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A3" w:rsidRDefault="00D01BA3" w:rsidP="00D01BA3">
      <w:pPr>
        <w:pStyle w:val="Sinespaciado"/>
        <w:jc w:val="center"/>
        <w:rPr>
          <w:b/>
          <w:sz w:val="28"/>
          <w:szCs w:val="28"/>
        </w:rPr>
      </w:pPr>
      <w:r w:rsidRPr="00D01BA3">
        <w:rPr>
          <w:b/>
          <w:sz w:val="28"/>
          <w:szCs w:val="28"/>
          <w:highlight w:val="yellow"/>
        </w:rPr>
        <w:t>INTESTINO DELGADO</w:t>
      </w:r>
    </w:p>
    <w:p w:rsidR="00D01BA3" w:rsidRDefault="00D01BA3" w:rsidP="00D01BA3">
      <w:pPr>
        <w:pStyle w:val="Sinespaciado"/>
        <w:jc w:val="center"/>
        <w:rPr>
          <w:b/>
          <w:sz w:val="28"/>
          <w:szCs w:val="28"/>
        </w:rPr>
      </w:pPr>
    </w:p>
    <w:p w:rsidR="00D01BA3" w:rsidRPr="00D01BA3" w:rsidRDefault="00D01BA3" w:rsidP="00D01BA3">
      <w:pPr>
        <w:pStyle w:val="Sinespaciado"/>
        <w:jc w:val="center"/>
        <w:rPr>
          <w:b/>
          <w:sz w:val="28"/>
          <w:szCs w:val="28"/>
        </w:rPr>
      </w:pPr>
    </w:p>
    <w:p w:rsidR="00D01BA3" w:rsidRDefault="00D01BA3" w:rsidP="002E47B9">
      <w:pPr>
        <w:pStyle w:val="Sinespaciado"/>
        <w:jc w:val="both"/>
        <w:rPr>
          <w:b/>
          <w:sz w:val="24"/>
          <w:szCs w:val="24"/>
        </w:rPr>
      </w:pPr>
    </w:p>
    <w:p w:rsidR="00A56844" w:rsidRPr="00A56844" w:rsidRDefault="00A56844" w:rsidP="002E47B9">
      <w:pPr>
        <w:pStyle w:val="Sinespaciado"/>
        <w:jc w:val="both"/>
        <w:rPr>
          <w:b/>
          <w:sz w:val="24"/>
          <w:szCs w:val="24"/>
        </w:rPr>
      </w:pPr>
      <w:r w:rsidRPr="00A56844">
        <w:rPr>
          <w:b/>
          <w:sz w:val="24"/>
          <w:szCs w:val="24"/>
        </w:rPr>
        <w:t xml:space="preserve">2.7. </w:t>
      </w:r>
      <w:r w:rsidR="008E33D9" w:rsidRPr="00A56844">
        <w:rPr>
          <w:b/>
          <w:sz w:val="24"/>
          <w:szCs w:val="24"/>
        </w:rPr>
        <w:t>Etapas del proceso digestivo en las que</w:t>
      </w:r>
      <w:r w:rsidRPr="00A56844">
        <w:rPr>
          <w:b/>
          <w:sz w:val="24"/>
          <w:szCs w:val="24"/>
        </w:rPr>
        <w:t xml:space="preserve"> participa el intestino delgado.</w:t>
      </w:r>
    </w:p>
    <w:p w:rsidR="00EA0481" w:rsidRPr="00A56844" w:rsidRDefault="00A56844" w:rsidP="002E47B9">
      <w:pPr>
        <w:pStyle w:val="Sinespaciado"/>
        <w:jc w:val="both"/>
        <w:rPr>
          <w:b/>
          <w:sz w:val="24"/>
          <w:szCs w:val="24"/>
        </w:rPr>
      </w:pPr>
      <w:r w:rsidRPr="00A56844">
        <w:rPr>
          <w:b/>
          <w:sz w:val="24"/>
          <w:szCs w:val="24"/>
        </w:rPr>
        <w:t xml:space="preserve">2.7.1. </w:t>
      </w:r>
      <w:r w:rsidR="008E33D9" w:rsidRPr="00A56844">
        <w:rPr>
          <w:b/>
          <w:sz w:val="24"/>
          <w:szCs w:val="24"/>
        </w:rPr>
        <w:t>Funciones del intestino delgado</w:t>
      </w:r>
      <w:r>
        <w:rPr>
          <w:b/>
          <w:sz w:val="24"/>
          <w:szCs w:val="24"/>
        </w:rPr>
        <w:t>.</w:t>
      </w:r>
    </w:p>
    <w:p w:rsidR="002E47B9" w:rsidRDefault="002E47B9" w:rsidP="002E47B9">
      <w:pPr>
        <w:spacing w:line="360" w:lineRule="auto"/>
        <w:jc w:val="both"/>
        <w:rPr>
          <w:sz w:val="24"/>
          <w:szCs w:val="24"/>
        </w:rPr>
      </w:pPr>
    </w:p>
    <w:p w:rsidR="00EA0481" w:rsidRPr="002E47B9" w:rsidRDefault="008E33D9" w:rsidP="002E47B9">
      <w:pPr>
        <w:pStyle w:val="Sinespaciado"/>
        <w:jc w:val="both"/>
        <w:rPr>
          <w:sz w:val="24"/>
          <w:szCs w:val="24"/>
        </w:rPr>
      </w:pPr>
      <w:r w:rsidRPr="002E47B9">
        <w:rPr>
          <w:sz w:val="24"/>
          <w:szCs w:val="24"/>
        </w:rPr>
        <w:t>-Funciones homeostáticas:</w:t>
      </w:r>
    </w:p>
    <w:p w:rsidR="00A56844" w:rsidRPr="002E47B9" w:rsidRDefault="008E33D9" w:rsidP="002E47B9">
      <w:pPr>
        <w:pStyle w:val="Sinespaciado"/>
        <w:jc w:val="both"/>
        <w:rPr>
          <w:sz w:val="24"/>
          <w:szCs w:val="24"/>
        </w:rPr>
      </w:pPr>
      <w:r w:rsidRPr="002E47B9">
        <w:rPr>
          <w:sz w:val="24"/>
          <w:szCs w:val="24"/>
        </w:rPr>
        <w:t>Defensa</w:t>
      </w:r>
      <w:r w:rsidR="00A56844" w:rsidRPr="002E47B9">
        <w:rPr>
          <w:sz w:val="24"/>
          <w:szCs w:val="24"/>
        </w:rPr>
        <w:t xml:space="preserve"> y aporte.</w:t>
      </w:r>
    </w:p>
    <w:p w:rsidR="00EA0481" w:rsidRPr="002E47B9" w:rsidRDefault="00A56844" w:rsidP="002E47B9">
      <w:pPr>
        <w:pStyle w:val="Sinespaciado"/>
        <w:jc w:val="both"/>
        <w:rPr>
          <w:sz w:val="24"/>
          <w:szCs w:val="24"/>
        </w:rPr>
      </w:pPr>
      <w:r w:rsidRPr="002E47B9">
        <w:rPr>
          <w:sz w:val="24"/>
          <w:szCs w:val="24"/>
        </w:rPr>
        <w:t>-Funcio</w:t>
      </w:r>
      <w:r w:rsidR="008E33D9" w:rsidRPr="002E47B9">
        <w:rPr>
          <w:sz w:val="24"/>
          <w:szCs w:val="24"/>
        </w:rPr>
        <w:t>n</w:t>
      </w:r>
      <w:r w:rsidRPr="002E47B9">
        <w:rPr>
          <w:sz w:val="24"/>
          <w:szCs w:val="24"/>
        </w:rPr>
        <w:t>es</w:t>
      </w:r>
      <w:r w:rsidR="008E33D9" w:rsidRPr="002E47B9">
        <w:rPr>
          <w:sz w:val="24"/>
          <w:szCs w:val="24"/>
        </w:rPr>
        <w:t xml:space="preserve"> digestiva</w:t>
      </w:r>
      <w:r w:rsidRPr="002E47B9">
        <w:rPr>
          <w:sz w:val="24"/>
          <w:szCs w:val="24"/>
        </w:rPr>
        <w:t>s</w:t>
      </w:r>
      <w:r w:rsidR="008E33D9" w:rsidRPr="002E47B9">
        <w:rPr>
          <w:sz w:val="24"/>
          <w:szCs w:val="24"/>
        </w:rPr>
        <w:t>:</w:t>
      </w:r>
    </w:p>
    <w:p w:rsidR="00EA0481" w:rsidRPr="002E47B9" w:rsidRDefault="008E33D9" w:rsidP="002E47B9">
      <w:pPr>
        <w:pStyle w:val="Sinespaciado"/>
        <w:jc w:val="both"/>
        <w:rPr>
          <w:sz w:val="24"/>
          <w:szCs w:val="24"/>
        </w:rPr>
      </w:pPr>
      <w:r w:rsidRPr="002E47B9">
        <w:rPr>
          <w:sz w:val="24"/>
          <w:szCs w:val="24"/>
        </w:rPr>
        <w:t>Motoras</w:t>
      </w:r>
      <w:r w:rsidR="00A56844" w:rsidRPr="002E47B9">
        <w:rPr>
          <w:sz w:val="24"/>
          <w:szCs w:val="24"/>
        </w:rPr>
        <w:t>, s</w:t>
      </w:r>
      <w:r w:rsidRPr="002E47B9">
        <w:rPr>
          <w:sz w:val="24"/>
          <w:szCs w:val="24"/>
        </w:rPr>
        <w:t>ecretoras</w:t>
      </w:r>
      <w:r w:rsidR="00A56844" w:rsidRPr="002E47B9">
        <w:rPr>
          <w:sz w:val="24"/>
          <w:szCs w:val="24"/>
        </w:rPr>
        <w:t>, de d</w:t>
      </w:r>
      <w:r w:rsidRPr="002E47B9">
        <w:rPr>
          <w:sz w:val="24"/>
          <w:szCs w:val="24"/>
        </w:rPr>
        <w:t>igestión</w:t>
      </w:r>
      <w:r w:rsidR="00A56844" w:rsidRPr="002E47B9">
        <w:rPr>
          <w:sz w:val="24"/>
          <w:szCs w:val="24"/>
        </w:rPr>
        <w:t>, de a</w:t>
      </w:r>
      <w:r w:rsidRPr="002E47B9">
        <w:rPr>
          <w:sz w:val="24"/>
          <w:szCs w:val="24"/>
        </w:rPr>
        <w:t>bsorción</w:t>
      </w:r>
      <w:r w:rsidR="00A56844" w:rsidRPr="002E47B9">
        <w:rPr>
          <w:sz w:val="24"/>
          <w:szCs w:val="24"/>
        </w:rPr>
        <w:t xml:space="preserve"> y d</w:t>
      </w:r>
      <w:r w:rsidRPr="002E47B9">
        <w:rPr>
          <w:sz w:val="24"/>
          <w:szCs w:val="24"/>
        </w:rPr>
        <w:t>efensivas</w:t>
      </w:r>
      <w:r w:rsidR="00A56844" w:rsidRPr="002E47B9">
        <w:rPr>
          <w:sz w:val="24"/>
          <w:szCs w:val="24"/>
        </w:rPr>
        <w:t>.</w:t>
      </w:r>
    </w:p>
    <w:p w:rsidR="002E47B9" w:rsidRDefault="002E47B9" w:rsidP="002E47B9">
      <w:pPr>
        <w:spacing w:line="360" w:lineRule="auto"/>
        <w:jc w:val="both"/>
        <w:rPr>
          <w:sz w:val="24"/>
          <w:szCs w:val="24"/>
        </w:rPr>
      </w:pPr>
    </w:p>
    <w:p w:rsidR="00EA0481" w:rsidRPr="00D01BA3" w:rsidRDefault="00A56844" w:rsidP="00D01BA3">
      <w:pPr>
        <w:pStyle w:val="Sinespaciado"/>
        <w:rPr>
          <w:b/>
          <w:sz w:val="24"/>
          <w:szCs w:val="24"/>
        </w:rPr>
      </w:pPr>
      <w:r w:rsidRPr="00D01BA3">
        <w:rPr>
          <w:b/>
          <w:sz w:val="24"/>
          <w:szCs w:val="24"/>
        </w:rPr>
        <w:t xml:space="preserve">2.7.2. </w:t>
      </w:r>
      <w:r w:rsidR="008E33D9" w:rsidRPr="00D01BA3">
        <w:rPr>
          <w:b/>
          <w:sz w:val="24"/>
          <w:szCs w:val="24"/>
        </w:rPr>
        <w:t>Aspectos anatómicos del intestino delgado</w:t>
      </w:r>
      <w:r w:rsidRPr="00D01BA3">
        <w:rPr>
          <w:b/>
          <w:sz w:val="24"/>
          <w:szCs w:val="24"/>
        </w:rPr>
        <w:t>.</w:t>
      </w:r>
    </w:p>
    <w:p w:rsidR="00EA0481" w:rsidRPr="00D01BA3" w:rsidRDefault="002E47B9" w:rsidP="00D01BA3">
      <w:pPr>
        <w:pStyle w:val="Sinespaciado"/>
        <w:rPr>
          <w:b/>
          <w:sz w:val="24"/>
          <w:szCs w:val="24"/>
        </w:rPr>
      </w:pPr>
      <w:r w:rsidRPr="00D01BA3">
        <w:rPr>
          <w:b/>
          <w:sz w:val="24"/>
          <w:szCs w:val="24"/>
        </w:rPr>
        <w:t xml:space="preserve">2.7.2.1. </w:t>
      </w:r>
      <w:r w:rsidR="008E33D9" w:rsidRPr="00D01BA3">
        <w:rPr>
          <w:b/>
          <w:sz w:val="24"/>
          <w:szCs w:val="24"/>
        </w:rPr>
        <w:t>Ubicación:</w:t>
      </w:r>
      <w:r w:rsidR="008E33D9" w:rsidRPr="00D01BA3">
        <w:rPr>
          <w:b/>
          <w:sz w:val="24"/>
          <w:szCs w:val="24"/>
        </w:rPr>
        <w:t xml:space="preserve"> Cavidad Abdominal</w:t>
      </w:r>
    </w:p>
    <w:p w:rsidR="002E47B9" w:rsidRDefault="002E47B9" w:rsidP="002E47B9">
      <w:pPr>
        <w:spacing w:line="360" w:lineRule="auto"/>
        <w:jc w:val="both"/>
        <w:rPr>
          <w:b/>
          <w:sz w:val="24"/>
          <w:szCs w:val="24"/>
        </w:rPr>
      </w:pPr>
    </w:p>
    <w:p w:rsidR="00EA0481" w:rsidRPr="002E47B9" w:rsidRDefault="002E47B9" w:rsidP="002E47B9">
      <w:pPr>
        <w:pStyle w:val="Sinespaciado"/>
        <w:jc w:val="both"/>
        <w:rPr>
          <w:sz w:val="24"/>
          <w:szCs w:val="24"/>
        </w:rPr>
      </w:pPr>
      <w:r w:rsidRPr="002E47B9">
        <w:rPr>
          <w:b/>
          <w:sz w:val="24"/>
          <w:szCs w:val="24"/>
        </w:rPr>
        <w:t xml:space="preserve">2.7.2.2. </w:t>
      </w:r>
      <w:r w:rsidR="008E33D9" w:rsidRPr="002E47B9">
        <w:rPr>
          <w:b/>
          <w:sz w:val="24"/>
          <w:szCs w:val="24"/>
        </w:rPr>
        <w:t>Forma:</w:t>
      </w:r>
      <w:r w:rsidR="008E33D9">
        <w:t xml:space="preserve"> </w:t>
      </w:r>
      <w:r w:rsidR="008E33D9" w:rsidRPr="002E47B9">
        <w:rPr>
          <w:sz w:val="24"/>
          <w:szCs w:val="24"/>
        </w:rPr>
        <w:t>tiene forma de manguera, en su trayecto forma una serie de inflexiones en asas.</w:t>
      </w:r>
    </w:p>
    <w:p w:rsidR="002E47B9" w:rsidRDefault="002E47B9" w:rsidP="002E47B9">
      <w:pPr>
        <w:spacing w:line="360" w:lineRule="auto"/>
        <w:jc w:val="both"/>
        <w:rPr>
          <w:b/>
          <w:sz w:val="24"/>
          <w:szCs w:val="24"/>
        </w:rPr>
      </w:pPr>
    </w:p>
    <w:p w:rsidR="002E47B9" w:rsidRDefault="002E47B9" w:rsidP="002E47B9">
      <w:pPr>
        <w:pStyle w:val="Sinespaciado"/>
        <w:jc w:val="both"/>
      </w:pPr>
      <w:r>
        <w:rPr>
          <w:b/>
        </w:rPr>
        <w:t xml:space="preserve">2.7.2.3. </w:t>
      </w:r>
      <w:r w:rsidR="008E33D9">
        <w:rPr>
          <w:b/>
        </w:rPr>
        <w:t>Límites:</w:t>
      </w:r>
      <w:r w:rsidR="008E33D9">
        <w:t xml:space="preserve"> </w:t>
      </w:r>
      <w:r w:rsidR="008E33D9" w:rsidRPr="002E47B9">
        <w:rPr>
          <w:sz w:val="24"/>
          <w:szCs w:val="24"/>
        </w:rPr>
        <w:t>El intestino delgado es la parte del aparato digestivo que va desde el píloro (parte fina</w:t>
      </w:r>
      <w:r w:rsidR="008E33D9" w:rsidRPr="002E47B9">
        <w:rPr>
          <w:sz w:val="24"/>
          <w:szCs w:val="24"/>
        </w:rPr>
        <w:t>l del estómago) hasta la válvula ileocecal, límite anatómico con el intestino grueso.</w:t>
      </w:r>
    </w:p>
    <w:p w:rsidR="002E47B9" w:rsidRDefault="002E47B9" w:rsidP="002E47B9">
      <w:pPr>
        <w:spacing w:line="360" w:lineRule="auto"/>
        <w:jc w:val="both"/>
        <w:rPr>
          <w:b/>
          <w:sz w:val="24"/>
          <w:szCs w:val="24"/>
        </w:rPr>
      </w:pPr>
    </w:p>
    <w:p w:rsidR="002E47B9" w:rsidRPr="002E47B9" w:rsidRDefault="002E47B9" w:rsidP="002E47B9">
      <w:pPr>
        <w:pStyle w:val="Sinespaciado"/>
        <w:jc w:val="both"/>
        <w:rPr>
          <w:sz w:val="24"/>
          <w:szCs w:val="24"/>
        </w:rPr>
      </w:pPr>
      <w:r w:rsidRPr="002E47B9">
        <w:rPr>
          <w:b/>
          <w:sz w:val="24"/>
          <w:szCs w:val="24"/>
        </w:rPr>
        <w:t>2.7.2.4.</w:t>
      </w:r>
      <w:r w:rsidRPr="002E47B9">
        <w:rPr>
          <w:sz w:val="24"/>
          <w:szCs w:val="24"/>
        </w:rPr>
        <w:t xml:space="preserve"> </w:t>
      </w:r>
      <w:r w:rsidR="008E33D9" w:rsidRPr="002E47B9">
        <w:rPr>
          <w:b/>
          <w:sz w:val="24"/>
          <w:szCs w:val="24"/>
        </w:rPr>
        <w:t>Dimensiones:</w:t>
      </w:r>
      <w:r w:rsidR="008E33D9">
        <w:t xml:space="preserve"> </w:t>
      </w:r>
      <w:r w:rsidR="008E33D9" w:rsidRPr="002E47B9">
        <w:rPr>
          <w:sz w:val="24"/>
          <w:szCs w:val="24"/>
        </w:rPr>
        <w:t>Tiene dimensiones de 3.5-4.5 metro en una persona viva con un diámetro de 3 cm  y puede llegar a medir de 6-7 metros en un cadáver.</w:t>
      </w:r>
    </w:p>
    <w:p w:rsidR="002E47B9" w:rsidRPr="002E47B9" w:rsidRDefault="002E47B9" w:rsidP="002E47B9">
      <w:pPr>
        <w:pStyle w:val="Sinespaciado"/>
        <w:jc w:val="both"/>
        <w:rPr>
          <w:sz w:val="24"/>
          <w:szCs w:val="24"/>
        </w:rPr>
      </w:pPr>
      <w:r w:rsidRPr="002E47B9">
        <w:rPr>
          <w:sz w:val="24"/>
          <w:szCs w:val="24"/>
        </w:rPr>
        <w:t xml:space="preserve">1. </w:t>
      </w:r>
      <w:r w:rsidR="008E33D9" w:rsidRPr="002E47B9">
        <w:rPr>
          <w:sz w:val="24"/>
          <w:szCs w:val="24"/>
        </w:rPr>
        <w:t>Duodeno (25 cm de largo)</w:t>
      </w:r>
    </w:p>
    <w:p w:rsidR="002E47B9" w:rsidRPr="002E47B9" w:rsidRDefault="002E47B9" w:rsidP="002E47B9">
      <w:pPr>
        <w:pStyle w:val="Sinespaciado"/>
        <w:jc w:val="both"/>
        <w:rPr>
          <w:sz w:val="24"/>
          <w:szCs w:val="24"/>
        </w:rPr>
      </w:pPr>
      <w:r w:rsidRPr="002E47B9">
        <w:rPr>
          <w:sz w:val="24"/>
          <w:szCs w:val="24"/>
        </w:rPr>
        <w:t xml:space="preserve">2. </w:t>
      </w:r>
      <w:r w:rsidR="008E33D9" w:rsidRPr="002E47B9">
        <w:rPr>
          <w:sz w:val="24"/>
          <w:szCs w:val="24"/>
        </w:rPr>
        <w:t>Yeyuno (2.5 m de largo)</w:t>
      </w:r>
    </w:p>
    <w:p w:rsidR="002E47B9" w:rsidRDefault="002E47B9" w:rsidP="002E47B9">
      <w:pPr>
        <w:pStyle w:val="Sinespaciado"/>
        <w:jc w:val="both"/>
      </w:pPr>
      <w:r w:rsidRPr="002E47B9">
        <w:rPr>
          <w:sz w:val="24"/>
          <w:szCs w:val="24"/>
        </w:rPr>
        <w:t xml:space="preserve">3. </w:t>
      </w:r>
      <w:r w:rsidR="008E33D9" w:rsidRPr="002E47B9">
        <w:rPr>
          <w:sz w:val="24"/>
          <w:szCs w:val="24"/>
        </w:rPr>
        <w:t>Íleon (3.5 m de largo)</w:t>
      </w:r>
    </w:p>
    <w:p w:rsidR="002E47B9" w:rsidRDefault="002E47B9" w:rsidP="002E47B9">
      <w:pPr>
        <w:spacing w:line="360" w:lineRule="auto"/>
        <w:jc w:val="both"/>
        <w:rPr>
          <w:b/>
          <w:sz w:val="24"/>
          <w:szCs w:val="24"/>
        </w:rPr>
      </w:pPr>
    </w:p>
    <w:p w:rsidR="002E47B9" w:rsidRDefault="002E47B9" w:rsidP="002E47B9">
      <w:pPr>
        <w:spacing w:line="360" w:lineRule="auto"/>
        <w:jc w:val="both"/>
        <w:rPr>
          <w:sz w:val="24"/>
          <w:szCs w:val="24"/>
        </w:rPr>
      </w:pPr>
      <w:r>
        <w:rPr>
          <w:b/>
          <w:sz w:val="24"/>
          <w:szCs w:val="24"/>
        </w:rPr>
        <w:t xml:space="preserve">2.7.2.5. </w:t>
      </w:r>
      <w:r w:rsidR="008E33D9">
        <w:rPr>
          <w:b/>
          <w:sz w:val="24"/>
          <w:szCs w:val="24"/>
        </w:rPr>
        <w:t>Medios de fijación</w:t>
      </w:r>
      <w:r w:rsidR="008E33D9">
        <w:rPr>
          <w:sz w:val="24"/>
          <w:szCs w:val="24"/>
        </w:rPr>
        <w:t xml:space="preserve">: </w:t>
      </w:r>
    </w:p>
    <w:p w:rsidR="00EA0481" w:rsidRPr="002E47B9" w:rsidRDefault="008E33D9" w:rsidP="002E47B9">
      <w:pPr>
        <w:pStyle w:val="Sinespaciado"/>
        <w:jc w:val="both"/>
        <w:rPr>
          <w:sz w:val="24"/>
          <w:szCs w:val="24"/>
        </w:rPr>
      </w:pPr>
      <w:r w:rsidRPr="002E47B9">
        <w:rPr>
          <w:sz w:val="24"/>
          <w:szCs w:val="24"/>
        </w:rPr>
        <w:t>Están representados por el mesenterio</w:t>
      </w:r>
      <w:r w:rsidR="002E47B9" w:rsidRPr="002E47B9">
        <w:rPr>
          <w:sz w:val="24"/>
          <w:szCs w:val="24"/>
        </w:rPr>
        <w:t>.</w:t>
      </w:r>
    </w:p>
    <w:p w:rsidR="002E47B9" w:rsidRDefault="008E33D9" w:rsidP="002E47B9">
      <w:pPr>
        <w:pStyle w:val="Sinespaciado"/>
        <w:jc w:val="both"/>
        <w:rPr>
          <w:sz w:val="24"/>
          <w:szCs w:val="24"/>
        </w:rPr>
      </w:pPr>
      <w:r w:rsidRPr="002E47B9">
        <w:rPr>
          <w:sz w:val="24"/>
          <w:szCs w:val="24"/>
        </w:rPr>
        <w:t>Duodeno: La primera parte se llama bulbo duodenal, el cual está revestido de mesenterio, las regiones descendente, transversal y ascendente del duodeno son retroperitoneales y rodean, como un marco, la cabeza del páncreas</w:t>
      </w:r>
      <w:r w:rsidR="002E47B9" w:rsidRPr="002E47B9">
        <w:rPr>
          <w:sz w:val="24"/>
          <w:szCs w:val="24"/>
        </w:rPr>
        <w:t xml:space="preserve">. </w:t>
      </w:r>
    </w:p>
    <w:p w:rsidR="00D01BA3" w:rsidRDefault="00D01BA3" w:rsidP="002E47B9">
      <w:pPr>
        <w:pStyle w:val="Sinespaciado"/>
        <w:jc w:val="both"/>
        <w:rPr>
          <w:sz w:val="24"/>
          <w:szCs w:val="24"/>
        </w:rPr>
      </w:pPr>
    </w:p>
    <w:p w:rsidR="002E47B9" w:rsidRPr="002E47B9" w:rsidRDefault="008E33D9" w:rsidP="002E47B9">
      <w:pPr>
        <w:pStyle w:val="Sinespaciado"/>
        <w:jc w:val="both"/>
        <w:rPr>
          <w:sz w:val="24"/>
          <w:szCs w:val="24"/>
        </w:rPr>
      </w:pPr>
      <w:r w:rsidRPr="002E47B9">
        <w:rPr>
          <w:sz w:val="24"/>
          <w:szCs w:val="24"/>
        </w:rPr>
        <w:t>Yeyuno-íleon: Se halla adherida es</w:t>
      </w:r>
      <w:r w:rsidRPr="002E47B9">
        <w:rPr>
          <w:sz w:val="24"/>
          <w:szCs w:val="24"/>
        </w:rPr>
        <w:t>ta porción intestinal a la pared posterior del abdomen por el mesenterio, repliegue peritoneal que la fija a la columna vertebral. El yeyuno se localiza en los cuadrantes medio superior, y superior izquierdo, el íleon proximal ocupa la región media del abd</w:t>
      </w:r>
      <w:r w:rsidRPr="002E47B9">
        <w:rPr>
          <w:sz w:val="24"/>
          <w:szCs w:val="24"/>
        </w:rPr>
        <w:t>omen y el íleon di</w:t>
      </w:r>
      <w:r w:rsidR="002E47B9" w:rsidRPr="002E47B9">
        <w:rPr>
          <w:sz w:val="24"/>
          <w:szCs w:val="24"/>
        </w:rPr>
        <w:t>stal el medio inferior.</w:t>
      </w:r>
    </w:p>
    <w:p w:rsidR="00D01BA3" w:rsidRDefault="00D01BA3" w:rsidP="002E47B9">
      <w:pPr>
        <w:pStyle w:val="Sinespaciado"/>
      </w:pPr>
    </w:p>
    <w:p w:rsidR="002E47B9" w:rsidRPr="002E47B9" w:rsidRDefault="002E47B9" w:rsidP="002E47B9">
      <w:pPr>
        <w:pStyle w:val="Sinespaciado"/>
        <w:rPr>
          <w:b/>
          <w:sz w:val="24"/>
          <w:szCs w:val="24"/>
        </w:rPr>
      </w:pPr>
      <w:r w:rsidRPr="002E47B9">
        <w:rPr>
          <w:b/>
          <w:sz w:val="24"/>
          <w:szCs w:val="24"/>
        </w:rPr>
        <w:t>2.7.2.6. Divisiones.</w:t>
      </w:r>
    </w:p>
    <w:p w:rsidR="002E47B9" w:rsidRPr="002E47B9" w:rsidRDefault="002E47B9" w:rsidP="002E47B9">
      <w:pPr>
        <w:pStyle w:val="Sinespaciado"/>
        <w:jc w:val="both"/>
        <w:rPr>
          <w:b/>
          <w:sz w:val="24"/>
          <w:szCs w:val="24"/>
        </w:rPr>
      </w:pPr>
    </w:p>
    <w:p w:rsidR="00EA0481" w:rsidRDefault="008E33D9" w:rsidP="002E47B9">
      <w:pPr>
        <w:pStyle w:val="Sinespaciado"/>
        <w:jc w:val="both"/>
        <w:rPr>
          <w:sz w:val="24"/>
          <w:szCs w:val="24"/>
        </w:rPr>
      </w:pPr>
      <w:r w:rsidRPr="002E47B9">
        <w:rPr>
          <w:sz w:val="24"/>
          <w:szCs w:val="24"/>
        </w:rPr>
        <w:t xml:space="preserve">Duodeno: </w:t>
      </w:r>
      <w:r w:rsidRPr="002E47B9">
        <w:rPr>
          <w:sz w:val="24"/>
          <w:szCs w:val="24"/>
        </w:rPr>
        <w:t xml:space="preserve">Es la primera porción, más corta, fija y ancha con una longitud de 25-30 cm, contornea en forma de herradura la cabeza del páncreas y termina en el ángulo </w:t>
      </w:r>
      <w:r w:rsidRPr="002E47B9">
        <w:rPr>
          <w:sz w:val="24"/>
          <w:szCs w:val="24"/>
        </w:rPr>
        <w:t xml:space="preserve">duodenoyeyunal, </w:t>
      </w:r>
      <w:r w:rsidRPr="002E47B9">
        <w:rPr>
          <w:sz w:val="24"/>
          <w:szCs w:val="24"/>
        </w:rPr>
        <w:t>en él se distinguen cuatro porciones fundamentales:</w:t>
      </w:r>
    </w:p>
    <w:p w:rsidR="002E47B9" w:rsidRPr="002E47B9" w:rsidRDefault="002E47B9" w:rsidP="002E47B9">
      <w:pPr>
        <w:pStyle w:val="Sinespaciado"/>
        <w:jc w:val="both"/>
        <w:rPr>
          <w:sz w:val="24"/>
          <w:szCs w:val="24"/>
        </w:rPr>
      </w:pPr>
    </w:p>
    <w:p w:rsidR="002E47B9" w:rsidRPr="002E47B9" w:rsidRDefault="002E47B9" w:rsidP="002E47B9">
      <w:pPr>
        <w:pStyle w:val="Sinespaciado"/>
        <w:jc w:val="both"/>
        <w:rPr>
          <w:sz w:val="24"/>
          <w:szCs w:val="24"/>
        </w:rPr>
      </w:pPr>
      <w:r w:rsidRPr="002E47B9">
        <w:rPr>
          <w:sz w:val="24"/>
          <w:szCs w:val="24"/>
        </w:rPr>
        <w:lastRenderedPageBreak/>
        <w:t>1.</w:t>
      </w:r>
      <w:r>
        <w:rPr>
          <w:sz w:val="24"/>
          <w:szCs w:val="24"/>
        </w:rPr>
        <w:t xml:space="preserve"> </w:t>
      </w:r>
      <w:r w:rsidR="008E33D9" w:rsidRPr="002E47B9">
        <w:rPr>
          <w:sz w:val="24"/>
          <w:szCs w:val="24"/>
        </w:rPr>
        <w:t xml:space="preserve">Porción superior: Se extiende a la altura de la L1 hacia la derecha y atrás, formando una curva hacia abajo llamada </w:t>
      </w:r>
      <w:r w:rsidR="008E33D9" w:rsidRPr="002E47B9">
        <w:rPr>
          <w:sz w:val="24"/>
          <w:szCs w:val="24"/>
        </w:rPr>
        <w:t>flexura duodenal superior</w:t>
      </w:r>
      <w:r w:rsidRPr="002E47B9">
        <w:rPr>
          <w:sz w:val="24"/>
          <w:szCs w:val="24"/>
        </w:rPr>
        <w:t>.</w:t>
      </w:r>
    </w:p>
    <w:p w:rsidR="00EA0481" w:rsidRPr="002E47B9" w:rsidRDefault="002E47B9" w:rsidP="002E47B9">
      <w:pPr>
        <w:pStyle w:val="Sinespaciado"/>
        <w:jc w:val="both"/>
        <w:rPr>
          <w:sz w:val="24"/>
          <w:szCs w:val="24"/>
        </w:rPr>
      </w:pPr>
      <w:r w:rsidRPr="002E47B9">
        <w:rPr>
          <w:sz w:val="24"/>
          <w:szCs w:val="24"/>
        </w:rPr>
        <w:t>2.</w:t>
      </w:r>
      <w:r>
        <w:rPr>
          <w:sz w:val="24"/>
          <w:szCs w:val="24"/>
        </w:rPr>
        <w:t xml:space="preserve"> </w:t>
      </w:r>
      <w:r w:rsidR="008E33D9" w:rsidRPr="002E47B9">
        <w:rPr>
          <w:sz w:val="24"/>
          <w:szCs w:val="24"/>
        </w:rPr>
        <w:t>Porción descendente: Se dirige hacia abajo a la derecha d</w:t>
      </w:r>
      <w:r w:rsidR="008E33D9" w:rsidRPr="002E47B9">
        <w:rPr>
          <w:sz w:val="24"/>
          <w:szCs w:val="24"/>
        </w:rPr>
        <w:t xml:space="preserve">e la columna vertebral hasta la L3, y su se encuentra el encorvamiento llamado </w:t>
      </w:r>
      <w:r w:rsidR="008E33D9" w:rsidRPr="002E47B9">
        <w:rPr>
          <w:sz w:val="24"/>
          <w:szCs w:val="24"/>
        </w:rPr>
        <w:t>flexura duodenal inferior.</w:t>
      </w:r>
    </w:p>
    <w:p w:rsidR="00EA0481" w:rsidRPr="002E47B9" w:rsidRDefault="002E47B9" w:rsidP="002E47B9">
      <w:pPr>
        <w:pStyle w:val="Sinespaciado"/>
        <w:jc w:val="both"/>
        <w:rPr>
          <w:sz w:val="24"/>
          <w:szCs w:val="24"/>
        </w:rPr>
      </w:pPr>
      <w:r w:rsidRPr="002E47B9">
        <w:rPr>
          <w:sz w:val="24"/>
          <w:szCs w:val="24"/>
        </w:rPr>
        <w:t>3.</w:t>
      </w:r>
      <w:r>
        <w:rPr>
          <w:sz w:val="24"/>
          <w:szCs w:val="24"/>
        </w:rPr>
        <w:t xml:space="preserve"> </w:t>
      </w:r>
      <w:r w:rsidR="008E33D9" w:rsidRPr="002E47B9">
        <w:rPr>
          <w:sz w:val="24"/>
          <w:szCs w:val="24"/>
        </w:rPr>
        <w:t>Porción horizontal: Se extiende transversalmente por delante de la vena cava inferior y de la aorta.</w:t>
      </w:r>
    </w:p>
    <w:p w:rsidR="002E47B9" w:rsidRPr="002E47B9" w:rsidRDefault="002E47B9" w:rsidP="002E47B9">
      <w:pPr>
        <w:pStyle w:val="Sinespaciado"/>
        <w:rPr>
          <w:sz w:val="24"/>
          <w:szCs w:val="24"/>
        </w:rPr>
      </w:pPr>
      <w:r w:rsidRPr="002E47B9">
        <w:rPr>
          <w:sz w:val="24"/>
          <w:szCs w:val="24"/>
        </w:rPr>
        <w:t>4. Porción ascendente: E</w:t>
      </w:r>
      <w:r w:rsidR="008E33D9" w:rsidRPr="002E47B9">
        <w:rPr>
          <w:sz w:val="24"/>
          <w:szCs w:val="24"/>
        </w:rPr>
        <w:t>leva a nivel de la L1 y L2 por la parte izquierda y anterior</w:t>
      </w:r>
      <w:r w:rsidRPr="002E47B9">
        <w:rPr>
          <w:sz w:val="24"/>
          <w:szCs w:val="24"/>
        </w:rPr>
        <w:t>.</w:t>
      </w:r>
    </w:p>
    <w:p w:rsidR="002E47B9" w:rsidRPr="002E47B9" w:rsidRDefault="002E47B9" w:rsidP="002E47B9">
      <w:pPr>
        <w:pStyle w:val="Sinespaciado"/>
      </w:pPr>
    </w:p>
    <w:p w:rsidR="002E47B9" w:rsidRDefault="002E47B9" w:rsidP="002E47B9">
      <w:pPr>
        <w:spacing w:after="320" w:line="360" w:lineRule="auto"/>
        <w:jc w:val="both"/>
        <w:rPr>
          <w:b/>
          <w:sz w:val="24"/>
          <w:szCs w:val="24"/>
        </w:rPr>
      </w:pPr>
      <w:r w:rsidRPr="002E47B9">
        <w:rPr>
          <w:b/>
          <w:sz w:val="24"/>
          <w:szCs w:val="24"/>
        </w:rPr>
        <w:t xml:space="preserve">2.7.2.7. </w:t>
      </w:r>
      <w:r w:rsidR="008E33D9" w:rsidRPr="002E47B9">
        <w:rPr>
          <w:b/>
          <w:sz w:val="24"/>
          <w:szCs w:val="24"/>
        </w:rPr>
        <w:t>Relaciones:</w:t>
      </w:r>
    </w:p>
    <w:p w:rsidR="00EA0481" w:rsidRPr="002E47B9" w:rsidRDefault="008E33D9" w:rsidP="00D01BA3">
      <w:pPr>
        <w:pStyle w:val="Sinespaciado"/>
        <w:jc w:val="both"/>
        <w:rPr>
          <w:sz w:val="24"/>
          <w:szCs w:val="24"/>
        </w:rPr>
      </w:pPr>
      <w:r w:rsidRPr="002E47B9">
        <w:rPr>
          <w:sz w:val="24"/>
          <w:szCs w:val="24"/>
        </w:rPr>
        <w:t>Superior: Al lóbulo cuadrado del hígado</w:t>
      </w:r>
      <w:r w:rsidR="00D01BA3">
        <w:rPr>
          <w:sz w:val="24"/>
          <w:szCs w:val="24"/>
        </w:rPr>
        <w:t xml:space="preserve">. </w:t>
      </w:r>
      <w:r w:rsidR="002E47B9">
        <w:rPr>
          <w:sz w:val="24"/>
          <w:szCs w:val="24"/>
        </w:rPr>
        <w:t>S</w:t>
      </w:r>
      <w:r w:rsidRPr="002E47B9">
        <w:rPr>
          <w:sz w:val="24"/>
          <w:szCs w:val="24"/>
        </w:rPr>
        <w:t>e adhiere a la cabeza del páncreas por el lado medial de su acodadura</w:t>
      </w:r>
      <w:r w:rsidR="00D01BA3">
        <w:rPr>
          <w:sz w:val="24"/>
          <w:szCs w:val="24"/>
        </w:rPr>
        <w:t>.</w:t>
      </w:r>
    </w:p>
    <w:p w:rsidR="00EA0481" w:rsidRPr="002E47B9" w:rsidRDefault="008E33D9" w:rsidP="00D01BA3">
      <w:pPr>
        <w:pStyle w:val="Sinespaciado"/>
        <w:jc w:val="both"/>
        <w:rPr>
          <w:sz w:val="24"/>
          <w:szCs w:val="24"/>
        </w:rPr>
      </w:pPr>
      <w:r w:rsidRPr="002E47B9">
        <w:rPr>
          <w:sz w:val="24"/>
          <w:szCs w:val="24"/>
        </w:rPr>
        <w:t>Descendiente: Con el riñón derecho</w:t>
      </w:r>
    </w:p>
    <w:p w:rsidR="00EA0481" w:rsidRPr="002E47B9" w:rsidRDefault="008E33D9" w:rsidP="00D01BA3">
      <w:pPr>
        <w:pStyle w:val="Sinespaciado"/>
        <w:jc w:val="both"/>
        <w:rPr>
          <w:sz w:val="24"/>
          <w:szCs w:val="24"/>
        </w:rPr>
      </w:pPr>
      <w:r w:rsidRPr="002E47B9">
        <w:rPr>
          <w:sz w:val="24"/>
          <w:szCs w:val="24"/>
        </w:rPr>
        <w:t>Ascendie</w:t>
      </w:r>
      <w:r w:rsidRPr="002E47B9">
        <w:rPr>
          <w:sz w:val="24"/>
          <w:szCs w:val="24"/>
        </w:rPr>
        <w:t>nte: Yeyuno (flexura duodenoyeyunal)</w:t>
      </w:r>
    </w:p>
    <w:p w:rsidR="00EA0481" w:rsidRPr="002E47B9" w:rsidRDefault="008E33D9" w:rsidP="00D01BA3">
      <w:pPr>
        <w:pStyle w:val="Sinespaciado"/>
        <w:jc w:val="both"/>
        <w:rPr>
          <w:sz w:val="24"/>
          <w:szCs w:val="24"/>
        </w:rPr>
      </w:pPr>
      <w:r w:rsidRPr="002E47B9">
        <w:rPr>
          <w:sz w:val="24"/>
          <w:szCs w:val="24"/>
        </w:rPr>
        <w:t>Porción horizontal: Pasa entre la arteria y venas mesentéricas superiores por delante, y la aorta y la vena cava inferior por detrás.</w:t>
      </w:r>
    </w:p>
    <w:p w:rsidR="00D01BA3" w:rsidRDefault="00D01BA3" w:rsidP="00D01BA3">
      <w:pPr>
        <w:pStyle w:val="Sinespaciado"/>
        <w:jc w:val="both"/>
        <w:rPr>
          <w:sz w:val="24"/>
          <w:szCs w:val="24"/>
        </w:rPr>
      </w:pPr>
    </w:p>
    <w:p w:rsidR="00EA0481" w:rsidRPr="002E47B9" w:rsidRDefault="008E33D9" w:rsidP="00D01BA3">
      <w:pPr>
        <w:pStyle w:val="Sinespaciado"/>
        <w:jc w:val="both"/>
        <w:rPr>
          <w:sz w:val="24"/>
          <w:szCs w:val="24"/>
        </w:rPr>
      </w:pPr>
      <w:r w:rsidRPr="002E47B9">
        <w:rPr>
          <w:sz w:val="24"/>
          <w:szCs w:val="24"/>
        </w:rPr>
        <w:t>Yeyuno-Íleon:</w:t>
      </w:r>
      <w:r w:rsidRPr="002E47B9">
        <w:rPr>
          <w:sz w:val="24"/>
          <w:szCs w:val="24"/>
        </w:rPr>
        <w:t xml:space="preserve"> Se unen bajo el nombre de intestino delgado mesentérico</w:t>
      </w:r>
    </w:p>
    <w:p w:rsidR="00EA0481" w:rsidRPr="002E47B9" w:rsidRDefault="008E33D9" w:rsidP="00D01BA3">
      <w:pPr>
        <w:pStyle w:val="Sinespaciado"/>
        <w:jc w:val="both"/>
        <w:rPr>
          <w:sz w:val="24"/>
          <w:szCs w:val="24"/>
        </w:rPr>
      </w:pPr>
      <w:r w:rsidRPr="00D01BA3">
        <w:rPr>
          <w:i/>
          <w:sz w:val="24"/>
          <w:szCs w:val="24"/>
        </w:rPr>
        <w:t>Yeyuno:</w:t>
      </w:r>
      <w:r w:rsidRPr="002E47B9">
        <w:rPr>
          <w:sz w:val="24"/>
          <w:szCs w:val="24"/>
        </w:rPr>
        <w:t xml:space="preserve"> Porción</w:t>
      </w:r>
      <w:r w:rsidRPr="002E47B9">
        <w:rPr>
          <w:sz w:val="24"/>
          <w:szCs w:val="24"/>
        </w:rPr>
        <w:t xml:space="preserve"> de 2.5 m de largo, comienza en el ángulo duodenoyeyunal y constituye </w:t>
      </w:r>
      <w:r w:rsidRPr="002E47B9">
        <w:rPr>
          <w:rFonts w:ascii="Cambria Math" w:hAnsi="Cambria Math" w:cs="Cambria Math"/>
          <w:sz w:val="24"/>
          <w:szCs w:val="24"/>
        </w:rPr>
        <w:t>⅖</w:t>
      </w:r>
      <w:r w:rsidRPr="002E47B9">
        <w:rPr>
          <w:sz w:val="24"/>
          <w:szCs w:val="24"/>
        </w:rPr>
        <w:t xml:space="preserve"> de todo el intestino delgado, gradualmente cambia sus caracter</w:t>
      </w:r>
      <w:r w:rsidRPr="002E47B9">
        <w:rPr>
          <w:sz w:val="24"/>
          <w:szCs w:val="24"/>
        </w:rPr>
        <w:t>í</w:t>
      </w:r>
      <w:r w:rsidRPr="002E47B9">
        <w:rPr>
          <w:sz w:val="24"/>
          <w:szCs w:val="24"/>
        </w:rPr>
        <w:t>sticas morfol</w:t>
      </w:r>
      <w:r w:rsidRPr="002E47B9">
        <w:rPr>
          <w:sz w:val="24"/>
          <w:szCs w:val="24"/>
        </w:rPr>
        <w:t>ó</w:t>
      </w:r>
      <w:r w:rsidRPr="002E47B9">
        <w:rPr>
          <w:sz w:val="24"/>
          <w:szCs w:val="24"/>
        </w:rPr>
        <w:t xml:space="preserve">gicas para convertirse en </w:t>
      </w:r>
      <w:r w:rsidRPr="002E47B9">
        <w:rPr>
          <w:sz w:val="24"/>
          <w:szCs w:val="24"/>
        </w:rPr>
        <w:t>í</w:t>
      </w:r>
      <w:r w:rsidRPr="002E47B9">
        <w:rPr>
          <w:sz w:val="24"/>
          <w:szCs w:val="24"/>
        </w:rPr>
        <w:t>leon. Presenta un di</w:t>
      </w:r>
      <w:r w:rsidRPr="002E47B9">
        <w:rPr>
          <w:sz w:val="24"/>
          <w:szCs w:val="24"/>
        </w:rPr>
        <w:t>á</w:t>
      </w:r>
      <w:r w:rsidRPr="002E47B9">
        <w:rPr>
          <w:sz w:val="24"/>
          <w:szCs w:val="24"/>
        </w:rPr>
        <w:t>metro mayor, su pared es m</w:t>
      </w:r>
      <w:r w:rsidRPr="002E47B9">
        <w:rPr>
          <w:sz w:val="24"/>
          <w:szCs w:val="24"/>
        </w:rPr>
        <w:t>á</w:t>
      </w:r>
      <w:r w:rsidRPr="002E47B9">
        <w:rPr>
          <w:sz w:val="24"/>
          <w:szCs w:val="24"/>
        </w:rPr>
        <w:t>s gruesa y est</w:t>
      </w:r>
      <w:r w:rsidRPr="002E47B9">
        <w:rPr>
          <w:sz w:val="24"/>
          <w:szCs w:val="24"/>
        </w:rPr>
        <w:t>á</w:t>
      </w:r>
      <w:r w:rsidRPr="002E47B9">
        <w:rPr>
          <w:sz w:val="24"/>
          <w:szCs w:val="24"/>
        </w:rPr>
        <w:t xml:space="preserve"> abastecida de va</w:t>
      </w:r>
      <w:r w:rsidRPr="002E47B9">
        <w:rPr>
          <w:sz w:val="24"/>
          <w:szCs w:val="24"/>
        </w:rPr>
        <w:t>sos, y más vellosidades.</w:t>
      </w:r>
    </w:p>
    <w:p w:rsidR="00EA0481" w:rsidRPr="002E47B9" w:rsidRDefault="008E33D9" w:rsidP="00D01BA3">
      <w:pPr>
        <w:pStyle w:val="Sinespaciado"/>
        <w:jc w:val="both"/>
        <w:rPr>
          <w:sz w:val="24"/>
          <w:szCs w:val="24"/>
        </w:rPr>
      </w:pPr>
      <w:r w:rsidRPr="00D01BA3">
        <w:rPr>
          <w:i/>
          <w:sz w:val="24"/>
          <w:szCs w:val="24"/>
        </w:rPr>
        <w:t>Íleon:</w:t>
      </w:r>
      <w:r w:rsidRPr="002E47B9">
        <w:rPr>
          <w:sz w:val="24"/>
          <w:szCs w:val="24"/>
        </w:rPr>
        <w:t xml:space="preserve"> Porción 3.5 m de largo, que es la continuación del yeyuno y forma los </w:t>
      </w:r>
      <w:r w:rsidRPr="002E47B9">
        <w:rPr>
          <w:rFonts w:ascii="Cambria Math" w:hAnsi="Cambria Math" w:cs="Cambria Math"/>
          <w:sz w:val="24"/>
          <w:szCs w:val="24"/>
        </w:rPr>
        <w:t>⅗</w:t>
      </w:r>
      <w:r w:rsidRPr="002E47B9">
        <w:rPr>
          <w:sz w:val="24"/>
          <w:szCs w:val="24"/>
        </w:rPr>
        <w:t xml:space="preserve">  distales del intestino delgado, y termina a la altura de la v</w:t>
      </w:r>
      <w:r w:rsidRPr="002E47B9">
        <w:rPr>
          <w:sz w:val="24"/>
          <w:szCs w:val="24"/>
        </w:rPr>
        <w:t>á</w:t>
      </w:r>
      <w:r w:rsidRPr="002E47B9">
        <w:rPr>
          <w:sz w:val="24"/>
          <w:szCs w:val="24"/>
        </w:rPr>
        <w:t>lvula ileocecal el l</w:t>
      </w:r>
      <w:r w:rsidRPr="002E47B9">
        <w:rPr>
          <w:sz w:val="24"/>
          <w:szCs w:val="24"/>
        </w:rPr>
        <w:t>í</w:t>
      </w:r>
      <w:r w:rsidRPr="002E47B9">
        <w:rPr>
          <w:sz w:val="24"/>
          <w:szCs w:val="24"/>
        </w:rPr>
        <w:t xml:space="preserve">mite entre el </w:t>
      </w:r>
      <w:r w:rsidRPr="002E47B9">
        <w:rPr>
          <w:sz w:val="24"/>
          <w:szCs w:val="24"/>
        </w:rPr>
        <w:t>í</w:t>
      </w:r>
      <w:r w:rsidRPr="002E47B9">
        <w:rPr>
          <w:sz w:val="24"/>
          <w:szCs w:val="24"/>
        </w:rPr>
        <w:t>leon y el ciego.</w:t>
      </w:r>
    </w:p>
    <w:p w:rsidR="00D01BA3" w:rsidRDefault="00D01BA3" w:rsidP="00D01BA3">
      <w:pPr>
        <w:pStyle w:val="Sinespaciado"/>
        <w:jc w:val="both"/>
        <w:rPr>
          <w:sz w:val="24"/>
          <w:szCs w:val="24"/>
        </w:rPr>
      </w:pPr>
    </w:p>
    <w:p w:rsidR="00EA0481" w:rsidRPr="002E47B9" w:rsidRDefault="008E33D9" w:rsidP="00D01BA3">
      <w:pPr>
        <w:pStyle w:val="Sinespaciado"/>
        <w:jc w:val="both"/>
        <w:rPr>
          <w:sz w:val="24"/>
          <w:szCs w:val="24"/>
        </w:rPr>
      </w:pPr>
      <w:r w:rsidRPr="002E47B9">
        <w:rPr>
          <w:sz w:val="24"/>
          <w:szCs w:val="24"/>
        </w:rPr>
        <w:t>Folículos linfáticos</w:t>
      </w:r>
    </w:p>
    <w:p w:rsidR="00EA0481" w:rsidRPr="002E47B9" w:rsidRDefault="008E33D9" w:rsidP="00D01BA3">
      <w:pPr>
        <w:pStyle w:val="Sinespaciado"/>
        <w:jc w:val="both"/>
        <w:rPr>
          <w:sz w:val="24"/>
          <w:szCs w:val="24"/>
        </w:rPr>
      </w:pPr>
      <w:r w:rsidRPr="002E47B9">
        <w:rPr>
          <w:sz w:val="24"/>
          <w:szCs w:val="24"/>
        </w:rPr>
        <w:t>Relaciones:</w:t>
      </w:r>
    </w:p>
    <w:p w:rsidR="00EA0481" w:rsidRPr="002E47B9" w:rsidRDefault="008E33D9" w:rsidP="00D01BA3">
      <w:pPr>
        <w:pStyle w:val="Sinespaciado"/>
        <w:jc w:val="both"/>
        <w:rPr>
          <w:sz w:val="24"/>
          <w:szCs w:val="24"/>
        </w:rPr>
      </w:pPr>
      <w:r w:rsidRPr="002E47B9">
        <w:rPr>
          <w:sz w:val="24"/>
          <w:szCs w:val="24"/>
        </w:rPr>
        <w:t>Las</w:t>
      </w:r>
      <w:r w:rsidRPr="002E47B9">
        <w:rPr>
          <w:sz w:val="24"/>
          <w:szCs w:val="24"/>
        </w:rPr>
        <w:t xml:space="preserve"> asas del intestino mesentérico están situadas en el mesogastrio y el hipogastrio, donde las asas del yeyuno están a la izquierda de la línea media mientras que el íleon a la derecha.</w:t>
      </w:r>
    </w:p>
    <w:p w:rsidR="00EA0481" w:rsidRDefault="008E33D9" w:rsidP="00D01BA3">
      <w:pPr>
        <w:pStyle w:val="Sinespaciado"/>
        <w:jc w:val="both"/>
        <w:rPr>
          <w:sz w:val="24"/>
          <w:szCs w:val="24"/>
        </w:rPr>
      </w:pPr>
      <w:r w:rsidRPr="002E47B9">
        <w:rPr>
          <w:sz w:val="24"/>
          <w:szCs w:val="24"/>
        </w:rPr>
        <w:t xml:space="preserve">Está cubierto por delante por el omento mayor, también por arriba de un </w:t>
      </w:r>
      <w:r w:rsidRPr="002E47B9">
        <w:rPr>
          <w:sz w:val="24"/>
          <w:szCs w:val="24"/>
        </w:rPr>
        <w:t>marco formado por el colon transverso y por los lados por el colon ascendente y el colon descendente y por abajo  las asas intestinales pueden descender hasta la pelvis menor.</w:t>
      </w:r>
    </w:p>
    <w:p w:rsidR="00D01BA3" w:rsidRPr="002E47B9" w:rsidRDefault="00D01BA3" w:rsidP="00D01BA3">
      <w:pPr>
        <w:pStyle w:val="Sinespaciado"/>
        <w:jc w:val="both"/>
        <w:rPr>
          <w:sz w:val="24"/>
          <w:szCs w:val="24"/>
        </w:rPr>
      </w:pPr>
    </w:p>
    <w:p w:rsidR="00EA0481" w:rsidRDefault="00D01BA3">
      <w:pPr>
        <w:spacing w:line="360" w:lineRule="auto"/>
        <w:jc w:val="both"/>
        <w:rPr>
          <w:b/>
          <w:sz w:val="24"/>
          <w:szCs w:val="24"/>
        </w:rPr>
      </w:pPr>
      <w:r>
        <w:rPr>
          <w:b/>
          <w:sz w:val="24"/>
          <w:szCs w:val="24"/>
        </w:rPr>
        <w:t>2.7.2.8. Irrigación</w:t>
      </w:r>
      <w:r w:rsidR="008E33D9">
        <w:rPr>
          <w:b/>
          <w:sz w:val="24"/>
          <w:szCs w:val="24"/>
        </w:rPr>
        <w:t>:</w:t>
      </w:r>
    </w:p>
    <w:p w:rsidR="00EA0481" w:rsidRPr="00D01BA3" w:rsidRDefault="008E33D9" w:rsidP="00D01BA3">
      <w:pPr>
        <w:pStyle w:val="Sinespaciado"/>
        <w:jc w:val="both"/>
        <w:rPr>
          <w:sz w:val="24"/>
          <w:szCs w:val="24"/>
        </w:rPr>
      </w:pPr>
      <w:r w:rsidRPr="00D01BA3">
        <w:rPr>
          <w:sz w:val="24"/>
          <w:szCs w:val="24"/>
        </w:rPr>
        <w:t>Duodeno</w:t>
      </w:r>
      <w:r w:rsidR="00D01BA3" w:rsidRPr="00D01BA3">
        <w:rPr>
          <w:sz w:val="24"/>
          <w:szCs w:val="24"/>
        </w:rPr>
        <w:t>:</w:t>
      </w:r>
      <w:r w:rsidRPr="00D01BA3">
        <w:rPr>
          <w:sz w:val="24"/>
          <w:szCs w:val="24"/>
        </w:rPr>
        <w:t xml:space="preserve"> Se origina en el tronco celíaco y en la arteria mesentérica </w:t>
      </w:r>
      <w:r w:rsidRPr="00D01BA3">
        <w:rPr>
          <w:sz w:val="24"/>
          <w:szCs w:val="24"/>
        </w:rPr>
        <w:t>superior. El tronco celíaco a través de la arteria gastroduodenal y su rama, la arteria pancreatoduodenal superior, irriga el duodeno proximal a la entrada del conducto colédoco en la porción descendente del duodeno. La arteria mesentérica superior, a trav</w:t>
      </w:r>
      <w:r w:rsidRPr="00D01BA3">
        <w:rPr>
          <w:sz w:val="24"/>
          <w:szCs w:val="24"/>
        </w:rPr>
        <w:t>és de su rama, la arteria pancreatoduodenal inferior, irriga el duodeno distal a la entrada del conducto colédoco.</w:t>
      </w:r>
    </w:p>
    <w:p w:rsidR="00D01BA3" w:rsidRDefault="008E33D9" w:rsidP="00D01BA3">
      <w:pPr>
        <w:pStyle w:val="Sinespaciado"/>
        <w:jc w:val="both"/>
        <w:rPr>
          <w:sz w:val="24"/>
          <w:szCs w:val="24"/>
        </w:rPr>
      </w:pPr>
      <w:r w:rsidRPr="00D01BA3">
        <w:rPr>
          <w:sz w:val="24"/>
          <w:szCs w:val="24"/>
        </w:rPr>
        <w:t>Yeyuno e íleon: La arteria mesentérica superior, irriga el yeyuno e íleon a través de arterias yeyunales e ileales</w:t>
      </w:r>
      <w:r w:rsidR="00D01BA3">
        <w:rPr>
          <w:sz w:val="24"/>
          <w:szCs w:val="24"/>
        </w:rPr>
        <w:t>.</w:t>
      </w:r>
    </w:p>
    <w:p w:rsidR="00D01BA3" w:rsidRDefault="00D01BA3" w:rsidP="00D01BA3">
      <w:pPr>
        <w:pStyle w:val="Sinespaciado"/>
        <w:jc w:val="both"/>
        <w:rPr>
          <w:sz w:val="24"/>
          <w:szCs w:val="24"/>
        </w:rPr>
      </w:pPr>
    </w:p>
    <w:p w:rsidR="00D01BA3" w:rsidRDefault="00D01BA3" w:rsidP="00D01BA3">
      <w:pPr>
        <w:pStyle w:val="Sinespaciado"/>
        <w:jc w:val="both"/>
        <w:rPr>
          <w:sz w:val="24"/>
          <w:szCs w:val="24"/>
        </w:rPr>
      </w:pPr>
    </w:p>
    <w:p w:rsidR="00D01BA3" w:rsidRDefault="00D01BA3" w:rsidP="00D01BA3">
      <w:pPr>
        <w:pStyle w:val="Sinespaciado"/>
        <w:jc w:val="both"/>
        <w:rPr>
          <w:sz w:val="24"/>
          <w:szCs w:val="24"/>
        </w:rPr>
      </w:pPr>
    </w:p>
    <w:p w:rsidR="00D01BA3" w:rsidRPr="00D01BA3" w:rsidRDefault="00D01BA3" w:rsidP="00D01BA3">
      <w:pPr>
        <w:pStyle w:val="Sinespaciado"/>
        <w:jc w:val="both"/>
        <w:rPr>
          <w:sz w:val="24"/>
          <w:szCs w:val="24"/>
        </w:rPr>
      </w:pPr>
    </w:p>
    <w:p w:rsidR="00EA0481" w:rsidRDefault="00D01BA3" w:rsidP="00D01BA3">
      <w:pPr>
        <w:pStyle w:val="Sinespaciado"/>
        <w:jc w:val="both"/>
        <w:rPr>
          <w:b/>
          <w:sz w:val="24"/>
          <w:szCs w:val="24"/>
        </w:rPr>
      </w:pPr>
      <w:r w:rsidRPr="00D01BA3">
        <w:rPr>
          <w:b/>
          <w:sz w:val="24"/>
          <w:szCs w:val="24"/>
        </w:rPr>
        <w:lastRenderedPageBreak/>
        <w:t xml:space="preserve">2.7.2.9. </w:t>
      </w:r>
      <w:r w:rsidR="008E33D9" w:rsidRPr="00D01BA3">
        <w:rPr>
          <w:b/>
          <w:sz w:val="24"/>
          <w:szCs w:val="24"/>
        </w:rPr>
        <w:t>Drenaje venoso:</w:t>
      </w:r>
    </w:p>
    <w:p w:rsidR="00D01BA3" w:rsidRPr="00D01BA3" w:rsidRDefault="00D01BA3" w:rsidP="00D01BA3">
      <w:pPr>
        <w:pStyle w:val="Sinespaciado"/>
        <w:jc w:val="both"/>
        <w:rPr>
          <w:sz w:val="24"/>
          <w:szCs w:val="24"/>
        </w:rPr>
      </w:pPr>
    </w:p>
    <w:p w:rsidR="00EA0481" w:rsidRPr="00D01BA3" w:rsidRDefault="008E33D9" w:rsidP="00D01BA3">
      <w:pPr>
        <w:pStyle w:val="Sinespaciado"/>
        <w:jc w:val="both"/>
        <w:rPr>
          <w:sz w:val="24"/>
          <w:szCs w:val="24"/>
        </w:rPr>
      </w:pPr>
      <w:r w:rsidRPr="00D01BA3">
        <w:rPr>
          <w:sz w:val="24"/>
          <w:szCs w:val="24"/>
        </w:rPr>
        <w:t>Duodeno: Las venas drenan al sistema venoso portal, la mayoría de las venas duodenales desembocan en la vena mesentérica superior y esplénica</w:t>
      </w:r>
    </w:p>
    <w:p w:rsidR="00EA0481" w:rsidRPr="00D01BA3" w:rsidRDefault="008E33D9" w:rsidP="00D01BA3">
      <w:pPr>
        <w:pStyle w:val="Sinespaciado"/>
        <w:jc w:val="both"/>
        <w:rPr>
          <w:sz w:val="24"/>
          <w:szCs w:val="24"/>
        </w:rPr>
      </w:pPr>
      <w:r w:rsidRPr="00D01BA3">
        <w:rPr>
          <w:sz w:val="24"/>
          <w:szCs w:val="24"/>
        </w:rPr>
        <w:t>Yeyuno Íleon: Se constituye por la gran vena mesentérica superior, la cual contribuye a formar con la vena espléni</w:t>
      </w:r>
      <w:r w:rsidRPr="00D01BA3">
        <w:rPr>
          <w:sz w:val="24"/>
          <w:szCs w:val="24"/>
        </w:rPr>
        <w:t>ca, y la vena mesentérica inferior, el tronco de la vena porta.</w:t>
      </w:r>
    </w:p>
    <w:p w:rsidR="00EA0481" w:rsidRDefault="008E33D9" w:rsidP="00D01BA3">
      <w:pPr>
        <w:pStyle w:val="Sinespaciado"/>
        <w:jc w:val="both"/>
        <w:rPr>
          <w:sz w:val="24"/>
          <w:szCs w:val="24"/>
        </w:rPr>
      </w:pPr>
      <w:r w:rsidRPr="00D01BA3">
        <w:rPr>
          <w:sz w:val="24"/>
          <w:szCs w:val="24"/>
        </w:rPr>
        <w:t>La VMS termina posterior al cuello del páncreas, donde se une  a la vena esplénica para formar la vena porta hepática</w:t>
      </w:r>
      <w:r w:rsidR="00D01BA3">
        <w:rPr>
          <w:sz w:val="24"/>
          <w:szCs w:val="24"/>
        </w:rPr>
        <w:t>.</w:t>
      </w:r>
    </w:p>
    <w:p w:rsidR="00D01BA3" w:rsidRPr="00D01BA3" w:rsidRDefault="00D01BA3" w:rsidP="00D01BA3">
      <w:pPr>
        <w:pStyle w:val="Sinespaciado"/>
        <w:jc w:val="both"/>
        <w:rPr>
          <w:sz w:val="24"/>
          <w:szCs w:val="24"/>
        </w:rPr>
      </w:pPr>
    </w:p>
    <w:p w:rsidR="00EA0481" w:rsidRDefault="00D01BA3" w:rsidP="00D01BA3">
      <w:pPr>
        <w:spacing w:line="360" w:lineRule="auto"/>
        <w:jc w:val="both"/>
        <w:rPr>
          <w:b/>
          <w:sz w:val="24"/>
          <w:szCs w:val="24"/>
        </w:rPr>
      </w:pPr>
      <w:r>
        <w:rPr>
          <w:b/>
          <w:sz w:val="24"/>
          <w:szCs w:val="24"/>
        </w:rPr>
        <w:t xml:space="preserve">2.7.2.10. </w:t>
      </w:r>
      <w:r w:rsidR="008E33D9">
        <w:rPr>
          <w:b/>
          <w:sz w:val="24"/>
          <w:szCs w:val="24"/>
        </w:rPr>
        <w:t>Drenaje linfático:</w:t>
      </w:r>
    </w:p>
    <w:p w:rsidR="00D01BA3" w:rsidRPr="00D01BA3" w:rsidRDefault="00D01BA3" w:rsidP="00D01BA3">
      <w:pPr>
        <w:pStyle w:val="Sinespaciado"/>
        <w:rPr>
          <w:sz w:val="24"/>
          <w:szCs w:val="24"/>
        </w:rPr>
      </w:pPr>
    </w:p>
    <w:p w:rsidR="00EA0481" w:rsidRPr="00D01BA3" w:rsidRDefault="00D01BA3" w:rsidP="00D01BA3">
      <w:pPr>
        <w:pStyle w:val="Sinespaciado"/>
        <w:jc w:val="both"/>
        <w:rPr>
          <w:sz w:val="24"/>
          <w:szCs w:val="24"/>
        </w:rPr>
      </w:pPr>
      <w:r w:rsidRPr="00D01BA3">
        <w:rPr>
          <w:sz w:val="24"/>
          <w:szCs w:val="24"/>
        </w:rPr>
        <w:t xml:space="preserve">Duodeno: </w:t>
      </w:r>
      <w:r w:rsidR="008E33D9" w:rsidRPr="00D01BA3">
        <w:rPr>
          <w:sz w:val="24"/>
          <w:szCs w:val="24"/>
        </w:rPr>
        <w:t>Acompañan a las arterias. Los vasos linfático</w:t>
      </w:r>
      <w:r w:rsidR="008E33D9" w:rsidRPr="00D01BA3">
        <w:rPr>
          <w:sz w:val="24"/>
          <w:szCs w:val="24"/>
        </w:rPr>
        <w:t>s anteriores drenan en los nódulos linfáticos pancreatoduodenales situados a lo largo de las arterias pancreatoduodenales superior e inferior, y en los nódulos linfáticos pilóricos, que se sitúan a los largo de la arteria gastroduodenal. Los vasos linfátic</w:t>
      </w:r>
      <w:r w:rsidR="008E33D9" w:rsidRPr="00D01BA3">
        <w:rPr>
          <w:sz w:val="24"/>
          <w:szCs w:val="24"/>
        </w:rPr>
        <w:t>os posteriores pasan posteriores a la cabeza del páncreas y drenan en los nódulos linfáticos mesentéricos superiores. Los vasos linfáticos eferentes de los nódulos linfáticos duodenales drenan en los nódulos linfáticos celíacos</w:t>
      </w:r>
      <w:r>
        <w:rPr>
          <w:sz w:val="24"/>
          <w:szCs w:val="24"/>
        </w:rPr>
        <w:t>.</w:t>
      </w:r>
    </w:p>
    <w:p w:rsidR="00D01BA3" w:rsidRDefault="00D01BA3" w:rsidP="00D01BA3">
      <w:pPr>
        <w:pStyle w:val="Sinespaciado"/>
        <w:jc w:val="both"/>
        <w:rPr>
          <w:sz w:val="24"/>
          <w:szCs w:val="24"/>
        </w:rPr>
      </w:pPr>
    </w:p>
    <w:p w:rsidR="00EA0481" w:rsidRPr="00D01BA3" w:rsidRDefault="008E33D9" w:rsidP="00D01BA3">
      <w:pPr>
        <w:pStyle w:val="Sinespaciado"/>
        <w:jc w:val="both"/>
        <w:rPr>
          <w:sz w:val="24"/>
          <w:szCs w:val="24"/>
        </w:rPr>
      </w:pPr>
      <w:r w:rsidRPr="00D01BA3">
        <w:rPr>
          <w:sz w:val="24"/>
          <w:szCs w:val="24"/>
        </w:rPr>
        <w:t>Yeyuno Íleon: Los vasos linf</w:t>
      </w:r>
      <w:r w:rsidRPr="00D01BA3">
        <w:rPr>
          <w:sz w:val="24"/>
          <w:szCs w:val="24"/>
        </w:rPr>
        <w:t>áticos eferentes de los nódulos linfáticos mesentéricos drenan en los nódulos linfáticos mesentéricos superiores.</w:t>
      </w:r>
    </w:p>
    <w:p w:rsidR="00EA0481" w:rsidRPr="00D01BA3" w:rsidRDefault="008E33D9" w:rsidP="00D01BA3">
      <w:pPr>
        <w:pStyle w:val="Sinespaciado"/>
        <w:jc w:val="both"/>
        <w:rPr>
          <w:sz w:val="24"/>
          <w:szCs w:val="24"/>
        </w:rPr>
      </w:pPr>
      <w:r w:rsidRPr="00D01BA3">
        <w:rPr>
          <w:sz w:val="24"/>
          <w:szCs w:val="24"/>
        </w:rPr>
        <w:t>Los vasos linfáticos procedentes de la porción terminal del íleon acompañan a la rama ileal de la arteria ileocólica hacia los nódulos linfáti</w:t>
      </w:r>
      <w:r w:rsidRPr="00D01BA3">
        <w:rPr>
          <w:sz w:val="24"/>
          <w:szCs w:val="24"/>
        </w:rPr>
        <w:t>cos ileocólica.</w:t>
      </w:r>
    </w:p>
    <w:p w:rsidR="00EA0481" w:rsidRPr="00D01BA3" w:rsidRDefault="008E33D9" w:rsidP="00D01BA3">
      <w:pPr>
        <w:pStyle w:val="Sinespaciado"/>
        <w:jc w:val="both"/>
        <w:rPr>
          <w:sz w:val="24"/>
          <w:szCs w:val="24"/>
        </w:rPr>
      </w:pPr>
      <w:r w:rsidRPr="00D01BA3">
        <w:rPr>
          <w:sz w:val="24"/>
          <w:szCs w:val="24"/>
        </w:rPr>
        <w:t xml:space="preserve"> Va desde los ganglios mesentéricos y de allí van a parar a los ganglios </w:t>
      </w:r>
      <w:r w:rsidR="00D01BA3" w:rsidRPr="00D01BA3">
        <w:rPr>
          <w:sz w:val="24"/>
          <w:szCs w:val="24"/>
        </w:rPr>
        <w:t>pre aórticos</w:t>
      </w:r>
      <w:r w:rsidRPr="00D01BA3">
        <w:rPr>
          <w:sz w:val="24"/>
          <w:szCs w:val="24"/>
        </w:rPr>
        <w:t xml:space="preserve"> y por fin a la cisterna de Pecquet</w:t>
      </w:r>
      <w:r w:rsidR="00D01BA3">
        <w:rPr>
          <w:sz w:val="24"/>
          <w:szCs w:val="24"/>
        </w:rPr>
        <w:t>.</w:t>
      </w:r>
    </w:p>
    <w:p w:rsidR="00EA0481" w:rsidRPr="00AB6521" w:rsidRDefault="008E33D9" w:rsidP="00D01BA3">
      <w:pPr>
        <w:spacing w:line="360" w:lineRule="auto"/>
        <w:jc w:val="both"/>
        <w:rPr>
          <w:b/>
          <w:sz w:val="24"/>
          <w:szCs w:val="24"/>
        </w:rPr>
      </w:pPr>
      <w:r>
        <w:rPr>
          <w:sz w:val="24"/>
          <w:szCs w:val="24"/>
        </w:rPr>
        <w:t xml:space="preserve"> </w:t>
      </w:r>
    </w:p>
    <w:p w:rsidR="00EA0481" w:rsidRPr="00AB6521" w:rsidRDefault="00D01BA3" w:rsidP="00AB6521">
      <w:pPr>
        <w:pStyle w:val="Sinespaciado"/>
        <w:rPr>
          <w:b/>
          <w:sz w:val="24"/>
          <w:szCs w:val="24"/>
        </w:rPr>
      </w:pPr>
      <w:r w:rsidRPr="00AB6521">
        <w:rPr>
          <w:b/>
          <w:sz w:val="24"/>
          <w:szCs w:val="24"/>
        </w:rPr>
        <w:t xml:space="preserve">2.7.2.11. </w:t>
      </w:r>
      <w:r w:rsidR="00AB6521">
        <w:rPr>
          <w:b/>
          <w:sz w:val="24"/>
          <w:szCs w:val="24"/>
        </w:rPr>
        <w:t>Inervación.</w:t>
      </w:r>
    </w:p>
    <w:p w:rsidR="00AB6521" w:rsidRPr="00AB6521" w:rsidRDefault="00AB6521" w:rsidP="00AB6521">
      <w:pPr>
        <w:pStyle w:val="Sinespaciado"/>
        <w:rPr>
          <w:b/>
          <w:sz w:val="24"/>
          <w:szCs w:val="24"/>
        </w:rPr>
      </w:pPr>
      <w:r>
        <w:rPr>
          <w:b/>
          <w:sz w:val="24"/>
          <w:szCs w:val="24"/>
        </w:rPr>
        <w:t>2.7.2.11.1. S</w:t>
      </w:r>
      <w:r w:rsidRPr="00AB6521">
        <w:rPr>
          <w:b/>
          <w:sz w:val="24"/>
          <w:szCs w:val="24"/>
        </w:rPr>
        <w:t>impático.</w:t>
      </w:r>
    </w:p>
    <w:p w:rsidR="00AB6521" w:rsidRPr="00AB6521" w:rsidRDefault="00AB6521" w:rsidP="00AB6521">
      <w:pPr>
        <w:pStyle w:val="Sinespaciado"/>
        <w:rPr>
          <w:b/>
          <w:sz w:val="24"/>
          <w:szCs w:val="24"/>
        </w:rPr>
      </w:pPr>
      <w:r>
        <w:rPr>
          <w:b/>
          <w:sz w:val="24"/>
          <w:szCs w:val="24"/>
        </w:rPr>
        <w:t xml:space="preserve">2.7.2.11.2. </w:t>
      </w:r>
      <w:r w:rsidRPr="00AB6521">
        <w:rPr>
          <w:b/>
          <w:sz w:val="24"/>
          <w:szCs w:val="24"/>
        </w:rPr>
        <w:t>Parasimpático.</w:t>
      </w:r>
    </w:p>
    <w:p w:rsidR="00AB6521" w:rsidRPr="00AB6521" w:rsidRDefault="00AB6521" w:rsidP="00AB6521">
      <w:pPr>
        <w:pStyle w:val="Sinespaciado"/>
        <w:rPr>
          <w:b/>
          <w:sz w:val="24"/>
          <w:szCs w:val="24"/>
        </w:rPr>
      </w:pPr>
      <w:r>
        <w:rPr>
          <w:b/>
          <w:sz w:val="24"/>
          <w:szCs w:val="24"/>
        </w:rPr>
        <w:t xml:space="preserve">2.7.2.12. </w:t>
      </w:r>
      <w:r w:rsidRPr="00AB6521">
        <w:rPr>
          <w:b/>
          <w:sz w:val="24"/>
          <w:szCs w:val="24"/>
        </w:rPr>
        <w:t>Inervación intrínseca.</w:t>
      </w:r>
    </w:p>
    <w:p w:rsidR="00AB6521" w:rsidRDefault="00AB6521">
      <w:pPr>
        <w:spacing w:line="360" w:lineRule="auto"/>
        <w:jc w:val="both"/>
        <w:rPr>
          <w:b/>
          <w:sz w:val="24"/>
          <w:szCs w:val="24"/>
        </w:rPr>
      </w:pPr>
    </w:p>
    <w:p w:rsidR="00EA0481" w:rsidRPr="00D01BA3" w:rsidRDefault="008E33D9" w:rsidP="00D01BA3">
      <w:pPr>
        <w:pStyle w:val="Sinespaciado"/>
        <w:jc w:val="both"/>
        <w:rPr>
          <w:sz w:val="24"/>
          <w:szCs w:val="24"/>
        </w:rPr>
      </w:pPr>
      <w:r w:rsidRPr="00D01BA3">
        <w:rPr>
          <w:sz w:val="24"/>
          <w:szCs w:val="24"/>
        </w:rPr>
        <w:t xml:space="preserve">Duodeno: Los nervios del duodeno procede del nervio vago y de los nervios esplácnicos (abdominopélvicos) </w:t>
      </w:r>
      <w:r w:rsidRPr="00D01BA3">
        <w:rPr>
          <w:sz w:val="24"/>
          <w:szCs w:val="24"/>
        </w:rPr>
        <w:t xml:space="preserve">mayor y menor a través de los plexos celíaco y mesentérico superior. Posteriormente, llegan hasta el duodeno a través de plexos </w:t>
      </w:r>
      <w:proofErr w:type="gramStart"/>
      <w:r w:rsidR="00D01BA3" w:rsidRPr="00D01BA3">
        <w:rPr>
          <w:sz w:val="24"/>
          <w:szCs w:val="24"/>
        </w:rPr>
        <w:t>peri</w:t>
      </w:r>
      <w:proofErr w:type="gramEnd"/>
      <w:r w:rsidR="00D01BA3" w:rsidRPr="00D01BA3">
        <w:rPr>
          <w:sz w:val="24"/>
          <w:szCs w:val="24"/>
        </w:rPr>
        <w:t xml:space="preserve"> arteriales</w:t>
      </w:r>
      <w:r w:rsidRPr="00D01BA3">
        <w:rPr>
          <w:sz w:val="24"/>
          <w:szCs w:val="24"/>
        </w:rPr>
        <w:t xml:space="preserve"> que se extienden hacia las arterias pancreatoduodenales</w:t>
      </w:r>
      <w:r w:rsidR="00D01BA3">
        <w:rPr>
          <w:sz w:val="24"/>
          <w:szCs w:val="24"/>
        </w:rPr>
        <w:t>.</w:t>
      </w:r>
    </w:p>
    <w:p w:rsidR="00D01BA3" w:rsidRDefault="00D01BA3" w:rsidP="00D01BA3">
      <w:pPr>
        <w:pStyle w:val="Sinespaciado"/>
        <w:jc w:val="both"/>
        <w:rPr>
          <w:sz w:val="24"/>
          <w:szCs w:val="24"/>
        </w:rPr>
      </w:pPr>
    </w:p>
    <w:p w:rsidR="00EA0481" w:rsidRPr="00D01BA3" w:rsidRDefault="008E33D9" w:rsidP="00D01BA3">
      <w:pPr>
        <w:pStyle w:val="Sinespaciado"/>
        <w:jc w:val="both"/>
        <w:rPr>
          <w:sz w:val="24"/>
          <w:szCs w:val="24"/>
        </w:rPr>
      </w:pPr>
      <w:r w:rsidRPr="00D01BA3">
        <w:rPr>
          <w:sz w:val="24"/>
          <w:szCs w:val="24"/>
        </w:rPr>
        <w:t xml:space="preserve">Yeyuno </w:t>
      </w:r>
      <w:r w:rsidR="00D01BA3" w:rsidRPr="00D01BA3">
        <w:rPr>
          <w:sz w:val="24"/>
          <w:szCs w:val="24"/>
        </w:rPr>
        <w:t>íleon</w:t>
      </w:r>
      <w:r w:rsidRPr="00D01BA3">
        <w:rPr>
          <w:sz w:val="24"/>
          <w:szCs w:val="24"/>
        </w:rPr>
        <w:t>: Las fibras simpáticas de los nervios para e</w:t>
      </w:r>
      <w:r w:rsidRPr="00D01BA3">
        <w:rPr>
          <w:sz w:val="24"/>
          <w:szCs w:val="24"/>
        </w:rPr>
        <w:t>l yeyuno e íleon se originan en los segmentos medulares T8-10 y alcanzan el plexo nervioso mesentérico superior a través de los troncos simpáticos y los nervios esplácnicos torácicos abdominales.</w:t>
      </w:r>
      <w:r w:rsidR="00D01BA3">
        <w:rPr>
          <w:sz w:val="24"/>
          <w:szCs w:val="24"/>
        </w:rPr>
        <w:t xml:space="preserve"> </w:t>
      </w:r>
      <w:r w:rsidRPr="00D01BA3">
        <w:rPr>
          <w:sz w:val="24"/>
          <w:szCs w:val="24"/>
        </w:rPr>
        <w:t xml:space="preserve">Las fibras parasimpáticas de los nervios </w:t>
      </w:r>
      <w:r w:rsidRPr="00D01BA3">
        <w:rPr>
          <w:sz w:val="24"/>
          <w:szCs w:val="24"/>
        </w:rPr>
        <w:t>derivan de los troncos vagales posteriores.</w:t>
      </w:r>
    </w:p>
    <w:p w:rsidR="00D01BA3" w:rsidRDefault="00D01BA3" w:rsidP="00D01BA3">
      <w:pPr>
        <w:pStyle w:val="Sinespaciado"/>
        <w:jc w:val="both"/>
        <w:rPr>
          <w:sz w:val="24"/>
          <w:szCs w:val="24"/>
        </w:rPr>
      </w:pPr>
    </w:p>
    <w:p w:rsidR="00EA0481" w:rsidRPr="00D01BA3" w:rsidRDefault="008E33D9" w:rsidP="00D01BA3">
      <w:pPr>
        <w:pStyle w:val="Sinespaciado"/>
        <w:jc w:val="both"/>
        <w:rPr>
          <w:sz w:val="24"/>
          <w:szCs w:val="24"/>
        </w:rPr>
      </w:pPr>
      <w:r w:rsidRPr="00D01BA3">
        <w:rPr>
          <w:sz w:val="24"/>
          <w:szCs w:val="24"/>
        </w:rPr>
        <w:t>La estimulación simpática reduce la actividad peristáltica y secretora del intestino, y tiene un efecto vasoconstrictor, de manera que reduce o interrumpe la digestión haciendo que haya sangre (y energía) dis</w:t>
      </w:r>
      <w:r w:rsidRPr="00D01BA3">
        <w:rPr>
          <w:sz w:val="24"/>
          <w:szCs w:val="24"/>
        </w:rPr>
        <w:t>ponible.</w:t>
      </w:r>
    </w:p>
    <w:p w:rsidR="00AB6521" w:rsidRDefault="008E33D9" w:rsidP="00AB6521">
      <w:pPr>
        <w:pStyle w:val="Sinespaciado"/>
        <w:jc w:val="both"/>
        <w:rPr>
          <w:sz w:val="24"/>
          <w:szCs w:val="24"/>
        </w:rPr>
      </w:pPr>
      <w:r w:rsidRPr="00D01BA3">
        <w:rPr>
          <w:sz w:val="24"/>
          <w:szCs w:val="24"/>
        </w:rPr>
        <w:t>La estimulación parasimpática aumenta la motilidad del intestino y la secreción, restaurando la actividad digestiva tras una reacción simpática</w:t>
      </w:r>
      <w:r w:rsidR="00D01BA3">
        <w:rPr>
          <w:sz w:val="24"/>
          <w:szCs w:val="24"/>
        </w:rPr>
        <w:t>.</w:t>
      </w:r>
    </w:p>
    <w:p w:rsidR="00AB6521" w:rsidRDefault="00AB6521">
      <w:pPr>
        <w:rPr>
          <w:b/>
          <w:sz w:val="24"/>
          <w:szCs w:val="24"/>
        </w:rPr>
      </w:pPr>
    </w:p>
    <w:p w:rsidR="00AB6521" w:rsidRDefault="00AB6521">
      <w:pPr>
        <w:rPr>
          <w:b/>
          <w:sz w:val="24"/>
          <w:szCs w:val="24"/>
        </w:rPr>
      </w:pPr>
      <w:r>
        <w:rPr>
          <w:b/>
          <w:sz w:val="24"/>
          <w:szCs w:val="24"/>
        </w:rPr>
        <w:lastRenderedPageBreak/>
        <w:t>2.7.3. Características histológicas.</w:t>
      </w:r>
    </w:p>
    <w:p w:rsidR="00EA0481" w:rsidRDefault="008E33D9">
      <w:pPr>
        <w:rPr>
          <w:sz w:val="24"/>
          <w:szCs w:val="24"/>
        </w:rPr>
      </w:pPr>
      <w:r>
        <w:rPr>
          <w:b/>
          <w:sz w:val="24"/>
          <w:szCs w:val="24"/>
        </w:rPr>
        <w:t>2</w:t>
      </w:r>
      <w:r>
        <w:rPr>
          <w:b/>
          <w:sz w:val="24"/>
          <w:szCs w:val="24"/>
        </w:rPr>
        <w:t>.7.3.1 Factores que incrementan la superficie de absorción</w:t>
      </w:r>
      <w:r>
        <w:rPr>
          <w:sz w:val="24"/>
          <w:szCs w:val="24"/>
        </w:rPr>
        <w:t>.</w:t>
      </w:r>
    </w:p>
    <w:p w:rsidR="00AB6521" w:rsidRDefault="00AB6521">
      <w:pPr>
        <w:rPr>
          <w:sz w:val="24"/>
          <w:szCs w:val="24"/>
        </w:rPr>
      </w:pPr>
    </w:p>
    <w:p w:rsidR="00EA0481" w:rsidRDefault="008E33D9">
      <w:pPr>
        <w:jc w:val="both"/>
        <w:rPr>
          <w:sz w:val="24"/>
          <w:szCs w:val="24"/>
        </w:rPr>
      </w:pPr>
      <w:r>
        <w:rPr>
          <w:sz w:val="24"/>
          <w:szCs w:val="24"/>
        </w:rPr>
        <w:t>La superficie absortiva del intestino delgado está amplificado por el tejido y las especialidades celulares de la mucosa y de la submucosa:</w:t>
      </w:r>
    </w:p>
    <w:p w:rsidR="00EA0481" w:rsidRDefault="008E33D9">
      <w:pPr>
        <w:numPr>
          <w:ilvl w:val="0"/>
          <w:numId w:val="2"/>
        </w:numPr>
        <w:contextualSpacing/>
        <w:jc w:val="both"/>
        <w:rPr>
          <w:sz w:val="24"/>
          <w:szCs w:val="24"/>
        </w:rPr>
      </w:pPr>
      <w:r>
        <w:rPr>
          <w:sz w:val="24"/>
          <w:szCs w:val="24"/>
        </w:rPr>
        <w:t>Pliegues circulares</w:t>
      </w:r>
    </w:p>
    <w:p w:rsidR="00EA0481" w:rsidRDefault="008E33D9">
      <w:pPr>
        <w:numPr>
          <w:ilvl w:val="0"/>
          <w:numId w:val="2"/>
        </w:numPr>
        <w:contextualSpacing/>
        <w:jc w:val="both"/>
        <w:rPr>
          <w:sz w:val="24"/>
          <w:szCs w:val="24"/>
        </w:rPr>
      </w:pPr>
      <w:r>
        <w:rPr>
          <w:sz w:val="24"/>
          <w:szCs w:val="24"/>
        </w:rPr>
        <w:t>Vellosidades</w:t>
      </w:r>
    </w:p>
    <w:p w:rsidR="00EA0481" w:rsidRDefault="00AB6521">
      <w:pPr>
        <w:numPr>
          <w:ilvl w:val="0"/>
          <w:numId w:val="2"/>
        </w:numPr>
        <w:contextualSpacing/>
        <w:jc w:val="both"/>
        <w:rPr>
          <w:sz w:val="24"/>
          <w:szCs w:val="24"/>
        </w:rPr>
      </w:pPr>
      <w:r>
        <w:rPr>
          <w:sz w:val="24"/>
          <w:szCs w:val="24"/>
        </w:rPr>
        <w:t>Micro vellosidades</w:t>
      </w:r>
    </w:p>
    <w:p w:rsidR="00EA0481" w:rsidRDefault="008E33D9">
      <w:pPr>
        <w:numPr>
          <w:ilvl w:val="0"/>
          <w:numId w:val="2"/>
        </w:numPr>
        <w:contextualSpacing/>
        <w:jc w:val="both"/>
        <w:rPr>
          <w:sz w:val="24"/>
          <w:szCs w:val="24"/>
        </w:rPr>
      </w:pPr>
      <w:r>
        <w:rPr>
          <w:sz w:val="24"/>
          <w:szCs w:val="24"/>
        </w:rPr>
        <w:t>Crip</w:t>
      </w:r>
      <w:r>
        <w:rPr>
          <w:sz w:val="24"/>
          <w:szCs w:val="24"/>
        </w:rPr>
        <w:t>tas de Lieberkühn</w:t>
      </w:r>
    </w:p>
    <w:p w:rsidR="00AB6521" w:rsidRDefault="00AB6521" w:rsidP="00AB6521">
      <w:pPr>
        <w:ind w:left="720"/>
        <w:contextualSpacing/>
        <w:jc w:val="both"/>
        <w:rPr>
          <w:sz w:val="24"/>
          <w:szCs w:val="24"/>
        </w:rPr>
      </w:pPr>
    </w:p>
    <w:p w:rsidR="00EA0481" w:rsidRDefault="008E33D9">
      <w:pPr>
        <w:jc w:val="both"/>
        <w:rPr>
          <w:sz w:val="24"/>
          <w:szCs w:val="24"/>
        </w:rPr>
      </w:pPr>
      <w:r>
        <w:rPr>
          <w:b/>
          <w:sz w:val="24"/>
          <w:szCs w:val="24"/>
        </w:rPr>
        <w:t>2.7.3.1.1 Pliegues intestinales</w:t>
      </w:r>
      <w:r>
        <w:rPr>
          <w:sz w:val="24"/>
          <w:szCs w:val="24"/>
        </w:rPr>
        <w:t>.</w:t>
      </w:r>
    </w:p>
    <w:p w:rsidR="00AB6521" w:rsidRDefault="00AB6521">
      <w:pPr>
        <w:jc w:val="both"/>
        <w:rPr>
          <w:sz w:val="24"/>
          <w:szCs w:val="24"/>
        </w:rPr>
      </w:pPr>
    </w:p>
    <w:p w:rsidR="00EA0481" w:rsidRDefault="008E33D9">
      <w:pPr>
        <w:jc w:val="both"/>
        <w:rPr>
          <w:sz w:val="24"/>
          <w:szCs w:val="24"/>
        </w:rPr>
      </w:pPr>
      <w:r>
        <w:rPr>
          <w:sz w:val="24"/>
          <w:szCs w:val="24"/>
        </w:rPr>
        <w:t>Los pliegues circulares, también conocidos como válvulas conniventes o válvulas de Kerckring, son repliegues transversales  permanentes que contienen un centro de submucosa. Cada pliegue circular rodea ent</w:t>
      </w:r>
      <w:r>
        <w:rPr>
          <w:sz w:val="24"/>
          <w:szCs w:val="24"/>
        </w:rPr>
        <w:t>re la mitad y los dos tercios de la circunferencia de la luz intestinal. Los pliegues comienzan a aparecer unos 5 a 6 cm después del píloro. Son abundantes en la porción distal del duodeno y en el inicio del yeyuno y su tamaño y frecuencia disminuyen desde</w:t>
      </w:r>
      <w:r>
        <w:rPr>
          <w:sz w:val="24"/>
          <w:szCs w:val="24"/>
        </w:rPr>
        <w:t xml:space="preserve"> el tercio medio del íleon. </w:t>
      </w:r>
    </w:p>
    <w:p w:rsidR="00EA0481" w:rsidRDefault="008E33D9" w:rsidP="00AB6521">
      <w:pPr>
        <w:jc w:val="both"/>
        <w:rPr>
          <w:sz w:val="24"/>
          <w:szCs w:val="24"/>
        </w:rPr>
      </w:pPr>
      <w:r>
        <w:rPr>
          <w:sz w:val="24"/>
          <w:szCs w:val="24"/>
        </w:rPr>
        <w:t>Tienen como función incrementar la superficie de células de absorción del intestino delgado en el mismo tamaño de conducto, además de provocar un movimiento del quimo más despacio.</w:t>
      </w:r>
    </w:p>
    <w:p w:rsidR="00EA0481" w:rsidRDefault="008E33D9">
      <w:pPr>
        <w:ind w:firstLine="720"/>
        <w:jc w:val="both"/>
        <w:rPr>
          <w:b/>
          <w:sz w:val="24"/>
          <w:szCs w:val="24"/>
        </w:rPr>
      </w:pPr>
      <w:r>
        <w:rPr>
          <w:sz w:val="24"/>
          <w:szCs w:val="24"/>
        </w:rPr>
        <w:br/>
      </w:r>
      <w:r>
        <w:rPr>
          <w:b/>
          <w:sz w:val="24"/>
          <w:szCs w:val="24"/>
        </w:rPr>
        <w:t>2.7.3.1.2 Vellosidades.</w:t>
      </w:r>
    </w:p>
    <w:p w:rsidR="00AB6521" w:rsidRDefault="00AB6521">
      <w:pPr>
        <w:ind w:firstLine="720"/>
        <w:jc w:val="both"/>
        <w:rPr>
          <w:b/>
          <w:sz w:val="24"/>
          <w:szCs w:val="24"/>
        </w:rPr>
      </w:pPr>
    </w:p>
    <w:p w:rsidR="00EA0481" w:rsidRDefault="008E33D9">
      <w:pPr>
        <w:jc w:val="both"/>
        <w:rPr>
          <w:sz w:val="24"/>
          <w:szCs w:val="24"/>
        </w:rPr>
      </w:pPr>
      <w:r>
        <w:rPr>
          <w:sz w:val="24"/>
          <w:szCs w:val="24"/>
        </w:rPr>
        <w:t>Son evaginaciones dig</w:t>
      </w:r>
      <w:r>
        <w:rPr>
          <w:sz w:val="24"/>
          <w:szCs w:val="24"/>
        </w:rPr>
        <w:t>itiformes o foliáceas singulares de la mucosa, corresponden a salientes de la lámina propia recubierta de epitelio. Están tapizadas por epitelio simple cilíndrico absortivo El núcleo de cada vellosidad se compone de asas de capilares, un conducto linfático</w:t>
      </w:r>
      <w:r>
        <w:rPr>
          <w:sz w:val="24"/>
          <w:szCs w:val="24"/>
        </w:rPr>
        <w:t xml:space="preserve"> ciego (quilífero), tejido conjuntivo laxo y fibras de músculo liso. Las vellosidades son estructuras permanentes que son más abundantes en el duodeno que en yeyuno e íleon, se extienden dentro de la luz intestinal en una distancia de 0,5 a 1,5 mm desde la</w:t>
      </w:r>
      <w:r>
        <w:rPr>
          <w:sz w:val="24"/>
          <w:szCs w:val="24"/>
        </w:rPr>
        <w:t xml:space="preserve"> superficie mucosa teórica. Tienen aspecto aterciopelado. </w:t>
      </w:r>
    </w:p>
    <w:p w:rsidR="00EA0481" w:rsidRDefault="008E33D9">
      <w:pPr>
        <w:jc w:val="both"/>
        <w:rPr>
          <w:sz w:val="24"/>
          <w:szCs w:val="24"/>
        </w:rPr>
      </w:pPr>
      <w:r>
        <w:rPr>
          <w:sz w:val="24"/>
          <w:szCs w:val="24"/>
        </w:rPr>
        <w:br/>
      </w:r>
      <w:r>
        <w:rPr>
          <w:b/>
          <w:sz w:val="24"/>
          <w:szCs w:val="24"/>
        </w:rPr>
        <w:t>2.7.3.1.3 Micro</w:t>
      </w:r>
      <w:r w:rsidR="00AB6521">
        <w:rPr>
          <w:b/>
          <w:sz w:val="24"/>
          <w:szCs w:val="24"/>
        </w:rPr>
        <w:t xml:space="preserve"> </w:t>
      </w:r>
      <w:r>
        <w:rPr>
          <w:b/>
          <w:sz w:val="24"/>
          <w:szCs w:val="24"/>
        </w:rPr>
        <w:t>vellosidades</w:t>
      </w:r>
      <w:r>
        <w:rPr>
          <w:sz w:val="24"/>
          <w:szCs w:val="24"/>
        </w:rPr>
        <w:t>.</w:t>
      </w:r>
    </w:p>
    <w:p w:rsidR="00AB6521" w:rsidRDefault="00AB6521">
      <w:pPr>
        <w:jc w:val="both"/>
        <w:rPr>
          <w:sz w:val="24"/>
          <w:szCs w:val="24"/>
        </w:rPr>
      </w:pPr>
    </w:p>
    <w:p w:rsidR="00EA0481" w:rsidRDefault="008E33D9">
      <w:pPr>
        <w:jc w:val="both"/>
        <w:rPr>
          <w:sz w:val="24"/>
          <w:szCs w:val="24"/>
        </w:rPr>
      </w:pPr>
      <w:proofErr w:type="gramStart"/>
      <w:r>
        <w:rPr>
          <w:sz w:val="24"/>
          <w:szCs w:val="24"/>
        </w:rPr>
        <w:t>Las micro</w:t>
      </w:r>
      <w:proofErr w:type="gramEnd"/>
      <w:r w:rsidR="00AB6521">
        <w:rPr>
          <w:sz w:val="24"/>
          <w:szCs w:val="24"/>
        </w:rPr>
        <w:t xml:space="preserve"> </w:t>
      </w:r>
      <w:r>
        <w:rPr>
          <w:sz w:val="24"/>
          <w:szCs w:val="24"/>
        </w:rPr>
        <w:t>vellosidades son prolongaciones de la membrana plasmática con forma de dedo, que sirven para aumentar el contacto de la membrana plasmática con una superficie</w:t>
      </w:r>
      <w:r>
        <w:rPr>
          <w:sz w:val="24"/>
          <w:szCs w:val="24"/>
        </w:rPr>
        <w:t xml:space="preserve"> interna. Si el epitelio es de absorción, </w:t>
      </w:r>
      <w:proofErr w:type="gramStart"/>
      <w:r>
        <w:rPr>
          <w:sz w:val="24"/>
          <w:szCs w:val="24"/>
        </w:rPr>
        <w:t>las micro</w:t>
      </w:r>
      <w:proofErr w:type="gramEnd"/>
      <w:r w:rsidR="00AB6521">
        <w:rPr>
          <w:sz w:val="24"/>
          <w:szCs w:val="24"/>
        </w:rPr>
        <w:t xml:space="preserve"> </w:t>
      </w:r>
      <w:r>
        <w:rPr>
          <w:sz w:val="24"/>
          <w:szCs w:val="24"/>
        </w:rPr>
        <w:t>vellosidades tienen en el eje central filamentos de actina, si no fuera de absorción este eje no aparecería. Recubriendo la superficie hay una cubierta de glicocálix. Su función es aumentar la superficie a</w:t>
      </w:r>
      <w:r>
        <w:rPr>
          <w:sz w:val="24"/>
          <w:szCs w:val="24"/>
        </w:rPr>
        <w:t>bsortiva de las células, y se estima que permite un aumentan el área de superficie en factor de 20.</w:t>
      </w:r>
    </w:p>
    <w:p w:rsidR="00AB6521" w:rsidRDefault="00AB6521">
      <w:pPr>
        <w:jc w:val="both"/>
        <w:rPr>
          <w:sz w:val="24"/>
          <w:szCs w:val="24"/>
        </w:rPr>
      </w:pPr>
    </w:p>
    <w:p w:rsidR="00EA0481" w:rsidRDefault="00EA0481">
      <w:pPr>
        <w:jc w:val="both"/>
        <w:rPr>
          <w:sz w:val="24"/>
          <w:szCs w:val="24"/>
        </w:rPr>
      </w:pPr>
    </w:p>
    <w:p w:rsidR="00EA0481" w:rsidRDefault="008E33D9">
      <w:pPr>
        <w:jc w:val="both"/>
        <w:rPr>
          <w:b/>
          <w:sz w:val="24"/>
          <w:szCs w:val="24"/>
        </w:rPr>
      </w:pPr>
      <w:r>
        <w:rPr>
          <w:b/>
          <w:sz w:val="24"/>
          <w:szCs w:val="24"/>
        </w:rPr>
        <w:lastRenderedPageBreak/>
        <w:t>2.7.3.1.4 Glándulas intestinales.</w:t>
      </w:r>
    </w:p>
    <w:p w:rsidR="00AB6521" w:rsidRDefault="00AB6521">
      <w:pPr>
        <w:jc w:val="both"/>
        <w:rPr>
          <w:b/>
          <w:sz w:val="24"/>
          <w:szCs w:val="24"/>
        </w:rPr>
      </w:pPr>
    </w:p>
    <w:p w:rsidR="00EA0481" w:rsidRDefault="008E33D9">
      <w:pPr>
        <w:jc w:val="both"/>
        <w:rPr>
          <w:sz w:val="24"/>
          <w:szCs w:val="24"/>
        </w:rPr>
      </w:pPr>
      <w:r>
        <w:rPr>
          <w:sz w:val="24"/>
          <w:szCs w:val="24"/>
        </w:rPr>
        <w:t xml:space="preserve">Las glándulas Intestinales o criptas de Lieberkühn son invaginaciones del epitelio propio, estructuras tubulares simples </w:t>
      </w:r>
      <w:r>
        <w:rPr>
          <w:sz w:val="24"/>
          <w:szCs w:val="24"/>
        </w:rPr>
        <w:t xml:space="preserve">que se extienden desde la muscular de la mucosa a través de todo el espesor de la lámina propia y desembocan en la superficie </w:t>
      </w:r>
      <w:r w:rsidR="00AB6521">
        <w:rPr>
          <w:sz w:val="24"/>
          <w:szCs w:val="24"/>
        </w:rPr>
        <w:t>luminar</w:t>
      </w:r>
      <w:r>
        <w:rPr>
          <w:sz w:val="24"/>
          <w:szCs w:val="24"/>
        </w:rPr>
        <w:t xml:space="preserve"> del intestino a la altura de la base de las vellosidades. Las glándulas están compuestas por un epitelio simple cilíndrico</w:t>
      </w:r>
      <w:r>
        <w:rPr>
          <w:sz w:val="24"/>
          <w:szCs w:val="24"/>
        </w:rPr>
        <w:t xml:space="preserve"> en el cual se sitúan  células caliciformes (que ocupan la mitad superior de la glándula),  células de Paneth (situadas en la base) que es continuo con el epitelio de las vellosidades</w:t>
      </w:r>
    </w:p>
    <w:p w:rsidR="00EA0481" w:rsidRDefault="00EA0481">
      <w:pPr>
        <w:ind w:firstLine="720"/>
        <w:jc w:val="both"/>
        <w:rPr>
          <w:b/>
          <w:sz w:val="24"/>
          <w:szCs w:val="24"/>
        </w:rPr>
      </w:pPr>
    </w:p>
    <w:p w:rsidR="00EA0481" w:rsidRDefault="008E33D9" w:rsidP="00AB6521">
      <w:pPr>
        <w:rPr>
          <w:b/>
          <w:sz w:val="24"/>
          <w:szCs w:val="24"/>
        </w:rPr>
      </w:pPr>
      <w:r>
        <w:rPr>
          <w:b/>
          <w:sz w:val="24"/>
          <w:szCs w:val="24"/>
        </w:rPr>
        <w:t>2.7.3.2 Mucosa.</w:t>
      </w:r>
    </w:p>
    <w:p w:rsidR="00EA0481" w:rsidRDefault="008E33D9" w:rsidP="00AB6521">
      <w:pPr>
        <w:rPr>
          <w:b/>
          <w:sz w:val="24"/>
          <w:szCs w:val="24"/>
        </w:rPr>
      </w:pPr>
      <w:r>
        <w:rPr>
          <w:b/>
          <w:sz w:val="24"/>
          <w:szCs w:val="24"/>
        </w:rPr>
        <w:t>2.7.3.2 1 Epitelio.</w:t>
      </w:r>
    </w:p>
    <w:p w:rsidR="00EA0481" w:rsidRDefault="008E33D9" w:rsidP="00AB6521">
      <w:pPr>
        <w:rPr>
          <w:b/>
          <w:sz w:val="24"/>
          <w:szCs w:val="24"/>
        </w:rPr>
      </w:pPr>
      <w:r>
        <w:rPr>
          <w:b/>
          <w:sz w:val="24"/>
          <w:szCs w:val="24"/>
        </w:rPr>
        <w:t>2.7.3.2.1.2 Características celular</w:t>
      </w:r>
      <w:r>
        <w:rPr>
          <w:b/>
          <w:sz w:val="24"/>
          <w:szCs w:val="24"/>
        </w:rPr>
        <w:t>es</w:t>
      </w:r>
    </w:p>
    <w:p w:rsidR="00EA0481" w:rsidRDefault="008E33D9" w:rsidP="00AB6521">
      <w:pPr>
        <w:rPr>
          <w:b/>
          <w:sz w:val="24"/>
          <w:szCs w:val="24"/>
        </w:rPr>
      </w:pPr>
      <w:r>
        <w:rPr>
          <w:b/>
          <w:sz w:val="24"/>
          <w:szCs w:val="24"/>
        </w:rPr>
        <w:t>2.7.3.2.1.1 Tipo de célula.</w:t>
      </w:r>
      <w:r>
        <w:rPr>
          <w:b/>
          <w:sz w:val="24"/>
          <w:szCs w:val="24"/>
        </w:rPr>
        <w:br/>
        <w:t>2.7.3.2.1.2 Características celulares.</w:t>
      </w:r>
      <w:r>
        <w:rPr>
          <w:b/>
          <w:sz w:val="24"/>
          <w:szCs w:val="24"/>
        </w:rPr>
        <w:br/>
        <w:t>2.7.3.2.1.3 Glándulas unicelulares.</w:t>
      </w:r>
      <w:r>
        <w:rPr>
          <w:b/>
          <w:sz w:val="24"/>
          <w:szCs w:val="24"/>
        </w:rPr>
        <w:br/>
        <w:t>2.7.3.2.1.4 Glándulas.</w:t>
      </w:r>
    </w:p>
    <w:p w:rsidR="00EA0481" w:rsidRDefault="00EA0481">
      <w:pPr>
        <w:jc w:val="both"/>
        <w:rPr>
          <w:sz w:val="24"/>
          <w:szCs w:val="24"/>
        </w:rPr>
      </w:pPr>
    </w:p>
    <w:p w:rsidR="00EA0481" w:rsidRDefault="008E33D9">
      <w:pPr>
        <w:jc w:val="both"/>
        <w:rPr>
          <w:sz w:val="24"/>
          <w:szCs w:val="24"/>
        </w:rPr>
      </w:pPr>
      <w:r>
        <w:rPr>
          <w:sz w:val="24"/>
          <w:szCs w:val="24"/>
        </w:rPr>
        <w:t>Las células maduras del epitelio de la mucosa se hallan tanto en las glándulas intestinales como en la superficie de las vellosidades. Estas las constituyen en:</w:t>
      </w:r>
    </w:p>
    <w:p w:rsidR="00AB6521" w:rsidRDefault="00AB6521">
      <w:pPr>
        <w:jc w:val="both"/>
        <w:rPr>
          <w:b/>
          <w:sz w:val="24"/>
          <w:szCs w:val="24"/>
        </w:rPr>
      </w:pPr>
    </w:p>
    <w:p w:rsidR="00EA0481" w:rsidRDefault="008E33D9">
      <w:pPr>
        <w:numPr>
          <w:ilvl w:val="0"/>
          <w:numId w:val="4"/>
        </w:numPr>
        <w:contextualSpacing/>
        <w:jc w:val="both"/>
        <w:rPr>
          <w:sz w:val="24"/>
          <w:szCs w:val="24"/>
        </w:rPr>
      </w:pPr>
      <w:r>
        <w:rPr>
          <w:b/>
          <w:sz w:val="24"/>
          <w:szCs w:val="24"/>
        </w:rPr>
        <w:t>Enterocitos</w:t>
      </w:r>
      <w:r>
        <w:rPr>
          <w:sz w:val="24"/>
          <w:szCs w:val="24"/>
        </w:rPr>
        <w:t xml:space="preserve">: </w:t>
      </w:r>
    </w:p>
    <w:p w:rsidR="00EA0481" w:rsidRDefault="008E33D9">
      <w:pPr>
        <w:jc w:val="both"/>
        <w:rPr>
          <w:color w:val="5B0F00"/>
          <w:sz w:val="24"/>
          <w:szCs w:val="24"/>
        </w:rPr>
      </w:pPr>
      <w:r>
        <w:rPr>
          <w:sz w:val="24"/>
          <w:szCs w:val="24"/>
        </w:rPr>
        <w:t xml:space="preserve">Los </w:t>
      </w:r>
      <w:proofErr w:type="spellStart"/>
      <w:r>
        <w:rPr>
          <w:sz w:val="24"/>
          <w:szCs w:val="24"/>
        </w:rPr>
        <w:t>enterocitos</w:t>
      </w:r>
      <w:proofErr w:type="spellEnd"/>
      <w:r>
        <w:rPr>
          <w:sz w:val="24"/>
          <w:szCs w:val="24"/>
        </w:rPr>
        <w:t xml:space="preserve"> son las células </w:t>
      </w:r>
      <w:proofErr w:type="spellStart"/>
      <w:r>
        <w:rPr>
          <w:sz w:val="24"/>
          <w:szCs w:val="24"/>
        </w:rPr>
        <w:t>absorsivas</w:t>
      </w:r>
      <w:proofErr w:type="spellEnd"/>
      <w:r>
        <w:rPr>
          <w:sz w:val="24"/>
          <w:szCs w:val="24"/>
        </w:rPr>
        <w:t xml:space="preserve"> del intestino delgado. Son células cil</w:t>
      </w:r>
      <w:r>
        <w:rPr>
          <w:sz w:val="24"/>
          <w:szCs w:val="24"/>
        </w:rPr>
        <w:t xml:space="preserve">índricas de unos 20um de altura, con núcleo más o menos ovoide ubicado en la porción basal. En las criptas, los </w:t>
      </w:r>
      <w:proofErr w:type="spellStart"/>
      <w:r>
        <w:rPr>
          <w:sz w:val="24"/>
          <w:szCs w:val="24"/>
        </w:rPr>
        <w:t>enterocitos</w:t>
      </w:r>
      <w:proofErr w:type="spellEnd"/>
      <w:r>
        <w:rPr>
          <w:sz w:val="24"/>
          <w:szCs w:val="24"/>
        </w:rPr>
        <w:t xml:space="preserve"> tienen función secretora, dado que secretan iones y líquido alcalino que diluye y neutraliza el quimo, y así facilita el proceso de </w:t>
      </w:r>
      <w:r>
        <w:rPr>
          <w:sz w:val="24"/>
          <w:szCs w:val="24"/>
        </w:rPr>
        <w:t xml:space="preserve">absorción de los </w:t>
      </w:r>
      <w:proofErr w:type="spellStart"/>
      <w:r>
        <w:rPr>
          <w:sz w:val="24"/>
          <w:szCs w:val="24"/>
        </w:rPr>
        <w:t>enterocitos</w:t>
      </w:r>
      <w:proofErr w:type="spellEnd"/>
      <w:r>
        <w:rPr>
          <w:sz w:val="24"/>
          <w:szCs w:val="24"/>
        </w:rPr>
        <w:t xml:space="preserve"> en las vellosidades. </w:t>
      </w:r>
    </w:p>
    <w:p w:rsidR="00EA0481" w:rsidRDefault="008E33D9" w:rsidP="00AB6521">
      <w:pPr>
        <w:jc w:val="both"/>
        <w:rPr>
          <w:sz w:val="24"/>
          <w:szCs w:val="24"/>
        </w:rPr>
      </w:pPr>
      <w:r>
        <w:rPr>
          <w:sz w:val="24"/>
          <w:szCs w:val="24"/>
        </w:rPr>
        <w:t xml:space="preserve">Son células cilíndricas altas que tienen un núcleo de posición basal. Las </w:t>
      </w:r>
      <w:proofErr w:type="spellStart"/>
      <w:r>
        <w:rPr>
          <w:sz w:val="24"/>
          <w:szCs w:val="24"/>
        </w:rPr>
        <w:t>microvellosidades</w:t>
      </w:r>
      <w:proofErr w:type="spellEnd"/>
      <w:r>
        <w:rPr>
          <w:sz w:val="24"/>
          <w:szCs w:val="24"/>
        </w:rPr>
        <w:t xml:space="preserve"> aumentan la extensión de la superficie apical hasta 600 veces; en los cortes para la microscopia óptica se recono</w:t>
      </w:r>
      <w:r>
        <w:rPr>
          <w:sz w:val="24"/>
          <w:szCs w:val="24"/>
        </w:rPr>
        <w:t>cen en su conjunto como borde celular apical irregular denominado chapa estriada.</w:t>
      </w:r>
    </w:p>
    <w:p w:rsidR="00EA0481" w:rsidRDefault="008E33D9" w:rsidP="00AB6521">
      <w:pPr>
        <w:jc w:val="both"/>
        <w:rPr>
          <w:sz w:val="24"/>
          <w:szCs w:val="24"/>
        </w:rPr>
      </w:pPr>
      <w:r>
        <w:rPr>
          <w:sz w:val="24"/>
          <w:szCs w:val="24"/>
        </w:rPr>
        <w:t>Cada micro</w:t>
      </w:r>
      <w:r w:rsidR="00AB6521">
        <w:rPr>
          <w:sz w:val="24"/>
          <w:szCs w:val="24"/>
        </w:rPr>
        <w:t xml:space="preserve"> </w:t>
      </w:r>
      <w:r>
        <w:rPr>
          <w:sz w:val="24"/>
          <w:szCs w:val="24"/>
        </w:rPr>
        <w:t xml:space="preserve">vellosidad tiene un centro de </w:t>
      </w:r>
      <w:proofErr w:type="spellStart"/>
      <w:r>
        <w:rPr>
          <w:sz w:val="24"/>
          <w:szCs w:val="24"/>
        </w:rPr>
        <w:t>microfilamentos</w:t>
      </w:r>
      <w:proofErr w:type="spellEnd"/>
      <w:r>
        <w:rPr>
          <w:sz w:val="24"/>
          <w:szCs w:val="24"/>
        </w:rPr>
        <w:t xml:space="preserve"> de actina, que están ancladas a la </w:t>
      </w:r>
      <w:proofErr w:type="spellStart"/>
      <w:r>
        <w:rPr>
          <w:sz w:val="24"/>
          <w:szCs w:val="24"/>
        </w:rPr>
        <w:t>villina</w:t>
      </w:r>
      <w:proofErr w:type="spellEnd"/>
      <w:r>
        <w:rPr>
          <w:sz w:val="24"/>
          <w:szCs w:val="24"/>
        </w:rPr>
        <w:t xml:space="preserve"> ubicada en la punta de la</w:t>
      </w:r>
      <w:r w:rsidR="00AB6521">
        <w:rPr>
          <w:sz w:val="24"/>
          <w:szCs w:val="24"/>
        </w:rPr>
        <w:t xml:space="preserve"> misma</w:t>
      </w:r>
      <w:r>
        <w:rPr>
          <w:sz w:val="24"/>
          <w:szCs w:val="24"/>
        </w:rPr>
        <w:t xml:space="preserve"> y también están adheridos a la me</w:t>
      </w:r>
      <w:r>
        <w:rPr>
          <w:sz w:val="24"/>
          <w:szCs w:val="24"/>
        </w:rPr>
        <w:t xml:space="preserve">mbrana plasmática de toda la estructura por moléculas de la </w:t>
      </w:r>
      <w:proofErr w:type="spellStart"/>
      <w:r>
        <w:rPr>
          <w:sz w:val="24"/>
          <w:szCs w:val="24"/>
        </w:rPr>
        <w:t>miosina</w:t>
      </w:r>
      <w:proofErr w:type="spellEnd"/>
      <w:r>
        <w:rPr>
          <w:sz w:val="24"/>
          <w:szCs w:val="24"/>
        </w:rPr>
        <w:t xml:space="preserve"> I. </w:t>
      </w:r>
    </w:p>
    <w:p w:rsidR="00AB6521" w:rsidRDefault="00AB6521" w:rsidP="00AB6521">
      <w:pPr>
        <w:jc w:val="both"/>
        <w:rPr>
          <w:sz w:val="24"/>
          <w:szCs w:val="24"/>
        </w:rPr>
      </w:pPr>
    </w:p>
    <w:p w:rsidR="00EA0481" w:rsidRDefault="008E33D9">
      <w:pPr>
        <w:numPr>
          <w:ilvl w:val="0"/>
          <w:numId w:val="4"/>
        </w:numPr>
        <w:contextualSpacing/>
        <w:jc w:val="both"/>
        <w:rPr>
          <w:b/>
          <w:sz w:val="24"/>
          <w:szCs w:val="24"/>
        </w:rPr>
      </w:pPr>
      <w:r>
        <w:rPr>
          <w:b/>
          <w:sz w:val="24"/>
          <w:szCs w:val="24"/>
        </w:rPr>
        <w:t>Células Caliciformes</w:t>
      </w:r>
    </w:p>
    <w:p w:rsidR="00EA0481" w:rsidRDefault="008E33D9">
      <w:pPr>
        <w:jc w:val="both"/>
        <w:rPr>
          <w:sz w:val="24"/>
          <w:szCs w:val="24"/>
        </w:rPr>
      </w:pPr>
      <w:r>
        <w:rPr>
          <w:sz w:val="24"/>
          <w:szCs w:val="24"/>
        </w:rPr>
        <w:t xml:space="preserve">Las células caliciformes son menos numerosas que los </w:t>
      </w:r>
      <w:proofErr w:type="spellStart"/>
      <w:r>
        <w:rPr>
          <w:sz w:val="24"/>
          <w:szCs w:val="24"/>
        </w:rPr>
        <w:t>enterocitos</w:t>
      </w:r>
      <w:proofErr w:type="spellEnd"/>
      <w:r>
        <w:rPr>
          <w:sz w:val="24"/>
          <w:szCs w:val="24"/>
        </w:rPr>
        <w:t xml:space="preserve"> y, al igual que estos, se distribuyen a lo largo de todo el intestino. Su misión es producir y lib</w:t>
      </w:r>
      <w:r>
        <w:rPr>
          <w:sz w:val="24"/>
          <w:szCs w:val="24"/>
        </w:rPr>
        <w:t xml:space="preserve">erar sustancias mucosas en cuya composición se encuentran </w:t>
      </w:r>
      <w:proofErr w:type="spellStart"/>
      <w:r>
        <w:rPr>
          <w:sz w:val="24"/>
          <w:szCs w:val="24"/>
        </w:rPr>
        <w:t>glucoproteínas</w:t>
      </w:r>
      <w:proofErr w:type="spellEnd"/>
      <w:r>
        <w:rPr>
          <w:sz w:val="24"/>
          <w:szCs w:val="24"/>
        </w:rPr>
        <w:t xml:space="preserve">, liberadas mediante </w:t>
      </w:r>
      <w:proofErr w:type="spellStart"/>
      <w:r>
        <w:rPr>
          <w:sz w:val="24"/>
          <w:szCs w:val="24"/>
        </w:rPr>
        <w:t>exocitosis</w:t>
      </w:r>
      <w:proofErr w:type="spellEnd"/>
      <w:r>
        <w:rPr>
          <w:sz w:val="24"/>
          <w:szCs w:val="24"/>
        </w:rPr>
        <w:t xml:space="preserve"> para lubricar la superficie del epitelio intestinal y protegerlo de potenciales invasores bacterianos o abrasivos mecánicos, junto con la secreción alca</w:t>
      </w:r>
      <w:r>
        <w:rPr>
          <w:sz w:val="24"/>
          <w:szCs w:val="24"/>
        </w:rPr>
        <w:t xml:space="preserve">lina de las glándulas de Brunner. En el intestino delgado, las células caliciformes </w:t>
      </w:r>
      <w:proofErr w:type="gramStart"/>
      <w:r>
        <w:rPr>
          <w:sz w:val="24"/>
          <w:szCs w:val="24"/>
        </w:rPr>
        <w:t>incrementa</w:t>
      </w:r>
      <w:proofErr w:type="gramEnd"/>
      <w:r>
        <w:rPr>
          <w:sz w:val="24"/>
          <w:szCs w:val="24"/>
        </w:rPr>
        <w:t xml:space="preserve"> su cantidad desde el duodeno hasta la porción terminal del íleon. </w:t>
      </w:r>
    </w:p>
    <w:p w:rsidR="00AB6521" w:rsidRDefault="00AB6521">
      <w:pPr>
        <w:jc w:val="both"/>
        <w:rPr>
          <w:sz w:val="24"/>
          <w:szCs w:val="24"/>
        </w:rPr>
      </w:pPr>
    </w:p>
    <w:p w:rsidR="00EA0481" w:rsidRDefault="008E33D9">
      <w:pPr>
        <w:numPr>
          <w:ilvl w:val="0"/>
          <w:numId w:val="4"/>
        </w:numPr>
        <w:contextualSpacing/>
        <w:jc w:val="both"/>
        <w:rPr>
          <w:b/>
          <w:sz w:val="24"/>
          <w:szCs w:val="24"/>
        </w:rPr>
      </w:pPr>
      <w:r>
        <w:rPr>
          <w:b/>
          <w:sz w:val="24"/>
          <w:szCs w:val="24"/>
        </w:rPr>
        <w:lastRenderedPageBreak/>
        <w:t>Células de Paneth</w:t>
      </w:r>
    </w:p>
    <w:p w:rsidR="00EA0481" w:rsidRDefault="008E33D9">
      <w:pPr>
        <w:jc w:val="both"/>
        <w:rPr>
          <w:sz w:val="24"/>
          <w:szCs w:val="24"/>
        </w:rPr>
      </w:pPr>
      <w:r>
        <w:rPr>
          <w:sz w:val="24"/>
          <w:szCs w:val="24"/>
        </w:rPr>
        <w:t>Se ubican en las bases de las glándulas intestinales. (A veces, también se e</w:t>
      </w:r>
      <w:r>
        <w:rPr>
          <w:sz w:val="24"/>
          <w:szCs w:val="24"/>
        </w:rPr>
        <w:t>ncuentran en pequeñas cantidades en el Colón normal; su cantidad puede incrementar en ciertos estados patológicos.) Estas células tienen un citoplasma basal basófilo, un aparato de Golgi supra nuclear y grandes gránulos de secreción que contienen la enzima</w:t>
      </w:r>
      <w:r>
        <w:rPr>
          <w:sz w:val="24"/>
          <w:szCs w:val="24"/>
        </w:rPr>
        <w:t xml:space="preserve"> antibacteriana </w:t>
      </w:r>
    </w:p>
    <w:p w:rsidR="00EA0481" w:rsidRDefault="008E33D9">
      <w:pPr>
        <w:numPr>
          <w:ilvl w:val="0"/>
          <w:numId w:val="3"/>
        </w:numPr>
        <w:contextualSpacing/>
        <w:jc w:val="both"/>
        <w:rPr>
          <w:sz w:val="24"/>
          <w:szCs w:val="24"/>
        </w:rPr>
      </w:pPr>
      <w:proofErr w:type="spellStart"/>
      <w:r>
        <w:rPr>
          <w:sz w:val="24"/>
          <w:szCs w:val="24"/>
        </w:rPr>
        <w:t>Lisozina</w:t>
      </w:r>
      <w:proofErr w:type="spellEnd"/>
      <w:r>
        <w:rPr>
          <w:sz w:val="24"/>
          <w:szCs w:val="24"/>
        </w:rPr>
        <w:t>; digiere las paredes celulares de ciertos grupos de bacterias.</w:t>
      </w:r>
    </w:p>
    <w:p w:rsidR="00EA0481" w:rsidRDefault="008E33D9">
      <w:pPr>
        <w:numPr>
          <w:ilvl w:val="0"/>
          <w:numId w:val="3"/>
        </w:numPr>
        <w:contextualSpacing/>
        <w:jc w:val="both"/>
        <w:rPr>
          <w:sz w:val="24"/>
          <w:szCs w:val="24"/>
        </w:rPr>
      </w:pPr>
      <w:r>
        <w:rPr>
          <w:sz w:val="24"/>
          <w:szCs w:val="24"/>
        </w:rPr>
        <w:t>Alfa- defensinas funcionan como mediadores en los linfocitos T CD8+ citotóxicas</w:t>
      </w:r>
    </w:p>
    <w:p w:rsidR="00EA0481" w:rsidRDefault="008E33D9">
      <w:pPr>
        <w:jc w:val="both"/>
        <w:rPr>
          <w:sz w:val="24"/>
          <w:szCs w:val="24"/>
        </w:rPr>
      </w:pPr>
      <w:r>
        <w:rPr>
          <w:sz w:val="24"/>
          <w:szCs w:val="24"/>
        </w:rPr>
        <w:t>Su acción antibacteriana y su capacidad para fagocitar ciertas bacterias y protozoos in</w:t>
      </w:r>
      <w:r>
        <w:rPr>
          <w:sz w:val="24"/>
          <w:szCs w:val="24"/>
        </w:rPr>
        <w:t xml:space="preserve">dican que las células de Paneth desempeñan un papel en la regulación de la flora bacteriana normal del intestino. </w:t>
      </w:r>
    </w:p>
    <w:p w:rsidR="00AB6521" w:rsidRDefault="00AB6521">
      <w:pPr>
        <w:jc w:val="both"/>
        <w:rPr>
          <w:sz w:val="24"/>
          <w:szCs w:val="24"/>
        </w:rPr>
      </w:pPr>
    </w:p>
    <w:p w:rsidR="00EA0481" w:rsidRDefault="008E33D9">
      <w:pPr>
        <w:numPr>
          <w:ilvl w:val="0"/>
          <w:numId w:val="4"/>
        </w:numPr>
        <w:contextualSpacing/>
        <w:jc w:val="both"/>
        <w:rPr>
          <w:b/>
          <w:sz w:val="24"/>
          <w:szCs w:val="24"/>
        </w:rPr>
      </w:pPr>
      <w:r>
        <w:rPr>
          <w:b/>
          <w:sz w:val="24"/>
          <w:szCs w:val="24"/>
        </w:rPr>
        <w:t xml:space="preserve">Células </w:t>
      </w:r>
      <w:r w:rsidR="00AB6521">
        <w:rPr>
          <w:b/>
          <w:sz w:val="24"/>
          <w:szCs w:val="24"/>
        </w:rPr>
        <w:t>entero endócrinas</w:t>
      </w:r>
    </w:p>
    <w:p w:rsidR="00EA0481" w:rsidRDefault="008E33D9">
      <w:pPr>
        <w:jc w:val="both"/>
        <w:rPr>
          <w:sz w:val="24"/>
          <w:szCs w:val="24"/>
        </w:rPr>
      </w:pPr>
      <w:r>
        <w:rPr>
          <w:sz w:val="24"/>
          <w:szCs w:val="24"/>
        </w:rPr>
        <w:t>Las “células cerradas” se concentran en la porción basal de la glándula intestinal, y la “células abiertas” pueden e</w:t>
      </w:r>
      <w:r>
        <w:rPr>
          <w:sz w:val="24"/>
          <w:szCs w:val="24"/>
        </w:rPr>
        <w:t xml:space="preserve">ncontrarse en todos los niveles de cada vellosidad. </w:t>
      </w:r>
    </w:p>
    <w:p w:rsidR="00EA0481" w:rsidRDefault="008E33D9">
      <w:pPr>
        <w:jc w:val="both"/>
        <w:rPr>
          <w:sz w:val="24"/>
          <w:szCs w:val="24"/>
        </w:rPr>
      </w:pPr>
      <w:r>
        <w:rPr>
          <w:sz w:val="24"/>
          <w:szCs w:val="24"/>
        </w:rPr>
        <w:t xml:space="preserve">La </w:t>
      </w:r>
      <w:proofErr w:type="spellStart"/>
      <w:r>
        <w:rPr>
          <w:sz w:val="24"/>
          <w:szCs w:val="24"/>
        </w:rPr>
        <w:t>colecistoquinina</w:t>
      </w:r>
      <w:proofErr w:type="spellEnd"/>
      <w:r>
        <w:rPr>
          <w:sz w:val="24"/>
          <w:szCs w:val="24"/>
        </w:rPr>
        <w:t xml:space="preserve"> (CCK), la secretina, el </w:t>
      </w:r>
      <w:proofErr w:type="spellStart"/>
      <w:r>
        <w:rPr>
          <w:sz w:val="24"/>
          <w:szCs w:val="24"/>
        </w:rPr>
        <w:t>polipéptido</w:t>
      </w:r>
      <w:proofErr w:type="spellEnd"/>
      <w:r>
        <w:rPr>
          <w:sz w:val="24"/>
          <w:szCs w:val="24"/>
        </w:rPr>
        <w:t xml:space="preserve"> inhibidor gástrico (GIP) y la </w:t>
      </w:r>
      <w:proofErr w:type="spellStart"/>
      <w:r>
        <w:rPr>
          <w:sz w:val="24"/>
          <w:szCs w:val="24"/>
        </w:rPr>
        <w:t>motiIinas</w:t>
      </w:r>
      <w:proofErr w:type="spellEnd"/>
      <w:r>
        <w:rPr>
          <w:sz w:val="24"/>
          <w:szCs w:val="24"/>
        </w:rPr>
        <w:t xml:space="preserve"> son los reguladores más activos de la fisiología gastrointestinal que se liberan en esta porción del tubo d</w:t>
      </w:r>
      <w:r>
        <w:rPr>
          <w:sz w:val="24"/>
          <w:szCs w:val="24"/>
        </w:rPr>
        <w:t>igestivo.</w:t>
      </w:r>
    </w:p>
    <w:p w:rsidR="00EA0481" w:rsidRDefault="008E33D9" w:rsidP="00AB6521">
      <w:pPr>
        <w:jc w:val="both"/>
        <w:rPr>
          <w:sz w:val="24"/>
          <w:szCs w:val="24"/>
        </w:rPr>
      </w:pPr>
      <w:r>
        <w:rPr>
          <w:sz w:val="24"/>
          <w:szCs w:val="24"/>
        </w:rPr>
        <w:t xml:space="preserve">La CCK y la secretina incrementan la actividad del páncreas y de la vesícula biliar e inhiben la función secretora y motilidad gástrica. El GIP estimula la liberación de insulina por el páncreas y la motilidad gástrica e intestinal. Las células </w:t>
      </w:r>
      <w:proofErr w:type="spellStart"/>
      <w:r>
        <w:rPr>
          <w:sz w:val="24"/>
          <w:szCs w:val="24"/>
        </w:rPr>
        <w:t>enteroendoc</w:t>
      </w:r>
      <w:r>
        <w:rPr>
          <w:sz w:val="24"/>
          <w:szCs w:val="24"/>
        </w:rPr>
        <w:t>rinas</w:t>
      </w:r>
      <w:proofErr w:type="spellEnd"/>
      <w:r>
        <w:rPr>
          <w:sz w:val="24"/>
          <w:szCs w:val="24"/>
        </w:rPr>
        <w:t xml:space="preserve"> producen dos hormonas, la </w:t>
      </w:r>
      <w:proofErr w:type="spellStart"/>
      <w:r>
        <w:rPr>
          <w:sz w:val="24"/>
          <w:szCs w:val="24"/>
        </w:rPr>
        <w:t>somatostatina</w:t>
      </w:r>
      <w:proofErr w:type="spellEnd"/>
      <w:r>
        <w:rPr>
          <w:sz w:val="24"/>
          <w:szCs w:val="24"/>
        </w:rPr>
        <w:t xml:space="preserve"> y la histamina que a</w:t>
      </w:r>
      <w:r w:rsidR="00AB6521">
        <w:rPr>
          <w:sz w:val="24"/>
          <w:szCs w:val="24"/>
        </w:rPr>
        <w:t>ctúan como hormonas paracrinas.</w:t>
      </w:r>
    </w:p>
    <w:p w:rsidR="00EA0481" w:rsidRDefault="00EA0481">
      <w:pPr>
        <w:widowControl w:val="0"/>
      </w:pPr>
    </w:p>
    <w:tbl>
      <w:tblPr>
        <w:tblStyle w:val="a"/>
        <w:tblW w:w="10050" w:type="dxa"/>
        <w:tblInd w:w="-504"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637"/>
        <w:gridCol w:w="2218"/>
        <w:gridCol w:w="1785"/>
        <w:gridCol w:w="2445"/>
        <w:gridCol w:w="1965"/>
      </w:tblGrid>
      <w:tr w:rsidR="00EA0481" w:rsidTr="00AB6521">
        <w:trPr>
          <w:trHeight w:val="1140"/>
        </w:trPr>
        <w:tc>
          <w:tcPr>
            <w:tcW w:w="1637"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r>
              <w:rPr>
                <w:rFonts w:ascii="Bad Script" w:eastAsia="Bad Script" w:hAnsi="Bad Script" w:cs="Bad Script"/>
                <w:b/>
                <w:sz w:val="28"/>
                <w:szCs w:val="28"/>
              </w:rPr>
              <w:t>Secreción hormonal</w:t>
            </w:r>
          </w:p>
        </w:tc>
        <w:tc>
          <w:tcPr>
            <w:tcW w:w="2218"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proofErr w:type="spellStart"/>
            <w:r>
              <w:rPr>
                <w:rFonts w:ascii="Bad Script" w:eastAsia="Bad Script" w:hAnsi="Bad Script" w:cs="Bad Script"/>
                <w:b/>
                <w:sz w:val="28"/>
                <w:szCs w:val="28"/>
              </w:rPr>
              <w:t>Colecistocinina</w:t>
            </w:r>
            <w:proofErr w:type="spellEnd"/>
            <w:r>
              <w:rPr>
                <w:rFonts w:ascii="Bad Script" w:eastAsia="Bad Script" w:hAnsi="Bad Script" w:cs="Bad Script"/>
                <w:b/>
                <w:sz w:val="28"/>
                <w:szCs w:val="28"/>
              </w:rPr>
              <w:t xml:space="preserve"> (CCK)</w:t>
            </w:r>
          </w:p>
        </w:tc>
        <w:tc>
          <w:tcPr>
            <w:tcW w:w="1785"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r>
              <w:rPr>
                <w:rFonts w:ascii="Bad Script" w:eastAsia="Bad Script" w:hAnsi="Bad Script" w:cs="Bad Script"/>
                <w:b/>
                <w:sz w:val="28"/>
                <w:szCs w:val="28"/>
              </w:rPr>
              <w:t>Secretina</w:t>
            </w:r>
          </w:p>
        </w:tc>
        <w:tc>
          <w:tcPr>
            <w:tcW w:w="2445"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r>
              <w:rPr>
                <w:rFonts w:ascii="Bad Script" w:eastAsia="Bad Script" w:hAnsi="Bad Script" w:cs="Bad Script"/>
                <w:b/>
                <w:sz w:val="28"/>
                <w:szCs w:val="28"/>
              </w:rPr>
              <w:t>Péptido Inhibidor de gastrina (GIP)</w:t>
            </w:r>
          </w:p>
        </w:tc>
        <w:tc>
          <w:tcPr>
            <w:tcW w:w="1965"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proofErr w:type="spellStart"/>
            <w:r>
              <w:rPr>
                <w:rFonts w:ascii="Bad Script" w:eastAsia="Bad Script" w:hAnsi="Bad Script" w:cs="Bad Script"/>
                <w:b/>
                <w:sz w:val="28"/>
                <w:szCs w:val="28"/>
              </w:rPr>
              <w:t>Motilina</w:t>
            </w:r>
            <w:proofErr w:type="spellEnd"/>
          </w:p>
        </w:tc>
      </w:tr>
      <w:tr w:rsidR="00EA0481" w:rsidTr="00AB6521">
        <w:trPr>
          <w:trHeight w:val="2538"/>
        </w:trPr>
        <w:tc>
          <w:tcPr>
            <w:tcW w:w="1637" w:type="dxa"/>
            <w:tcMar>
              <w:top w:w="140" w:type="dxa"/>
              <w:left w:w="140" w:type="dxa"/>
              <w:bottom w:w="140" w:type="dxa"/>
              <w:right w:w="140" w:type="dxa"/>
            </w:tcMar>
          </w:tcPr>
          <w:p w:rsidR="00EA0481" w:rsidRDefault="008E33D9" w:rsidP="00AB6521">
            <w:pPr>
              <w:widowControl w:val="0"/>
              <w:spacing w:line="240" w:lineRule="auto"/>
              <w:jc w:val="center"/>
              <w:rPr>
                <w:rFonts w:ascii="Bad Script" w:eastAsia="Bad Script" w:hAnsi="Bad Script" w:cs="Bad Script"/>
                <w:b/>
                <w:sz w:val="28"/>
                <w:szCs w:val="28"/>
              </w:rPr>
            </w:pPr>
            <w:r>
              <w:rPr>
                <w:rFonts w:ascii="Bad Script" w:eastAsia="Bad Script" w:hAnsi="Bad Script" w:cs="Bad Script"/>
                <w:b/>
                <w:sz w:val="28"/>
                <w:szCs w:val="28"/>
              </w:rPr>
              <w:t>Función de la hormona</w:t>
            </w:r>
          </w:p>
        </w:tc>
        <w:tc>
          <w:tcPr>
            <w:tcW w:w="2218" w:type="dxa"/>
            <w:tcMar>
              <w:top w:w="140" w:type="dxa"/>
              <w:left w:w="140" w:type="dxa"/>
              <w:bottom w:w="140" w:type="dxa"/>
              <w:right w:w="140" w:type="dxa"/>
            </w:tcMar>
          </w:tcPr>
          <w:p w:rsidR="00EA0481" w:rsidRDefault="008E33D9" w:rsidP="00AB6521">
            <w:pPr>
              <w:widowControl w:val="0"/>
              <w:spacing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 xml:space="preserve">Estimula </w:t>
            </w:r>
            <w:r w:rsidR="00AB6521">
              <w:rPr>
                <w:rFonts w:ascii="Arial Narrow" w:eastAsia="Arial Narrow" w:hAnsi="Arial Narrow" w:cs="Arial Narrow"/>
                <w:sz w:val="24"/>
                <w:szCs w:val="24"/>
              </w:rPr>
              <w:t>las secreciones pancreáticas y biliares</w:t>
            </w:r>
            <w:r>
              <w:rPr>
                <w:rFonts w:ascii="Arial Narrow" w:eastAsia="Arial Narrow" w:hAnsi="Arial Narrow" w:cs="Arial Narrow"/>
                <w:sz w:val="24"/>
                <w:szCs w:val="24"/>
              </w:rPr>
              <w:t>.</w:t>
            </w:r>
          </w:p>
          <w:p w:rsidR="00EA0481" w:rsidRDefault="008E33D9" w:rsidP="00AB6521">
            <w:pPr>
              <w:widowControl w:val="0"/>
              <w:spacing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Trabaja con la secretina para estimular la secreción pancreática de bicarbonato</w:t>
            </w:r>
          </w:p>
          <w:p w:rsidR="00EA0481" w:rsidRDefault="00EA0481" w:rsidP="00AB6521">
            <w:pPr>
              <w:widowControl w:val="0"/>
              <w:spacing w:line="240" w:lineRule="auto"/>
              <w:jc w:val="center"/>
              <w:rPr>
                <w:rFonts w:ascii="Arial Narrow" w:eastAsia="Arial Narrow" w:hAnsi="Arial Narrow" w:cs="Arial Narrow"/>
                <w:sz w:val="24"/>
                <w:szCs w:val="24"/>
              </w:rPr>
            </w:pPr>
          </w:p>
        </w:tc>
        <w:tc>
          <w:tcPr>
            <w:tcW w:w="1785" w:type="dxa"/>
            <w:tcMar>
              <w:top w:w="140" w:type="dxa"/>
              <w:left w:w="140" w:type="dxa"/>
              <w:bottom w:w="140" w:type="dxa"/>
              <w:right w:w="140" w:type="dxa"/>
            </w:tcMar>
          </w:tcPr>
          <w:p w:rsidR="00EA0481" w:rsidRDefault="008E33D9" w:rsidP="00AB6521">
            <w:pPr>
              <w:widowControl w:val="0"/>
              <w:spacing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Estimula la liberación de bicarbonato para amortiguar el ácido gástrico en el duodeno</w:t>
            </w:r>
          </w:p>
        </w:tc>
        <w:tc>
          <w:tcPr>
            <w:tcW w:w="2445" w:type="dxa"/>
            <w:tcMar>
              <w:top w:w="140" w:type="dxa"/>
              <w:left w:w="140" w:type="dxa"/>
              <w:bottom w:w="140" w:type="dxa"/>
              <w:right w:w="140" w:type="dxa"/>
            </w:tcMar>
          </w:tcPr>
          <w:p w:rsidR="00EA0481" w:rsidRDefault="008E33D9" w:rsidP="00AB6521">
            <w:pPr>
              <w:widowControl w:val="0"/>
              <w:spacing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Estimula la liberación de insulina de las</w:t>
            </w:r>
            <w:r>
              <w:rPr>
                <w:rFonts w:ascii="Arial Narrow" w:eastAsia="Arial Narrow" w:hAnsi="Arial Narrow" w:cs="Arial Narrow"/>
                <w:sz w:val="24"/>
                <w:szCs w:val="24"/>
              </w:rPr>
              <w:t xml:space="preserve"> células beta pancreáticas inhibe la secreción gástrica.</w:t>
            </w:r>
          </w:p>
        </w:tc>
        <w:tc>
          <w:tcPr>
            <w:tcW w:w="1965" w:type="dxa"/>
            <w:tcMar>
              <w:top w:w="140" w:type="dxa"/>
              <w:left w:w="140" w:type="dxa"/>
              <w:bottom w:w="140" w:type="dxa"/>
              <w:right w:w="140" w:type="dxa"/>
            </w:tcMar>
          </w:tcPr>
          <w:p w:rsidR="00EA0481" w:rsidRDefault="008E33D9" w:rsidP="00AB6521">
            <w:pPr>
              <w:widowControl w:val="0"/>
              <w:spacing w:line="240" w:lineRule="auto"/>
              <w:jc w:val="center"/>
              <w:rPr>
                <w:rFonts w:ascii="Arial Narrow" w:eastAsia="Arial Narrow" w:hAnsi="Arial Narrow" w:cs="Arial Narrow"/>
                <w:sz w:val="24"/>
                <w:szCs w:val="24"/>
              </w:rPr>
            </w:pPr>
            <w:r>
              <w:rPr>
                <w:rFonts w:ascii="Arial Narrow" w:eastAsia="Arial Narrow" w:hAnsi="Arial Narrow" w:cs="Arial Narrow"/>
                <w:sz w:val="24"/>
                <w:szCs w:val="24"/>
              </w:rPr>
              <w:t>Estimula la liberación de insulina de músculo liso durante el ayuno creando complejos migratorios motores.</w:t>
            </w:r>
          </w:p>
        </w:tc>
      </w:tr>
    </w:tbl>
    <w:p w:rsidR="00EA0481" w:rsidRDefault="00EA0481" w:rsidP="00AB6521">
      <w:pPr>
        <w:jc w:val="both"/>
        <w:rPr>
          <w:sz w:val="24"/>
          <w:szCs w:val="24"/>
        </w:rPr>
      </w:pPr>
    </w:p>
    <w:p w:rsidR="00EA0481" w:rsidRDefault="008E33D9">
      <w:pPr>
        <w:numPr>
          <w:ilvl w:val="0"/>
          <w:numId w:val="4"/>
        </w:numPr>
        <w:contextualSpacing/>
        <w:jc w:val="both"/>
        <w:rPr>
          <w:b/>
          <w:sz w:val="24"/>
          <w:szCs w:val="24"/>
        </w:rPr>
      </w:pPr>
      <w:r>
        <w:rPr>
          <w:b/>
          <w:sz w:val="24"/>
          <w:szCs w:val="24"/>
        </w:rPr>
        <w:t>Células M (células con micropliegues)</w:t>
      </w:r>
    </w:p>
    <w:p w:rsidR="00EA0481" w:rsidRDefault="008E33D9">
      <w:pPr>
        <w:jc w:val="both"/>
        <w:rPr>
          <w:sz w:val="24"/>
          <w:szCs w:val="24"/>
        </w:rPr>
      </w:pPr>
      <w:r>
        <w:rPr>
          <w:sz w:val="24"/>
          <w:szCs w:val="24"/>
        </w:rPr>
        <w:t xml:space="preserve">Son células epiteliales que cubren las placas de Peyer. Tienen una forma muy interesante debido a que cada célula desarrolla un </w:t>
      </w:r>
      <w:r>
        <w:rPr>
          <w:sz w:val="24"/>
          <w:szCs w:val="24"/>
        </w:rPr>
        <w:t>receso</w:t>
      </w:r>
      <w:r>
        <w:rPr>
          <w:sz w:val="24"/>
          <w:szCs w:val="24"/>
        </w:rPr>
        <w:t xml:space="preserve"> profundo con forma de </w:t>
      </w:r>
      <w:r>
        <w:rPr>
          <w:sz w:val="24"/>
          <w:szCs w:val="24"/>
        </w:rPr>
        <w:lastRenderedPageBreak/>
        <w:t xml:space="preserve">bolsillo conectado al espacio extracelular. Las  células dendríticas, los macrófagos, y Linfocitos </w:t>
      </w:r>
      <w:r>
        <w:rPr>
          <w:sz w:val="24"/>
          <w:szCs w:val="24"/>
        </w:rPr>
        <w:t>T y B se localizan en este espacio. En su superficie apical, las células M presentan micropliegues en lugar de micro</w:t>
      </w:r>
      <w:r w:rsidR="00AB6521">
        <w:rPr>
          <w:sz w:val="24"/>
          <w:szCs w:val="24"/>
        </w:rPr>
        <w:t xml:space="preserve"> </w:t>
      </w:r>
      <w:r>
        <w:rPr>
          <w:sz w:val="24"/>
          <w:szCs w:val="24"/>
        </w:rPr>
        <w:t xml:space="preserve">vellosidades y una capa delgada de </w:t>
      </w:r>
      <w:r w:rsidR="00AB6521">
        <w:rPr>
          <w:sz w:val="24"/>
          <w:szCs w:val="24"/>
        </w:rPr>
        <w:t>glicocálix</w:t>
      </w:r>
      <w:r>
        <w:rPr>
          <w:sz w:val="24"/>
          <w:szCs w:val="24"/>
        </w:rPr>
        <w:t>.</w:t>
      </w:r>
    </w:p>
    <w:p w:rsidR="00AB6521" w:rsidRDefault="008E33D9">
      <w:pPr>
        <w:jc w:val="both"/>
        <w:rPr>
          <w:sz w:val="24"/>
          <w:szCs w:val="24"/>
        </w:rPr>
      </w:pPr>
      <w:r>
        <w:rPr>
          <w:sz w:val="24"/>
          <w:szCs w:val="24"/>
        </w:rPr>
        <w:t>Las células M funcionan como células transportadoras de antígeno altamente especializadas que</w:t>
      </w:r>
      <w:r>
        <w:rPr>
          <w:sz w:val="24"/>
          <w:szCs w:val="24"/>
        </w:rPr>
        <w:t xml:space="preserve"> relocalizan antígenos intactos desde la luz intestinal a través de la barrera epitelial.</w:t>
      </w:r>
    </w:p>
    <w:p w:rsidR="00AB6521" w:rsidRDefault="00AB6521">
      <w:pPr>
        <w:jc w:val="both"/>
        <w:rPr>
          <w:sz w:val="24"/>
          <w:szCs w:val="24"/>
        </w:rPr>
      </w:pPr>
    </w:p>
    <w:p w:rsidR="00EA0481" w:rsidRPr="00AB6521" w:rsidRDefault="008E33D9" w:rsidP="00AB6521">
      <w:pPr>
        <w:pStyle w:val="Prrafodelista"/>
        <w:numPr>
          <w:ilvl w:val="0"/>
          <w:numId w:val="6"/>
        </w:numPr>
        <w:jc w:val="both"/>
        <w:rPr>
          <w:sz w:val="24"/>
          <w:szCs w:val="24"/>
        </w:rPr>
      </w:pPr>
      <w:r w:rsidRPr="00AB6521">
        <w:rPr>
          <w:b/>
          <w:sz w:val="24"/>
          <w:szCs w:val="24"/>
        </w:rPr>
        <w:t>Placas de Peyer</w:t>
      </w:r>
    </w:p>
    <w:p w:rsidR="00EA0481" w:rsidRDefault="00AB6521">
      <w:pPr>
        <w:jc w:val="both"/>
        <w:rPr>
          <w:sz w:val="24"/>
          <w:szCs w:val="24"/>
        </w:rPr>
      </w:pPr>
      <w:r>
        <w:rPr>
          <w:sz w:val="24"/>
          <w:szCs w:val="24"/>
        </w:rPr>
        <w:t>So</w:t>
      </w:r>
      <w:r w:rsidR="008E33D9">
        <w:rPr>
          <w:sz w:val="24"/>
          <w:szCs w:val="24"/>
        </w:rPr>
        <w:t>n grandes agrupaciones de folículos linfáticos aislados de estructura similar a las amígdalas que están distribuidas en la par</w:t>
      </w:r>
      <w:r w:rsidR="008E33D9">
        <w:rPr>
          <w:sz w:val="24"/>
          <w:szCs w:val="24"/>
        </w:rPr>
        <w:t>te distal del intestino delgado (íleon). En esa ubicación las placas de Peyer están en un lugar ideal para combatir las grandes cantidades de bacterias presentes en el intestino evitando así que puedan atravesar sus paredes, y además generan muchos linfoci</w:t>
      </w:r>
      <w:r w:rsidR="008E33D9">
        <w:rPr>
          <w:sz w:val="24"/>
          <w:szCs w:val="24"/>
        </w:rPr>
        <w:t>tos "pre-calibrados" capaces de conocer de antemano los diferentes tipos de patógenos y dotar al cuerpo de inmunidad a largo plazo contra ellos.</w:t>
      </w:r>
    </w:p>
    <w:p w:rsidR="00EA0481" w:rsidRDefault="008E33D9">
      <w:pPr>
        <w:ind w:firstLine="720"/>
        <w:jc w:val="both"/>
        <w:rPr>
          <w:sz w:val="24"/>
          <w:szCs w:val="24"/>
        </w:rPr>
      </w:pPr>
      <w:r>
        <w:rPr>
          <w:sz w:val="24"/>
          <w:szCs w:val="24"/>
        </w:rPr>
        <w:t xml:space="preserve">  </w:t>
      </w:r>
    </w:p>
    <w:p w:rsidR="00EA0481" w:rsidRDefault="008E33D9">
      <w:pPr>
        <w:jc w:val="both"/>
        <w:rPr>
          <w:sz w:val="24"/>
          <w:szCs w:val="24"/>
        </w:rPr>
      </w:pPr>
      <w:r>
        <w:rPr>
          <w:b/>
          <w:sz w:val="24"/>
          <w:szCs w:val="24"/>
        </w:rPr>
        <w:t>2.7.3.2.2 Lámina Propia</w:t>
      </w:r>
      <w:r>
        <w:rPr>
          <w:sz w:val="24"/>
          <w:szCs w:val="24"/>
        </w:rPr>
        <w:t>.</w:t>
      </w:r>
    </w:p>
    <w:p w:rsidR="00AB6521" w:rsidRDefault="00AB6521">
      <w:pPr>
        <w:jc w:val="both"/>
        <w:rPr>
          <w:sz w:val="24"/>
          <w:szCs w:val="24"/>
        </w:rPr>
      </w:pPr>
    </w:p>
    <w:p w:rsidR="00EA0481" w:rsidRDefault="008E33D9">
      <w:pPr>
        <w:jc w:val="both"/>
        <w:rPr>
          <w:sz w:val="24"/>
          <w:szCs w:val="24"/>
        </w:rPr>
      </w:pPr>
      <w:r>
        <w:rPr>
          <w:sz w:val="24"/>
          <w:szCs w:val="24"/>
        </w:rPr>
        <w:t>El epitelio de las vellosidades y de las criptas se encuentra separado de la lámina</w:t>
      </w:r>
      <w:r>
        <w:rPr>
          <w:sz w:val="24"/>
          <w:szCs w:val="24"/>
        </w:rPr>
        <w:t xml:space="preserve"> propia de la membrana basal.</w:t>
      </w:r>
    </w:p>
    <w:p w:rsidR="00AB6521" w:rsidRDefault="00AB6521">
      <w:pPr>
        <w:jc w:val="both"/>
        <w:rPr>
          <w:sz w:val="24"/>
          <w:szCs w:val="24"/>
        </w:rPr>
      </w:pPr>
    </w:p>
    <w:p w:rsidR="00EA0481" w:rsidRDefault="008E33D9">
      <w:pPr>
        <w:jc w:val="both"/>
        <w:rPr>
          <w:b/>
          <w:sz w:val="24"/>
          <w:szCs w:val="24"/>
        </w:rPr>
      </w:pPr>
      <w:r>
        <w:rPr>
          <w:b/>
          <w:sz w:val="24"/>
          <w:szCs w:val="24"/>
        </w:rPr>
        <w:t>2.7.3.2.2.1  Linfonodos.</w:t>
      </w:r>
    </w:p>
    <w:p w:rsidR="00AB6521" w:rsidRDefault="00AB6521">
      <w:pPr>
        <w:jc w:val="both"/>
        <w:rPr>
          <w:b/>
          <w:sz w:val="24"/>
          <w:szCs w:val="24"/>
        </w:rPr>
      </w:pPr>
    </w:p>
    <w:p w:rsidR="00EA0481" w:rsidRDefault="008E33D9">
      <w:pPr>
        <w:jc w:val="both"/>
        <w:rPr>
          <w:sz w:val="24"/>
          <w:szCs w:val="24"/>
        </w:rPr>
      </w:pPr>
      <w:bookmarkStart w:id="0" w:name="_gjdgxs" w:colFirst="0" w:colLast="0"/>
      <w:bookmarkEnd w:id="0"/>
      <w:r>
        <w:rPr>
          <w:sz w:val="24"/>
          <w:szCs w:val="24"/>
        </w:rPr>
        <w:t xml:space="preserve">La lámina propia rodea las glándulas intestinales y contiene numerosas células del sistema inmunitario (linfocitos, plasmocitos,  </w:t>
      </w:r>
      <w:proofErr w:type="spellStart"/>
      <w:r>
        <w:rPr>
          <w:sz w:val="24"/>
          <w:szCs w:val="24"/>
        </w:rPr>
        <w:t>mastocitos</w:t>
      </w:r>
      <w:proofErr w:type="spellEnd"/>
      <w:r>
        <w:rPr>
          <w:sz w:val="24"/>
          <w:szCs w:val="24"/>
        </w:rPr>
        <w:t xml:space="preserve">, macrófagos y </w:t>
      </w:r>
      <w:proofErr w:type="spellStart"/>
      <w:r>
        <w:rPr>
          <w:sz w:val="24"/>
          <w:szCs w:val="24"/>
        </w:rPr>
        <w:t>eosinófilos</w:t>
      </w:r>
      <w:proofErr w:type="spellEnd"/>
      <w:r>
        <w:rPr>
          <w:sz w:val="24"/>
          <w:szCs w:val="24"/>
        </w:rPr>
        <w:t>), en particular de vellosidades. L</w:t>
      </w:r>
      <w:r>
        <w:rPr>
          <w:sz w:val="24"/>
          <w:szCs w:val="24"/>
        </w:rPr>
        <w:t xml:space="preserve">a lámina propia también posee muchos nódulos de tejido linfático que tiene un componente principal del GALT (tejido linfático asociado al intestino). Los nódulos son particularmente grandes y abundantes en el íleon, </w:t>
      </w:r>
    </w:p>
    <w:p w:rsidR="00EA0481" w:rsidRDefault="00EA0481">
      <w:pPr>
        <w:jc w:val="both"/>
        <w:rPr>
          <w:b/>
          <w:sz w:val="24"/>
          <w:szCs w:val="24"/>
        </w:rPr>
      </w:pPr>
    </w:p>
    <w:p w:rsidR="00EA0481" w:rsidRDefault="008E33D9">
      <w:pPr>
        <w:jc w:val="both"/>
        <w:rPr>
          <w:b/>
          <w:sz w:val="24"/>
          <w:szCs w:val="24"/>
        </w:rPr>
      </w:pPr>
      <w:r>
        <w:rPr>
          <w:b/>
          <w:sz w:val="24"/>
          <w:szCs w:val="24"/>
        </w:rPr>
        <w:t>Muscular de la mucosa</w:t>
      </w:r>
    </w:p>
    <w:p w:rsidR="00EA0481" w:rsidRDefault="008E33D9">
      <w:pPr>
        <w:jc w:val="both"/>
        <w:rPr>
          <w:sz w:val="24"/>
          <w:szCs w:val="24"/>
        </w:rPr>
      </w:pPr>
      <w:r>
        <w:rPr>
          <w:sz w:val="24"/>
          <w:szCs w:val="24"/>
        </w:rPr>
        <w:t>La muscular de l</w:t>
      </w:r>
      <w:r>
        <w:rPr>
          <w:sz w:val="24"/>
          <w:szCs w:val="24"/>
        </w:rPr>
        <w:t>a mucosa está compuesta por dos capas delgadas de células musculares lisas, una capa circular interna y una capa longitudinal externa. Las haces finos de células musculares lisas se extienden desde la muscular de la mucosa hacia la lámina propia de las vel</w:t>
      </w:r>
      <w:r>
        <w:rPr>
          <w:sz w:val="24"/>
          <w:szCs w:val="24"/>
        </w:rPr>
        <w:t>losidades.</w:t>
      </w:r>
    </w:p>
    <w:p w:rsidR="00EA0481" w:rsidRDefault="008E33D9">
      <w:pPr>
        <w:jc w:val="both"/>
        <w:rPr>
          <w:b/>
          <w:sz w:val="24"/>
          <w:szCs w:val="24"/>
        </w:rPr>
      </w:pPr>
      <w:r>
        <w:rPr>
          <w:sz w:val="24"/>
          <w:szCs w:val="24"/>
        </w:rPr>
        <w:br/>
      </w:r>
      <w:r>
        <w:rPr>
          <w:b/>
          <w:sz w:val="24"/>
          <w:szCs w:val="24"/>
        </w:rPr>
        <w:t>2.7.3.3 Submucosa.</w:t>
      </w:r>
    </w:p>
    <w:p w:rsidR="00EA0481" w:rsidRDefault="008E33D9">
      <w:pPr>
        <w:jc w:val="both"/>
        <w:rPr>
          <w:b/>
          <w:sz w:val="24"/>
          <w:szCs w:val="24"/>
        </w:rPr>
      </w:pPr>
      <w:r>
        <w:rPr>
          <w:b/>
          <w:sz w:val="24"/>
          <w:szCs w:val="24"/>
        </w:rPr>
        <w:t>2.7.3.3.1 Formación de los pliegues intestinales.</w:t>
      </w:r>
    </w:p>
    <w:p w:rsidR="00AB6521" w:rsidRDefault="00AB6521">
      <w:pPr>
        <w:jc w:val="both"/>
        <w:rPr>
          <w:sz w:val="24"/>
          <w:szCs w:val="24"/>
        </w:rPr>
      </w:pPr>
    </w:p>
    <w:p w:rsidR="00EA0481" w:rsidRDefault="008E33D9">
      <w:pPr>
        <w:jc w:val="both"/>
        <w:rPr>
          <w:sz w:val="24"/>
          <w:szCs w:val="24"/>
        </w:rPr>
      </w:pPr>
      <w:r>
        <w:rPr>
          <w:sz w:val="24"/>
          <w:szCs w:val="24"/>
        </w:rPr>
        <w:t xml:space="preserve">La submucosa está formada por un tejido conjuntivo denso que en algunos sitios focalizados contienen acumulaciones de adipocitos. </w:t>
      </w:r>
    </w:p>
    <w:p w:rsidR="00AB6521" w:rsidRDefault="00AB6521">
      <w:pPr>
        <w:jc w:val="both"/>
        <w:rPr>
          <w:sz w:val="24"/>
          <w:szCs w:val="24"/>
        </w:rPr>
      </w:pPr>
    </w:p>
    <w:p w:rsidR="00AB6521" w:rsidRDefault="00AB6521">
      <w:pPr>
        <w:jc w:val="both"/>
        <w:rPr>
          <w:sz w:val="24"/>
          <w:szCs w:val="24"/>
        </w:rPr>
      </w:pPr>
    </w:p>
    <w:p w:rsidR="00AB6521" w:rsidRDefault="00AB6521">
      <w:pPr>
        <w:jc w:val="both"/>
        <w:rPr>
          <w:sz w:val="24"/>
          <w:szCs w:val="24"/>
        </w:rPr>
      </w:pPr>
    </w:p>
    <w:p w:rsidR="00EA0481" w:rsidRDefault="008E33D9">
      <w:pPr>
        <w:jc w:val="both"/>
        <w:rPr>
          <w:b/>
          <w:sz w:val="24"/>
          <w:szCs w:val="24"/>
        </w:rPr>
      </w:pPr>
      <w:r>
        <w:rPr>
          <w:b/>
          <w:sz w:val="24"/>
          <w:szCs w:val="24"/>
        </w:rPr>
        <w:lastRenderedPageBreak/>
        <w:t>2.7.3.3.1 Glándulas.</w:t>
      </w:r>
    </w:p>
    <w:p w:rsidR="00EA0481" w:rsidRDefault="008E33D9">
      <w:pPr>
        <w:jc w:val="both"/>
        <w:rPr>
          <w:sz w:val="24"/>
          <w:szCs w:val="24"/>
        </w:rPr>
      </w:pPr>
      <w:r>
        <w:rPr>
          <w:sz w:val="24"/>
          <w:szCs w:val="24"/>
        </w:rPr>
        <w:t>Glándulas de Brunner (glándulas duodenales). Una característica importante del duodeno es la presencia de  es la presencia de glándulas submucosas, también conocidas como glándulas de Brunner.</w:t>
      </w:r>
    </w:p>
    <w:p w:rsidR="00EA0481" w:rsidRDefault="008E33D9" w:rsidP="00AB6521">
      <w:pPr>
        <w:jc w:val="both"/>
        <w:rPr>
          <w:sz w:val="24"/>
          <w:szCs w:val="24"/>
        </w:rPr>
      </w:pPr>
      <w:r>
        <w:rPr>
          <w:sz w:val="24"/>
          <w:szCs w:val="24"/>
        </w:rPr>
        <w:t xml:space="preserve">Las glándulas tubulares-ramificadas del duodeno poseen células </w:t>
      </w:r>
      <w:r>
        <w:rPr>
          <w:sz w:val="24"/>
          <w:szCs w:val="24"/>
        </w:rPr>
        <w:t xml:space="preserve">secretadas con características tanto de células productoras de cimógeno como células productoras de moco. La secreción de estas glándulas tiene un pH de </w:t>
      </w:r>
      <w:proofErr w:type="spellStart"/>
      <w:r>
        <w:rPr>
          <w:sz w:val="24"/>
          <w:szCs w:val="24"/>
        </w:rPr>
        <w:t>de</w:t>
      </w:r>
      <w:proofErr w:type="spellEnd"/>
      <w:r>
        <w:rPr>
          <w:sz w:val="24"/>
          <w:szCs w:val="24"/>
        </w:rPr>
        <w:t xml:space="preserve"> 8.1 a 9.3 y contiene glicoproteínas neutras y alcalinas e iones de bicarbonato. Que sirve para prote</w:t>
      </w:r>
      <w:r>
        <w:rPr>
          <w:sz w:val="24"/>
          <w:szCs w:val="24"/>
        </w:rPr>
        <w:t>ger el intestino delgado proximal al neutralizar el quimo ácido que llega desde el estómago. También acerca el pH del contenido intestinal a los valores óptimos para la acción de las enzimas pancreáticas que llegan al duodeno.</w:t>
      </w:r>
      <w:r>
        <w:t xml:space="preserve"> E</w:t>
      </w:r>
      <w:r>
        <w:rPr>
          <w:sz w:val="24"/>
          <w:szCs w:val="24"/>
        </w:rPr>
        <w:t>laboran la hormona urogastro</w:t>
      </w:r>
      <w:r>
        <w:rPr>
          <w:sz w:val="24"/>
          <w:szCs w:val="24"/>
        </w:rPr>
        <w:t>na (o factor de crecimiento epidérmico humano) el cual suprime la producción de HCL por inhibición de las células parietales.</w:t>
      </w:r>
    </w:p>
    <w:p w:rsidR="00EA0481" w:rsidRDefault="008E33D9">
      <w:pPr>
        <w:ind w:firstLine="720"/>
        <w:jc w:val="both"/>
        <w:rPr>
          <w:b/>
          <w:sz w:val="24"/>
          <w:szCs w:val="24"/>
        </w:rPr>
      </w:pPr>
      <w:r>
        <w:rPr>
          <w:sz w:val="24"/>
          <w:szCs w:val="24"/>
        </w:rPr>
        <w:br/>
      </w:r>
      <w:r>
        <w:rPr>
          <w:b/>
          <w:sz w:val="24"/>
          <w:szCs w:val="24"/>
        </w:rPr>
        <w:t>2.7.3.4 Muscular.</w:t>
      </w:r>
    </w:p>
    <w:p w:rsidR="00EA0481" w:rsidRDefault="008E33D9">
      <w:pPr>
        <w:jc w:val="both"/>
        <w:rPr>
          <w:sz w:val="24"/>
          <w:szCs w:val="24"/>
        </w:rPr>
      </w:pPr>
      <w:r>
        <w:rPr>
          <w:sz w:val="24"/>
          <w:szCs w:val="24"/>
        </w:rPr>
        <w:t>Muscular Externa</w:t>
      </w:r>
    </w:p>
    <w:p w:rsidR="00EA0481" w:rsidRDefault="008E33D9">
      <w:pPr>
        <w:jc w:val="both"/>
        <w:rPr>
          <w:sz w:val="24"/>
          <w:szCs w:val="24"/>
        </w:rPr>
      </w:pPr>
      <w:r>
        <w:rPr>
          <w:sz w:val="24"/>
          <w:szCs w:val="24"/>
        </w:rPr>
        <w:t xml:space="preserve">Está compuesta por una capa interna de células musculares lisas de disposición circular y una </w:t>
      </w:r>
      <w:r>
        <w:rPr>
          <w:sz w:val="24"/>
          <w:szCs w:val="24"/>
        </w:rPr>
        <w:t>capa externa en las que las células se distribuyen en sentido longitudinal. Entre estas dos capas musculares están situados los componentes principales del plexo de Auerbach.</w:t>
      </w:r>
    </w:p>
    <w:p w:rsidR="00EA0481" w:rsidRDefault="008E33D9" w:rsidP="00AB6521">
      <w:pPr>
        <w:jc w:val="both"/>
        <w:rPr>
          <w:sz w:val="24"/>
          <w:szCs w:val="24"/>
        </w:rPr>
      </w:pPr>
      <w:r>
        <w:rPr>
          <w:sz w:val="24"/>
          <w:szCs w:val="24"/>
        </w:rPr>
        <w:t>La cantidad de tejido fibroso a este nivel es muy escaso y si es pronunciado, ref</w:t>
      </w:r>
      <w:r>
        <w:rPr>
          <w:sz w:val="24"/>
          <w:szCs w:val="24"/>
        </w:rPr>
        <w:t xml:space="preserve">leja una patología como isquemia, escleroderma e infección por </w:t>
      </w:r>
      <w:r w:rsidR="00AB6521">
        <w:rPr>
          <w:sz w:val="24"/>
          <w:szCs w:val="24"/>
        </w:rPr>
        <w:t>mico bacteria</w:t>
      </w:r>
      <w:r>
        <w:rPr>
          <w:sz w:val="24"/>
          <w:szCs w:val="24"/>
        </w:rPr>
        <w:t xml:space="preserve">. </w:t>
      </w:r>
    </w:p>
    <w:p w:rsidR="00EA0481" w:rsidRDefault="008E33D9">
      <w:pPr>
        <w:jc w:val="both"/>
        <w:rPr>
          <w:sz w:val="24"/>
          <w:szCs w:val="24"/>
        </w:rPr>
      </w:pPr>
      <w:r>
        <w:rPr>
          <w:sz w:val="24"/>
          <w:szCs w:val="24"/>
        </w:rPr>
        <w:t xml:space="preserve">En el intestino delgado ocurren dos clases de contracciones musculares. </w:t>
      </w:r>
    </w:p>
    <w:p w:rsidR="00EA0481" w:rsidRDefault="008E33D9">
      <w:pPr>
        <w:numPr>
          <w:ilvl w:val="0"/>
          <w:numId w:val="5"/>
        </w:numPr>
        <w:contextualSpacing/>
        <w:jc w:val="both"/>
        <w:rPr>
          <w:sz w:val="24"/>
          <w:szCs w:val="24"/>
        </w:rPr>
      </w:pPr>
      <w:r>
        <w:rPr>
          <w:sz w:val="24"/>
          <w:szCs w:val="24"/>
        </w:rPr>
        <w:t>Contracciones de segmentación; Las contracciones desplazan el contenido intestinal en dirección tanto pro</w:t>
      </w:r>
      <w:r>
        <w:rPr>
          <w:sz w:val="24"/>
          <w:szCs w:val="24"/>
        </w:rPr>
        <w:t xml:space="preserve">ximal como distal, son causadas por la capa de músculo circular y sirven para movilizar localmente el quilo, mezclarlo con los jugos digestivos y hacer que entre en contacto con la mucosa para absorber el producto de la digestión. </w:t>
      </w:r>
    </w:p>
    <w:p w:rsidR="00EA0481" w:rsidRDefault="008E33D9">
      <w:pPr>
        <w:numPr>
          <w:ilvl w:val="0"/>
          <w:numId w:val="5"/>
        </w:numPr>
        <w:contextualSpacing/>
        <w:jc w:val="both"/>
        <w:rPr>
          <w:sz w:val="24"/>
          <w:szCs w:val="24"/>
        </w:rPr>
      </w:pPr>
      <w:r>
        <w:rPr>
          <w:sz w:val="24"/>
          <w:szCs w:val="24"/>
        </w:rPr>
        <w:t>Contracciones peristálti</w:t>
      </w:r>
      <w:r>
        <w:rPr>
          <w:sz w:val="24"/>
          <w:szCs w:val="24"/>
        </w:rPr>
        <w:t>cas; Constituyen la segunda clase de contracciones, comprenden la acción coordinada de ambas capas musculares (circular y longitudinal) y desplazan el contenido del intestino distalmente.</w:t>
      </w:r>
    </w:p>
    <w:p w:rsidR="00EA0481" w:rsidRDefault="00EA0481">
      <w:pPr>
        <w:jc w:val="both"/>
        <w:rPr>
          <w:sz w:val="24"/>
          <w:szCs w:val="24"/>
        </w:rPr>
      </w:pPr>
    </w:p>
    <w:p w:rsidR="00EA0481" w:rsidRDefault="008E33D9">
      <w:pPr>
        <w:jc w:val="both"/>
        <w:rPr>
          <w:sz w:val="24"/>
          <w:szCs w:val="24"/>
        </w:rPr>
      </w:pPr>
      <w:r>
        <w:rPr>
          <w:b/>
          <w:sz w:val="24"/>
          <w:szCs w:val="24"/>
        </w:rPr>
        <w:t>2.7.3.5 Adventicia</w:t>
      </w:r>
      <w:r>
        <w:rPr>
          <w:sz w:val="24"/>
          <w:szCs w:val="24"/>
        </w:rPr>
        <w:t>.</w:t>
      </w:r>
    </w:p>
    <w:p w:rsidR="00EA0481" w:rsidRDefault="008E33D9">
      <w:pPr>
        <w:jc w:val="both"/>
        <w:rPr>
          <w:b/>
          <w:sz w:val="24"/>
          <w:szCs w:val="24"/>
        </w:rPr>
      </w:pPr>
      <w:r>
        <w:rPr>
          <w:b/>
          <w:sz w:val="24"/>
          <w:szCs w:val="24"/>
        </w:rPr>
        <w:t>Serosa</w:t>
      </w:r>
    </w:p>
    <w:p w:rsidR="00EA0481" w:rsidRDefault="008E33D9">
      <w:pPr>
        <w:jc w:val="both"/>
        <w:rPr>
          <w:sz w:val="24"/>
          <w:szCs w:val="24"/>
        </w:rPr>
      </w:pPr>
      <w:r>
        <w:rPr>
          <w:sz w:val="24"/>
          <w:szCs w:val="24"/>
        </w:rPr>
        <w:t>El intestino delgado tiene una ubicación</w:t>
      </w:r>
      <w:r>
        <w:rPr>
          <w:sz w:val="24"/>
          <w:szCs w:val="24"/>
        </w:rPr>
        <w:t xml:space="preserve"> </w:t>
      </w:r>
      <w:proofErr w:type="spellStart"/>
      <w:r>
        <w:rPr>
          <w:sz w:val="24"/>
          <w:szCs w:val="24"/>
        </w:rPr>
        <w:t>intraperitoneal</w:t>
      </w:r>
      <w:proofErr w:type="spellEnd"/>
      <w:r>
        <w:rPr>
          <w:sz w:val="24"/>
          <w:szCs w:val="24"/>
        </w:rPr>
        <w:t xml:space="preserve"> primaria y en consecuencia posee una serosa con epitelio peritoneal. Solo la mayor parte del duodeno posee una ubicación retroperitoneal secundaria. El tejido conjuntivo de la serosa está organizado en valla extensible.</w:t>
      </w:r>
    </w:p>
    <w:p w:rsidR="00EA0481" w:rsidRDefault="008E33D9">
      <w:pPr>
        <w:jc w:val="both"/>
        <w:rPr>
          <w:sz w:val="24"/>
          <w:szCs w:val="24"/>
        </w:rPr>
      </w:pPr>
      <w:r>
        <w:rPr>
          <w:sz w:val="24"/>
          <w:szCs w:val="24"/>
        </w:rPr>
        <w:t>Se trata de un teji</w:t>
      </w:r>
      <w:r>
        <w:rPr>
          <w:sz w:val="24"/>
          <w:szCs w:val="24"/>
        </w:rPr>
        <w:t xml:space="preserve">do conjuntivo laxo, rico en adipocitos. El duodeno tiene adventicia porque se encuentra unido al </w:t>
      </w:r>
      <w:proofErr w:type="spellStart"/>
      <w:r>
        <w:rPr>
          <w:sz w:val="24"/>
          <w:szCs w:val="24"/>
        </w:rPr>
        <w:t>retroperitoneo</w:t>
      </w:r>
      <w:proofErr w:type="spellEnd"/>
      <w:r>
        <w:rPr>
          <w:sz w:val="24"/>
          <w:szCs w:val="24"/>
        </w:rPr>
        <w:t>. El yeyun</w:t>
      </w:r>
      <w:r w:rsidR="00AB6521">
        <w:rPr>
          <w:sz w:val="24"/>
          <w:szCs w:val="24"/>
        </w:rPr>
        <w:t xml:space="preserve">o e íleon se unen al mesenterio. Tendremos </w:t>
      </w:r>
      <w:r>
        <w:rPr>
          <w:sz w:val="24"/>
          <w:szCs w:val="24"/>
        </w:rPr>
        <w:t xml:space="preserve">un </w:t>
      </w:r>
      <w:proofErr w:type="spellStart"/>
      <w:r>
        <w:rPr>
          <w:sz w:val="24"/>
          <w:szCs w:val="24"/>
        </w:rPr>
        <w:t>mesotelio</w:t>
      </w:r>
      <w:proofErr w:type="spellEnd"/>
      <w:r>
        <w:rPr>
          <w:sz w:val="24"/>
          <w:szCs w:val="24"/>
        </w:rPr>
        <w:t xml:space="preserve"> que cubre, una banda de tejido conectivo suelto que contiene vasos sanguíneos</w:t>
      </w:r>
      <w:r>
        <w:rPr>
          <w:sz w:val="24"/>
          <w:szCs w:val="24"/>
        </w:rPr>
        <w:t xml:space="preserve"> y nervios, en algunas regiones está cubierto por el peritoneo.</w:t>
      </w:r>
    </w:p>
    <w:p w:rsidR="00AB6521" w:rsidRDefault="00AB6521">
      <w:pPr>
        <w:jc w:val="both"/>
        <w:rPr>
          <w:sz w:val="24"/>
          <w:szCs w:val="24"/>
        </w:rPr>
      </w:pPr>
    </w:p>
    <w:p w:rsidR="00EA0481" w:rsidRDefault="008E33D9">
      <w:pPr>
        <w:jc w:val="both"/>
        <w:rPr>
          <w:b/>
          <w:color w:val="333333"/>
          <w:sz w:val="24"/>
          <w:szCs w:val="24"/>
          <w:shd w:val="clear" w:color="auto" w:fill="FEFEFE"/>
        </w:rPr>
      </w:pPr>
      <w:r>
        <w:rPr>
          <w:b/>
          <w:color w:val="333333"/>
          <w:sz w:val="24"/>
          <w:szCs w:val="24"/>
          <w:shd w:val="clear" w:color="auto" w:fill="FEFEFE"/>
        </w:rPr>
        <w:lastRenderedPageBreak/>
        <w:t>2.7.5.3.5 Re-esterificación</w:t>
      </w:r>
    </w:p>
    <w:p w:rsidR="00EA0481" w:rsidRDefault="008E33D9">
      <w:pPr>
        <w:jc w:val="both"/>
        <w:rPr>
          <w:b/>
          <w:color w:val="333333"/>
          <w:sz w:val="24"/>
          <w:szCs w:val="24"/>
          <w:shd w:val="clear" w:color="auto" w:fill="FEFEFE"/>
        </w:rPr>
      </w:pPr>
      <w:r>
        <w:rPr>
          <w:b/>
          <w:color w:val="333333"/>
          <w:sz w:val="24"/>
          <w:szCs w:val="24"/>
          <w:shd w:val="clear" w:color="auto" w:fill="FEFEFE"/>
        </w:rPr>
        <w:t>2.7.5.3.6. Transportación linfática de los quilomicrones hasta el hígado.</w:t>
      </w:r>
    </w:p>
    <w:p w:rsidR="00EA0481" w:rsidRDefault="008E33D9">
      <w:pPr>
        <w:jc w:val="both"/>
        <w:rPr>
          <w:b/>
          <w:color w:val="333333"/>
          <w:sz w:val="21"/>
          <w:szCs w:val="21"/>
          <w:shd w:val="clear" w:color="auto" w:fill="FEFEFE"/>
        </w:rPr>
      </w:pPr>
      <w:r>
        <w:rPr>
          <w:b/>
          <w:color w:val="333333"/>
          <w:sz w:val="21"/>
          <w:szCs w:val="21"/>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Los quilomicrones son macromoléculas exógenas lipoproteicas sintetizadas en el epitelio intestinal encargadas de movilizar por el organismo los lípidos que se ingieren en la dieta diaria. El procedimiento de transportación será el siguiente:</w:t>
      </w:r>
    </w:p>
    <w:p w:rsidR="00EA0481" w:rsidRDefault="008E33D9">
      <w:pPr>
        <w:jc w:val="both"/>
        <w:rPr>
          <w:color w:val="333333"/>
          <w:sz w:val="24"/>
          <w:szCs w:val="24"/>
          <w:shd w:val="clear" w:color="auto" w:fill="FEFEFE"/>
        </w:rPr>
      </w:pPr>
      <w:r>
        <w:rPr>
          <w:color w:val="333333"/>
          <w:sz w:val="24"/>
          <w:szCs w:val="24"/>
          <w:shd w:val="clear" w:color="auto" w:fill="FEFEFE"/>
        </w:rPr>
        <w:t xml:space="preserve"> </w:t>
      </w:r>
    </w:p>
    <w:p w:rsidR="00EA0481" w:rsidRDefault="008E33D9">
      <w:pPr>
        <w:ind w:left="720"/>
        <w:jc w:val="both"/>
        <w:rPr>
          <w:color w:val="333333"/>
          <w:sz w:val="24"/>
          <w:szCs w:val="24"/>
          <w:shd w:val="clear" w:color="auto" w:fill="FEFEFE"/>
        </w:rPr>
      </w:pPr>
      <w:r>
        <w:rPr>
          <w:color w:val="333333"/>
          <w:sz w:val="24"/>
          <w:szCs w:val="24"/>
        </w:rPr>
        <w:t>1.</w:t>
      </w:r>
      <w:r>
        <w:rPr>
          <w:rFonts w:ascii="Times New Roman" w:eastAsia="Times New Roman" w:hAnsi="Times New Roman" w:cs="Times New Roman"/>
          <w:color w:val="333333"/>
          <w:sz w:val="14"/>
          <w:szCs w:val="14"/>
        </w:rPr>
        <w:t xml:space="preserve">   </w:t>
      </w:r>
      <w:r>
        <w:rPr>
          <w:color w:val="333333"/>
          <w:sz w:val="24"/>
          <w:szCs w:val="24"/>
          <w:shd w:val="clear" w:color="auto" w:fill="FEFEFE"/>
        </w:rPr>
        <w:t>Van a v</w:t>
      </w:r>
      <w:r>
        <w:rPr>
          <w:color w:val="333333"/>
          <w:sz w:val="24"/>
          <w:szCs w:val="24"/>
          <w:shd w:val="clear" w:color="auto" w:fill="FEFEFE"/>
        </w:rPr>
        <w:t>iajar por el sistema linfático hacia músculo y tejido adiposo. 2. Ahí van a madurar y añadir dos proteínas: ApoC II y ApoE que proceden del HDL y son esenciales para catabolizar lipoproteínas ricas en triglicéridos. 3. Se trasvasa al sistema sanguíneo hast</w:t>
      </w:r>
      <w:r>
        <w:rPr>
          <w:color w:val="333333"/>
          <w:sz w:val="24"/>
          <w:szCs w:val="24"/>
          <w:shd w:val="clear" w:color="auto" w:fill="FEFEFE"/>
        </w:rPr>
        <w:t>a entrar en contacto con una célula muscular o adiposa para activar a la lipoproteína lipasa que hidrolizará triglicéridos que forman la mono capa del quilomicrón, permitiendo la captación de los lípidos.  4. Los quilomicrones van a perder sus triglicérido</w:t>
      </w:r>
      <w:r>
        <w:rPr>
          <w:color w:val="333333"/>
          <w:sz w:val="24"/>
          <w:szCs w:val="24"/>
          <w:shd w:val="clear" w:color="auto" w:fill="FEFEFE"/>
        </w:rPr>
        <w:t>s y aumentar su concentración de colesterol para viajar por el sistema circulatorio con el nombre de quilomicrones remantes. 5. Van a unirse a la membrana de las células hepáticas mediante endocitosis con el propósito de liberar su contenido y catabolizarl</w:t>
      </w:r>
      <w:r>
        <w:rPr>
          <w:color w:val="333333"/>
          <w:sz w:val="24"/>
          <w:szCs w:val="24"/>
          <w:shd w:val="clear" w:color="auto" w:fill="FEFEFE"/>
        </w:rPr>
        <w:t>o.</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b/>
          <w:color w:val="333333"/>
          <w:sz w:val="24"/>
          <w:szCs w:val="24"/>
          <w:shd w:val="clear" w:color="auto" w:fill="FEFEFE"/>
        </w:rPr>
      </w:pPr>
      <w:r>
        <w:rPr>
          <w:b/>
          <w:color w:val="333333"/>
          <w:sz w:val="24"/>
          <w:szCs w:val="24"/>
          <w:shd w:val="clear" w:color="auto" w:fill="FEFEFE"/>
        </w:rPr>
        <w:t>2.7.6. Importancia del sodio en la absorción intestinal.</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La absorción del sodio en el intestino delgado juega un papel muy importante en la absorción de cloro, aminoácidos, glucosa y agua.</w:t>
      </w:r>
    </w:p>
    <w:p w:rsidR="00EA0481" w:rsidRDefault="008E33D9">
      <w:pPr>
        <w:jc w:val="both"/>
        <w:rPr>
          <w:color w:val="333333"/>
          <w:sz w:val="24"/>
          <w:szCs w:val="24"/>
          <w:shd w:val="clear" w:color="auto" w:fill="FEFEFE"/>
        </w:rPr>
      </w:pPr>
      <w:r>
        <w:rPr>
          <w:i/>
          <w:color w:val="333333"/>
          <w:sz w:val="24"/>
          <w:szCs w:val="24"/>
          <w:shd w:val="clear" w:color="auto" w:fill="FEFEFE"/>
        </w:rPr>
        <w:t xml:space="preserve">Correlación clínica: </w:t>
      </w:r>
      <w:r>
        <w:rPr>
          <w:color w:val="333333"/>
          <w:sz w:val="24"/>
          <w:szCs w:val="24"/>
          <w:shd w:val="clear" w:color="auto" w:fill="FEFEFE"/>
        </w:rPr>
        <w:t xml:space="preserve">Con la diarrea intensa las reservas de </w:t>
      </w:r>
      <w:r>
        <w:rPr>
          <w:color w:val="333333"/>
          <w:sz w:val="24"/>
          <w:szCs w:val="24"/>
          <w:shd w:val="clear" w:color="auto" w:fill="FEFEFE"/>
        </w:rPr>
        <w:t>sodio pueden disminuir hasta niveles mortales en un plazo de pocas horas.</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b/>
          <w:color w:val="333333"/>
          <w:sz w:val="24"/>
          <w:szCs w:val="24"/>
          <w:shd w:val="clear" w:color="auto" w:fill="FEFEFE"/>
        </w:rPr>
      </w:pPr>
      <w:r>
        <w:rPr>
          <w:b/>
          <w:color w:val="333333"/>
          <w:sz w:val="24"/>
          <w:szCs w:val="24"/>
          <w:shd w:val="clear" w:color="auto" w:fill="FEFEFE"/>
        </w:rPr>
        <w:t>2.7.7. Absorción y secreción de agua.</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La mayor parte de la absorción de agua tiene lugar en el intestino delgado y sólo una pequeña parte se digiere diariamente en el colon.</w:t>
      </w:r>
    </w:p>
    <w:p w:rsidR="00EA0481" w:rsidRDefault="008E33D9">
      <w:pPr>
        <w:jc w:val="both"/>
        <w:rPr>
          <w:color w:val="333333"/>
          <w:sz w:val="24"/>
          <w:szCs w:val="24"/>
          <w:shd w:val="clear" w:color="auto" w:fill="FEFEFE"/>
        </w:rPr>
      </w:pPr>
      <w:r>
        <w:rPr>
          <w:color w:val="333333"/>
          <w:sz w:val="24"/>
          <w:szCs w:val="24"/>
          <w:shd w:val="clear" w:color="auto" w:fill="FEFEFE"/>
        </w:rPr>
        <w:t>El v</w:t>
      </w:r>
      <w:r>
        <w:rPr>
          <w:color w:val="333333"/>
          <w:sz w:val="24"/>
          <w:szCs w:val="24"/>
          <w:shd w:val="clear" w:color="auto" w:fill="FEFEFE"/>
        </w:rPr>
        <w:t>olumen total de líquido que ingresa en el intestino delgado cada día –alrededor de 9,3L– proviene de la ingestión líquida (que es de alrededor de 2,3L) y de las secreciones gastrointestinales (alrededor de 7L).</w:t>
      </w:r>
    </w:p>
    <w:p w:rsidR="00EA0481" w:rsidRDefault="008E33D9">
      <w:pPr>
        <w:jc w:val="both"/>
        <w:rPr>
          <w:color w:val="333333"/>
          <w:sz w:val="24"/>
          <w:szCs w:val="24"/>
          <w:shd w:val="clear" w:color="auto" w:fill="FEFEFE"/>
        </w:rPr>
      </w:pPr>
      <w:r>
        <w:rPr>
          <w:color w:val="333333"/>
          <w:sz w:val="24"/>
          <w:szCs w:val="24"/>
          <w:shd w:val="clear" w:color="auto" w:fill="FEFEFE"/>
        </w:rPr>
        <w:t>El intestino delgado absorbe alrededor de 8.3</w:t>
      </w:r>
      <w:r>
        <w:rPr>
          <w:color w:val="333333"/>
          <w:sz w:val="24"/>
          <w:szCs w:val="24"/>
          <w:shd w:val="clear" w:color="auto" w:fill="FEFEFE"/>
        </w:rPr>
        <w:t>L de líquido; el resto pasa al intestino grueso, donde alrededor de 0,9L también se absorben. Sólo el 0.1L de agua se excreta diariamente con las heces fecales.</w:t>
      </w:r>
    </w:p>
    <w:p w:rsidR="00EA0481" w:rsidRDefault="008E33D9">
      <w:pPr>
        <w:jc w:val="both"/>
        <w:rPr>
          <w:color w:val="333333"/>
          <w:sz w:val="24"/>
          <w:szCs w:val="24"/>
          <w:shd w:val="clear" w:color="auto" w:fill="FEFEFE"/>
        </w:rPr>
      </w:pPr>
      <w:r>
        <w:rPr>
          <w:color w:val="333333"/>
          <w:sz w:val="24"/>
          <w:szCs w:val="24"/>
          <w:shd w:val="clear" w:color="auto" w:fill="FEFEFE"/>
        </w:rPr>
        <w:t>Toda la absorción se produce por ósmosis desde la luz del intestino a través de las células abs</w:t>
      </w:r>
      <w:r>
        <w:rPr>
          <w:color w:val="333333"/>
          <w:sz w:val="24"/>
          <w:szCs w:val="24"/>
          <w:shd w:val="clear" w:color="auto" w:fill="FEFEFE"/>
        </w:rPr>
        <w:t>ortivas y hacia los capilares sanguíneos.</w:t>
      </w:r>
    </w:p>
    <w:p w:rsidR="00EA0481" w:rsidRDefault="008E33D9">
      <w:pPr>
        <w:jc w:val="both"/>
        <w:rPr>
          <w:color w:val="333333"/>
          <w:sz w:val="24"/>
          <w:szCs w:val="24"/>
          <w:shd w:val="clear" w:color="auto" w:fill="FEFEFE"/>
        </w:rPr>
      </w:pPr>
      <w:r>
        <w:rPr>
          <w:i/>
          <w:color w:val="333333"/>
          <w:sz w:val="24"/>
          <w:szCs w:val="24"/>
          <w:shd w:val="clear" w:color="auto" w:fill="FEFEFE"/>
        </w:rPr>
        <w:t xml:space="preserve">Correlación clínica: </w:t>
      </w:r>
      <w:r>
        <w:rPr>
          <w:color w:val="333333"/>
          <w:sz w:val="24"/>
          <w:szCs w:val="24"/>
          <w:shd w:val="clear" w:color="auto" w:fill="FEFEFE"/>
        </w:rPr>
        <w:t>Absorción del alcohol.</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b/>
          <w:color w:val="333333"/>
          <w:sz w:val="24"/>
          <w:szCs w:val="24"/>
          <w:shd w:val="clear" w:color="auto" w:fill="FEFEFE"/>
        </w:rPr>
      </w:pPr>
      <w:r>
        <w:rPr>
          <w:b/>
          <w:color w:val="333333"/>
          <w:sz w:val="24"/>
          <w:szCs w:val="24"/>
          <w:shd w:val="clear" w:color="auto" w:fill="FEFEFE"/>
        </w:rPr>
        <w:t>2.7.8. Absorción de vitaminas.</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Las vitaminas liposolubles (A, D, E, K) están presentes en los lípidos ingeridos y se absorben por difusión simple.</w:t>
      </w:r>
    </w:p>
    <w:p w:rsidR="00EA0481" w:rsidRDefault="008E33D9">
      <w:pPr>
        <w:jc w:val="both"/>
        <w:rPr>
          <w:color w:val="333333"/>
          <w:sz w:val="24"/>
          <w:szCs w:val="24"/>
          <w:shd w:val="clear" w:color="auto" w:fill="FEFEFE"/>
        </w:rPr>
      </w:pPr>
      <w:r>
        <w:rPr>
          <w:color w:val="333333"/>
          <w:sz w:val="24"/>
          <w:szCs w:val="24"/>
          <w:shd w:val="clear" w:color="auto" w:fill="FEFEFE"/>
        </w:rPr>
        <w:lastRenderedPageBreak/>
        <w:t>Las vitaminas hidro</w:t>
      </w:r>
      <w:r>
        <w:rPr>
          <w:color w:val="333333"/>
          <w:sz w:val="24"/>
          <w:szCs w:val="24"/>
          <w:shd w:val="clear" w:color="auto" w:fill="FEFEFE"/>
        </w:rPr>
        <w:t>solubles (casi todas las B y la C) se absorben mediante transportadores y por difusión simple.</w:t>
      </w:r>
    </w:p>
    <w:p w:rsidR="00EA0481" w:rsidRDefault="008E33D9">
      <w:pPr>
        <w:jc w:val="both"/>
        <w:rPr>
          <w:color w:val="333333"/>
          <w:sz w:val="24"/>
          <w:szCs w:val="24"/>
          <w:shd w:val="clear" w:color="auto" w:fill="FEFEFE"/>
        </w:rPr>
      </w:pPr>
      <w:r>
        <w:rPr>
          <w:color w:val="333333"/>
          <w:sz w:val="24"/>
          <w:szCs w:val="24"/>
          <w:shd w:val="clear" w:color="auto" w:fill="FEFEFE"/>
        </w:rPr>
        <w:t>Sin embargo, la vitamina B12 (que es producida por bacterias aunque el mayor aporte proviene de mariscos, carne y productos lácteos) necesita unirse a la proteín</w:t>
      </w:r>
      <w:r>
        <w:rPr>
          <w:color w:val="333333"/>
          <w:sz w:val="24"/>
          <w:szCs w:val="24"/>
          <w:shd w:val="clear" w:color="auto" w:fill="FEFEFE"/>
        </w:rPr>
        <w:t>a factor intrínseco que es secretada por las células parietales gástricas para formar un complejo que permita su absorción intestinal en el íleon.</w:t>
      </w:r>
    </w:p>
    <w:p w:rsidR="00EA0481" w:rsidRDefault="008E33D9">
      <w:pPr>
        <w:jc w:val="both"/>
        <w:rPr>
          <w:color w:val="333333"/>
          <w:sz w:val="24"/>
          <w:szCs w:val="24"/>
          <w:shd w:val="clear" w:color="auto" w:fill="FEFEFE"/>
        </w:rPr>
      </w:pPr>
      <w:r>
        <w:rPr>
          <w:i/>
          <w:color w:val="333333"/>
          <w:sz w:val="24"/>
          <w:szCs w:val="24"/>
          <w:shd w:val="clear" w:color="auto" w:fill="FEFEFE"/>
        </w:rPr>
        <w:t xml:space="preserve">Correlación clínica: </w:t>
      </w:r>
      <w:r>
        <w:rPr>
          <w:color w:val="333333"/>
          <w:sz w:val="24"/>
          <w:szCs w:val="24"/>
          <w:shd w:val="clear" w:color="auto" w:fill="FEFEFE"/>
        </w:rPr>
        <w:t>Anemia perniciosa.</w:t>
      </w:r>
    </w:p>
    <w:p w:rsidR="00EA0481" w:rsidRDefault="008E33D9">
      <w:pPr>
        <w:jc w:val="both"/>
        <w:rPr>
          <w:color w:val="333333"/>
          <w:sz w:val="24"/>
          <w:szCs w:val="24"/>
          <w:shd w:val="clear" w:color="auto" w:fill="FEFEFE"/>
        </w:rPr>
      </w:pPr>
      <w:r>
        <w:rPr>
          <w:color w:val="333333"/>
          <w:sz w:val="24"/>
          <w:szCs w:val="24"/>
          <w:shd w:val="clear" w:color="auto" w:fill="FEFEFE"/>
        </w:rPr>
        <w:t xml:space="preserve"> </w:t>
      </w:r>
    </w:p>
    <w:p w:rsidR="00EA0481" w:rsidRDefault="008E33D9">
      <w:pPr>
        <w:jc w:val="both"/>
        <w:rPr>
          <w:b/>
          <w:color w:val="333333"/>
          <w:sz w:val="24"/>
          <w:szCs w:val="24"/>
          <w:shd w:val="clear" w:color="auto" w:fill="FEFEFE"/>
        </w:rPr>
      </w:pPr>
      <w:r>
        <w:rPr>
          <w:b/>
          <w:color w:val="333333"/>
          <w:sz w:val="24"/>
          <w:szCs w:val="24"/>
          <w:shd w:val="clear" w:color="auto" w:fill="FEFEFE"/>
        </w:rPr>
        <w:t>2.7.9. Absorción de sales biliares.</w:t>
      </w:r>
    </w:p>
    <w:p w:rsidR="00EA0481" w:rsidRDefault="008E33D9">
      <w:pPr>
        <w:jc w:val="both"/>
        <w:rPr>
          <w:b/>
          <w:color w:val="333333"/>
          <w:sz w:val="24"/>
          <w:szCs w:val="24"/>
          <w:shd w:val="clear" w:color="auto" w:fill="FEFEFE"/>
        </w:rPr>
      </w:pPr>
      <w:r>
        <w:rPr>
          <w:b/>
          <w:color w:val="333333"/>
          <w:sz w:val="24"/>
          <w:szCs w:val="24"/>
          <w:shd w:val="clear" w:color="auto" w:fill="FEFEFE"/>
        </w:rPr>
        <w:t>2.7.12 Circulación del ciclo entero-hepático.</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 xml:space="preserve">La digestión de las grasas es compleja por el hecho de que la mayor parte de los lípidos no son particularmente hidrosolubles; por lo tanto, el quimo acuoso que llega del estómago contiene una emulsión tosca </w:t>
      </w:r>
      <w:r>
        <w:rPr>
          <w:color w:val="333333"/>
          <w:sz w:val="24"/>
          <w:szCs w:val="24"/>
          <w:shd w:val="clear" w:color="auto" w:fill="FEFEFE"/>
        </w:rPr>
        <w:t xml:space="preserve">de grandes gotas de grasa que presentan menor área de superficie que las partículas más pequeñas. Para aumentar el área de superficie de las partículas disponible para la digestión enzimática de las grasas, el hígado secreta sales biliares en el intestino </w:t>
      </w:r>
      <w:r>
        <w:rPr>
          <w:color w:val="333333"/>
          <w:sz w:val="24"/>
          <w:szCs w:val="24"/>
          <w:shd w:val="clear" w:color="auto" w:fill="FEFEFE"/>
        </w:rPr>
        <w:t>delgado.</w:t>
      </w:r>
    </w:p>
    <w:p w:rsidR="00EA0481" w:rsidRDefault="008E33D9">
      <w:pPr>
        <w:jc w:val="both"/>
        <w:rPr>
          <w:color w:val="333333"/>
          <w:sz w:val="24"/>
          <w:szCs w:val="24"/>
          <w:shd w:val="clear" w:color="auto" w:fill="FEFEFE"/>
        </w:rPr>
      </w:pPr>
      <w:r>
        <w:rPr>
          <w:color w:val="333333"/>
          <w:sz w:val="24"/>
          <w:szCs w:val="24"/>
          <w:shd w:val="clear" w:color="auto" w:fill="FEFEFE"/>
        </w:rPr>
        <w:t xml:space="preserve">Las sales biliares ayudan a disgregar la emulsión tosca en partículas más pequeñas y estables. Éstas son </w:t>
      </w:r>
      <w:proofErr w:type="spellStart"/>
      <w:r>
        <w:rPr>
          <w:color w:val="333333"/>
          <w:sz w:val="24"/>
          <w:szCs w:val="24"/>
          <w:shd w:val="clear" w:color="auto" w:fill="FEFEFE"/>
        </w:rPr>
        <w:t>anfipáticas</w:t>
      </w:r>
      <w:proofErr w:type="spellEnd"/>
      <w:r>
        <w:rPr>
          <w:color w:val="333333"/>
          <w:sz w:val="24"/>
          <w:szCs w:val="24"/>
          <w:shd w:val="clear" w:color="auto" w:fill="FEFEFE"/>
        </w:rPr>
        <w:t>, lo cual significa que presentan tanto una región hidrófoba como una región hidrófila. Las regiones hidrófobas se asocian con la superficie</w:t>
      </w:r>
      <w:r>
        <w:rPr>
          <w:color w:val="333333"/>
          <w:sz w:val="24"/>
          <w:szCs w:val="24"/>
          <w:shd w:val="clear" w:color="auto" w:fill="FEFEFE"/>
        </w:rPr>
        <w:t xml:space="preserve"> de las gotas de lípidos, mientras que las cadenas del lado polar interactúan con el agua, lo cual da lugar a una emulsión estable de gotas de grasa pequeñas e hidrosolubles.</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b/>
          <w:color w:val="333333"/>
          <w:sz w:val="24"/>
          <w:szCs w:val="24"/>
          <w:shd w:val="clear" w:color="auto" w:fill="FEFEFE"/>
        </w:rPr>
      </w:pPr>
      <w:r>
        <w:rPr>
          <w:b/>
          <w:color w:val="333333"/>
          <w:sz w:val="24"/>
          <w:szCs w:val="24"/>
          <w:shd w:val="clear" w:color="auto" w:fill="FEFEFE"/>
        </w:rPr>
        <w:t>2.7.10. Absorción de minerales: hierro.</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color w:val="333333"/>
          <w:sz w:val="24"/>
          <w:szCs w:val="24"/>
          <w:shd w:val="clear" w:color="auto" w:fill="FEFEFE"/>
        </w:rPr>
      </w:pPr>
      <w:r>
        <w:rPr>
          <w:color w:val="333333"/>
          <w:sz w:val="24"/>
          <w:szCs w:val="24"/>
          <w:shd w:val="clear" w:color="auto" w:fill="FEFEFE"/>
        </w:rPr>
        <w:t>El hierro se absorbe como hierro hemá</w:t>
      </w:r>
      <w:r>
        <w:rPr>
          <w:color w:val="333333"/>
          <w:sz w:val="24"/>
          <w:szCs w:val="24"/>
          <w:shd w:val="clear" w:color="auto" w:fill="FEFEFE"/>
        </w:rPr>
        <w:t xml:space="preserve">tico de la carne y como hierro ionizado de algunos productos vegetales. El hierro hemático se absorbe mediante un transportador presente en la membrana apical de los </w:t>
      </w:r>
      <w:proofErr w:type="spellStart"/>
      <w:r>
        <w:rPr>
          <w:color w:val="333333"/>
          <w:sz w:val="24"/>
          <w:szCs w:val="24"/>
          <w:shd w:val="clear" w:color="auto" w:fill="FEFEFE"/>
        </w:rPr>
        <w:t>enterocitos</w:t>
      </w:r>
      <w:proofErr w:type="spellEnd"/>
      <w:r>
        <w:rPr>
          <w:color w:val="333333"/>
          <w:sz w:val="24"/>
          <w:szCs w:val="24"/>
          <w:shd w:val="clear" w:color="auto" w:fill="FEFEFE"/>
        </w:rPr>
        <w:t>. El hierro ionizado se absorbe de forma activa por medio de un transportador a</w:t>
      </w:r>
      <w:r>
        <w:rPr>
          <w:color w:val="333333"/>
          <w:sz w:val="24"/>
          <w:szCs w:val="24"/>
          <w:shd w:val="clear" w:color="auto" w:fill="FEFEFE"/>
        </w:rPr>
        <w:t xml:space="preserve">pical que presenta un H+ sobre una proteína llamada transportador metálico divalente 1 (DMTI1). Dentro de la célula, las enzimas convierten el hierro hemático en Fe2+, y ambos juegos de hierro ionizado dejan la célula mediante un transportador denominado </w:t>
      </w:r>
      <w:proofErr w:type="spellStart"/>
      <w:r>
        <w:rPr>
          <w:color w:val="333333"/>
          <w:sz w:val="24"/>
          <w:szCs w:val="24"/>
          <w:shd w:val="clear" w:color="auto" w:fill="FEFEFE"/>
        </w:rPr>
        <w:t>f</w:t>
      </w:r>
      <w:r>
        <w:rPr>
          <w:color w:val="333333"/>
          <w:sz w:val="24"/>
          <w:szCs w:val="24"/>
          <w:shd w:val="clear" w:color="auto" w:fill="FEFEFE"/>
        </w:rPr>
        <w:t>erroportina</w:t>
      </w:r>
      <w:proofErr w:type="spellEnd"/>
      <w:r>
        <w:rPr>
          <w:color w:val="333333"/>
          <w:sz w:val="24"/>
          <w:szCs w:val="24"/>
          <w:shd w:val="clear" w:color="auto" w:fill="FEFEFE"/>
        </w:rPr>
        <w:t>.</w:t>
      </w:r>
    </w:p>
    <w:p w:rsidR="00EA0481" w:rsidRDefault="008E33D9">
      <w:pPr>
        <w:jc w:val="both"/>
        <w:rPr>
          <w:color w:val="333333"/>
          <w:sz w:val="24"/>
          <w:szCs w:val="24"/>
          <w:shd w:val="clear" w:color="auto" w:fill="FEFEFE"/>
        </w:rPr>
      </w:pPr>
      <w:r>
        <w:rPr>
          <w:color w:val="333333"/>
          <w:sz w:val="24"/>
          <w:szCs w:val="24"/>
          <w:shd w:val="clear" w:color="auto" w:fill="FEFEFE"/>
        </w:rPr>
        <w:t>La absorción está regulada por una hormona peptídica llamada hepcidina.</w:t>
      </w:r>
    </w:p>
    <w:p w:rsidR="00EA0481" w:rsidRDefault="008E33D9">
      <w:pPr>
        <w:jc w:val="both"/>
        <w:rPr>
          <w:b/>
          <w:color w:val="333333"/>
          <w:sz w:val="24"/>
          <w:szCs w:val="24"/>
          <w:shd w:val="clear" w:color="auto" w:fill="FEFEFE"/>
        </w:rPr>
      </w:pPr>
      <w:r>
        <w:rPr>
          <w:b/>
          <w:color w:val="333333"/>
          <w:sz w:val="24"/>
          <w:szCs w:val="24"/>
          <w:shd w:val="clear" w:color="auto" w:fill="FEFEFE"/>
        </w:rPr>
        <w:t xml:space="preserve"> </w:t>
      </w:r>
    </w:p>
    <w:p w:rsidR="00EA0481" w:rsidRDefault="008E33D9">
      <w:pPr>
        <w:jc w:val="both"/>
        <w:rPr>
          <w:b/>
          <w:sz w:val="24"/>
          <w:szCs w:val="24"/>
        </w:rPr>
      </w:pPr>
      <w:r>
        <w:rPr>
          <w:b/>
          <w:sz w:val="24"/>
          <w:szCs w:val="24"/>
        </w:rPr>
        <w:t>2.7.13. Motilidad del intestino delgado.</w:t>
      </w:r>
    </w:p>
    <w:p w:rsidR="00EA0481" w:rsidRDefault="008E33D9">
      <w:pPr>
        <w:jc w:val="both"/>
        <w:rPr>
          <w:b/>
          <w:sz w:val="24"/>
          <w:szCs w:val="24"/>
        </w:rPr>
      </w:pPr>
      <w:r>
        <w:rPr>
          <w:b/>
          <w:sz w:val="24"/>
          <w:szCs w:val="24"/>
        </w:rPr>
        <w:t>2.7.13.1. Complejo motor migratorio.</w:t>
      </w:r>
    </w:p>
    <w:p w:rsidR="00EA0481" w:rsidRDefault="008E33D9">
      <w:pPr>
        <w:jc w:val="both"/>
        <w:rPr>
          <w:b/>
          <w:sz w:val="24"/>
          <w:szCs w:val="24"/>
        </w:rPr>
      </w:pPr>
      <w:r>
        <w:rPr>
          <w:b/>
          <w:sz w:val="24"/>
          <w:szCs w:val="24"/>
        </w:rPr>
        <w:t>2.7.13.2. Movimientos de mezcla.</w:t>
      </w:r>
    </w:p>
    <w:p w:rsidR="00EA0481" w:rsidRDefault="008E33D9">
      <w:pPr>
        <w:jc w:val="both"/>
        <w:rPr>
          <w:b/>
          <w:sz w:val="24"/>
          <w:szCs w:val="24"/>
        </w:rPr>
      </w:pPr>
      <w:r>
        <w:rPr>
          <w:b/>
          <w:sz w:val="24"/>
          <w:szCs w:val="24"/>
        </w:rPr>
        <w:t>2.7.13.3. Movimientos propulsivos.</w:t>
      </w:r>
    </w:p>
    <w:p w:rsidR="00EA0481" w:rsidRDefault="008E33D9">
      <w:pPr>
        <w:jc w:val="both"/>
        <w:rPr>
          <w:b/>
          <w:sz w:val="24"/>
          <w:szCs w:val="24"/>
        </w:rPr>
      </w:pPr>
      <w:r>
        <w:rPr>
          <w:b/>
          <w:sz w:val="24"/>
          <w:szCs w:val="24"/>
        </w:rPr>
        <w:t>2.7.13.4. Reflejos inte</w:t>
      </w:r>
      <w:r>
        <w:rPr>
          <w:b/>
          <w:sz w:val="24"/>
          <w:szCs w:val="24"/>
        </w:rPr>
        <w:t>stinales.</w:t>
      </w:r>
    </w:p>
    <w:p w:rsidR="00EA0481" w:rsidRDefault="008E33D9">
      <w:pPr>
        <w:jc w:val="both"/>
        <w:rPr>
          <w:b/>
          <w:sz w:val="24"/>
          <w:szCs w:val="24"/>
        </w:rPr>
      </w:pPr>
      <w:r>
        <w:rPr>
          <w:b/>
          <w:sz w:val="24"/>
          <w:szCs w:val="24"/>
        </w:rPr>
        <w:t xml:space="preserve"> </w:t>
      </w:r>
    </w:p>
    <w:p w:rsidR="00EA0481" w:rsidRDefault="008E33D9">
      <w:pPr>
        <w:jc w:val="both"/>
        <w:rPr>
          <w:sz w:val="24"/>
          <w:szCs w:val="24"/>
        </w:rPr>
      </w:pPr>
      <w:r>
        <w:rPr>
          <w:sz w:val="24"/>
          <w:szCs w:val="24"/>
        </w:rPr>
        <w:t xml:space="preserve">Los dos tipos de movimiento del intestino delgado –segmentación y un tipo de perístasis, el complejo motor migrante– están regulados por el plexo mientérico. Las </w:t>
      </w:r>
      <w:r>
        <w:rPr>
          <w:sz w:val="24"/>
          <w:szCs w:val="24"/>
        </w:rPr>
        <w:lastRenderedPageBreak/>
        <w:t>segmentaciones consisten en contracciones localizadas de mezcla que tienen lugar e</w:t>
      </w:r>
      <w:r>
        <w:rPr>
          <w:sz w:val="24"/>
          <w:szCs w:val="24"/>
        </w:rPr>
        <w:t>n las porciones del intestino distendidas por el gran volumen del quimo.</w:t>
      </w:r>
    </w:p>
    <w:p w:rsidR="00EA0481" w:rsidRDefault="008E33D9">
      <w:pPr>
        <w:jc w:val="both"/>
        <w:rPr>
          <w:sz w:val="24"/>
          <w:szCs w:val="24"/>
        </w:rPr>
      </w:pPr>
      <w:r>
        <w:rPr>
          <w:sz w:val="24"/>
          <w:szCs w:val="24"/>
        </w:rPr>
        <w:t>Se encarga de mezclar el quimo con los jugos intestinales y atrae las partículas de alimento para ponerlas en contacto con la mucosa para su absorción posterior; no impulsa el conteni</w:t>
      </w:r>
      <w:r>
        <w:rPr>
          <w:sz w:val="24"/>
          <w:szCs w:val="24"/>
        </w:rPr>
        <w:t>do intestinal a lo largo del tubo digestivo.</w:t>
      </w:r>
    </w:p>
    <w:p w:rsidR="00EA0481" w:rsidRDefault="008E33D9">
      <w:pPr>
        <w:jc w:val="both"/>
        <w:rPr>
          <w:sz w:val="24"/>
          <w:szCs w:val="24"/>
        </w:rPr>
      </w:pPr>
      <w:r>
        <w:rPr>
          <w:sz w:val="24"/>
          <w:szCs w:val="24"/>
        </w:rPr>
        <w:t>El proceso comienza con la contracción de las fibras musculares circulares de una porción del intestino delgado, acción que comprime el intestino en segmentos. Luego, se contraen las fibras musculares que rodean</w:t>
      </w:r>
      <w:r>
        <w:rPr>
          <w:sz w:val="24"/>
          <w:szCs w:val="24"/>
        </w:rPr>
        <w:t xml:space="preserve"> la mitad de cada segmento y lo dividen nuevamente. Por último, las fibras contraídas se relajan; cada pequeño segmento se une con el siguiente y forman uno más largo. A medida que se repite la secuencia, el quimo se desplaza hacia adelante y hacia atrás.</w:t>
      </w:r>
    </w:p>
    <w:p w:rsidR="00EA0481" w:rsidRDefault="008E33D9">
      <w:pPr>
        <w:jc w:val="both"/>
        <w:rPr>
          <w:sz w:val="24"/>
          <w:szCs w:val="24"/>
        </w:rPr>
      </w:pPr>
      <w:r>
        <w:rPr>
          <w:sz w:val="24"/>
          <w:szCs w:val="24"/>
        </w:rPr>
        <w:t>La segmentación es más rápida en el duodeno, alrededor de 12 veces por minuto, y disminuye progresivamente a alrededor de 8 veces por minuto en el íleon.</w:t>
      </w:r>
    </w:p>
    <w:p w:rsidR="00EA0481" w:rsidRDefault="008E33D9">
      <w:pPr>
        <w:jc w:val="both"/>
        <w:rPr>
          <w:sz w:val="24"/>
          <w:szCs w:val="24"/>
        </w:rPr>
      </w:pPr>
      <w:r>
        <w:rPr>
          <w:sz w:val="24"/>
          <w:szCs w:val="24"/>
        </w:rPr>
        <w:t xml:space="preserve">Después de la absorción de la mayor parte de los alimentos, lo que reduce la distensión de la pared y </w:t>
      </w:r>
      <w:r>
        <w:rPr>
          <w:sz w:val="24"/>
          <w:szCs w:val="24"/>
        </w:rPr>
        <w:t>provoca el cese de la segmentación para dar paso a la peristalsis o complejo motor migrante (CMM), el cual va a comenzar en la porción inferior del estómago y va a llevar al quimo hacia adelante, a lo largo del corto tramo del intestino delgado hasta su ex</w:t>
      </w:r>
      <w:r>
        <w:rPr>
          <w:sz w:val="24"/>
          <w:szCs w:val="24"/>
        </w:rPr>
        <w:t>pulsión. EL CMM migra lentamente por el intestino delgado y llega al final del íleon luego de 90-120 minutos.</w:t>
      </w:r>
    </w:p>
    <w:p w:rsidR="00EA0481" w:rsidRDefault="008E33D9">
      <w:pPr>
        <w:jc w:val="both"/>
        <w:rPr>
          <w:sz w:val="24"/>
          <w:szCs w:val="24"/>
        </w:rPr>
      </w:pPr>
      <w:r>
        <w:rPr>
          <w:sz w:val="24"/>
          <w:szCs w:val="24"/>
        </w:rPr>
        <w:t>En conjunto, el quimo permanece en el intestino delgado entre tres y cinco horas.</w:t>
      </w:r>
    </w:p>
    <w:p w:rsidR="00EA0481" w:rsidRDefault="008E33D9">
      <w:pPr>
        <w:jc w:val="both"/>
        <w:rPr>
          <w:b/>
          <w:sz w:val="24"/>
          <w:szCs w:val="24"/>
        </w:rPr>
      </w:pPr>
      <w:r>
        <w:rPr>
          <w:b/>
          <w:sz w:val="24"/>
          <w:szCs w:val="24"/>
        </w:rPr>
        <w:t xml:space="preserve"> </w:t>
      </w:r>
    </w:p>
    <w:p w:rsidR="00EA0481" w:rsidRDefault="008E33D9">
      <w:pPr>
        <w:jc w:val="both"/>
        <w:rPr>
          <w:b/>
          <w:sz w:val="24"/>
          <w:szCs w:val="24"/>
        </w:rPr>
      </w:pPr>
      <w:r>
        <w:rPr>
          <w:b/>
          <w:sz w:val="24"/>
          <w:szCs w:val="24"/>
        </w:rPr>
        <w:t>2.7.13.5. Control hormonal de la motricidad del intestino delg</w:t>
      </w:r>
      <w:r>
        <w:rPr>
          <w:b/>
          <w:sz w:val="24"/>
          <w:szCs w:val="24"/>
        </w:rPr>
        <w:t>ado.</w:t>
      </w:r>
    </w:p>
    <w:p w:rsidR="00EA0481" w:rsidRDefault="008E33D9">
      <w:pPr>
        <w:jc w:val="both"/>
        <w:rPr>
          <w:b/>
          <w:sz w:val="24"/>
          <w:szCs w:val="24"/>
        </w:rPr>
      </w:pPr>
      <w:r>
        <w:rPr>
          <w:b/>
          <w:sz w:val="24"/>
          <w:szCs w:val="24"/>
        </w:rPr>
        <w:t>2.7.14. Acción de la gastrina.</w:t>
      </w:r>
    </w:p>
    <w:p w:rsidR="00EA0481" w:rsidRDefault="008E33D9">
      <w:pPr>
        <w:jc w:val="both"/>
        <w:rPr>
          <w:b/>
          <w:sz w:val="24"/>
          <w:szCs w:val="24"/>
        </w:rPr>
      </w:pPr>
      <w:r>
        <w:rPr>
          <w:b/>
          <w:sz w:val="24"/>
          <w:szCs w:val="24"/>
        </w:rPr>
        <w:t>2.7.15. Acción de la secretina.</w:t>
      </w:r>
    </w:p>
    <w:p w:rsidR="00EA0481" w:rsidRDefault="008E33D9">
      <w:pPr>
        <w:jc w:val="both"/>
        <w:rPr>
          <w:b/>
          <w:sz w:val="24"/>
          <w:szCs w:val="24"/>
        </w:rPr>
      </w:pPr>
      <w:r>
        <w:rPr>
          <w:b/>
          <w:sz w:val="24"/>
          <w:szCs w:val="24"/>
        </w:rPr>
        <w:t>2.7.16. Acción de la CCK pancreocimina.</w:t>
      </w:r>
    </w:p>
    <w:p w:rsidR="00EA0481" w:rsidRDefault="008E33D9">
      <w:pPr>
        <w:jc w:val="both"/>
        <w:rPr>
          <w:b/>
          <w:sz w:val="24"/>
          <w:szCs w:val="24"/>
        </w:rPr>
      </w:pPr>
      <w:r>
        <w:rPr>
          <w:b/>
          <w:sz w:val="24"/>
          <w:szCs w:val="24"/>
        </w:rPr>
        <w:t xml:space="preserve"> </w:t>
      </w:r>
    </w:p>
    <w:p w:rsidR="00EA0481" w:rsidRDefault="00A56844" w:rsidP="00AB6521">
      <w:pPr>
        <w:jc w:val="center"/>
        <w:rPr>
          <w:b/>
          <w:sz w:val="24"/>
          <w:szCs w:val="24"/>
        </w:rPr>
      </w:pPr>
      <w:r>
        <w:rPr>
          <w:noProof/>
        </w:rPr>
        <w:drawing>
          <wp:inline distT="0" distB="0" distL="0" distR="0" wp14:anchorId="783B6227" wp14:editId="193158F9">
            <wp:extent cx="5134708" cy="322780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26" t="17242" r="25340" b="11193"/>
                    <a:stretch/>
                  </pic:blipFill>
                  <pic:spPr bwMode="auto">
                    <a:xfrm>
                      <a:off x="0" y="0"/>
                      <a:ext cx="5145044" cy="3234306"/>
                    </a:xfrm>
                    <a:prstGeom prst="rect">
                      <a:avLst/>
                    </a:prstGeom>
                    <a:ln>
                      <a:noFill/>
                    </a:ln>
                    <a:extLst>
                      <a:ext uri="{53640926-AAD7-44D8-BBD7-CCE9431645EC}">
                        <a14:shadowObscured xmlns:a14="http://schemas.microsoft.com/office/drawing/2010/main"/>
                      </a:ext>
                    </a:extLst>
                  </pic:spPr>
                </pic:pic>
              </a:graphicData>
            </a:graphic>
          </wp:inline>
        </w:drawing>
      </w:r>
    </w:p>
    <w:p w:rsidR="00EA0481" w:rsidRDefault="008E33D9">
      <w:pPr>
        <w:jc w:val="center"/>
        <w:rPr>
          <w:b/>
          <w:sz w:val="24"/>
          <w:szCs w:val="24"/>
        </w:rPr>
      </w:pPr>
      <w:r>
        <w:rPr>
          <w:b/>
          <w:sz w:val="24"/>
          <w:szCs w:val="24"/>
        </w:rPr>
        <w:t xml:space="preserve"> </w:t>
      </w:r>
    </w:p>
    <w:p w:rsidR="00EA0481" w:rsidRDefault="008E33D9">
      <w:pPr>
        <w:jc w:val="both"/>
        <w:rPr>
          <w:b/>
          <w:sz w:val="24"/>
          <w:szCs w:val="24"/>
        </w:rPr>
      </w:pPr>
      <w:r>
        <w:rPr>
          <w:b/>
          <w:sz w:val="24"/>
          <w:szCs w:val="24"/>
        </w:rPr>
        <w:lastRenderedPageBreak/>
        <w:t>2.7.17. Regulación del vaciamiento de la válvula ileocecal.</w:t>
      </w:r>
    </w:p>
    <w:p w:rsidR="00EA0481" w:rsidRDefault="008E33D9">
      <w:pPr>
        <w:jc w:val="both"/>
        <w:rPr>
          <w:b/>
          <w:sz w:val="24"/>
          <w:szCs w:val="24"/>
        </w:rPr>
      </w:pPr>
      <w:r>
        <w:rPr>
          <w:b/>
          <w:sz w:val="24"/>
          <w:szCs w:val="24"/>
        </w:rPr>
        <w:t xml:space="preserve"> </w:t>
      </w:r>
    </w:p>
    <w:p w:rsidR="00EA0481" w:rsidRDefault="008E33D9">
      <w:pPr>
        <w:jc w:val="both"/>
        <w:rPr>
          <w:sz w:val="24"/>
          <w:szCs w:val="24"/>
        </w:rPr>
      </w:pPr>
      <w:r>
        <w:rPr>
          <w:sz w:val="24"/>
          <w:szCs w:val="24"/>
        </w:rPr>
        <w:t>El esfínter ileocecal se relaja con los movimientos del complejo motor migratorio permitiendo el paso del quimo hacia el colon.</w:t>
      </w:r>
    </w:p>
    <w:p w:rsidR="00EA0481" w:rsidRDefault="008E33D9">
      <w:pPr>
        <w:jc w:val="both"/>
        <w:rPr>
          <w:b/>
          <w:sz w:val="24"/>
          <w:szCs w:val="24"/>
        </w:rPr>
      </w:pPr>
      <w:r>
        <w:rPr>
          <w:b/>
          <w:sz w:val="24"/>
          <w:szCs w:val="24"/>
        </w:rPr>
        <w:t xml:space="preserve"> </w:t>
      </w:r>
    </w:p>
    <w:p w:rsidR="00EA0481" w:rsidRDefault="008E33D9">
      <w:pPr>
        <w:jc w:val="both"/>
        <w:rPr>
          <w:b/>
          <w:sz w:val="24"/>
          <w:szCs w:val="24"/>
        </w:rPr>
      </w:pPr>
      <w:r>
        <w:rPr>
          <w:b/>
          <w:sz w:val="24"/>
          <w:szCs w:val="24"/>
        </w:rPr>
        <w:t>2.7.18. Fisiopatología de intestino delgado.</w:t>
      </w:r>
    </w:p>
    <w:p w:rsidR="00EA0481" w:rsidRDefault="008E33D9">
      <w:pPr>
        <w:jc w:val="both"/>
        <w:rPr>
          <w:b/>
          <w:sz w:val="24"/>
          <w:szCs w:val="24"/>
        </w:rPr>
      </w:pPr>
      <w:r>
        <w:rPr>
          <w:b/>
          <w:sz w:val="24"/>
          <w:szCs w:val="24"/>
        </w:rPr>
        <w:t xml:space="preserve"> </w:t>
      </w:r>
    </w:p>
    <w:p w:rsidR="00EA0481" w:rsidRDefault="008E33D9">
      <w:pPr>
        <w:ind w:left="1080" w:hanging="360"/>
        <w:jc w:val="both"/>
        <w:rPr>
          <w:sz w:val="24"/>
          <w:szCs w:val="24"/>
        </w:rPr>
      </w:pPr>
      <w:r>
        <w:rPr>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Enfermedad celiaca.</w:t>
      </w:r>
    </w:p>
    <w:p w:rsidR="00EA0481" w:rsidRDefault="008E33D9">
      <w:pPr>
        <w:ind w:left="1080" w:hanging="360"/>
        <w:jc w:val="both"/>
        <w:rPr>
          <w:sz w:val="24"/>
          <w:szCs w:val="24"/>
        </w:rPr>
      </w:pPr>
      <w:r>
        <w:rPr>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Enfermedad de Crohn.</w:t>
      </w:r>
    </w:p>
    <w:p w:rsidR="00EA0481" w:rsidRDefault="008E33D9">
      <w:pPr>
        <w:ind w:left="1080" w:hanging="360"/>
        <w:jc w:val="both"/>
        <w:rPr>
          <w:sz w:val="24"/>
          <w:szCs w:val="24"/>
        </w:rPr>
      </w:pPr>
      <w:proofErr w:type="gramStart"/>
      <w:r>
        <w:rPr>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Obstrucción intestinal</w:t>
      </w:r>
      <w:proofErr w:type="gramEnd"/>
      <w:r>
        <w:rPr>
          <w:sz w:val="24"/>
          <w:szCs w:val="24"/>
        </w:rPr>
        <w:t>.</w:t>
      </w:r>
    </w:p>
    <w:p w:rsidR="00EA0481" w:rsidRDefault="008E33D9">
      <w:pPr>
        <w:ind w:left="1080" w:hanging="360"/>
        <w:jc w:val="both"/>
        <w:rPr>
          <w:sz w:val="24"/>
          <w:szCs w:val="24"/>
        </w:rPr>
      </w:pPr>
      <w:r>
        <w:rPr>
          <w:sz w:val="24"/>
          <w:szCs w:val="24"/>
        </w:rPr>
        <w:t>D)</w:t>
      </w:r>
      <w:r>
        <w:rPr>
          <w:rFonts w:ascii="Times New Roman" w:eastAsia="Times New Roman" w:hAnsi="Times New Roman" w:cs="Times New Roman"/>
          <w:sz w:val="14"/>
          <w:szCs w:val="14"/>
        </w:rPr>
        <w:tab/>
      </w:r>
      <w:r>
        <w:rPr>
          <w:sz w:val="24"/>
          <w:szCs w:val="24"/>
        </w:rPr>
        <w:t>Úlcera péptica.</w:t>
      </w:r>
    </w:p>
    <w:p w:rsidR="00AB6521" w:rsidRDefault="00AB6521">
      <w:pPr>
        <w:rPr>
          <w:b/>
          <w:sz w:val="24"/>
          <w:szCs w:val="24"/>
        </w:rPr>
      </w:pPr>
      <w:r>
        <w:rPr>
          <w:b/>
          <w:sz w:val="24"/>
          <w:szCs w:val="24"/>
        </w:rPr>
        <w:br w:type="page"/>
      </w:r>
    </w:p>
    <w:p w:rsidR="00EA0481" w:rsidRDefault="00EA0481">
      <w:pPr>
        <w:jc w:val="both"/>
        <w:rPr>
          <w:b/>
          <w:sz w:val="24"/>
          <w:szCs w:val="24"/>
        </w:rPr>
      </w:pPr>
    </w:p>
    <w:p w:rsidR="00EA0481" w:rsidRDefault="008E33D9">
      <w:pPr>
        <w:jc w:val="both"/>
        <w:rPr>
          <w:b/>
          <w:sz w:val="32"/>
          <w:szCs w:val="32"/>
        </w:rPr>
      </w:pPr>
      <w:r w:rsidRPr="00AB6521">
        <w:rPr>
          <w:b/>
          <w:sz w:val="32"/>
          <w:szCs w:val="32"/>
          <w:highlight w:val="yellow"/>
        </w:rPr>
        <w:t>B</w:t>
      </w:r>
      <w:r w:rsidR="00AB6521" w:rsidRPr="00AB6521">
        <w:rPr>
          <w:b/>
          <w:sz w:val="32"/>
          <w:szCs w:val="32"/>
          <w:highlight w:val="yellow"/>
        </w:rPr>
        <w:t>IBLIOGRAFÍAS:</w:t>
      </w:r>
      <w:r w:rsidR="00AB6521">
        <w:rPr>
          <w:b/>
          <w:sz w:val="32"/>
          <w:szCs w:val="32"/>
        </w:rPr>
        <w:t xml:space="preserve"> </w:t>
      </w:r>
    </w:p>
    <w:p w:rsidR="00AB6521" w:rsidRPr="008E33D9" w:rsidRDefault="00AB6521" w:rsidP="008E33D9">
      <w:pPr>
        <w:rPr>
          <w:rFonts w:ascii="Gulim" w:eastAsia="Gulim" w:hAnsi="Gulim"/>
          <w:b/>
          <w:sz w:val="24"/>
          <w:szCs w:val="24"/>
        </w:rPr>
      </w:pPr>
    </w:p>
    <w:p w:rsidR="00EA0481"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sz w:val="24"/>
          <w:szCs w:val="24"/>
        </w:rPr>
        <w:t>FORTOUL, Teresa, (2013), Histología</w:t>
      </w:r>
      <w:r w:rsidRPr="008E33D9">
        <w:rPr>
          <w:rFonts w:asciiTheme="minorHAnsi" w:eastAsia="Gulim" w:hAnsiTheme="minorHAnsi"/>
          <w:sz w:val="24"/>
          <w:szCs w:val="24"/>
        </w:rPr>
        <w:t xml:space="preserve"> y biología</w:t>
      </w:r>
      <w:r w:rsidRPr="008E33D9">
        <w:rPr>
          <w:rFonts w:asciiTheme="minorHAnsi" w:eastAsia="Gulim" w:hAnsiTheme="minorHAnsi"/>
          <w:sz w:val="24"/>
          <w:szCs w:val="24"/>
        </w:rPr>
        <w:t xml:space="preserve"> celular</w:t>
      </w:r>
      <w:r w:rsidRPr="008E33D9">
        <w:rPr>
          <w:rFonts w:asciiTheme="minorHAnsi" w:eastAsia="Gulim" w:hAnsiTheme="minorHAnsi"/>
          <w:sz w:val="24"/>
          <w:szCs w:val="24"/>
        </w:rPr>
        <w:t>,</w:t>
      </w:r>
      <w:r w:rsidRPr="008E33D9">
        <w:rPr>
          <w:rFonts w:asciiTheme="minorHAnsi" w:eastAsia="Gulim" w:hAnsiTheme="minorHAnsi"/>
          <w:sz w:val="24"/>
          <w:szCs w:val="24"/>
        </w:rPr>
        <w:t xml:space="preserve"> (2da, ed). México, Edit. McGraw-Hill Interamericana Editores, S.A. de C.V.</w:t>
      </w:r>
    </w:p>
    <w:p w:rsidR="00EA0481"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sz w:val="24"/>
          <w:szCs w:val="24"/>
        </w:rPr>
        <w:t>ROSS Michael y WOJEIECH Pawlina, (2008),</w:t>
      </w:r>
      <w:r w:rsidRPr="008E33D9">
        <w:rPr>
          <w:rFonts w:asciiTheme="minorHAnsi" w:eastAsia="Gulim" w:hAnsiTheme="minorHAnsi"/>
          <w:sz w:val="24"/>
          <w:szCs w:val="24"/>
        </w:rPr>
        <w:t xml:space="preserve"> Histología</w:t>
      </w:r>
      <w:r w:rsidRPr="008E33D9">
        <w:rPr>
          <w:rFonts w:asciiTheme="minorHAnsi" w:eastAsia="Gulim" w:hAnsiTheme="minorHAnsi"/>
          <w:sz w:val="24"/>
          <w:szCs w:val="24"/>
        </w:rPr>
        <w:t>: texto y atlas  color con biología</w:t>
      </w:r>
      <w:r w:rsidRPr="008E33D9">
        <w:rPr>
          <w:rFonts w:asciiTheme="minorHAnsi" w:eastAsia="Gulim" w:hAnsiTheme="minorHAnsi"/>
          <w:sz w:val="24"/>
          <w:szCs w:val="24"/>
        </w:rPr>
        <w:t xml:space="preserve"> celul</w:t>
      </w:r>
      <w:r w:rsidRPr="008E33D9">
        <w:rPr>
          <w:rFonts w:asciiTheme="minorHAnsi" w:eastAsia="Gulim" w:hAnsiTheme="minorHAnsi"/>
          <w:sz w:val="24"/>
          <w:szCs w:val="24"/>
        </w:rPr>
        <w:t>ar y molecular</w:t>
      </w:r>
      <w:r w:rsidRPr="008E33D9">
        <w:rPr>
          <w:rFonts w:asciiTheme="minorHAnsi" w:eastAsia="Gulim" w:hAnsiTheme="minorHAnsi"/>
          <w:sz w:val="24"/>
          <w:szCs w:val="24"/>
        </w:rPr>
        <w:t xml:space="preserve"> </w:t>
      </w:r>
      <w:r w:rsidRPr="008E33D9">
        <w:rPr>
          <w:rFonts w:asciiTheme="minorHAnsi" w:eastAsia="Gulim" w:hAnsiTheme="minorHAnsi"/>
          <w:sz w:val="24"/>
          <w:szCs w:val="24"/>
        </w:rPr>
        <w:t>(5a, ed.), Buenos Aires, Edit. Médica Panamericana.</w:t>
      </w:r>
    </w:p>
    <w:p w:rsidR="00EA0481" w:rsidRPr="008E33D9" w:rsidRDefault="008E33D9" w:rsidP="008E33D9">
      <w:pPr>
        <w:numPr>
          <w:ilvl w:val="0"/>
          <w:numId w:val="7"/>
        </w:numPr>
        <w:contextualSpacing/>
        <w:rPr>
          <w:rFonts w:asciiTheme="minorHAnsi" w:eastAsia="Gulim" w:hAnsiTheme="minorHAnsi"/>
          <w:color w:val="auto"/>
          <w:sz w:val="24"/>
          <w:szCs w:val="24"/>
        </w:rPr>
      </w:pPr>
      <w:r w:rsidRPr="008E33D9">
        <w:rPr>
          <w:rFonts w:asciiTheme="minorHAnsi" w:eastAsia="Gulim" w:hAnsiTheme="minorHAnsi"/>
          <w:color w:val="auto"/>
          <w:sz w:val="24"/>
          <w:szCs w:val="24"/>
        </w:rPr>
        <w:t>Histología UNAM</w:t>
      </w:r>
      <w:r w:rsidRPr="008E33D9">
        <w:rPr>
          <w:rFonts w:asciiTheme="minorHAnsi" w:eastAsia="Gulim" w:hAnsiTheme="minorHAnsi"/>
          <w:sz w:val="24"/>
          <w:szCs w:val="24"/>
        </w:rPr>
        <w:t xml:space="preserve">, </w:t>
      </w:r>
      <w:r w:rsidRPr="008E33D9">
        <w:rPr>
          <w:rFonts w:asciiTheme="minorHAnsi" w:eastAsia="Gulim" w:hAnsiTheme="minorHAnsi"/>
          <w:sz w:val="24"/>
          <w:szCs w:val="24"/>
        </w:rPr>
        <w:t>Sistema Digestivo</w:t>
      </w:r>
      <w:r w:rsidRPr="008E33D9">
        <w:rPr>
          <w:rFonts w:asciiTheme="minorHAnsi" w:eastAsia="Gulim" w:hAnsiTheme="minorHAnsi"/>
          <w:sz w:val="24"/>
          <w:szCs w:val="24"/>
        </w:rPr>
        <w:t>, recuperado</w:t>
      </w:r>
      <w:r w:rsidRPr="008E33D9">
        <w:rPr>
          <w:rFonts w:asciiTheme="minorHAnsi" w:eastAsia="Gulim" w:hAnsiTheme="minorHAnsi"/>
          <w:color w:val="auto"/>
          <w:sz w:val="24"/>
          <w:szCs w:val="24"/>
        </w:rPr>
        <w:t xml:space="preserve"> de: </w:t>
      </w:r>
      <w:r w:rsidRPr="008E33D9">
        <w:rPr>
          <w:rFonts w:asciiTheme="minorHAnsi" w:eastAsia="Gulim" w:hAnsiTheme="minorHAnsi"/>
          <w:color w:val="auto"/>
          <w:sz w:val="24"/>
          <w:szCs w:val="24"/>
        </w:rPr>
        <w:t>http://h</w:t>
      </w:r>
      <w:r w:rsidRPr="008E33D9">
        <w:rPr>
          <w:rFonts w:asciiTheme="minorHAnsi" w:eastAsia="Gulim" w:hAnsiTheme="minorHAnsi"/>
          <w:color w:val="auto"/>
          <w:sz w:val="24"/>
          <w:szCs w:val="24"/>
        </w:rPr>
        <w:t>istologiaunam.mx/descargas/ensenanza/portal_recursos_linea/presentaciones/Sistema_digestivo_parte1.pdf</w:t>
      </w:r>
      <w:r w:rsidRPr="008E33D9">
        <w:rPr>
          <w:rFonts w:asciiTheme="minorHAnsi" w:eastAsia="Gulim" w:hAnsiTheme="minorHAnsi"/>
          <w:color w:val="auto"/>
          <w:sz w:val="24"/>
          <w:szCs w:val="24"/>
        </w:rPr>
        <w:t>, (Septiembre 27, 2017)</w:t>
      </w:r>
    </w:p>
    <w:p w:rsidR="008E33D9"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color w:val="auto"/>
          <w:sz w:val="24"/>
          <w:szCs w:val="24"/>
        </w:rPr>
        <w:t>FERRUFINO, Juan, et al. (1996</w:t>
      </w:r>
      <w:r w:rsidRPr="008E33D9">
        <w:rPr>
          <w:rFonts w:asciiTheme="minorHAnsi" w:eastAsia="Gulim" w:hAnsiTheme="minorHAnsi"/>
          <w:sz w:val="24"/>
          <w:szCs w:val="24"/>
        </w:rPr>
        <w:t xml:space="preserve">), </w:t>
      </w:r>
      <w:r w:rsidRPr="008E33D9">
        <w:rPr>
          <w:rFonts w:asciiTheme="minorHAnsi" w:eastAsia="Gulim" w:hAnsiTheme="minorHAnsi"/>
          <w:sz w:val="24"/>
          <w:szCs w:val="24"/>
        </w:rPr>
        <w:t>Histología normal del intestino delgado,</w:t>
      </w:r>
      <w:r w:rsidRPr="008E33D9">
        <w:rPr>
          <w:rFonts w:asciiTheme="minorHAnsi" w:eastAsia="Gulim" w:hAnsiTheme="minorHAnsi"/>
          <w:sz w:val="24"/>
          <w:szCs w:val="24"/>
        </w:rPr>
        <w:t xml:space="preserve">  SCIELO, recuperado de</w:t>
      </w:r>
      <w:r w:rsidRPr="008E33D9">
        <w:rPr>
          <w:rFonts w:asciiTheme="minorHAnsi" w:eastAsia="Gulim" w:hAnsiTheme="minorHAnsi"/>
          <w:color w:val="auto"/>
          <w:sz w:val="24"/>
          <w:szCs w:val="24"/>
        </w:rPr>
        <w:t xml:space="preserve"> </w:t>
      </w:r>
      <w:hyperlink r:id="rId6">
        <w:r w:rsidRPr="008E33D9">
          <w:rPr>
            <w:rFonts w:asciiTheme="minorHAnsi" w:eastAsia="Gulim" w:hAnsiTheme="minorHAnsi"/>
            <w:color w:val="auto"/>
            <w:sz w:val="24"/>
            <w:szCs w:val="24"/>
          </w:rPr>
          <w:t>http://www.scielo.org.pe/pdf/rmh/v7n1/v7n1tr2.pdf</w:t>
        </w:r>
      </w:hyperlink>
      <w:r w:rsidRPr="008E33D9">
        <w:rPr>
          <w:rFonts w:asciiTheme="minorHAnsi" w:eastAsia="Gulim" w:hAnsiTheme="minorHAnsi"/>
          <w:sz w:val="24"/>
          <w:szCs w:val="24"/>
        </w:rPr>
        <w:t>, (Septiembre 27, 2017).</w:t>
      </w:r>
    </w:p>
    <w:p w:rsidR="008E33D9"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color w:val="auto"/>
          <w:sz w:val="24"/>
          <w:szCs w:val="24"/>
        </w:rPr>
        <w:t>Antología del material de apoyo bibliográfico para profesores y alumnos, tomo 3; Digestión, absorción y principios nutricionales, págs.: 451-458.</w:t>
      </w:r>
    </w:p>
    <w:p w:rsidR="008E33D9"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color w:val="auto"/>
          <w:sz w:val="24"/>
          <w:szCs w:val="24"/>
        </w:rPr>
        <w:t>Pérez, E;  et al. (2012). Gastroenterología. México: McGraw Hill.</w:t>
      </w:r>
    </w:p>
    <w:p w:rsidR="008E33D9" w:rsidRPr="008E33D9" w:rsidRDefault="008E33D9" w:rsidP="008E33D9">
      <w:pPr>
        <w:numPr>
          <w:ilvl w:val="0"/>
          <w:numId w:val="7"/>
        </w:numPr>
        <w:contextualSpacing/>
        <w:rPr>
          <w:rFonts w:asciiTheme="minorHAnsi" w:eastAsia="Gulim" w:hAnsiTheme="minorHAnsi"/>
          <w:sz w:val="24"/>
          <w:szCs w:val="24"/>
        </w:rPr>
      </w:pPr>
      <w:r w:rsidRPr="008E33D9">
        <w:rPr>
          <w:rFonts w:asciiTheme="minorHAnsi" w:eastAsia="Gulim" w:hAnsiTheme="minorHAnsi"/>
          <w:color w:val="auto"/>
          <w:sz w:val="24"/>
          <w:szCs w:val="24"/>
        </w:rPr>
        <w:t>Villalobos, J. (2006). Introducción a la gastroenterología. México: Méndez Editores.</w:t>
      </w:r>
    </w:p>
    <w:p w:rsidR="008E33D9" w:rsidRPr="008E33D9" w:rsidRDefault="008E33D9" w:rsidP="008E33D9">
      <w:pPr>
        <w:numPr>
          <w:ilvl w:val="0"/>
          <w:numId w:val="7"/>
        </w:numPr>
        <w:contextualSpacing/>
        <w:jc w:val="both"/>
        <w:rPr>
          <w:rFonts w:asciiTheme="minorHAnsi" w:eastAsia="Gulim" w:hAnsiTheme="minorHAnsi"/>
          <w:color w:val="auto"/>
          <w:sz w:val="24"/>
          <w:szCs w:val="24"/>
        </w:rPr>
      </w:pPr>
      <w:r w:rsidRPr="008E33D9">
        <w:rPr>
          <w:rFonts w:asciiTheme="minorHAnsi" w:eastAsia="Gulim" w:hAnsiTheme="minorHAnsi"/>
          <w:color w:val="auto"/>
          <w:sz w:val="24"/>
          <w:szCs w:val="24"/>
        </w:rPr>
        <w:t>Keith L. Moore, (2013) Moore Anatomía con Orientación Clínica, Editorial: Lippincott Williams &amp; Wilkins, Colección, 7ma edición.</w:t>
      </w:r>
    </w:p>
    <w:p w:rsidR="008E33D9" w:rsidRPr="008E33D9" w:rsidRDefault="008E33D9" w:rsidP="008E33D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heme="minorHAnsi" w:eastAsia="Gulim" w:hAnsiTheme="minorHAnsi"/>
          <w:color w:val="auto"/>
          <w:sz w:val="24"/>
          <w:szCs w:val="24"/>
        </w:rPr>
      </w:pPr>
      <w:r w:rsidRPr="008E33D9">
        <w:rPr>
          <w:rFonts w:asciiTheme="minorHAnsi" w:eastAsia="Gulim" w:hAnsiTheme="minorHAnsi"/>
          <w:color w:val="auto"/>
          <w:sz w:val="24"/>
          <w:szCs w:val="24"/>
        </w:rPr>
        <w:t>Tortora Gerard J. &amp; Derrickson. Bryan. (2013). Principios de Anatomía y Fisiología. .: Panamericana.</w:t>
      </w:r>
    </w:p>
    <w:p w:rsidR="008E33D9" w:rsidRPr="008E33D9" w:rsidRDefault="008E33D9" w:rsidP="008E33D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heme="minorHAnsi" w:eastAsia="Gulim" w:hAnsiTheme="minorHAnsi"/>
          <w:color w:val="auto"/>
          <w:sz w:val="24"/>
          <w:szCs w:val="24"/>
        </w:rPr>
      </w:pPr>
      <w:r w:rsidRPr="008E33D9">
        <w:rPr>
          <w:rFonts w:asciiTheme="minorHAnsi" w:eastAsia="Gulim" w:hAnsiTheme="minorHAnsi"/>
          <w:color w:val="auto"/>
          <w:sz w:val="24"/>
          <w:szCs w:val="24"/>
        </w:rPr>
        <w:t>Mezquita Cristóbal. (2011). Fisiología Médica. España: Panamericana.</w:t>
      </w:r>
    </w:p>
    <w:p w:rsidR="008E33D9" w:rsidRPr="008E33D9" w:rsidRDefault="008E33D9" w:rsidP="008E33D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heme="minorHAnsi" w:eastAsia="Gulim" w:hAnsiTheme="minorHAnsi"/>
          <w:color w:val="auto"/>
          <w:sz w:val="24"/>
          <w:szCs w:val="24"/>
        </w:rPr>
      </w:pPr>
      <w:r w:rsidRPr="008E33D9">
        <w:rPr>
          <w:rFonts w:asciiTheme="minorHAnsi" w:eastAsia="Gulim" w:hAnsiTheme="minorHAnsi"/>
          <w:color w:val="auto"/>
          <w:sz w:val="24"/>
          <w:szCs w:val="24"/>
        </w:rPr>
        <w:t>Antología del material de apoyo bibliográfico para profesores y alumnos, tomo 1. Páginas: 141-148, 62-71, 150-164.</w:t>
      </w:r>
    </w:p>
    <w:p w:rsidR="008E33D9" w:rsidRPr="008E33D9" w:rsidRDefault="008E33D9" w:rsidP="008E33D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heme="minorHAnsi" w:eastAsia="Gulim" w:hAnsiTheme="minorHAnsi"/>
          <w:color w:val="auto"/>
          <w:sz w:val="24"/>
          <w:szCs w:val="24"/>
        </w:rPr>
      </w:pPr>
      <w:r w:rsidRPr="008E33D9">
        <w:rPr>
          <w:rFonts w:asciiTheme="minorHAnsi" w:eastAsia="Gulim" w:hAnsiTheme="minorHAnsi"/>
          <w:color w:val="auto"/>
          <w:sz w:val="24"/>
          <w:szCs w:val="24"/>
        </w:rPr>
        <w:t>Robbins &amp; Cotran. (2017). Compendio de Patología Estructural y Funcional. México: ELSEVIER.</w:t>
      </w:r>
    </w:p>
    <w:p w:rsidR="008E33D9" w:rsidRPr="008E33D9" w:rsidRDefault="008E33D9" w:rsidP="008E33D9">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rFonts w:asciiTheme="minorHAnsi" w:eastAsia="Gulim" w:hAnsiTheme="minorHAnsi"/>
          <w:color w:val="auto"/>
          <w:sz w:val="24"/>
          <w:szCs w:val="24"/>
        </w:rPr>
      </w:pPr>
      <w:r w:rsidRPr="008E33D9">
        <w:rPr>
          <w:rFonts w:asciiTheme="minorHAnsi" w:eastAsia="Gulim" w:hAnsiTheme="minorHAnsi"/>
          <w:color w:val="auto"/>
          <w:sz w:val="24"/>
          <w:szCs w:val="24"/>
        </w:rPr>
        <w:t>VV.AA.. (2016). Intestino Delgado. España: AMOLCA.</w:t>
      </w:r>
    </w:p>
    <w:p w:rsidR="008E33D9" w:rsidRPr="008E33D9" w:rsidRDefault="008E33D9" w:rsidP="008E33D9">
      <w:pPr>
        <w:ind w:left="720"/>
        <w:contextualSpacing/>
        <w:jc w:val="both"/>
        <w:rPr>
          <w:rFonts w:ascii="Gulim" w:eastAsia="Gulim" w:hAnsi="Gulim"/>
          <w:color w:val="auto"/>
          <w:sz w:val="24"/>
          <w:szCs w:val="24"/>
        </w:rPr>
      </w:pPr>
    </w:p>
    <w:p w:rsidR="00EA0481" w:rsidRDefault="00EA0481">
      <w:pPr>
        <w:jc w:val="both"/>
        <w:rPr>
          <w:sz w:val="24"/>
          <w:szCs w:val="24"/>
        </w:rPr>
      </w:pPr>
    </w:p>
    <w:p w:rsidR="00EA0481" w:rsidRDefault="00EA0481">
      <w:pPr>
        <w:jc w:val="both"/>
        <w:rPr>
          <w:sz w:val="24"/>
          <w:szCs w:val="24"/>
        </w:rPr>
      </w:pPr>
    </w:p>
    <w:p w:rsidR="00EA0481" w:rsidRDefault="008E33D9">
      <w:pPr>
        <w:jc w:val="both"/>
        <w:rPr>
          <w:sz w:val="24"/>
          <w:szCs w:val="24"/>
        </w:rPr>
      </w:pPr>
      <w:r>
        <w:rPr>
          <w:sz w:val="24"/>
          <w:szCs w:val="24"/>
        </w:rPr>
        <w:t xml:space="preserve"> </w:t>
      </w:r>
    </w:p>
    <w:p w:rsidR="00EA0481" w:rsidRDefault="00EA0481">
      <w:pPr>
        <w:jc w:val="both"/>
        <w:rPr>
          <w:sz w:val="24"/>
          <w:szCs w:val="24"/>
        </w:rPr>
      </w:pPr>
      <w:bookmarkStart w:id="1" w:name="_GoBack"/>
      <w:bookmarkEnd w:id="1"/>
    </w:p>
    <w:sectPr w:rsidR="00EA048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d Script">
    <w:charset w:val="00"/>
    <w:family w:val="auto"/>
    <w:pitch w:val="default"/>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7326"/>
    <w:multiLevelType w:val="hybridMultilevel"/>
    <w:tmpl w:val="70224FC6"/>
    <w:lvl w:ilvl="0" w:tplc="32042220">
      <w:start w:val="2"/>
      <w:numFmt w:val="bullet"/>
      <w:lvlText w:val=""/>
      <w:lvlJc w:val="left"/>
      <w:pPr>
        <w:ind w:left="720" w:hanging="360"/>
      </w:pPr>
      <w:rPr>
        <w:rFonts w:ascii="Symbol" w:eastAsia="Arial"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95244"/>
    <w:multiLevelType w:val="multilevel"/>
    <w:tmpl w:val="88FCA8C6"/>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B24E3F"/>
    <w:multiLevelType w:val="multilevel"/>
    <w:tmpl w:val="17882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421B12"/>
    <w:multiLevelType w:val="multilevel"/>
    <w:tmpl w:val="6890B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0024DC"/>
    <w:multiLevelType w:val="multilevel"/>
    <w:tmpl w:val="98243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28A0282"/>
    <w:multiLevelType w:val="multilevel"/>
    <w:tmpl w:val="E0A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BD0C74"/>
    <w:multiLevelType w:val="multilevel"/>
    <w:tmpl w:val="C2E8D06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nsid w:val="6DE82B57"/>
    <w:multiLevelType w:val="multilevel"/>
    <w:tmpl w:val="EA7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BC7BC1"/>
    <w:multiLevelType w:val="multilevel"/>
    <w:tmpl w:val="BC6E654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9">
    <w:nsid w:val="741E6876"/>
    <w:multiLevelType w:val="multilevel"/>
    <w:tmpl w:val="8DC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6"/>
  </w:num>
  <w:num w:numId="5">
    <w:abstractNumId w:val="4"/>
  </w:num>
  <w:num w:numId="6">
    <w:abstractNumId w:val="0"/>
  </w:num>
  <w:num w:numId="7">
    <w:abstractNumId w:val="1"/>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81"/>
    <w:rsid w:val="002E47B9"/>
    <w:rsid w:val="008E33D9"/>
    <w:rsid w:val="00A56844"/>
    <w:rsid w:val="00AB6521"/>
    <w:rsid w:val="00D01BA3"/>
    <w:rsid w:val="00EA0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47845-3637-4271-96EC-34322EEE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2E47B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A56844"/>
    <w:pPr>
      <w:spacing w:line="240" w:lineRule="auto"/>
    </w:pPr>
  </w:style>
  <w:style w:type="character" w:customStyle="1" w:styleId="Ttulo7Car">
    <w:name w:val="Título 7 Car"/>
    <w:basedOn w:val="Fuentedeprrafopredeter"/>
    <w:link w:val="Ttulo7"/>
    <w:uiPriority w:val="9"/>
    <w:rsid w:val="002E47B9"/>
    <w:rPr>
      <w:rFonts w:asciiTheme="majorHAnsi" w:eastAsiaTheme="majorEastAsia" w:hAnsiTheme="majorHAnsi" w:cstheme="majorBidi"/>
      <w:i/>
      <w:iCs/>
      <w:color w:val="1F4D78" w:themeColor="accent1" w:themeShade="7F"/>
    </w:rPr>
  </w:style>
  <w:style w:type="paragraph" w:styleId="Prrafodelista">
    <w:name w:val="List Paragraph"/>
    <w:basedOn w:val="Normal"/>
    <w:uiPriority w:val="34"/>
    <w:qFormat/>
    <w:rsid w:val="00AB6521"/>
    <w:pPr>
      <w:ind w:left="720"/>
      <w:contextualSpacing/>
    </w:pPr>
  </w:style>
  <w:style w:type="paragraph" w:styleId="NormalWeb">
    <w:name w:val="Normal (Web)"/>
    <w:basedOn w:val="Normal"/>
    <w:uiPriority w:val="99"/>
    <w:semiHidden/>
    <w:unhideWhenUsed/>
    <w:rsid w:val="008E33D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32769">
      <w:bodyDiv w:val="1"/>
      <w:marLeft w:val="0"/>
      <w:marRight w:val="0"/>
      <w:marTop w:val="0"/>
      <w:marBottom w:val="0"/>
      <w:divBdr>
        <w:top w:val="none" w:sz="0" w:space="0" w:color="auto"/>
        <w:left w:val="none" w:sz="0" w:space="0" w:color="auto"/>
        <w:bottom w:val="none" w:sz="0" w:space="0" w:color="auto"/>
        <w:right w:val="none" w:sz="0" w:space="0" w:color="auto"/>
      </w:divBdr>
    </w:div>
    <w:div w:id="138833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lo.org.pe/pdf/rmh/v7n1/v7n1tr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4150</Words>
  <Characters>22825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2</cp:revision>
  <dcterms:created xsi:type="dcterms:W3CDTF">2017-10-05T06:44:00Z</dcterms:created>
  <dcterms:modified xsi:type="dcterms:W3CDTF">2017-10-05T06:44:00Z</dcterms:modified>
</cp:coreProperties>
</file>