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160"/>
        <w:jc w:val="center"/>
      </w:pPr>
      <w:r>
        <w:rPr>
          <w:b/>
          <w:bCs/>
          <w:color w:val="2B5EA7"/>
          <w:sz w:val="28"/>
          <w:szCs w:val="28"/>
        </w:rPr>
        <w:t xml:space="preserve">PRODUCT REQUIREMENTS DOCUMENT</w:t>
      </w:r>
    </w:p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Radar — Call Analysis Platform</w:t>
      </w:r>
    </w:p>
    <w:p>
      <w:pPr>
        <w:spacing w:after="800"/>
        <w:jc w:val="center"/>
      </w:pPr>
      <w:r>
        <w:rPr>
          <w:color w:val="555555"/>
          <w:sz w:val="28"/>
          <w:szCs w:val="28"/>
        </w:rPr>
        <w:t xml:space="preserve">Built for BondScanner</w:t>
      </w:r>
    </w:p>
    <w:p>
      <w:pPr>
        <w:spacing w:after="120"/>
        <w:jc w:val="center"/>
      </w:pPr>
      <w:r>
        <w:rPr>
          <w:color w:val="888888"/>
          <w:sz w:val="22"/>
          <w:szCs w:val="22"/>
        </w:rPr>
        <w:t xml:space="preserve">Version 1.0   ·   April 2026</w:t>
      </w:r>
    </w:p>
    <w:p>
      <w:pPr>
        <w:spacing w:after="120"/>
        <w:jc w:val="center"/>
      </w:pPr>
      <w:r>
        <w:rPr>
          <w:b/>
          <w:bCs/>
          <w:color w:val="2B7A2B"/>
          <w:sz w:val="22"/>
          <w:szCs w:val="22"/>
        </w:rPr>
        <w:t xml:space="preserve">Status: Production</w:t>
      </w:r>
    </w:p>
    <w:p>
      <w:pPr>
        <w:spacing w:after="80"/>
        <w:jc w:val="center"/>
      </w:pPr>
      <w:r>
        <w:rPr>
          <w:color w:val="888888"/>
          <w:sz w:val="22"/>
          <w:szCs w:val="22"/>
        </w:rPr>
        <w:t xml:space="preserve">Audience: Internal BondScanner team · Future developers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1. Problem Statement</w:t>
      </w:r>
    </w:p>
    <w:p>
      <w:pPr>
        <w:spacing w:after="120"/>
      </w:pPr>
      <w:r>
        <w:rPr>
          <w:sz w:val="22"/>
          <w:szCs w:val="22"/>
        </w:rPr>
        <w:t xml:space="preserve">BondScanner's sales team (Relationship Managers — RMs) each makes 40–55 outbound calls per day. Prior to Radar, all call recordings were discarded after the call: no transcription, no analysis, no coaching, and no visibility into what was being said to customers.</w:t>
      </w:r>
    </w:p>
    <w:p>
      <w:pPr>
        <w:spacing w:after="120"/>
      </w:pPr>
      <w:r>
        <w:rPr>
          <w:sz w:val="22"/>
          <w:szCs w:val="22"/>
        </w:rPr>
        <w:t xml:space="preserve">This created three compounding problems: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Zero coaching feedback loop — managers had no data on individual RM performance, pitch quality, or objection handling.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No outcome tracking — no automated record of whether a call resulted in a follow-up, a deal, or a dead end.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Reporting was manual — any day-end summaries were written by hand, time-consuming and inconsistent.</w:t>
      </w:r>
    </w:p>
    <w:p>
      <w:pPr>
        <w:spacing w:after="80"/>
      </w:pPr>
    </w:p>
    <w:p>
      <w:pPr>
        <w:spacing w:after="120"/>
      </w:pPr>
      <w:r>
        <w:rPr>
          <w:sz w:val="22"/>
          <w:szCs w:val="22"/>
        </w:rPr>
        <w:t xml:space="preserve">Radar solves all three: it automates the full pipeline from audio recording to structured AI analysis to polished reports and email delivery, giving BondScanner's management complete, real-time visibility into every call made each day.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2. Goals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Automate call analysis at scale. </w:t>
      </w:r>
      <w:r>
        <w:rPr>
          <w:sz w:val="22"/>
          <w:szCs w:val="22"/>
        </w:rPr>
        <w:t xml:space="preserve">Process 40–55 calls per RM per day with zero manual intervention, from audio upload to final report delivery.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Provide objective, consistent performance measurement. </w:t>
      </w:r>
      <w:r>
        <w:rPr>
          <w:sz w:val="22"/>
          <w:szCs w:val="22"/>
        </w:rPr>
        <w:t xml:space="preserve">Score every call on standardised rubrics (Call Quality 0–10, Agent Performance 0–10) using deterministic rules, eliminating subjectivity.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Deliver actionable insights daily. </w:t>
      </w:r>
      <w:r>
        <w:rPr>
          <w:sz w:val="22"/>
          <w:szCs w:val="22"/>
        </w:rPr>
        <w:t xml:space="preserve">Produce per-RM and cross-team day-end reports automatically so managers start each morning with the previous day's analysis ready.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Track operational costs transparently. </w:t>
      </w:r>
      <w:r>
        <w:rPr>
          <w:sz w:val="22"/>
          <w:szCs w:val="22"/>
        </w:rPr>
        <w:t xml:space="preserve">Expose real-time AI API costs (Claude + Sarvam) by report type and date so the platform can be evaluated commercially.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Be maintainable by a small team. </w:t>
      </w:r>
      <w:r>
        <w:rPr>
          <w:sz w:val="22"/>
          <w:szCs w:val="22"/>
        </w:rPr>
        <w:t xml:space="preserve">Architecture, data model, and environment configuration are documented clearly enough for a single developer to onboard and extend.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3. Non-Goals (v1)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Real-time call monitoring. </w:t>
      </w:r>
      <w:r>
        <w:rPr>
          <w:sz w:val="22"/>
          <w:szCs w:val="22"/>
        </w:rPr>
        <w:t xml:space="preserve">Radar processes recordings after the call ends; it does not intercept live calls.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CRM integration. </w:t>
      </w:r>
      <w:r>
        <w:rPr>
          <w:sz w:val="22"/>
          <w:szCs w:val="22"/>
        </w:rPr>
        <w:t xml:space="preserve">Data is not pushed to Salesforce, HubSpot, or any CRM. Radar is a standalone analysis layer.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Customer-facing dashboards. </w:t>
      </w:r>
      <w:r>
        <w:rPr>
          <w:sz w:val="22"/>
          <w:szCs w:val="22"/>
        </w:rPr>
        <w:t xml:space="preserve">All output is internal; customers never see analysis or scores.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Automated RM coaching workflows. </w:t>
      </w:r>
      <w:r>
        <w:rPr>
          <w:sz w:val="22"/>
          <w:szCs w:val="22"/>
        </w:rPr>
        <w:t xml:space="preserve">Radar produces insights; human managers decide how to act on them.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Multi-tenant or multi-company deployment. </w:t>
      </w:r>
      <w:r>
        <w:rPr>
          <w:sz w:val="22"/>
          <w:szCs w:val="22"/>
        </w:rPr>
        <w:t xml:space="preserve">v1 is purpose-built for BondScanner's single-org setup.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4. User Personas &amp; Stories</w:t>
      </w:r>
    </w:p>
    <w:p>
      <w:pPr>
        <w:pStyle w:val="Heading2"/>
        <w:spacing w:after="120" w:before="300"/>
      </w:pPr>
      <w:r>
        <w:t xml:space="preserve">4.1  Sales Manager / Admin</w:t>
      </w:r>
    </w:p>
    <w:p>
      <w:pPr>
        <w:spacing w:after="120"/>
      </w:pPr>
      <w:r>
        <w:rPr>
          <w:sz w:val="22"/>
          <w:szCs w:val="22"/>
        </w:rPr>
        <w:t xml:space="preserve">Uploads call recordings, monitors pipeline status, reviews RM performance, triggers day-end reports, and sends email summaries to stakeholders.</w:t>
      </w:r>
    </w:p>
    <w:p>
      <w:pPr>
        <w:pStyle w:val="Heading3"/>
        <w:spacing w:after="80" w:before="200"/>
      </w:pPr>
      <w:r>
        <w:t xml:space="preserve">User Stories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 a Sales Manager, I want to upload a Google Drive folder of call recordings so that the entire day's calls are processed without manual work.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 a Sales Manager, I want to see each call's outcome, sentiment, and scores in a structured table so that I can identify underperforming calls quickly.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 a Sales Manager, I want to generate a day-end report aggregating all RMs' calls so that stakeholders receive a single, coherent performance summary.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 a Sales Manager, I want to send the day-end report via email with RM xlsx attachments so that stakeholders receive formatted data they can share.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 a Sales Manager, I want a "Test" send mode so that I can verify email format before sending to the full production recipient list.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 a Sales Manager, I want all day-end emails to stay in a single Gmail thread per mode so that stakeholders don't receive fragmented conversations.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 a Sales Manager, I want to see API cost breakdowns by report type and date so that I can evaluate the commercial viability of the platform.</w:t>
      </w:r>
    </w:p>
    <w:p>
      <w:pPr>
        <w:pStyle w:val="Heading2"/>
        <w:spacing w:after="120" w:before="300"/>
      </w:pPr>
      <w:r>
        <w:t xml:space="preserve">4.2  RM (Relationship Manager)</w:t>
      </w:r>
    </w:p>
    <w:p>
      <w:pPr>
        <w:spacing w:after="120"/>
      </w:pPr>
      <w:r>
        <w:rPr>
          <w:sz w:val="22"/>
          <w:szCs w:val="22"/>
        </w:rPr>
        <w:t xml:space="preserve">Makes 40–55 outbound calls daily. Does not use Radar directly. Is the subject of analysis.</w:t>
      </w:r>
    </w:p>
    <w:p>
      <w:pPr>
        <w:pStyle w:val="Heading2"/>
        <w:spacing w:after="120" w:before="300"/>
      </w:pPr>
      <w:r>
        <w:t xml:space="preserve">4.3  Future Developer</w:t>
      </w:r>
    </w:p>
    <w:p>
      <w:pPr>
        <w:spacing w:after="120"/>
      </w:pPr>
      <w:r>
        <w:rPr>
          <w:sz w:val="22"/>
          <w:szCs w:val="22"/>
        </w:rPr>
        <w:t xml:space="preserve">Needs to understand the codebase, environment setup, and architecture to extend or maintain Radar.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5. System Architecture</w:t>
      </w:r>
    </w:p>
    <w:p>
      <w:pPr>
        <w:pStyle w:val="Heading2"/>
        <w:spacing w:after="120" w:before="300"/>
      </w:pPr>
      <w:r>
        <w:t xml:space="preserve">5.1  Technology Stack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Next.js 16 (App Router), React, Tailwind CSS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Next.js Route Handlers (serverless, edge-compatible)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Neon Postgres (serverless, connection pooling)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File Storage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Vercel Blob (private, signed URLs)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Speech-to-Text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Sarvam AI — Saarika v2.5 (Hindi / Hinglish / English)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AI Analysis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Anthropic Claude claude-sonnet-4-6 (structured JSON output)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 Delivery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Nodemailer + Gmail SMTP (App Password, port 465)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 Generation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docx (Word), xlsx (SheetJS/ExcelJS)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Hosting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Vercel (serverless, maxDuration 120s on heavy routes)</w:t>
            </w:r>
          </w:p>
        </w:tc>
      </w:tr>
    </w:tbl>
    <w:p>
      <w:pPr>
        <w:spacing w:after="80"/>
      </w:pPr>
    </w:p>
    <w:p>
      <w:pPr>
        <w:pStyle w:val="Heading2"/>
        <w:spacing w:after="120" w:before="300"/>
      </w:pPr>
      <w:r>
        <w:t xml:space="preserve">5.2  High-Level Data Flow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User pastes a Google Drive folder URL into the UI.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Backend fetches file list from Drive and creates a bulk_session record.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Each audio file is downloaded, sent to Sarvam AI for transcription.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Transcripts are sent to Claude with a structured analysis prompt.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Claude returns JSON: summary, outcome, scores, sentiment, action items, keywords, topics.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Analysis is stored in the reports table; call record updated in calls table.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After all calls complete, Claude generates an RM-level report for the session.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xlsx and docx reports are generated, uploaded to Vercel Blob, URLs saved.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Manager triggers day-end report → Claude aggregates all RMs for that date.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Manager sends email → Nodemailer attaches RM xlsx files + combined transcripts xlsx.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6. Feature Specifications</w:t>
      </w:r>
    </w:p>
    <w:p>
      <w:pPr>
        <w:pStyle w:val="Heading2"/>
        <w:spacing w:after="120" w:before="300"/>
      </w:pPr>
      <w:r>
        <w:t xml:space="preserve">6.1  Bulk Upload Pipeline</w:t>
      </w:r>
    </w:p>
    <w:p>
      <w:pPr>
        <w:spacing w:after="120"/>
      </w:pPr>
      <w:r>
        <w:rPr>
          <w:sz w:val="22"/>
          <w:szCs w:val="22"/>
        </w:rPr>
        <w:t xml:space="preserve">The core ingestion workflow. Takes a Google Drive folder URL and processes all audio files end-to-end.</w:t>
      </w:r>
    </w:p>
    <w:p>
      <w:pPr>
        <w:pStyle w:val="Heading3"/>
        <w:spacing w:after="80" w:before="200"/>
      </w:pPr>
      <w:r>
        <w:t xml:space="preserve">Inputs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Google Drive folder URL (public or shared link)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RM name (free text)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Session date (date picker — the actual call date, not the upload date)</w:t>
      </w:r>
    </w:p>
    <w:p>
      <w:pPr>
        <w:pStyle w:val="Heading3"/>
        <w:spacing w:after="80" w:before="200"/>
      </w:pPr>
      <w:r>
        <w:t xml:space="preserve">Processing Steps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1. Fetch all .mp3 / .wav files from the Drive folder.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2. Create bulk_session record with status "processing".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3. For each file: download audio → POST to Sarvam AI /transcribe → store transcript.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4. For each transcript: POST to Claude with analysis prompt → parse JSON response.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5. Apply two-layer scoring gate: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Gate 1 — if call duration &lt; 60 s, set both scores to null (too short to score).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Gate 2 — if call_quality &lt; 4, set agent_performance to null (quality too low to assess agent).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6. Compute median agent score in code (deterministic, no AI).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7. Compute total talk time in code from duration_sec fields.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8. Generate RM report via Claude (overview, outcomes, highlights, improvements, agent performance, products, languages).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9. Generate .docx (narrative report) and .xlsx (data table) → upload to Vercel Blob.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10. Update bulk_session status to "done".</w:t>
      </w:r>
    </w:p>
    <w:p>
      <w:pPr>
        <w:pStyle w:val="Heading3"/>
        <w:spacing w:after="80" w:before="200"/>
      </w:pPr>
      <w:r>
        <w:t xml:space="preserve">Scoring Rubrics</w:t>
      </w:r>
    </w:p>
    <w:p>
      <w:pPr>
        <w:spacing w:after="120"/>
      </w:pPr>
      <w:r>
        <w:rPr>
          <w:sz w:val="22"/>
          <w:szCs w:val="22"/>
        </w:rPr>
        <w:t xml:space="preserve">Call Quality (0–10):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7000"/>
        <w:gridCol w:w="25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Max Points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Conversation depth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Customer engagement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Resolution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Structure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2"/>
          <w:szCs w:val="22"/>
        </w:rPr>
        <w:t xml:space="preserve">Agent Performance (0–10):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7000"/>
        <w:gridCol w:w="25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Max Points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Opening &amp; rapport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Needs discovery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Product pitch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Objection handling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Clear next step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</w:tbl>
    <w:p>
      <w:pPr>
        <w:pStyle w:val="Heading3"/>
        <w:spacing w:after="80" w:before="200"/>
      </w:pPr>
      <w:r>
        <w:t xml:space="preserve">Retry &amp; Error Handling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Individual calls that fail (transcription or analysis error) can be retried via the UI without reprocessing the whole session.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Failed calls are marked with status "failed"; their error message is stored.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session status shows partial completion if some calls fail.</w:t>
      </w:r>
    </w:p>
    <w:p>
      <w:pPr>
        <w:spacing w:after="80"/>
      </w:pPr>
    </w:p>
    <w:p>
      <w:pPr>
        <w:pStyle w:val="Heading2"/>
        <w:spacing w:after="120" w:before="300"/>
      </w:pPr>
      <w:r>
        <w:t xml:space="preserve">6.2  Call History Table</w:t>
      </w:r>
    </w:p>
    <w:p>
      <w:pPr>
        <w:spacing w:after="120"/>
      </w:pPr>
      <w:r>
        <w:rPr>
          <w:sz w:val="22"/>
          <w:szCs w:val="22"/>
        </w:rPr>
        <w:t xml:space="preserve">Two-layer interactive table showing sessions and individual calls.</w:t>
      </w:r>
    </w:p>
    <w:p>
      <w:pPr>
        <w:pStyle w:val="Heading3"/>
        <w:spacing w:after="80" w:before="200"/>
      </w:pPr>
      <w:r>
        <w:t xml:space="preserve">Outer Row (Session)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Prospect / Session name, Rep name, Session date, Status badge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Download links: Doc (docx) · Sheet (xlsx)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Action buttons: View RM Report · Regen Report</w:t>
      </w:r>
    </w:p>
    <w:p>
      <w:pPr>
        <w:pStyle w:val="Heading3"/>
        <w:spacing w:after="80" w:before="200"/>
      </w:pPr>
      <w:r>
        <w:t xml:space="preserve">Inner Row (Individual Call)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Prospect name, Rep name, Date, Duration ("Xmin Ysec" format), User ID, Status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Download links: Doc · Sheet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Action buttons: View Analysis · View Transcript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User ID shown as copy-to-clipboard chip: monospace text + ⎘ icon → shows ✓ for 1.5 s after copy</w:t>
      </w:r>
    </w:p>
    <w:p>
      <w:pPr>
        <w:pStyle w:val="Heading3"/>
        <w:spacing w:after="80" w:before="200"/>
      </w:pPr>
      <w:r>
        <w:t xml:space="preserve">Filtering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Archived sessions are hidden from the default view.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Individual calls not attached to any session are shown as standalone rows.</w:t>
      </w:r>
    </w:p>
    <w:p>
      <w:pPr>
        <w:spacing w:after="80"/>
      </w:pPr>
    </w:p>
    <w:p>
      <w:pPr>
        <w:pStyle w:val="Heading2"/>
        <w:spacing w:after="120" w:before="300"/>
      </w:pPr>
      <w:r>
        <w:t xml:space="preserve">6.3  RM Report Modal</w:t>
      </w:r>
    </w:p>
    <w:p>
      <w:pPr>
        <w:spacing w:after="120"/>
      </w:pPr>
      <w:r>
        <w:rPr>
          <w:sz w:val="22"/>
          <w:szCs w:val="22"/>
        </w:rPr>
        <w:t xml:space="preserve">Full RM report displayed in-app as a structured modal panel.</w:t>
      </w:r>
    </w:p>
    <w:p>
      <w:pPr>
        <w:pStyle w:val="Heading3"/>
        <w:spacing w:after="80" w:before="200"/>
      </w:pPr>
      <w:r>
        <w:t xml:space="preserve">Sections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Overview — total calls, unique customers, talk time, session date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Outcomes — breakdown of call dispositions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Deals Discussed — list of investment products / bonds mentioned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Highlights — best moments from the session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Action Items — follow-ups required per call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Areas for Improvement — coaching points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Agent Performance — median score with per-dimension breakdown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Products — all products mentioned across calls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Languages — distribution of call languages</w:t>
      </w:r>
    </w:p>
    <w:p>
      <w:pPr>
        <w:pStyle w:val="Heading3"/>
        <w:spacing w:after="80" w:before="200"/>
      </w:pPr>
      <w:r>
        <w:t xml:space="preserve">Special Features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Median Score displayed (not average) — computed in code, not by Claude.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Link to Scoring Guide (downloadable HTML document explaining full rubric methodology).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Send Report button: opens stakeholder email modal.</w:t>
      </w:r>
    </w:p>
    <w:p>
      <w:pPr>
        <w:spacing w:after="80"/>
      </w:pPr>
    </w:p>
    <w:p>
      <w:pPr>
        <w:pStyle w:val="Heading2"/>
        <w:spacing w:after="120" w:before="300"/>
      </w:pPr>
      <w:r>
        <w:t xml:space="preserve">6.4  Day-End Report</w:t>
      </w:r>
    </w:p>
    <w:p>
      <w:pPr>
        <w:spacing w:after="120"/>
      </w:pPr>
      <w:r>
        <w:rPr>
          <w:sz w:val="22"/>
          <w:szCs w:val="22"/>
        </w:rPr>
        <w:t xml:space="preserve">Cross-RM, cross-session aggregated report for a single calendar date.</w:t>
      </w:r>
    </w:p>
    <w:p>
      <w:pPr>
        <w:pStyle w:val="Heading3"/>
        <w:spacing w:after="80" w:before="200"/>
      </w:pPr>
      <w:r>
        <w:t xml:space="preserve">Data Scope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All calls across all RMs whose session_date matches the selected date.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Individual (non-session) calls matched on created_at in IST.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Excludes archived sessions.</w:t>
      </w:r>
    </w:p>
    <w:p>
      <w:pPr>
        <w:pStyle w:val="Heading3"/>
        <w:spacing w:after="80" w:before="200"/>
      </w:pPr>
      <w:r>
        <w:t xml:space="preserve">Report Sections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Overview — total calls, unique customers, total talk time, RMs on duty, deals discussed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Outcomes — aggregated call disposition counts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Highlights — top moments across all RMs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Action Items — all follow-ups aggregated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Areas for Improvement — coaching points across the team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Agent Performance — per-RM breakdown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Products — all products mentioned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Languages — language distribution across the day</w:t>
      </w:r>
    </w:p>
    <w:p>
      <w:pPr>
        <w:pStyle w:val="Heading3"/>
        <w:spacing w:after="80" w:before="200"/>
      </w:pPr>
      <w:r>
        <w:t xml:space="preserve">UI Controls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Date selector: available dates shown as clickable chips.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Generate / Regenerate button (regenerating for the same date overwrites the stored report).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🧪 Test button — sends to DAY_REPORT_RECIPIENTS, subject "[TEST] Day end report - Call Analysis".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✉ Send Report button — sends to DAY_REPORT_PROD_RECIPIENTS, subject "Call analysis: Day end report".</w:t>
      </w:r>
    </w:p>
    <w:p>
      <w:pPr>
        <w:spacing w:after="80"/>
      </w:pPr>
    </w:p>
    <w:p>
      <w:pPr>
        <w:pStyle w:val="Heading2"/>
        <w:spacing w:after="120" w:before="300"/>
      </w:pPr>
      <w:r>
        <w:t xml:space="preserve">6.5  Email Delivery</w:t>
      </w:r>
    </w:p>
    <w:p>
      <w:pPr>
        <w:pStyle w:val="Heading3"/>
        <w:spacing w:after="80" w:before="200"/>
      </w:pPr>
      <w:r>
        <w:t xml:space="preserve">Transport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Gmail SMTP via Nodemailer (host: smtp.gmail.com, port: 465, secure: true).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Auth: Gmail App Password (not OAuth).</w:t>
      </w:r>
    </w:p>
    <w:p>
      <w:pPr>
        <w:pStyle w:val="Heading3"/>
        <w:spacing w:after="80" w:before="200"/>
      </w:pPr>
      <w:r>
        <w:t xml:space="preserve">Two Modes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40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Property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Test Mode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Production Mode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Recipients env var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DAY_REPORT_RECIPIENTS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DAY_REPORT_PROD_RECIPIENTS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Subject line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[TEST] Day end report - Call Analysis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Call analysis: Day end report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Thread anchor ID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&lt;day-report-test-thread@bondscanner.com&gt;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&lt;day-report-thread@bondscanner.com&gt;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UI button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🧪 Test (amber)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✉ Send Report (green)</w:t>
            </w:r>
          </w:p>
        </w:tc>
      </w:tr>
    </w:tbl>
    <w:p>
      <w:pPr>
        <w:pStyle w:val="Heading3"/>
        <w:spacing w:after="80" w:before="200"/>
      </w:pPr>
      <w:r>
        <w:t xml:space="preserve">Threading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All emails in the same mode share the same References and In-Reply-To header pointing to a fixed anchor Message-ID.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Gmail automatically groups these into a single thread per mode.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Test and production threads never mix.</w:t>
      </w:r>
    </w:p>
    <w:p>
      <w:pPr>
        <w:pStyle w:val="Heading3"/>
        <w:spacing w:after="80" w:before="200"/>
      </w:pPr>
      <w:r>
        <w:t xml:space="preserve">Attachments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One RM summary .xlsx per RM who worked on the selected date.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One combined Transcripts .xlsx with one sheet per RM.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Combined Transcripts columns: #, Phone, Customer, Duration, Call Transcript, Call Analysis.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Call Analysis column: structured text block — Summary → Outcome → Scores → Sentiment → Action Items.</w:t>
      </w:r>
    </w:p>
    <w:p>
      <w:pPr>
        <w:spacing w:after="80"/>
      </w:pPr>
    </w:p>
    <w:p>
      <w:pPr>
        <w:pStyle w:val="Heading2"/>
        <w:spacing w:after="120" w:before="300"/>
      </w:pPr>
      <w:r>
        <w:t xml:space="preserve">6.6  Usage Dashboard</w:t>
      </w:r>
    </w:p>
    <w:p>
      <w:pPr>
        <w:spacing w:after="120"/>
      </w:pPr>
      <w:r>
        <w:rPr>
          <w:sz w:val="22"/>
          <w:szCs w:val="22"/>
        </w:rPr>
        <w:t xml:space="preserve">Two-tab dashboard exposing API cost and usage metrics.</w:t>
      </w:r>
    </w:p>
    <w:p>
      <w:pPr>
        <w:pStyle w:val="Heading3"/>
        <w:spacing w:after="80" w:before="200"/>
      </w:pPr>
      <w:r>
        <w:t xml:space="preserve">Claude Tab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Summary cards: Total tokens, Total cost (USD), Avg cost/call, Tokens/sec, Cost/sec, Total audio analysed.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Latency panel: Avg / Min / Max Claude response time in milliseconds.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Cost Projections: weekly / monthly / yearly based on 30-day rolling average.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Daily Breakdown table (last 30 days): Date, Calls, Input tokens, Output tokens, Duration, Cost.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Cost by Report Type table (last 30 days): per date shows Transcript Analysis, RM Report Gen, Day End Report, and Total costs.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Per-Session Breakdown table: all sessions with token counts and cost.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All data filtered to on/after 2026-04-21 (pre-production data excluded).</w:t>
      </w:r>
    </w:p>
    <w:p>
      <w:pPr>
        <w:pStyle w:val="Heading3"/>
        <w:spacing w:after="80" w:before="200"/>
      </w:pPr>
      <w:r>
        <w:t xml:space="preserve">Sarvam AI Tab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Summary cards: Total calls, Total audio duration, Total cost (INR), Avg cost/call.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Daily breakdown table: Date, Calls, Duration, Cost (INR).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Pricing: ₹36 / hour (Saarika v2.5 actual rate).</w:t>
      </w:r>
    </w:p>
    <w:p>
      <w:pPr>
        <w:pStyle w:val="Heading3"/>
        <w:spacing w:after="80" w:before="200"/>
      </w:pPr>
      <w:r>
        <w:t xml:space="preserve">Pricing Constants (as of launch)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Claude claude-sonnet-4-6: $3.00 / 1M input tokens, $15.00 / 1M output tokens.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Sarvam Saarika v2.5: ₹36 / hour of audio.</w:t>
      </w:r>
    </w:p>
    <w:p>
      <w:pPr>
        <w:spacing w:after="80"/>
      </w:pPr>
    </w:p>
    <w:p>
      <w:pPr>
        <w:pStyle w:val="Heading2"/>
        <w:spacing w:after="120" w:before="300"/>
      </w:pPr>
      <w:r>
        <w:t xml:space="preserve">6.7  Customer Profiles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customer_profiles table maps phone number → BondScanner user_id.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Populated via bulk upload of customer data.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user_id is shown in the call history table alongside each call record.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Enables cross-referencing call outcomes with registered platform users.</w:t>
      </w:r>
    </w:p>
    <w:p>
      <w:pPr>
        <w:spacing w:after="80"/>
      </w:pPr>
    </w:p>
    <w:p>
      <w:pPr>
        <w:pStyle w:val="Heading2"/>
        <w:spacing w:after="120" w:before="300"/>
      </w:pPr>
      <w:r>
        <w:t xml:space="preserve">6.8  Scoring Guide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Downloadable HTML document explaining the full scoring methodology.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Covers: Call Quality rubric (0–10), Agent Performance rubric (0–10), two-layer gate logic, scoring philosophy.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Accessible from the RM Report modal via a link.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Static asset; not AI-generated; maintained manually.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7. Technical Challenges &amp; Resolutions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5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Challenge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Root Cause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Resolution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parse failures from Claude on Hindi/Hinglish transcripts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 characters and trailing commas in Claude output broke JSON.parse()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Sanitise raw response: strip control characters, remove trailing commas, extract first {...} block as fallback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 truncating JSON responses mid-object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max_tokens set too low (1024) for complex multi-call sessions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Increased max_tokens from 1024 to 2048 on all Claude calls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Duplicate React key warnings in call table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Empty string used as column label key in sub-table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Switched to index-based keys for column definitions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Column visibility not updating in production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git remote; local commits not deployed; Vercel was serving stale build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Deployed directly via Vercel CLI (vercel --prod)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TypeScript error on parsed Claude JSON (Record&lt;string, unknown&gt;)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Dynamic JSON from Claude cannot be statically typed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Used any with eslint-disable-next-line comment at parse boundary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Two different column headers needed for session vs call rows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 HTML tables cannot have two independent header rows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Nested HTML table inside a colSpan &lt;td&gt; for inner call rows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Sarvam pricing mismatch (₹30/hr vs actual ₹36/hr)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estimate; actual Sarvam dashboard showed higher rate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Corrected constant after deriving rate: ₹551.50 ÷ 919.2 min = ₹36/hr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RM report generation tokens not counted in usage totals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bulk_sessions stores combined call+RM tokens; reports table stores per-call tokens only; delta was ignored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Added separate SQL query: bulk_sessions.tokens − SUM(reports.tokens per session) = RM-only delta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Day-end report tokens not stored at all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day_reports table had no token columns; generate route never saved them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Added input_tokens / output_tokens columns via idempotent ALTER TABLE; updated generate route to save them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 recipients stale after env var update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DEFAULT_RECIPIENTS was a module-level constant evaluated once at cold start; warm Vercel functions cached old value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Moved env var reading inside the POST handler body so it re-reads on every request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Pre-production test data polluting usage dashboard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Early test calls from April 2025–April 20 2026 appeared in all metrics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Added USAGE_START_DATE = "2026-04-21" constant applied across all 7 queries in the usage route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Gmail emails landing in separate threads instead of one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Each email had a unique Message-ID; Gmail treated them as unrelated conversations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Added References and In-Reply-To headers pointing to a fixed per-mode anchor Message-ID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 hallucinating average scores as median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Instructed Claude to compute median; it computed average or made up values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Median now computed deterministically in code from the scores array; Claude is never asked to compute it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Session date vs upload date mismatch in usage dashboard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bulk_sessions have a user-specified session_date; usage queries were using created_at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All date grouping queries now use COALESCE(bs.session_date, c.created_at AT TIME ZONE "Asia/Kolkata")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day_reports token columns missing when usage API ran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Usage API queried the columns directly before they existed; migration had to run first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Added idempotent ALTER TABLE ADD COLUMN IF NOT EXISTS at the top of the usage GET handler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vercel env pull not showing production values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vercel env pull only reliably fetches Development environment variables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Documented limitation; production env values verified via Vercel Dashboard directly</w:t>
            </w:r>
          </w:p>
        </w:tc>
      </w:tr>
    </w:tbl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8. Database Schema</w:t>
      </w:r>
    </w:p>
    <w:p>
      <w:pPr>
        <w:pStyle w:val="Heading2"/>
        <w:spacing w:after="120" w:before="300"/>
      </w:pPr>
      <w:r>
        <w:t xml:space="preserve">calls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50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Column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 PK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Auto-generated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session_id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 FK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→ bulk_sessions.id; NULL for individual calls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rep_name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RM name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audio_url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Vercel Blob URL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transcript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Raw Sarvam transcript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duration_sec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Audio duration in seconds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"processing" | "ready" | "failed" | "sent"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UTC; used for IST date grouping</w:t>
            </w:r>
          </w:p>
        </w:tc>
      </w:tr>
    </w:tbl>
    <w:p>
      <w:pPr>
        <w:spacing w:after="80"/>
      </w:pPr>
    </w:p>
    <w:p>
      <w:pPr>
        <w:pStyle w:val="Heading2"/>
        <w:spacing w:after="120" w:before="300"/>
      </w:pPr>
      <w:r>
        <w:t xml:space="preserve">reports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50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Column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call_id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 FK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→ calls.id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customer_name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duration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Human-readable e.g. "4.2 min"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outcome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Call disposition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summary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keywords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TEXT[]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topics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TEXT[]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action_items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JSONB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Array of {task, owner, deadline}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sentiment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JSONB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{overall, agent, customer}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speaker_breakdown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JSONB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{language, agent_pct, customer_pct}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call_quality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0–10; null if duration &lt; 60s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agent_performance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0–10; null if quality &lt; 4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input_tokens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 input tokens for this analysis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output_tokens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 output tokens for this analysis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claude_latency_ms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End-to-end Claude API response time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sarvam_duration_sec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Billed audio seconds from Sarvam</w:t>
            </w:r>
          </w:p>
        </w:tc>
      </w:tr>
    </w:tbl>
    <w:p>
      <w:pPr>
        <w:spacing w:after="80"/>
      </w:pPr>
    </w:p>
    <w:p>
      <w:pPr>
        <w:pStyle w:val="Heading2"/>
        <w:spacing w:after="120" w:before="300"/>
      </w:pPr>
      <w:r>
        <w:t xml:space="preserve">bulk_sessions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50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Column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 PK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rm_name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session_date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User-specified actual call date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total_files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"processing" | "done" | "failed"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input_tokens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Combined call + RM report input tokens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output_tokens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Combined call + RM report output tokens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docx_url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Vercel Blob URL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xlsx_url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Vercel Blob URL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rm_report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JSONB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Structured RM report JSON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archived_at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 = active; non-NULL = hidden from UI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20" w:before="300"/>
      </w:pPr>
      <w:r>
        <w:t xml:space="preserve">day_reports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50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Column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report_date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 PK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row per calendar date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report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JSONB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 structured report JSON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total_calls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input_tokens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 tokens for day report generation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output_tokens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 tokens for day report generation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updated_at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on regeneration</w:t>
            </w:r>
          </w:p>
        </w:tc>
      </w:tr>
    </w:tbl>
    <w:p>
      <w:pPr>
        <w:spacing w:after="80"/>
      </w:pPr>
    </w:p>
    <w:p>
      <w:pPr>
        <w:pStyle w:val="Heading2"/>
        <w:spacing w:after="120" w:before="300"/>
      </w:pPr>
      <w:r>
        <w:t xml:space="preserve">customer_profiles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50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Column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 PK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E.164 or local format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BondScanner platform user ID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Customer display name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updated_at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9. Environment Variables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500"/>
        <w:gridCol w:w="5000"/>
        <w:gridCol w:w="10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Required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DATABASE_URL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Neon Postgres connection string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BLOB_READ_WRITE_TOKEN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Vercel Blob API token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ANTHROPIC_API_KEY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Anthropic Claude API key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SARVAM_API_KEY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Sarvam AI API key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GMAIL_USER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Gmail address for SMTP sending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GMAIL_APP_PASSWORD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Gmail App Password (not account password)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DAY_REPORT_RECIPIENTS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Comma-separated list of test email recipients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DAY_REPORT_PROD_RECIPIENTS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Comma-separated list of production email recipients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GOOGLE_DRIVE_API_KEY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Google Drive API key for folder enumeration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2"/>
          <w:szCs w:val="22"/>
        </w:rPr>
        <w:t xml:space="preserve">Note: Vercel env pull only reliably fetches Development environment variables. Verify production values via the Vercel Dashboard → Project → Settings → Environment Variables.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10. Cost Model</w:t>
      </w:r>
    </w:p>
    <w:p>
      <w:pPr>
        <w:pStyle w:val="Heading2"/>
        <w:spacing w:after="120" w:before="300"/>
      </w:pPr>
      <w:r>
        <w:t xml:space="preserve">Claude API Costs (claude-sonnet-4-6)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0"/>
        <w:gridCol w:w="45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Token Type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Rate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Input tokens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$3.00 per 1M tokens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Output tokens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$15.00 per 1M tokens</w:t>
            </w:r>
          </w:p>
        </w:tc>
      </w:tr>
    </w:tbl>
    <w:p>
      <w:pPr>
        <w:spacing w:after="80"/>
      </w:pPr>
    </w:p>
    <w:p>
      <w:pPr>
        <w:pStyle w:val="Heading2"/>
        <w:spacing w:after="120" w:before="300"/>
      </w:pPr>
      <w:r>
        <w:t xml:space="preserve">Sarvam AI Costs (Saarika v2.5)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0"/>
        <w:gridCol w:w="45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Rate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Audio transcription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₹36 per hour of audio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Per-second rate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₹0.01 per second</w:t>
            </w:r>
          </w:p>
        </w:tc>
      </w:tr>
    </w:tbl>
    <w:p>
      <w:pPr>
        <w:spacing w:after="80"/>
      </w:pPr>
    </w:p>
    <w:p>
      <w:pPr>
        <w:pStyle w:val="Heading2"/>
        <w:spacing w:after="120" w:before="300"/>
      </w:pPr>
      <w:r>
        <w:t xml:space="preserve">Rough Monthly Projection (4 RMs, weekdays only)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Assumptions: 4 RMs × ~45 calls/day × ~4 min/call × 22 working days/month.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Audio volume: ~15,840 minutes/month ≈ 264 hours.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Sarvam cost: 264 hr × ₹36 ≈ ₹9,504/month (~$115 USD).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Claude cost: varies by transcript length. Rough estimate ~$0.02–0.05 per call × 3,960 calls ≈ $80–200/month.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Combined estimate: ~$200–320/month total AI costs at 4 RM scale.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11. Open Questions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6000"/>
        <w:gridCol w:w="2000"/>
        <w:gridCol w:w="1000"/>
      </w:tblGrid>
      <w:tr>
        <w:trPr>
          <w:tblHeader/>
        </w:trPr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Owner</w:t>
            </w:r>
          </w:p>
        </w:tc>
        <w:tc>
          <w:tcPr>
            <w:shd w:color="E8EEF6" w:val="solid"/>
          </w:tcPr>
          <w:p>
            <w:pPr>
              <w:spacing w:after="80" w:before="80"/>
            </w:pPr>
            <w:r>
              <w:rPr>
                <w:b/>
                <w:bCs/>
                <w:sz w:val="20"/>
                <w:szCs w:val="20"/>
              </w:rPr>
              <w:t xml:space="preserve">Blocking?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Should call quality and agent performance scores be shown to RMs directly, or remain management-only?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BondScanner Management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Should archived sessions be recoverable via UI, or is archive permanent?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Engineering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 is the retention policy for raw audio files stored in Vercel Blob?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BondScanner Legal/Ops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Should user_id lookups from customer_profiles be auto-populated during bulk upload or remain manual?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Engineering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Is the $3 / $15 Claude pricing tier locked in, or should the model be configurable per environment?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Engineering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Should the combined Transcripts xlsx be sent to RMs individually, or only to management?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BondScanner Management</w:t>
            </w:r>
          </w:p>
        </w:tc>
        <w:tc>
          <w:p>
            <w:pPr>
              <w:spacing w:after="80" w:before="80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12. Future Considerations (v2+)</w:t>
      </w:r>
    </w:p>
    <w:p>
      <w:pPr>
        <w:pStyle w:val="Heading3"/>
        <w:spacing w:after="80" w:before="200"/>
      </w:pPr>
      <w:r>
        <w:t xml:space="preserve">Near-term (next 1–2 months)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Auto-populate user_id and customer name from customer_profiles during bulk upload.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Improve RM report outcomes categorisation (e.g. "Interested", "Follow-up", "Not Interested" as standardised buckets).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 "Areas for Improvement" logic driven by specific score dimensions rather than free-form Claude output.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 email delivery confirmation: track whether emails bounced or were delivered.</w:t>
      </w:r>
    </w:p>
    <w:p>
      <w:pPr>
        <w:pStyle w:val="Heading3"/>
        <w:spacing w:after="80" w:before="200"/>
      </w:pPr>
      <w:r>
        <w:t xml:space="preserve">Medium-term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CRM integration (push outcomes and action items to Salesforce or a BondScanner-internal CRM).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RM-level login: let individual RMs view their own report history without seeing colleagues' data.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Trend dashboards: week-over-week score trends per RM.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Audio waveform preview in-app for selected calls.</w:t>
      </w:r>
    </w:p>
    <w:p>
      <w:pPr>
        <w:pStyle w:val="Heading3"/>
        <w:spacing w:after="80" w:before="200"/>
      </w:pPr>
      <w:r>
        <w:t xml:space="preserve">Long-term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Real-time or near-real-time call analysis using streaming transcription.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Automated coaching nudges sent to RMs after each call.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Multi-language scoring model improvements (specialist Hindi/Hinglish rubrics).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Multi-tenant support if BondScanner expands this tooling to other teams or clients.</w:t>
      </w:r>
    </w:p>
    <w:p>
      <w:pPr>
        <w:pBdr>
          <w:bottom w:val="single" w:color="CCCCCC" w:sz="6"/>
        </w:pBdr>
        <w:spacing w:after="200"/>
      </w:pPr>
    </w:p>
    <w:p>
      <w:pPr>
        <w:spacing w:after="80"/>
      </w:pPr>
    </w:p>
    <w:p>
      <w:pPr>
        <w:jc w:val="center"/>
      </w:pPr>
      <w:r>
        <w:rPr>
          <w:i/>
          <w:iCs/>
          <w:color w:val="888888"/>
          <w:sz w:val="20"/>
          <w:szCs w:val="20"/>
        </w:rPr>
        <w:t xml:space="preserve">— End of Document —</w:t>
      </w: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rFonts w:ascii="Calibri" w:cs="Calibri" w:eastAsia="Calibri" w:hAnsi="Calibri"/>
      <w:b/>
      <w:bCs/>
      <w:color w:val="2B5EA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</w:pPr>
    <w:rPr>
      <w:rFonts w:ascii="Calibri" w:cs="Calibri" w:eastAsia="Calibri" w:hAnsi="Calibri"/>
      <w:b/>
      <w:bCs/>
      <w:color w:val="1A3A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333333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Radar — Call Analysis Platform PRD</dc:title>
  <dc:creator>Un-named</dc:creator>
  <dc:description>Product Requirements Document for Radar, BondScanner's internal call analysis platform.</dc:description>
  <cp:lastModifiedBy>Un-named</cp:lastModifiedBy>
  <cp:revision>1</cp:revision>
  <dcterms:created xsi:type="dcterms:W3CDTF">2026-04-30T15:20:12.926Z</dcterms:created>
  <dcterms:modified xsi:type="dcterms:W3CDTF">2026-04-30T15:20:12.932Z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