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1714F" w14:textId="7AD06AAD" w:rsidR="007D2A3B" w:rsidRPr="007D2A3B" w:rsidRDefault="007D2A3B" w:rsidP="007D2A3B">
      <w:pPr>
        <w:rPr>
          <w:rFonts w:ascii="Times New Roman" w:hAnsi="Times New Roman" w:cs="Times New Roman"/>
          <w:b/>
          <w:bCs/>
        </w:rPr>
      </w:pPr>
      <w:bookmarkStart w:id="0" w:name="X939d195e086a770c771a08881099aae2a4e994a"/>
      <w:r w:rsidRPr="007D2A3B">
        <w:rPr>
          <w:rFonts w:ascii="Times New Roman" w:hAnsi="Times New Roman" w:cs="Times New Roman"/>
          <w:b/>
          <w:bCs/>
        </w:rPr>
        <w:t>Supplementary Material S</w:t>
      </w:r>
      <w:r>
        <w:rPr>
          <w:rFonts w:ascii="Times New Roman" w:hAnsi="Times New Roman" w:cs="Times New Roman" w:hint="eastAsia"/>
          <w:b/>
          <w:bCs/>
          <w:lang w:eastAsia="zh-TW"/>
        </w:rPr>
        <w:t>1</w:t>
      </w:r>
      <w:r w:rsidRPr="007D2A3B">
        <w:rPr>
          <w:rFonts w:ascii="Times New Roman" w:hAnsi="Times New Roman" w:cs="Times New Roman"/>
          <w:b/>
          <w:bCs/>
        </w:rPr>
        <w:t>: PRISMA 2020 Checklist</w:t>
      </w:r>
    </w:p>
    <w:p w14:paraId="450879AC" w14:textId="77777777" w:rsidR="007D2A3B" w:rsidRPr="007D2A3B" w:rsidRDefault="007D2A3B" w:rsidP="007D2A3B">
      <w:pPr>
        <w:pStyle w:val="a0"/>
        <w:rPr>
          <w:rFonts w:ascii="Times New Roman" w:hAnsi="Times New Roman" w:cs="Times New Roman"/>
        </w:rPr>
      </w:pPr>
      <w:r w:rsidRPr="007D2A3B">
        <w:rPr>
          <w:rFonts w:ascii="Times New Roman" w:hAnsi="Times New Roman" w:cs="Times New Roman"/>
          <w:b/>
          <w:bCs/>
        </w:rPr>
        <w:t>PROSPERO</w:t>
      </w:r>
      <w:r w:rsidRPr="007D2A3B">
        <w:rPr>
          <w:rFonts w:ascii="Times New Roman" w:hAnsi="Times New Roman" w:cs="Times New Roman"/>
        </w:rPr>
        <w:t>: CRD420261354170</w:t>
      </w:r>
    </w:p>
    <w:p w14:paraId="724A46E3" w14:textId="49B81FFA" w:rsidR="007D2A3B" w:rsidRPr="007D2A3B" w:rsidRDefault="007D2A3B" w:rsidP="005E3CB6">
      <w:pPr>
        <w:pStyle w:val="a0"/>
        <w:rPr>
          <w:rFonts w:ascii="Times New Roman" w:hAnsi="Times New Roman" w:cs="Times New Roman"/>
        </w:rPr>
      </w:pPr>
      <w:r w:rsidRPr="007D2A3B">
        <w:rPr>
          <w:rFonts w:ascii="Times New Roman" w:hAnsi="Times New Roman" w:cs="Times New Roman"/>
        </w:rPr>
        <w:t xml:space="preserve">Reference: Page MJ, McKenzie JE, </w:t>
      </w:r>
      <w:proofErr w:type="spellStart"/>
      <w:r w:rsidRPr="007D2A3B">
        <w:rPr>
          <w:rFonts w:ascii="Times New Roman" w:hAnsi="Times New Roman" w:cs="Times New Roman"/>
        </w:rPr>
        <w:t>Bossuyt</w:t>
      </w:r>
      <w:proofErr w:type="spellEnd"/>
      <w:r w:rsidRPr="007D2A3B">
        <w:rPr>
          <w:rFonts w:ascii="Times New Roman" w:hAnsi="Times New Roman" w:cs="Times New Roman"/>
        </w:rPr>
        <w:t xml:space="preserve"> PM, et al. The PRISMA 2020 statement: an updated guideline for reporting systematic reviews. </w:t>
      </w:r>
      <w:r w:rsidRPr="007D2A3B">
        <w:rPr>
          <w:rFonts w:ascii="Times New Roman" w:hAnsi="Times New Roman" w:cs="Times New Roman"/>
          <w:i/>
          <w:iCs/>
        </w:rPr>
        <w:t>BMJ</w:t>
      </w:r>
      <w:r w:rsidRPr="007D2A3B">
        <w:rPr>
          <w:rFonts w:ascii="Times New Roman" w:hAnsi="Times New Roman" w:cs="Times New Roman"/>
        </w:rPr>
        <w:t>. 2021;</w:t>
      </w:r>
      <w:proofErr w:type="gramStart"/>
      <w:r w:rsidRPr="007D2A3B">
        <w:rPr>
          <w:rFonts w:ascii="Times New Roman" w:hAnsi="Times New Roman" w:cs="Times New Roman"/>
        </w:rPr>
        <w:t>372:n</w:t>
      </w:r>
      <w:proofErr w:type="gramEnd"/>
      <w:r w:rsidRPr="007D2A3B">
        <w:rPr>
          <w:rFonts w:ascii="Times New Roman" w:hAnsi="Times New Roman" w:cs="Times New Roman"/>
        </w:rPr>
        <w:t>71. doi:10.1136/</w:t>
      </w:r>
      <w:proofErr w:type="gramStart"/>
      <w:r w:rsidRPr="007D2A3B">
        <w:rPr>
          <w:rFonts w:ascii="Times New Roman" w:hAnsi="Times New Roman" w:cs="Times New Roman"/>
        </w:rPr>
        <w:t>bmj.n</w:t>
      </w:r>
      <w:proofErr w:type="gramEnd"/>
      <w:r w:rsidRPr="007D2A3B">
        <w:rPr>
          <w:rFonts w:ascii="Times New Roman" w:hAnsi="Times New Roman" w:cs="Times New Roman"/>
        </w:rPr>
        <w:t>71</w:t>
      </w:r>
    </w:p>
    <w:p w14:paraId="268E6A94" w14:textId="4D189916" w:rsidR="007D2A3B" w:rsidRPr="005E3CB6" w:rsidRDefault="007D2A3B" w:rsidP="007D2A3B">
      <w:pPr>
        <w:rPr>
          <w:rFonts w:ascii="Times New Roman" w:hAnsi="Times New Roman" w:cs="Times New Roman"/>
          <w:b/>
          <w:bCs/>
        </w:rPr>
      </w:pPr>
      <w:bookmarkStart w:id="1" w:name="title"/>
      <w:r w:rsidRPr="005E3CB6">
        <w:rPr>
          <w:rFonts w:ascii="Times New Roman" w:hAnsi="Times New Roman" w:cs="Times New Roman"/>
          <w:b/>
          <w:bCs/>
        </w:rPr>
        <w:t>T</w:t>
      </w:r>
      <w:r w:rsidR="005E3CB6">
        <w:rPr>
          <w:rFonts w:ascii="Times New Roman" w:hAnsi="Times New Roman" w:cs="Times New Roman"/>
          <w:b/>
          <w:bCs/>
        </w:rPr>
        <w:t>itle</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02284ECA"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409B69D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253807D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7190A4E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55142DA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0F13F74D" w14:textId="77777777" w:rsidTr="00472CF5">
        <w:tc>
          <w:tcPr>
            <w:tcW w:w="579" w:type="dxa"/>
          </w:tcPr>
          <w:p w14:paraId="5F635D2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w:t>
            </w:r>
          </w:p>
        </w:tc>
        <w:tc>
          <w:tcPr>
            <w:tcW w:w="1159" w:type="dxa"/>
          </w:tcPr>
          <w:p w14:paraId="01FA26E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Title</w:t>
            </w:r>
          </w:p>
        </w:tc>
        <w:tc>
          <w:tcPr>
            <w:tcW w:w="2897" w:type="dxa"/>
          </w:tcPr>
          <w:p w14:paraId="74B2FBB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Identify the report as a systematic review, meta-analysis, or both.</w:t>
            </w:r>
          </w:p>
        </w:tc>
        <w:tc>
          <w:tcPr>
            <w:tcW w:w="3283" w:type="dxa"/>
          </w:tcPr>
          <w:p w14:paraId="116FF4E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Title page</w:t>
            </w:r>
          </w:p>
        </w:tc>
      </w:tr>
    </w:tbl>
    <w:p w14:paraId="0C02F83A" w14:textId="7FB4C37E" w:rsidR="007D2A3B" w:rsidRPr="005E3CB6" w:rsidRDefault="007D2A3B" w:rsidP="007D2A3B">
      <w:pPr>
        <w:pStyle w:val="a0"/>
        <w:rPr>
          <w:rFonts w:ascii="Times New Roman" w:hAnsi="Times New Roman" w:cs="Times New Roman"/>
          <w:b/>
          <w:bCs/>
        </w:rPr>
      </w:pPr>
      <w:bookmarkStart w:id="2" w:name="abstract"/>
      <w:bookmarkEnd w:id="1"/>
      <w:r w:rsidRPr="005E3CB6">
        <w:rPr>
          <w:rFonts w:ascii="Times New Roman" w:hAnsi="Times New Roman" w:cs="Times New Roman"/>
          <w:b/>
          <w:bCs/>
        </w:rPr>
        <w:t>A</w:t>
      </w:r>
      <w:r w:rsidR="005E3CB6">
        <w:rPr>
          <w:rFonts w:ascii="Times New Roman" w:hAnsi="Times New Roman" w:cs="Times New Roman"/>
          <w:b/>
          <w:bCs/>
        </w:rPr>
        <w:t>bstract</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6287A2C0"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68F985D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4790487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0539FD3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1CB4E37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5F5E4FFC" w14:textId="77777777" w:rsidTr="00472CF5">
        <w:tc>
          <w:tcPr>
            <w:tcW w:w="579" w:type="dxa"/>
          </w:tcPr>
          <w:p w14:paraId="087B7B0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w:t>
            </w:r>
          </w:p>
        </w:tc>
        <w:tc>
          <w:tcPr>
            <w:tcW w:w="1159" w:type="dxa"/>
          </w:tcPr>
          <w:p w14:paraId="042B051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Abstract</w:t>
            </w:r>
          </w:p>
        </w:tc>
        <w:tc>
          <w:tcPr>
            <w:tcW w:w="2897" w:type="dxa"/>
          </w:tcPr>
          <w:p w14:paraId="016E5B5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See the PRISMA 2020 for Abstracts checklist.</w:t>
            </w:r>
          </w:p>
        </w:tc>
        <w:tc>
          <w:tcPr>
            <w:tcW w:w="3283" w:type="dxa"/>
          </w:tcPr>
          <w:p w14:paraId="01B3876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Abstract</w:t>
            </w:r>
          </w:p>
        </w:tc>
      </w:tr>
    </w:tbl>
    <w:p w14:paraId="402F6C85" w14:textId="1C0B27D3" w:rsidR="007D2A3B" w:rsidRPr="005E3CB6" w:rsidRDefault="007D2A3B" w:rsidP="007D2A3B">
      <w:pPr>
        <w:pStyle w:val="a0"/>
        <w:rPr>
          <w:rFonts w:ascii="Times New Roman" w:hAnsi="Times New Roman" w:cs="Times New Roman"/>
          <w:b/>
          <w:bCs/>
        </w:rPr>
      </w:pPr>
      <w:bookmarkStart w:id="3" w:name="introduction"/>
      <w:bookmarkEnd w:id="2"/>
      <w:r w:rsidRPr="005E3CB6">
        <w:rPr>
          <w:rFonts w:ascii="Times New Roman" w:hAnsi="Times New Roman" w:cs="Times New Roman"/>
          <w:b/>
          <w:bCs/>
        </w:rPr>
        <w:t>I</w:t>
      </w:r>
      <w:r w:rsidR="005E3CB6">
        <w:rPr>
          <w:rFonts w:ascii="Times New Roman" w:hAnsi="Times New Roman" w:cs="Times New Roman"/>
          <w:b/>
          <w:bCs/>
        </w:rPr>
        <w:t>ntroduction</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10E95D6F"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7663001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4F080B3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02A2023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1C3AA56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5D2C40D1" w14:textId="77777777" w:rsidTr="00472CF5">
        <w:tc>
          <w:tcPr>
            <w:tcW w:w="579" w:type="dxa"/>
          </w:tcPr>
          <w:p w14:paraId="63B2281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3</w:t>
            </w:r>
          </w:p>
        </w:tc>
        <w:tc>
          <w:tcPr>
            <w:tcW w:w="1159" w:type="dxa"/>
          </w:tcPr>
          <w:p w14:paraId="44B8E01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Rationale</w:t>
            </w:r>
          </w:p>
        </w:tc>
        <w:tc>
          <w:tcPr>
            <w:tcW w:w="2897" w:type="dxa"/>
          </w:tcPr>
          <w:p w14:paraId="037A5F4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the rationale for the review in the context of existing knowledge.</w:t>
            </w:r>
          </w:p>
        </w:tc>
        <w:tc>
          <w:tcPr>
            <w:tcW w:w="3283" w:type="dxa"/>
          </w:tcPr>
          <w:p w14:paraId="08A5D6C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Introduction, paragraphs 1-3</w:t>
            </w:r>
          </w:p>
        </w:tc>
      </w:tr>
      <w:tr w:rsidR="007D2A3B" w:rsidRPr="007D2A3B" w14:paraId="0E6721BA" w14:textId="77777777" w:rsidTr="00472CF5">
        <w:tc>
          <w:tcPr>
            <w:tcW w:w="579" w:type="dxa"/>
          </w:tcPr>
          <w:p w14:paraId="05BF6D3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4</w:t>
            </w:r>
          </w:p>
        </w:tc>
        <w:tc>
          <w:tcPr>
            <w:tcW w:w="1159" w:type="dxa"/>
          </w:tcPr>
          <w:p w14:paraId="1BCCAD6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Objectives</w:t>
            </w:r>
          </w:p>
        </w:tc>
        <w:tc>
          <w:tcPr>
            <w:tcW w:w="2897" w:type="dxa"/>
          </w:tcPr>
          <w:p w14:paraId="1625B9B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Provide an explicit statement of the objective(s) or question(s) the review addresses.</w:t>
            </w:r>
          </w:p>
        </w:tc>
        <w:tc>
          <w:tcPr>
            <w:tcW w:w="3283" w:type="dxa"/>
          </w:tcPr>
          <w:p w14:paraId="40516A4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Introduction, paragraph 4</w:t>
            </w:r>
          </w:p>
        </w:tc>
      </w:tr>
    </w:tbl>
    <w:p w14:paraId="2585A0AF" w14:textId="04A23ACB" w:rsidR="007D2A3B" w:rsidRPr="005E3CB6" w:rsidRDefault="007D2A3B" w:rsidP="007D2A3B">
      <w:pPr>
        <w:rPr>
          <w:rFonts w:ascii="Times New Roman" w:hAnsi="Times New Roman" w:cs="Times New Roman"/>
          <w:b/>
          <w:bCs/>
        </w:rPr>
      </w:pPr>
      <w:bookmarkStart w:id="4" w:name="methods"/>
      <w:bookmarkEnd w:id="3"/>
      <w:r w:rsidRPr="005E3CB6">
        <w:rPr>
          <w:rFonts w:ascii="Times New Roman" w:hAnsi="Times New Roman" w:cs="Times New Roman"/>
          <w:b/>
          <w:bCs/>
        </w:rPr>
        <w:t>M</w:t>
      </w:r>
      <w:r w:rsidR="005E3CB6">
        <w:rPr>
          <w:rFonts w:ascii="Times New Roman" w:hAnsi="Times New Roman" w:cs="Times New Roman"/>
          <w:b/>
          <w:bCs/>
        </w:rPr>
        <w:t>ethods</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6CA12557"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1272115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3D0F560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1063F8D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664E806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1360AD38" w14:textId="77777777" w:rsidTr="00472CF5">
        <w:tc>
          <w:tcPr>
            <w:tcW w:w="579" w:type="dxa"/>
          </w:tcPr>
          <w:p w14:paraId="7D227BB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5</w:t>
            </w:r>
          </w:p>
        </w:tc>
        <w:tc>
          <w:tcPr>
            <w:tcW w:w="1159" w:type="dxa"/>
          </w:tcPr>
          <w:p w14:paraId="2EF0A76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Eligibility criteria</w:t>
            </w:r>
          </w:p>
        </w:tc>
        <w:tc>
          <w:tcPr>
            <w:tcW w:w="2897" w:type="dxa"/>
          </w:tcPr>
          <w:p w14:paraId="6152A30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Specify the inclusion and exclusion criteria for the review and how studies were grouped for the syntheses.</w:t>
            </w:r>
          </w:p>
        </w:tc>
        <w:tc>
          <w:tcPr>
            <w:tcW w:w="3283" w:type="dxa"/>
          </w:tcPr>
          <w:p w14:paraId="3A4565D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“Eligibility Criteria”</w:t>
            </w:r>
          </w:p>
        </w:tc>
      </w:tr>
      <w:tr w:rsidR="007D2A3B" w:rsidRPr="007D2A3B" w14:paraId="3A04C611" w14:textId="77777777" w:rsidTr="00472CF5">
        <w:tc>
          <w:tcPr>
            <w:tcW w:w="579" w:type="dxa"/>
          </w:tcPr>
          <w:p w14:paraId="7EE1F51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6</w:t>
            </w:r>
          </w:p>
        </w:tc>
        <w:tc>
          <w:tcPr>
            <w:tcW w:w="1159" w:type="dxa"/>
          </w:tcPr>
          <w:p w14:paraId="3D84529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Information sources</w:t>
            </w:r>
          </w:p>
        </w:tc>
        <w:tc>
          <w:tcPr>
            <w:tcW w:w="2897" w:type="dxa"/>
          </w:tcPr>
          <w:p w14:paraId="18613F9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 xml:space="preserve">Specify all databases, registers, websites, </w:t>
            </w:r>
            <w:proofErr w:type="spellStart"/>
            <w:r w:rsidRPr="007D2A3B">
              <w:rPr>
                <w:rFonts w:ascii="Times New Roman" w:hAnsi="Times New Roman" w:cs="Times New Roman"/>
              </w:rPr>
              <w:t>organisations</w:t>
            </w:r>
            <w:proofErr w:type="spellEnd"/>
            <w:r w:rsidRPr="007D2A3B">
              <w:rPr>
                <w:rFonts w:ascii="Times New Roman" w:hAnsi="Times New Roman" w:cs="Times New Roman"/>
              </w:rPr>
              <w:t>, reference lists and other sources searched or consulted to identify studies. Specify the date when each source was last searched or consulted.</w:t>
            </w:r>
          </w:p>
        </w:tc>
        <w:tc>
          <w:tcPr>
            <w:tcW w:w="3283" w:type="dxa"/>
          </w:tcPr>
          <w:p w14:paraId="65D1BB2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“Search Strategy”; Supplementary S1</w:t>
            </w:r>
          </w:p>
        </w:tc>
      </w:tr>
      <w:tr w:rsidR="007D2A3B" w:rsidRPr="007D2A3B" w14:paraId="48F3CF3C" w14:textId="77777777" w:rsidTr="00472CF5">
        <w:tc>
          <w:tcPr>
            <w:tcW w:w="579" w:type="dxa"/>
          </w:tcPr>
          <w:p w14:paraId="642F554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7</w:t>
            </w:r>
          </w:p>
        </w:tc>
        <w:tc>
          <w:tcPr>
            <w:tcW w:w="1159" w:type="dxa"/>
          </w:tcPr>
          <w:p w14:paraId="06E7CCE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Search strategy</w:t>
            </w:r>
          </w:p>
        </w:tc>
        <w:tc>
          <w:tcPr>
            <w:tcW w:w="2897" w:type="dxa"/>
          </w:tcPr>
          <w:p w14:paraId="05AD802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the full search strategies for all databases, registers and websites, including any filters and limits used.</w:t>
            </w:r>
          </w:p>
        </w:tc>
        <w:tc>
          <w:tcPr>
            <w:tcW w:w="3283" w:type="dxa"/>
          </w:tcPr>
          <w:p w14:paraId="6C1A531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Supplementary S1</w:t>
            </w:r>
          </w:p>
        </w:tc>
      </w:tr>
      <w:tr w:rsidR="007D2A3B" w:rsidRPr="007D2A3B" w14:paraId="17E42E96" w14:textId="77777777" w:rsidTr="00472CF5">
        <w:tc>
          <w:tcPr>
            <w:tcW w:w="579" w:type="dxa"/>
          </w:tcPr>
          <w:p w14:paraId="4C621E1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8</w:t>
            </w:r>
          </w:p>
        </w:tc>
        <w:tc>
          <w:tcPr>
            <w:tcW w:w="1159" w:type="dxa"/>
          </w:tcPr>
          <w:p w14:paraId="6B2A3F4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Selection process</w:t>
            </w:r>
          </w:p>
        </w:tc>
        <w:tc>
          <w:tcPr>
            <w:tcW w:w="2897" w:type="dxa"/>
          </w:tcPr>
          <w:p w14:paraId="4EC9C96D"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 xml:space="preserve">Specify the methods used to decide whether a study met the inclusion criteria of the review, including how many reviewers screened each record and each report retrieved, whether they worked independently, and if applicable, details of </w:t>
            </w:r>
            <w:r w:rsidRPr="007D2A3B">
              <w:rPr>
                <w:rFonts w:ascii="Times New Roman" w:hAnsi="Times New Roman" w:cs="Times New Roman"/>
              </w:rPr>
              <w:lastRenderedPageBreak/>
              <w:t>automation tools used in the process.</w:t>
            </w:r>
          </w:p>
        </w:tc>
        <w:tc>
          <w:tcPr>
            <w:tcW w:w="3283" w:type="dxa"/>
          </w:tcPr>
          <w:p w14:paraId="2E413D9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lastRenderedPageBreak/>
              <w:t>Methods, “Study Selection”</w:t>
            </w:r>
          </w:p>
        </w:tc>
      </w:tr>
      <w:tr w:rsidR="007D2A3B" w:rsidRPr="007D2A3B" w14:paraId="50DFBA07" w14:textId="77777777" w:rsidTr="00472CF5">
        <w:tc>
          <w:tcPr>
            <w:tcW w:w="579" w:type="dxa"/>
          </w:tcPr>
          <w:p w14:paraId="27DBDF7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9</w:t>
            </w:r>
          </w:p>
        </w:tc>
        <w:tc>
          <w:tcPr>
            <w:tcW w:w="1159" w:type="dxa"/>
          </w:tcPr>
          <w:p w14:paraId="3918FA8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Data collection process</w:t>
            </w:r>
          </w:p>
        </w:tc>
        <w:tc>
          <w:tcPr>
            <w:tcW w:w="2897" w:type="dxa"/>
          </w:tcPr>
          <w:p w14:paraId="0E4FD12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3283" w:type="dxa"/>
          </w:tcPr>
          <w:p w14:paraId="2717A34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“Data Extraction”</w:t>
            </w:r>
          </w:p>
        </w:tc>
      </w:tr>
      <w:tr w:rsidR="007D2A3B" w:rsidRPr="007D2A3B" w14:paraId="49FBF83F" w14:textId="77777777" w:rsidTr="00472CF5">
        <w:tc>
          <w:tcPr>
            <w:tcW w:w="579" w:type="dxa"/>
          </w:tcPr>
          <w:p w14:paraId="31F0733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10a</w:t>
            </w:r>
          </w:p>
        </w:tc>
        <w:tc>
          <w:tcPr>
            <w:tcW w:w="1159" w:type="dxa"/>
          </w:tcPr>
          <w:p w14:paraId="7080C23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Data items (outcomes)</w:t>
            </w:r>
          </w:p>
        </w:tc>
        <w:tc>
          <w:tcPr>
            <w:tcW w:w="2897" w:type="dxa"/>
          </w:tcPr>
          <w:p w14:paraId="16A6E15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List and define all outcomes for which data were sought. Specify whether all results that were compatible with each outcome domain in each study were sought, and if so, the methods used to decide which results to collect.</w:t>
            </w:r>
          </w:p>
        </w:tc>
        <w:tc>
          <w:tcPr>
            <w:tcW w:w="3283" w:type="dxa"/>
          </w:tcPr>
          <w:p w14:paraId="1B20878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Introduction, paragraph 4</w:t>
            </w:r>
          </w:p>
        </w:tc>
      </w:tr>
      <w:tr w:rsidR="007D2A3B" w:rsidRPr="007D2A3B" w14:paraId="757B2FB9" w14:textId="77777777" w:rsidTr="00472CF5">
        <w:tc>
          <w:tcPr>
            <w:tcW w:w="579" w:type="dxa"/>
          </w:tcPr>
          <w:p w14:paraId="626F572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10b</w:t>
            </w:r>
          </w:p>
        </w:tc>
        <w:tc>
          <w:tcPr>
            <w:tcW w:w="1159" w:type="dxa"/>
          </w:tcPr>
          <w:p w14:paraId="64709F2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Data items (other)</w:t>
            </w:r>
          </w:p>
        </w:tc>
        <w:tc>
          <w:tcPr>
            <w:tcW w:w="2897" w:type="dxa"/>
          </w:tcPr>
          <w:p w14:paraId="4F96AFC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List and define all other variables for which data were sought. Describe any assumptions made about any missing or unclear information.</w:t>
            </w:r>
          </w:p>
        </w:tc>
        <w:tc>
          <w:tcPr>
            <w:tcW w:w="3283" w:type="dxa"/>
          </w:tcPr>
          <w:p w14:paraId="62E13A0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“Data Extraction”</w:t>
            </w:r>
          </w:p>
        </w:tc>
      </w:tr>
      <w:tr w:rsidR="007D2A3B" w:rsidRPr="007D2A3B" w14:paraId="0264F849" w14:textId="77777777" w:rsidTr="00472CF5">
        <w:tc>
          <w:tcPr>
            <w:tcW w:w="579" w:type="dxa"/>
          </w:tcPr>
          <w:p w14:paraId="11E2B39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11</w:t>
            </w:r>
          </w:p>
        </w:tc>
        <w:tc>
          <w:tcPr>
            <w:tcW w:w="1159" w:type="dxa"/>
          </w:tcPr>
          <w:p w14:paraId="411134A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Study risk of bias assessment</w:t>
            </w:r>
          </w:p>
        </w:tc>
        <w:tc>
          <w:tcPr>
            <w:tcW w:w="2897" w:type="dxa"/>
          </w:tcPr>
          <w:p w14:paraId="4C1CA68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3283" w:type="dxa"/>
          </w:tcPr>
          <w:p w14:paraId="022C8E8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“Risk of Bias Assessment”</w:t>
            </w:r>
          </w:p>
        </w:tc>
      </w:tr>
      <w:tr w:rsidR="007D2A3B" w:rsidRPr="007D2A3B" w14:paraId="143799BB" w14:textId="77777777" w:rsidTr="00472CF5">
        <w:tc>
          <w:tcPr>
            <w:tcW w:w="579" w:type="dxa"/>
          </w:tcPr>
          <w:p w14:paraId="7695CC2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12</w:t>
            </w:r>
          </w:p>
        </w:tc>
        <w:tc>
          <w:tcPr>
            <w:tcW w:w="1159" w:type="dxa"/>
          </w:tcPr>
          <w:p w14:paraId="6BC6F25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Effect measures</w:t>
            </w:r>
          </w:p>
        </w:tc>
        <w:tc>
          <w:tcPr>
            <w:tcW w:w="2897" w:type="dxa"/>
          </w:tcPr>
          <w:p w14:paraId="4A4D0DD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Specify for each outcome the effect measure(s) (e.g., risk ratio, mean difference) used in the synthesis or presentation of results.</w:t>
            </w:r>
          </w:p>
        </w:tc>
        <w:tc>
          <w:tcPr>
            <w:tcW w:w="3283" w:type="dxa"/>
          </w:tcPr>
          <w:p w14:paraId="0918B72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w:t>
            </w:r>
          </w:p>
        </w:tc>
      </w:tr>
      <w:tr w:rsidR="007D2A3B" w:rsidRPr="007D2A3B" w14:paraId="0E77511B" w14:textId="77777777" w:rsidTr="00472CF5">
        <w:tc>
          <w:tcPr>
            <w:tcW w:w="579" w:type="dxa"/>
          </w:tcPr>
          <w:p w14:paraId="34115BB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13a</w:t>
            </w:r>
          </w:p>
        </w:tc>
        <w:tc>
          <w:tcPr>
            <w:tcW w:w="1159" w:type="dxa"/>
          </w:tcPr>
          <w:p w14:paraId="18F98CCD"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(eligibility)</w:t>
            </w:r>
          </w:p>
        </w:tc>
        <w:tc>
          <w:tcPr>
            <w:tcW w:w="2897" w:type="dxa"/>
          </w:tcPr>
          <w:p w14:paraId="389B42D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the processes used to decide which studies were eligible for each synthesis.</w:t>
            </w:r>
          </w:p>
        </w:tc>
        <w:tc>
          <w:tcPr>
            <w:tcW w:w="3283" w:type="dxa"/>
          </w:tcPr>
          <w:p w14:paraId="37608FB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(confounded studies excluded)</w:t>
            </w:r>
          </w:p>
        </w:tc>
      </w:tr>
      <w:tr w:rsidR="007D2A3B" w:rsidRPr="007D2A3B" w14:paraId="5E372291" w14:textId="77777777" w:rsidTr="00472CF5">
        <w:tc>
          <w:tcPr>
            <w:tcW w:w="579" w:type="dxa"/>
          </w:tcPr>
          <w:p w14:paraId="126F2D9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13b</w:t>
            </w:r>
          </w:p>
        </w:tc>
        <w:tc>
          <w:tcPr>
            <w:tcW w:w="1159" w:type="dxa"/>
          </w:tcPr>
          <w:p w14:paraId="4E339BF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(data preparation)</w:t>
            </w:r>
          </w:p>
        </w:tc>
        <w:tc>
          <w:tcPr>
            <w:tcW w:w="2897" w:type="dxa"/>
          </w:tcPr>
          <w:p w14:paraId="2CF43F5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required to prepare the data for presentation or synthesis, such as handling of missing summary statistics, or data conversions.</w:t>
            </w:r>
          </w:p>
        </w:tc>
        <w:tc>
          <w:tcPr>
            <w:tcW w:w="3283" w:type="dxa"/>
          </w:tcPr>
          <w:p w14:paraId="312E747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(Wan et al. conversion for median/IQR)</w:t>
            </w:r>
          </w:p>
        </w:tc>
      </w:tr>
      <w:tr w:rsidR="007D2A3B" w:rsidRPr="007D2A3B" w14:paraId="712DE066" w14:textId="77777777" w:rsidTr="00472CF5">
        <w:tc>
          <w:tcPr>
            <w:tcW w:w="579" w:type="dxa"/>
          </w:tcPr>
          <w:p w14:paraId="0436020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13c</w:t>
            </w:r>
          </w:p>
        </w:tc>
        <w:tc>
          <w:tcPr>
            <w:tcW w:w="1159" w:type="dxa"/>
          </w:tcPr>
          <w:p w14:paraId="26F76E0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(tabulation)</w:t>
            </w:r>
          </w:p>
        </w:tc>
        <w:tc>
          <w:tcPr>
            <w:tcW w:w="2897" w:type="dxa"/>
          </w:tcPr>
          <w:p w14:paraId="7D43D21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tabulate or visually display results of individual studies and syntheses.</w:t>
            </w:r>
          </w:p>
        </w:tc>
        <w:tc>
          <w:tcPr>
            <w:tcW w:w="3283" w:type="dxa"/>
          </w:tcPr>
          <w:p w14:paraId="2DDF78E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Tables 1-2; Figures 2-5</w:t>
            </w:r>
          </w:p>
        </w:tc>
      </w:tr>
      <w:tr w:rsidR="007D2A3B" w:rsidRPr="007D2A3B" w14:paraId="3A928E25" w14:textId="77777777" w:rsidTr="00472CF5">
        <w:tc>
          <w:tcPr>
            <w:tcW w:w="579" w:type="dxa"/>
          </w:tcPr>
          <w:p w14:paraId="0806A8E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13d</w:t>
            </w:r>
          </w:p>
        </w:tc>
        <w:tc>
          <w:tcPr>
            <w:tcW w:w="1159" w:type="dxa"/>
          </w:tcPr>
          <w:p w14:paraId="0289BB7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(statistical)</w:t>
            </w:r>
          </w:p>
        </w:tc>
        <w:tc>
          <w:tcPr>
            <w:tcW w:w="2897" w:type="dxa"/>
          </w:tcPr>
          <w:p w14:paraId="78E8D9F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synthesize results and provide a rationale for the choice(s). If meta-analysis was performed, describe the model(s), method(s) to identify the presence and extent of statistical heterogeneity, and software package(s) used.</w:t>
            </w:r>
          </w:p>
        </w:tc>
        <w:tc>
          <w:tcPr>
            <w:tcW w:w="3283" w:type="dxa"/>
          </w:tcPr>
          <w:p w14:paraId="17FF5CA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w:t>
            </w:r>
            <w:proofErr w:type="spellStart"/>
            <w:r w:rsidRPr="007D2A3B">
              <w:rPr>
                <w:rFonts w:ascii="Times New Roman" w:hAnsi="Times New Roman" w:cs="Times New Roman"/>
              </w:rPr>
              <w:t>DerSimonian</w:t>
            </w:r>
            <w:proofErr w:type="spellEnd"/>
            <w:r w:rsidRPr="007D2A3B">
              <w:rPr>
                <w:rFonts w:ascii="Times New Roman" w:hAnsi="Times New Roman" w:cs="Times New Roman"/>
              </w:rPr>
              <w:t>-Laird, I^2, R meta/</w:t>
            </w:r>
            <w:proofErr w:type="spellStart"/>
            <w:r w:rsidRPr="007D2A3B">
              <w:rPr>
                <w:rFonts w:ascii="Times New Roman" w:hAnsi="Times New Roman" w:cs="Times New Roman"/>
              </w:rPr>
              <w:t>metafor</w:t>
            </w:r>
            <w:proofErr w:type="spellEnd"/>
            <w:r w:rsidRPr="007D2A3B">
              <w:rPr>
                <w:rFonts w:ascii="Times New Roman" w:hAnsi="Times New Roman" w:cs="Times New Roman"/>
              </w:rPr>
              <w:t xml:space="preserve"> packages)</w:t>
            </w:r>
          </w:p>
        </w:tc>
      </w:tr>
      <w:tr w:rsidR="007D2A3B" w:rsidRPr="007D2A3B" w14:paraId="47453366" w14:textId="77777777" w:rsidTr="00472CF5">
        <w:tc>
          <w:tcPr>
            <w:tcW w:w="579" w:type="dxa"/>
          </w:tcPr>
          <w:p w14:paraId="2363F79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13e</w:t>
            </w:r>
          </w:p>
        </w:tc>
        <w:tc>
          <w:tcPr>
            <w:tcW w:w="1159" w:type="dxa"/>
          </w:tcPr>
          <w:p w14:paraId="4D1EF12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(heterogeneity)</w:t>
            </w:r>
          </w:p>
        </w:tc>
        <w:tc>
          <w:tcPr>
            <w:tcW w:w="2897" w:type="dxa"/>
          </w:tcPr>
          <w:p w14:paraId="3716BBC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explore possible causes of heterogeneity among study results.</w:t>
            </w:r>
          </w:p>
        </w:tc>
        <w:tc>
          <w:tcPr>
            <w:tcW w:w="3283" w:type="dxa"/>
          </w:tcPr>
          <w:p w14:paraId="7E2E0A1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(subgroup, sensitivity, leave-one-out)</w:t>
            </w:r>
          </w:p>
        </w:tc>
      </w:tr>
      <w:tr w:rsidR="007D2A3B" w:rsidRPr="007D2A3B" w14:paraId="4D6A5246" w14:textId="77777777" w:rsidTr="00472CF5">
        <w:tc>
          <w:tcPr>
            <w:tcW w:w="579" w:type="dxa"/>
          </w:tcPr>
          <w:p w14:paraId="44D1A86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13f</w:t>
            </w:r>
          </w:p>
        </w:tc>
        <w:tc>
          <w:tcPr>
            <w:tcW w:w="1159" w:type="dxa"/>
          </w:tcPr>
          <w:p w14:paraId="3A360A7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Synthesis methods (sensitivity)</w:t>
            </w:r>
          </w:p>
        </w:tc>
        <w:tc>
          <w:tcPr>
            <w:tcW w:w="2897" w:type="dxa"/>
          </w:tcPr>
          <w:p w14:paraId="463BBCD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sensitivity analyses conducted to assess robustness of the synthesized results.</w:t>
            </w:r>
          </w:p>
        </w:tc>
        <w:tc>
          <w:tcPr>
            <w:tcW w:w="3283" w:type="dxa"/>
          </w:tcPr>
          <w:p w14:paraId="7CC9310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Results, “Subgroup and Sensitivity Analyses”</w:t>
            </w:r>
          </w:p>
        </w:tc>
      </w:tr>
      <w:tr w:rsidR="007D2A3B" w:rsidRPr="007D2A3B" w14:paraId="37DC97A7" w14:textId="77777777" w:rsidTr="00472CF5">
        <w:tc>
          <w:tcPr>
            <w:tcW w:w="579" w:type="dxa"/>
          </w:tcPr>
          <w:p w14:paraId="02E32FF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14</w:t>
            </w:r>
          </w:p>
        </w:tc>
        <w:tc>
          <w:tcPr>
            <w:tcW w:w="1159" w:type="dxa"/>
          </w:tcPr>
          <w:p w14:paraId="60B38C6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Reporting bias assessment</w:t>
            </w:r>
          </w:p>
        </w:tc>
        <w:tc>
          <w:tcPr>
            <w:tcW w:w="2897" w:type="dxa"/>
          </w:tcPr>
          <w:p w14:paraId="631DAF9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assess risk of bias due to missing results in a synthesis (arising from reporting biases).</w:t>
            </w:r>
          </w:p>
        </w:tc>
        <w:tc>
          <w:tcPr>
            <w:tcW w:w="3283" w:type="dxa"/>
          </w:tcPr>
          <w:p w14:paraId="04E748B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“Statistical Analysis” (k&lt;10, cannot assess)</w:t>
            </w:r>
          </w:p>
        </w:tc>
      </w:tr>
      <w:tr w:rsidR="007D2A3B" w:rsidRPr="007D2A3B" w14:paraId="3FAB67D6" w14:textId="77777777" w:rsidTr="00472CF5">
        <w:tc>
          <w:tcPr>
            <w:tcW w:w="579" w:type="dxa"/>
          </w:tcPr>
          <w:p w14:paraId="24B2A3F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15</w:t>
            </w:r>
          </w:p>
        </w:tc>
        <w:tc>
          <w:tcPr>
            <w:tcW w:w="1159" w:type="dxa"/>
          </w:tcPr>
          <w:p w14:paraId="7449A48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Certainty assessment</w:t>
            </w:r>
          </w:p>
        </w:tc>
        <w:tc>
          <w:tcPr>
            <w:tcW w:w="2897" w:type="dxa"/>
          </w:tcPr>
          <w:p w14:paraId="4838DE4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any methods used to assess certainty (or confidence) in the body of evidence for an outcome.</w:t>
            </w:r>
          </w:p>
        </w:tc>
        <w:tc>
          <w:tcPr>
            <w:tcW w:w="3283" w:type="dxa"/>
          </w:tcPr>
          <w:p w14:paraId="48B4158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color w:val="C00000"/>
              </w:rPr>
              <w:t>GRADE approach applied per outcome (risk of bias, inconsistency, indirectness, imprecision, publication bias); observational cohorts started at low certainty. See Methods and Table 3 (Summary of Findings).</w:t>
            </w:r>
          </w:p>
        </w:tc>
      </w:tr>
    </w:tbl>
    <w:p w14:paraId="2DBB5DA0" w14:textId="167E6E3A" w:rsidR="007D2A3B" w:rsidRPr="005E3CB6" w:rsidRDefault="007D2A3B" w:rsidP="007D2A3B">
      <w:pPr>
        <w:rPr>
          <w:rFonts w:ascii="Times New Roman" w:hAnsi="Times New Roman" w:cs="Times New Roman"/>
          <w:b/>
          <w:bCs/>
        </w:rPr>
      </w:pPr>
      <w:bookmarkStart w:id="5" w:name="results"/>
      <w:bookmarkEnd w:id="4"/>
      <w:r w:rsidRPr="005E3CB6">
        <w:rPr>
          <w:rFonts w:ascii="Times New Roman" w:hAnsi="Times New Roman" w:cs="Times New Roman"/>
          <w:b/>
          <w:bCs/>
        </w:rPr>
        <w:t>R</w:t>
      </w:r>
      <w:r w:rsidR="005E3CB6" w:rsidRPr="005E3CB6">
        <w:rPr>
          <w:rFonts w:ascii="Times New Roman" w:hAnsi="Times New Roman" w:cs="Times New Roman"/>
          <w:b/>
          <w:bCs/>
        </w:rPr>
        <w:t>esults</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0B331A28"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080397A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0CDD6A9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254EC79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5A4B060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41FBEB87" w14:textId="77777777" w:rsidTr="00472CF5">
        <w:tc>
          <w:tcPr>
            <w:tcW w:w="579" w:type="dxa"/>
          </w:tcPr>
          <w:p w14:paraId="427F1B5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16a</w:t>
            </w:r>
          </w:p>
        </w:tc>
        <w:tc>
          <w:tcPr>
            <w:tcW w:w="1159" w:type="dxa"/>
          </w:tcPr>
          <w:p w14:paraId="2147C16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Study selection</w:t>
            </w:r>
          </w:p>
        </w:tc>
        <w:tc>
          <w:tcPr>
            <w:tcW w:w="2897" w:type="dxa"/>
          </w:tcPr>
          <w:p w14:paraId="58D3512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the results of the search and selection process, from the number of records identified in the search to the number of studies included in the review, ideally using a flow diagram.</w:t>
            </w:r>
          </w:p>
        </w:tc>
        <w:tc>
          <w:tcPr>
            <w:tcW w:w="3283" w:type="dxa"/>
          </w:tcPr>
          <w:p w14:paraId="3DDC281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“Study Selection”; Figure 1</w:t>
            </w:r>
          </w:p>
        </w:tc>
      </w:tr>
      <w:tr w:rsidR="007D2A3B" w:rsidRPr="007D2A3B" w14:paraId="51DABC44" w14:textId="77777777" w:rsidTr="00472CF5">
        <w:tc>
          <w:tcPr>
            <w:tcW w:w="579" w:type="dxa"/>
          </w:tcPr>
          <w:p w14:paraId="788771B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16b</w:t>
            </w:r>
          </w:p>
        </w:tc>
        <w:tc>
          <w:tcPr>
            <w:tcW w:w="1159" w:type="dxa"/>
          </w:tcPr>
          <w:p w14:paraId="7F221A8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Study selection (exclusions)</w:t>
            </w:r>
          </w:p>
        </w:tc>
        <w:tc>
          <w:tcPr>
            <w:tcW w:w="2897" w:type="dxa"/>
          </w:tcPr>
          <w:p w14:paraId="5A60649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Cite studies that might appear to meet the inclusion criteria, but which were excluded, and explain why.</w:t>
            </w:r>
          </w:p>
        </w:tc>
        <w:tc>
          <w:tcPr>
            <w:tcW w:w="3283" w:type="dxa"/>
          </w:tcPr>
          <w:p w14:paraId="3EFED91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Supplementary S2</w:t>
            </w:r>
          </w:p>
        </w:tc>
      </w:tr>
      <w:tr w:rsidR="007D2A3B" w:rsidRPr="007D2A3B" w14:paraId="61845D51" w14:textId="77777777" w:rsidTr="00472CF5">
        <w:tc>
          <w:tcPr>
            <w:tcW w:w="579" w:type="dxa"/>
          </w:tcPr>
          <w:p w14:paraId="4F755B0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17</w:t>
            </w:r>
          </w:p>
        </w:tc>
        <w:tc>
          <w:tcPr>
            <w:tcW w:w="1159" w:type="dxa"/>
          </w:tcPr>
          <w:p w14:paraId="64325C6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Study characteristics</w:t>
            </w:r>
          </w:p>
        </w:tc>
        <w:tc>
          <w:tcPr>
            <w:tcW w:w="2897" w:type="dxa"/>
          </w:tcPr>
          <w:p w14:paraId="7B0FF07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Cite each included study and present its characteristics.</w:t>
            </w:r>
          </w:p>
        </w:tc>
        <w:tc>
          <w:tcPr>
            <w:tcW w:w="3283" w:type="dxa"/>
          </w:tcPr>
          <w:p w14:paraId="2D88507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“Study Characteristics”; Table 1</w:t>
            </w:r>
          </w:p>
        </w:tc>
      </w:tr>
      <w:tr w:rsidR="007D2A3B" w:rsidRPr="007D2A3B" w14:paraId="20890B13" w14:textId="77777777" w:rsidTr="00472CF5">
        <w:tc>
          <w:tcPr>
            <w:tcW w:w="579" w:type="dxa"/>
          </w:tcPr>
          <w:p w14:paraId="2DFCD61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18</w:t>
            </w:r>
          </w:p>
        </w:tc>
        <w:tc>
          <w:tcPr>
            <w:tcW w:w="1159" w:type="dxa"/>
          </w:tcPr>
          <w:p w14:paraId="57AD751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Risk of bias in studies</w:t>
            </w:r>
          </w:p>
        </w:tc>
        <w:tc>
          <w:tcPr>
            <w:tcW w:w="2897" w:type="dxa"/>
          </w:tcPr>
          <w:p w14:paraId="3471B33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assessments of risk of bias for each included study.</w:t>
            </w:r>
          </w:p>
        </w:tc>
        <w:tc>
          <w:tcPr>
            <w:tcW w:w="3283" w:type="dxa"/>
          </w:tcPr>
          <w:p w14:paraId="08F455B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“Risk of Bias”; Table 2</w:t>
            </w:r>
          </w:p>
        </w:tc>
      </w:tr>
      <w:tr w:rsidR="007D2A3B" w:rsidRPr="007D2A3B" w14:paraId="22590C31" w14:textId="77777777" w:rsidTr="00472CF5">
        <w:tc>
          <w:tcPr>
            <w:tcW w:w="579" w:type="dxa"/>
          </w:tcPr>
          <w:p w14:paraId="447A973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19</w:t>
            </w:r>
          </w:p>
        </w:tc>
        <w:tc>
          <w:tcPr>
            <w:tcW w:w="1159" w:type="dxa"/>
          </w:tcPr>
          <w:p w14:paraId="2E08057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individual studies</w:t>
            </w:r>
          </w:p>
        </w:tc>
        <w:tc>
          <w:tcPr>
            <w:tcW w:w="2897" w:type="dxa"/>
          </w:tcPr>
          <w:p w14:paraId="04C6F3C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 xml:space="preserve">For all outcomes, present, for each study: (a) summary statistics for each group and (b) an effect </w:t>
            </w:r>
            <w:proofErr w:type="gramStart"/>
            <w:r w:rsidRPr="007D2A3B">
              <w:rPr>
                <w:rFonts w:ascii="Times New Roman" w:hAnsi="Times New Roman" w:cs="Times New Roman"/>
              </w:rPr>
              <w:t>estimate</w:t>
            </w:r>
            <w:proofErr w:type="gramEnd"/>
            <w:r w:rsidRPr="007D2A3B">
              <w:rPr>
                <w:rFonts w:ascii="Times New Roman" w:hAnsi="Times New Roman" w:cs="Times New Roman"/>
              </w:rPr>
              <w:t xml:space="preserve"> and its precision.</w:t>
            </w:r>
          </w:p>
        </w:tc>
        <w:tc>
          <w:tcPr>
            <w:tcW w:w="3283" w:type="dxa"/>
          </w:tcPr>
          <w:p w14:paraId="5F823C8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(by outcome); Figures 2-5</w:t>
            </w:r>
          </w:p>
        </w:tc>
      </w:tr>
      <w:tr w:rsidR="007D2A3B" w:rsidRPr="007D2A3B" w14:paraId="21492E28" w14:textId="77777777" w:rsidTr="00472CF5">
        <w:tc>
          <w:tcPr>
            <w:tcW w:w="579" w:type="dxa"/>
          </w:tcPr>
          <w:p w14:paraId="4D35850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20a</w:t>
            </w:r>
          </w:p>
        </w:tc>
        <w:tc>
          <w:tcPr>
            <w:tcW w:w="1159" w:type="dxa"/>
          </w:tcPr>
          <w:p w14:paraId="193D0D2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syntheses</w:t>
            </w:r>
          </w:p>
        </w:tc>
        <w:tc>
          <w:tcPr>
            <w:tcW w:w="2897" w:type="dxa"/>
          </w:tcPr>
          <w:p w14:paraId="562D453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 xml:space="preserve">For each synthesis, briefly </w:t>
            </w:r>
            <w:proofErr w:type="spellStart"/>
            <w:r w:rsidRPr="007D2A3B">
              <w:rPr>
                <w:rFonts w:ascii="Times New Roman" w:hAnsi="Times New Roman" w:cs="Times New Roman"/>
              </w:rPr>
              <w:t>summarise</w:t>
            </w:r>
            <w:proofErr w:type="spellEnd"/>
            <w:r w:rsidRPr="007D2A3B">
              <w:rPr>
                <w:rFonts w:ascii="Times New Roman" w:hAnsi="Times New Roman" w:cs="Times New Roman"/>
              </w:rPr>
              <w:t xml:space="preserve"> the characteristics and risk of bias among contributing studies.</w:t>
            </w:r>
          </w:p>
        </w:tc>
        <w:tc>
          <w:tcPr>
            <w:tcW w:w="3283" w:type="dxa"/>
          </w:tcPr>
          <w:p w14:paraId="21C5187D"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each outcome subsection</w:t>
            </w:r>
          </w:p>
        </w:tc>
      </w:tr>
      <w:tr w:rsidR="007D2A3B" w:rsidRPr="007D2A3B" w14:paraId="66AD0314" w14:textId="77777777" w:rsidTr="00472CF5">
        <w:tc>
          <w:tcPr>
            <w:tcW w:w="579" w:type="dxa"/>
          </w:tcPr>
          <w:p w14:paraId="0F7C779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20b</w:t>
            </w:r>
          </w:p>
        </w:tc>
        <w:tc>
          <w:tcPr>
            <w:tcW w:w="1159" w:type="dxa"/>
          </w:tcPr>
          <w:p w14:paraId="3504CB8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syntheses (forest)</w:t>
            </w:r>
          </w:p>
        </w:tc>
        <w:tc>
          <w:tcPr>
            <w:tcW w:w="2897" w:type="dxa"/>
          </w:tcPr>
          <w:p w14:paraId="13FFB9B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results of all statistical syntheses conducted. If meta-analysis was done, present for each the summary estimate and its precision and measures of statistical heterogeneity. If comparing groups, describe the direction of the effect.</w:t>
            </w:r>
          </w:p>
        </w:tc>
        <w:tc>
          <w:tcPr>
            <w:tcW w:w="3283" w:type="dxa"/>
          </w:tcPr>
          <w:p w14:paraId="5483FDD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Forest plots (Figures 2-5); Summary table</w:t>
            </w:r>
          </w:p>
        </w:tc>
      </w:tr>
      <w:tr w:rsidR="007D2A3B" w:rsidRPr="007D2A3B" w14:paraId="29CA708A" w14:textId="77777777" w:rsidTr="00472CF5">
        <w:tc>
          <w:tcPr>
            <w:tcW w:w="579" w:type="dxa"/>
          </w:tcPr>
          <w:p w14:paraId="165C136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20c</w:t>
            </w:r>
          </w:p>
        </w:tc>
        <w:tc>
          <w:tcPr>
            <w:tcW w:w="1159" w:type="dxa"/>
          </w:tcPr>
          <w:p w14:paraId="6560F09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syntheses (heterogeneity)</w:t>
            </w:r>
          </w:p>
        </w:tc>
        <w:tc>
          <w:tcPr>
            <w:tcW w:w="2897" w:type="dxa"/>
          </w:tcPr>
          <w:p w14:paraId="52F9D39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results of all investigations of possible causes of heterogeneity among study results.</w:t>
            </w:r>
          </w:p>
        </w:tc>
        <w:tc>
          <w:tcPr>
            <w:tcW w:w="3283" w:type="dxa"/>
          </w:tcPr>
          <w:p w14:paraId="553693A1"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“Subgroup and Sensitivity Analyses”</w:t>
            </w:r>
          </w:p>
        </w:tc>
      </w:tr>
      <w:tr w:rsidR="007D2A3B" w:rsidRPr="007D2A3B" w14:paraId="1160CDC8" w14:textId="77777777" w:rsidTr="00472CF5">
        <w:tc>
          <w:tcPr>
            <w:tcW w:w="579" w:type="dxa"/>
          </w:tcPr>
          <w:p w14:paraId="564C2AE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20d</w:t>
            </w:r>
          </w:p>
        </w:tc>
        <w:tc>
          <w:tcPr>
            <w:tcW w:w="1159" w:type="dxa"/>
          </w:tcPr>
          <w:p w14:paraId="4317F3A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of syntheses (sensitivity)</w:t>
            </w:r>
          </w:p>
        </w:tc>
        <w:tc>
          <w:tcPr>
            <w:tcW w:w="2897" w:type="dxa"/>
          </w:tcPr>
          <w:p w14:paraId="08EA5B6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results of all sensitivity analyses conducted to assess the robustness of the synthesized results.</w:t>
            </w:r>
          </w:p>
        </w:tc>
        <w:tc>
          <w:tcPr>
            <w:tcW w:w="3283" w:type="dxa"/>
          </w:tcPr>
          <w:p w14:paraId="21C1582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“Subgroup and Sensitivity Analyses”</w:t>
            </w:r>
          </w:p>
        </w:tc>
      </w:tr>
      <w:tr w:rsidR="007D2A3B" w:rsidRPr="007D2A3B" w14:paraId="069F868A" w14:textId="77777777" w:rsidTr="00472CF5">
        <w:tc>
          <w:tcPr>
            <w:tcW w:w="579" w:type="dxa"/>
          </w:tcPr>
          <w:p w14:paraId="49C328C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21</w:t>
            </w:r>
          </w:p>
        </w:tc>
        <w:tc>
          <w:tcPr>
            <w:tcW w:w="1159" w:type="dxa"/>
          </w:tcPr>
          <w:p w14:paraId="5F0134A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Reporting biases</w:t>
            </w:r>
          </w:p>
        </w:tc>
        <w:tc>
          <w:tcPr>
            <w:tcW w:w="2897" w:type="dxa"/>
          </w:tcPr>
          <w:p w14:paraId="4C4F133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assessments of risk of bias due to missing results for each synthesis assessed.</w:t>
            </w:r>
          </w:p>
        </w:tc>
        <w:tc>
          <w:tcPr>
            <w:tcW w:w="3283" w:type="dxa"/>
          </w:tcPr>
          <w:p w14:paraId="10A0DF3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Results (k&lt;10; not assessable; stated in Discussion limitations)</w:t>
            </w:r>
          </w:p>
        </w:tc>
      </w:tr>
      <w:tr w:rsidR="007D2A3B" w:rsidRPr="007D2A3B" w14:paraId="717BC992" w14:textId="77777777" w:rsidTr="00472CF5">
        <w:tc>
          <w:tcPr>
            <w:tcW w:w="579" w:type="dxa"/>
          </w:tcPr>
          <w:p w14:paraId="30F91BE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22</w:t>
            </w:r>
          </w:p>
        </w:tc>
        <w:tc>
          <w:tcPr>
            <w:tcW w:w="1159" w:type="dxa"/>
          </w:tcPr>
          <w:p w14:paraId="5FB0102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Certainty of evidence</w:t>
            </w:r>
          </w:p>
        </w:tc>
        <w:tc>
          <w:tcPr>
            <w:tcW w:w="2897" w:type="dxa"/>
          </w:tcPr>
          <w:p w14:paraId="0067D06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Present assessments of certainty (or confidence) in the body of evidence for each outcome assessed.</w:t>
            </w:r>
          </w:p>
        </w:tc>
        <w:tc>
          <w:tcPr>
            <w:tcW w:w="3283" w:type="dxa"/>
          </w:tcPr>
          <w:p w14:paraId="29B3CAE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color w:val="C00000"/>
              </w:rPr>
              <w:t>Table 3 (GRADE Summary of Findings) and Discussion. Certainty ranged from low (catheter failure) to very low (all other outcomes).</w:t>
            </w:r>
          </w:p>
        </w:tc>
      </w:tr>
    </w:tbl>
    <w:p w14:paraId="34F0E378" w14:textId="0DFBCEC2" w:rsidR="007D2A3B" w:rsidRPr="005E3CB6" w:rsidRDefault="007D2A3B" w:rsidP="007D2A3B">
      <w:pPr>
        <w:rPr>
          <w:rFonts w:ascii="Times New Roman" w:hAnsi="Times New Roman" w:cs="Times New Roman"/>
          <w:b/>
          <w:bCs/>
        </w:rPr>
      </w:pPr>
      <w:bookmarkStart w:id="6" w:name="discussion"/>
      <w:bookmarkEnd w:id="5"/>
      <w:r w:rsidRPr="005E3CB6">
        <w:rPr>
          <w:rFonts w:ascii="Times New Roman" w:hAnsi="Times New Roman" w:cs="Times New Roman"/>
          <w:b/>
          <w:bCs/>
        </w:rPr>
        <w:t>D</w:t>
      </w:r>
      <w:r w:rsidR="005E3CB6">
        <w:rPr>
          <w:rFonts w:ascii="Times New Roman" w:hAnsi="Times New Roman" w:cs="Times New Roman"/>
          <w:b/>
          <w:bCs/>
        </w:rPr>
        <w:t>iscussion</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1C14A79B"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18534F2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4F0F8B5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2261671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0DBCB91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621A4FFD" w14:textId="77777777" w:rsidTr="00472CF5">
        <w:tc>
          <w:tcPr>
            <w:tcW w:w="579" w:type="dxa"/>
          </w:tcPr>
          <w:p w14:paraId="5F6EA46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23</w:t>
            </w:r>
          </w:p>
        </w:tc>
        <w:tc>
          <w:tcPr>
            <w:tcW w:w="1159" w:type="dxa"/>
          </w:tcPr>
          <w:p w14:paraId="32A5B4A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(general)</w:t>
            </w:r>
          </w:p>
        </w:tc>
        <w:tc>
          <w:tcPr>
            <w:tcW w:w="2897" w:type="dxa"/>
          </w:tcPr>
          <w:p w14:paraId="1A1004BF"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Provide a general interpretation of the results in the context of other evidence.</w:t>
            </w:r>
          </w:p>
        </w:tc>
        <w:tc>
          <w:tcPr>
            <w:tcW w:w="3283" w:type="dxa"/>
          </w:tcPr>
          <w:p w14:paraId="7392CEF4"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paragraphs 1-4</w:t>
            </w:r>
          </w:p>
        </w:tc>
      </w:tr>
      <w:tr w:rsidR="007D2A3B" w:rsidRPr="007D2A3B" w14:paraId="1D92A31F" w14:textId="77777777" w:rsidTr="00472CF5">
        <w:tc>
          <w:tcPr>
            <w:tcW w:w="579" w:type="dxa"/>
          </w:tcPr>
          <w:p w14:paraId="267B85BD"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24</w:t>
            </w:r>
          </w:p>
        </w:tc>
        <w:tc>
          <w:tcPr>
            <w:tcW w:w="1159" w:type="dxa"/>
          </w:tcPr>
          <w:p w14:paraId="6BC65B8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Limitations</w:t>
            </w:r>
          </w:p>
        </w:tc>
        <w:tc>
          <w:tcPr>
            <w:tcW w:w="2897" w:type="dxa"/>
          </w:tcPr>
          <w:p w14:paraId="33B343C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 any limitations of the evidence included in the review and of the review methods.</w:t>
            </w:r>
          </w:p>
        </w:tc>
        <w:tc>
          <w:tcPr>
            <w:tcW w:w="3283" w:type="dxa"/>
          </w:tcPr>
          <w:p w14:paraId="7F3B35F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paragraph 6 (10 limitations listed)</w:t>
            </w:r>
          </w:p>
        </w:tc>
      </w:tr>
      <w:tr w:rsidR="007D2A3B" w:rsidRPr="007D2A3B" w14:paraId="2FF5CFAA" w14:textId="77777777" w:rsidTr="00472CF5">
        <w:tc>
          <w:tcPr>
            <w:tcW w:w="579" w:type="dxa"/>
          </w:tcPr>
          <w:p w14:paraId="1D8893F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25</w:t>
            </w:r>
          </w:p>
        </w:tc>
        <w:tc>
          <w:tcPr>
            <w:tcW w:w="1159" w:type="dxa"/>
          </w:tcPr>
          <w:p w14:paraId="1BA01018"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Implications</w:t>
            </w:r>
          </w:p>
        </w:tc>
        <w:tc>
          <w:tcPr>
            <w:tcW w:w="2897" w:type="dxa"/>
          </w:tcPr>
          <w:p w14:paraId="66961B25"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Provide implications of results for practice, policy, and future research.</w:t>
            </w:r>
          </w:p>
        </w:tc>
        <w:tc>
          <w:tcPr>
            <w:tcW w:w="3283" w:type="dxa"/>
          </w:tcPr>
          <w:p w14:paraId="279C3DA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Discussion, “Clinical Implications”</w:t>
            </w:r>
          </w:p>
        </w:tc>
      </w:tr>
    </w:tbl>
    <w:p w14:paraId="042C75BE" w14:textId="0C44320B" w:rsidR="007D2A3B" w:rsidRPr="005E3CB6" w:rsidRDefault="007D2A3B" w:rsidP="007D2A3B">
      <w:pPr>
        <w:rPr>
          <w:rFonts w:ascii="Times New Roman" w:hAnsi="Times New Roman" w:cs="Times New Roman"/>
          <w:b/>
          <w:bCs/>
        </w:rPr>
      </w:pPr>
      <w:bookmarkStart w:id="7" w:name="other-information"/>
      <w:bookmarkEnd w:id="6"/>
      <w:r w:rsidRPr="005E3CB6">
        <w:rPr>
          <w:rFonts w:ascii="Times New Roman" w:hAnsi="Times New Roman" w:cs="Times New Roman"/>
          <w:b/>
          <w:bCs/>
        </w:rPr>
        <w:t>O</w:t>
      </w:r>
      <w:r w:rsidR="005E3CB6">
        <w:rPr>
          <w:rFonts w:ascii="Times New Roman" w:hAnsi="Times New Roman" w:cs="Times New Roman" w:hint="eastAsia"/>
          <w:b/>
          <w:bCs/>
          <w:lang w:eastAsia="zh-TW"/>
        </w:rPr>
        <w:t>t</w:t>
      </w:r>
      <w:r w:rsidR="005E3CB6">
        <w:rPr>
          <w:rFonts w:ascii="Times New Roman" w:hAnsi="Times New Roman" w:cs="Times New Roman"/>
          <w:b/>
          <w:bCs/>
          <w:lang w:eastAsia="zh-TW"/>
        </w:rPr>
        <w:t>her information</w:t>
      </w:r>
    </w:p>
    <w:tbl>
      <w:tblPr>
        <w:tblStyle w:val="Table"/>
        <w:tblW w:w="5000" w:type="pct"/>
        <w:tblLayout w:type="fixed"/>
        <w:tblLook w:val="0020" w:firstRow="1" w:lastRow="0" w:firstColumn="0" w:lastColumn="0" w:noHBand="0" w:noVBand="0"/>
      </w:tblPr>
      <w:tblGrid>
        <w:gridCol w:w="632"/>
        <w:gridCol w:w="1265"/>
        <w:gridCol w:w="3161"/>
        <w:gridCol w:w="3582"/>
      </w:tblGrid>
      <w:tr w:rsidR="007D2A3B" w:rsidRPr="007D2A3B" w14:paraId="208CFE93" w14:textId="77777777" w:rsidTr="00472CF5">
        <w:trPr>
          <w:cnfStyle w:val="100000000000" w:firstRow="1" w:lastRow="0" w:firstColumn="0" w:lastColumn="0" w:oddVBand="0" w:evenVBand="0" w:oddHBand="0" w:evenHBand="0" w:firstRowFirstColumn="0" w:firstRowLastColumn="0" w:lastRowFirstColumn="0" w:lastRowLastColumn="0"/>
          <w:tblHeader/>
        </w:trPr>
        <w:tc>
          <w:tcPr>
            <w:tcW w:w="579" w:type="dxa"/>
          </w:tcPr>
          <w:p w14:paraId="38ADAA5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w:t>
            </w:r>
          </w:p>
        </w:tc>
        <w:tc>
          <w:tcPr>
            <w:tcW w:w="1159" w:type="dxa"/>
          </w:tcPr>
          <w:p w14:paraId="796D1E9A"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Item</w:t>
            </w:r>
          </w:p>
        </w:tc>
        <w:tc>
          <w:tcPr>
            <w:tcW w:w="2897" w:type="dxa"/>
          </w:tcPr>
          <w:p w14:paraId="6A3BE6F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Checklist item</w:t>
            </w:r>
          </w:p>
        </w:tc>
        <w:tc>
          <w:tcPr>
            <w:tcW w:w="3283" w:type="dxa"/>
          </w:tcPr>
          <w:p w14:paraId="171876A9"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Reported on page</w:t>
            </w:r>
          </w:p>
        </w:tc>
      </w:tr>
      <w:tr w:rsidR="007D2A3B" w:rsidRPr="007D2A3B" w14:paraId="2775405D" w14:textId="77777777" w:rsidTr="00472CF5">
        <w:tc>
          <w:tcPr>
            <w:tcW w:w="579" w:type="dxa"/>
          </w:tcPr>
          <w:p w14:paraId="5C0F045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26</w:t>
            </w:r>
          </w:p>
        </w:tc>
        <w:tc>
          <w:tcPr>
            <w:tcW w:w="1159" w:type="dxa"/>
          </w:tcPr>
          <w:p w14:paraId="4725C37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Registration and protocol</w:t>
            </w:r>
          </w:p>
        </w:tc>
        <w:tc>
          <w:tcPr>
            <w:tcW w:w="2897" w:type="dxa"/>
          </w:tcPr>
          <w:p w14:paraId="0EC8618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Provide registration information for the review, including register name and registration number, or state that the review was not registered. Indicate where the review protocol can be accessed, or state that a protocol was not prepared.</w:t>
            </w:r>
          </w:p>
        </w:tc>
        <w:tc>
          <w:tcPr>
            <w:tcW w:w="3283" w:type="dxa"/>
          </w:tcPr>
          <w:p w14:paraId="3851715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Methods, first paragraph; Title page (PROSPERO CRD420261354170)</w:t>
            </w:r>
          </w:p>
        </w:tc>
      </w:tr>
      <w:tr w:rsidR="007D2A3B" w:rsidRPr="007D2A3B" w14:paraId="46E1187C" w14:textId="77777777" w:rsidTr="00472CF5">
        <w:tc>
          <w:tcPr>
            <w:tcW w:w="579" w:type="dxa"/>
          </w:tcPr>
          <w:p w14:paraId="5833070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27</w:t>
            </w:r>
          </w:p>
        </w:tc>
        <w:tc>
          <w:tcPr>
            <w:tcW w:w="1159" w:type="dxa"/>
          </w:tcPr>
          <w:p w14:paraId="38A07553"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Support</w:t>
            </w:r>
          </w:p>
        </w:tc>
        <w:tc>
          <w:tcPr>
            <w:tcW w:w="2897" w:type="dxa"/>
          </w:tcPr>
          <w:p w14:paraId="7EC1C152"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Describe sources of financial or non-financial support for the review, and the role of the funders or sponsors in the review.</w:t>
            </w:r>
          </w:p>
        </w:tc>
        <w:tc>
          <w:tcPr>
            <w:tcW w:w="3283" w:type="dxa"/>
          </w:tcPr>
          <w:p w14:paraId="6A2274A0"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End matter (Funding: None)</w:t>
            </w:r>
          </w:p>
        </w:tc>
      </w:tr>
      <w:tr w:rsidR="007D2A3B" w:rsidRPr="007D2A3B" w14:paraId="2FFA5612" w14:textId="77777777" w:rsidTr="00E942B6">
        <w:tc>
          <w:tcPr>
            <w:tcW w:w="579" w:type="dxa"/>
          </w:tcPr>
          <w:p w14:paraId="4475184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28</w:t>
            </w:r>
          </w:p>
        </w:tc>
        <w:tc>
          <w:tcPr>
            <w:tcW w:w="1159" w:type="dxa"/>
          </w:tcPr>
          <w:p w14:paraId="5B311D5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Competing interests</w:t>
            </w:r>
          </w:p>
        </w:tc>
        <w:tc>
          <w:tcPr>
            <w:tcW w:w="2897" w:type="dxa"/>
          </w:tcPr>
          <w:p w14:paraId="0640036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Declare any competing interests of review authors.</w:t>
            </w:r>
          </w:p>
        </w:tc>
        <w:tc>
          <w:tcPr>
            <w:tcW w:w="3283" w:type="dxa"/>
          </w:tcPr>
          <w:p w14:paraId="60D03E7E"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End matter (Conflicts of interest: None declared)</w:t>
            </w:r>
          </w:p>
        </w:tc>
      </w:tr>
      <w:tr w:rsidR="007D2A3B" w:rsidRPr="007D2A3B" w14:paraId="3AFD58D0" w14:textId="77777777" w:rsidTr="00E942B6">
        <w:tc>
          <w:tcPr>
            <w:tcW w:w="579" w:type="dxa"/>
            <w:tcBorders>
              <w:bottom w:val="single" w:sz="4" w:space="0" w:color="auto"/>
            </w:tcBorders>
          </w:tcPr>
          <w:p w14:paraId="31C4B267"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29</w:t>
            </w:r>
          </w:p>
        </w:tc>
        <w:tc>
          <w:tcPr>
            <w:tcW w:w="1159" w:type="dxa"/>
            <w:tcBorders>
              <w:bottom w:val="single" w:sz="4" w:space="0" w:color="auto"/>
            </w:tcBorders>
          </w:tcPr>
          <w:p w14:paraId="61FCE64B"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Availability of data, code, and other materials</w:t>
            </w:r>
          </w:p>
        </w:tc>
        <w:tc>
          <w:tcPr>
            <w:tcW w:w="2897" w:type="dxa"/>
            <w:tcBorders>
              <w:bottom w:val="single" w:sz="4" w:space="0" w:color="auto"/>
            </w:tcBorders>
          </w:tcPr>
          <w:p w14:paraId="3E1BB306"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Report which of the following are publicly available and where they can be found: template data collection forms; data extracted from included studies; data used for all analyses; analytic code; any other materials used in the review.</w:t>
            </w:r>
          </w:p>
        </w:tc>
        <w:tc>
          <w:tcPr>
            <w:tcW w:w="3283" w:type="dxa"/>
            <w:tcBorders>
              <w:bottom w:val="single" w:sz="4" w:space="0" w:color="auto"/>
            </w:tcBorders>
          </w:tcPr>
          <w:p w14:paraId="47AFB69C" w14:textId="77777777" w:rsidR="007D2A3B" w:rsidRPr="007D2A3B" w:rsidRDefault="007D2A3B" w:rsidP="00472CF5">
            <w:pPr>
              <w:pStyle w:val="Compact"/>
              <w:rPr>
                <w:rFonts w:ascii="Times New Roman" w:hAnsi="Times New Roman" w:cs="Times New Roman"/>
              </w:rPr>
            </w:pPr>
            <w:r w:rsidRPr="007D2A3B">
              <w:rPr>
                <w:rFonts w:ascii="Times New Roman" w:hAnsi="Times New Roman" w:cs="Times New Roman"/>
              </w:rPr>
              <w:t>Data and R code available from corresponding author upon request</w:t>
            </w:r>
          </w:p>
        </w:tc>
      </w:tr>
    </w:tbl>
    <w:p w14:paraId="2444EABF" w14:textId="0DA3C45E" w:rsidR="007D2A3B" w:rsidRPr="007D2A3B" w:rsidRDefault="007D2A3B" w:rsidP="007D2A3B">
      <w:pPr>
        <w:rPr>
          <w:rFonts w:ascii="Times New Roman" w:hAnsi="Times New Roman" w:cs="Times New Roman"/>
        </w:rPr>
      </w:pPr>
    </w:p>
    <w:p w14:paraId="02EE6A4C" w14:textId="77777777" w:rsidR="007D2A3B" w:rsidRPr="007D2A3B" w:rsidRDefault="007D2A3B" w:rsidP="007D2A3B">
      <w:pPr>
        <w:pStyle w:val="FirstParagraph"/>
        <w:rPr>
          <w:rFonts w:ascii="Times New Roman" w:hAnsi="Times New Roman" w:cs="Times New Roman"/>
        </w:rPr>
      </w:pPr>
      <w:r w:rsidRPr="007D2A3B">
        <w:rPr>
          <w:rFonts w:ascii="Times New Roman" w:hAnsi="Times New Roman" w:cs="Times New Roman"/>
          <w:i/>
          <w:iCs/>
        </w:rPr>
        <w:t xml:space="preserve">Checklist adapted from: Page MJ, McKenzie JE, </w:t>
      </w:r>
      <w:proofErr w:type="spellStart"/>
      <w:r w:rsidRPr="007D2A3B">
        <w:rPr>
          <w:rFonts w:ascii="Times New Roman" w:hAnsi="Times New Roman" w:cs="Times New Roman"/>
          <w:i/>
          <w:iCs/>
        </w:rPr>
        <w:t>Bossuyt</w:t>
      </w:r>
      <w:proofErr w:type="spellEnd"/>
      <w:r w:rsidRPr="007D2A3B">
        <w:rPr>
          <w:rFonts w:ascii="Times New Roman" w:hAnsi="Times New Roman" w:cs="Times New Roman"/>
          <w:i/>
          <w:iCs/>
        </w:rPr>
        <w:t xml:space="preserve"> PM, et al. The PRISMA 2020 statement: an updated guideline for reporting systematic reviews. BMJ. 2021;</w:t>
      </w:r>
      <w:proofErr w:type="gramStart"/>
      <w:r w:rsidRPr="007D2A3B">
        <w:rPr>
          <w:rFonts w:ascii="Times New Roman" w:hAnsi="Times New Roman" w:cs="Times New Roman"/>
          <w:i/>
          <w:iCs/>
        </w:rPr>
        <w:t>372:n</w:t>
      </w:r>
      <w:proofErr w:type="gramEnd"/>
      <w:r w:rsidRPr="007D2A3B">
        <w:rPr>
          <w:rFonts w:ascii="Times New Roman" w:hAnsi="Times New Roman" w:cs="Times New Roman"/>
          <w:i/>
          <w:iCs/>
        </w:rPr>
        <w:t>71.</w:t>
      </w:r>
    </w:p>
    <w:bookmarkEnd w:id="0"/>
    <w:bookmarkEnd w:id="7"/>
    <w:p w14:paraId="7A05AA5C" w14:textId="77777777" w:rsidR="00DD2D9A" w:rsidRDefault="00DD2D9A"/>
    <w:sectPr w:rsidR="00DD2D9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BB63E" w14:textId="77777777" w:rsidR="00C37C17" w:rsidRDefault="00C37C17" w:rsidP="001F4A93">
      <w:pPr>
        <w:spacing w:after="0"/>
      </w:pPr>
      <w:r>
        <w:separator/>
      </w:r>
    </w:p>
  </w:endnote>
  <w:endnote w:type="continuationSeparator" w:id="0">
    <w:p w14:paraId="62643E0B" w14:textId="77777777" w:rsidR="00C37C17" w:rsidRDefault="00C37C17" w:rsidP="001F4A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25E45" w14:textId="77777777" w:rsidR="00C37C17" w:rsidRDefault="00C37C17" w:rsidP="001F4A93">
      <w:pPr>
        <w:spacing w:after="0"/>
      </w:pPr>
      <w:r>
        <w:separator/>
      </w:r>
    </w:p>
  </w:footnote>
  <w:footnote w:type="continuationSeparator" w:id="0">
    <w:p w14:paraId="69D0CEC7" w14:textId="77777777" w:rsidR="00C37C17" w:rsidRDefault="00C37C17" w:rsidP="001F4A9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A3B"/>
    <w:rsid w:val="001F4A93"/>
    <w:rsid w:val="005E3CB6"/>
    <w:rsid w:val="007D2A3B"/>
    <w:rsid w:val="00C37C17"/>
    <w:rsid w:val="00DD2D9A"/>
    <w:rsid w:val="00E942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DE8B26"/>
  <w15:chartTrackingRefBased/>
  <w15:docId w15:val="{9A47C1B2-F8AD-4E5F-B3CD-76F281C9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2A3B"/>
    <w:pPr>
      <w:spacing w:after="200"/>
    </w:pPr>
    <w:rPr>
      <w:kern w:val="0"/>
      <w:szCs w:val="24"/>
      <w:lang w:eastAsia="en-US"/>
    </w:rPr>
  </w:style>
  <w:style w:type="paragraph" w:styleId="1">
    <w:name w:val="heading 1"/>
    <w:basedOn w:val="a"/>
    <w:next w:val="a0"/>
    <w:link w:val="10"/>
    <w:uiPriority w:val="9"/>
    <w:qFormat/>
    <w:rsid w:val="007D2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0"/>
    <w:link w:val="20"/>
    <w:uiPriority w:val="9"/>
    <w:semiHidden/>
    <w:unhideWhenUsed/>
    <w:qFormat/>
    <w:rsid w:val="007D2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7D2A3B"/>
    <w:rPr>
      <w:rFonts w:asciiTheme="majorHAnsi" w:eastAsiaTheme="majorEastAsia" w:hAnsiTheme="majorHAnsi" w:cstheme="majorBidi"/>
      <w:color w:val="2F5496" w:themeColor="accent1" w:themeShade="BF"/>
      <w:kern w:val="0"/>
      <w:sz w:val="40"/>
      <w:szCs w:val="40"/>
      <w:lang w:eastAsia="en-US"/>
    </w:rPr>
  </w:style>
  <w:style w:type="character" w:customStyle="1" w:styleId="20">
    <w:name w:val="標題 2 字元"/>
    <w:basedOn w:val="a1"/>
    <w:link w:val="2"/>
    <w:uiPriority w:val="9"/>
    <w:semiHidden/>
    <w:rsid w:val="007D2A3B"/>
    <w:rPr>
      <w:rFonts w:asciiTheme="majorHAnsi" w:eastAsiaTheme="majorEastAsia" w:hAnsiTheme="majorHAnsi" w:cstheme="majorBidi"/>
      <w:color w:val="2F5496" w:themeColor="accent1" w:themeShade="BF"/>
      <w:kern w:val="0"/>
      <w:sz w:val="32"/>
      <w:szCs w:val="32"/>
      <w:lang w:eastAsia="en-US"/>
    </w:rPr>
  </w:style>
  <w:style w:type="paragraph" w:styleId="a0">
    <w:name w:val="Body Text"/>
    <w:basedOn w:val="a"/>
    <w:link w:val="a4"/>
    <w:qFormat/>
    <w:rsid w:val="007D2A3B"/>
    <w:pPr>
      <w:spacing w:before="180" w:after="180"/>
    </w:pPr>
  </w:style>
  <w:style w:type="character" w:customStyle="1" w:styleId="a4">
    <w:name w:val="本文 字元"/>
    <w:basedOn w:val="a1"/>
    <w:link w:val="a0"/>
    <w:rsid w:val="007D2A3B"/>
    <w:rPr>
      <w:kern w:val="0"/>
      <w:szCs w:val="24"/>
      <w:lang w:eastAsia="en-US"/>
    </w:rPr>
  </w:style>
  <w:style w:type="paragraph" w:customStyle="1" w:styleId="FirstParagraph">
    <w:name w:val="First Paragraph"/>
    <w:basedOn w:val="a0"/>
    <w:next w:val="a0"/>
    <w:qFormat/>
    <w:rsid w:val="007D2A3B"/>
  </w:style>
  <w:style w:type="paragraph" w:customStyle="1" w:styleId="Compact">
    <w:name w:val="Compact"/>
    <w:basedOn w:val="a0"/>
    <w:qFormat/>
    <w:rsid w:val="007D2A3B"/>
    <w:pPr>
      <w:spacing w:before="36" w:after="36"/>
    </w:pPr>
  </w:style>
  <w:style w:type="table" w:customStyle="1" w:styleId="Table">
    <w:name w:val="Table"/>
    <w:semiHidden/>
    <w:unhideWhenUsed/>
    <w:qFormat/>
    <w:rsid w:val="007D2A3B"/>
    <w:pPr>
      <w:spacing w:after="200"/>
    </w:pPr>
    <w:rPr>
      <w:kern w:val="0"/>
      <w:sz w:val="20"/>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5">
    <w:name w:val="header"/>
    <w:basedOn w:val="a"/>
    <w:link w:val="a6"/>
    <w:uiPriority w:val="99"/>
    <w:unhideWhenUsed/>
    <w:rsid w:val="001F4A93"/>
    <w:pPr>
      <w:tabs>
        <w:tab w:val="center" w:pos="4153"/>
        <w:tab w:val="right" w:pos="8306"/>
      </w:tabs>
      <w:snapToGrid w:val="0"/>
    </w:pPr>
    <w:rPr>
      <w:sz w:val="20"/>
      <w:szCs w:val="20"/>
    </w:rPr>
  </w:style>
  <w:style w:type="character" w:customStyle="1" w:styleId="a6">
    <w:name w:val="頁首 字元"/>
    <w:basedOn w:val="a1"/>
    <w:link w:val="a5"/>
    <w:uiPriority w:val="99"/>
    <w:rsid w:val="001F4A93"/>
    <w:rPr>
      <w:kern w:val="0"/>
      <w:sz w:val="20"/>
      <w:szCs w:val="20"/>
      <w:lang w:eastAsia="en-US"/>
    </w:rPr>
  </w:style>
  <w:style w:type="paragraph" w:styleId="a7">
    <w:name w:val="footer"/>
    <w:basedOn w:val="a"/>
    <w:link w:val="a8"/>
    <w:uiPriority w:val="99"/>
    <w:unhideWhenUsed/>
    <w:rsid w:val="001F4A93"/>
    <w:pPr>
      <w:tabs>
        <w:tab w:val="center" w:pos="4153"/>
        <w:tab w:val="right" w:pos="8306"/>
      </w:tabs>
      <w:snapToGrid w:val="0"/>
    </w:pPr>
    <w:rPr>
      <w:sz w:val="20"/>
      <w:szCs w:val="20"/>
    </w:rPr>
  </w:style>
  <w:style w:type="character" w:customStyle="1" w:styleId="a8">
    <w:name w:val="頁尾 字元"/>
    <w:basedOn w:val="a1"/>
    <w:link w:val="a7"/>
    <w:uiPriority w:val="99"/>
    <w:rsid w:val="001F4A93"/>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1295</Words>
  <Characters>7384</Characters>
  <Application>Microsoft Office Word</Application>
  <DocSecurity>0</DocSecurity>
  <Lines>61</Lines>
  <Paragraphs>17</Paragraphs>
  <ScaleCrop>false</ScaleCrop>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陳柏銘</dc:creator>
  <cp:keywords/>
  <dc:description/>
  <cp:lastModifiedBy>陳柏銘</cp:lastModifiedBy>
  <cp:revision>4</cp:revision>
  <dcterms:created xsi:type="dcterms:W3CDTF">2026-05-05T08:42:00Z</dcterms:created>
  <dcterms:modified xsi:type="dcterms:W3CDTF">2026-05-05T08:55:00Z</dcterms:modified>
</cp:coreProperties>
</file>