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Look w:val="0020" w:firstRow="1" w:lastRow="0" w:firstColumn="0" w:lastColumn="0" w:noHBand="0" w:noVBand="0"/>
        <w:tblCellMar>
          <w:top w:w="15" w:type="dxa"/>
          <w:bottom w:w="15" w:type="dxa"/>
          <w:start w:w="15" w:type="dxa"/>
          <w:end w:w="15" w:type="dxa"/>
        </w:tblCellMar>
      </w:tblPr>
      <w:tblGrid>
        <w:gridCol w:w="1980"/>
        <w:gridCol w:w="12"/>
        <w:gridCol w:w="1972"/>
        <w:gridCol w:w="20"/>
        <w:gridCol w:w="1965"/>
        <w:gridCol w:w="27"/>
        <w:gridCol w:w="1957"/>
        <w:gridCol w:w="36"/>
        <w:gridCol w:w="1949"/>
        <w:gridCol w:w="44"/>
        <w:gridCol w:w="1993"/>
        <w:gridCol w:w="1993"/>
      </w:tblGrid>
      <w:tr w:rsidR="00F56D89" w:rsidRPr="008C4770" w14:paraId="67D57ACC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 w:val="true"/>
          <w:cantSplit/>
        </w:trPr>
        <w:tc>
          <w:tcPr>
            <w:tcW w:w="13948" w:type="dxa"/>
            <w:gridSpan w:val="12"/>
          </w:tcPr>
          <w:p w14:paraId="407F1F03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b/>
                <w:sz w:val="16"/>
              </w:rPr>
              <w:t>Table 2. Risk of Bias Assessment</w:t>
            </w:r>
          </w:p>
        </w:tc>
      </w:tr>
      <w:tr w:rsidR="00F56D89" w:rsidRPr="008C4770" w14:paraId="16C69F94" w14:textId="77777777" w:rsidTr="00BF5A11">
        <w:trPr>
          <w:cantSplit/>
        </w:trPr>
        <w:tc>
          <w:tcPr>
            <w:tcW w:w="13948" w:type="dxa"/>
            <w:gridSpan w:val="12"/>
          </w:tcPr>
          <w:p w14:paraId="03D4D39B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b/>
                <w:sz w:val="14"/>
              </w:rPr>
              <w:t xml:space="preserve">Part A: Cochrane </w:t>
            </w:r>
            <w:proofErr w:type="spellStart"/>
            <w:r w:rsidRPr="0061036B">
              <w:rPr>
                <w:rFonts w:ascii="Times New Roman" w:hAnsi="Times New Roman" w:cs="Times New Roman"/>
                <w:b/>
                <w:sz w:val="14"/>
              </w:rPr>
              <w:t>RoB</w:t>
            </w:r>
            <w:proofErr w:type="spellEnd"/>
            <w:r w:rsidRPr="0061036B">
              <w:rPr>
                <w:rFonts w:ascii="Times New Roman" w:hAnsi="Times New Roman" w:cs="Times New Roman"/>
                <w:b/>
                <w:sz w:val="14"/>
              </w:rPr>
              <w:t xml:space="preserve"> 2 for </w:t>
            </w:r>
            <w:proofErr w:type="spellStart"/>
            <w:r w:rsidRPr="0061036B">
              <w:rPr>
                <w:rFonts w:ascii="Times New Roman" w:hAnsi="Times New Roman" w:cs="Times New Roman"/>
                <w:b/>
                <w:sz w:val="14"/>
              </w:rPr>
              <w:t>Randomized</w:t>
            </w:r>
            <w:proofErr w:type="spellEnd"/>
            <w:r w:rsidRPr="0061036B">
              <w:rPr>
                <w:rFonts w:ascii="Times New Roman" w:hAnsi="Times New Roman" w:cs="Times New Roman"/>
                <w:b/>
                <w:sz w:val="14"/>
              </w:rPr>
              <w:t xml:space="preserve"> Controlled Trials</w:t>
            </w:r>
          </w:p>
        </w:tc>
      </w:tr>
      <w:tr w:rsidR="00F56D89" w:rsidRPr="008C4770" w14:paraId="139A31BA" w14:textId="77777777" w:rsidTr="00BF5A11">
        <w:trPr>
          <w:tblHeader w:val="true"/>
          <w:cantSplit/>
        </w:trPr>
        <w:tc>
          <w:tcPr>
            <w:tcW w:w="1992" w:type="dxa"/>
            <w:gridSpan w:val="2"/>
          </w:tcPr>
          <w:p w14:paraId="5CE4A211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b/>
                <w:sz w:val="14"/>
              </w:rPr>
              <w:t>Study</w:t>
            </w:r>
          </w:p>
        </w:tc>
        <w:tc>
          <w:tcPr>
            <w:tcW w:w="1992" w:type="dxa"/>
            <w:gridSpan w:val="2"/>
          </w:tcPr>
          <w:p w14:paraId="4A2A53F2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b/>
                <w:sz w:val="14"/>
              </w:rPr>
              <w:t xml:space="preserve">D1: </w:t>
            </w:r>
            <w:proofErr w:type="spellStart"/>
            <w:r w:rsidRPr="0061036B">
              <w:rPr>
                <w:rFonts w:ascii="Times New Roman" w:hAnsi="Times New Roman" w:cs="Times New Roman"/>
                <w:b/>
                <w:sz w:val="14"/>
              </w:rPr>
              <w:t>Randomization</w:t>
            </w:r>
            <w:proofErr w:type="spellEnd"/>
          </w:p>
        </w:tc>
        <w:tc>
          <w:tcPr>
            <w:tcW w:w="1992" w:type="dxa"/>
            <w:gridSpan w:val="2"/>
          </w:tcPr>
          <w:p w14:paraId="54E348B9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b/>
                <w:sz w:val="14"/>
              </w:rPr>
              <w:t>D2: Deviations</w:t>
            </w:r>
          </w:p>
        </w:tc>
        <w:tc>
          <w:tcPr>
            <w:tcW w:w="1993" w:type="dxa"/>
            <w:gridSpan w:val="2"/>
          </w:tcPr>
          <w:p w14:paraId="2E69CAEF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b/>
                <w:sz w:val="14"/>
              </w:rPr>
              <w:t>D3: Missing data</w:t>
            </w:r>
          </w:p>
        </w:tc>
        <w:tc>
          <w:tcPr>
            <w:tcW w:w="1993" w:type="dxa"/>
            <w:gridSpan w:val="2"/>
          </w:tcPr>
          <w:p w14:paraId="2B9AF19E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D4: Measurement</w:t>
            </w:r>
          </w:p>
        </w:tc>
        <w:tc>
          <w:tcPr>
            <w:tcW w:w="1993" w:type="dxa"/>
          </w:tcPr>
          <w:p w14:paraId="7233F61D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D5: Reporting</w:t>
            </w:r>
          </w:p>
        </w:tc>
        <w:tc>
          <w:tcPr>
            <w:tcW w:w="1993" w:type="dxa"/>
          </w:tcPr>
          <w:p w14:paraId="4E75ADD2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Overall</w:t>
            </w:r>
          </w:p>
        </w:tc>
      </w:tr>
      <w:tr w:rsidR="00F56D89" w:rsidRPr="008C4770" w14:paraId="10588E2C" w14:textId="77777777" w:rsidTr="00BF5A11">
        <w:trPr>
          <w:cantSplit/>
        </w:trPr>
        <w:tc>
          <w:tcPr>
            <w:tcW w:w="1992" w:type="dxa"/>
            <w:gridSpan w:val="2"/>
          </w:tcPr>
          <w:p w14:paraId="1D725748" w14:textId="76B4390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  <w:sz w:val="14"/>
              </w:rPr>
              <w:t>Kleidon</w:t>
            </w:r>
            <w:proofErr w:type="spellEnd"/>
            <w:r w:rsidRPr="0061036B">
              <w:rPr>
                <w:rFonts w:ascii="Times New Roman" w:hAnsi="Times New Roman" w:cs="Times New Roman"/>
                <w:sz w:val="14"/>
              </w:rPr>
              <w:t xml:space="preserve"> 2025</w:t>
            </w:r>
            <w:r>
              <w:rPr>
                <w:rFonts w:ascii="Times New Roman" w:hAnsi="Times New Roman" w:cs="Times New Roman" w:hint="eastAsia"/>
                <w:sz w:val="14"/>
                <w:lang w:eastAsia="zh-TW"/>
              </w:rPr>
              <w:t xml:space="preserve"> </w:t>
            </w:r>
            <w:r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sz w:val="14"/>
                <w:highlight w:val="cyan"/>
                <w:lang w:eastAsia="zh-TW"/>
              </w:rPr>
              <w:t>12</w:t>
            </w:r>
            <w:r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468B2D2A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2" w:type="dxa"/>
            <w:gridSpan w:val="2"/>
          </w:tcPr>
          <w:p w14:paraId="64506D16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7C75D41C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3" w:type="dxa"/>
            <w:gridSpan w:val="2"/>
          </w:tcPr>
          <w:p w14:paraId="4F571E52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3" w:type="dxa"/>
          </w:tcPr>
          <w:p w14:paraId="5C331C35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3" w:type="dxa"/>
          </w:tcPr>
          <w:p w14:paraId="2FCE1717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Some concerns</w:t>
            </w:r>
          </w:p>
        </w:tc>
      </w:tr>
      <w:tr w:rsidR="00F56D89" w:rsidRPr="008C4770" w14:paraId="02AB8302" w14:textId="77777777" w:rsidTr="00BF5A11">
        <w:trPr>
          <w:cantSplit/>
        </w:trPr>
        <w:tc>
          <w:tcPr>
            <w:tcW w:w="1992" w:type="dxa"/>
            <w:gridSpan w:val="2"/>
          </w:tcPr>
          <w:p w14:paraId="39A1D102" w14:textId="079E8A48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Varghese 2025</w:t>
            </w:r>
            <w:r w:rsidR="006C2C10">
              <w:rPr>
                <w:rFonts w:ascii="Times New Roman" w:hAnsi="Times New Roman" w:cs="Times New Roman" w:hint="eastAsia"/>
                <w:sz w:val="14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sz w:val="14"/>
                <w:highlight w:val="cyan"/>
                <w:lang w:eastAsia="zh-TW"/>
              </w:rPr>
              <w:t>17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0FDC04E2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2" w:type="dxa"/>
            <w:gridSpan w:val="2"/>
          </w:tcPr>
          <w:p w14:paraId="06B40CB3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3" w:type="dxa"/>
            <w:gridSpan w:val="2"/>
          </w:tcPr>
          <w:p w14:paraId="4457E427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3" w:type="dxa"/>
            <w:gridSpan w:val="2"/>
          </w:tcPr>
          <w:p w14:paraId="7AD87DB0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Some concerns</w:t>
            </w:r>
          </w:p>
        </w:tc>
        <w:tc>
          <w:tcPr>
            <w:tcW w:w="1993" w:type="dxa"/>
          </w:tcPr>
          <w:p w14:paraId="5E5ABAC1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Some concerns</w:t>
            </w:r>
          </w:p>
        </w:tc>
        <w:tc>
          <w:tcPr>
            <w:tcW w:w="1993" w:type="dxa"/>
          </w:tcPr>
          <w:p w14:paraId="59BB54A7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Some concerns</w:t>
            </w:r>
          </w:p>
        </w:tc>
      </w:tr>
      <w:tr w:rsidR="00F56D89" w:rsidRPr="008C4770" w14:paraId="2DEB7541" w14:textId="77777777" w:rsidTr="00BF5A11">
        <w:trPr>
          <w:cantSplit/>
        </w:trPr>
        <w:tc>
          <w:tcPr>
            <w:tcW w:w="1992" w:type="dxa"/>
            <w:gridSpan w:val="2"/>
          </w:tcPr>
          <w:p w14:paraId="08CD8C44" w14:textId="69D1DB5C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Leroux 2023</w:t>
            </w:r>
            <w:r w:rsidR="006C2C10">
              <w:rPr>
                <w:rFonts w:ascii="Times New Roman" w:hAnsi="Times New Roman" w:cs="Times New Roman" w:hint="eastAsia"/>
                <w:sz w:val="14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sz w:val="14"/>
                <w:highlight w:val="cyan"/>
                <w:lang w:eastAsia="zh-TW"/>
              </w:rPr>
              <w:t>18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508ACA72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2" w:type="dxa"/>
            <w:gridSpan w:val="2"/>
          </w:tcPr>
          <w:p w14:paraId="77855BA8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521A2E4C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High</w:t>
            </w:r>
          </w:p>
        </w:tc>
        <w:tc>
          <w:tcPr>
            <w:tcW w:w="1993" w:type="dxa"/>
            <w:gridSpan w:val="2"/>
          </w:tcPr>
          <w:p w14:paraId="516EF399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Some concerns</w:t>
            </w:r>
          </w:p>
        </w:tc>
        <w:tc>
          <w:tcPr>
            <w:tcW w:w="1993" w:type="dxa"/>
          </w:tcPr>
          <w:p w14:paraId="28841431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3" w:type="dxa"/>
          </w:tcPr>
          <w:p w14:paraId="6E076CF2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High risk</w:t>
            </w:r>
          </w:p>
        </w:tc>
      </w:tr>
      <w:tr w:rsidR="00F56D89" w:rsidRPr="008C4770" w14:paraId="7FCFAFD1" w14:textId="77777777" w:rsidTr="00BF5A11">
        <w:trPr>
          <w:cantSplit/>
        </w:trPr>
        <w:tc>
          <w:tcPr>
            <w:tcW w:w="1992" w:type="dxa"/>
            <w:gridSpan w:val="2"/>
          </w:tcPr>
          <w:p w14:paraId="3CFE0379" w14:textId="5590C4EC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Nishizawa 2020</w:t>
            </w:r>
            <w:r w:rsidR="006C2C10">
              <w:rPr>
                <w:rFonts w:ascii="Times New Roman" w:hAnsi="Times New Roman" w:cs="Times New Roman" w:hint="eastAsia"/>
                <w:sz w:val="14"/>
                <w:lang w:eastAsia="zh-TW"/>
              </w:rPr>
              <w:t xml:space="preserve"> [</w:t>
            </w:r>
            <w:r w:rsidR="00767BEE">
              <w:rPr>
                <w:rFonts w:ascii="Times New Roman" w:hAnsi="Times New Roman" w:cs="Times New Roman"/>
                <w:sz w:val="14"/>
                <w:lang w:eastAsia="zh-TW"/>
              </w:rPr>
              <w:t>15</w:t>
            </w:r>
            <w:r w:rsidR="006C2C10">
              <w:rPr>
                <w:rFonts w:ascii="Times New Roman" w:hAnsi="Times New Roman" w:cs="Times New Roman" w:hint="eastAsia"/>
                <w:sz w:val="14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77D81005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2" w:type="dxa"/>
            <w:gridSpan w:val="2"/>
          </w:tcPr>
          <w:p w14:paraId="36EB9291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06629D2C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3" w:type="dxa"/>
            <w:gridSpan w:val="2"/>
          </w:tcPr>
          <w:p w14:paraId="103441F5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Some concerns</w:t>
            </w:r>
          </w:p>
        </w:tc>
        <w:tc>
          <w:tcPr>
            <w:tcW w:w="1993" w:type="dxa"/>
          </w:tcPr>
          <w:p w14:paraId="3FD3047C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3" w:type="dxa"/>
          </w:tcPr>
          <w:p w14:paraId="1D5FD088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Some concerns</w:t>
            </w:r>
          </w:p>
        </w:tc>
      </w:tr>
      <w:tr w:rsidR="00F56D89" w:rsidRPr="008C4770" w14:paraId="7550D900" w14:textId="77777777" w:rsidTr="00BF5A11">
        <w:trPr>
          <w:cantSplit/>
        </w:trPr>
        <w:tc>
          <w:tcPr>
            <w:tcW w:w="1992" w:type="dxa"/>
            <w:gridSpan w:val="2"/>
          </w:tcPr>
          <w:p w14:paraId="3052E608" w14:textId="14C8E991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  <w:sz w:val="14"/>
              </w:rPr>
              <w:t>Bridey</w:t>
            </w:r>
            <w:proofErr w:type="spellEnd"/>
            <w:r w:rsidRPr="0061036B">
              <w:rPr>
                <w:rFonts w:ascii="Times New Roman" w:hAnsi="Times New Roman" w:cs="Times New Roman"/>
                <w:sz w:val="14"/>
              </w:rPr>
              <w:t xml:space="preserve"> 2018</w:t>
            </w:r>
            <w:r w:rsidR="006C2C10">
              <w:rPr>
                <w:rFonts w:ascii="Times New Roman" w:hAnsi="Times New Roman" w:cs="Times New Roman" w:hint="eastAsia"/>
                <w:sz w:val="14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sz w:val="14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sz w:val="14"/>
                <w:highlight w:val="cyan"/>
                <w:lang w:eastAsia="zh-TW"/>
              </w:rPr>
              <w:t>16</w:t>
            </w:r>
            <w:r w:rsidR="006C2C10" w:rsidRPr="00767BEE">
              <w:rPr>
                <w:rFonts w:ascii="Times New Roman" w:hAnsi="Times New Roman" w:cs="Times New Roman" w:hint="eastAsia"/>
                <w:sz w:val="14"/>
                <w:highlight w:val="cyan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774F95A6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2" w:type="dxa"/>
            <w:gridSpan w:val="2"/>
          </w:tcPr>
          <w:p w14:paraId="432CEBDA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2D60EF6D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3" w:type="dxa"/>
            <w:gridSpan w:val="2"/>
          </w:tcPr>
          <w:p w14:paraId="7ACDEB48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Some concerns</w:t>
            </w:r>
          </w:p>
        </w:tc>
        <w:tc>
          <w:tcPr>
            <w:tcW w:w="1993" w:type="dxa"/>
          </w:tcPr>
          <w:p w14:paraId="48C81C52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Low</w:t>
            </w:r>
          </w:p>
        </w:tc>
        <w:tc>
          <w:tcPr>
            <w:tcW w:w="1993" w:type="dxa"/>
          </w:tcPr>
          <w:p w14:paraId="3FF356AC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Some concerns</w:t>
            </w:r>
          </w:p>
        </w:tc>
      </w:tr>
      <w:tr w:rsidR="00F56D89" w:rsidRPr="008C4770" w14:paraId="7550D900" w14:textId="77777777" w:rsidTr="00BF5A11">
        <w:trPr>
          <w:cantSplit/>
        </w:trPr>
        <w:tc>
          <w:tcPr>
            <w:tcW w:w="1992" w:type="dxa"/>
            <w:gridSpan w:val="2"/>
          </w:tcPr>
          <w:p w14:paraId="3052E608" w14:textId="14C8E991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  <w:color w:val="C00000"/>
                <w:sz w:val="14"/>
              </w:rPr>
              <w:t>Avelar 2015 [5]</w:t>
            </w:r>
            <w:proofErr w:type="spellEnd"/>
            <w:r w:rsidRPr="0061036B">
              <w:rPr>
                <w:rFonts w:ascii="Times New Roman" w:hAnsi="Times New Roman" w:cs="Times New Roman"/>
                <w:color w:val="C00000"/>
                <w:sz w:val="14"/>
              </w:rPr>
            </w:r>
            <w:r w:rsidR="006C2C10">
              <w:rPr>
                <w:rFonts w:ascii="Times New Roman" w:hAnsi="Times New Roman" w:cs="Times New Roman" w:hint="eastAsia"/>
                <w:color w:val="C00000"/>
                <w:sz w:val="14"/>
                <w:lang w:eastAsia="zh-TW"/>
              </w:rPr>
            </w:r>
            <w:r w:rsidR="006C2C10" w:rsidRPr="00767BEE">
              <w:rPr>
                <w:rFonts w:ascii="Times New Roman" w:hAnsi="Times New Roman" w:cs="Times New Roman" w:hint="eastAsia"/>
                <w:color w:val="C00000"/>
                <w:sz w:val="14"/>
                <w:highlight w:val="cyan"/>
                <w:lang w:eastAsia="zh-TW"/>
              </w:rPr>
            </w:r>
            <w:r w:rsidR="00767BEE" w:rsidRPr="00767BEE">
              <w:rPr>
                <w:rFonts w:ascii="Times New Roman" w:hAnsi="Times New Roman" w:cs="Times New Roman"/>
                <w:color w:val="C00000"/>
                <w:sz w:val="14"/>
                <w:highlight w:val="cyan"/>
                <w:lang w:eastAsia="zh-TW"/>
              </w:rPr>
            </w:r>
            <w:r w:rsidR="006C2C10" w:rsidRPr="00767BEE">
              <w:rPr>
                <w:rFonts w:ascii="Times New Roman" w:hAnsi="Times New Roman" w:cs="Times New Roman" w:hint="eastAsia"/>
                <w:color w:val="C00000"/>
                <w:sz w:val="14"/>
                <w:highlight w:val="cyan"/>
                <w:lang w:eastAsia="zh-TW"/>
              </w:rPr>
            </w:r>
          </w:p>
        </w:tc>
        <w:tc>
          <w:tcPr>
            <w:tcW w:w="1992" w:type="dxa"/>
            <w:gridSpan w:val="2"/>
          </w:tcPr>
          <w:p w14:paraId="774F95A6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color w:val="C00000"/>
                <w:sz w:val="14"/>
              </w:rPr>
              <w:t>Low</w:t>
            </w:r>
          </w:p>
        </w:tc>
        <w:tc>
          <w:tcPr>
            <w:tcW w:w="1992" w:type="dxa"/>
            <w:gridSpan w:val="2"/>
          </w:tcPr>
          <w:p w14:paraId="432CEBDA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color w:val="C00000"/>
                <w:sz w:val="14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2D60EF6D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color w:val="C00000"/>
                <w:sz w:val="14"/>
              </w:rPr>
              <w:t>Low</w:t>
            </w:r>
          </w:p>
        </w:tc>
        <w:tc>
          <w:tcPr>
            <w:tcW w:w="1993" w:type="dxa"/>
            <w:gridSpan w:val="2"/>
          </w:tcPr>
          <w:p w14:paraId="7ACDEB48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color w:val="C00000"/>
                <w:sz w:val="14"/>
              </w:rPr>
              <w:t>Some concerns</w:t>
            </w:r>
          </w:p>
        </w:tc>
        <w:tc>
          <w:tcPr>
            <w:tcW w:w="1993" w:type="dxa"/>
          </w:tcPr>
          <w:p w14:paraId="48C81C52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color w:val="C00000"/>
                <w:sz w:val="14"/>
              </w:rPr>
              <w:t>Low</w:t>
            </w:r>
          </w:p>
        </w:tc>
        <w:tc>
          <w:tcPr>
            <w:tcW w:w="1993" w:type="dxa"/>
          </w:tcPr>
          <w:p w14:paraId="3FF356AC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color w:val="C00000"/>
                <w:sz w:val="14"/>
              </w:rPr>
              <w:t>Some concerns</w:t>
            </w:r>
          </w:p>
        </w:tc>
      </w:tr>
      <w:tr w:rsidR="00F56D89" w:rsidRPr="008C4770" w14:paraId="4F5E405B" w14:textId="77777777" w:rsidTr="00BF5A11">
        <w:trPr>
          <w:tblHeader/>
          <w:cantSplit/>
        </w:trPr>
        <w:tc>
          <w:tcPr>
            <w:tcW w:w="13948" w:type="dxa"/>
            <w:gridSpan w:val="12"/>
          </w:tcPr>
          <w:p w14:paraId="5D98F0E4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b/>
                <w:sz w:val="14"/>
              </w:rPr>
              <w:t>Part B: Newcastle-Ottawa Scale for Cohort Studies</w:t>
            </w:r>
          </w:p>
        </w:tc>
      </w:tr>
      <w:tr w:rsidR="00F56D89" w:rsidRPr="008C4770" w14:paraId="6B997BCE" w14:textId="77777777" w:rsidTr="00BF5A11">
        <w:trPr>
          <w:tblHeader/>
          <w:cantSplit/>
        </w:trPr>
        <w:tc>
          <w:tcPr>
            <w:tcW w:w="1980" w:type="dxa"/>
          </w:tcPr>
          <w:p w14:paraId="6DD7C19E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b/>
                <w:sz w:val="14"/>
              </w:rPr>
              <w:t>Study</w:t>
            </w:r>
          </w:p>
        </w:tc>
        <w:tc>
          <w:tcPr>
            <w:tcW w:w="1984" w:type="dxa"/>
            <w:gridSpan w:val="2"/>
          </w:tcPr>
          <w:p w14:paraId="092BAD15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b/>
                <w:sz w:val="14"/>
              </w:rPr>
              <w:t>Selection (max 4)</w:t>
            </w:r>
          </w:p>
        </w:tc>
        <w:tc>
          <w:tcPr>
            <w:tcW w:w="1985" w:type="dxa"/>
            <w:gridSpan w:val="2"/>
          </w:tcPr>
          <w:p w14:paraId="6B9BBAA5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b/>
                <w:sz w:val="14"/>
              </w:rPr>
              <w:t>Comparability (max 2)</w:t>
            </w:r>
          </w:p>
        </w:tc>
        <w:tc>
          <w:tcPr>
            <w:tcW w:w="1984" w:type="dxa"/>
            <w:gridSpan w:val="2"/>
          </w:tcPr>
          <w:p w14:paraId="505438BD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Outcome (max 3)</w:t>
            </w:r>
          </w:p>
        </w:tc>
        <w:tc>
          <w:tcPr>
            <w:tcW w:w="1985" w:type="dxa"/>
            <w:gridSpan w:val="2"/>
          </w:tcPr>
          <w:p w14:paraId="4A117A9C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Total</w:t>
            </w:r>
          </w:p>
        </w:tc>
        <w:tc>
          <w:tcPr>
            <w:tcW w:w="4030" w:type="dxa"/>
            <w:gridSpan w:val="3"/>
          </w:tcPr>
          <w:p w14:paraId="1B99853F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b/>
                <w:sz w:val="14"/>
              </w:rPr>
              <w:t>Key Concern</w:t>
            </w:r>
          </w:p>
        </w:tc>
      </w:tr>
      <w:tr w:rsidR="00F56D89" w14:paraId="39A9D88F" w14:textId="77777777" w:rsidTr="00BF5A11">
        <w:trPr>
          <w:cantSplit/>
        </w:trPr>
        <w:tc>
          <w:tcPr>
            <w:tcW w:w="1980" w:type="dxa"/>
          </w:tcPr>
          <w:p w14:paraId="2A7E79BB" w14:textId="55BE9A5C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  <w:sz w:val="14"/>
              </w:rPr>
              <w:lastRenderedPageBreak/>
              <w:t>Refosco</w:t>
            </w:r>
            <w:proofErr w:type="spellEnd"/>
            <w:r w:rsidRPr="0061036B">
              <w:rPr>
                <w:rFonts w:ascii="Times New Roman" w:hAnsi="Times New Roman" w:cs="Times New Roman"/>
                <w:sz w:val="14"/>
              </w:rPr>
              <w:t xml:space="preserve"> 202</w:t>
            </w:r>
            <w:r w:rsidR="00E87E11">
              <w:rPr>
                <w:rFonts w:ascii="Times New Roman" w:hAnsi="Times New Roman" w:cs="Times New Roman"/>
                <w:sz w:val="14"/>
              </w:rPr>
              <w:t>5</w:t>
            </w:r>
            <w:r w:rsidR="006C2C10">
              <w:rPr>
                <w:rFonts w:ascii="Times New Roman" w:hAnsi="Times New Roman" w:cs="Times New Roman" w:hint="eastAsia"/>
                <w:sz w:val="14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sz w:val="14"/>
                <w:highlight w:val="cyan"/>
                <w:lang w:eastAsia="zh-TW"/>
              </w:rPr>
              <w:t>24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5110CA0F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1985" w:type="dxa"/>
            <w:gridSpan w:val="2"/>
          </w:tcPr>
          <w:p w14:paraId="0C247419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984" w:type="dxa"/>
            <w:gridSpan w:val="2"/>
          </w:tcPr>
          <w:p w14:paraId="6D86A3F8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985" w:type="dxa"/>
            <w:gridSpan w:val="2"/>
          </w:tcPr>
          <w:p w14:paraId="614D4678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6/9</w:t>
            </w:r>
          </w:p>
        </w:tc>
        <w:tc>
          <w:tcPr>
            <w:tcW w:w="4030" w:type="dxa"/>
            <w:gridSpan w:val="3"/>
          </w:tcPr>
          <w:p w14:paraId="6C9560A7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Catheter type confounding</w:t>
            </w:r>
          </w:p>
        </w:tc>
      </w:tr>
      <w:tr w:rsidR="00F56D89" w:rsidRPr="008C4770" w14:paraId="726E3E8F" w14:textId="77777777" w:rsidTr="00BF5A11">
        <w:trPr>
          <w:cantSplit/>
        </w:trPr>
        <w:tc>
          <w:tcPr>
            <w:tcW w:w="1980" w:type="dxa"/>
          </w:tcPr>
          <w:p w14:paraId="1FF6F9BB" w14:textId="2575196B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  <w:sz w:val="14"/>
              </w:rPr>
              <w:t>Dachepally</w:t>
            </w:r>
            <w:proofErr w:type="spellEnd"/>
            <w:r w:rsidRPr="0061036B">
              <w:rPr>
                <w:rFonts w:ascii="Times New Roman" w:hAnsi="Times New Roman" w:cs="Times New Roman"/>
                <w:sz w:val="14"/>
              </w:rPr>
              <w:t xml:space="preserve"> 2023</w:t>
            </w:r>
            <w:r w:rsidR="006C2C10">
              <w:rPr>
                <w:rFonts w:ascii="Times New Roman" w:hAnsi="Times New Roman" w:cs="Times New Roman" w:hint="eastAsia"/>
                <w:sz w:val="14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sz w:val="14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sz w:val="14"/>
                <w:highlight w:val="cyan"/>
                <w:lang w:eastAsia="zh-TW"/>
              </w:rPr>
              <w:t>22</w:t>
            </w:r>
            <w:r w:rsidR="006C2C10" w:rsidRPr="00767BEE">
              <w:rPr>
                <w:rFonts w:ascii="Times New Roman" w:hAnsi="Times New Roman" w:cs="Times New Roman" w:hint="eastAsia"/>
                <w:sz w:val="14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60D7488F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1985" w:type="dxa"/>
            <w:gridSpan w:val="2"/>
          </w:tcPr>
          <w:p w14:paraId="3E0776AF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984" w:type="dxa"/>
            <w:gridSpan w:val="2"/>
          </w:tcPr>
          <w:p w14:paraId="3F60DE28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985" w:type="dxa"/>
            <w:gridSpan w:val="2"/>
          </w:tcPr>
          <w:p w14:paraId="0237826C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6/9</w:t>
            </w:r>
          </w:p>
        </w:tc>
        <w:tc>
          <w:tcPr>
            <w:tcW w:w="4030" w:type="dxa"/>
            <w:gridSpan w:val="3"/>
          </w:tcPr>
          <w:p w14:paraId="26930D34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Catheter length confounding</w:t>
            </w:r>
          </w:p>
        </w:tc>
      </w:tr>
      <w:tr w:rsidR="00F56D89" w:rsidRPr="008C4770" w14:paraId="5A2386CB" w14:textId="77777777" w:rsidTr="00BF5A11">
        <w:trPr>
          <w:cantSplit/>
        </w:trPr>
        <w:tc>
          <w:tcPr>
            <w:tcW w:w="1980" w:type="dxa"/>
          </w:tcPr>
          <w:p w14:paraId="7A2F7755" w14:textId="233452C0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  <w:sz w:val="14"/>
              </w:rPr>
              <w:t>Feinsmith</w:t>
            </w:r>
            <w:proofErr w:type="spellEnd"/>
            <w:r w:rsidRPr="0061036B">
              <w:rPr>
                <w:rFonts w:ascii="Times New Roman" w:hAnsi="Times New Roman" w:cs="Times New Roman"/>
                <w:color w:val="C00000"/>
                <w:sz w:val="14"/>
              </w:rPr>
              <w:t xml:space="preserve"> 2023</w:t>
            </w:r>
            <w:r w:rsidR="006C2C10">
              <w:rPr>
                <w:rFonts w:ascii="Times New Roman" w:hAnsi="Times New Roman" w:cs="Times New Roman" w:hint="eastAsia"/>
                <w:sz w:val="14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sz w:val="14"/>
                <w:highlight w:val="cyan"/>
                <w:lang w:eastAsia="zh-TW"/>
              </w:rPr>
              <w:t>19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0A01EE7E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1985" w:type="dxa"/>
            <w:gridSpan w:val="2"/>
          </w:tcPr>
          <w:p w14:paraId="07271FEF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984" w:type="dxa"/>
            <w:gridSpan w:val="2"/>
          </w:tcPr>
          <w:p w14:paraId="0300C43B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985" w:type="dxa"/>
            <w:gridSpan w:val="2"/>
          </w:tcPr>
          <w:p w14:paraId="4F74CBF2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6/9</w:t>
            </w:r>
          </w:p>
        </w:tc>
        <w:tc>
          <w:tcPr>
            <w:tcW w:w="4030" w:type="dxa"/>
            <w:gridSpan w:val="3"/>
          </w:tcPr>
          <w:p w14:paraId="4EC0EBD1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Selection bias (DIVA), missing IFR data</w:t>
            </w:r>
          </w:p>
        </w:tc>
      </w:tr>
      <w:tr w:rsidR="00F56D89" w14:paraId="2697D977" w14:textId="77777777" w:rsidTr="00BF5A11">
        <w:trPr>
          <w:cantSplit/>
        </w:trPr>
        <w:tc>
          <w:tcPr>
            <w:tcW w:w="1980" w:type="dxa"/>
          </w:tcPr>
          <w:p w14:paraId="0A24C75B" w14:textId="6C5BC9EC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Cottrell 2021</w:t>
            </w:r>
            <w:r w:rsidR="006C2C10">
              <w:rPr>
                <w:rFonts w:ascii="Times New Roman" w:hAnsi="Times New Roman" w:cs="Times New Roman" w:hint="eastAsia"/>
                <w:sz w:val="14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sz w:val="14"/>
                <w:highlight w:val="cyan"/>
                <w:lang w:eastAsia="zh-TW"/>
              </w:rPr>
              <w:t>21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4000AEA6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1985" w:type="dxa"/>
            <w:gridSpan w:val="2"/>
          </w:tcPr>
          <w:p w14:paraId="7538DFCE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984" w:type="dxa"/>
            <w:gridSpan w:val="2"/>
          </w:tcPr>
          <w:p w14:paraId="21EEE94F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985" w:type="dxa"/>
            <w:gridSpan w:val="2"/>
          </w:tcPr>
          <w:p w14:paraId="65793EC2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6/9</w:t>
            </w:r>
          </w:p>
        </w:tc>
        <w:tc>
          <w:tcPr>
            <w:tcW w:w="4030" w:type="dxa"/>
            <w:gridSpan w:val="3"/>
          </w:tcPr>
          <w:p w14:paraId="7769881E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Retrospective; different difficulty levels</w:t>
            </w:r>
          </w:p>
        </w:tc>
      </w:tr>
      <w:tr w:rsidR="00F56D89" w:rsidRPr="008C4770" w14:paraId="72715AEB" w14:textId="77777777" w:rsidTr="00BF5A11">
        <w:trPr>
          <w:cantSplit/>
        </w:trPr>
        <w:tc>
          <w:tcPr>
            <w:tcW w:w="1980" w:type="dxa"/>
          </w:tcPr>
          <w:p w14:paraId="277832AF" w14:textId="2241E206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  <w:sz w:val="14"/>
              </w:rPr>
              <w:t>Favot</w:t>
            </w:r>
            <w:proofErr w:type="spellEnd"/>
            <w:r w:rsidRPr="0061036B">
              <w:rPr>
                <w:rFonts w:ascii="Times New Roman" w:hAnsi="Times New Roman" w:cs="Times New Roman"/>
                <w:sz w:val="14"/>
              </w:rPr>
              <w:t xml:space="preserve"> 2019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sz w:val="14"/>
                <w:highlight w:val="cyan"/>
                <w:lang w:eastAsia="zh-TW"/>
              </w:rPr>
              <w:t>25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493D1C12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985" w:type="dxa"/>
            <w:gridSpan w:val="2"/>
          </w:tcPr>
          <w:p w14:paraId="486AB6BB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984" w:type="dxa"/>
            <w:gridSpan w:val="2"/>
          </w:tcPr>
          <w:p w14:paraId="40F0F5C1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985" w:type="dxa"/>
            <w:gridSpan w:val="2"/>
          </w:tcPr>
          <w:p w14:paraId="7710D470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5/9</w:t>
            </w:r>
          </w:p>
        </w:tc>
        <w:tc>
          <w:tcPr>
            <w:tcW w:w="4030" w:type="dxa"/>
            <w:gridSpan w:val="3"/>
          </w:tcPr>
          <w:p w14:paraId="5BB2B908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Ecological comparison, different data sources</w:t>
            </w:r>
          </w:p>
        </w:tc>
      </w:tr>
      <w:tr w:rsidR="00F56D89" w:rsidRPr="008C4770" w14:paraId="053A4510" w14:textId="77777777" w:rsidTr="00BF5A11">
        <w:trPr>
          <w:cantSplit/>
        </w:trPr>
        <w:tc>
          <w:tcPr>
            <w:tcW w:w="1980" w:type="dxa"/>
          </w:tcPr>
          <w:p w14:paraId="0A62ED69" w14:textId="57113DB9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  <w:sz w:val="14"/>
              </w:rPr>
              <w:t>Shokoohi</w:t>
            </w:r>
            <w:proofErr w:type="spellEnd"/>
            <w:r w:rsidRPr="0061036B">
              <w:rPr>
                <w:rFonts w:ascii="Times New Roman" w:hAnsi="Times New Roman" w:cs="Times New Roman"/>
                <w:sz w:val="14"/>
              </w:rPr>
              <w:t xml:space="preserve"> 2019</w:t>
            </w:r>
            <w:r w:rsidR="006C2C10">
              <w:rPr>
                <w:rFonts w:ascii="Times New Roman" w:hAnsi="Times New Roman" w:cs="Times New Roman" w:hint="eastAsia"/>
                <w:sz w:val="14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sz w:val="14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sz w:val="14"/>
                <w:highlight w:val="cyan"/>
                <w:lang w:eastAsia="zh-TW"/>
              </w:rPr>
              <w:t>20</w:t>
            </w:r>
            <w:r w:rsidR="006C2C10" w:rsidRPr="00767BEE">
              <w:rPr>
                <w:rFonts w:ascii="Times New Roman" w:hAnsi="Times New Roman" w:cs="Times New Roman" w:hint="eastAsia"/>
                <w:sz w:val="14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103A998F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4</w:t>
            </w:r>
          </w:p>
        </w:tc>
        <w:tc>
          <w:tcPr>
            <w:tcW w:w="1985" w:type="dxa"/>
            <w:gridSpan w:val="2"/>
          </w:tcPr>
          <w:p w14:paraId="3321B035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984" w:type="dxa"/>
            <w:gridSpan w:val="2"/>
          </w:tcPr>
          <w:p w14:paraId="2E71B001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1985" w:type="dxa"/>
            <w:gridSpan w:val="2"/>
          </w:tcPr>
          <w:p w14:paraId="5A79EC88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9/9</w:t>
            </w:r>
          </w:p>
        </w:tc>
        <w:tc>
          <w:tcPr>
            <w:tcW w:w="4030" w:type="dxa"/>
            <w:gridSpan w:val="3"/>
          </w:tcPr>
          <w:p w14:paraId="1273F2E7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(Highest quality)</w:t>
            </w:r>
          </w:p>
        </w:tc>
      </w:tr>
      <w:tr w:rsidR="00F56D89" w14:paraId="28ECEA63" w14:textId="77777777" w:rsidTr="00BF5A11">
        <w:trPr>
          <w:cantSplit/>
        </w:trPr>
        <w:tc>
          <w:tcPr>
            <w:tcW w:w="1980" w:type="dxa"/>
          </w:tcPr>
          <w:p w14:paraId="43E5C363" w14:textId="5B04102D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Desai 2018</w:t>
            </w:r>
            <w:r w:rsidR="006C2C10">
              <w:rPr>
                <w:rFonts w:ascii="Times New Roman" w:hAnsi="Times New Roman" w:cs="Times New Roman" w:hint="eastAsia"/>
                <w:sz w:val="14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sz w:val="14"/>
                <w:highlight w:val="cyan"/>
                <w:lang w:eastAsia="zh-TW"/>
              </w:rPr>
              <w:t>14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608573D8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985" w:type="dxa"/>
            <w:gridSpan w:val="2"/>
          </w:tcPr>
          <w:p w14:paraId="7ABA1F39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984" w:type="dxa"/>
            <w:gridSpan w:val="2"/>
          </w:tcPr>
          <w:p w14:paraId="514CD447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985" w:type="dxa"/>
            <w:gridSpan w:val="2"/>
          </w:tcPr>
          <w:p w14:paraId="0B788A54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5/9</w:t>
            </w:r>
          </w:p>
        </w:tc>
        <w:tc>
          <w:tcPr>
            <w:tcW w:w="4030" w:type="dxa"/>
            <w:gridSpan w:val="3"/>
          </w:tcPr>
          <w:p w14:paraId="2A5F6686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USG group 55% DIVA hx vs TPIV 7.2%; longer catheters</w:t>
            </w:r>
          </w:p>
        </w:tc>
      </w:tr>
      <w:tr w:rsidR="00F56D89" w14:paraId="30E82D4D" w14:textId="77777777" w:rsidTr="00BF5A11">
        <w:trPr>
          <w:cantSplit/>
        </w:trPr>
        <w:tc>
          <w:tcPr>
            <w:tcW w:w="1980" w:type="dxa"/>
          </w:tcPr>
          <w:p w14:paraId="01B9E29C" w14:textId="47FDE158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  <w:sz w:val="14"/>
              </w:rPr>
              <w:t>Paladini</w:t>
            </w:r>
            <w:proofErr w:type="spellEnd"/>
            <w:r w:rsidRPr="0061036B">
              <w:rPr>
                <w:rFonts w:ascii="Times New Roman" w:hAnsi="Times New Roman" w:cs="Times New Roman"/>
                <w:sz w:val="14"/>
              </w:rPr>
              <w:t xml:space="preserve"> 2018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sz w:val="14"/>
                <w:highlight w:val="cyan"/>
                <w:lang w:eastAsia="zh-TW"/>
              </w:rPr>
              <w:t>23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53372A40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1985" w:type="dxa"/>
            <w:gridSpan w:val="2"/>
          </w:tcPr>
          <w:p w14:paraId="065CC035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984" w:type="dxa"/>
            <w:gridSpan w:val="2"/>
          </w:tcPr>
          <w:p w14:paraId="2F466B66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985" w:type="dxa"/>
            <w:gridSpan w:val="2"/>
          </w:tcPr>
          <w:p w14:paraId="3B930019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6/9</w:t>
            </w:r>
          </w:p>
        </w:tc>
        <w:tc>
          <w:tcPr>
            <w:tcW w:w="4030" w:type="dxa"/>
            <w:gridSpan w:val="3"/>
          </w:tcPr>
          <w:p w14:paraId="117782F8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Catheter type confounding</w:t>
            </w:r>
          </w:p>
        </w:tc>
      </w:tr>
      <w:tr w:rsidR="00F56D89" w14:paraId="359AAE7D" w14:textId="77777777" w:rsidTr="00BF5A11">
        <w:trPr>
          <w:cantSplit/>
        </w:trPr>
        <w:tc>
          <w:tcPr>
            <w:tcW w:w="1980" w:type="dxa"/>
          </w:tcPr>
          <w:p w14:paraId="561EA835" w14:textId="10FF6F3E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  <w:sz w:val="14"/>
              </w:rPr>
              <w:t>Saltarelli</w:t>
            </w:r>
            <w:proofErr w:type="spellEnd"/>
            <w:r w:rsidRPr="0061036B">
              <w:rPr>
                <w:rFonts w:ascii="Times New Roman" w:hAnsi="Times New Roman" w:cs="Times New Roman"/>
                <w:sz w:val="14"/>
              </w:rPr>
              <w:t xml:space="preserve"> 2015</w:t>
            </w:r>
            <w:r w:rsidR="006C2C10">
              <w:rPr>
                <w:rFonts w:ascii="Times New Roman" w:hAnsi="Times New Roman" w:cs="Times New Roman" w:hint="eastAsia"/>
                <w:sz w:val="14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sz w:val="14"/>
                <w:highlight w:val="cyan"/>
                <w:lang w:eastAsia="zh-TW"/>
              </w:rPr>
              <w:t>26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sz w:val="14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7127CCCC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1985" w:type="dxa"/>
            <w:gridSpan w:val="2"/>
          </w:tcPr>
          <w:p w14:paraId="1EE89C42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984" w:type="dxa"/>
            <w:gridSpan w:val="2"/>
          </w:tcPr>
          <w:p w14:paraId="5CBF440D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985" w:type="dxa"/>
            <w:gridSpan w:val="2"/>
          </w:tcPr>
          <w:p w14:paraId="30A289C7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5/9</w:t>
            </w:r>
          </w:p>
        </w:tc>
        <w:tc>
          <w:tcPr>
            <w:tcW w:w="4030" w:type="dxa"/>
            <w:gridSpan w:val="3"/>
          </w:tcPr>
          <w:p w14:paraId="668C7613" w14:textId="77777777" w:rsidR="00F56D89" w:rsidRPr="0061036B" w:rsidRDefault="00F56D89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sz w:val="14"/>
              </w:rPr>
              <w:t>Conference abstract only</w:t>
            </w:r>
          </w:p>
        </w:tc>
      </w:tr>
    </w:tbl>
    <w:p w14:paraId="7641E98F" w14:textId="77777777" w:rsidR="00B31A9F" w:rsidRPr="00F56D89" w:rsidRDefault="00B31A9F"/>
    <w:sectPr w:rsidR="00B31A9F" w:rsidRPr="00F56D89" w:rsidSect="00F56D89">
      <w:pgSz w:w="16838" w:h="11906" w:orient="landscape"/>
      <w:pgMar w:top="576" w:right="576" w:bottom="576" w:left="5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C30EB" w14:textId="77777777" w:rsidR="00397B97" w:rsidRDefault="00397B97" w:rsidP="00561BF1">
      <w:r>
        <w:separator/>
      </w:r>
    </w:p>
  </w:endnote>
  <w:endnote w:type="continuationSeparator" w:id="0">
    <w:p w14:paraId="60E84B07" w14:textId="77777777" w:rsidR="00397B97" w:rsidRDefault="00397B97" w:rsidP="00561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60DCD" w14:textId="77777777" w:rsidR="00397B97" w:rsidRDefault="00397B97" w:rsidP="00561BF1">
      <w:r>
        <w:separator/>
      </w:r>
    </w:p>
  </w:footnote>
  <w:footnote w:type="continuationSeparator" w:id="0">
    <w:p w14:paraId="13640FCE" w14:textId="77777777" w:rsidR="00397B97" w:rsidRDefault="00397B97" w:rsidP="00561B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89"/>
    <w:rsid w:val="00070A0D"/>
    <w:rsid w:val="00251348"/>
    <w:rsid w:val="00397B97"/>
    <w:rsid w:val="005531AA"/>
    <w:rsid w:val="00561BF1"/>
    <w:rsid w:val="006C2C10"/>
    <w:rsid w:val="006D2A28"/>
    <w:rsid w:val="00767BEE"/>
    <w:rsid w:val="008539E4"/>
    <w:rsid w:val="00873248"/>
    <w:rsid w:val="00B31A9F"/>
    <w:rsid w:val="00B6496C"/>
    <w:rsid w:val="00E87E11"/>
    <w:rsid w:val="00F36D8F"/>
    <w:rsid w:val="00F56D89"/>
    <w:rsid w:val="00FB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DB205"/>
  <w15:chartTrackingRefBased/>
  <w15:docId w15:val="{237D46D6-11BD-44F2-ABB6-B64045EA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D8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F56D89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F56D89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F56D89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F56D89"/>
  </w:style>
  <w:style w:type="paragraph" w:styleId="a5">
    <w:name w:val="header"/>
    <w:basedOn w:val="a"/>
    <w:link w:val="a6"/>
    <w:uiPriority w:val="99"/>
    <w:unhideWhenUsed/>
    <w:rsid w:val="00561B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61BF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61B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61BF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4</cp:revision>
  <dcterms:created xsi:type="dcterms:W3CDTF">2026-05-13T08:03:00Z</dcterms:created>
  <dcterms:modified xsi:type="dcterms:W3CDTF">2026-05-13T08:22:00Z</dcterms:modified>
</cp:coreProperties>
</file>