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939d195e086a770c771a08881099aae2a4e994a"/>
    <w:p>
      <w:pPr>
        <w:pStyle w:val="Heading1"/>
      </w:pPr>
      <w:r>
        <w:t xml:space="preserve">Supplementary Material S3: PRISMA 2020 Checklist</w:t>
      </w:r>
    </w:p>
    <w:p>
      <w:pPr>
        <w:pStyle w:val="FirstParagraph"/>
      </w:pPr>
      <w:r>
        <w:rPr>
          <w:b/>
          <w:bCs/>
        </w:rPr>
        <w:t xml:space="preserve">Title</w:t>
      </w:r>
      <w:r>
        <w:t xml:space="preserve">: Post-insertion outcomes of ultrasound-guided versus landmark peripheral intravenous catheters: a systematic review and meta-analysis</w:t>
      </w:r>
    </w:p>
    <w:p>
      <w:pPr>
        <w:pStyle w:val="BodyText"/>
      </w:pPr>
      <w:r>
        <w:rPr>
          <w:b/>
          <w:bCs/>
        </w:rPr>
        <w:t xml:space="preserve">PROSPERO</w:t>
      </w:r>
      <w:r>
        <w:t xml:space="preserve">: CRD420261354170</w:t>
      </w:r>
    </w:p>
    <w:p>
      <w:pPr>
        <w:pStyle w:val="BodyText"/>
      </w:pPr>
      <w:r>
        <w:t xml:space="preserve">Reference: Page MJ, McKenzie JE, Bossuyt PM, et al. The PRISMA 2020 statement: an updated guideline for reporting systematic reviews.</w:t>
      </w:r>
      <w:r>
        <w:t xml:space="preserve"> </w:t>
      </w:r>
      <w:r>
        <w:rPr>
          <w:i/>
          <w:iCs/>
        </w:rPr>
        <w:t xml:space="preserve">BMJ</w:t>
      </w:r>
      <w:r>
        <w:t xml:space="preserve">. 2021;372:n71. doi:10.1136/bmj.n71</w:t>
      </w:r>
    </w:p>
    <w:p>
      <w:r>
        <w:pict>
          <v:rect style="width:0;height:1.5pt" o:hralign="center" o:hrstd="t" o:hr="t"/>
        </w:pict>
      </w:r>
    </w:p>
    <w:bookmarkStart w:id="9" w:name="title"/>
    <w:p>
      <w:pPr>
        <w:pStyle w:val="Heading2"/>
      </w:pPr>
      <w:r>
        <w:t xml:space="preserve">TITLE</w:t>
      </w:r>
    </w:p>
    <w:tbl>
      <w:tblPr>
        <w:tblStyle w:val="Table"/>
        <w:tblW w:type="pct" w:w="5000"/>
        <w:tblLayout w:type="fixed"/>
        <w:tblLook w:firstRow="1" w:lastRow="0" w:firstColumn="0" w:lastColumn="0" w:noHBand="0" w:noVBand="0" w:val="0020"/>
      </w:tblPr>
      <w:tblGrid>
        <w:gridCol w:w="579"/>
        <w:gridCol w:w="1159"/>
        <w:gridCol w:w="2897"/>
        <w:gridCol w:w="3283"/>
      </w:tblGrid>
      <w:tr>
        <w:trPr>
          <w:tblHeader w:val="on"/>
        </w:trPr>
        <w:tc>
          <w:tcPr/>
          <w:p>
            <w:pPr>
              <w:pStyle w:val="Compact"/>
            </w:pPr>
            <w:r>
              <w:t xml:space="preserve">#</w:t>
            </w:r>
          </w:p>
        </w:tc>
        <w:tc>
          <w:tcPr/>
          <w:p>
            <w:pPr>
              <w:pStyle w:val="Compact"/>
            </w:pPr>
            <w:r>
              <w:t xml:space="preserve">Item</w:t>
            </w:r>
          </w:p>
        </w:tc>
        <w:tc>
          <w:tcPr/>
          <w:p>
            <w:pPr>
              <w:pStyle w:val="Compact"/>
            </w:pPr>
            <w:r>
              <w:t xml:space="preserve">Checklist item</w:t>
            </w:r>
          </w:p>
        </w:tc>
        <w:tc>
          <w:tcPr/>
          <w:p>
            <w:pPr>
              <w:pStyle w:val="Compact"/>
            </w:pPr>
            <w:r>
              <w:t xml:space="preserve">Reported on page</w:t>
            </w:r>
          </w:p>
        </w:tc>
      </w:tr>
      <w:tr>
        <w:tc>
          <w:tcPr/>
          <w:p>
            <w:pPr>
              <w:pStyle w:val="Compact"/>
            </w:pPr>
            <w:r>
              <w:t xml:space="preserve">1</w:t>
            </w:r>
          </w:p>
        </w:tc>
        <w:tc>
          <w:tcPr/>
          <w:p>
            <w:pPr>
              <w:pStyle w:val="Compact"/>
            </w:pPr>
            <w:r>
              <w:t xml:space="preserve">Title</w:t>
            </w:r>
          </w:p>
        </w:tc>
        <w:tc>
          <w:tcPr/>
          <w:p>
            <w:pPr>
              <w:pStyle w:val="Compact"/>
            </w:pPr>
            <w:r>
              <w:t xml:space="preserve">Identify the report as a systematic review, meta-analysis, or both.</w:t>
            </w:r>
          </w:p>
        </w:tc>
        <w:tc>
          <w:tcPr/>
          <w:p>
            <w:pPr>
              <w:pStyle w:val="Compact"/>
            </w:pPr>
            <w:r>
              <w:t xml:space="preserve">Title page</w:t>
            </w:r>
          </w:p>
        </w:tc>
      </w:tr>
    </w:tbl>
    <w:bookmarkEnd w:id="9"/>
    <w:bookmarkStart w:id="10" w:name="abstract"/>
    <w:p>
      <w:pPr>
        <w:pStyle w:val="Heading2"/>
      </w:pPr>
      <w:r>
        <w:t xml:space="preserve">ABSTRACT</w:t>
      </w:r>
    </w:p>
    <w:tbl>
      <w:tblPr>
        <w:tblStyle w:val="Table"/>
        <w:tblW w:type="pct" w:w="5000"/>
        <w:tblLayout w:type="fixed"/>
        <w:tblLook w:firstRow="1" w:lastRow="0" w:firstColumn="0" w:lastColumn="0" w:noHBand="0" w:noVBand="0" w:val="0020"/>
      </w:tblPr>
      <w:tblGrid>
        <w:gridCol w:w="579"/>
        <w:gridCol w:w="1159"/>
        <w:gridCol w:w="2897"/>
        <w:gridCol w:w="3283"/>
      </w:tblGrid>
      <w:tr>
        <w:trPr>
          <w:tblHeader w:val="on"/>
        </w:trPr>
        <w:tc>
          <w:tcPr/>
          <w:p>
            <w:pPr>
              <w:pStyle w:val="Compact"/>
            </w:pPr>
            <w:r>
              <w:t xml:space="preserve">#</w:t>
            </w:r>
          </w:p>
        </w:tc>
        <w:tc>
          <w:tcPr/>
          <w:p>
            <w:pPr>
              <w:pStyle w:val="Compact"/>
            </w:pPr>
            <w:r>
              <w:t xml:space="preserve">Item</w:t>
            </w:r>
          </w:p>
        </w:tc>
        <w:tc>
          <w:tcPr/>
          <w:p>
            <w:pPr>
              <w:pStyle w:val="Compact"/>
            </w:pPr>
            <w:r>
              <w:t xml:space="preserve">Checklist item</w:t>
            </w:r>
          </w:p>
        </w:tc>
        <w:tc>
          <w:tcPr/>
          <w:p>
            <w:pPr>
              <w:pStyle w:val="Compact"/>
            </w:pPr>
            <w:r>
              <w:t xml:space="preserve">Reported on page</w:t>
            </w:r>
          </w:p>
        </w:tc>
      </w:tr>
      <w:tr>
        <w:tc>
          <w:tcPr/>
          <w:p>
            <w:pPr>
              <w:pStyle w:val="Compact"/>
            </w:pPr>
            <w:r>
              <w:t xml:space="preserve">2</w:t>
            </w:r>
          </w:p>
        </w:tc>
        <w:tc>
          <w:tcPr/>
          <w:p>
            <w:pPr>
              <w:pStyle w:val="Compact"/>
            </w:pPr>
            <w:r>
              <w:t xml:space="preserve">Abstract</w:t>
            </w:r>
          </w:p>
        </w:tc>
        <w:tc>
          <w:tcPr/>
          <w:p>
            <w:pPr>
              <w:pStyle w:val="Compact"/>
            </w:pPr>
            <w:r>
              <w:t xml:space="preserve">See the PRISMA 2020 for Abstracts checklist.</w:t>
            </w:r>
          </w:p>
        </w:tc>
        <w:tc>
          <w:tcPr/>
          <w:p>
            <w:pPr>
              <w:pStyle w:val="Compact"/>
            </w:pPr>
            <w:r>
              <w:t xml:space="preserve">Abstract</w:t>
            </w:r>
          </w:p>
        </w:tc>
      </w:tr>
    </w:tbl>
    <w:bookmarkEnd w:id="10"/>
    <w:bookmarkStart w:id="11" w:name="introduction"/>
    <w:p>
      <w:pPr>
        <w:pStyle w:val="Heading2"/>
      </w:pPr>
      <w:r>
        <w:t xml:space="preserve">INTRODUCTION</w:t>
      </w:r>
    </w:p>
    <w:tbl>
      <w:tblPr>
        <w:tblStyle w:val="Table"/>
        <w:tblW w:type="pct" w:w="5000"/>
        <w:tblLayout w:type="fixed"/>
        <w:tblLook w:firstRow="1" w:lastRow="0" w:firstColumn="0" w:lastColumn="0" w:noHBand="0" w:noVBand="0" w:val="0020"/>
      </w:tblPr>
      <w:tblGrid>
        <w:gridCol w:w="579"/>
        <w:gridCol w:w="1159"/>
        <w:gridCol w:w="2897"/>
        <w:gridCol w:w="3283"/>
      </w:tblGrid>
      <w:tr>
        <w:trPr>
          <w:tblHeader w:val="on"/>
        </w:trPr>
        <w:tc>
          <w:tcPr/>
          <w:p>
            <w:pPr>
              <w:pStyle w:val="Compact"/>
            </w:pPr>
            <w:r>
              <w:t xml:space="preserve">#</w:t>
            </w:r>
          </w:p>
        </w:tc>
        <w:tc>
          <w:tcPr/>
          <w:p>
            <w:pPr>
              <w:pStyle w:val="Compact"/>
            </w:pPr>
            <w:r>
              <w:t xml:space="preserve">Item</w:t>
            </w:r>
          </w:p>
        </w:tc>
        <w:tc>
          <w:tcPr/>
          <w:p>
            <w:pPr>
              <w:pStyle w:val="Compact"/>
            </w:pPr>
            <w:r>
              <w:t xml:space="preserve">Checklist item</w:t>
            </w:r>
          </w:p>
        </w:tc>
        <w:tc>
          <w:tcPr/>
          <w:p>
            <w:pPr>
              <w:pStyle w:val="Compact"/>
            </w:pPr>
            <w:r>
              <w:t xml:space="preserve">Reported on page</w:t>
            </w:r>
          </w:p>
        </w:tc>
      </w:tr>
      <w:tr>
        <w:tc>
          <w:tcPr/>
          <w:p>
            <w:pPr>
              <w:pStyle w:val="Compact"/>
            </w:pPr>
            <w:r>
              <w:t xml:space="preserve">3</w:t>
            </w:r>
          </w:p>
        </w:tc>
        <w:tc>
          <w:tcPr/>
          <w:p>
            <w:pPr>
              <w:pStyle w:val="Compact"/>
            </w:pPr>
            <w:r>
              <w:t xml:space="preserve">Rationale</w:t>
            </w:r>
          </w:p>
        </w:tc>
        <w:tc>
          <w:tcPr/>
          <w:p>
            <w:pPr>
              <w:pStyle w:val="Compact"/>
            </w:pPr>
            <w:r>
              <w:t xml:space="preserve">Describe the rationale for the review in the context of existing knowledge.</w:t>
            </w:r>
          </w:p>
        </w:tc>
        <w:tc>
          <w:tcPr/>
          <w:p>
            <w:pPr>
              <w:pStyle w:val="Compact"/>
            </w:pPr>
            <w:r>
              <w:t xml:space="preserve">Introduction, paragraphs 1-3</w:t>
            </w:r>
          </w:p>
        </w:tc>
      </w:tr>
      <w:tr>
        <w:tc>
          <w:tcPr/>
          <w:p>
            <w:pPr>
              <w:pStyle w:val="Compact"/>
            </w:pPr>
            <w:r>
              <w:t xml:space="preserve">4</w:t>
            </w:r>
          </w:p>
        </w:tc>
        <w:tc>
          <w:tcPr/>
          <w:p>
            <w:pPr>
              <w:pStyle w:val="Compact"/>
            </w:pPr>
            <w:r>
              <w:t xml:space="preserve">Objectives</w:t>
            </w:r>
          </w:p>
        </w:tc>
        <w:tc>
          <w:tcPr/>
          <w:p>
            <w:pPr>
              <w:pStyle w:val="Compact"/>
            </w:pPr>
            <w:r>
              <w:t xml:space="preserve">Provide an explicit statement of the objective(s) or question(s) the review addresses.</w:t>
            </w:r>
          </w:p>
        </w:tc>
        <w:tc>
          <w:tcPr/>
          <w:p>
            <w:pPr>
              <w:pStyle w:val="Compact"/>
            </w:pPr>
            <w:r>
              <w:t xml:space="preserve">Introduction, paragraph 4</w:t>
            </w:r>
          </w:p>
        </w:tc>
      </w:tr>
    </w:tbl>
    <w:bookmarkEnd w:id="11"/>
    <w:bookmarkStart w:id="12" w:name="methods"/>
    <w:p>
      <w:pPr>
        <w:pStyle w:val="Heading2"/>
      </w:pPr>
      <w:r>
        <w:t xml:space="preserve">METHODS</w:t>
      </w:r>
    </w:p>
    <w:tbl>
      <w:tblPr>
        <w:tblStyle w:val="Table"/>
        <w:tblW w:type="pct" w:w="5000"/>
        <w:tblLayout w:type="fixed"/>
        <w:tblLook w:firstRow="1" w:lastRow="0" w:firstColumn="0" w:lastColumn="0" w:noHBand="0" w:noVBand="0" w:val="0020"/>
      </w:tblPr>
      <w:tblGrid>
        <w:gridCol w:w="579"/>
        <w:gridCol w:w="1159"/>
        <w:gridCol w:w="2897"/>
        <w:gridCol w:w="3283"/>
      </w:tblGrid>
      <w:tr>
        <w:trPr>
          <w:tblHeader w:val="on"/>
        </w:trPr>
        <w:tc>
          <w:tcPr/>
          <w:p>
            <w:pPr>
              <w:pStyle w:val="Compact"/>
            </w:pPr>
            <w:r>
              <w:t xml:space="preserve">#</w:t>
            </w:r>
          </w:p>
        </w:tc>
        <w:tc>
          <w:tcPr/>
          <w:p>
            <w:pPr>
              <w:pStyle w:val="Compact"/>
            </w:pPr>
            <w:r>
              <w:t xml:space="preserve">Item</w:t>
            </w:r>
          </w:p>
        </w:tc>
        <w:tc>
          <w:tcPr/>
          <w:p>
            <w:pPr>
              <w:pStyle w:val="Compact"/>
            </w:pPr>
            <w:r>
              <w:t xml:space="preserve">Checklist item</w:t>
            </w:r>
          </w:p>
        </w:tc>
        <w:tc>
          <w:tcPr/>
          <w:p>
            <w:pPr>
              <w:pStyle w:val="Compact"/>
            </w:pPr>
            <w:r>
              <w:t xml:space="preserve">Reported on page</w:t>
            </w:r>
          </w:p>
        </w:tc>
      </w:tr>
      <w:tr>
        <w:tc>
          <w:tcPr/>
          <w:p>
            <w:pPr>
              <w:pStyle w:val="Compact"/>
            </w:pPr>
            <w:r>
              <w:t xml:space="preserve">5</w:t>
            </w:r>
          </w:p>
        </w:tc>
        <w:tc>
          <w:tcPr/>
          <w:p>
            <w:pPr>
              <w:pStyle w:val="Compact"/>
            </w:pPr>
            <w:r>
              <w:t xml:space="preserve">Eligibility criteria</w:t>
            </w:r>
          </w:p>
        </w:tc>
        <w:tc>
          <w:tcPr/>
          <w:p>
            <w:pPr>
              <w:pStyle w:val="Compact"/>
            </w:pPr>
            <w:r>
              <w:t xml:space="preserve">Specify the inclusion and exclusion criteria for the review and how studies were grouped for the syntheses.</w:t>
            </w:r>
          </w:p>
        </w:tc>
        <w:tc>
          <w:tcPr/>
          <w:p>
            <w:pPr>
              <w:pStyle w:val="Compact"/>
            </w:pPr>
            <w:r>
              <w:t xml:space="preserve">Methods,</w:t>
            </w:r>
            <w:r>
              <w:t xml:space="preserve"> </w:t>
            </w:r>
            <w:r>
              <w:t xml:space="preserve">“Eligibility Criteria”</w:t>
            </w:r>
          </w:p>
        </w:tc>
      </w:tr>
      <w:tr>
        <w:tc>
          <w:tcPr/>
          <w:p>
            <w:pPr>
              <w:pStyle w:val="Compact"/>
            </w:pPr>
            <w:r>
              <w:t xml:space="preserve">6</w:t>
            </w:r>
          </w:p>
        </w:tc>
        <w:tc>
          <w:tcPr/>
          <w:p>
            <w:pPr>
              <w:pStyle w:val="Compact"/>
            </w:pPr>
            <w:r>
              <w:t xml:space="preserve">Information sources</w:t>
            </w:r>
          </w:p>
        </w:tc>
        <w:tc>
          <w:tcPr/>
          <w:p>
            <w:pPr>
              <w:pStyle w:val="Compact"/>
            </w:pPr>
            <w:r>
              <w:t xml:space="preserve">Specify all databases, registers, websites, organisations, reference lists and other sources searched or consulted to identify studies. Specify the date when each source was last searched or consulted.</w:t>
            </w:r>
          </w:p>
        </w:tc>
        <w:tc>
          <w:tcPr/>
          <w:p>
            <w:pPr>
              <w:pStyle w:val="Compact"/>
            </w:pPr>
            <w:r>
              <w:t xml:space="preserve">Methods,</w:t>
            </w:r>
            <w:r>
              <w:t xml:space="preserve"> </w:t>
            </w:r>
            <w:r>
              <w:t xml:space="preserve">“Search Strategy”</w:t>
            </w:r>
            <w:r>
              <w:t xml:space="preserve">; Supplementary S1</w:t>
            </w:r>
          </w:p>
        </w:tc>
      </w:tr>
      <w:tr>
        <w:tc>
          <w:tcPr/>
          <w:p>
            <w:pPr>
              <w:pStyle w:val="Compact"/>
            </w:pPr>
            <w:r>
              <w:t xml:space="preserve">7</w:t>
            </w:r>
          </w:p>
        </w:tc>
        <w:tc>
          <w:tcPr/>
          <w:p>
            <w:pPr>
              <w:pStyle w:val="Compact"/>
            </w:pPr>
            <w:r>
              <w:t xml:space="preserve">Search strategy</w:t>
            </w:r>
          </w:p>
        </w:tc>
        <w:tc>
          <w:tcPr/>
          <w:p>
            <w:pPr>
              <w:pStyle w:val="Compact"/>
            </w:pPr>
            <w:r>
              <w:t xml:space="preserve">Present the full search strategies for all databases, registers and websites, including any filters and limits used.</w:t>
            </w:r>
          </w:p>
        </w:tc>
        <w:tc>
          <w:tcPr/>
          <w:p>
            <w:pPr>
              <w:pStyle w:val="Compact"/>
            </w:pPr>
            <w:r>
              <w:t xml:space="preserve">Supplementary S1</w:t>
            </w:r>
          </w:p>
        </w:tc>
      </w:tr>
      <w:tr>
        <w:tc>
          <w:tcPr/>
          <w:p>
            <w:pPr>
              <w:pStyle w:val="Compact"/>
            </w:pPr>
            <w:r>
              <w:t xml:space="preserve">8</w:t>
            </w:r>
          </w:p>
        </w:tc>
        <w:tc>
          <w:tcPr/>
          <w:p>
            <w:pPr>
              <w:pStyle w:val="Compact"/>
            </w:pPr>
            <w:r>
              <w:t xml:space="preserve">Selection process</w:t>
            </w:r>
          </w:p>
        </w:tc>
        <w:tc>
          <w:tcPr/>
          <w:p>
            <w:pPr>
              <w:pStyle w:val="Compact"/>
            </w:pPr>
            <w:r>
              <w:t xml:space="preserve">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p>
            <w:pPr>
              <w:pStyle w:val="Compact"/>
            </w:pPr>
            <w:r>
              <w:t xml:space="preserve">Methods,</w:t>
            </w:r>
            <w:r>
              <w:t xml:space="preserve"> </w:t>
            </w:r>
            <w:r>
              <w:t xml:space="preserve">“Study Selection”</w:t>
            </w:r>
          </w:p>
        </w:tc>
      </w:tr>
      <w:tr>
        <w:tc>
          <w:tcPr/>
          <w:p>
            <w:pPr>
              <w:pStyle w:val="Compact"/>
            </w:pPr>
            <w:r>
              <w:t xml:space="preserve">9</w:t>
            </w:r>
          </w:p>
        </w:tc>
        <w:tc>
          <w:tcPr/>
          <w:p>
            <w:pPr>
              <w:pStyle w:val="Compact"/>
            </w:pPr>
            <w:r>
              <w:t xml:space="preserve">Data collection process</w:t>
            </w:r>
          </w:p>
        </w:tc>
        <w:tc>
          <w:tcPr/>
          <w:p>
            <w:pPr>
              <w:pStyle w:val="Compact"/>
            </w:pPr>
            <w:r>
              <w:t xml:space="preserve">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p>
            <w:pPr>
              <w:pStyle w:val="Compact"/>
            </w:pPr>
            <w:r>
              <w:t xml:space="preserve">Methods,</w:t>
            </w:r>
            <w:r>
              <w:t xml:space="preserve"> </w:t>
            </w:r>
            <w:r>
              <w:t xml:space="preserve">“Data Extraction”</w:t>
            </w:r>
          </w:p>
        </w:tc>
      </w:tr>
      <w:tr>
        <w:tc>
          <w:tcPr/>
          <w:p>
            <w:pPr>
              <w:pStyle w:val="Compact"/>
            </w:pPr>
            <w:r>
              <w:t xml:space="preserve">10a</w:t>
            </w:r>
          </w:p>
        </w:tc>
        <w:tc>
          <w:tcPr/>
          <w:p>
            <w:pPr>
              <w:pStyle w:val="Compact"/>
            </w:pPr>
            <w:r>
              <w:t xml:space="preserve">Data items (outcomes)</w:t>
            </w:r>
          </w:p>
        </w:tc>
        <w:tc>
          <w:tcPr/>
          <w:p>
            <w:pPr>
              <w:pStyle w:val="Compact"/>
            </w:pPr>
            <w:r>
              <w:t xml:space="preserve">List and define all outcomes for which data were sought. Specify whether all results that were compatible with each outcome domain in each study were sought, and if so, the methods used to decide which results to collect.</w:t>
            </w:r>
          </w:p>
        </w:tc>
        <w:tc>
          <w:tcPr/>
          <w:p>
            <w:pPr>
              <w:pStyle w:val="Compact"/>
            </w:pPr>
            <w:r>
              <w:t xml:space="preserve">Methods,</w:t>
            </w:r>
            <w:r>
              <w:t xml:space="preserve"> </w:t>
            </w:r>
            <w:r>
              <w:t xml:space="preserve">“Statistical Analysis”</w:t>
            </w:r>
            <w:r>
              <w:t xml:space="preserve">; Introduction, paragraph 4</w:t>
            </w:r>
          </w:p>
        </w:tc>
      </w:tr>
      <w:tr>
        <w:tc>
          <w:tcPr/>
          <w:p>
            <w:pPr>
              <w:pStyle w:val="Compact"/>
            </w:pPr>
            <w:r>
              <w:t xml:space="preserve">10b</w:t>
            </w:r>
          </w:p>
        </w:tc>
        <w:tc>
          <w:tcPr/>
          <w:p>
            <w:pPr>
              <w:pStyle w:val="Compact"/>
            </w:pPr>
            <w:r>
              <w:t xml:space="preserve">Data items (other)</w:t>
            </w:r>
          </w:p>
        </w:tc>
        <w:tc>
          <w:tcPr/>
          <w:p>
            <w:pPr>
              <w:pStyle w:val="Compact"/>
            </w:pPr>
            <w:r>
              <w:t xml:space="preserve">List and define all other variables for which data were sought. Describe any assumptions made about any missing or unclear information.</w:t>
            </w:r>
          </w:p>
        </w:tc>
        <w:tc>
          <w:tcPr/>
          <w:p>
            <w:pPr>
              <w:pStyle w:val="Compact"/>
            </w:pPr>
            <w:r>
              <w:t xml:space="preserve">Methods,</w:t>
            </w:r>
            <w:r>
              <w:t xml:space="preserve"> </w:t>
            </w:r>
            <w:r>
              <w:t xml:space="preserve">“Data Extraction”</w:t>
            </w:r>
          </w:p>
        </w:tc>
      </w:tr>
      <w:tr>
        <w:tc>
          <w:tcPr/>
          <w:p>
            <w:pPr>
              <w:pStyle w:val="Compact"/>
            </w:pPr>
            <w:r>
              <w:t xml:space="preserve">11</w:t>
            </w:r>
          </w:p>
        </w:tc>
        <w:tc>
          <w:tcPr/>
          <w:p>
            <w:pPr>
              <w:pStyle w:val="Compact"/>
            </w:pPr>
            <w:r>
              <w:t xml:space="preserve">Study risk of bias assessment</w:t>
            </w:r>
          </w:p>
        </w:tc>
        <w:tc>
          <w:tcPr/>
          <w:p>
            <w:pPr>
              <w:pStyle w:val="Compact"/>
            </w:pPr>
            <w:r>
              <w:t xml:space="preserve">Specify the methods used to assess risk of bias in the included studies, including details of the tool(s) used, how many reviewers assessed each study and whether they worked independently, and if applicable, details of automation tools used in the process.</w:t>
            </w:r>
          </w:p>
        </w:tc>
        <w:tc>
          <w:tcPr/>
          <w:p>
            <w:pPr>
              <w:pStyle w:val="Compact"/>
            </w:pPr>
            <w:r>
              <w:t xml:space="preserve">Methods,</w:t>
            </w:r>
            <w:r>
              <w:t xml:space="preserve"> </w:t>
            </w:r>
            <w:r>
              <w:t xml:space="preserve">“Risk of Bias Assessment”</w:t>
            </w:r>
          </w:p>
        </w:tc>
      </w:tr>
      <w:tr>
        <w:tc>
          <w:tcPr/>
          <w:p>
            <w:pPr>
              <w:pStyle w:val="Compact"/>
            </w:pPr>
            <w:r>
              <w:t xml:space="preserve">12</w:t>
            </w:r>
          </w:p>
        </w:tc>
        <w:tc>
          <w:tcPr/>
          <w:p>
            <w:pPr>
              <w:pStyle w:val="Compact"/>
            </w:pPr>
            <w:r>
              <w:t xml:space="preserve">Effect measures</w:t>
            </w:r>
          </w:p>
        </w:tc>
        <w:tc>
          <w:tcPr/>
          <w:p>
            <w:pPr>
              <w:pStyle w:val="Compact"/>
            </w:pPr>
            <w:r>
              <w:t xml:space="preserve">Specify for each outcome the effect measure(s) (e.g., risk ratio, mean difference) used in the synthesis or presentation of results.</w:t>
            </w:r>
          </w:p>
        </w:tc>
        <w:tc>
          <w:tcPr/>
          <w:p>
            <w:pPr>
              <w:pStyle w:val="Compact"/>
            </w:pPr>
            <w:r>
              <w:t xml:space="preserve">Methods,</w:t>
            </w:r>
            <w:r>
              <w:t xml:space="preserve"> </w:t>
            </w:r>
            <w:r>
              <w:t xml:space="preserve">“Statistical Analysis”</w:t>
            </w:r>
          </w:p>
        </w:tc>
      </w:tr>
      <w:tr>
        <w:tc>
          <w:tcPr/>
          <w:p>
            <w:pPr>
              <w:pStyle w:val="Compact"/>
            </w:pPr>
            <w:r>
              <w:t xml:space="preserve">13a</w:t>
            </w:r>
          </w:p>
        </w:tc>
        <w:tc>
          <w:tcPr/>
          <w:p>
            <w:pPr>
              <w:pStyle w:val="Compact"/>
            </w:pPr>
            <w:r>
              <w:t xml:space="preserve">Synthesis methods (eligibility)</w:t>
            </w:r>
          </w:p>
        </w:tc>
        <w:tc>
          <w:tcPr/>
          <w:p>
            <w:pPr>
              <w:pStyle w:val="Compact"/>
            </w:pPr>
            <w:r>
              <w:t xml:space="preserve">Describe the processes used to decide which studies were eligible for each synthesis.</w:t>
            </w:r>
          </w:p>
        </w:tc>
        <w:tc>
          <w:tcPr/>
          <w:p>
            <w:pPr>
              <w:pStyle w:val="Compact"/>
            </w:pPr>
            <w:r>
              <w:t xml:space="preserve">Methods,</w:t>
            </w:r>
            <w:r>
              <w:t xml:space="preserve"> </w:t>
            </w:r>
            <w:r>
              <w:t xml:space="preserve">“Statistical Analysis”</w:t>
            </w:r>
            <w:r>
              <w:t xml:space="preserve"> </w:t>
            </w:r>
            <w:r>
              <w:t xml:space="preserve">(confounded studies excluded)</w:t>
            </w:r>
          </w:p>
        </w:tc>
      </w:tr>
      <w:tr>
        <w:tc>
          <w:tcPr/>
          <w:p>
            <w:pPr>
              <w:pStyle w:val="Compact"/>
            </w:pPr>
            <w:r>
              <w:t xml:space="preserve">13b</w:t>
            </w:r>
          </w:p>
        </w:tc>
        <w:tc>
          <w:tcPr/>
          <w:p>
            <w:pPr>
              <w:pStyle w:val="Compact"/>
            </w:pPr>
            <w:r>
              <w:t xml:space="preserve">Synthesis methods (data preparation)</w:t>
            </w:r>
          </w:p>
        </w:tc>
        <w:tc>
          <w:tcPr/>
          <w:p>
            <w:pPr>
              <w:pStyle w:val="Compact"/>
            </w:pPr>
            <w:r>
              <w:t xml:space="preserve">Describe any methods required to prepare the data for presentation or synthesis, such as handling of missing summary statistics, or data conversions.</w:t>
            </w:r>
          </w:p>
        </w:tc>
        <w:tc>
          <w:tcPr/>
          <w:p>
            <w:pPr>
              <w:pStyle w:val="Compact"/>
            </w:pPr>
            <w:r>
              <w:t xml:space="preserve">Methods,</w:t>
            </w:r>
            <w:r>
              <w:t xml:space="preserve"> </w:t>
            </w:r>
            <w:r>
              <w:t xml:space="preserve">“Statistical Analysis”</w:t>
            </w:r>
            <w:r>
              <w:t xml:space="preserve"> </w:t>
            </w:r>
            <w:r>
              <w:t xml:space="preserve">(Wan et al. conversion for median/IQR)</w:t>
            </w:r>
          </w:p>
        </w:tc>
      </w:tr>
      <w:tr>
        <w:tc>
          <w:tcPr/>
          <w:p>
            <w:pPr>
              <w:pStyle w:val="Compact"/>
            </w:pPr>
            <w:r>
              <w:t xml:space="preserve">13c</w:t>
            </w:r>
          </w:p>
        </w:tc>
        <w:tc>
          <w:tcPr/>
          <w:p>
            <w:pPr>
              <w:pStyle w:val="Compact"/>
            </w:pPr>
            <w:r>
              <w:t xml:space="preserve">Synthesis methods (tabulation)</w:t>
            </w:r>
          </w:p>
        </w:tc>
        <w:tc>
          <w:tcPr/>
          <w:p>
            <w:pPr>
              <w:pStyle w:val="Compact"/>
            </w:pPr>
            <w:r>
              <w:t xml:space="preserve">Describe any methods used to tabulate or visually display results of individual studies and syntheses.</w:t>
            </w:r>
          </w:p>
        </w:tc>
        <w:tc>
          <w:tcPr/>
          <w:p>
            <w:pPr>
              <w:pStyle w:val="Compact"/>
            </w:pPr>
            <w:r>
              <w:t xml:space="preserve">Results; Tables 1-2; Figures 2-5</w:t>
            </w:r>
          </w:p>
        </w:tc>
      </w:tr>
      <w:tr>
        <w:tc>
          <w:tcPr/>
          <w:p>
            <w:pPr>
              <w:pStyle w:val="Compact"/>
            </w:pPr>
            <w:r>
              <w:t xml:space="preserve">13d</w:t>
            </w:r>
          </w:p>
        </w:tc>
        <w:tc>
          <w:tcPr/>
          <w:p>
            <w:pPr>
              <w:pStyle w:val="Compact"/>
            </w:pPr>
            <w:r>
              <w:t xml:space="preserve">Synthesis methods (statistical)</w:t>
            </w:r>
          </w:p>
        </w:tc>
        <w:tc>
          <w:tcPr/>
          <w:p>
            <w:pPr>
              <w:pStyle w:val="Compact"/>
            </w:pPr>
            <w:r>
              <w:t xml:space="preserve">Describe any methods used to synthesize results and provide a rationale for the choice(s). If meta-analysis was performed, describe the model(s), method(s) to identify the presence and extent of statistical heterogeneity, and software package(s) used.</w:t>
            </w:r>
          </w:p>
        </w:tc>
        <w:tc>
          <w:tcPr/>
          <w:p>
            <w:pPr>
              <w:pStyle w:val="Compact"/>
            </w:pPr>
            <w:r>
              <w:t xml:space="preserve">Methods,</w:t>
            </w:r>
            <w:r>
              <w:t xml:space="preserve"> </w:t>
            </w:r>
            <w:r>
              <w:t xml:space="preserve">“Statistical Analysis”</w:t>
            </w:r>
            <w:r>
              <w:t xml:space="preserve"> </w:t>
            </w:r>
            <w:r>
              <w:t xml:space="preserve">(DerSimonian-Laird, I^2, R meta/metafor packages)</w:t>
            </w:r>
          </w:p>
        </w:tc>
      </w:tr>
      <w:tr>
        <w:tc>
          <w:tcPr/>
          <w:p>
            <w:pPr>
              <w:pStyle w:val="Compact"/>
            </w:pPr>
            <w:r>
              <w:t xml:space="preserve">13e</w:t>
            </w:r>
          </w:p>
        </w:tc>
        <w:tc>
          <w:tcPr/>
          <w:p>
            <w:pPr>
              <w:pStyle w:val="Compact"/>
            </w:pPr>
            <w:r>
              <w:t xml:space="preserve">Synthesis methods (heterogeneity)</w:t>
            </w:r>
          </w:p>
        </w:tc>
        <w:tc>
          <w:tcPr/>
          <w:p>
            <w:pPr>
              <w:pStyle w:val="Compact"/>
            </w:pPr>
            <w:r>
              <w:t xml:space="preserve">Describe any methods used to explore possible causes of heterogeneity among study results.</w:t>
            </w:r>
          </w:p>
        </w:tc>
        <w:tc>
          <w:tcPr/>
          <w:p>
            <w:pPr>
              <w:pStyle w:val="Compact"/>
            </w:pPr>
            <w:r>
              <w:t xml:space="preserve">Methods,</w:t>
            </w:r>
            <w:r>
              <w:t xml:space="preserve"> </w:t>
            </w:r>
            <w:r>
              <w:t xml:space="preserve">“Statistical Analysis”</w:t>
            </w:r>
            <w:r>
              <w:t xml:space="preserve"> </w:t>
            </w:r>
            <w:r>
              <w:t xml:space="preserve">(subgroup, sensitivity, leave-one-out)</w:t>
            </w:r>
          </w:p>
        </w:tc>
      </w:tr>
      <w:tr>
        <w:tc>
          <w:tcPr/>
          <w:p>
            <w:pPr>
              <w:pStyle w:val="Compact"/>
            </w:pPr>
            <w:r>
              <w:t xml:space="preserve">13f</w:t>
            </w:r>
          </w:p>
        </w:tc>
        <w:tc>
          <w:tcPr/>
          <w:p>
            <w:pPr>
              <w:pStyle w:val="Compact"/>
            </w:pPr>
            <w:r>
              <w:t xml:space="preserve">Synthesis methods (sensitivity)</w:t>
            </w:r>
          </w:p>
        </w:tc>
        <w:tc>
          <w:tcPr/>
          <w:p>
            <w:pPr>
              <w:pStyle w:val="Compact"/>
            </w:pPr>
            <w:r>
              <w:t xml:space="preserve">Describe any sensitivity analyses conducted to assess robustness of the synthesized results.</w:t>
            </w:r>
          </w:p>
        </w:tc>
        <w:tc>
          <w:tcPr/>
          <w:p>
            <w:pPr>
              <w:pStyle w:val="Compact"/>
            </w:pPr>
            <w:r>
              <w:t xml:space="preserve">Methods,</w:t>
            </w:r>
            <w:r>
              <w:t xml:space="preserve"> </w:t>
            </w:r>
            <w:r>
              <w:t xml:space="preserve">“Statistical Analysis”</w:t>
            </w:r>
            <w:r>
              <w:t xml:space="preserve">; Results,</w:t>
            </w:r>
            <w:r>
              <w:t xml:space="preserve"> </w:t>
            </w:r>
            <w:r>
              <w:t xml:space="preserve">“Subgroup and Sensitivity Analyses”</w:t>
            </w:r>
          </w:p>
        </w:tc>
      </w:tr>
      <w:tr>
        <w:tc>
          <w:tcPr/>
          <w:p>
            <w:pPr>
              <w:pStyle w:val="Compact"/>
            </w:pPr>
            <w:r>
              <w:t xml:space="preserve">14</w:t>
            </w:r>
          </w:p>
        </w:tc>
        <w:tc>
          <w:tcPr/>
          <w:p>
            <w:pPr>
              <w:pStyle w:val="Compact"/>
            </w:pPr>
            <w:r>
              <w:t xml:space="preserve">Reporting bias assessment</w:t>
            </w:r>
          </w:p>
        </w:tc>
        <w:tc>
          <w:tcPr/>
          <w:p>
            <w:pPr>
              <w:pStyle w:val="Compact"/>
            </w:pPr>
            <w:r>
              <w:t xml:space="preserve">Describe any methods used to assess risk of bias due to missing results in a synthesis (arising from reporting biases).</w:t>
            </w:r>
          </w:p>
        </w:tc>
        <w:tc>
          <w:tcPr/>
          <w:p>
            <w:pPr>
              <w:pStyle w:val="Compact"/>
            </w:pPr>
            <w:r>
              <w:t xml:space="preserve">Methods,</w:t>
            </w:r>
            <w:r>
              <w:t xml:space="preserve"> </w:t>
            </w:r>
            <w:r>
              <w:t xml:space="preserve">“Statistical Analysis”</w:t>
            </w:r>
            <w:r>
              <w:t xml:space="preserve"> </w:t>
            </w:r>
            <w:r>
              <w:t xml:space="preserve">(k&lt;10, cannot assess)</w:t>
            </w:r>
          </w:p>
        </w:tc>
      </w:tr>
      <w:tr>
        <w:tc>
          <w:tcPr/>
          <w:p>
            <w:pPr>
              <w:pStyle w:val="Compact"/>
            </w:pPr>
            <w:r>
              <w:t xml:space="preserve">15</w:t>
            </w:r>
          </w:p>
        </w:tc>
        <w:tc>
          <w:tcPr/>
          <w:p>
            <w:pPr>
              <w:pStyle w:val="Compact"/>
            </w:pPr>
            <w:r>
              <w:t xml:space="preserve">Certainty assessment</w:t>
            </w:r>
          </w:p>
        </w:tc>
        <w:tc>
          <w:tcPr/>
          <w:p>
            <w:pPr>
              <w:pStyle w:val="Compact"/>
            </w:pPr>
            <w:r>
              <w:t xml:space="preserve">Describe any methods used to assess certainty (or confidence) in the body of evidence for an outcome.</w:t>
            </w:r>
          </w:p>
        </w:tc>
        <w:tc>
          <w:tcPr/>
          <w:p>
            <w:pPr>
              <w:pStyle w:val="Compact"/>
            </w:pPr>
            <w:r>
              <w:t xml:space="preserve">Not formally assessed (GRADE not applied; noted as limitation)</w:t>
            </w:r>
          </w:p>
        </w:tc>
      </w:tr>
    </w:tbl>
    <w:bookmarkEnd w:id="12"/>
    <w:bookmarkStart w:id="13" w:name="results"/>
    <w:p>
      <w:pPr>
        <w:pStyle w:val="Heading2"/>
      </w:pPr>
      <w:r>
        <w:t xml:space="preserve">RESULTS</w:t>
      </w:r>
    </w:p>
    <w:tbl>
      <w:tblPr>
        <w:tblStyle w:val="Table"/>
        <w:tblW w:type="pct" w:w="5000"/>
        <w:tblLayout w:type="fixed"/>
        <w:tblLook w:firstRow="1" w:lastRow="0" w:firstColumn="0" w:lastColumn="0" w:noHBand="0" w:noVBand="0" w:val="0020"/>
      </w:tblPr>
      <w:tblGrid>
        <w:gridCol w:w="579"/>
        <w:gridCol w:w="1159"/>
        <w:gridCol w:w="2897"/>
        <w:gridCol w:w="3283"/>
      </w:tblGrid>
      <w:tr>
        <w:trPr>
          <w:tblHeader w:val="on"/>
        </w:trPr>
        <w:tc>
          <w:tcPr/>
          <w:p>
            <w:pPr>
              <w:pStyle w:val="Compact"/>
            </w:pPr>
            <w:r>
              <w:t xml:space="preserve">#</w:t>
            </w:r>
          </w:p>
        </w:tc>
        <w:tc>
          <w:tcPr/>
          <w:p>
            <w:pPr>
              <w:pStyle w:val="Compact"/>
            </w:pPr>
            <w:r>
              <w:t xml:space="preserve">Item</w:t>
            </w:r>
          </w:p>
        </w:tc>
        <w:tc>
          <w:tcPr/>
          <w:p>
            <w:pPr>
              <w:pStyle w:val="Compact"/>
            </w:pPr>
            <w:r>
              <w:t xml:space="preserve">Checklist item</w:t>
            </w:r>
          </w:p>
        </w:tc>
        <w:tc>
          <w:tcPr/>
          <w:p>
            <w:pPr>
              <w:pStyle w:val="Compact"/>
            </w:pPr>
            <w:r>
              <w:t xml:space="preserve">Reported on page</w:t>
            </w:r>
          </w:p>
        </w:tc>
      </w:tr>
      <w:tr>
        <w:tc>
          <w:tcPr/>
          <w:p>
            <w:pPr>
              <w:pStyle w:val="Compact"/>
            </w:pPr>
            <w:r>
              <w:t xml:space="preserve">16a</w:t>
            </w:r>
          </w:p>
        </w:tc>
        <w:tc>
          <w:tcPr/>
          <w:p>
            <w:pPr>
              <w:pStyle w:val="Compact"/>
            </w:pPr>
            <w:r>
              <w:t xml:space="preserve">Study selection</w:t>
            </w:r>
          </w:p>
        </w:tc>
        <w:tc>
          <w:tcPr/>
          <w:p>
            <w:pPr>
              <w:pStyle w:val="Compact"/>
            </w:pPr>
            <w:r>
              <w:t xml:space="preserve">Describe the results of the search and selection process, from the number of records identified in the search to the number of studies included in the review, ideally using a flow diagram.</w:t>
            </w:r>
          </w:p>
        </w:tc>
        <w:tc>
          <w:tcPr/>
          <w:p>
            <w:pPr>
              <w:pStyle w:val="Compact"/>
            </w:pPr>
            <w:r>
              <w:t xml:space="preserve">Results,</w:t>
            </w:r>
            <w:r>
              <w:t xml:space="preserve"> </w:t>
            </w:r>
            <w:r>
              <w:t xml:space="preserve">“Study Selection”</w:t>
            </w:r>
            <w:r>
              <w:t xml:space="preserve">; Figure 1</w:t>
            </w:r>
          </w:p>
        </w:tc>
      </w:tr>
      <w:tr>
        <w:tc>
          <w:tcPr/>
          <w:p>
            <w:pPr>
              <w:pStyle w:val="Compact"/>
            </w:pPr>
            <w:r>
              <w:t xml:space="preserve">16b</w:t>
            </w:r>
          </w:p>
        </w:tc>
        <w:tc>
          <w:tcPr/>
          <w:p>
            <w:pPr>
              <w:pStyle w:val="Compact"/>
            </w:pPr>
            <w:r>
              <w:t xml:space="preserve">Study selection (exclusions)</w:t>
            </w:r>
          </w:p>
        </w:tc>
        <w:tc>
          <w:tcPr/>
          <w:p>
            <w:pPr>
              <w:pStyle w:val="Compact"/>
            </w:pPr>
            <w:r>
              <w:t xml:space="preserve">Cite studies that might appear to meet the inclusion criteria, but which were excluded, and explain why.</w:t>
            </w:r>
          </w:p>
        </w:tc>
        <w:tc>
          <w:tcPr/>
          <w:p>
            <w:pPr>
              <w:pStyle w:val="Compact"/>
            </w:pPr>
            <w:r>
              <w:t xml:space="preserve">Supplementary S2</w:t>
            </w:r>
          </w:p>
        </w:tc>
      </w:tr>
      <w:tr>
        <w:tc>
          <w:tcPr/>
          <w:p>
            <w:pPr>
              <w:pStyle w:val="Compact"/>
            </w:pPr>
            <w:r>
              <w:t xml:space="preserve">17</w:t>
            </w:r>
          </w:p>
        </w:tc>
        <w:tc>
          <w:tcPr/>
          <w:p>
            <w:pPr>
              <w:pStyle w:val="Compact"/>
            </w:pPr>
            <w:r>
              <w:t xml:space="preserve">Study characteristics</w:t>
            </w:r>
          </w:p>
        </w:tc>
        <w:tc>
          <w:tcPr/>
          <w:p>
            <w:pPr>
              <w:pStyle w:val="Compact"/>
            </w:pPr>
            <w:r>
              <w:t xml:space="preserve">Cite each included study and present its characteristics.</w:t>
            </w:r>
          </w:p>
        </w:tc>
        <w:tc>
          <w:tcPr/>
          <w:p>
            <w:pPr>
              <w:pStyle w:val="Compact"/>
            </w:pPr>
            <w:r>
              <w:t xml:space="preserve">Results,</w:t>
            </w:r>
            <w:r>
              <w:t xml:space="preserve"> </w:t>
            </w:r>
            <w:r>
              <w:t xml:space="preserve">“Study Characteristics”</w:t>
            </w:r>
            <w:r>
              <w:t xml:space="preserve">; Table 1</w:t>
            </w:r>
          </w:p>
        </w:tc>
      </w:tr>
      <w:tr>
        <w:tc>
          <w:tcPr/>
          <w:p>
            <w:pPr>
              <w:pStyle w:val="Compact"/>
            </w:pPr>
            <w:r>
              <w:t xml:space="preserve">18</w:t>
            </w:r>
          </w:p>
        </w:tc>
        <w:tc>
          <w:tcPr/>
          <w:p>
            <w:pPr>
              <w:pStyle w:val="Compact"/>
            </w:pPr>
            <w:r>
              <w:t xml:space="preserve">Risk of bias in studies</w:t>
            </w:r>
          </w:p>
        </w:tc>
        <w:tc>
          <w:tcPr/>
          <w:p>
            <w:pPr>
              <w:pStyle w:val="Compact"/>
            </w:pPr>
            <w:r>
              <w:t xml:space="preserve">Present assessments of risk of bias for each included study.</w:t>
            </w:r>
          </w:p>
        </w:tc>
        <w:tc>
          <w:tcPr/>
          <w:p>
            <w:pPr>
              <w:pStyle w:val="Compact"/>
            </w:pPr>
            <w:r>
              <w:t xml:space="preserve">Results,</w:t>
            </w:r>
            <w:r>
              <w:t xml:space="preserve"> </w:t>
            </w:r>
            <w:r>
              <w:t xml:space="preserve">“Risk of Bias”</w:t>
            </w:r>
            <w:r>
              <w:t xml:space="preserve">; Table 2</w:t>
            </w:r>
          </w:p>
        </w:tc>
      </w:tr>
      <w:tr>
        <w:tc>
          <w:tcPr/>
          <w:p>
            <w:pPr>
              <w:pStyle w:val="Compact"/>
            </w:pPr>
            <w:r>
              <w:t xml:space="preserve">19</w:t>
            </w:r>
          </w:p>
        </w:tc>
        <w:tc>
          <w:tcPr/>
          <w:p>
            <w:pPr>
              <w:pStyle w:val="Compact"/>
            </w:pPr>
            <w:r>
              <w:t xml:space="preserve">Results of individual studies</w:t>
            </w:r>
          </w:p>
        </w:tc>
        <w:tc>
          <w:tcPr/>
          <w:p>
            <w:pPr>
              <w:pStyle w:val="Compact"/>
            </w:pPr>
            <w:r>
              <w:t xml:space="preserve">For all outcomes, present, for each study: (a) summary statistics for each group and (b) an effect estimate and its precision.</w:t>
            </w:r>
          </w:p>
        </w:tc>
        <w:tc>
          <w:tcPr/>
          <w:p>
            <w:pPr>
              <w:pStyle w:val="Compact"/>
            </w:pPr>
            <w:r>
              <w:t xml:space="preserve">Results (by outcome); Figures 2-5</w:t>
            </w:r>
          </w:p>
        </w:tc>
      </w:tr>
      <w:tr>
        <w:tc>
          <w:tcPr/>
          <w:p>
            <w:pPr>
              <w:pStyle w:val="Compact"/>
            </w:pPr>
            <w:r>
              <w:t xml:space="preserve">20a</w:t>
            </w:r>
          </w:p>
        </w:tc>
        <w:tc>
          <w:tcPr/>
          <w:p>
            <w:pPr>
              <w:pStyle w:val="Compact"/>
            </w:pPr>
            <w:r>
              <w:t xml:space="preserve">Results of syntheses</w:t>
            </w:r>
          </w:p>
        </w:tc>
        <w:tc>
          <w:tcPr/>
          <w:p>
            <w:pPr>
              <w:pStyle w:val="Compact"/>
            </w:pPr>
            <w:r>
              <w:t xml:space="preserve">For each synthesis, briefly summarise the characteristics and risk of bias among contributing studies.</w:t>
            </w:r>
          </w:p>
        </w:tc>
        <w:tc>
          <w:tcPr/>
          <w:p>
            <w:pPr>
              <w:pStyle w:val="Compact"/>
            </w:pPr>
            <w:r>
              <w:t xml:space="preserve">Results, each outcome subsection</w:t>
            </w:r>
          </w:p>
        </w:tc>
      </w:tr>
      <w:tr>
        <w:tc>
          <w:tcPr/>
          <w:p>
            <w:pPr>
              <w:pStyle w:val="Compact"/>
            </w:pPr>
            <w:r>
              <w:t xml:space="preserve">20b</w:t>
            </w:r>
          </w:p>
        </w:tc>
        <w:tc>
          <w:tcPr/>
          <w:p>
            <w:pPr>
              <w:pStyle w:val="Compact"/>
            </w:pPr>
            <w:r>
              <w:t xml:space="preserve">Results of syntheses (forest)</w:t>
            </w:r>
          </w:p>
        </w:tc>
        <w:tc>
          <w:tcPr/>
          <w:p>
            <w:pPr>
              <w:pStyle w:val="Compact"/>
            </w:pPr>
            <w:r>
              <w:t xml:space="preserve">Present results of all statistical syntheses conducted. If meta-analysis was done, present for each the summary estimate and its precision and measures of statistical heterogeneity. If comparing groups, describe the direction of the effect.</w:t>
            </w:r>
          </w:p>
        </w:tc>
        <w:tc>
          <w:tcPr/>
          <w:p>
            <w:pPr>
              <w:pStyle w:val="Compact"/>
            </w:pPr>
            <w:r>
              <w:t xml:space="preserve">Results; Forest plots (Figures 2-5); Summary table</w:t>
            </w:r>
          </w:p>
        </w:tc>
      </w:tr>
      <w:tr>
        <w:tc>
          <w:tcPr/>
          <w:p>
            <w:pPr>
              <w:pStyle w:val="Compact"/>
            </w:pPr>
            <w:r>
              <w:t xml:space="preserve">20c</w:t>
            </w:r>
          </w:p>
        </w:tc>
        <w:tc>
          <w:tcPr/>
          <w:p>
            <w:pPr>
              <w:pStyle w:val="Compact"/>
            </w:pPr>
            <w:r>
              <w:t xml:space="preserve">Results of syntheses (heterogeneity)</w:t>
            </w:r>
          </w:p>
        </w:tc>
        <w:tc>
          <w:tcPr/>
          <w:p>
            <w:pPr>
              <w:pStyle w:val="Compact"/>
            </w:pPr>
            <w:r>
              <w:t xml:space="preserve">Present results of all investigations of possible causes of heterogeneity among study results.</w:t>
            </w:r>
          </w:p>
        </w:tc>
        <w:tc>
          <w:tcPr/>
          <w:p>
            <w:pPr>
              <w:pStyle w:val="Compact"/>
            </w:pPr>
            <w:r>
              <w:t xml:space="preserve">Results,</w:t>
            </w:r>
            <w:r>
              <w:t xml:space="preserve"> </w:t>
            </w:r>
            <w:r>
              <w:t xml:space="preserve">“Subgroup and Sensitivity Analyses”</w:t>
            </w:r>
          </w:p>
        </w:tc>
      </w:tr>
      <w:tr>
        <w:tc>
          <w:tcPr/>
          <w:p>
            <w:pPr>
              <w:pStyle w:val="Compact"/>
            </w:pPr>
            <w:r>
              <w:t xml:space="preserve">20d</w:t>
            </w:r>
          </w:p>
        </w:tc>
        <w:tc>
          <w:tcPr/>
          <w:p>
            <w:pPr>
              <w:pStyle w:val="Compact"/>
            </w:pPr>
            <w:r>
              <w:t xml:space="preserve">Results of syntheses (sensitivity)</w:t>
            </w:r>
          </w:p>
        </w:tc>
        <w:tc>
          <w:tcPr/>
          <w:p>
            <w:pPr>
              <w:pStyle w:val="Compact"/>
            </w:pPr>
            <w:r>
              <w:t xml:space="preserve">Present results of all sensitivity analyses conducted to assess the robustness of the synthesized results.</w:t>
            </w:r>
          </w:p>
        </w:tc>
        <w:tc>
          <w:tcPr/>
          <w:p>
            <w:pPr>
              <w:pStyle w:val="Compact"/>
            </w:pPr>
            <w:r>
              <w:t xml:space="preserve">Results,</w:t>
            </w:r>
            <w:r>
              <w:t xml:space="preserve"> </w:t>
            </w:r>
            <w:r>
              <w:t xml:space="preserve">“Subgroup and Sensitivity Analyses”</w:t>
            </w:r>
          </w:p>
        </w:tc>
      </w:tr>
      <w:tr>
        <w:tc>
          <w:tcPr/>
          <w:p>
            <w:pPr>
              <w:pStyle w:val="Compact"/>
            </w:pPr>
            <w:r>
              <w:t xml:space="preserve">21</w:t>
            </w:r>
          </w:p>
        </w:tc>
        <w:tc>
          <w:tcPr/>
          <w:p>
            <w:pPr>
              <w:pStyle w:val="Compact"/>
            </w:pPr>
            <w:r>
              <w:t xml:space="preserve">Reporting biases</w:t>
            </w:r>
          </w:p>
        </w:tc>
        <w:tc>
          <w:tcPr/>
          <w:p>
            <w:pPr>
              <w:pStyle w:val="Compact"/>
            </w:pPr>
            <w:r>
              <w:t xml:space="preserve">Present assessments of risk of bias due to missing results for each synthesis assessed.</w:t>
            </w:r>
          </w:p>
        </w:tc>
        <w:tc>
          <w:tcPr/>
          <w:p>
            <w:pPr>
              <w:pStyle w:val="Compact"/>
            </w:pPr>
            <w:r>
              <w:t xml:space="preserve">Results (k&lt;10; not assessable; stated in Discussion limitations)</w:t>
            </w:r>
          </w:p>
        </w:tc>
      </w:tr>
      <w:tr>
        <w:tc>
          <w:tcPr/>
          <w:p>
            <w:pPr>
              <w:pStyle w:val="Compact"/>
            </w:pPr>
            <w:r>
              <w:t xml:space="preserve">22</w:t>
            </w:r>
          </w:p>
        </w:tc>
        <w:tc>
          <w:tcPr/>
          <w:p>
            <w:pPr>
              <w:pStyle w:val="Compact"/>
            </w:pPr>
            <w:r>
              <w:t xml:space="preserve">Certainty of evidence</w:t>
            </w:r>
          </w:p>
        </w:tc>
        <w:tc>
          <w:tcPr/>
          <w:p>
            <w:pPr>
              <w:pStyle w:val="Compact"/>
            </w:pPr>
            <w:r>
              <w:t xml:space="preserve">Present assessments of certainty (or confidence) in the body of evidence for each outcome assessed.</w:t>
            </w:r>
          </w:p>
        </w:tc>
        <w:tc>
          <w:tcPr/>
          <w:p>
            <w:pPr>
              <w:pStyle w:val="Compact"/>
            </w:pPr>
            <w:r>
              <w:t xml:space="preserve">Discussion (described qualitatively as</w:t>
            </w:r>
            <w:r>
              <w:t xml:space="preserve"> </w:t>
            </w:r>
            <w:r>
              <w:t xml:space="preserve">“low certainty”</w:t>
            </w:r>
            <w:r>
              <w:t xml:space="preserve">)</w:t>
            </w:r>
          </w:p>
        </w:tc>
      </w:tr>
    </w:tbl>
    <w:bookmarkEnd w:id="13"/>
    <w:bookmarkStart w:id="14" w:name="discussion"/>
    <w:p>
      <w:pPr>
        <w:pStyle w:val="Heading2"/>
      </w:pPr>
      <w:r>
        <w:t xml:space="preserve">DISCUSSION</w:t>
      </w:r>
    </w:p>
    <w:tbl>
      <w:tblPr>
        <w:tblStyle w:val="Table"/>
        <w:tblW w:type="pct" w:w="5000"/>
        <w:tblLayout w:type="fixed"/>
        <w:tblLook w:firstRow="1" w:lastRow="0" w:firstColumn="0" w:lastColumn="0" w:noHBand="0" w:noVBand="0" w:val="0020"/>
      </w:tblPr>
      <w:tblGrid>
        <w:gridCol w:w="579"/>
        <w:gridCol w:w="1159"/>
        <w:gridCol w:w="2897"/>
        <w:gridCol w:w="3283"/>
      </w:tblGrid>
      <w:tr>
        <w:trPr>
          <w:tblHeader w:val="on"/>
        </w:trPr>
        <w:tc>
          <w:tcPr/>
          <w:p>
            <w:pPr>
              <w:pStyle w:val="Compact"/>
            </w:pPr>
            <w:r>
              <w:t xml:space="preserve">#</w:t>
            </w:r>
          </w:p>
        </w:tc>
        <w:tc>
          <w:tcPr/>
          <w:p>
            <w:pPr>
              <w:pStyle w:val="Compact"/>
            </w:pPr>
            <w:r>
              <w:t xml:space="preserve">Item</w:t>
            </w:r>
          </w:p>
        </w:tc>
        <w:tc>
          <w:tcPr/>
          <w:p>
            <w:pPr>
              <w:pStyle w:val="Compact"/>
            </w:pPr>
            <w:r>
              <w:t xml:space="preserve">Checklist item</w:t>
            </w:r>
          </w:p>
        </w:tc>
        <w:tc>
          <w:tcPr/>
          <w:p>
            <w:pPr>
              <w:pStyle w:val="Compact"/>
            </w:pPr>
            <w:r>
              <w:t xml:space="preserve">Reported on page</w:t>
            </w:r>
          </w:p>
        </w:tc>
      </w:tr>
      <w:tr>
        <w:tc>
          <w:tcPr/>
          <w:p>
            <w:pPr>
              <w:pStyle w:val="Compact"/>
            </w:pPr>
            <w:r>
              <w:t xml:space="preserve">23</w:t>
            </w:r>
          </w:p>
        </w:tc>
        <w:tc>
          <w:tcPr/>
          <w:p>
            <w:pPr>
              <w:pStyle w:val="Compact"/>
            </w:pPr>
            <w:r>
              <w:t xml:space="preserve">Discussion (general)</w:t>
            </w:r>
          </w:p>
        </w:tc>
        <w:tc>
          <w:tcPr/>
          <w:p>
            <w:pPr>
              <w:pStyle w:val="Compact"/>
            </w:pPr>
            <w:r>
              <w:t xml:space="preserve">Provide a general interpretation of the results in the context of other evidence.</w:t>
            </w:r>
          </w:p>
        </w:tc>
        <w:tc>
          <w:tcPr/>
          <w:p>
            <w:pPr>
              <w:pStyle w:val="Compact"/>
            </w:pPr>
            <w:r>
              <w:t xml:space="preserve">Discussion, paragraphs 1-4</w:t>
            </w:r>
          </w:p>
        </w:tc>
      </w:tr>
      <w:tr>
        <w:tc>
          <w:tcPr/>
          <w:p>
            <w:pPr>
              <w:pStyle w:val="Compact"/>
            </w:pPr>
            <w:r>
              <w:t xml:space="preserve">24</w:t>
            </w:r>
          </w:p>
        </w:tc>
        <w:tc>
          <w:tcPr/>
          <w:p>
            <w:pPr>
              <w:pStyle w:val="Compact"/>
            </w:pPr>
            <w:r>
              <w:t xml:space="preserve">Limitations</w:t>
            </w:r>
          </w:p>
        </w:tc>
        <w:tc>
          <w:tcPr/>
          <w:p>
            <w:pPr>
              <w:pStyle w:val="Compact"/>
            </w:pPr>
            <w:r>
              <w:t xml:space="preserve">Discuss any limitations of the evidence included in the review and of the review methods.</w:t>
            </w:r>
          </w:p>
        </w:tc>
        <w:tc>
          <w:tcPr/>
          <w:p>
            <w:pPr>
              <w:pStyle w:val="Compact"/>
            </w:pPr>
            <w:r>
              <w:t xml:space="preserve">Discussion, paragraph 6 (10 limitations listed)</w:t>
            </w:r>
          </w:p>
        </w:tc>
      </w:tr>
      <w:tr>
        <w:tc>
          <w:tcPr/>
          <w:p>
            <w:pPr>
              <w:pStyle w:val="Compact"/>
            </w:pPr>
            <w:r>
              <w:t xml:space="preserve">25</w:t>
            </w:r>
          </w:p>
        </w:tc>
        <w:tc>
          <w:tcPr/>
          <w:p>
            <w:pPr>
              <w:pStyle w:val="Compact"/>
            </w:pPr>
            <w:r>
              <w:t xml:space="preserve">Implications</w:t>
            </w:r>
          </w:p>
        </w:tc>
        <w:tc>
          <w:tcPr/>
          <w:p>
            <w:pPr>
              <w:pStyle w:val="Compact"/>
            </w:pPr>
            <w:r>
              <w:t xml:space="preserve">Provide implications of results for practice, policy, and future research.</w:t>
            </w:r>
          </w:p>
        </w:tc>
        <w:tc>
          <w:tcPr/>
          <w:p>
            <w:pPr>
              <w:pStyle w:val="Compact"/>
            </w:pPr>
            <w:r>
              <w:t xml:space="preserve">Discussion,</w:t>
            </w:r>
            <w:r>
              <w:t xml:space="preserve"> </w:t>
            </w:r>
            <w:r>
              <w:t xml:space="preserve">“Clinical Implications”</w:t>
            </w:r>
          </w:p>
        </w:tc>
      </w:tr>
    </w:tbl>
    <w:bookmarkEnd w:id="14"/>
    <w:bookmarkStart w:id="15" w:name="other-information"/>
    <w:p>
      <w:pPr>
        <w:pStyle w:val="Heading2"/>
      </w:pPr>
      <w:r>
        <w:t xml:space="preserve">OTHER INFORMATION</w:t>
      </w:r>
    </w:p>
    <w:tbl>
      <w:tblPr>
        <w:tblStyle w:val="Table"/>
        <w:tblW w:type="pct" w:w="5000"/>
        <w:tblLayout w:type="fixed"/>
        <w:tblLook w:firstRow="1" w:lastRow="0" w:firstColumn="0" w:lastColumn="0" w:noHBand="0" w:noVBand="0" w:val="0020"/>
      </w:tblPr>
      <w:tblGrid>
        <w:gridCol w:w="579"/>
        <w:gridCol w:w="1159"/>
        <w:gridCol w:w="2897"/>
        <w:gridCol w:w="3283"/>
      </w:tblGrid>
      <w:tr>
        <w:trPr>
          <w:tblHeader w:val="on"/>
        </w:trPr>
        <w:tc>
          <w:tcPr/>
          <w:p>
            <w:pPr>
              <w:pStyle w:val="Compact"/>
            </w:pPr>
            <w:r>
              <w:t xml:space="preserve">#</w:t>
            </w:r>
          </w:p>
        </w:tc>
        <w:tc>
          <w:tcPr/>
          <w:p>
            <w:pPr>
              <w:pStyle w:val="Compact"/>
            </w:pPr>
            <w:r>
              <w:t xml:space="preserve">Item</w:t>
            </w:r>
          </w:p>
        </w:tc>
        <w:tc>
          <w:tcPr/>
          <w:p>
            <w:pPr>
              <w:pStyle w:val="Compact"/>
            </w:pPr>
            <w:r>
              <w:t xml:space="preserve">Checklist item</w:t>
            </w:r>
          </w:p>
        </w:tc>
        <w:tc>
          <w:tcPr/>
          <w:p>
            <w:pPr>
              <w:pStyle w:val="Compact"/>
            </w:pPr>
            <w:r>
              <w:t xml:space="preserve">Reported on page</w:t>
            </w:r>
          </w:p>
        </w:tc>
      </w:tr>
      <w:tr>
        <w:tc>
          <w:tcPr/>
          <w:p>
            <w:pPr>
              <w:pStyle w:val="Compact"/>
            </w:pPr>
            <w:r>
              <w:t xml:space="preserve">26</w:t>
            </w:r>
          </w:p>
        </w:tc>
        <w:tc>
          <w:tcPr/>
          <w:p>
            <w:pPr>
              <w:pStyle w:val="Compact"/>
            </w:pPr>
            <w:r>
              <w:t xml:space="preserve">Registration and protocol</w:t>
            </w:r>
          </w:p>
        </w:tc>
        <w:tc>
          <w:tcPr/>
          <w:p>
            <w:pPr>
              <w:pStyle w:val="Compact"/>
            </w:pPr>
            <w:r>
              <w:t xml:space="preserve">Provide registration information for the review, including register name and registration number, or state that the review was not registered. Indicate where the review protocol can be accessed, or state that a protocol was not prepared.</w:t>
            </w:r>
          </w:p>
        </w:tc>
        <w:tc>
          <w:tcPr/>
          <w:p>
            <w:pPr>
              <w:pStyle w:val="Compact"/>
            </w:pPr>
            <w:r>
              <w:t xml:space="preserve">Methods, first paragraph; Title page (PROSPERO CRD420261354170)</w:t>
            </w:r>
          </w:p>
        </w:tc>
      </w:tr>
      <w:tr>
        <w:tc>
          <w:tcPr/>
          <w:p>
            <w:pPr>
              <w:pStyle w:val="Compact"/>
            </w:pPr>
            <w:r>
              <w:t xml:space="preserve">27</w:t>
            </w:r>
          </w:p>
        </w:tc>
        <w:tc>
          <w:tcPr/>
          <w:p>
            <w:pPr>
              <w:pStyle w:val="Compact"/>
            </w:pPr>
            <w:r>
              <w:t xml:space="preserve">Support</w:t>
            </w:r>
          </w:p>
        </w:tc>
        <w:tc>
          <w:tcPr/>
          <w:p>
            <w:pPr>
              <w:pStyle w:val="Compact"/>
            </w:pPr>
            <w:r>
              <w:t xml:space="preserve">Describe sources of financial or non-financial support for the review, and the role of the funders or sponsors in the review.</w:t>
            </w:r>
          </w:p>
        </w:tc>
        <w:tc>
          <w:tcPr/>
          <w:p>
            <w:pPr>
              <w:pStyle w:val="Compact"/>
            </w:pPr>
            <w:r>
              <w:t xml:space="preserve">End matter (Funding: None)</w:t>
            </w:r>
          </w:p>
        </w:tc>
      </w:tr>
      <w:tr>
        <w:tc>
          <w:tcPr/>
          <w:p>
            <w:pPr>
              <w:pStyle w:val="Compact"/>
            </w:pPr>
            <w:r>
              <w:t xml:space="preserve">28</w:t>
            </w:r>
          </w:p>
        </w:tc>
        <w:tc>
          <w:tcPr/>
          <w:p>
            <w:pPr>
              <w:pStyle w:val="Compact"/>
            </w:pPr>
            <w:r>
              <w:t xml:space="preserve">Competing interests</w:t>
            </w:r>
          </w:p>
        </w:tc>
        <w:tc>
          <w:tcPr/>
          <w:p>
            <w:pPr>
              <w:pStyle w:val="Compact"/>
            </w:pPr>
            <w:r>
              <w:t xml:space="preserve">Declare any competing interests of review authors.</w:t>
            </w:r>
          </w:p>
        </w:tc>
        <w:tc>
          <w:tcPr/>
          <w:p>
            <w:pPr>
              <w:pStyle w:val="Compact"/>
            </w:pPr>
            <w:r>
              <w:t xml:space="preserve">End matter (Conflicts of interest: None declared)</w:t>
            </w:r>
          </w:p>
        </w:tc>
      </w:tr>
      <w:tr>
        <w:tc>
          <w:tcPr/>
          <w:p>
            <w:pPr>
              <w:pStyle w:val="Compact"/>
            </w:pPr>
            <w:r>
              <w:t xml:space="preserve">29</w:t>
            </w:r>
          </w:p>
        </w:tc>
        <w:tc>
          <w:tcPr/>
          <w:p>
            <w:pPr>
              <w:pStyle w:val="Compact"/>
            </w:pPr>
            <w:r>
              <w:t xml:space="preserve">Availability of data, code, and other materials</w:t>
            </w:r>
          </w:p>
        </w:tc>
        <w:tc>
          <w:tcPr/>
          <w:p>
            <w:pPr>
              <w:pStyle w:val="Compact"/>
            </w:pPr>
            <w:r>
              <w:t xml:space="preserve">Report which of the following are publicly available and where they can be found: template data collection forms; data extracted from included studies; data used for all analyses; analytic code; any other materials used in the review.</w:t>
            </w:r>
          </w:p>
        </w:tc>
        <w:tc>
          <w:tcPr/>
          <w:p>
            <w:pPr>
              <w:pStyle w:val="Compact"/>
            </w:pPr>
            <w:r>
              <w:t xml:space="preserve">Data and R code available from corresponding author upon request</w:t>
            </w:r>
          </w:p>
        </w:tc>
      </w:tr>
    </w:tbl>
    <w:p>
      <w:r>
        <w:pict>
          <v:rect style="width:0;height:1.5pt" o:hralign="center" o:hrstd="t" o:hr="t"/>
        </w:pict>
      </w:r>
    </w:p>
    <w:p>
      <w:pPr>
        <w:pStyle w:val="FirstParagraph"/>
      </w:pPr>
      <w:r>
        <w:rPr>
          <w:i/>
          <w:iCs/>
        </w:rPr>
        <w:t xml:space="preserve">Checklist adapted from: Page MJ, McKenzie JE, Bossuyt PM, et al. The PRISMA 2020 statement: an updated guideline for reporting systematic reviews. BMJ. 2021;372:n71.</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2026-04-28T17:14:32Z</dcterms:created>
  <dcterms:modified xsi:type="dcterms:W3CDTF">2026-04-28T17:14:32Z</dcterms:modified>
</cp:coreProperties>
</file>

<file path=docProps/custom.xml><?xml version="1.0" encoding="utf-8"?>
<Properties xmlns="http://schemas.openxmlformats.org/officeDocument/2006/custom-properties" xmlns:vt="http://schemas.openxmlformats.org/officeDocument/2006/docPropsVTypes"/>
</file>