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55AC8343" w:rsidR="00D25D10" w:rsidRPr="00A5699D" w:rsidRDefault="00FF766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176FA6" w:rsidRPr="00176FA6">
        <w:rPr>
          <w:rFonts w:ascii="Times New Roman" w:eastAsia="Times New Roman" w:hAnsi="Times New Roman" w:cs="Times New Roman"/>
          <w:bCs/>
          <w:sz w:val="24"/>
          <w:szCs w:val="24"/>
        </w:rPr>
        <w:t>elevateHER</w:t>
      </w:r>
    </w:p>
    <w:p w14:paraId="33A4FAE4" w14:textId="106A3F89" w:rsidR="00AA7ED3" w:rsidRPr="00475129" w:rsidRDefault="00FF7665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176FA6" w:rsidRPr="00176FA6">
        <w:rPr>
          <w:rFonts w:ascii="Times New Roman" w:eastAsia="Times New Roman" w:hAnsi="Times New Roman" w:cs="Times New Roman"/>
          <w:bCs/>
          <w:sz w:val="24"/>
          <w:szCs w:val="24"/>
        </w:rPr>
        <w:t>Daniela Wohlwend</w:t>
      </w:r>
    </w:p>
    <w:p w14:paraId="55BBF9E8" w14:textId="592614A1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B21C9F" w:rsidRPr="00B21C9F">
        <w:rPr>
          <w:color w:val="000000"/>
        </w:rPr>
        <w:t>Felicia Tapia</w:t>
      </w:r>
      <w:r w:rsidR="008E04AA">
        <w:rPr>
          <w:color w:val="000000"/>
        </w:rPr>
        <w:t xml:space="preserve"> (GrantCorps Consultant)</w:t>
      </w:r>
    </w:p>
    <w:p w14:paraId="2EA4C276" w14:textId="3C2F290F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D231C5" w:rsidRPr="00D231C5">
        <w:rPr>
          <w:color w:val="000000"/>
        </w:rPr>
        <w:t>10.5</w:t>
      </w:r>
    </w:p>
    <w:p w14:paraId="01C4F406" w14:textId="5A6FED37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B21C9F">
        <w:rPr>
          <w:b/>
          <w:bCs/>
          <w:color w:val="000000"/>
        </w:rPr>
        <w:t xml:space="preserve"> </w:t>
      </w:r>
      <w:r w:rsidR="00B21C9F" w:rsidRPr="00B21C9F">
        <w:rPr>
          <w:color w:val="000000"/>
        </w:rPr>
        <w:t>8.0</w:t>
      </w:r>
    </w:p>
    <w:p w14:paraId="4CA53B6B" w14:textId="6B6E22C8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  <w:r w:rsidR="00B21C9F">
        <w:rPr>
          <w:b/>
          <w:bCs/>
          <w:color w:val="000000"/>
        </w:rPr>
        <w:t xml:space="preserve"> </w:t>
      </w:r>
      <w:r w:rsidR="00B21C9F" w:rsidRPr="00B21C9F">
        <w:rPr>
          <w:color w:val="000000"/>
        </w:rPr>
        <w:t>2.5</w:t>
      </w:r>
    </w:p>
    <w:p w14:paraId="42F5F968" w14:textId="288377D5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D231C5">
        <w:rPr>
          <w:b/>
          <w:bCs/>
          <w:color w:val="000000"/>
        </w:rPr>
        <w:t xml:space="preserve"> </w:t>
      </w:r>
      <w:r w:rsidR="00D231C5" w:rsidRPr="00D231C5">
        <w:rPr>
          <w:color w:val="000000"/>
        </w:rPr>
        <w:t>Silas Babilonia</w:t>
      </w:r>
      <w:r w:rsidR="00D231C5">
        <w:rPr>
          <w:color w:val="000000"/>
        </w:rPr>
        <w:t xml:space="preserve"> (Grantwriting Specialist)</w:t>
      </w:r>
      <w:r w:rsidR="00D231C5" w:rsidRPr="00D231C5">
        <w:rPr>
          <w:color w:val="000000"/>
        </w:rPr>
        <w:t xml:space="preserve"> &amp; Callin Hahn</w:t>
      </w:r>
      <w:r w:rsidR="00D231C5">
        <w:rPr>
          <w:color w:val="000000"/>
        </w:rPr>
        <w:t xml:space="preserve"> (Statewide Data Analyst)</w:t>
      </w:r>
    </w:p>
    <w:p w14:paraId="71B101F3" w14:textId="443F91D7" w:rsidR="00AA7ED3" w:rsidRPr="00D231C5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D231C5">
        <w:rPr>
          <w:b/>
          <w:bCs/>
          <w:color w:val="000000"/>
        </w:rPr>
        <w:t xml:space="preserve"> </w:t>
      </w:r>
      <w:r w:rsidR="00D231C5" w:rsidRPr="00D231C5">
        <w:rPr>
          <w:color w:val="000000"/>
        </w:rPr>
        <w:t>(</w:t>
      </w:r>
      <w:r w:rsidR="007F715D">
        <w:rPr>
          <w:color w:val="000000"/>
        </w:rPr>
        <w:t>4.75</w:t>
      </w:r>
      <w:r w:rsidR="00D231C5" w:rsidRPr="00D231C5">
        <w:rPr>
          <w:color w:val="000000"/>
        </w:rPr>
        <w:t>) + (</w:t>
      </w:r>
      <w:r w:rsidR="007F715D">
        <w:rPr>
          <w:color w:val="000000"/>
        </w:rPr>
        <w:t>6.5</w:t>
      </w:r>
      <w:r w:rsidR="00D231C5" w:rsidRPr="00D231C5">
        <w:rPr>
          <w:color w:val="000000"/>
        </w:rPr>
        <w:t xml:space="preserve">) respectively = </w:t>
      </w:r>
      <w:r w:rsidR="00AE0F7F">
        <w:rPr>
          <w:color w:val="000000"/>
        </w:rPr>
        <w:t>11.25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C13825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4CE10195" w:rsidR="00AA7ED3" w:rsidRPr="006303FE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highlight w:val="yellow"/>
              </w:rPr>
            </w:pPr>
            <w:r w:rsidRPr="006303FE">
              <w:rPr>
                <w:b/>
                <w:bCs/>
                <w:color w:val="000000"/>
                <w:highlight w:val="yellow"/>
              </w:rPr>
              <w:t>Date of Exit Meeting</w:t>
            </w:r>
            <w:r w:rsidR="00233283">
              <w:rPr>
                <w:b/>
                <w:bCs/>
                <w:color w:val="000000"/>
                <w:highlight w:val="yellow"/>
              </w:rPr>
              <w:t xml:space="preserve"> </w:t>
            </w:r>
          </w:p>
        </w:tc>
      </w:tr>
      <w:tr w:rsidR="00AA7ED3" w14:paraId="09B98187" w14:textId="77777777" w:rsidTr="00C13825">
        <w:tc>
          <w:tcPr>
            <w:tcW w:w="4675" w:type="dxa"/>
            <w:gridSpan w:val="2"/>
          </w:tcPr>
          <w:p w14:paraId="6D9D907F" w14:textId="390F1EFA" w:rsidR="00AA7ED3" w:rsidRPr="00123B52" w:rsidRDefault="00123B52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23B52">
              <w:rPr>
                <w:color w:val="000000"/>
              </w:rPr>
              <w:t>4/10/2024</w:t>
            </w:r>
          </w:p>
        </w:tc>
        <w:tc>
          <w:tcPr>
            <w:tcW w:w="4675" w:type="dxa"/>
            <w:gridSpan w:val="2"/>
          </w:tcPr>
          <w:p w14:paraId="50BD502C" w14:textId="5CB8B1C0" w:rsidR="00AA7ED3" w:rsidRPr="006303FE" w:rsidRDefault="0023328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8/30/2024</w:t>
            </w:r>
            <w:r>
              <w:rPr>
                <w:b/>
                <w:bCs/>
                <w:color w:val="000000"/>
                <w:highlight w:val="yellow"/>
              </w:rPr>
              <w:t xml:space="preserve"> – via email</w:t>
            </w:r>
          </w:p>
        </w:tc>
      </w:tr>
      <w:tr w:rsidR="00AA7ED3" w14:paraId="4BF15BE9" w14:textId="77777777" w:rsidTr="00C13825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C13825">
        <w:tc>
          <w:tcPr>
            <w:tcW w:w="4675" w:type="dxa"/>
            <w:gridSpan w:val="2"/>
          </w:tcPr>
          <w:p w14:paraId="055FD37D" w14:textId="6C2D5DBE" w:rsidR="00AA7ED3" w:rsidRPr="00925AF6" w:rsidRDefault="00925AF6" w:rsidP="00925AF6">
            <w:pPr>
              <w:pStyle w:val="NormalWeb"/>
              <w:spacing w:after="0"/>
              <w:rPr>
                <w:color w:val="000000"/>
              </w:rPr>
            </w:pPr>
            <w:r w:rsidRPr="00925AF6">
              <w:rPr>
                <w:color w:val="000000"/>
              </w:rPr>
              <w:t>Communicating impact with size of org, short history of org, number of people served in mind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00C13825">
        <w:tc>
          <w:tcPr>
            <w:tcW w:w="4675" w:type="dxa"/>
            <w:gridSpan w:val="2"/>
          </w:tcPr>
          <w:p w14:paraId="6D793D05" w14:textId="591B47C2" w:rsidR="00AA7ED3" w:rsidRPr="002D761D" w:rsidRDefault="002D761D" w:rsidP="002D761D">
            <w:pPr>
              <w:pStyle w:val="NormalWeb"/>
              <w:spacing w:after="0"/>
              <w:rPr>
                <w:color w:val="000000"/>
              </w:rPr>
            </w:pPr>
            <w:r w:rsidRPr="002D761D">
              <w:rPr>
                <w:color w:val="000000"/>
              </w:rPr>
              <w:t>Overall capacity/time for grants/staff size - Streamlining processes for one person to manage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0C13825">
        <w:tc>
          <w:tcPr>
            <w:tcW w:w="4675" w:type="dxa"/>
            <w:gridSpan w:val="2"/>
          </w:tcPr>
          <w:p w14:paraId="40E1E7A7" w14:textId="0FABB7DE" w:rsidR="00AA7ED3" w:rsidRPr="002D761D" w:rsidRDefault="002D761D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D761D">
              <w:rPr>
                <w:color w:val="000000"/>
              </w:rPr>
              <w:t>Evaluation methods – how to evaluate and communicate impact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C13825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C13825">
        <w:tc>
          <w:tcPr>
            <w:tcW w:w="4675" w:type="dxa"/>
            <w:gridSpan w:val="2"/>
          </w:tcPr>
          <w:p w14:paraId="577025F8" w14:textId="6FF5921A" w:rsidR="00AA7ED3" w:rsidRPr="003C0BE2" w:rsidRDefault="003C0BE2" w:rsidP="003C0BE2">
            <w:pPr>
              <w:pStyle w:val="NormalWeb"/>
              <w:spacing w:after="0"/>
              <w:rPr>
                <w:color w:val="000000"/>
              </w:rPr>
            </w:pPr>
            <w:r w:rsidRPr="003C0BE2">
              <w:rPr>
                <w:color w:val="000000"/>
              </w:rPr>
              <w:t>Overall Strategy/Preparedness: Developing a grants strategy – how to approach the grant cycle (at all stages!)</w:t>
            </w:r>
          </w:p>
        </w:tc>
        <w:tc>
          <w:tcPr>
            <w:tcW w:w="4675" w:type="dxa"/>
            <w:gridSpan w:val="2"/>
          </w:tcPr>
          <w:p w14:paraId="046D7ED4" w14:textId="2D43DABF" w:rsidR="00AA7ED3" w:rsidRPr="00F1215D" w:rsidRDefault="00E02188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1215D">
              <w:rPr>
                <w:color w:val="000000"/>
              </w:rPr>
              <w:t>• Provided a grants life cycle tracking spreadsheet</w:t>
            </w:r>
            <w:r w:rsidR="00797997">
              <w:rPr>
                <w:color w:val="000000"/>
              </w:rPr>
              <w:t xml:space="preserve"> &amp; </w:t>
            </w:r>
            <w:r w:rsidR="00815260">
              <w:rPr>
                <w:color w:val="000000"/>
              </w:rPr>
              <w:t>additional resources on grant seeking</w:t>
            </w:r>
          </w:p>
        </w:tc>
      </w:tr>
      <w:tr w:rsidR="00AA7ED3" w14:paraId="300EDB66" w14:textId="77777777" w:rsidTr="00C13825">
        <w:tc>
          <w:tcPr>
            <w:tcW w:w="4675" w:type="dxa"/>
            <w:gridSpan w:val="2"/>
          </w:tcPr>
          <w:p w14:paraId="64B96918" w14:textId="66623568" w:rsidR="00AA7ED3" w:rsidRPr="00A41B88" w:rsidRDefault="00A41B88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A41B88">
              <w:rPr>
                <w:color w:val="000000"/>
              </w:rPr>
              <w:t>Grants Research: prospecting and planning plus growing relationships with funders</w:t>
            </w:r>
          </w:p>
        </w:tc>
        <w:tc>
          <w:tcPr>
            <w:tcW w:w="4675" w:type="dxa"/>
            <w:gridSpan w:val="2"/>
          </w:tcPr>
          <w:p w14:paraId="3801971C" w14:textId="796A4857" w:rsidR="00AA7ED3" w:rsidRPr="00F1215D" w:rsidRDefault="00463F7E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1215D">
              <w:rPr>
                <w:color w:val="000000"/>
              </w:rPr>
              <w:t>• Provided grants research</w:t>
            </w:r>
          </w:p>
        </w:tc>
      </w:tr>
      <w:tr w:rsidR="00AA7ED3" w14:paraId="7736873A" w14:textId="77777777" w:rsidTr="00C13825">
        <w:tc>
          <w:tcPr>
            <w:tcW w:w="4675" w:type="dxa"/>
            <w:gridSpan w:val="2"/>
          </w:tcPr>
          <w:p w14:paraId="4503A3CF" w14:textId="393D6226" w:rsidR="00AA7ED3" w:rsidRPr="00A41B88" w:rsidRDefault="00A41B88" w:rsidP="00A41B88">
            <w:pPr>
              <w:pStyle w:val="NormalWeb"/>
              <w:spacing w:after="0"/>
              <w:rPr>
                <w:color w:val="000000"/>
              </w:rPr>
            </w:pPr>
            <w:r w:rsidRPr="00A41B88">
              <w:rPr>
                <w:color w:val="000000"/>
              </w:rPr>
              <w:t>Communicating Impact in Narrative: evaluating data tracking systems, how the org collects info, and then how it’s communicated</w:t>
            </w:r>
          </w:p>
        </w:tc>
        <w:tc>
          <w:tcPr>
            <w:tcW w:w="4675" w:type="dxa"/>
            <w:gridSpan w:val="2"/>
          </w:tcPr>
          <w:p w14:paraId="2A0C754B" w14:textId="77777777" w:rsidR="00AA7ED3" w:rsidRPr="00347957" w:rsidRDefault="00211190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47957">
              <w:rPr>
                <w:color w:val="000000"/>
              </w:rPr>
              <w:t>• Discussed data collection, evaluation, and conveying impact</w:t>
            </w:r>
          </w:p>
          <w:p w14:paraId="29D4F68F" w14:textId="77777777" w:rsidR="00463F7E" w:rsidRPr="00347957" w:rsidRDefault="00463F7E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47957">
              <w:rPr>
                <w:color w:val="000000"/>
              </w:rPr>
              <w:t xml:space="preserve">• </w:t>
            </w:r>
            <w:r w:rsidR="006C0705" w:rsidRPr="00347957">
              <w:rPr>
                <w:color w:val="000000"/>
              </w:rPr>
              <w:t>R</w:t>
            </w:r>
            <w:r w:rsidRPr="00347957">
              <w:rPr>
                <w:color w:val="000000"/>
              </w:rPr>
              <w:t>eview</w:t>
            </w:r>
            <w:r w:rsidR="006C0705" w:rsidRPr="00347957">
              <w:rPr>
                <w:color w:val="000000"/>
              </w:rPr>
              <w:t>ed</w:t>
            </w:r>
            <w:r w:rsidRPr="00347957">
              <w:rPr>
                <w:color w:val="000000"/>
              </w:rPr>
              <w:t xml:space="preserve"> and</w:t>
            </w:r>
            <w:r w:rsidR="006C0705" w:rsidRPr="00347957">
              <w:rPr>
                <w:color w:val="000000"/>
              </w:rPr>
              <w:t xml:space="preserve"> provided</w:t>
            </w:r>
            <w:r w:rsidRPr="00347957">
              <w:rPr>
                <w:color w:val="000000"/>
              </w:rPr>
              <w:t xml:space="preserve"> feedback on</w:t>
            </w:r>
            <w:r w:rsidR="00155015" w:rsidRPr="00347957">
              <w:rPr>
                <w:color w:val="000000"/>
              </w:rPr>
              <w:t xml:space="preserve"> 4</w:t>
            </w:r>
            <w:r w:rsidRPr="00347957">
              <w:rPr>
                <w:color w:val="000000"/>
              </w:rPr>
              <w:t xml:space="preserve"> </w:t>
            </w:r>
            <w:r w:rsidR="006C0705" w:rsidRPr="00347957">
              <w:rPr>
                <w:color w:val="000000"/>
              </w:rPr>
              <w:t>past</w:t>
            </w:r>
            <w:r w:rsidRPr="00347957">
              <w:rPr>
                <w:color w:val="000000"/>
              </w:rPr>
              <w:t xml:space="preserve"> grant application</w:t>
            </w:r>
            <w:r w:rsidR="006C0705" w:rsidRPr="00347957">
              <w:rPr>
                <w:color w:val="000000"/>
              </w:rPr>
              <w:t>s &amp; documents</w:t>
            </w:r>
          </w:p>
          <w:p w14:paraId="37B0082D" w14:textId="2F74D76A" w:rsidR="00347957" w:rsidRPr="00347957" w:rsidRDefault="00347957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47957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Reviewed </w:t>
            </w:r>
            <w:r w:rsidRPr="00347957">
              <w:rPr>
                <w:color w:val="000000"/>
              </w:rPr>
              <w:t>“Evaluation” section of CGA</w:t>
            </w:r>
          </w:p>
        </w:tc>
      </w:tr>
      <w:tr w:rsidR="00AA7ED3" w14:paraId="3DED8449" w14:textId="77777777" w:rsidTr="00C13825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C13825">
        <w:trPr>
          <w:trHeight w:val="848"/>
        </w:trPr>
        <w:tc>
          <w:tcPr>
            <w:tcW w:w="9350" w:type="dxa"/>
            <w:gridSpan w:val="4"/>
          </w:tcPr>
          <w:p w14:paraId="68708EC2" w14:textId="77777777" w:rsidR="00AA7ED3" w:rsidRPr="00F1215D" w:rsidRDefault="00CE0AB7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1215D">
              <w:rPr>
                <w:color w:val="000000"/>
              </w:rPr>
              <w:t>• Shared data sources and reviewed</w:t>
            </w:r>
          </w:p>
          <w:p w14:paraId="5BF8AF99" w14:textId="32F4164D" w:rsidR="004F3232" w:rsidRDefault="004F3232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F1215D">
              <w:rPr>
                <w:color w:val="000000"/>
              </w:rPr>
              <w:t>• Shared out and discussed evidence-based articles supporting youth health/success and outdoor recreation programming</w:t>
            </w:r>
          </w:p>
        </w:tc>
      </w:tr>
      <w:tr w:rsidR="0034585D" w14:paraId="1B2F79EB" w14:textId="77777777" w:rsidTr="00F61ADF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>What did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GrantCorps?</w:t>
      </w: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GrantCorps were most helpful to you and your organization?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4657269A" w14:textId="78991262" w:rsidR="00915FCE" w:rsidRPr="00FF7665" w:rsidRDefault="005E4D6E" w:rsidP="00915FC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FF7665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36B02D67" w14:textId="2A75D479" w:rsidR="00915FCE" w:rsidRPr="00FF7665" w:rsidRDefault="00915FCE" w:rsidP="00915FCE">
      <w:pPr>
        <w:pStyle w:val="Default"/>
        <w:rPr>
          <w:rFonts w:ascii="Times New Roman" w:hAnsi="Times New Roman" w:cs="Times New Roman"/>
        </w:rPr>
      </w:pPr>
      <w:r w:rsidRPr="00915FCE">
        <w:rPr>
          <w:rFonts w:ascii="Times New Roman" w:hAnsi="Times New Roman" w:cs="Times New Roman"/>
        </w:rPr>
        <w:t>Not to date. We typically don't apply to many grants in the summer and the new opportunities haven't opened yet so time will tell!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EFE6EC" w14:textId="07703956" w:rsidR="005E4D6E" w:rsidRPr="00FF7665" w:rsidRDefault="005E4D6E" w:rsidP="00915FC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7665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2C86A1BC" w14:textId="77777777" w:rsidR="00915FCE" w:rsidRPr="00915FCE" w:rsidRDefault="00915FCE" w:rsidP="00915F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5FCE">
        <w:rPr>
          <w:rFonts w:ascii="Times New Roman" w:hAnsi="Times New Roman" w:cs="Times New Roman"/>
          <w:sz w:val="24"/>
          <w:szCs w:val="24"/>
        </w:rPr>
        <w:t>I think one way to improve the program is to improve the intake/onboarding process. I felt that the first couple meetings were reviewing things when we could have really just dove into the grants research and tracking. I understand that everyone is starting from a different place with GrantCorps so through a better onboarding practice you could find out if someone needed the 101 on grant writing or not. </w:t>
      </w:r>
    </w:p>
    <w:p w14:paraId="14996826" w14:textId="77777777" w:rsidR="00915FCE" w:rsidRDefault="00915FCE" w:rsidP="00915F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C04B2F" w14:textId="45350700" w:rsidR="00915FCE" w:rsidRDefault="005E4D6E" w:rsidP="00FF766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F7665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="00915FCE">
        <w:rPr>
          <w:rFonts w:ascii="Times New Roman" w:hAnsi="Times New Roman" w:cs="Times New Roman"/>
          <w:sz w:val="24"/>
          <w:szCs w:val="24"/>
        </w:rPr>
        <w:t>?</w:t>
      </w:r>
    </w:p>
    <w:p w14:paraId="3217A833" w14:textId="77777777" w:rsidR="00915FCE" w:rsidRPr="00915FCE" w:rsidRDefault="00915FCE" w:rsidP="00915F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5FCE">
        <w:rPr>
          <w:rFonts w:ascii="Times New Roman" w:hAnsi="Times New Roman" w:cs="Times New Roman"/>
          <w:sz w:val="24"/>
          <w:szCs w:val="24"/>
        </w:rPr>
        <w:t>While elevateHER's results are to be determined mostly just do to timing of grant cycles, I will say that I found this whole experience to be rewarding. The conversations were intentional and I came away from each meeting feeling like the team had spent time and wanted me to be successful. This is an amazing resource, especially for newer grant writers. </w:t>
      </w:r>
    </w:p>
    <w:p w14:paraId="28683307" w14:textId="77777777" w:rsidR="00915FCE" w:rsidRPr="00915FCE" w:rsidRDefault="00915FCE" w:rsidP="00915F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15FCE" w:rsidRPr="00915F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4D574" w14:textId="77777777" w:rsidR="0011527A" w:rsidRDefault="0011527A" w:rsidP="003F2580">
      <w:pPr>
        <w:spacing w:after="0" w:line="240" w:lineRule="auto"/>
      </w:pPr>
      <w:r>
        <w:separator/>
      </w:r>
    </w:p>
  </w:endnote>
  <w:endnote w:type="continuationSeparator" w:id="0">
    <w:p w14:paraId="30F45F32" w14:textId="77777777" w:rsidR="0011527A" w:rsidRDefault="0011527A" w:rsidP="003F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9F3CB7" w14:textId="77777777" w:rsidR="0011527A" w:rsidRDefault="0011527A" w:rsidP="003F2580">
      <w:pPr>
        <w:spacing w:after="0" w:line="240" w:lineRule="auto"/>
      </w:pPr>
      <w:r>
        <w:separator/>
      </w:r>
    </w:p>
  </w:footnote>
  <w:footnote w:type="continuationSeparator" w:id="0">
    <w:p w14:paraId="25E31DC3" w14:textId="77777777" w:rsidR="0011527A" w:rsidRDefault="0011527A" w:rsidP="003F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11527A"/>
    <w:rsid w:val="00123B52"/>
    <w:rsid w:val="00136D34"/>
    <w:rsid w:val="00155015"/>
    <w:rsid w:val="00176FA6"/>
    <w:rsid w:val="001B418D"/>
    <w:rsid w:val="00211190"/>
    <w:rsid w:val="00233283"/>
    <w:rsid w:val="002C497C"/>
    <w:rsid w:val="002D761D"/>
    <w:rsid w:val="003300F2"/>
    <w:rsid w:val="0034585D"/>
    <w:rsid w:val="00347957"/>
    <w:rsid w:val="003A4F88"/>
    <w:rsid w:val="003C0BE2"/>
    <w:rsid w:val="003F2580"/>
    <w:rsid w:val="0041024C"/>
    <w:rsid w:val="00425E56"/>
    <w:rsid w:val="00463F7E"/>
    <w:rsid w:val="00475129"/>
    <w:rsid w:val="0048719F"/>
    <w:rsid w:val="004F3232"/>
    <w:rsid w:val="00565E02"/>
    <w:rsid w:val="005E070B"/>
    <w:rsid w:val="005E4D6E"/>
    <w:rsid w:val="006303FE"/>
    <w:rsid w:val="006566A9"/>
    <w:rsid w:val="00661106"/>
    <w:rsid w:val="006C0705"/>
    <w:rsid w:val="007274E0"/>
    <w:rsid w:val="00770DD1"/>
    <w:rsid w:val="00797997"/>
    <w:rsid w:val="007B1044"/>
    <w:rsid w:val="007E193F"/>
    <w:rsid w:val="007F715D"/>
    <w:rsid w:val="00815260"/>
    <w:rsid w:val="0088447E"/>
    <w:rsid w:val="008E04AA"/>
    <w:rsid w:val="00915FCE"/>
    <w:rsid w:val="00925AF6"/>
    <w:rsid w:val="009A1EFC"/>
    <w:rsid w:val="00A13178"/>
    <w:rsid w:val="00A41B88"/>
    <w:rsid w:val="00A5699D"/>
    <w:rsid w:val="00AA0457"/>
    <w:rsid w:val="00AA7ED3"/>
    <w:rsid w:val="00AD1C96"/>
    <w:rsid w:val="00AE0F7F"/>
    <w:rsid w:val="00AF726A"/>
    <w:rsid w:val="00B21C9F"/>
    <w:rsid w:val="00BD5E59"/>
    <w:rsid w:val="00C34DDE"/>
    <w:rsid w:val="00CB6A28"/>
    <w:rsid w:val="00CE0AB7"/>
    <w:rsid w:val="00D231C5"/>
    <w:rsid w:val="00D25D10"/>
    <w:rsid w:val="00DD718F"/>
    <w:rsid w:val="00E02188"/>
    <w:rsid w:val="00E56CAE"/>
    <w:rsid w:val="00EE53D1"/>
    <w:rsid w:val="00F1215D"/>
    <w:rsid w:val="00F33B46"/>
    <w:rsid w:val="00F644DB"/>
    <w:rsid w:val="00F734E7"/>
    <w:rsid w:val="00F96817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6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37F8D8-A928-4AAB-BD5D-803AD607D17C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62</cp:revision>
  <dcterms:created xsi:type="dcterms:W3CDTF">2023-03-27T19:05:00Z</dcterms:created>
  <dcterms:modified xsi:type="dcterms:W3CDTF">2024-09-03T17:08:00Z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