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FF5A9" w14:textId="77777777" w:rsidR="00865F8E" w:rsidRDefault="00000000">
      <w:pPr>
        <w:spacing w:after="220"/>
        <w:ind w:left="58"/>
      </w:pPr>
      <w:r>
        <w:rPr>
          <w:noProof/>
        </w:rPr>
        <w:drawing>
          <wp:inline distT="0" distB="0" distL="0" distR="0" wp14:anchorId="761D3E18" wp14:editId="5AE41913">
            <wp:extent cx="2275174" cy="1850164"/>
            <wp:effectExtent l="0" t="0" r="0" b="0"/>
            <wp:docPr id="1692" name="Picture 1692"/>
            <wp:cNvGraphicFramePr/>
            <a:graphic xmlns:a="http://schemas.openxmlformats.org/drawingml/2006/main">
              <a:graphicData uri="http://schemas.openxmlformats.org/drawingml/2006/picture">
                <pic:pic xmlns:pic="http://schemas.openxmlformats.org/drawingml/2006/picture">
                  <pic:nvPicPr>
                    <pic:cNvPr id="1692" name="Picture 1692"/>
                    <pic:cNvPicPr/>
                  </pic:nvPicPr>
                  <pic:blipFill>
                    <a:blip r:embed="rId7"/>
                    <a:stretch>
                      <a:fillRect/>
                    </a:stretch>
                  </pic:blipFill>
                  <pic:spPr>
                    <a:xfrm>
                      <a:off x="0" y="0"/>
                      <a:ext cx="2275174" cy="1850164"/>
                    </a:xfrm>
                    <a:prstGeom prst="rect">
                      <a:avLst/>
                    </a:prstGeom>
                  </pic:spPr>
                </pic:pic>
              </a:graphicData>
            </a:graphic>
          </wp:inline>
        </w:drawing>
      </w:r>
    </w:p>
    <w:p w14:paraId="3CE021F2" w14:textId="77777777" w:rsidR="00865F8E" w:rsidRDefault="00000000">
      <w:pPr>
        <w:spacing w:after="684"/>
        <w:ind w:left="43"/>
      </w:pPr>
      <w:proofErr w:type="gramStart"/>
      <w:r>
        <w:rPr>
          <w:sz w:val="54"/>
        </w:rPr>
        <w:t>?</w:t>
      </w:r>
      <w:proofErr w:type="spellStart"/>
      <w:r>
        <w:rPr>
          <w:sz w:val="54"/>
        </w:rPr>
        <w:t>éseav</w:t>
      </w:r>
      <w:proofErr w:type="spellEnd"/>
      <w:proofErr w:type="gramEnd"/>
      <w:r>
        <w:rPr>
          <w:sz w:val="54"/>
        </w:rPr>
        <w:t xml:space="preserve"> Cocagne</w:t>
      </w:r>
    </w:p>
    <w:p w14:paraId="7D831AAD" w14:textId="77777777" w:rsidR="00865F8E" w:rsidRDefault="00000000">
      <w:pPr>
        <w:spacing w:after="887"/>
        <w:ind w:left="427" w:hanging="10"/>
        <w:jc w:val="center"/>
      </w:pPr>
      <w:r>
        <w:rPr>
          <w:rFonts w:ascii="Times New Roman" w:eastAsia="Times New Roman" w:hAnsi="Times New Roman" w:cs="Times New Roman"/>
          <w:sz w:val="80"/>
        </w:rPr>
        <w:t xml:space="preserve">Cocagne </w:t>
      </w:r>
      <w:proofErr w:type="spellStart"/>
      <w:r>
        <w:rPr>
          <w:rFonts w:ascii="Times New Roman" w:eastAsia="Times New Roman" w:hAnsi="Times New Roman" w:cs="Times New Roman"/>
          <w:sz w:val="80"/>
        </w:rPr>
        <w:t>Connect</w:t>
      </w:r>
      <w:proofErr w:type="spellEnd"/>
    </w:p>
    <w:p w14:paraId="29A34FEB" w14:textId="77777777" w:rsidR="00865F8E" w:rsidRDefault="00000000">
      <w:pPr>
        <w:spacing w:after="0"/>
        <w:ind w:left="417"/>
        <w:jc w:val="center"/>
      </w:pPr>
      <w:r>
        <w:rPr>
          <w:rFonts w:ascii="Times New Roman" w:eastAsia="Times New Roman" w:hAnsi="Times New Roman" w:cs="Times New Roman"/>
          <w:sz w:val="82"/>
        </w:rPr>
        <w:t>Logiciel de Gestion</w:t>
      </w:r>
    </w:p>
    <w:p w14:paraId="793DA197" w14:textId="77777777" w:rsidR="00865F8E" w:rsidRDefault="00000000">
      <w:pPr>
        <w:spacing w:after="0"/>
        <w:ind w:left="389"/>
      </w:pPr>
      <w:r>
        <w:rPr>
          <w:rFonts w:ascii="Times New Roman" w:eastAsia="Times New Roman" w:hAnsi="Times New Roman" w:cs="Times New Roman"/>
          <w:sz w:val="82"/>
        </w:rPr>
        <w:t>Commerciale des Jardins de</w:t>
      </w:r>
    </w:p>
    <w:p w14:paraId="4C6D190A" w14:textId="77777777" w:rsidR="00865F8E" w:rsidRDefault="00000000">
      <w:pPr>
        <w:spacing w:after="887"/>
        <w:ind w:left="427" w:right="14" w:hanging="10"/>
        <w:jc w:val="center"/>
      </w:pPr>
      <w:r>
        <w:rPr>
          <w:rFonts w:ascii="Times New Roman" w:eastAsia="Times New Roman" w:hAnsi="Times New Roman" w:cs="Times New Roman"/>
          <w:sz w:val="80"/>
        </w:rPr>
        <w:t>Cocagne</w:t>
      </w:r>
    </w:p>
    <w:p w14:paraId="10665FCA" w14:textId="77777777" w:rsidR="00865F8E" w:rsidRDefault="00000000">
      <w:pPr>
        <w:spacing w:after="0"/>
        <w:ind w:left="427" w:right="14" w:hanging="10"/>
        <w:jc w:val="center"/>
      </w:pPr>
      <w:r>
        <w:rPr>
          <w:rFonts w:ascii="Times New Roman" w:eastAsia="Times New Roman" w:hAnsi="Times New Roman" w:cs="Times New Roman"/>
          <w:sz w:val="80"/>
        </w:rPr>
        <w:lastRenderedPageBreak/>
        <w:t>Cahier des charges</w:t>
      </w:r>
    </w:p>
    <w:p w14:paraId="427582FA" w14:textId="77777777" w:rsidR="00865F8E" w:rsidRDefault="00000000">
      <w:pPr>
        <w:spacing w:after="3"/>
        <w:ind w:left="399" w:hanging="10"/>
        <w:jc w:val="center"/>
      </w:pPr>
      <w:r>
        <w:t>Octobre 2018</w:t>
      </w:r>
    </w:p>
    <w:p w14:paraId="312E8C4F" w14:textId="77777777" w:rsidR="00865F8E" w:rsidRDefault="00000000">
      <w:pPr>
        <w:spacing w:after="0"/>
      </w:pPr>
      <w:r>
        <w:rPr>
          <w:rFonts w:ascii="Times New Roman" w:eastAsia="Times New Roman" w:hAnsi="Times New Roman" w:cs="Times New Roman"/>
          <w:sz w:val="34"/>
        </w:rPr>
        <w:t>Table des matières</w:t>
      </w:r>
    </w:p>
    <w:p w14:paraId="61C98438" w14:textId="77777777" w:rsidR="00865F8E" w:rsidRDefault="00000000">
      <w:pPr>
        <w:ind w:left="17" w:right="14"/>
      </w:pPr>
      <w:r>
        <w:rPr>
          <w:rFonts w:ascii="Times New Roman" w:eastAsia="Times New Roman" w:hAnsi="Times New Roman" w:cs="Times New Roman"/>
        </w:rPr>
        <w:t>Objectifs du document</w:t>
      </w:r>
    </w:p>
    <w:p w14:paraId="0AE24A2A" w14:textId="77777777" w:rsidR="00865F8E" w:rsidRDefault="00000000">
      <w:pPr>
        <w:ind w:left="17" w:right="14"/>
      </w:pPr>
      <w:r>
        <w:rPr>
          <w:rFonts w:ascii="Times New Roman" w:eastAsia="Times New Roman" w:hAnsi="Times New Roman" w:cs="Times New Roman"/>
        </w:rPr>
        <w:t>Contexte et cadre du projet</w:t>
      </w:r>
    </w:p>
    <w:p w14:paraId="2643DD5D" w14:textId="77777777" w:rsidR="00865F8E" w:rsidRDefault="00000000">
      <w:r>
        <w:rPr>
          <w:rFonts w:ascii="Times New Roman" w:eastAsia="Times New Roman" w:hAnsi="Times New Roman" w:cs="Times New Roman"/>
          <w:sz w:val="20"/>
        </w:rPr>
        <w:t>Les Jardins de Cocagne....</w:t>
      </w:r>
    </w:p>
    <w:p w14:paraId="149003CB" w14:textId="77777777" w:rsidR="00865F8E" w:rsidRDefault="00000000">
      <w:pPr>
        <w:tabs>
          <w:tab w:val="center" w:pos="1396"/>
          <w:tab w:val="right" w:pos="9346"/>
        </w:tabs>
      </w:pPr>
      <w:r>
        <w:rPr>
          <w:rFonts w:ascii="Times New Roman" w:eastAsia="Times New Roman" w:hAnsi="Times New Roman" w:cs="Times New Roman"/>
          <w:sz w:val="20"/>
        </w:rPr>
        <w:tab/>
        <w:t>Le Réseau Cocagne.............</w:t>
      </w:r>
      <w:r>
        <w:rPr>
          <w:rFonts w:ascii="Times New Roman" w:eastAsia="Times New Roman" w:hAnsi="Times New Roman" w:cs="Times New Roman"/>
          <w:sz w:val="20"/>
        </w:rPr>
        <w:tab/>
        <w:t>..............................3</w:t>
      </w:r>
    </w:p>
    <w:p w14:paraId="73EE2F67" w14:textId="77777777" w:rsidR="00865F8E" w:rsidRDefault="00000000">
      <w:r>
        <w:rPr>
          <w:rFonts w:ascii="Times New Roman" w:eastAsia="Times New Roman" w:hAnsi="Times New Roman" w:cs="Times New Roman"/>
          <w:sz w:val="20"/>
        </w:rPr>
        <w:t xml:space="preserve">Logiciel </w:t>
      </w:r>
      <w:proofErr w:type="gramStart"/>
      <w:r>
        <w:rPr>
          <w:rFonts w:ascii="Times New Roman" w:eastAsia="Times New Roman" w:hAnsi="Times New Roman" w:cs="Times New Roman"/>
          <w:sz w:val="20"/>
        </w:rPr>
        <w:t>préexistant..</w:t>
      </w:r>
      <w:proofErr w:type="gramEnd"/>
    </w:p>
    <w:p w14:paraId="139D6627" w14:textId="77777777" w:rsidR="00865F8E" w:rsidRDefault="00000000">
      <w:pPr>
        <w:tabs>
          <w:tab w:val="center" w:pos="1964"/>
          <w:tab w:val="right" w:pos="9346"/>
        </w:tabs>
      </w:pPr>
      <w:r>
        <w:rPr>
          <w:rFonts w:ascii="Times New Roman" w:eastAsia="Times New Roman" w:hAnsi="Times New Roman" w:cs="Times New Roman"/>
          <w:sz w:val="20"/>
        </w:rPr>
        <w:tab/>
        <w:t>Quelques caractéristiques du futur logiciel</w:t>
      </w:r>
      <w:r>
        <w:rPr>
          <w:rFonts w:ascii="Times New Roman" w:eastAsia="Times New Roman" w:hAnsi="Times New Roman" w:cs="Times New Roman"/>
          <w:sz w:val="20"/>
        </w:rPr>
        <w:tab/>
        <w:t>.4</w:t>
      </w:r>
    </w:p>
    <w:p w14:paraId="186490A8" w14:textId="77777777" w:rsidR="00865F8E" w:rsidRDefault="00000000">
      <w:pPr>
        <w:tabs>
          <w:tab w:val="center" w:pos="9569"/>
        </w:tabs>
      </w:pPr>
      <w:r>
        <w:rPr>
          <w:rFonts w:ascii="Times New Roman" w:eastAsia="Times New Roman" w:hAnsi="Times New Roman" w:cs="Times New Roman"/>
        </w:rPr>
        <w:t>La méthode de projet envisagée</w:t>
      </w:r>
      <w:r>
        <w:rPr>
          <w:rFonts w:ascii="Times New Roman" w:eastAsia="Times New Roman" w:hAnsi="Times New Roman" w:cs="Times New Roman"/>
        </w:rPr>
        <w:tab/>
        <w:t>5</w:t>
      </w:r>
    </w:p>
    <w:p w14:paraId="650E3021" w14:textId="77777777" w:rsidR="00865F8E" w:rsidRDefault="00000000">
      <w:pPr>
        <w:tabs>
          <w:tab w:val="center" w:pos="2885"/>
          <w:tab w:val="right" w:pos="9346"/>
        </w:tabs>
      </w:pPr>
      <w:r>
        <w:rPr>
          <w:rFonts w:ascii="Times New Roman" w:eastAsia="Times New Roman" w:hAnsi="Times New Roman" w:cs="Times New Roman"/>
          <w:sz w:val="20"/>
        </w:rPr>
        <w:tab/>
        <w:t>Contenu de la prestation confiée au partenaire informatique.........</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t>6</w:t>
      </w:r>
    </w:p>
    <w:p w14:paraId="6C595D8B" w14:textId="77777777" w:rsidR="00865F8E" w:rsidRDefault="00000000">
      <w:pPr>
        <w:tabs>
          <w:tab w:val="center" w:pos="989"/>
          <w:tab w:val="right" w:pos="9346"/>
        </w:tabs>
      </w:pPr>
      <w:r>
        <w:rPr>
          <w:rFonts w:ascii="Times New Roman" w:eastAsia="Times New Roman" w:hAnsi="Times New Roman" w:cs="Times New Roman"/>
          <w:sz w:val="20"/>
        </w:rPr>
        <w:tab/>
        <w:t xml:space="preserve">Méthode </w:t>
      </w:r>
      <w:proofErr w:type="gramStart"/>
      <w:r>
        <w:rPr>
          <w:rFonts w:ascii="Times New Roman" w:eastAsia="Times New Roman" w:hAnsi="Times New Roman" w:cs="Times New Roman"/>
          <w:sz w:val="20"/>
        </w:rPr>
        <w:t>retenue .</w:t>
      </w:r>
      <w:proofErr w:type="gramEnd"/>
      <w:r>
        <w:rPr>
          <w:rFonts w:ascii="Times New Roman" w:eastAsia="Times New Roman" w:hAnsi="Times New Roman" w:cs="Times New Roman"/>
          <w:sz w:val="20"/>
        </w:rPr>
        <w:tab/>
        <w:t>... 6</w:t>
      </w:r>
    </w:p>
    <w:p w14:paraId="3B668B7E" w14:textId="77777777" w:rsidR="00865F8E" w:rsidRDefault="00000000">
      <w:r>
        <w:rPr>
          <w:rFonts w:ascii="Times New Roman" w:eastAsia="Times New Roman" w:hAnsi="Times New Roman" w:cs="Times New Roman"/>
          <w:sz w:val="20"/>
        </w:rPr>
        <w:t>Vocabulaire..............</w:t>
      </w:r>
    </w:p>
    <w:p w14:paraId="68022D20" w14:textId="77777777" w:rsidR="00865F8E" w:rsidRDefault="00000000">
      <w:pPr>
        <w:tabs>
          <w:tab w:val="center" w:pos="9562"/>
        </w:tabs>
      </w:pPr>
      <w:r>
        <w:rPr>
          <w:rFonts w:ascii="Times New Roman" w:eastAsia="Times New Roman" w:hAnsi="Times New Roman" w:cs="Times New Roman"/>
        </w:rPr>
        <w:t>Données et fonctions détaillées</w:t>
      </w:r>
      <w:r>
        <w:rPr>
          <w:rFonts w:ascii="Times New Roman" w:eastAsia="Times New Roman" w:hAnsi="Times New Roman" w:cs="Times New Roman"/>
        </w:rPr>
        <w:tab/>
        <w:t>8</w:t>
      </w:r>
    </w:p>
    <w:p w14:paraId="368A01FD" w14:textId="77777777" w:rsidR="00865F8E" w:rsidRDefault="00000000">
      <w:r>
        <w:rPr>
          <w:rFonts w:ascii="Times New Roman" w:eastAsia="Times New Roman" w:hAnsi="Times New Roman" w:cs="Times New Roman"/>
          <w:sz w:val="20"/>
        </w:rPr>
        <w:t>Données de la structure utilisatrice ...................</w:t>
      </w:r>
      <w:proofErr w:type="gramStart"/>
      <w:r>
        <w:rPr>
          <w:rFonts w:ascii="Times New Roman" w:eastAsia="Times New Roman" w:hAnsi="Times New Roman" w:cs="Times New Roman"/>
          <w:sz w:val="20"/>
        </w:rPr>
        <w:t xml:space="preserve"> ..</w:t>
      </w:r>
      <w:proofErr w:type="gramEnd"/>
    </w:p>
    <w:p w14:paraId="677B06D2" w14:textId="77777777" w:rsidR="00865F8E" w:rsidRDefault="00000000">
      <w:pPr>
        <w:tabs>
          <w:tab w:val="center" w:pos="550"/>
          <w:tab w:val="center" w:pos="2543"/>
          <w:tab w:val="right" w:pos="9346"/>
        </w:tabs>
      </w:pPr>
      <w:r>
        <w:rPr>
          <w:rFonts w:ascii="Times New Roman" w:eastAsia="Times New Roman" w:hAnsi="Times New Roman" w:cs="Times New Roman"/>
          <w:sz w:val="20"/>
        </w:rPr>
        <w:tab/>
        <w:t xml:space="preserve">Clients </w:t>
      </w:r>
      <w:r>
        <w:rPr>
          <w:rFonts w:ascii="Times New Roman" w:eastAsia="Times New Roman" w:hAnsi="Times New Roman" w:cs="Times New Roman"/>
          <w:sz w:val="20"/>
        </w:rPr>
        <w:tab/>
        <w:t>.</w:t>
      </w:r>
      <w:r>
        <w:rPr>
          <w:rFonts w:ascii="Times New Roman" w:eastAsia="Times New Roman" w:hAnsi="Times New Roman" w:cs="Times New Roman"/>
          <w:sz w:val="20"/>
        </w:rPr>
        <w:tab/>
        <w:t>8</w:t>
      </w:r>
    </w:p>
    <w:p w14:paraId="75C1A42A" w14:textId="77777777" w:rsidR="00865F8E" w:rsidRDefault="00000000">
      <w:r>
        <w:rPr>
          <w:rFonts w:ascii="Times New Roman" w:eastAsia="Times New Roman" w:hAnsi="Times New Roman" w:cs="Times New Roman"/>
          <w:sz w:val="20"/>
        </w:rPr>
        <w:t>Adhésions au panier, adhésion à l'association.</w:t>
      </w:r>
    </w:p>
    <w:p w14:paraId="20C3E575" w14:textId="77777777" w:rsidR="00865F8E" w:rsidRDefault="00000000">
      <w:pPr>
        <w:tabs>
          <w:tab w:val="center" w:pos="1489"/>
          <w:tab w:val="right" w:pos="9346"/>
        </w:tabs>
      </w:pPr>
      <w:r>
        <w:rPr>
          <w:rFonts w:ascii="Times New Roman" w:eastAsia="Times New Roman" w:hAnsi="Times New Roman" w:cs="Times New Roman"/>
          <w:sz w:val="20"/>
        </w:rPr>
        <w:tab/>
        <w:t>Les Points De Dépôt (PDD)....</w:t>
      </w:r>
      <w:r>
        <w:rPr>
          <w:rFonts w:ascii="Times New Roman" w:eastAsia="Times New Roman" w:hAnsi="Times New Roman" w:cs="Times New Roman"/>
          <w:sz w:val="20"/>
        </w:rPr>
        <w:tab/>
        <w:t>1 1</w:t>
      </w:r>
    </w:p>
    <w:p w14:paraId="16467945" w14:textId="77777777" w:rsidR="00865F8E" w:rsidRDefault="00000000">
      <w:pPr>
        <w:tabs>
          <w:tab w:val="center" w:pos="1511"/>
          <w:tab w:val="center" w:pos="8583"/>
          <w:tab w:val="right" w:pos="9346"/>
        </w:tabs>
      </w:pPr>
      <w:r>
        <w:rPr>
          <w:rFonts w:ascii="Times New Roman" w:eastAsia="Times New Roman" w:hAnsi="Times New Roman" w:cs="Times New Roman"/>
          <w:sz w:val="20"/>
        </w:rPr>
        <w:tab/>
        <w:t>Tournées de livraison...............</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12</w:t>
      </w:r>
    </w:p>
    <w:p w14:paraId="28A715A6" w14:textId="77777777" w:rsidR="00865F8E" w:rsidRDefault="00000000">
      <w:pPr>
        <w:tabs>
          <w:tab w:val="center" w:pos="1212"/>
          <w:tab w:val="right" w:pos="9346"/>
        </w:tabs>
      </w:pPr>
      <w:r>
        <w:rPr>
          <w:rFonts w:ascii="Times New Roman" w:eastAsia="Times New Roman" w:hAnsi="Times New Roman" w:cs="Times New Roman"/>
          <w:sz w:val="20"/>
        </w:rPr>
        <w:tab/>
        <w:t xml:space="preserve">Calendrier « livrable </w:t>
      </w:r>
      <w:proofErr w:type="gramStart"/>
      <w:r>
        <w:rPr>
          <w:rFonts w:ascii="Times New Roman" w:eastAsia="Times New Roman" w:hAnsi="Times New Roman" w:cs="Times New Roman"/>
          <w:sz w:val="20"/>
        </w:rPr>
        <w:t>» .</w:t>
      </w:r>
      <w:proofErr w:type="gramEnd"/>
      <w:r>
        <w:rPr>
          <w:rFonts w:ascii="Times New Roman" w:eastAsia="Times New Roman" w:hAnsi="Times New Roman" w:cs="Times New Roman"/>
          <w:sz w:val="20"/>
        </w:rPr>
        <w:tab/>
        <w:t>13</w:t>
      </w:r>
    </w:p>
    <w:p w14:paraId="2CF64305" w14:textId="77777777" w:rsidR="00865F8E" w:rsidRDefault="00000000">
      <w:pPr>
        <w:tabs>
          <w:tab w:val="center" w:pos="633"/>
          <w:tab w:val="right" w:pos="9346"/>
        </w:tabs>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Produits .</w:t>
      </w:r>
      <w:proofErr w:type="gramEnd"/>
      <w:r>
        <w:rPr>
          <w:rFonts w:ascii="Times New Roman" w:eastAsia="Times New Roman" w:hAnsi="Times New Roman" w:cs="Times New Roman"/>
          <w:sz w:val="20"/>
        </w:rPr>
        <w:tab/>
        <w:t>...... 13</w:t>
      </w:r>
    </w:p>
    <w:p w14:paraId="7E75D5C1" w14:textId="77777777" w:rsidR="00865F8E" w:rsidRDefault="00000000">
      <w:pPr>
        <w:tabs>
          <w:tab w:val="center" w:pos="1007"/>
          <w:tab w:val="right" w:pos="9346"/>
        </w:tabs>
      </w:pPr>
      <w:r>
        <w:rPr>
          <w:rFonts w:ascii="Times New Roman" w:eastAsia="Times New Roman" w:hAnsi="Times New Roman" w:cs="Times New Roman"/>
          <w:sz w:val="20"/>
        </w:rPr>
        <w:tab/>
        <w:t>Abonnements .......</w:t>
      </w:r>
      <w:r>
        <w:rPr>
          <w:rFonts w:ascii="Times New Roman" w:eastAsia="Times New Roman" w:hAnsi="Times New Roman" w:cs="Times New Roman"/>
          <w:sz w:val="20"/>
        </w:rPr>
        <w:tab/>
        <w:t>14</w:t>
      </w:r>
    </w:p>
    <w:p w14:paraId="09963D22" w14:textId="77777777" w:rsidR="00865F8E" w:rsidRDefault="00000000">
      <w:pPr>
        <w:tabs>
          <w:tab w:val="center" w:pos="737"/>
          <w:tab w:val="right" w:pos="9346"/>
        </w:tabs>
      </w:pPr>
      <w:r>
        <w:rPr>
          <w:rFonts w:ascii="Times New Roman" w:eastAsia="Times New Roman" w:hAnsi="Times New Roman" w:cs="Times New Roman"/>
          <w:sz w:val="20"/>
        </w:rPr>
        <w:tab/>
        <w:t>Règlements</w:t>
      </w:r>
      <w:r>
        <w:rPr>
          <w:rFonts w:ascii="Times New Roman" w:eastAsia="Times New Roman" w:hAnsi="Times New Roman" w:cs="Times New Roman"/>
          <w:sz w:val="20"/>
        </w:rPr>
        <w:tab/>
        <w:t>18</w:t>
      </w:r>
    </w:p>
    <w:p w14:paraId="63B40A1B" w14:textId="77777777" w:rsidR="00865F8E" w:rsidRDefault="00000000">
      <w:pPr>
        <w:tabs>
          <w:tab w:val="center" w:pos="2435"/>
          <w:tab w:val="right" w:pos="9346"/>
        </w:tabs>
      </w:pPr>
      <w:r>
        <w:rPr>
          <w:rFonts w:ascii="Times New Roman" w:eastAsia="Times New Roman" w:hAnsi="Times New Roman" w:cs="Times New Roman"/>
          <w:sz w:val="20"/>
        </w:rPr>
        <w:tab/>
        <w:t>Saisie de l'offre produits et Catalogue d'offre en ligne</w:t>
      </w:r>
      <w:proofErr w:type="gramStart"/>
      <w:r>
        <w:rPr>
          <w:rFonts w:ascii="Times New Roman" w:eastAsia="Times New Roman" w:hAnsi="Times New Roman" w:cs="Times New Roman"/>
          <w:sz w:val="20"/>
        </w:rPr>
        <w:tab/>
        <w:t>....</w:t>
      </w:r>
      <w:proofErr w:type="gramEnd"/>
      <w:r>
        <w:rPr>
          <w:rFonts w:ascii="Times New Roman" w:eastAsia="Times New Roman" w:hAnsi="Times New Roman" w:cs="Times New Roman"/>
          <w:sz w:val="20"/>
        </w:rPr>
        <w:t>. ... 22</w:t>
      </w:r>
    </w:p>
    <w:p w14:paraId="0CF495F6" w14:textId="77777777" w:rsidR="00865F8E" w:rsidRDefault="00000000">
      <w:pPr>
        <w:tabs>
          <w:tab w:val="center" w:pos="1219"/>
          <w:tab w:val="right" w:pos="9346"/>
        </w:tabs>
      </w:pPr>
      <w:r>
        <w:rPr>
          <w:rFonts w:ascii="Times New Roman" w:eastAsia="Times New Roman" w:hAnsi="Times New Roman" w:cs="Times New Roman"/>
          <w:sz w:val="20"/>
        </w:rPr>
        <w:tab/>
        <w:t>Parcours de Commande</w:t>
      </w:r>
      <w:proofErr w:type="gramStart"/>
      <w:r>
        <w:rPr>
          <w:rFonts w:ascii="Times New Roman" w:eastAsia="Times New Roman" w:hAnsi="Times New Roman" w:cs="Times New Roman"/>
          <w:sz w:val="20"/>
        </w:rPr>
        <w:tab/>
        <w:t>.. . .</w:t>
      </w:r>
      <w:proofErr w:type="gramEnd"/>
      <w:r>
        <w:rPr>
          <w:rFonts w:ascii="Times New Roman" w:eastAsia="Times New Roman" w:hAnsi="Times New Roman" w:cs="Times New Roman"/>
          <w:sz w:val="20"/>
        </w:rPr>
        <w:t>.......23</w:t>
      </w:r>
    </w:p>
    <w:p w14:paraId="1E29C447" w14:textId="77777777" w:rsidR="00865F8E" w:rsidRDefault="00000000">
      <w:pPr>
        <w:tabs>
          <w:tab w:val="center" w:pos="2227"/>
          <w:tab w:val="right" w:pos="9346"/>
        </w:tabs>
      </w:pPr>
      <w:r>
        <w:rPr>
          <w:rFonts w:ascii="Times New Roman" w:eastAsia="Times New Roman" w:hAnsi="Times New Roman" w:cs="Times New Roman"/>
          <w:sz w:val="20"/>
        </w:rPr>
        <w:tab/>
        <w:t>Délais limites de commandes et de modifications</w:t>
      </w:r>
      <w:r>
        <w:rPr>
          <w:rFonts w:ascii="Times New Roman" w:eastAsia="Times New Roman" w:hAnsi="Times New Roman" w:cs="Times New Roman"/>
          <w:sz w:val="20"/>
        </w:rPr>
        <w:tab/>
        <w:t>.........................24</w:t>
      </w:r>
    </w:p>
    <w:p w14:paraId="435B9D54" w14:textId="77777777" w:rsidR="00865F8E" w:rsidRDefault="00000000">
      <w:pPr>
        <w:tabs>
          <w:tab w:val="center" w:pos="2569"/>
          <w:tab w:val="right" w:pos="9346"/>
        </w:tabs>
      </w:pPr>
      <w:r>
        <w:rPr>
          <w:rFonts w:ascii="Times New Roman" w:eastAsia="Times New Roman" w:hAnsi="Times New Roman" w:cs="Times New Roman"/>
          <w:sz w:val="20"/>
        </w:rPr>
        <w:tab/>
        <w:t>Etats de commande « précommandé, en préparation, livré</w:t>
      </w:r>
      <w:r>
        <w:rPr>
          <w:rFonts w:ascii="Times New Roman" w:eastAsia="Times New Roman" w:hAnsi="Times New Roman" w:cs="Times New Roman"/>
          <w:sz w:val="20"/>
        </w:rPr>
        <w:tab/>
        <w:t>. ... ............25</w:t>
      </w:r>
    </w:p>
    <w:p w14:paraId="2CAF6892" w14:textId="77777777" w:rsidR="00865F8E" w:rsidRDefault="00000000">
      <w:pPr>
        <w:tabs>
          <w:tab w:val="center" w:pos="2166"/>
          <w:tab w:val="right" w:pos="9346"/>
        </w:tabs>
      </w:pPr>
      <w:r>
        <w:rPr>
          <w:rFonts w:ascii="Times New Roman" w:eastAsia="Times New Roman" w:hAnsi="Times New Roman" w:cs="Times New Roman"/>
          <w:sz w:val="20"/>
        </w:rPr>
        <w:tab/>
        <w:t>Synthèse des commandes à préparer/livrer ........</w:t>
      </w:r>
      <w:r>
        <w:rPr>
          <w:rFonts w:ascii="Times New Roman" w:eastAsia="Times New Roman" w:hAnsi="Times New Roman" w:cs="Times New Roman"/>
          <w:sz w:val="20"/>
        </w:rPr>
        <w:tab/>
        <w:t>..... 26</w:t>
      </w:r>
    </w:p>
    <w:p w14:paraId="604B86B3" w14:textId="77777777" w:rsidR="00865F8E" w:rsidRDefault="00000000">
      <w:pPr>
        <w:tabs>
          <w:tab w:val="center" w:pos="1608"/>
          <w:tab w:val="right" w:pos="9346"/>
        </w:tabs>
      </w:pPr>
      <w:r>
        <w:rPr>
          <w:rFonts w:ascii="Times New Roman" w:eastAsia="Times New Roman" w:hAnsi="Times New Roman" w:cs="Times New Roman"/>
          <w:sz w:val="20"/>
        </w:rPr>
        <w:lastRenderedPageBreak/>
        <w:tab/>
        <w:t xml:space="preserve">Bons de livraison </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tab/>
        <w:t>..... 27</w:t>
      </w:r>
    </w:p>
    <w:p w14:paraId="4C7B5CD0" w14:textId="77777777" w:rsidR="00865F8E" w:rsidRDefault="00000000">
      <w:pPr>
        <w:tabs>
          <w:tab w:val="center" w:pos="597"/>
          <w:tab w:val="center" w:pos="2687"/>
          <w:tab w:val="right" w:pos="9346"/>
        </w:tabs>
      </w:pPr>
      <w:r>
        <w:rPr>
          <w:rFonts w:ascii="Times New Roman" w:eastAsia="Times New Roman" w:hAnsi="Times New Roman" w:cs="Times New Roman"/>
          <w:sz w:val="20"/>
        </w:rPr>
        <w:tab/>
        <w:t xml:space="preserve">Factures </w:t>
      </w:r>
      <w:r>
        <w:rPr>
          <w:rFonts w:ascii="Times New Roman" w:eastAsia="Times New Roman" w:hAnsi="Times New Roman" w:cs="Times New Roman"/>
          <w:sz w:val="20"/>
        </w:rPr>
        <w:tab/>
        <w:t>.</w:t>
      </w:r>
      <w:r>
        <w:rPr>
          <w:rFonts w:ascii="Times New Roman" w:eastAsia="Times New Roman" w:hAnsi="Times New Roman" w:cs="Times New Roman"/>
          <w:sz w:val="20"/>
        </w:rPr>
        <w:tab/>
        <w:t>........27</w:t>
      </w:r>
    </w:p>
    <w:p w14:paraId="33A484F5" w14:textId="77777777" w:rsidR="00865F8E" w:rsidRDefault="00000000">
      <w:pPr>
        <w:tabs>
          <w:tab w:val="center" w:pos="932"/>
          <w:tab w:val="right" w:pos="9346"/>
        </w:tabs>
      </w:pPr>
      <w:r>
        <w:rPr>
          <w:rFonts w:ascii="Times New Roman" w:eastAsia="Times New Roman" w:hAnsi="Times New Roman" w:cs="Times New Roman"/>
          <w:sz w:val="20"/>
        </w:rPr>
        <w:tab/>
        <w:t xml:space="preserve">Cas </w:t>
      </w:r>
      <w:proofErr w:type="gramStart"/>
      <w:r>
        <w:rPr>
          <w:rFonts w:ascii="Times New Roman" w:eastAsia="Times New Roman" w:hAnsi="Times New Roman" w:cs="Times New Roman"/>
          <w:sz w:val="20"/>
        </w:rPr>
        <w:t>spécifiques .</w:t>
      </w:r>
      <w:proofErr w:type="gramEnd"/>
      <w:r>
        <w:rPr>
          <w:rFonts w:ascii="Times New Roman" w:eastAsia="Times New Roman" w:hAnsi="Times New Roman" w:cs="Times New Roman"/>
          <w:sz w:val="20"/>
        </w:rPr>
        <w:tab/>
        <w:t>. 27</w:t>
      </w:r>
    </w:p>
    <w:p w14:paraId="498D8C56" w14:textId="77777777" w:rsidR="00865F8E" w:rsidRDefault="00000000">
      <w:pPr>
        <w:tabs>
          <w:tab w:val="center" w:pos="9497"/>
        </w:tabs>
      </w:pPr>
      <w:r>
        <w:rPr>
          <w:rFonts w:ascii="Times New Roman" w:eastAsia="Times New Roman" w:hAnsi="Times New Roman" w:cs="Times New Roman"/>
        </w:rPr>
        <w:t xml:space="preserve">Front Office : fonctions attendues dans la V </w:t>
      </w:r>
      <w:proofErr w:type="gramStart"/>
      <w:r>
        <w:rPr>
          <w:rFonts w:ascii="Times New Roman" w:eastAsia="Times New Roman" w:hAnsi="Times New Roman" w:cs="Times New Roman"/>
        </w:rPr>
        <w:t>1.0 .</w:t>
      </w:r>
      <w:proofErr w:type="gramEnd"/>
      <w:r>
        <w:rPr>
          <w:rFonts w:ascii="Times New Roman" w:eastAsia="Times New Roman" w:hAnsi="Times New Roman" w:cs="Times New Roman"/>
        </w:rPr>
        <w:tab/>
        <w:t>29</w:t>
      </w:r>
    </w:p>
    <w:p w14:paraId="564D9735" w14:textId="77777777" w:rsidR="00865F8E" w:rsidRDefault="00000000">
      <w:pPr>
        <w:tabs>
          <w:tab w:val="center" w:pos="1209"/>
          <w:tab w:val="right" w:pos="9346"/>
        </w:tabs>
      </w:pPr>
      <w:r>
        <w:rPr>
          <w:rFonts w:ascii="Times New Roman" w:eastAsia="Times New Roman" w:hAnsi="Times New Roman" w:cs="Times New Roman"/>
          <w:sz w:val="20"/>
        </w:rPr>
        <w:tab/>
        <w:t>Description générale ....</w:t>
      </w:r>
      <w:r>
        <w:rPr>
          <w:rFonts w:ascii="Times New Roman" w:eastAsia="Times New Roman" w:hAnsi="Times New Roman" w:cs="Times New Roman"/>
          <w:sz w:val="20"/>
        </w:rPr>
        <w:tab/>
        <w:t>.......29</w:t>
      </w:r>
    </w:p>
    <w:p w14:paraId="79AEAF88" w14:textId="77777777" w:rsidR="00865F8E" w:rsidRDefault="00000000">
      <w:pPr>
        <w:tabs>
          <w:tab w:val="center" w:pos="3122"/>
          <w:tab w:val="right" w:pos="9346"/>
        </w:tabs>
      </w:pPr>
      <w:r>
        <w:rPr>
          <w:rFonts w:ascii="Times New Roman" w:eastAsia="Times New Roman" w:hAnsi="Times New Roman" w:cs="Times New Roman"/>
          <w:sz w:val="20"/>
        </w:rPr>
        <w:tab/>
        <w:t>Carte de géolocalisation des points de dépôt et fiches PDD ....................</w:t>
      </w:r>
      <w:r>
        <w:rPr>
          <w:rFonts w:ascii="Times New Roman" w:eastAsia="Times New Roman" w:hAnsi="Times New Roman" w:cs="Times New Roman"/>
          <w:sz w:val="20"/>
        </w:rPr>
        <w:tab/>
        <w:t>........................30</w:t>
      </w:r>
    </w:p>
    <w:p w14:paraId="3D90E819" w14:textId="77777777" w:rsidR="00865F8E" w:rsidRDefault="00000000">
      <w:pPr>
        <w:tabs>
          <w:tab w:val="center" w:pos="1356"/>
          <w:tab w:val="right" w:pos="9346"/>
        </w:tabs>
      </w:pPr>
      <w:r>
        <w:rPr>
          <w:rFonts w:ascii="Times New Roman" w:eastAsia="Times New Roman" w:hAnsi="Times New Roman" w:cs="Times New Roman"/>
          <w:sz w:val="20"/>
        </w:rPr>
        <w:tab/>
        <w:t xml:space="preserve">Catalogue d'offre en </w:t>
      </w:r>
      <w:proofErr w:type="gramStart"/>
      <w:r>
        <w:rPr>
          <w:rFonts w:ascii="Times New Roman" w:eastAsia="Times New Roman" w:hAnsi="Times New Roman" w:cs="Times New Roman"/>
          <w:sz w:val="20"/>
        </w:rPr>
        <w:t>ligne .</w:t>
      </w:r>
      <w:proofErr w:type="gramEnd"/>
      <w:r>
        <w:rPr>
          <w:rFonts w:ascii="Times New Roman" w:eastAsia="Times New Roman" w:hAnsi="Times New Roman" w:cs="Times New Roman"/>
          <w:sz w:val="20"/>
        </w:rPr>
        <w:tab/>
        <w:t>.........30</w:t>
      </w:r>
    </w:p>
    <w:p w14:paraId="7B24CBF0" w14:textId="77777777" w:rsidR="00865F8E" w:rsidRDefault="00000000">
      <w:r>
        <w:rPr>
          <w:rFonts w:ascii="Times New Roman" w:eastAsia="Times New Roman" w:hAnsi="Times New Roman" w:cs="Times New Roman"/>
          <w:sz w:val="20"/>
        </w:rPr>
        <w:t>Parcours de commande ..................... ...</w:t>
      </w:r>
    </w:p>
    <w:p w14:paraId="4DB0B39E" w14:textId="77777777" w:rsidR="00865F8E" w:rsidRDefault="00000000">
      <w:pPr>
        <w:tabs>
          <w:tab w:val="center" w:pos="1281"/>
          <w:tab w:val="right" w:pos="9346"/>
        </w:tabs>
      </w:pPr>
      <w:r>
        <w:rPr>
          <w:rFonts w:ascii="Times New Roman" w:eastAsia="Times New Roman" w:hAnsi="Times New Roman" w:cs="Times New Roman"/>
          <w:sz w:val="20"/>
        </w:rPr>
        <w:tab/>
        <w:t>Paiement en ligne (CB) ...</w:t>
      </w:r>
      <w:r>
        <w:rPr>
          <w:rFonts w:ascii="Times New Roman" w:eastAsia="Times New Roman" w:hAnsi="Times New Roman" w:cs="Times New Roman"/>
          <w:sz w:val="20"/>
        </w:rPr>
        <w:tab/>
        <w:t>. ..........3 1</w:t>
      </w:r>
    </w:p>
    <w:p w14:paraId="0EE790F0" w14:textId="77777777" w:rsidR="00865F8E" w:rsidRDefault="00000000">
      <w:pPr>
        <w:tabs>
          <w:tab w:val="center" w:pos="1475"/>
          <w:tab w:val="right" w:pos="9346"/>
        </w:tabs>
      </w:pPr>
      <w:r>
        <w:rPr>
          <w:rFonts w:ascii="Times New Roman" w:eastAsia="Times New Roman" w:hAnsi="Times New Roman" w:cs="Times New Roman"/>
          <w:sz w:val="20"/>
        </w:rPr>
        <w:tab/>
        <w:t>Espace client « Mon compte »</w:t>
      </w:r>
      <w:r>
        <w:rPr>
          <w:rFonts w:ascii="Times New Roman" w:eastAsia="Times New Roman" w:hAnsi="Times New Roman" w:cs="Times New Roman"/>
          <w:sz w:val="20"/>
        </w:rPr>
        <w:tab/>
        <w:t>. .......3 1</w:t>
      </w:r>
    </w:p>
    <w:p w14:paraId="64B0072D" w14:textId="77777777" w:rsidR="00865F8E" w:rsidRDefault="00000000">
      <w:pPr>
        <w:tabs>
          <w:tab w:val="center" w:pos="655"/>
          <w:tab w:val="right" w:pos="9346"/>
        </w:tabs>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Recettes..</w:t>
      </w:r>
      <w:proofErr w:type="gramEnd"/>
      <w:r>
        <w:rPr>
          <w:rFonts w:ascii="Times New Roman" w:eastAsia="Times New Roman" w:hAnsi="Times New Roman" w:cs="Times New Roman"/>
          <w:sz w:val="20"/>
        </w:rPr>
        <w:tab/>
        <w:t xml:space="preserve">. </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t>32</w:t>
      </w:r>
    </w:p>
    <w:p w14:paraId="501027D5" w14:textId="77777777" w:rsidR="00865F8E" w:rsidRDefault="00000000">
      <w:pPr>
        <w:tabs>
          <w:tab w:val="center" w:pos="9493"/>
        </w:tabs>
      </w:pPr>
      <w:r>
        <w:rPr>
          <w:rFonts w:ascii="Times New Roman" w:eastAsia="Times New Roman" w:hAnsi="Times New Roman" w:cs="Times New Roman"/>
        </w:rPr>
        <w:t>Autres fonctions souhaitées pour la V 1.0 ou post VI 0</w:t>
      </w:r>
      <w:r>
        <w:rPr>
          <w:rFonts w:ascii="Times New Roman" w:eastAsia="Times New Roman" w:hAnsi="Times New Roman" w:cs="Times New Roman"/>
        </w:rPr>
        <w:tab/>
        <w:t>32</w:t>
      </w:r>
    </w:p>
    <w:p w14:paraId="16D4F218" w14:textId="77777777" w:rsidR="00865F8E" w:rsidRDefault="00000000">
      <w:pPr>
        <w:tabs>
          <w:tab w:val="center" w:pos="2342"/>
          <w:tab w:val="center" w:pos="4709"/>
          <w:tab w:val="right" w:pos="9346"/>
        </w:tabs>
      </w:pPr>
      <w:r>
        <w:rPr>
          <w:rFonts w:ascii="Times New Roman" w:eastAsia="Times New Roman" w:hAnsi="Times New Roman" w:cs="Times New Roman"/>
          <w:sz w:val="20"/>
        </w:rPr>
        <w:tab/>
        <w:t>Tableau de bord, post-</w:t>
      </w:r>
      <w:proofErr w:type="spellStart"/>
      <w:r>
        <w:rPr>
          <w:rFonts w:ascii="Times New Roman" w:eastAsia="Times New Roman" w:hAnsi="Times New Roman" w:cs="Times New Roman"/>
          <w:sz w:val="20"/>
        </w:rPr>
        <w:t>its</w:t>
      </w:r>
      <w:proofErr w:type="spellEnd"/>
      <w:r>
        <w:rPr>
          <w:rFonts w:ascii="Times New Roman" w:eastAsia="Times New Roman" w:hAnsi="Times New Roman" w:cs="Times New Roman"/>
          <w:sz w:val="20"/>
        </w:rPr>
        <w:t xml:space="preserve">, alertes ou rappels ............. </w:t>
      </w:r>
      <w:r>
        <w:rPr>
          <w:rFonts w:ascii="Times New Roman" w:eastAsia="Times New Roman" w:hAnsi="Times New Roman" w:cs="Times New Roman"/>
          <w:sz w:val="20"/>
        </w:rPr>
        <w:tab/>
        <w:t>.</w:t>
      </w:r>
      <w:r>
        <w:rPr>
          <w:rFonts w:ascii="Times New Roman" w:eastAsia="Times New Roman" w:hAnsi="Times New Roman" w:cs="Times New Roman"/>
          <w:sz w:val="20"/>
        </w:rPr>
        <w:tab/>
        <w:t>.......32</w:t>
      </w:r>
    </w:p>
    <w:p w14:paraId="025842C9" w14:textId="77777777" w:rsidR="00865F8E" w:rsidRDefault="00000000">
      <w:pPr>
        <w:tabs>
          <w:tab w:val="center" w:pos="1461"/>
          <w:tab w:val="right" w:pos="9346"/>
        </w:tabs>
      </w:pPr>
      <w:r>
        <w:rPr>
          <w:rFonts w:ascii="Times New Roman" w:eastAsia="Times New Roman" w:hAnsi="Times New Roman" w:cs="Times New Roman"/>
          <w:sz w:val="20"/>
        </w:rPr>
        <w:tab/>
        <w:t>Filtres, requêtes, statistiques</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ab/>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t>32</w:t>
      </w:r>
    </w:p>
    <w:p w14:paraId="0F06D81D" w14:textId="77777777" w:rsidR="00865F8E" w:rsidRDefault="00000000">
      <w:pPr>
        <w:tabs>
          <w:tab w:val="center" w:pos="788"/>
          <w:tab w:val="right" w:pos="9346"/>
        </w:tabs>
      </w:pPr>
      <w:r>
        <w:rPr>
          <w:rFonts w:ascii="Times New Roman" w:eastAsia="Times New Roman" w:hAnsi="Times New Roman" w:cs="Times New Roman"/>
          <w:sz w:val="20"/>
        </w:rPr>
        <w:tab/>
        <w:t>Comptabilité</w:t>
      </w:r>
      <w:r>
        <w:rPr>
          <w:rFonts w:ascii="Times New Roman" w:eastAsia="Times New Roman" w:hAnsi="Times New Roman" w:cs="Times New Roman"/>
          <w:sz w:val="20"/>
        </w:rPr>
        <w:tab/>
        <w:t>..........................33</w:t>
      </w:r>
    </w:p>
    <w:p w14:paraId="149D81C5" w14:textId="77777777" w:rsidR="00865F8E" w:rsidRDefault="00000000">
      <w:pPr>
        <w:tabs>
          <w:tab w:val="center" w:pos="1309"/>
          <w:tab w:val="center" w:pos="8252"/>
          <w:tab w:val="right" w:pos="9346"/>
        </w:tabs>
      </w:pPr>
      <w:r>
        <w:rPr>
          <w:rFonts w:ascii="Times New Roman" w:eastAsia="Times New Roman" w:hAnsi="Times New Roman" w:cs="Times New Roman"/>
          <w:sz w:val="20"/>
        </w:rPr>
        <w:tab/>
        <w:t xml:space="preserve">Module d'envoi de </w:t>
      </w:r>
      <w:proofErr w:type="gramStart"/>
      <w:r>
        <w:rPr>
          <w:rFonts w:ascii="Times New Roman" w:eastAsia="Times New Roman" w:hAnsi="Times New Roman" w:cs="Times New Roman"/>
          <w:sz w:val="20"/>
        </w:rPr>
        <w:t>mails .</w:t>
      </w:r>
      <w:proofErr w:type="gramEnd"/>
      <w:r>
        <w:rPr>
          <w:rFonts w:ascii="Times New Roman" w:eastAsia="Times New Roman" w:hAnsi="Times New Roman" w:cs="Times New Roman"/>
          <w:sz w:val="20"/>
        </w:rPr>
        <w:tab/>
        <w:t xml:space="preserve">.. .. </w:t>
      </w:r>
      <w:r>
        <w:rPr>
          <w:rFonts w:ascii="Times New Roman" w:eastAsia="Times New Roman" w:hAnsi="Times New Roman" w:cs="Times New Roman"/>
          <w:sz w:val="20"/>
        </w:rPr>
        <w:tab/>
        <w:t>33</w:t>
      </w:r>
    </w:p>
    <w:p w14:paraId="798813A4" w14:textId="77777777" w:rsidR="00865F8E" w:rsidRDefault="00000000">
      <w:pPr>
        <w:tabs>
          <w:tab w:val="center" w:pos="2950"/>
          <w:tab w:val="right" w:pos="9346"/>
        </w:tabs>
      </w:pPr>
      <w:r>
        <w:rPr>
          <w:rFonts w:ascii="Times New Roman" w:eastAsia="Times New Roman" w:hAnsi="Times New Roman" w:cs="Times New Roman"/>
          <w:sz w:val="20"/>
        </w:rPr>
        <w:tab/>
        <w:t xml:space="preserve">Modèles pour publipostages de documents à imprimer </w:t>
      </w:r>
      <w:proofErr w:type="gramStart"/>
      <w:r>
        <w:rPr>
          <w:rFonts w:ascii="Times New Roman" w:eastAsia="Times New Roman" w:hAnsi="Times New Roman" w:cs="Times New Roman"/>
          <w:sz w:val="20"/>
        </w:rPr>
        <w:t>.................. .</w:t>
      </w:r>
      <w:proofErr w:type="gramEnd"/>
      <w:r>
        <w:rPr>
          <w:rFonts w:ascii="Times New Roman" w:eastAsia="Times New Roman" w:hAnsi="Times New Roman" w:cs="Times New Roman"/>
          <w:sz w:val="20"/>
        </w:rPr>
        <w:tab/>
        <w:t xml:space="preserve">. </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t>34</w:t>
      </w:r>
    </w:p>
    <w:p w14:paraId="746679CE" w14:textId="77777777" w:rsidR="00865F8E" w:rsidRDefault="00000000">
      <w:r>
        <w:rPr>
          <w:rFonts w:ascii="Times New Roman" w:eastAsia="Times New Roman" w:hAnsi="Times New Roman" w:cs="Times New Roman"/>
          <w:sz w:val="20"/>
        </w:rPr>
        <w:t xml:space="preserve">Composition des </w:t>
      </w:r>
      <w:proofErr w:type="gramStart"/>
      <w:r>
        <w:rPr>
          <w:rFonts w:ascii="Times New Roman" w:eastAsia="Times New Roman" w:hAnsi="Times New Roman" w:cs="Times New Roman"/>
          <w:sz w:val="20"/>
        </w:rPr>
        <w:t>paniers .</w:t>
      </w:r>
      <w:proofErr w:type="gramEnd"/>
    </w:p>
    <w:p w14:paraId="1A5BBE29" w14:textId="77777777" w:rsidR="00865F8E" w:rsidRDefault="00000000">
      <w:pPr>
        <w:tabs>
          <w:tab w:val="center" w:pos="1784"/>
          <w:tab w:val="right" w:pos="9346"/>
        </w:tabs>
      </w:pPr>
      <w:r>
        <w:rPr>
          <w:rFonts w:ascii="Times New Roman" w:eastAsia="Times New Roman" w:hAnsi="Times New Roman" w:cs="Times New Roman"/>
          <w:sz w:val="20"/>
        </w:rPr>
        <w:tab/>
        <w:t>Gestion des disponibilités / des stocks</w:t>
      </w:r>
      <w:r>
        <w:rPr>
          <w:rFonts w:ascii="Times New Roman" w:eastAsia="Times New Roman" w:hAnsi="Times New Roman" w:cs="Times New Roman"/>
          <w:sz w:val="20"/>
        </w:rPr>
        <w:tab/>
        <w:t>.... 35</w:t>
      </w:r>
    </w:p>
    <w:p w14:paraId="4C9AFB24" w14:textId="77777777" w:rsidR="00865F8E" w:rsidRDefault="00000000">
      <w:pPr>
        <w:tabs>
          <w:tab w:val="center" w:pos="619"/>
          <w:tab w:val="right" w:pos="9346"/>
        </w:tabs>
      </w:pPr>
      <w:r>
        <w:rPr>
          <w:rFonts w:ascii="Times New Roman" w:eastAsia="Times New Roman" w:hAnsi="Times New Roman" w:cs="Times New Roman"/>
          <w:sz w:val="20"/>
        </w:rPr>
        <w:tab/>
        <w:t>Comptes</w:t>
      </w:r>
      <w:proofErr w:type="gramStart"/>
      <w:r>
        <w:rPr>
          <w:rFonts w:ascii="Times New Roman" w:eastAsia="Times New Roman" w:hAnsi="Times New Roman" w:cs="Times New Roman"/>
          <w:sz w:val="20"/>
        </w:rPr>
        <w:tab/>
        <w:t>....</w:t>
      </w:r>
      <w:proofErr w:type="gramEnd"/>
      <w:r>
        <w:rPr>
          <w:rFonts w:ascii="Times New Roman" w:eastAsia="Times New Roman" w:hAnsi="Times New Roman" w:cs="Times New Roman"/>
          <w:sz w:val="20"/>
        </w:rPr>
        <w:t>. ... 36</w:t>
      </w:r>
    </w:p>
    <w:p w14:paraId="70A18285" w14:textId="77777777" w:rsidR="00865F8E" w:rsidRDefault="00000000">
      <w:pPr>
        <w:tabs>
          <w:tab w:val="center" w:pos="3356"/>
          <w:tab w:val="right" w:pos="9346"/>
        </w:tabs>
      </w:pPr>
      <w:r>
        <w:rPr>
          <w:rFonts w:ascii="Times New Roman" w:eastAsia="Times New Roman" w:hAnsi="Times New Roman" w:cs="Times New Roman"/>
          <w:sz w:val="20"/>
        </w:rPr>
        <w:tab/>
        <w:t>Services « réseau social » pour adhérents/clients ........................................ ....</w:t>
      </w:r>
      <w:r>
        <w:rPr>
          <w:rFonts w:ascii="Times New Roman" w:eastAsia="Times New Roman" w:hAnsi="Times New Roman" w:cs="Times New Roman"/>
          <w:sz w:val="20"/>
        </w:rPr>
        <w:tab/>
        <w:t>... .... 36</w:t>
      </w:r>
    </w:p>
    <w:p w14:paraId="7F191E7A" w14:textId="77777777" w:rsidR="00865F8E" w:rsidRDefault="00000000">
      <w:pPr>
        <w:tabs>
          <w:tab w:val="center" w:pos="1809"/>
          <w:tab w:val="right" w:pos="9346"/>
        </w:tabs>
      </w:pPr>
      <w:r>
        <w:rPr>
          <w:rFonts w:ascii="Times New Roman" w:eastAsia="Times New Roman" w:hAnsi="Times New Roman" w:cs="Times New Roman"/>
          <w:sz w:val="20"/>
        </w:rPr>
        <w:tab/>
        <w:t xml:space="preserve">Fonctions avancées d'import — </w:t>
      </w:r>
      <w:proofErr w:type="gramStart"/>
      <w:r>
        <w:rPr>
          <w:rFonts w:ascii="Times New Roman" w:eastAsia="Times New Roman" w:hAnsi="Times New Roman" w:cs="Times New Roman"/>
          <w:sz w:val="20"/>
        </w:rPr>
        <w:t>export .</w:t>
      </w:r>
      <w:proofErr w:type="gramEnd"/>
      <w:r>
        <w:rPr>
          <w:rFonts w:ascii="Times New Roman" w:eastAsia="Times New Roman" w:hAnsi="Times New Roman" w:cs="Times New Roman"/>
          <w:sz w:val="20"/>
        </w:rPr>
        <w:tab/>
        <w:t>.........................37</w:t>
      </w:r>
    </w:p>
    <w:p w14:paraId="01B31966" w14:textId="77777777" w:rsidR="00865F8E" w:rsidRDefault="00000000">
      <w:pPr>
        <w:tabs>
          <w:tab w:val="center" w:pos="1863"/>
          <w:tab w:val="right" w:pos="9346"/>
        </w:tabs>
      </w:pPr>
      <w:r>
        <w:rPr>
          <w:rFonts w:ascii="Times New Roman" w:eastAsia="Times New Roman" w:hAnsi="Times New Roman" w:cs="Times New Roman"/>
          <w:sz w:val="20"/>
        </w:rPr>
        <w:tab/>
        <w:t>Hébergement et Connectivité.................</w:t>
      </w:r>
      <w:r>
        <w:rPr>
          <w:rFonts w:ascii="Times New Roman" w:eastAsia="Times New Roman" w:hAnsi="Times New Roman" w:cs="Times New Roman"/>
          <w:sz w:val="20"/>
        </w:rPr>
        <w:tab/>
        <w:t>...... 37</w:t>
      </w:r>
    </w:p>
    <w:p w14:paraId="4EE200E5" w14:textId="77777777" w:rsidR="00865F8E" w:rsidRDefault="00000000">
      <w:pPr>
        <w:tabs>
          <w:tab w:val="center" w:pos="2547"/>
          <w:tab w:val="right" w:pos="9346"/>
        </w:tabs>
      </w:pPr>
      <w:r>
        <w:rPr>
          <w:rFonts w:ascii="Times New Roman" w:eastAsia="Times New Roman" w:hAnsi="Times New Roman" w:cs="Times New Roman"/>
        </w:rPr>
        <w:tab/>
        <w:t>Sécurité des données ............................................. ...... . . .</w:t>
      </w:r>
      <w:r>
        <w:rPr>
          <w:rFonts w:ascii="Times New Roman" w:eastAsia="Times New Roman" w:hAnsi="Times New Roman" w:cs="Times New Roman"/>
        </w:rPr>
        <w:tab/>
        <w:t>......38</w:t>
      </w:r>
    </w:p>
    <w:p w14:paraId="4F493CCA" w14:textId="77777777" w:rsidR="00865F8E" w:rsidRDefault="00000000">
      <w:pPr>
        <w:tabs>
          <w:tab w:val="center" w:pos="982"/>
          <w:tab w:val="right" w:pos="9346"/>
        </w:tabs>
      </w:pPr>
      <w:r>
        <w:rPr>
          <w:rFonts w:ascii="Times New Roman" w:eastAsia="Times New Roman" w:hAnsi="Times New Roman" w:cs="Times New Roman"/>
          <w:sz w:val="20"/>
        </w:rPr>
        <w:tab/>
        <w:t>Sauvegardes</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w:t>
      </w:r>
      <w:r>
        <w:rPr>
          <w:rFonts w:ascii="Times New Roman" w:eastAsia="Times New Roman" w:hAnsi="Times New Roman" w:cs="Times New Roman"/>
          <w:sz w:val="20"/>
        </w:rPr>
        <w:tab/>
        <w:t>. .. 38</w:t>
      </w:r>
    </w:p>
    <w:p w14:paraId="47ADFBEE" w14:textId="77777777" w:rsidR="00865F8E" w:rsidRDefault="00000000">
      <w:pPr>
        <w:tabs>
          <w:tab w:val="center" w:pos="932"/>
          <w:tab w:val="center" w:pos="8277"/>
          <w:tab w:val="right" w:pos="9346"/>
        </w:tabs>
      </w:pPr>
      <w:r>
        <w:rPr>
          <w:rFonts w:ascii="Times New Roman" w:eastAsia="Times New Roman" w:hAnsi="Times New Roman" w:cs="Times New Roman"/>
          <w:sz w:val="20"/>
        </w:rPr>
        <w:tab/>
        <w:t xml:space="preserve">Lois à </w:t>
      </w:r>
      <w:proofErr w:type="gramStart"/>
      <w:r>
        <w:rPr>
          <w:rFonts w:ascii="Times New Roman" w:eastAsia="Times New Roman" w:hAnsi="Times New Roman" w:cs="Times New Roman"/>
          <w:sz w:val="20"/>
        </w:rPr>
        <w:t>respecter .</w:t>
      </w:r>
      <w:proofErr w:type="gramEnd"/>
      <w:r>
        <w:rPr>
          <w:rFonts w:ascii="Times New Roman" w:eastAsia="Times New Roman" w:hAnsi="Times New Roman" w:cs="Times New Roman"/>
          <w:sz w:val="20"/>
        </w:rPr>
        <w:tab/>
        <w:t xml:space="preserve">. </w:t>
      </w:r>
      <w:r>
        <w:rPr>
          <w:rFonts w:ascii="Times New Roman" w:eastAsia="Times New Roman" w:hAnsi="Times New Roman" w:cs="Times New Roman"/>
          <w:sz w:val="20"/>
        </w:rPr>
        <w:tab/>
        <w:t>.......38</w:t>
      </w:r>
    </w:p>
    <w:p w14:paraId="78A6BE89" w14:textId="77777777" w:rsidR="00865F8E" w:rsidRDefault="00865F8E">
      <w:pPr>
        <w:sectPr w:rsidR="00865F8E">
          <w:footerReference w:type="even" r:id="rId8"/>
          <w:footerReference w:type="default" r:id="rId9"/>
          <w:footerReference w:type="first" r:id="rId10"/>
          <w:pgSz w:w="11900" w:h="16820"/>
          <w:pgMar w:top="662" w:right="1410" w:bottom="3971" w:left="1144" w:header="720" w:footer="863" w:gutter="0"/>
          <w:cols w:space="720"/>
        </w:sectPr>
      </w:pPr>
    </w:p>
    <w:p w14:paraId="2FE88F3F" w14:textId="77777777" w:rsidR="00865F8E" w:rsidRDefault="00000000">
      <w:pPr>
        <w:spacing w:after="0"/>
        <w:ind w:left="8331"/>
      </w:pPr>
      <w:r>
        <w:rPr>
          <w:rFonts w:ascii="Times New Roman" w:eastAsia="Times New Roman" w:hAnsi="Times New Roman" w:cs="Times New Roman"/>
          <w:sz w:val="20"/>
        </w:rPr>
        <w:t>2138</w:t>
      </w:r>
    </w:p>
    <w:p w14:paraId="07CC38EF" w14:textId="77777777" w:rsidR="00865F8E" w:rsidRDefault="00000000">
      <w:pPr>
        <w:spacing w:after="78"/>
        <w:ind w:left="17" w:right="14"/>
      </w:pPr>
      <w:r>
        <w:rPr>
          <w:rFonts w:ascii="Times New Roman" w:eastAsia="Times New Roman" w:hAnsi="Times New Roman" w:cs="Times New Roman"/>
        </w:rPr>
        <w:t>Ce document représente un cahier des charges pour la réalisation du futur logiciel de gestion commerciale des Jardins de Cocagne.</w:t>
      </w:r>
    </w:p>
    <w:p w14:paraId="40B0E285" w14:textId="77777777" w:rsidR="00865F8E" w:rsidRDefault="00000000">
      <w:pPr>
        <w:spacing w:after="738"/>
        <w:ind w:left="17" w:right="14"/>
      </w:pPr>
      <w:r>
        <w:rPr>
          <w:rFonts w:ascii="Times New Roman" w:eastAsia="Times New Roman" w:hAnsi="Times New Roman" w:cs="Times New Roman"/>
        </w:rPr>
        <w:t>Il doit servir de base à la rédaction d'une proposition technique et financière de développement et de déploiement de ce logiciel.</w:t>
      </w:r>
    </w:p>
    <w:p w14:paraId="5CEEDCE9" w14:textId="77777777" w:rsidR="00865F8E" w:rsidRDefault="00000000">
      <w:pPr>
        <w:pBdr>
          <w:top w:val="single" w:sz="19" w:space="0" w:color="000000"/>
          <w:left w:val="single" w:sz="9" w:space="0" w:color="000000"/>
          <w:bottom w:val="single" w:sz="7" w:space="0" w:color="000000"/>
          <w:right w:val="single" w:sz="9" w:space="0" w:color="000000"/>
        </w:pBdr>
        <w:spacing w:after="53"/>
        <w:ind w:left="50"/>
      </w:pPr>
      <w:r>
        <w:rPr>
          <w:rFonts w:ascii="Times New Roman" w:eastAsia="Times New Roman" w:hAnsi="Times New Roman" w:cs="Times New Roman"/>
          <w:sz w:val="46"/>
        </w:rPr>
        <w:lastRenderedPageBreak/>
        <w:t>Contexte et cadre du projet</w:t>
      </w:r>
    </w:p>
    <w:p w14:paraId="529DB341" w14:textId="77777777" w:rsidR="00865F8E" w:rsidRDefault="00000000">
      <w:pPr>
        <w:pStyle w:val="Titre1"/>
        <w:spacing w:line="265" w:lineRule="auto"/>
      </w:pPr>
      <w:r>
        <w:rPr>
          <w:rFonts w:ascii="Times New Roman" w:eastAsia="Times New Roman" w:hAnsi="Times New Roman" w:cs="Times New Roman"/>
          <w:sz w:val="38"/>
        </w:rPr>
        <w:t>Les Jardins de Cocagne</w:t>
      </w:r>
    </w:p>
    <w:tbl>
      <w:tblPr>
        <w:tblStyle w:val="TableGrid"/>
        <w:tblpPr w:vertAnchor="page" w:horzAnchor="page" w:tblpX="1119" w:tblpY="692"/>
        <w:tblOverlap w:val="never"/>
        <w:tblW w:w="9670" w:type="dxa"/>
        <w:tblInd w:w="0" w:type="dxa"/>
        <w:tblCellMar>
          <w:top w:w="49" w:type="dxa"/>
          <w:left w:w="32" w:type="dxa"/>
          <w:bottom w:w="0" w:type="dxa"/>
          <w:right w:w="32" w:type="dxa"/>
        </w:tblCellMar>
        <w:tblLook w:val="04A0" w:firstRow="1" w:lastRow="0" w:firstColumn="1" w:lastColumn="0" w:noHBand="0" w:noVBand="1"/>
      </w:tblPr>
      <w:tblGrid>
        <w:gridCol w:w="9670"/>
      </w:tblGrid>
      <w:tr w:rsidR="00865F8E" w14:paraId="27A0F831" w14:textId="77777777">
        <w:trPr>
          <w:trHeight w:val="505"/>
        </w:trPr>
        <w:tc>
          <w:tcPr>
            <w:tcW w:w="9670" w:type="dxa"/>
            <w:tcBorders>
              <w:top w:val="single" w:sz="2" w:space="0" w:color="000000"/>
              <w:left w:val="single" w:sz="2" w:space="0" w:color="000000"/>
              <w:bottom w:val="single" w:sz="2" w:space="0" w:color="000000"/>
              <w:right w:val="single" w:sz="2" w:space="0" w:color="000000"/>
            </w:tcBorders>
          </w:tcPr>
          <w:p w14:paraId="06F2B1F0" w14:textId="77777777" w:rsidR="00865F8E" w:rsidRDefault="00000000">
            <w:pPr>
              <w:spacing w:line="259" w:lineRule="auto"/>
            </w:pPr>
            <w:r>
              <w:rPr>
                <w:rFonts w:ascii="Times New Roman" w:eastAsia="Times New Roman" w:hAnsi="Times New Roman" w:cs="Times New Roman"/>
                <w:sz w:val="46"/>
              </w:rPr>
              <w:t>Objectifs du document</w:t>
            </w:r>
            <w:r>
              <w:rPr>
                <w:noProof/>
              </w:rPr>
              <w:drawing>
                <wp:inline distT="0" distB="0" distL="0" distR="0" wp14:anchorId="7BA2DF91" wp14:editId="3267AC92">
                  <wp:extent cx="3463015" cy="255825"/>
                  <wp:effectExtent l="0" t="0" r="0" b="0"/>
                  <wp:docPr id="18763" name="Picture 18763"/>
                  <wp:cNvGraphicFramePr/>
                  <a:graphic xmlns:a="http://schemas.openxmlformats.org/drawingml/2006/main">
                    <a:graphicData uri="http://schemas.openxmlformats.org/drawingml/2006/picture">
                      <pic:pic xmlns:pic="http://schemas.openxmlformats.org/drawingml/2006/picture">
                        <pic:nvPicPr>
                          <pic:cNvPr id="18763" name="Picture 18763"/>
                          <pic:cNvPicPr/>
                        </pic:nvPicPr>
                        <pic:blipFill>
                          <a:blip r:embed="rId11"/>
                          <a:stretch>
                            <a:fillRect/>
                          </a:stretch>
                        </pic:blipFill>
                        <pic:spPr>
                          <a:xfrm>
                            <a:off x="0" y="0"/>
                            <a:ext cx="3463015" cy="255825"/>
                          </a:xfrm>
                          <a:prstGeom prst="rect">
                            <a:avLst/>
                          </a:prstGeom>
                        </pic:spPr>
                      </pic:pic>
                    </a:graphicData>
                  </a:graphic>
                </wp:inline>
              </w:drawing>
            </w:r>
            <w:r>
              <w:rPr>
                <w:noProof/>
              </w:rPr>
              <w:drawing>
                <wp:inline distT="0" distB="0" distL="0" distR="0" wp14:anchorId="4E543049" wp14:editId="0ECD32CB">
                  <wp:extent cx="575646" cy="246689"/>
                  <wp:effectExtent l="0" t="0" r="0" b="0"/>
                  <wp:docPr id="18660" name="Picture 18660"/>
                  <wp:cNvGraphicFramePr/>
                  <a:graphic xmlns:a="http://schemas.openxmlformats.org/drawingml/2006/main">
                    <a:graphicData uri="http://schemas.openxmlformats.org/drawingml/2006/picture">
                      <pic:pic xmlns:pic="http://schemas.openxmlformats.org/drawingml/2006/picture">
                        <pic:nvPicPr>
                          <pic:cNvPr id="18660" name="Picture 18660"/>
                          <pic:cNvPicPr/>
                        </pic:nvPicPr>
                        <pic:blipFill>
                          <a:blip r:embed="rId12"/>
                          <a:stretch>
                            <a:fillRect/>
                          </a:stretch>
                        </pic:blipFill>
                        <pic:spPr>
                          <a:xfrm>
                            <a:off x="0" y="0"/>
                            <a:ext cx="575646" cy="246689"/>
                          </a:xfrm>
                          <a:prstGeom prst="rect">
                            <a:avLst/>
                          </a:prstGeom>
                        </pic:spPr>
                      </pic:pic>
                    </a:graphicData>
                  </a:graphic>
                </wp:inline>
              </w:drawing>
            </w:r>
            <w:r>
              <w:rPr>
                <w:noProof/>
              </w:rPr>
              <w:drawing>
                <wp:inline distT="0" distB="0" distL="0" distR="0" wp14:anchorId="71225A27" wp14:editId="4DE98427">
                  <wp:extent cx="584784" cy="246689"/>
                  <wp:effectExtent l="0" t="0" r="0" b="0"/>
                  <wp:docPr id="18667" name="Picture 18667"/>
                  <wp:cNvGraphicFramePr/>
                  <a:graphic xmlns:a="http://schemas.openxmlformats.org/drawingml/2006/main">
                    <a:graphicData uri="http://schemas.openxmlformats.org/drawingml/2006/picture">
                      <pic:pic xmlns:pic="http://schemas.openxmlformats.org/drawingml/2006/picture">
                        <pic:nvPicPr>
                          <pic:cNvPr id="18667" name="Picture 18667"/>
                          <pic:cNvPicPr/>
                        </pic:nvPicPr>
                        <pic:blipFill>
                          <a:blip r:embed="rId13"/>
                          <a:stretch>
                            <a:fillRect/>
                          </a:stretch>
                        </pic:blipFill>
                        <pic:spPr>
                          <a:xfrm>
                            <a:off x="0" y="0"/>
                            <a:ext cx="584784" cy="246689"/>
                          </a:xfrm>
                          <a:prstGeom prst="rect">
                            <a:avLst/>
                          </a:prstGeom>
                        </pic:spPr>
                      </pic:pic>
                    </a:graphicData>
                  </a:graphic>
                </wp:inline>
              </w:drawing>
            </w:r>
            <w:r>
              <w:rPr>
                <w:rFonts w:ascii="Times New Roman" w:eastAsia="Times New Roman" w:hAnsi="Times New Roman" w:cs="Times New Roman"/>
                <w:sz w:val="46"/>
              </w:rPr>
              <w:tab/>
            </w:r>
            <w:r>
              <w:rPr>
                <w:noProof/>
              </w:rPr>
              <w:drawing>
                <wp:inline distT="0" distB="0" distL="0" distR="0" wp14:anchorId="127F9AEC" wp14:editId="4466FF8A">
                  <wp:extent cx="726411" cy="246689"/>
                  <wp:effectExtent l="0" t="0" r="0" b="0"/>
                  <wp:docPr id="18685" name="Picture 18685"/>
                  <wp:cNvGraphicFramePr/>
                  <a:graphic xmlns:a="http://schemas.openxmlformats.org/drawingml/2006/main">
                    <a:graphicData uri="http://schemas.openxmlformats.org/drawingml/2006/picture">
                      <pic:pic xmlns:pic="http://schemas.openxmlformats.org/drawingml/2006/picture">
                        <pic:nvPicPr>
                          <pic:cNvPr id="18685" name="Picture 18685"/>
                          <pic:cNvPicPr/>
                        </pic:nvPicPr>
                        <pic:blipFill>
                          <a:blip r:embed="rId14"/>
                          <a:stretch>
                            <a:fillRect/>
                          </a:stretch>
                        </pic:blipFill>
                        <pic:spPr>
                          <a:xfrm>
                            <a:off x="0" y="0"/>
                            <a:ext cx="726411" cy="246689"/>
                          </a:xfrm>
                          <a:prstGeom prst="rect">
                            <a:avLst/>
                          </a:prstGeom>
                        </pic:spPr>
                      </pic:pic>
                    </a:graphicData>
                  </a:graphic>
                </wp:inline>
              </w:drawing>
            </w:r>
            <w:r>
              <w:rPr>
                <w:rFonts w:ascii="Times New Roman" w:eastAsia="Times New Roman" w:hAnsi="Times New Roman" w:cs="Times New Roman"/>
                <w:sz w:val="46"/>
              </w:rPr>
              <w:tab/>
            </w:r>
          </w:p>
        </w:tc>
      </w:tr>
    </w:tbl>
    <w:p w14:paraId="655E2586" w14:textId="77777777" w:rsidR="00865F8E" w:rsidRDefault="00000000" w:rsidP="000E2782">
      <w:r>
        <w:rPr>
          <w:rFonts w:eastAsia="Times New Roman"/>
        </w:rPr>
        <w:t xml:space="preserve">Les Jardins de Cocagne sont des exploitations maraîchères en agriculture biologique dont la vocation est de proposer des parcours d'insertion socio-professionnelle à des personnes éloignées de l'emploi. La majorité de ces structures sont des associations loi 1901 avec un conventionnement Atelier et Chantier </w:t>
      </w:r>
      <w:proofErr w:type="gramStart"/>
      <w:r>
        <w:rPr>
          <w:rFonts w:eastAsia="Times New Roman"/>
        </w:rPr>
        <w:t>d' Insertion</w:t>
      </w:r>
      <w:proofErr w:type="gramEnd"/>
      <w:r>
        <w:rPr>
          <w:rFonts w:eastAsia="Times New Roman"/>
        </w:rPr>
        <w:t>. Un Jardin de Cocagne accueille en moyenne 22 salariés en parcours d'insertion pour des durées variables de 1 à 24 mois, le support de travail étant le maraîchage biologique. Les Jardins de Cocagne cultivent en moyenne 70 à 80 variétés de légumes et les commercialisent majoritairement sous forme d'abonnement à des paniers de légumes hebdomadaires auprès d'adhérents-consommateurs. Les autres modes de ventes peuvent être la vente au détail (sur site, marché de plein vent, sur commande) ou la vente auprès de professionnels (restauration collective, magasins, confrères, grossistes . . .). Ils peuvent parfois vendre d'autres produits que des légumes, et faire un peu d'achat-revente. Certains Jardins de Cocagne ont mis en place des activités de diversification sur leur structure (ateliers de transformation, animations pédagogiques, prestations espaces verts etc.).</w:t>
      </w:r>
    </w:p>
    <w:p w14:paraId="67D26895" w14:textId="77777777" w:rsidR="00865F8E" w:rsidRDefault="00000000">
      <w:pPr>
        <w:pStyle w:val="Titre1"/>
        <w:spacing w:line="265" w:lineRule="auto"/>
        <w:ind w:left="32"/>
      </w:pPr>
      <w:r>
        <w:rPr>
          <w:rFonts w:ascii="Times New Roman" w:eastAsia="Times New Roman" w:hAnsi="Times New Roman" w:cs="Times New Roman"/>
          <w:sz w:val="38"/>
        </w:rPr>
        <w:t>Le Réseau Cocagne</w:t>
      </w:r>
    </w:p>
    <w:p w14:paraId="0E031358" w14:textId="77777777" w:rsidR="00865F8E" w:rsidRDefault="00000000" w:rsidP="000E2782">
      <w:r>
        <w:rPr>
          <w:rFonts w:eastAsia="Times New Roman"/>
        </w:rPr>
        <w:t>Il existe près d'une centaine de Jardins de Cocagne dans toute la France, qui adhèrent au Réseau Cocagne, le réseau national des Jardins de Cocagne et Entreprises Solidaires Cocagne. Le Réseau Cocagne a une fonction d'appui à la professionnalisation et à la mutualisation entre les Jardins de Cocagne. Dans ce cadre, le Réseau Cocagne peut être amené à animer des groupes de travaux collectifs, ou proposer des outils mutualisés pour répondre aux besoins du plus grand nombre. Hormis le partage de valeurs à travers la charte nationale du Réseau Cocagne, il n'existe pas de lien de subordination entre le Réseau Cocagne et les Jardins de Cocagne. Les Jardins de Cocagne sont donc libres de participer ou non aux travaux collectifs ou de choisir d'utiliser ou non les outils mutualisés qui sont proposés.</w:t>
      </w:r>
    </w:p>
    <w:p w14:paraId="2709CA12" w14:textId="77777777" w:rsidR="00865F8E" w:rsidRDefault="00000000">
      <w:pPr>
        <w:spacing w:after="548"/>
        <w:ind w:left="7"/>
      </w:pPr>
      <w:r>
        <w:rPr>
          <w:rFonts w:ascii="Times New Roman" w:eastAsia="Times New Roman" w:hAnsi="Times New Roman" w:cs="Times New Roman"/>
        </w:rPr>
        <w:t xml:space="preserve">+ d'infos sur </w:t>
      </w:r>
      <w:r>
        <w:rPr>
          <w:rFonts w:ascii="Times New Roman" w:eastAsia="Times New Roman" w:hAnsi="Times New Roman" w:cs="Times New Roman"/>
          <w:u w:val="single" w:color="000000"/>
        </w:rPr>
        <w:t>http://www.reseaucocagne.asso.fr/</w:t>
      </w:r>
    </w:p>
    <w:p w14:paraId="3D99E9BC" w14:textId="77777777" w:rsidR="00865F8E" w:rsidRDefault="00000000">
      <w:pPr>
        <w:pStyle w:val="Titre1"/>
        <w:spacing w:line="265" w:lineRule="auto"/>
        <w:ind w:left="24"/>
      </w:pPr>
      <w:r>
        <w:rPr>
          <w:rFonts w:ascii="Times New Roman" w:eastAsia="Times New Roman" w:hAnsi="Times New Roman" w:cs="Times New Roman"/>
          <w:sz w:val="38"/>
        </w:rPr>
        <w:t>Logiciel préexistant</w:t>
      </w:r>
    </w:p>
    <w:p w14:paraId="54A898ED" w14:textId="77777777" w:rsidR="00865F8E" w:rsidRDefault="00000000" w:rsidP="000E2782">
      <w:r>
        <w:rPr>
          <w:rFonts w:eastAsia="Times New Roman"/>
        </w:rPr>
        <w:t>Dans les années 2000, un logiciel dit de « gestion des adhérents » a été conçu par un Directeur de Jardin de Cocagne sur une base Access. Ses fonctionnalités principales sont la gestion des adhérents, des abonnements aux paniers et des règlements associés, l'édition de feuilles de route pour la préparation et la livraison des paniers, export de données possibles vers la compta.</w:t>
      </w:r>
    </w:p>
    <w:p w14:paraId="62FFAED0" w14:textId="77777777" w:rsidR="00865F8E" w:rsidRDefault="00000000" w:rsidP="000E2782">
      <w:r>
        <w:rPr>
          <w:rFonts w:eastAsia="Times New Roman"/>
        </w:rPr>
        <w:t xml:space="preserve">Cet outil était encore utilisé en </w:t>
      </w:r>
      <w:proofErr w:type="gramStart"/>
      <w:r>
        <w:rPr>
          <w:rFonts w:eastAsia="Times New Roman"/>
        </w:rPr>
        <w:t>Juin</w:t>
      </w:r>
      <w:proofErr w:type="gramEnd"/>
      <w:r>
        <w:rPr>
          <w:rFonts w:eastAsia="Times New Roman"/>
        </w:rPr>
        <w:t xml:space="preserve"> 2016 par 65% des Jardins de Cocagne. Il répond assez bien aux besoins de base en termes de gestion d'abonnement aux paniers, mais les formules commerciales et le contexte ont fortement évolué, nécessitant à présent une modernisation de l'outil (internet,</w:t>
      </w:r>
    </w:p>
    <w:p w14:paraId="05E23EED" w14:textId="77777777" w:rsidR="00865F8E" w:rsidRDefault="00865F8E">
      <w:pPr>
        <w:sectPr w:rsidR="00865F8E">
          <w:type w:val="continuous"/>
          <w:pgSz w:w="11900" w:h="16820"/>
          <w:pgMar w:top="692" w:right="1130" w:bottom="906" w:left="1094" w:header="720" w:footer="720" w:gutter="0"/>
          <w:cols w:space="720"/>
        </w:sectPr>
      </w:pPr>
    </w:p>
    <w:p w14:paraId="5394CA03" w14:textId="77777777" w:rsidR="00865F8E" w:rsidRDefault="00000000">
      <w:pPr>
        <w:spacing w:after="567" w:line="304" w:lineRule="auto"/>
        <w:ind w:left="17" w:right="14"/>
      </w:pPr>
      <w:proofErr w:type="gramStart"/>
      <w:r>
        <w:rPr>
          <w:rFonts w:ascii="Times New Roman" w:eastAsia="Times New Roman" w:hAnsi="Times New Roman" w:cs="Times New Roman"/>
        </w:rPr>
        <w:lastRenderedPageBreak/>
        <w:t>automatisation</w:t>
      </w:r>
      <w:proofErr w:type="gramEnd"/>
      <w:r>
        <w:rPr>
          <w:rFonts w:ascii="Times New Roman" w:eastAsia="Times New Roman" w:hAnsi="Times New Roman" w:cs="Times New Roman"/>
        </w:rPr>
        <w:t xml:space="preserve"> des processus, ouverture des modes de ventes). 75% des Jardins de Cocagne ont manifesté un besoin urgent de développer un nouvel outil de gestion commerciale.</w:t>
      </w:r>
    </w:p>
    <w:p w14:paraId="0E16AC9C" w14:textId="77777777" w:rsidR="00865F8E" w:rsidRDefault="00000000">
      <w:pPr>
        <w:pStyle w:val="Titre1"/>
        <w:spacing w:after="518"/>
        <w:ind w:left="45"/>
      </w:pPr>
      <w:r>
        <w:t>Quelques caractéristiques du futur logiciel</w:t>
      </w:r>
    </w:p>
    <w:p w14:paraId="16E89625" w14:textId="77777777" w:rsidR="00865F8E" w:rsidRDefault="00000000">
      <w:pPr>
        <w:pStyle w:val="Titre2"/>
        <w:ind w:left="38"/>
      </w:pPr>
      <w:r>
        <w:rPr>
          <w:sz w:val="36"/>
        </w:rPr>
        <w:t>Back Office et Front Office</w:t>
      </w:r>
    </w:p>
    <w:p w14:paraId="73D4C921" w14:textId="77777777" w:rsidR="00865F8E" w:rsidRDefault="00000000" w:rsidP="000E2782">
      <w:r>
        <w:rPr>
          <w:rFonts w:eastAsia="Times New Roman"/>
        </w:rPr>
        <w:t xml:space="preserve">Le projet vise à créer un nouvel outil de gestion commerciale qui sera utilisé par les Jardins de Cocagne. Cet outil sera composé d'un back office pour effectuer la gestion, et d'un front office permettant aux clients-abonnés paniers de réaliser différentes opérations. L'idée est d'autonomiser les clients sur certaines actions, et d'automatiser un maximum de tâches afin de simplifier la gestion administrative et dégager du temps pour des relations et de </w:t>
      </w:r>
      <w:proofErr w:type="gramStart"/>
      <w:r>
        <w:rPr>
          <w:rFonts w:eastAsia="Times New Roman"/>
        </w:rPr>
        <w:t>l'animation..</w:t>
      </w:r>
      <w:proofErr w:type="gramEnd"/>
      <w:r>
        <w:rPr>
          <w:noProof/>
        </w:rPr>
        <w:drawing>
          <wp:inline distT="0" distB="0" distL="0" distR="0" wp14:anchorId="3E6626A0" wp14:editId="6FE4ABA1">
            <wp:extent cx="4569" cy="4568"/>
            <wp:effectExtent l="0" t="0" r="0" b="0"/>
            <wp:docPr id="21896" name="Picture 21896"/>
            <wp:cNvGraphicFramePr/>
            <a:graphic xmlns:a="http://schemas.openxmlformats.org/drawingml/2006/main">
              <a:graphicData uri="http://schemas.openxmlformats.org/drawingml/2006/picture">
                <pic:pic xmlns:pic="http://schemas.openxmlformats.org/drawingml/2006/picture">
                  <pic:nvPicPr>
                    <pic:cNvPr id="21896" name="Picture 21896"/>
                    <pic:cNvPicPr/>
                  </pic:nvPicPr>
                  <pic:blipFill>
                    <a:blip r:embed="rId15"/>
                    <a:stretch>
                      <a:fillRect/>
                    </a:stretch>
                  </pic:blipFill>
                  <pic:spPr>
                    <a:xfrm>
                      <a:off x="0" y="0"/>
                      <a:ext cx="4569" cy="4568"/>
                    </a:xfrm>
                    <a:prstGeom prst="rect">
                      <a:avLst/>
                    </a:prstGeom>
                  </pic:spPr>
                </pic:pic>
              </a:graphicData>
            </a:graphic>
          </wp:inline>
        </w:drawing>
      </w:r>
    </w:p>
    <w:p w14:paraId="4534DFF6" w14:textId="77777777" w:rsidR="00865F8E" w:rsidRDefault="00000000">
      <w:pPr>
        <w:pStyle w:val="Titre2"/>
        <w:ind w:left="38"/>
      </w:pPr>
      <w:r>
        <w:rPr>
          <w:sz w:val="36"/>
        </w:rPr>
        <w:t>Paramétrage</w:t>
      </w:r>
    </w:p>
    <w:p w14:paraId="1880CCA4" w14:textId="77777777" w:rsidR="00865F8E" w:rsidRDefault="00000000" w:rsidP="000E2782">
      <w:r>
        <w:rPr>
          <w:rFonts w:eastAsia="Times New Roman"/>
        </w:rPr>
        <w:t>La complexité du projet réside dans la très grande diversité des modes de fonctionnements des Jardins de Cocagne. L'outil créé devra donc posséder un très haut niveau de paramétrage possible pour pouvoir s'adapter au fonctionnement de chaque Jardin de Cocagne.</w:t>
      </w:r>
    </w:p>
    <w:p w14:paraId="2037751D" w14:textId="77777777" w:rsidR="00865F8E" w:rsidRDefault="00000000">
      <w:pPr>
        <w:pStyle w:val="Titre2"/>
        <w:ind w:left="104"/>
      </w:pPr>
      <w:r>
        <w:rPr>
          <w:sz w:val="36"/>
        </w:rPr>
        <w:t>Les utilisateurs du futur logiciel</w:t>
      </w:r>
    </w:p>
    <w:p w14:paraId="0A94A298" w14:textId="77777777" w:rsidR="00865F8E" w:rsidRDefault="00000000" w:rsidP="000E2782">
      <w:r>
        <w:rPr>
          <w:rFonts w:eastAsia="Times New Roman"/>
        </w:rPr>
        <w:t>Pour le BackOffice, ils peuvent être soit salariés permanents des Jardins de Cocagne, soit salariés en parcours d'insertion voire bénévoles.</w:t>
      </w:r>
    </w:p>
    <w:p w14:paraId="032E5885" w14:textId="77777777" w:rsidR="00865F8E" w:rsidRDefault="00000000">
      <w:pPr>
        <w:spacing w:after="320"/>
        <w:ind w:left="89" w:right="14"/>
      </w:pPr>
      <w:r>
        <w:rPr>
          <w:rFonts w:ascii="Times New Roman" w:eastAsia="Times New Roman" w:hAnsi="Times New Roman" w:cs="Times New Roman"/>
        </w:rPr>
        <w:t>Leur niveau de maitrise des processus et des outils informatiques est donc très variable.</w:t>
      </w:r>
      <w:r>
        <w:rPr>
          <w:noProof/>
        </w:rPr>
        <w:drawing>
          <wp:inline distT="0" distB="0" distL="0" distR="0" wp14:anchorId="329921B8" wp14:editId="37AF6EC7">
            <wp:extent cx="4568" cy="4568"/>
            <wp:effectExtent l="0" t="0" r="0" b="0"/>
            <wp:docPr id="21897" name="Picture 21897"/>
            <wp:cNvGraphicFramePr/>
            <a:graphic xmlns:a="http://schemas.openxmlformats.org/drawingml/2006/main">
              <a:graphicData uri="http://schemas.openxmlformats.org/drawingml/2006/picture">
                <pic:pic xmlns:pic="http://schemas.openxmlformats.org/drawingml/2006/picture">
                  <pic:nvPicPr>
                    <pic:cNvPr id="21897" name="Picture 21897"/>
                    <pic:cNvPicPr/>
                  </pic:nvPicPr>
                  <pic:blipFill>
                    <a:blip r:embed="rId16"/>
                    <a:stretch>
                      <a:fillRect/>
                    </a:stretch>
                  </pic:blipFill>
                  <pic:spPr>
                    <a:xfrm>
                      <a:off x="0" y="0"/>
                      <a:ext cx="4568" cy="4568"/>
                    </a:xfrm>
                    <a:prstGeom prst="rect">
                      <a:avLst/>
                    </a:prstGeom>
                  </pic:spPr>
                </pic:pic>
              </a:graphicData>
            </a:graphic>
          </wp:inline>
        </w:drawing>
      </w:r>
    </w:p>
    <w:p w14:paraId="24069BBE" w14:textId="77777777" w:rsidR="00865F8E" w:rsidRDefault="00000000" w:rsidP="000E2782">
      <w:r>
        <w:rPr>
          <w:rFonts w:eastAsia="Times New Roman"/>
        </w:rPr>
        <w:t xml:space="preserve">Il faut donc partir du principe que les utilisateurs du logiciel sont souvent très peu qualifiés et peu à l'aise avec l'outil informatique, avec un turn-over important sur leurs fonctions. Le nouvel outil devra donc être simple d'utilisation, avec une interface conviviale, intuitive et didactique permettant une compréhension facile et rapide. En ce sens, il faudra développer des outils simples d'infos bulles explicatives dans l'outil, de mode d'emploi ou d'aide en ligne, par exemple avec des tutoriels </w:t>
      </w:r>
      <w:proofErr w:type="spellStart"/>
      <w:r>
        <w:rPr>
          <w:rFonts w:eastAsia="Times New Roman"/>
        </w:rPr>
        <w:t>videos</w:t>
      </w:r>
      <w:proofErr w:type="spellEnd"/>
      <w:r>
        <w:rPr>
          <w:rFonts w:eastAsia="Times New Roman"/>
        </w:rPr>
        <w:t xml:space="preserve"> </w:t>
      </w:r>
      <w:r>
        <w:rPr>
          <w:noProof/>
        </w:rPr>
        <w:drawing>
          <wp:inline distT="0" distB="0" distL="0" distR="0" wp14:anchorId="6039A773" wp14:editId="1ED9DAD8">
            <wp:extent cx="4569" cy="4568"/>
            <wp:effectExtent l="0" t="0" r="0" b="0"/>
            <wp:docPr id="21898" name="Picture 21898"/>
            <wp:cNvGraphicFramePr/>
            <a:graphic xmlns:a="http://schemas.openxmlformats.org/drawingml/2006/main">
              <a:graphicData uri="http://schemas.openxmlformats.org/drawingml/2006/picture">
                <pic:pic xmlns:pic="http://schemas.openxmlformats.org/drawingml/2006/picture">
                  <pic:nvPicPr>
                    <pic:cNvPr id="21898" name="Picture 21898"/>
                    <pic:cNvPicPr/>
                  </pic:nvPicPr>
                  <pic:blipFill>
                    <a:blip r:embed="rId17"/>
                    <a:stretch>
                      <a:fillRect/>
                    </a:stretch>
                  </pic:blipFill>
                  <pic:spPr>
                    <a:xfrm>
                      <a:off x="0" y="0"/>
                      <a:ext cx="4569" cy="4568"/>
                    </a:xfrm>
                    <a:prstGeom prst="rect">
                      <a:avLst/>
                    </a:prstGeom>
                  </pic:spPr>
                </pic:pic>
              </a:graphicData>
            </a:graphic>
          </wp:inline>
        </w:drawing>
      </w:r>
      <w:r>
        <w:rPr>
          <w:rFonts w:eastAsia="Times New Roman"/>
        </w:rPr>
        <w:t>en ligne afin d'optimiser la prise en main.</w:t>
      </w:r>
    </w:p>
    <w:p w14:paraId="2C918F0F" w14:textId="77777777" w:rsidR="00865F8E" w:rsidRDefault="00000000">
      <w:pPr>
        <w:pStyle w:val="Titre2"/>
      </w:pPr>
      <w:r>
        <w:t>Open source, hébergement, liens avec sites web existants</w:t>
      </w:r>
    </w:p>
    <w:p w14:paraId="672A046B" w14:textId="77777777" w:rsidR="00865F8E" w:rsidRDefault="00000000">
      <w:pPr>
        <w:spacing w:after="210" w:line="297" w:lineRule="auto"/>
        <w:ind w:left="111" w:right="14"/>
      </w:pPr>
      <w:r>
        <w:rPr>
          <w:rFonts w:ascii="Times New Roman" w:eastAsia="Times New Roman" w:hAnsi="Times New Roman" w:cs="Times New Roman"/>
        </w:rPr>
        <w:t>Le Réseau Cocagne tient à ce que le futur logiciel soit libre (Open Source), qu'il soit souple et évolutif (en mode SAAS).</w:t>
      </w:r>
    </w:p>
    <w:p w14:paraId="51F87222" w14:textId="77777777" w:rsidR="00865F8E" w:rsidRDefault="00000000">
      <w:pPr>
        <w:spacing w:after="327"/>
        <w:ind w:left="118" w:right="14"/>
      </w:pPr>
      <w:r>
        <w:rPr>
          <w:rFonts w:ascii="Times New Roman" w:eastAsia="Times New Roman" w:hAnsi="Times New Roman" w:cs="Times New Roman"/>
        </w:rPr>
        <w:t>Nous imaginons une base commune nationale avec un hébergement centralisé et sécurisé, et une déclinaison multi société de l'outil, que chaque Jardin pourra individualiser (les données restent la propriété du Jardin). Nous souhaitons un fonctionnement avec plusieurs modules et fonctionnalités, qui seront activés ou non par les Jardins de Cocagne selon leur choix.</w:t>
      </w:r>
    </w:p>
    <w:p w14:paraId="433F6675" w14:textId="77777777" w:rsidR="00865F8E" w:rsidRDefault="00000000">
      <w:pPr>
        <w:spacing w:after="41"/>
        <w:ind w:left="140" w:right="14"/>
      </w:pPr>
      <w:r>
        <w:rPr>
          <w:rFonts w:ascii="Times New Roman" w:eastAsia="Times New Roman" w:hAnsi="Times New Roman" w:cs="Times New Roman"/>
        </w:rPr>
        <w:t xml:space="preserve">L'idée est de développer la base principale de l'outil via un prestataire, mais nous souhaitons que les Jardins de Cocagne puissent à terme développer eux-mêmes des modules ou fonctions complémentaires d'après leurs besoins, qui bénéficieront à tous. La simplicité du langage de développement (exemple </w:t>
      </w:r>
      <w:proofErr w:type="spellStart"/>
      <w:r>
        <w:rPr>
          <w:rFonts w:ascii="Times New Roman" w:eastAsia="Times New Roman" w:hAnsi="Times New Roman" w:cs="Times New Roman"/>
        </w:rPr>
        <w:t>php</w:t>
      </w:r>
      <w:proofErr w:type="spellEnd"/>
      <w:r>
        <w:rPr>
          <w:rFonts w:ascii="Times New Roman" w:eastAsia="Times New Roman" w:hAnsi="Times New Roman" w:cs="Times New Roman"/>
        </w:rPr>
        <w:t xml:space="preserve">) sera donc également un critère de choix. Il sera nécessaire de prévoir des outils explicatifs sur le mode de fonctionnement technique du nouveau logiciel (schéma ou modèle de données expliqué, commentaires, aide, transfert de compétences éventuel) afin que des développeurs bénévoles issus des Jardins puissent facilement aborder l'outil pour </w:t>
      </w:r>
      <w:proofErr w:type="spellStart"/>
      <w:r>
        <w:rPr>
          <w:rFonts w:ascii="Times New Roman" w:eastAsia="Times New Roman" w:hAnsi="Times New Roman" w:cs="Times New Roman"/>
        </w:rPr>
        <w:t>partiicper</w:t>
      </w:r>
      <w:proofErr w:type="spellEnd"/>
      <w:r>
        <w:rPr>
          <w:rFonts w:ascii="Times New Roman" w:eastAsia="Times New Roman" w:hAnsi="Times New Roman" w:cs="Times New Roman"/>
        </w:rPr>
        <w:t xml:space="preserve"> au développement de nouvelles améliorations.</w:t>
      </w:r>
    </w:p>
    <w:p w14:paraId="724A63C1" w14:textId="77777777" w:rsidR="00865F8E" w:rsidRDefault="00000000">
      <w:pPr>
        <w:spacing w:after="328"/>
        <w:ind w:left="17" w:right="115"/>
      </w:pPr>
      <w:r>
        <w:rPr>
          <w:rFonts w:ascii="Times New Roman" w:eastAsia="Times New Roman" w:hAnsi="Times New Roman" w:cs="Times New Roman"/>
        </w:rPr>
        <w:lastRenderedPageBreak/>
        <w:t xml:space="preserve">Lors de nos études prospectives, nous avons identifié </w:t>
      </w:r>
      <w:proofErr w:type="spellStart"/>
      <w:r>
        <w:rPr>
          <w:rFonts w:ascii="Times New Roman" w:eastAsia="Times New Roman" w:hAnsi="Times New Roman" w:cs="Times New Roman"/>
        </w:rPr>
        <w:t>Dolibarr</w:t>
      </w:r>
      <w:proofErr w:type="spellEnd"/>
      <w:r>
        <w:rPr>
          <w:rFonts w:ascii="Times New Roman" w:eastAsia="Times New Roman" w:hAnsi="Times New Roman" w:cs="Times New Roman"/>
        </w:rPr>
        <w:t xml:space="preserve"> comme ERP qui pourrait répondre à nos besoins. Nous restons évidemment ouverts à d'autres propositions notamment des logiciels existants de gestion de paniers à faire évoluer </w:t>
      </w:r>
      <w:proofErr w:type="gramStart"/>
      <w:r>
        <w:rPr>
          <w:rFonts w:ascii="Times New Roman" w:eastAsia="Times New Roman" w:hAnsi="Times New Roman" w:cs="Times New Roman"/>
        </w:rPr>
        <w:t>au vue</w:t>
      </w:r>
      <w:proofErr w:type="gramEnd"/>
      <w:r>
        <w:rPr>
          <w:rFonts w:ascii="Times New Roman" w:eastAsia="Times New Roman" w:hAnsi="Times New Roman" w:cs="Times New Roman"/>
        </w:rPr>
        <w:t xml:space="preserve"> de nos besoins exprimés dans le présent cahier des charges.</w:t>
      </w:r>
    </w:p>
    <w:p w14:paraId="2AE1C75E" w14:textId="77777777" w:rsidR="00865F8E" w:rsidRDefault="00000000" w:rsidP="000E2782">
      <w:r>
        <w:rPr>
          <w:rFonts w:eastAsia="Times New Roman"/>
        </w:rPr>
        <w:t xml:space="preserve">A noter que le Réseau Cocagne propose déjà aux Jardins de Cocagne des sites internet personnalisables, liés au site internet national (http://www.reseaucocagne.asso.fr/). Ce sont </w:t>
      </w:r>
      <w:r>
        <w:rPr>
          <w:noProof/>
        </w:rPr>
        <w:drawing>
          <wp:inline distT="0" distB="0" distL="0" distR="0" wp14:anchorId="26AD51CF" wp14:editId="622834A9">
            <wp:extent cx="9137" cy="18273"/>
            <wp:effectExtent l="0" t="0" r="0" b="0"/>
            <wp:docPr id="235407" name="Picture 235407"/>
            <wp:cNvGraphicFramePr/>
            <a:graphic xmlns:a="http://schemas.openxmlformats.org/drawingml/2006/main">
              <a:graphicData uri="http://schemas.openxmlformats.org/drawingml/2006/picture">
                <pic:pic xmlns:pic="http://schemas.openxmlformats.org/drawingml/2006/picture">
                  <pic:nvPicPr>
                    <pic:cNvPr id="235407" name="Picture 235407"/>
                    <pic:cNvPicPr/>
                  </pic:nvPicPr>
                  <pic:blipFill>
                    <a:blip r:embed="rId18"/>
                    <a:stretch>
                      <a:fillRect/>
                    </a:stretch>
                  </pic:blipFill>
                  <pic:spPr>
                    <a:xfrm>
                      <a:off x="0" y="0"/>
                      <a:ext cx="9137" cy="18273"/>
                    </a:xfrm>
                    <a:prstGeom prst="rect">
                      <a:avLst/>
                    </a:prstGeom>
                  </pic:spPr>
                </pic:pic>
              </a:graphicData>
            </a:graphic>
          </wp:inline>
        </w:drawing>
      </w:r>
      <w:r>
        <w:rPr>
          <w:rFonts w:eastAsia="Times New Roman"/>
        </w:rPr>
        <w:t xml:space="preserve">essentiellement des sites vitrine, une quinzaine de sites sont actuellement actifs (ex • </w:t>
      </w:r>
      <w:proofErr w:type="gramStart"/>
      <w:r>
        <w:rPr>
          <w:rFonts w:eastAsia="Times New Roman"/>
        </w:rPr>
        <w:t>http://oasis.reseaucocagne.asso.fr )</w:t>
      </w:r>
      <w:proofErr w:type="gramEnd"/>
      <w:r>
        <w:rPr>
          <w:rFonts w:eastAsia="Times New Roman"/>
        </w:rPr>
        <w:t>. Dans le cadre de ce projet, il faudra étudier la possibilité de connecter le front office sur ces sites ou tout autre site web existant d'un jardin de cocagne.</w:t>
      </w:r>
    </w:p>
    <w:p w14:paraId="32AA3C7D" w14:textId="77777777" w:rsidR="00865F8E" w:rsidRDefault="00000000">
      <w:pPr>
        <w:pStyle w:val="Titre2"/>
        <w:ind w:left="31"/>
      </w:pPr>
      <w:r>
        <w:t>L'assistance aux utilisateurs</w:t>
      </w:r>
    </w:p>
    <w:p w14:paraId="47DF4AFF" w14:textId="77777777" w:rsidR="00865F8E" w:rsidRDefault="00000000">
      <w:pPr>
        <w:ind w:left="381" w:right="4936" w:hanging="367"/>
      </w:pPr>
      <w:r>
        <w:rPr>
          <w:rFonts w:ascii="Times New Roman" w:eastAsia="Times New Roman" w:hAnsi="Times New Roman" w:cs="Times New Roman"/>
        </w:rPr>
        <w:t xml:space="preserve">Il est envisagé un support mutualisé : o des tutoriels </w:t>
      </w:r>
      <w:proofErr w:type="gramStart"/>
      <w:r>
        <w:rPr>
          <w:rFonts w:ascii="Times New Roman" w:eastAsia="Times New Roman" w:hAnsi="Times New Roman" w:cs="Times New Roman"/>
        </w:rPr>
        <w:t>vidéos</w:t>
      </w:r>
      <w:proofErr w:type="gramEnd"/>
      <w:r>
        <w:rPr>
          <w:rFonts w:ascii="Times New Roman" w:eastAsia="Times New Roman" w:hAnsi="Times New Roman" w:cs="Times New Roman"/>
        </w:rPr>
        <w:t xml:space="preserve">, o des formations en </w:t>
      </w:r>
      <w:proofErr w:type="spellStart"/>
      <w:r>
        <w:rPr>
          <w:rFonts w:ascii="Times New Roman" w:eastAsia="Times New Roman" w:hAnsi="Times New Roman" w:cs="Times New Roman"/>
        </w:rPr>
        <w:t>visio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et-ou</w:t>
      </w:r>
      <w:proofErr w:type="spellEnd"/>
      <w:r>
        <w:rPr>
          <w:rFonts w:ascii="Times New Roman" w:eastAsia="Times New Roman" w:hAnsi="Times New Roman" w:cs="Times New Roman"/>
        </w:rPr>
        <w:t xml:space="preserve"> en présentiel, o une assistance niveau 1 : fonctionnel</w:t>
      </w:r>
    </w:p>
    <w:p w14:paraId="5C4CEC55" w14:textId="77777777" w:rsidR="00865F8E" w:rsidRDefault="00000000">
      <w:pPr>
        <w:spacing w:after="475"/>
        <w:ind w:left="727" w:right="14" w:hanging="353"/>
      </w:pPr>
      <w:r>
        <w:rPr>
          <w:rFonts w:ascii="Times New Roman" w:eastAsia="Times New Roman" w:hAnsi="Times New Roman" w:cs="Times New Roman"/>
        </w:rPr>
        <w:t>• une assistance niveau 2 : informatique. Cette assistance devra être assurée par le prestataire retenu par le Réseau Cocagne</w:t>
      </w:r>
    </w:p>
    <w:p w14:paraId="0E134E9A" w14:textId="77777777" w:rsidR="00865F8E" w:rsidRDefault="00000000">
      <w:pPr>
        <w:pStyle w:val="Titre3"/>
        <w:spacing w:line="259" w:lineRule="auto"/>
        <w:ind w:left="38"/>
      </w:pPr>
      <w:r>
        <w:rPr>
          <w:rFonts w:ascii="Times New Roman" w:eastAsia="Times New Roman" w:hAnsi="Times New Roman" w:cs="Times New Roman"/>
          <w:sz w:val="36"/>
        </w:rPr>
        <w:t>Hébergement soft et données</w:t>
      </w:r>
    </w:p>
    <w:p w14:paraId="15BB15A2" w14:textId="77777777" w:rsidR="00865F8E" w:rsidRDefault="00000000">
      <w:pPr>
        <w:ind w:left="17" w:right="14"/>
      </w:pPr>
      <w:r>
        <w:rPr>
          <w:rFonts w:ascii="Times New Roman" w:eastAsia="Times New Roman" w:hAnsi="Times New Roman" w:cs="Times New Roman"/>
        </w:rPr>
        <w:t>Il est envisagé un hébergement centralisé des données et programmes sur des serveurs administrés par le prestataire.</w:t>
      </w:r>
    </w:p>
    <w:p w14:paraId="4539975B" w14:textId="77777777" w:rsidR="00865F8E" w:rsidRDefault="00000000">
      <w:pPr>
        <w:spacing w:after="490"/>
        <w:ind w:left="17" w:right="14"/>
      </w:pPr>
      <w:r>
        <w:rPr>
          <w:noProof/>
        </w:rPr>
        <w:drawing>
          <wp:anchor distT="0" distB="0" distL="114300" distR="114300" simplePos="0" relativeHeight="251658240" behindDoc="0" locked="0" layoutInCell="1" allowOverlap="0" wp14:anchorId="3B7915A8" wp14:editId="2F4094D7">
            <wp:simplePos x="0" y="0"/>
            <wp:positionH relativeFrom="page">
              <wp:posOffset>237568</wp:posOffset>
            </wp:positionH>
            <wp:positionV relativeFrom="page">
              <wp:posOffset>767475</wp:posOffset>
            </wp:positionV>
            <wp:extent cx="31980" cy="22842"/>
            <wp:effectExtent l="0" t="0" r="0" b="0"/>
            <wp:wrapSquare wrapText="bothSides"/>
            <wp:docPr id="235409" name="Picture 235409"/>
            <wp:cNvGraphicFramePr/>
            <a:graphic xmlns:a="http://schemas.openxmlformats.org/drawingml/2006/main">
              <a:graphicData uri="http://schemas.openxmlformats.org/drawingml/2006/picture">
                <pic:pic xmlns:pic="http://schemas.openxmlformats.org/drawingml/2006/picture">
                  <pic:nvPicPr>
                    <pic:cNvPr id="235409" name="Picture 235409"/>
                    <pic:cNvPicPr/>
                  </pic:nvPicPr>
                  <pic:blipFill>
                    <a:blip r:embed="rId19"/>
                    <a:stretch>
                      <a:fillRect/>
                    </a:stretch>
                  </pic:blipFill>
                  <pic:spPr>
                    <a:xfrm>
                      <a:off x="0" y="0"/>
                      <a:ext cx="31980" cy="22842"/>
                    </a:xfrm>
                    <a:prstGeom prst="rect">
                      <a:avLst/>
                    </a:prstGeom>
                  </pic:spPr>
                </pic:pic>
              </a:graphicData>
            </a:graphic>
          </wp:anchor>
        </w:drawing>
      </w:r>
      <w:r>
        <w:rPr>
          <w:rFonts w:ascii="Times New Roman" w:eastAsia="Times New Roman" w:hAnsi="Times New Roman" w:cs="Times New Roman"/>
        </w:rPr>
        <w:t>Les mises à jour du programme seront ainsi facilitées.</w:t>
      </w:r>
    </w:p>
    <w:p w14:paraId="4D705E0B" w14:textId="77777777" w:rsidR="00865F8E" w:rsidRDefault="00000000">
      <w:pPr>
        <w:pStyle w:val="Titre3"/>
        <w:spacing w:line="259" w:lineRule="auto"/>
        <w:ind w:left="38"/>
      </w:pPr>
      <w:r>
        <w:rPr>
          <w:rFonts w:ascii="Times New Roman" w:eastAsia="Times New Roman" w:hAnsi="Times New Roman" w:cs="Times New Roman"/>
          <w:sz w:val="36"/>
        </w:rPr>
        <w:t>La migration des données depuis le logiciel actuel</w:t>
      </w:r>
    </w:p>
    <w:p w14:paraId="6AD4999F" w14:textId="77777777" w:rsidR="00865F8E" w:rsidRDefault="00000000">
      <w:pPr>
        <w:spacing w:after="274"/>
        <w:ind w:left="17" w:right="14"/>
      </w:pPr>
      <w:r>
        <w:rPr>
          <w:rFonts w:ascii="Times New Roman" w:eastAsia="Times New Roman" w:hAnsi="Times New Roman" w:cs="Times New Roman"/>
        </w:rPr>
        <w:t>Prévoir un outil d'import du fichier .</w:t>
      </w:r>
      <w:proofErr w:type="spellStart"/>
      <w:r>
        <w:rPr>
          <w:rFonts w:ascii="Times New Roman" w:eastAsia="Times New Roman" w:hAnsi="Times New Roman" w:cs="Times New Roman"/>
        </w:rPr>
        <w:t>mdb</w:t>
      </w:r>
      <w:proofErr w:type="spellEnd"/>
      <w:r>
        <w:rPr>
          <w:rFonts w:ascii="Times New Roman" w:eastAsia="Times New Roman" w:hAnsi="Times New Roman" w:cs="Times New Roman"/>
        </w:rPr>
        <w:t xml:space="preserve"> contenant les données du logiciel actuel vers le futur logiciel (coordonnées adhérents, historique, coordonnées bancaires</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w:t>
      </w:r>
    </w:p>
    <w:p w14:paraId="7916497E" w14:textId="77777777" w:rsidR="00865F8E" w:rsidRDefault="00000000">
      <w:pPr>
        <w:spacing w:after="560"/>
        <w:ind w:left="17" w:right="158"/>
      </w:pPr>
      <w:r>
        <w:rPr>
          <w:rFonts w:ascii="Times New Roman" w:eastAsia="Times New Roman" w:hAnsi="Times New Roman" w:cs="Times New Roman"/>
        </w:rPr>
        <w:t>L'import depuis d'</w:t>
      </w:r>
      <w:proofErr w:type="spellStart"/>
      <w:r>
        <w:rPr>
          <w:rFonts w:ascii="Times New Roman" w:eastAsia="Times New Roman" w:hAnsi="Times New Roman" w:cs="Times New Roman"/>
        </w:rPr>
        <w:t>autes</w:t>
      </w:r>
      <w:proofErr w:type="spellEnd"/>
      <w:r>
        <w:rPr>
          <w:rFonts w:ascii="Times New Roman" w:eastAsia="Times New Roman" w:hAnsi="Times New Roman" w:cs="Times New Roman"/>
        </w:rPr>
        <w:t xml:space="preserve"> outils utilisés dans certains jardins ne pourra se faire qu'au travers de tableaux de type </w:t>
      </w:r>
      <w:proofErr w:type="spellStart"/>
      <w:r>
        <w:rPr>
          <w:rFonts w:ascii="Times New Roman" w:eastAsia="Times New Roman" w:hAnsi="Times New Roman" w:cs="Times New Roman"/>
        </w:rPr>
        <w:t>OpenCalc</w:t>
      </w:r>
      <w:proofErr w:type="spellEnd"/>
      <w:r>
        <w:rPr>
          <w:rFonts w:ascii="Times New Roman" w:eastAsia="Times New Roman" w:hAnsi="Times New Roman" w:cs="Times New Roman"/>
        </w:rPr>
        <w:t xml:space="preserve"> ou Excel à constituer depuis l'outil du Jardin puis </w:t>
      </w:r>
      <w:proofErr w:type="gramStart"/>
      <w:r>
        <w:rPr>
          <w:rFonts w:ascii="Times New Roman" w:eastAsia="Times New Roman" w:hAnsi="Times New Roman" w:cs="Times New Roman"/>
        </w:rPr>
        <w:t>d' import</w:t>
      </w:r>
      <w:proofErr w:type="gramEnd"/>
      <w:r>
        <w:rPr>
          <w:rFonts w:ascii="Times New Roman" w:eastAsia="Times New Roman" w:hAnsi="Times New Roman" w:cs="Times New Roman"/>
        </w:rPr>
        <w:t xml:space="preserve"> de ces derniers vers la BD du futur logiciel.</w:t>
      </w:r>
    </w:p>
    <w:tbl>
      <w:tblPr>
        <w:tblStyle w:val="TableGrid"/>
        <w:tblW w:w="9666" w:type="dxa"/>
        <w:tblInd w:w="-22" w:type="dxa"/>
        <w:tblCellMar>
          <w:top w:w="8" w:type="dxa"/>
          <w:left w:w="29" w:type="dxa"/>
          <w:bottom w:w="0" w:type="dxa"/>
          <w:right w:w="32" w:type="dxa"/>
        </w:tblCellMar>
        <w:tblLook w:val="04A0" w:firstRow="1" w:lastRow="0" w:firstColumn="1" w:lastColumn="0" w:noHBand="0" w:noVBand="1"/>
      </w:tblPr>
      <w:tblGrid>
        <w:gridCol w:w="9666"/>
      </w:tblGrid>
      <w:tr w:rsidR="00865F8E" w14:paraId="2BB177AD" w14:textId="77777777">
        <w:trPr>
          <w:trHeight w:val="480"/>
        </w:trPr>
        <w:tc>
          <w:tcPr>
            <w:tcW w:w="9666" w:type="dxa"/>
            <w:tcBorders>
              <w:top w:val="single" w:sz="2" w:space="0" w:color="000000"/>
              <w:left w:val="single" w:sz="2" w:space="0" w:color="000000"/>
              <w:bottom w:val="single" w:sz="2" w:space="0" w:color="000000"/>
              <w:right w:val="single" w:sz="2" w:space="0" w:color="000000"/>
            </w:tcBorders>
          </w:tcPr>
          <w:p w14:paraId="670E53CB" w14:textId="77777777" w:rsidR="00865F8E" w:rsidRDefault="00000000">
            <w:pPr>
              <w:spacing w:line="259" w:lineRule="auto"/>
              <w:ind w:left="22"/>
            </w:pPr>
            <w:r>
              <w:rPr>
                <w:rFonts w:ascii="Times New Roman" w:eastAsia="Times New Roman" w:hAnsi="Times New Roman" w:cs="Times New Roman"/>
                <w:sz w:val="46"/>
              </w:rPr>
              <w:t>La méthode de projet envisagée</w:t>
            </w:r>
          </w:p>
        </w:tc>
      </w:tr>
    </w:tbl>
    <w:p w14:paraId="5248F506" w14:textId="77777777" w:rsidR="00865F8E" w:rsidRDefault="00000000">
      <w:pPr>
        <w:spacing w:after="172"/>
        <w:ind w:left="17" w:right="14"/>
      </w:pPr>
      <w:r>
        <w:rPr>
          <w:rFonts w:ascii="Times New Roman" w:eastAsia="Times New Roman" w:hAnsi="Times New Roman" w:cs="Times New Roman"/>
        </w:rPr>
        <w:t xml:space="preserve">Ce projet doit répondre à 2 enjeux majeurs pour le Réseau et les Jardins de </w:t>
      </w:r>
      <w:proofErr w:type="gramStart"/>
      <w:r>
        <w:rPr>
          <w:rFonts w:ascii="Times New Roman" w:eastAsia="Times New Roman" w:hAnsi="Times New Roman" w:cs="Times New Roman"/>
        </w:rPr>
        <w:t>Cocagne .</w:t>
      </w:r>
      <w:proofErr w:type="gramEnd"/>
    </w:p>
    <w:p w14:paraId="53ECC477" w14:textId="77777777" w:rsidR="00865F8E" w:rsidRDefault="00000000">
      <w:pPr>
        <w:spacing w:after="50"/>
        <w:ind w:left="712" w:right="158" w:hanging="345"/>
      </w:pPr>
      <w:proofErr w:type="gramStart"/>
      <w:r>
        <w:rPr>
          <w:rFonts w:ascii="Times New Roman" w:eastAsia="Times New Roman" w:hAnsi="Times New Roman" w:cs="Times New Roman"/>
        </w:rPr>
        <w:t>e</w:t>
      </w:r>
      <w:proofErr w:type="gramEnd"/>
      <w:r>
        <w:rPr>
          <w:rFonts w:ascii="Times New Roman" w:eastAsia="Times New Roman" w:hAnsi="Times New Roman" w:cs="Times New Roman"/>
        </w:rPr>
        <w:t xml:space="preserve"> doter les jardins de cocagne d'un outil qui favorise le développement de leur activité économique mais aussi à terme les relations avec leur communauté d'adhérents et de partenaires économiques,</w:t>
      </w:r>
    </w:p>
    <w:p w14:paraId="3D39E88A" w14:textId="77777777" w:rsidR="00865F8E" w:rsidRDefault="00000000">
      <w:pPr>
        <w:spacing w:after="0"/>
        <w:ind w:right="158"/>
        <w:jc w:val="right"/>
      </w:pPr>
      <w:r>
        <w:rPr>
          <w:rFonts w:ascii="Times New Roman" w:eastAsia="Times New Roman" w:hAnsi="Times New Roman" w:cs="Times New Roman"/>
        </w:rPr>
        <w:t xml:space="preserve">• constituer un projet </w:t>
      </w:r>
      <w:proofErr w:type="spellStart"/>
      <w:r>
        <w:rPr>
          <w:rFonts w:ascii="Times New Roman" w:eastAsia="Times New Roman" w:hAnsi="Times New Roman" w:cs="Times New Roman"/>
        </w:rPr>
        <w:t>co</w:t>
      </w:r>
      <w:proofErr w:type="spellEnd"/>
      <w:r>
        <w:rPr>
          <w:rFonts w:ascii="Times New Roman" w:eastAsia="Times New Roman" w:hAnsi="Times New Roman" w:cs="Times New Roman"/>
        </w:rPr>
        <w:t xml:space="preserve">-pensé et </w:t>
      </w:r>
      <w:proofErr w:type="spellStart"/>
      <w:r>
        <w:rPr>
          <w:rFonts w:ascii="Times New Roman" w:eastAsia="Times New Roman" w:hAnsi="Times New Roman" w:cs="Times New Roman"/>
        </w:rPr>
        <w:t>co-construit</w:t>
      </w:r>
      <w:proofErr w:type="spellEnd"/>
      <w:r>
        <w:rPr>
          <w:rFonts w:ascii="Times New Roman" w:eastAsia="Times New Roman" w:hAnsi="Times New Roman" w:cs="Times New Roman"/>
        </w:rPr>
        <w:t xml:space="preserve"> par les jardins de cocagne et non pensé par la tête</w:t>
      </w:r>
    </w:p>
    <w:p w14:paraId="719AD1C4" w14:textId="77777777" w:rsidR="00865F8E" w:rsidRDefault="00000000">
      <w:pPr>
        <w:spacing w:after="1"/>
        <w:ind w:left="4792"/>
      </w:pPr>
      <w:r>
        <w:rPr>
          <w:noProof/>
        </w:rPr>
        <w:drawing>
          <wp:inline distT="0" distB="0" distL="0" distR="0" wp14:anchorId="5B9AC888" wp14:editId="5C0BEDBC">
            <wp:extent cx="4568" cy="4568"/>
            <wp:effectExtent l="0" t="0" r="0" b="0"/>
            <wp:docPr id="26228" name="Picture 26228"/>
            <wp:cNvGraphicFramePr/>
            <a:graphic xmlns:a="http://schemas.openxmlformats.org/drawingml/2006/main">
              <a:graphicData uri="http://schemas.openxmlformats.org/drawingml/2006/picture">
                <pic:pic xmlns:pic="http://schemas.openxmlformats.org/drawingml/2006/picture">
                  <pic:nvPicPr>
                    <pic:cNvPr id="26228" name="Picture 26228"/>
                    <pic:cNvPicPr/>
                  </pic:nvPicPr>
                  <pic:blipFill>
                    <a:blip r:embed="rId16"/>
                    <a:stretch>
                      <a:fillRect/>
                    </a:stretch>
                  </pic:blipFill>
                  <pic:spPr>
                    <a:xfrm>
                      <a:off x="0" y="0"/>
                      <a:ext cx="4568" cy="4568"/>
                    </a:xfrm>
                    <a:prstGeom prst="rect">
                      <a:avLst/>
                    </a:prstGeom>
                  </pic:spPr>
                </pic:pic>
              </a:graphicData>
            </a:graphic>
          </wp:inline>
        </w:drawing>
      </w:r>
    </w:p>
    <w:p w14:paraId="5B6E5206" w14:textId="77777777" w:rsidR="00865F8E" w:rsidRDefault="00000000">
      <w:pPr>
        <w:spacing w:after="595"/>
        <w:ind w:left="722" w:right="14"/>
      </w:pPr>
      <w:proofErr w:type="gramStart"/>
      <w:r>
        <w:rPr>
          <w:rFonts w:ascii="Times New Roman" w:eastAsia="Times New Roman" w:hAnsi="Times New Roman" w:cs="Times New Roman"/>
        </w:rPr>
        <w:t>de</w:t>
      </w:r>
      <w:proofErr w:type="gramEnd"/>
      <w:r>
        <w:rPr>
          <w:rFonts w:ascii="Times New Roman" w:eastAsia="Times New Roman" w:hAnsi="Times New Roman" w:cs="Times New Roman"/>
        </w:rPr>
        <w:t xml:space="preserve"> réseau au bénéfice de ses membres.</w:t>
      </w:r>
    </w:p>
    <w:p w14:paraId="324D99E8" w14:textId="77777777" w:rsidR="00865F8E" w:rsidRDefault="00000000">
      <w:pPr>
        <w:pStyle w:val="Titre3"/>
        <w:ind w:left="17"/>
      </w:pPr>
      <w:r>
        <w:rPr>
          <w:rFonts w:ascii="Times New Roman" w:eastAsia="Times New Roman" w:hAnsi="Times New Roman" w:cs="Times New Roman"/>
        </w:rPr>
        <w:t>Contenu de la prestation confiée au partenaire informatique</w:t>
      </w:r>
    </w:p>
    <w:p w14:paraId="66161812" w14:textId="77777777" w:rsidR="00865F8E" w:rsidRDefault="00000000">
      <w:pPr>
        <w:spacing w:after="113" w:line="264" w:lineRule="auto"/>
        <w:ind w:left="359" w:right="2720" w:hanging="367"/>
      </w:pPr>
      <w:r>
        <w:rPr>
          <w:rFonts w:ascii="Calibri" w:eastAsia="Calibri" w:hAnsi="Calibri" w:cs="Calibri"/>
        </w:rPr>
        <w:t xml:space="preserve">Analyse fonctionnelle avec l'équipe projet Réseau-Jardins </w:t>
      </w:r>
      <w:r>
        <w:rPr>
          <w:noProof/>
        </w:rPr>
        <w:drawing>
          <wp:inline distT="0" distB="0" distL="0" distR="0" wp14:anchorId="50AC2774" wp14:editId="77726507">
            <wp:extent cx="59392" cy="68525"/>
            <wp:effectExtent l="0" t="0" r="0" b="0"/>
            <wp:docPr id="30131" name="Picture 30131"/>
            <wp:cNvGraphicFramePr/>
            <a:graphic xmlns:a="http://schemas.openxmlformats.org/drawingml/2006/main">
              <a:graphicData uri="http://schemas.openxmlformats.org/drawingml/2006/picture">
                <pic:pic xmlns:pic="http://schemas.openxmlformats.org/drawingml/2006/picture">
                  <pic:nvPicPr>
                    <pic:cNvPr id="30131" name="Picture 30131"/>
                    <pic:cNvPicPr/>
                  </pic:nvPicPr>
                  <pic:blipFill>
                    <a:blip r:embed="rId20"/>
                    <a:stretch>
                      <a:fillRect/>
                    </a:stretch>
                  </pic:blipFill>
                  <pic:spPr>
                    <a:xfrm>
                      <a:off x="0" y="0"/>
                      <a:ext cx="59392" cy="68525"/>
                    </a:xfrm>
                    <a:prstGeom prst="rect">
                      <a:avLst/>
                    </a:prstGeom>
                  </pic:spPr>
                </pic:pic>
              </a:graphicData>
            </a:graphic>
          </wp:inline>
        </w:drawing>
      </w:r>
      <w:r>
        <w:rPr>
          <w:rFonts w:ascii="Calibri" w:eastAsia="Calibri" w:hAnsi="Calibri" w:cs="Calibri"/>
        </w:rPr>
        <w:t xml:space="preserve"> développement des fonctionnalités</w:t>
      </w:r>
    </w:p>
    <w:p w14:paraId="78A64C9E" w14:textId="77777777" w:rsidR="00865F8E" w:rsidRDefault="00000000">
      <w:pPr>
        <w:spacing w:after="572" w:line="264" w:lineRule="auto"/>
        <w:ind w:left="384" w:right="6770" w:hanging="10"/>
      </w:pPr>
      <w:r>
        <w:rPr>
          <w:rFonts w:ascii="Calibri" w:eastAsia="Calibri" w:hAnsi="Calibri" w:cs="Calibri"/>
        </w:rPr>
        <w:t xml:space="preserve">• tests </w:t>
      </w:r>
      <w:r>
        <w:rPr>
          <w:noProof/>
        </w:rPr>
        <w:drawing>
          <wp:inline distT="0" distB="0" distL="0" distR="0" wp14:anchorId="7A9AC037" wp14:editId="1DCCF5CB">
            <wp:extent cx="54823" cy="54820"/>
            <wp:effectExtent l="0" t="0" r="0" b="0"/>
            <wp:docPr id="30132" name="Picture 30132"/>
            <wp:cNvGraphicFramePr/>
            <a:graphic xmlns:a="http://schemas.openxmlformats.org/drawingml/2006/main">
              <a:graphicData uri="http://schemas.openxmlformats.org/drawingml/2006/picture">
                <pic:pic xmlns:pic="http://schemas.openxmlformats.org/drawingml/2006/picture">
                  <pic:nvPicPr>
                    <pic:cNvPr id="30132" name="Picture 30132"/>
                    <pic:cNvPicPr/>
                  </pic:nvPicPr>
                  <pic:blipFill>
                    <a:blip r:embed="rId21"/>
                    <a:stretch>
                      <a:fillRect/>
                    </a:stretch>
                  </pic:blipFill>
                  <pic:spPr>
                    <a:xfrm>
                      <a:off x="0" y="0"/>
                      <a:ext cx="54823" cy="54820"/>
                    </a:xfrm>
                    <a:prstGeom prst="rect">
                      <a:avLst/>
                    </a:prstGeom>
                  </pic:spPr>
                </pic:pic>
              </a:graphicData>
            </a:graphic>
          </wp:inline>
        </w:drawing>
      </w:r>
      <w:r>
        <w:rPr>
          <w:rFonts w:ascii="Calibri" w:eastAsia="Calibri" w:hAnsi="Calibri" w:cs="Calibri"/>
        </w:rPr>
        <w:t xml:space="preserve"> déploiement </w:t>
      </w:r>
      <w:r>
        <w:rPr>
          <w:noProof/>
        </w:rPr>
        <w:drawing>
          <wp:inline distT="0" distB="0" distL="0" distR="0" wp14:anchorId="5AFE314E" wp14:editId="64B65EE4">
            <wp:extent cx="54823" cy="54820"/>
            <wp:effectExtent l="0" t="0" r="0" b="0"/>
            <wp:docPr id="30133" name="Picture 30133"/>
            <wp:cNvGraphicFramePr/>
            <a:graphic xmlns:a="http://schemas.openxmlformats.org/drawingml/2006/main">
              <a:graphicData uri="http://schemas.openxmlformats.org/drawingml/2006/picture">
                <pic:pic xmlns:pic="http://schemas.openxmlformats.org/drawingml/2006/picture">
                  <pic:nvPicPr>
                    <pic:cNvPr id="30133" name="Picture 30133"/>
                    <pic:cNvPicPr/>
                  </pic:nvPicPr>
                  <pic:blipFill>
                    <a:blip r:embed="rId22"/>
                    <a:stretch>
                      <a:fillRect/>
                    </a:stretch>
                  </pic:blipFill>
                  <pic:spPr>
                    <a:xfrm>
                      <a:off x="0" y="0"/>
                      <a:ext cx="54823" cy="54820"/>
                    </a:xfrm>
                    <a:prstGeom prst="rect">
                      <a:avLst/>
                    </a:prstGeom>
                  </pic:spPr>
                </pic:pic>
              </a:graphicData>
            </a:graphic>
          </wp:inline>
        </w:drawing>
      </w:r>
      <w:r>
        <w:rPr>
          <w:rFonts w:ascii="Calibri" w:eastAsia="Calibri" w:hAnsi="Calibri" w:cs="Calibri"/>
        </w:rPr>
        <w:t xml:space="preserve"> maintenance </w:t>
      </w:r>
      <w:r>
        <w:rPr>
          <w:noProof/>
        </w:rPr>
        <w:drawing>
          <wp:inline distT="0" distB="0" distL="0" distR="0" wp14:anchorId="43633DB3" wp14:editId="5142D2F2">
            <wp:extent cx="59392" cy="63956"/>
            <wp:effectExtent l="0" t="0" r="0" b="0"/>
            <wp:docPr id="235412" name="Picture 235412"/>
            <wp:cNvGraphicFramePr/>
            <a:graphic xmlns:a="http://schemas.openxmlformats.org/drawingml/2006/main">
              <a:graphicData uri="http://schemas.openxmlformats.org/drawingml/2006/picture">
                <pic:pic xmlns:pic="http://schemas.openxmlformats.org/drawingml/2006/picture">
                  <pic:nvPicPr>
                    <pic:cNvPr id="235412" name="Picture 235412"/>
                    <pic:cNvPicPr/>
                  </pic:nvPicPr>
                  <pic:blipFill>
                    <a:blip r:embed="rId23"/>
                    <a:stretch>
                      <a:fillRect/>
                    </a:stretch>
                  </pic:blipFill>
                  <pic:spPr>
                    <a:xfrm>
                      <a:off x="0" y="0"/>
                      <a:ext cx="59392" cy="63956"/>
                    </a:xfrm>
                    <a:prstGeom prst="rect">
                      <a:avLst/>
                    </a:prstGeom>
                  </pic:spPr>
                </pic:pic>
              </a:graphicData>
            </a:graphic>
          </wp:inline>
        </w:drawing>
      </w:r>
      <w:r>
        <w:rPr>
          <w:rFonts w:ascii="Calibri" w:eastAsia="Calibri" w:hAnsi="Calibri" w:cs="Calibri"/>
        </w:rPr>
        <w:t xml:space="preserve">hébergement </w:t>
      </w:r>
      <w:r>
        <w:rPr>
          <w:rFonts w:ascii="Calibri" w:eastAsia="Calibri" w:hAnsi="Calibri" w:cs="Calibri"/>
        </w:rPr>
        <w:lastRenderedPageBreak/>
        <w:t xml:space="preserve">et sécurité </w:t>
      </w:r>
      <w:r>
        <w:rPr>
          <w:noProof/>
        </w:rPr>
        <w:drawing>
          <wp:inline distT="0" distB="0" distL="0" distR="0" wp14:anchorId="0BA35C5E" wp14:editId="151B3C72">
            <wp:extent cx="4569" cy="4568"/>
            <wp:effectExtent l="0" t="0" r="0" b="0"/>
            <wp:docPr id="30136" name="Picture 30136"/>
            <wp:cNvGraphicFramePr/>
            <a:graphic xmlns:a="http://schemas.openxmlformats.org/drawingml/2006/main">
              <a:graphicData uri="http://schemas.openxmlformats.org/drawingml/2006/picture">
                <pic:pic xmlns:pic="http://schemas.openxmlformats.org/drawingml/2006/picture">
                  <pic:nvPicPr>
                    <pic:cNvPr id="30136" name="Picture 30136"/>
                    <pic:cNvPicPr/>
                  </pic:nvPicPr>
                  <pic:blipFill>
                    <a:blip r:embed="rId24"/>
                    <a:stretch>
                      <a:fillRect/>
                    </a:stretch>
                  </pic:blipFill>
                  <pic:spPr>
                    <a:xfrm>
                      <a:off x="0" y="0"/>
                      <a:ext cx="4569" cy="4568"/>
                    </a:xfrm>
                    <a:prstGeom prst="rect">
                      <a:avLst/>
                    </a:prstGeom>
                  </pic:spPr>
                </pic:pic>
              </a:graphicData>
            </a:graphic>
          </wp:inline>
        </w:drawing>
      </w:r>
      <w:r>
        <w:rPr>
          <w:noProof/>
        </w:rPr>
        <w:drawing>
          <wp:inline distT="0" distB="0" distL="0" distR="0" wp14:anchorId="50EAA107" wp14:editId="54306B8C">
            <wp:extent cx="54823" cy="54820"/>
            <wp:effectExtent l="0" t="0" r="0" b="0"/>
            <wp:docPr id="30137" name="Picture 30137"/>
            <wp:cNvGraphicFramePr/>
            <a:graphic xmlns:a="http://schemas.openxmlformats.org/drawingml/2006/main">
              <a:graphicData uri="http://schemas.openxmlformats.org/drawingml/2006/picture">
                <pic:pic xmlns:pic="http://schemas.openxmlformats.org/drawingml/2006/picture">
                  <pic:nvPicPr>
                    <pic:cNvPr id="30137" name="Picture 30137"/>
                    <pic:cNvPicPr/>
                  </pic:nvPicPr>
                  <pic:blipFill>
                    <a:blip r:embed="rId25"/>
                    <a:stretch>
                      <a:fillRect/>
                    </a:stretch>
                  </pic:blipFill>
                  <pic:spPr>
                    <a:xfrm>
                      <a:off x="0" y="0"/>
                      <a:ext cx="54823" cy="54820"/>
                    </a:xfrm>
                    <a:prstGeom prst="rect">
                      <a:avLst/>
                    </a:prstGeom>
                  </pic:spPr>
                </pic:pic>
              </a:graphicData>
            </a:graphic>
          </wp:inline>
        </w:drawing>
      </w:r>
      <w:r>
        <w:rPr>
          <w:rFonts w:ascii="Calibri" w:eastAsia="Calibri" w:hAnsi="Calibri" w:cs="Calibri"/>
        </w:rPr>
        <w:t xml:space="preserve"> assistance informatique</w:t>
      </w:r>
    </w:p>
    <w:p w14:paraId="1ED640B0" w14:textId="77777777" w:rsidR="00865F8E" w:rsidRDefault="00000000">
      <w:pPr>
        <w:pStyle w:val="Titre2"/>
        <w:ind w:left="7"/>
      </w:pPr>
      <w:r>
        <w:rPr>
          <w:rFonts w:ascii="Calibri" w:eastAsia="Calibri" w:hAnsi="Calibri" w:cs="Calibri"/>
        </w:rPr>
        <w:t>Méthode retenue</w:t>
      </w:r>
    </w:p>
    <w:p w14:paraId="1C7C5A02" w14:textId="77777777" w:rsidR="00865F8E" w:rsidRDefault="00000000" w:rsidP="000E2782">
      <w:r>
        <w:rPr>
          <w:rFonts w:eastAsia="Calibri"/>
        </w:rPr>
        <w:t>Afin d'éviter le piège du tunnel (période longue entre la phase de validation des besoins et la sortie de l'outil sans interactions entre futurs utilisateurs / équipe projet et prestataire), nous envisageons un projet rythmé par des séquences courtes de quelques semaines.</w:t>
      </w:r>
    </w:p>
    <w:p w14:paraId="6995CFCC" w14:textId="77777777" w:rsidR="00865F8E" w:rsidRDefault="00000000" w:rsidP="000E2782">
      <w:r>
        <w:rPr>
          <w:noProof/>
        </w:rPr>
        <w:drawing>
          <wp:inline distT="0" distB="0" distL="0" distR="0" wp14:anchorId="609ACA2D" wp14:editId="2D4B04E7">
            <wp:extent cx="488843" cy="13705"/>
            <wp:effectExtent l="0" t="0" r="0" b="0"/>
            <wp:docPr id="30347" name="Picture 30347"/>
            <wp:cNvGraphicFramePr/>
            <a:graphic xmlns:a="http://schemas.openxmlformats.org/drawingml/2006/main">
              <a:graphicData uri="http://schemas.openxmlformats.org/drawingml/2006/picture">
                <pic:pic xmlns:pic="http://schemas.openxmlformats.org/drawingml/2006/picture">
                  <pic:nvPicPr>
                    <pic:cNvPr id="30347" name="Picture 30347"/>
                    <pic:cNvPicPr/>
                  </pic:nvPicPr>
                  <pic:blipFill>
                    <a:blip r:embed="rId26"/>
                    <a:stretch>
                      <a:fillRect/>
                    </a:stretch>
                  </pic:blipFill>
                  <pic:spPr>
                    <a:xfrm>
                      <a:off x="0" y="0"/>
                      <a:ext cx="488843" cy="13705"/>
                    </a:xfrm>
                    <a:prstGeom prst="rect">
                      <a:avLst/>
                    </a:prstGeom>
                  </pic:spPr>
                </pic:pic>
              </a:graphicData>
            </a:graphic>
          </wp:inline>
        </w:drawing>
      </w:r>
    </w:p>
    <w:p w14:paraId="3351B37B" w14:textId="77777777" w:rsidR="00865F8E" w:rsidRDefault="00000000" w:rsidP="000E2782">
      <w:r>
        <w:rPr>
          <w:noProof/>
        </w:rPr>
        <w:drawing>
          <wp:anchor distT="0" distB="0" distL="114300" distR="114300" simplePos="0" relativeHeight="251659264" behindDoc="0" locked="0" layoutInCell="1" allowOverlap="0" wp14:anchorId="3207E29E" wp14:editId="738D92EC">
            <wp:simplePos x="0" y="0"/>
            <wp:positionH relativeFrom="page">
              <wp:posOffset>703568</wp:posOffset>
            </wp:positionH>
            <wp:positionV relativeFrom="page">
              <wp:posOffset>3490186</wp:posOffset>
            </wp:positionV>
            <wp:extent cx="4569" cy="4568"/>
            <wp:effectExtent l="0" t="0" r="0" b="0"/>
            <wp:wrapSquare wrapText="bothSides"/>
            <wp:docPr id="30152" name="Picture 30152"/>
            <wp:cNvGraphicFramePr/>
            <a:graphic xmlns:a="http://schemas.openxmlformats.org/drawingml/2006/main">
              <a:graphicData uri="http://schemas.openxmlformats.org/drawingml/2006/picture">
                <pic:pic xmlns:pic="http://schemas.openxmlformats.org/drawingml/2006/picture">
                  <pic:nvPicPr>
                    <pic:cNvPr id="30152" name="Picture 30152"/>
                    <pic:cNvPicPr/>
                  </pic:nvPicPr>
                  <pic:blipFill>
                    <a:blip r:embed="rId27"/>
                    <a:stretch>
                      <a:fillRect/>
                    </a:stretch>
                  </pic:blipFill>
                  <pic:spPr>
                    <a:xfrm>
                      <a:off x="0" y="0"/>
                      <a:ext cx="4569" cy="4568"/>
                    </a:xfrm>
                    <a:prstGeom prst="rect">
                      <a:avLst/>
                    </a:prstGeom>
                  </pic:spPr>
                </pic:pic>
              </a:graphicData>
            </a:graphic>
          </wp:anchor>
        </w:drawing>
      </w:r>
      <w:r>
        <w:rPr>
          <w:noProof/>
        </w:rPr>
        <w:drawing>
          <wp:anchor distT="0" distB="0" distL="114300" distR="114300" simplePos="0" relativeHeight="251660288" behindDoc="0" locked="0" layoutInCell="1" allowOverlap="0" wp14:anchorId="194A6B89" wp14:editId="570C2DBA">
            <wp:simplePos x="0" y="0"/>
            <wp:positionH relativeFrom="page">
              <wp:posOffset>703568</wp:posOffset>
            </wp:positionH>
            <wp:positionV relativeFrom="page">
              <wp:posOffset>3083607</wp:posOffset>
            </wp:positionV>
            <wp:extent cx="9137" cy="95934"/>
            <wp:effectExtent l="0" t="0" r="0" b="0"/>
            <wp:wrapSquare wrapText="bothSides"/>
            <wp:docPr id="235418" name="Picture 235418"/>
            <wp:cNvGraphicFramePr/>
            <a:graphic xmlns:a="http://schemas.openxmlformats.org/drawingml/2006/main">
              <a:graphicData uri="http://schemas.openxmlformats.org/drawingml/2006/picture">
                <pic:pic xmlns:pic="http://schemas.openxmlformats.org/drawingml/2006/picture">
                  <pic:nvPicPr>
                    <pic:cNvPr id="235418" name="Picture 235418"/>
                    <pic:cNvPicPr/>
                  </pic:nvPicPr>
                  <pic:blipFill>
                    <a:blip r:embed="rId28"/>
                    <a:stretch>
                      <a:fillRect/>
                    </a:stretch>
                  </pic:blipFill>
                  <pic:spPr>
                    <a:xfrm>
                      <a:off x="0" y="0"/>
                      <a:ext cx="9137" cy="95934"/>
                    </a:xfrm>
                    <a:prstGeom prst="rect">
                      <a:avLst/>
                    </a:prstGeom>
                  </pic:spPr>
                </pic:pic>
              </a:graphicData>
            </a:graphic>
          </wp:anchor>
        </w:drawing>
      </w:r>
      <w:r>
        <w:rPr>
          <w:noProof/>
        </w:rPr>
        <w:drawing>
          <wp:anchor distT="0" distB="0" distL="114300" distR="114300" simplePos="0" relativeHeight="251661312" behindDoc="0" locked="0" layoutInCell="1" allowOverlap="0" wp14:anchorId="094312F0" wp14:editId="6D3A36E9">
            <wp:simplePos x="0" y="0"/>
            <wp:positionH relativeFrom="page">
              <wp:posOffset>698999</wp:posOffset>
            </wp:positionH>
            <wp:positionV relativeFrom="page">
              <wp:posOffset>3261771</wp:posOffset>
            </wp:positionV>
            <wp:extent cx="9137" cy="82229"/>
            <wp:effectExtent l="0" t="0" r="0" b="0"/>
            <wp:wrapSquare wrapText="bothSides"/>
            <wp:docPr id="235420" name="Picture 235420"/>
            <wp:cNvGraphicFramePr/>
            <a:graphic xmlns:a="http://schemas.openxmlformats.org/drawingml/2006/main">
              <a:graphicData uri="http://schemas.openxmlformats.org/drawingml/2006/picture">
                <pic:pic xmlns:pic="http://schemas.openxmlformats.org/drawingml/2006/picture">
                  <pic:nvPicPr>
                    <pic:cNvPr id="235420" name="Picture 235420"/>
                    <pic:cNvPicPr/>
                  </pic:nvPicPr>
                  <pic:blipFill>
                    <a:blip r:embed="rId29"/>
                    <a:stretch>
                      <a:fillRect/>
                    </a:stretch>
                  </pic:blipFill>
                  <pic:spPr>
                    <a:xfrm>
                      <a:off x="0" y="0"/>
                      <a:ext cx="9137" cy="82229"/>
                    </a:xfrm>
                    <a:prstGeom prst="rect">
                      <a:avLst/>
                    </a:prstGeom>
                  </pic:spPr>
                </pic:pic>
              </a:graphicData>
            </a:graphic>
          </wp:anchor>
        </w:drawing>
      </w:r>
      <w:r>
        <w:rPr>
          <w:noProof/>
        </w:rPr>
        <w:drawing>
          <wp:anchor distT="0" distB="0" distL="114300" distR="114300" simplePos="0" relativeHeight="251662336" behindDoc="0" locked="0" layoutInCell="1" allowOverlap="0" wp14:anchorId="6D596B8C" wp14:editId="1A7FD113">
            <wp:simplePos x="0" y="0"/>
            <wp:positionH relativeFrom="page">
              <wp:posOffset>703568</wp:posOffset>
            </wp:positionH>
            <wp:positionV relativeFrom="page">
              <wp:posOffset>3581552</wp:posOffset>
            </wp:positionV>
            <wp:extent cx="4569" cy="4568"/>
            <wp:effectExtent l="0" t="0" r="0" b="0"/>
            <wp:wrapSquare wrapText="bothSides"/>
            <wp:docPr id="30153" name="Picture 30153"/>
            <wp:cNvGraphicFramePr/>
            <a:graphic xmlns:a="http://schemas.openxmlformats.org/drawingml/2006/main">
              <a:graphicData uri="http://schemas.openxmlformats.org/drawingml/2006/picture">
                <pic:pic xmlns:pic="http://schemas.openxmlformats.org/drawingml/2006/picture">
                  <pic:nvPicPr>
                    <pic:cNvPr id="30153" name="Picture 30153"/>
                    <pic:cNvPicPr/>
                  </pic:nvPicPr>
                  <pic:blipFill>
                    <a:blip r:embed="rId30"/>
                    <a:stretch>
                      <a:fillRect/>
                    </a:stretch>
                  </pic:blipFill>
                  <pic:spPr>
                    <a:xfrm>
                      <a:off x="0" y="0"/>
                      <a:ext cx="4569" cy="4568"/>
                    </a:xfrm>
                    <a:prstGeom prst="rect">
                      <a:avLst/>
                    </a:prstGeom>
                  </pic:spPr>
                </pic:pic>
              </a:graphicData>
            </a:graphic>
          </wp:anchor>
        </w:drawing>
      </w:r>
      <w:r>
        <w:rPr>
          <w:noProof/>
        </w:rPr>
        <w:drawing>
          <wp:anchor distT="0" distB="0" distL="114300" distR="114300" simplePos="0" relativeHeight="251663360" behindDoc="0" locked="0" layoutInCell="1" allowOverlap="0" wp14:anchorId="34847914" wp14:editId="5925D06D">
            <wp:simplePos x="0" y="0"/>
            <wp:positionH relativeFrom="page">
              <wp:posOffset>703568</wp:posOffset>
            </wp:positionH>
            <wp:positionV relativeFrom="page">
              <wp:posOffset>3627235</wp:posOffset>
            </wp:positionV>
            <wp:extent cx="9137" cy="4568"/>
            <wp:effectExtent l="0" t="0" r="0" b="0"/>
            <wp:wrapSquare wrapText="bothSides"/>
            <wp:docPr id="30154" name="Picture 30154"/>
            <wp:cNvGraphicFramePr/>
            <a:graphic xmlns:a="http://schemas.openxmlformats.org/drawingml/2006/main">
              <a:graphicData uri="http://schemas.openxmlformats.org/drawingml/2006/picture">
                <pic:pic xmlns:pic="http://schemas.openxmlformats.org/drawingml/2006/picture">
                  <pic:nvPicPr>
                    <pic:cNvPr id="30154" name="Picture 30154"/>
                    <pic:cNvPicPr/>
                  </pic:nvPicPr>
                  <pic:blipFill>
                    <a:blip r:embed="rId31"/>
                    <a:stretch>
                      <a:fillRect/>
                    </a:stretch>
                  </pic:blipFill>
                  <pic:spPr>
                    <a:xfrm>
                      <a:off x="0" y="0"/>
                      <a:ext cx="9137" cy="4568"/>
                    </a:xfrm>
                    <a:prstGeom prst="rect">
                      <a:avLst/>
                    </a:prstGeom>
                  </pic:spPr>
                </pic:pic>
              </a:graphicData>
            </a:graphic>
          </wp:anchor>
        </w:drawing>
      </w:r>
      <w:r>
        <w:rPr>
          <w:noProof/>
        </w:rPr>
        <w:drawing>
          <wp:anchor distT="0" distB="0" distL="114300" distR="114300" simplePos="0" relativeHeight="251664384" behindDoc="0" locked="0" layoutInCell="1" allowOverlap="0" wp14:anchorId="1AB9CF79" wp14:editId="655921AF">
            <wp:simplePos x="0" y="0"/>
            <wp:positionH relativeFrom="page">
              <wp:posOffset>703568</wp:posOffset>
            </wp:positionH>
            <wp:positionV relativeFrom="page">
              <wp:posOffset>3672918</wp:posOffset>
            </wp:positionV>
            <wp:extent cx="4569" cy="4568"/>
            <wp:effectExtent l="0" t="0" r="0" b="0"/>
            <wp:wrapSquare wrapText="bothSides"/>
            <wp:docPr id="30155" name="Picture 30155"/>
            <wp:cNvGraphicFramePr/>
            <a:graphic xmlns:a="http://schemas.openxmlformats.org/drawingml/2006/main">
              <a:graphicData uri="http://schemas.openxmlformats.org/drawingml/2006/picture">
                <pic:pic xmlns:pic="http://schemas.openxmlformats.org/drawingml/2006/picture">
                  <pic:nvPicPr>
                    <pic:cNvPr id="30155" name="Picture 30155"/>
                    <pic:cNvPicPr/>
                  </pic:nvPicPr>
                  <pic:blipFill>
                    <a:blip r:embed="rId32"/>
                    <a:stretch>
                      <a:fillRect/>
                    </a:stretch>
                  </pic:blipFill>
                  <pic:spPr>
                    <a:xfrm>
                      <a:off x="0" y="0"/>
                      <a:ext cx="4569" cy="4568"/>
                    </a:xfrm>
                    <a:prstGeom prst="rect">
                      <a:avLst/>
                    </a:prstGeom>
                  </pic:spPr>
                </pic:pic>
              </a:graphicData>
            </a:graphic>
          </wp:anchor>
        </w:drawing>
      </w:r>
      <w:r>
        <w:rPr>
          <w:noProof/>
        </w:rPr>
        <w:drawing>
          <wp:anchor distT="0" distB="0" distL="114300" distR="114300" simplePos="0" relativeHeight="251665408" behindDoc="0" locked="0" layoutInCell="1" allowOverlap="0" wp14:anchorId="276E106A" wp14:editId="4478842E">
            <wp:simplePos x="0" y="0"/>
            <wp:positionH relativeFrom="page">
              <wp:posOffset>703568</wp:posOffset>
            </wp:positionH>
            <wp:positionV relativeFrom="page">
              <wp:posOffset>3686623</wp:posOffset>
            </wp:positionV>
            <wp:extent cx="4569" cy="4568"/>
            <wp:effectExtent l="0" t="0" r="0" b="0"/>
            <wp:wrapSquare wrapText="bothSides"/>
            <wp:docPr id="30156" name="Picture 30156"/>
            <wp:cNvGraphicFramePr/>
            <a:graphic xmlns:a="http://schemas.openxmlformats.org/drawingml/2006/main">
              <a:graphicData uri="http://schemas.openxmlformats.org/drawingml/2006/picture">
                <pic:pic xmlns:pic="http://schemas.openxmlformats.org/drawingml/2006/picture">
                  <pic:nvPicPr>
                    <pic:cNvPr id="30156" name="Picture 30156"/>
                    <pic:cNvPicPr/>
                  </pic:nvPicPr>
                  <pic:blipFill>
                    <a:blip r:embed="rId33"/>
                    <a:stretch>
                      <a:fillRect/>
                    </a:stretch>
                  </pic:blipFill>
                  <pic:spPr>
                    <a:xfrm>
                      <a:off x="0" y="0"/>
                      <a:ext cx="4569" cy="4568"/>
                    </a:xfrm>
                    <a:prstGeom prst="rect">
                      <a:avLst/>
                    </a:prstGeom>
                  </pic:spPr>
                </pic:pic>
              </a:graphicData>
            </a:graphic>
          </wp:anchor>
        </w:drawing>
      </w:r>
      <w:r>
        <w:rPr>
          <w:noProof/>
        </w:rPr>
        <w:drawing>
          <wp:anchor distT="0" distB="0" distL="114300" distR="114300" simplePos="0" relativeHeight="251666432" behindDoc="0" locked="0" layoutInCell="1" allowOverlap="0" wp14:anchorId="5E73B219" wp14:editId="17845DAC">
            <wp:simplePos x="0" y="0"/>
            <wp:positionH relativeFrom="column">
              <wp:posOffset>6126522</wp:posOffset>
            </wp:positionH>
            <wp:positionV relativeFrom="paragraph">
              <wp:posOffset>122780</wp:posOffset>
            </wp:positionV>
            <wp:extent cx="4569" cy="73093"/>
            <wp:effectExtent l="0" t="0" r="0" b="0"/>
            <wp:wrapSquare wrapText="bothSides"/>
            <wp:docPr id="235422" name="Picture 235422"/>
            <wp:cNvGraphicFramePr/>
            <a:graphic xmlns:a="http://schemas.openxmlformats.org/drawingml/2006/main">
              <a:graphicData uri="http://schemas.openxmlformats.org/drawingml/2006/picture">
                <pic:pic xmlns:pic="http://schemas.openxmlformats.org/drawingml/2006/picture">
                  <pic:nvPicPr>
                    <pic:cNvPr id="235422" name="Picture 235422"/>
                    <pic:cNvPicPr/>
                  </pic:nvPicPr>
                  <pic:blipFill>
                    <a:blip r:embed="rId34"/>
                    <a:stretch>
                      <a:fillRect/>
                    </a:stretch>
                  </pic:blipFill>
                  <pic:spPr>
                    <a:xfrm>
                      <a:off x="0" y="0"/>
                      <a:ext cx="4569" cy="73093"/>
                    </a:xfrm>
                    <a:prstGeom prst="rect">
                      <a:avLst/>
                    </a:prstGeom>
                  </pic:spPr>
                </pic:pic>
              </a:graphicData>
            </a:graphic>
          </wp:anchor>
        </w:drawing>
      </w:r>
      <w:r>
        <w:rPr>
          <w:noProof/>
        </w:rPr>
        <w:drawing>
          <wp:anchor distT="0" distB="0" distL="114300" distR="114300" simplePos="0" relativeHeight="251667456" behindDoc="0" locked="0" layoutInCell="1" allowOverlap="0" wp14:anchorId="4C0A5B3D" wp14:editId="445AFF23">
            <wp:simplePos x="0" y="0"/>
            <wp:positionH relativeFrom="column">
              <wp:posOffset>6121953</wp:posOffset>
            </wp:positionH>
            <wp:positionV relativeFrom="paragraph">
              <wp:posOffset>268966</wp:posOffset>
            </wp:positionV>
            <wp:extent cx="9137" cy="109639"/>
            <wp:effectExtent l="0" t="0" r="0" b="0"/>
            <wp:wrapSquare wrapText="bothSides"/>
            <wp:docPr id="235424" name="Picture 235424"/>
            <wp:cNvGraphicFramePr/>
            <a:graphic xmlns:a="http://schemas.openxmlformats.org/drawingml/2006/main">
              <a:graphicData uri="http://schemas.openxmlformats.org/drawingml/2006/picture">
                <pic:pic xmlns:pic="http://schemas.openxmlformats.org/drawingml/2006/picture">
                  <pic:nvPicPr>
                    <pic:cNvPr id="235424" name="Picture 235424"/>
                    <pic:cNvPicPr/>
                  </pic:nvPicPr>
                  <pic:blipFill>
                    <a:blip r:embed="rId35"/>
                    <a:stretch>
                      <a:fillRect/>
                    </a:stretch>
                  </pic:blipFill>
                  <pic:spPr>
                    <a:xfrm>
                      <a:off x="0" y="0"/>
                      <a:ext cx="9137" cy="109639"/>
                    </a:xfrm>
                    <a:prstGeom prst="rect">
                      <a:avLst/>
                    </a:prstGeom>
                  </pic:spPr>
                </pic:pic>
              </a:graphicData>
            </a:graphic>
          </wp:anchor>
        </w:drawing>
      </w:r>
      <w:r>
        <w:rPr>
          <w:rFonts w:eastAsia="Calibri"/>
          <w:sz w:val="26"/>
        </w:rPr>
        <w:t xml:space="preserve">Les méthodes de maquettage, AGILE nous semblent appropriées à ce projet. Ainsi, nous pouvons considérer que les Jardins et le Réseau se lancent dans la production d'une série Cocagne </w:t>
      </w:r>
      <w:proofErr w:type="spellStart"/>
      <w:r>
        <w:rPr>
          <w:rFonts w:eastAsia="Calibri"/>
          <w:sz w:val="26"/>
        </w:rPr>
        <w:t>Connect</w:t>
      </w:r>
      <w:proofErr w:type="spellEnd"/>
      <w:r>
        <w:rPr>
          <w:rFonts w:eastAsia="Calibri"/>
          <w:sz w:val="26"/>
        </w:rPr>
        <w:t xml:space="preserve"> avec plusieurs saisons (versions de Cocagne </w:t>
      </w:r>
      <w:proofErr w:type="spellStart"/>
      <w:r>
        <w:rPr>
          <w:rFonts w:eastAsia="Calibri"/>
          <w:sz w:val="26"/>
        </w:rPr>
        <w:t>Connect</w:t>
      </w:r>
      <w:proofErr w:type="spellEnd"/>
      <w:r>
        <w:rPr>
          <w:rFonts w:eastAsia="Calibri"/>
          <w:sz w:val="26"/>
        </w:rPr>
        <w:t>) comprenant chacune plusieurs épisodes (sous-versions). Cette série ne se terminera jamais...</w:t>
      </w:r>
      <w:r>
        <w:rPr>
          <w:noProof/>
        </w:rPr>
        <w:drawing>
          <wp:inline distT="0" distB="0" distL="0" distR="0" wp14:anchorId="71FAC298" wp14:editId="3C083C1A">
            <wp:extent cx="1557900" cy="123344"/>
            <wp:effectExtent l="0" t="0" r="0" b="0"/>
            <wp:docPr id="235414" name="Picture 235414"/>
            <wp:cNvGraphicFramePr/>
            <a:graphic xmlns:a="http://schemas.openxmlformats.org/drawingml/2006/main">
              <a:graphicData uri="http://schemas.openxmlformats.org/drawingml/2006/picture">
                <pic:pic xmlns:pic="http://schemas.openxmlformats.org/drawingml/2006/picture">
                  <pic:nvPicPr>
                    <pic:cNvPr id="235414" name="Picture 235414"/>
                    <pic:cNvPicPr/>
                  </pic:nvPicPr>
                  <pic:blipFill>
                    <a:blip r:embed="rId36"/>
                    <a:stretch>
                      <a:fillRect/>
                    </a:stretch>
                  </pic:blipFill>
                  <pic:spPr>
                    <a:xfrm>
                      <a:off x="0" y="0"/>
                      <a:ext cx="1557900" cy="123344"/>
                    </a:xfrm>
                    <a:prstGeom prst="rect">
                      <a:avLst/>
                    </a:prstGeom>
                  </pic:spPr>
                </pic:pic>
              </a:graphicData>
            </a:graphic>
          </wp:inline>
        </w:drawing>
      </w:r>
    </w:p>
    <w:tbl>
      <w:tblPr>
        <w:tblStyle w:val="TableGrid"/>
        <w:tblW w:w="9634" w:type="dxa"/>
        <w:tblInd w:w="50" w:type="dxa"/>
        <w:tblCellMar>
          <w:top w:w="0" w:type="dxa"/>
          <w:left w:w="0" w:type="dxa"/>
          <w:bottom w:w="0" w:type="dxa"/>
          <w:right w:w="12" w:type="dxa"/>
        </w:tblCellMar>
        <w:tblLook w:val="04A0" w:firstRow="1" w:lastRow="0" w:firstColumn="1" w:lastColumn="0" w:noHBand="0" w:noVBand="1"/>
      </w:tblPr>
      <w:tblGrid>
        <w:gridCol w:w="1366"/>
        <w:gridCol w:w="3307"/>
        <w:gridCol w:w="1456"/>
        <w:gridCol w:w="1465"/>
        <w:gridCol w:w="2040"/>
      </w:tblGrid>
      <w:tr w:rsidR="00865F8E" w14:paraId="08EA05E8" w14:textId="77777777">
        <w:trPr>
          <w:trHeight w:val="165"/>
        </w:trPr>
        <w:tc>
          <w:tcPr>
            <w:tcW w:w="4673" w:type="dxa"/>
            <w:gridSpan w:val="2"/>
            <w:tcBorders>
              <w:top w:val="nil"/>
              <w:left w:val="nil"/>
              <w:bottom w:val="single" w:sz="2" w:space="0" w:color="000000"/>
              <w:right w:val="single" w:sz="2" w:space="0" w:color="000000"/>
            </w:tcBorders>
          </w:tcPr>
          <w:p w14:paraId="605F3E83" w14:textId="77777777" w:rsidR="00865F8E" w:rsidRDefault="00000000">
            <w:pPr>
              <w:spacing w:line="259" w:lineRule="auto"/>
              <w:ind w:left="-58"/>
            </w:pPr>
            <w:r>
              <w:rPr>
                <w:rFonts w:ascii="Calibri" w:eastAsia="Calibri" w:hAnsi="Calibri" w:cs="Calibri"/>
              </w:rPr>
              <w:t xml:space="preserve">Nous </w:t>
            </w:r>
            <w:proofErr w:type="spellStart"/>
            <w:r>
              <w:rPr>
                <w:rFonts w:ascii="Calibri" w:eastAsia="Calibri" w:hAnsi="Calibri" w:cs="Calibri"/>
              </w:rPr>
              <w:t>ourrions</w:t>
            </w:r>
            <w:proofErr w:type="spellEnd"/>
            <w:r>
              <w:rPr>
                <w:rFonts w:ascii="Calibri" w:eastAsia="Calibri" w:hAnsi="Calibri" w:cs="Calibri"/>
              </w:rPr>
              <w:t xml:space="preserve"> ainsi structurer le </w:t>
            </w:r>
            <w:proofErr w:type="spellStart"/>
            <w:r>
              <w:rPr>
                <w:rFonts w:ascii="Calibri" w:eastAsia="Calibri" w:hAnsi="Calibri" w:cs="Calibri"/>
              </w:rPr>
              <w:t>ro•et</w:t>
            </w:r>
            <w:proofErr w:type="spellEnd"/>
            <w:r>
              <w:rPr>
                <w:rFonts w:ascii="Calibri" w:eastAsia="Calibri" w:hAnsi="Calibri" w:cs="Calibri"/>
              </w:rPr>
              <w:t xml:space="preserve"> selon le </w:t>
            </w:r>
          </w:p>
        </w:tc>
        <w:tc>
          <w:tcPr>
            <w:tcW w:w="4961" w:type="dxa"/>
            <w:gridSpan w:val="3"/>
            <w:tcBorders>
              <w:top w:val="nil"/>
              <w:left w:val="single" w:sz="2" w:space="0" w:color="000000"/>
              <w:bottom w:val="single" w:sz="2" w:space="0" w:color="000000"/>
              <w:right w:val="nil"/>
            </w:tcBorders>
          </w:tcPr>
          <w:p w14:paraId="40EE16B5" w14:textId="77777777" w:rsidR="00865F8E" w:rsidRDefault="00000000">
            <w:pPr>
              <w:spacing w:line="259" w:lineRule="auto"/>
              <w:ind w:left="90"/>
            </w:pPr>
            <w:proofErr w:type="spellStart"/>
            <w:proofErr w:type="gramStart"/>
            <w:r>
              <w:rPr>
                <w:rFonts w:ascii="Calibri" w:eastAsia="Calibri" w:hAnsi="Calibri" w:cs="Calibri"/>
              </w:rPr>
              <w:t>lannin</w:t>
            </w:r>
            <w:proofErr w:type="spellEnd"/>
            <w:proofErr w:type="gramEnd"/>
            <w:r>
              <w:rPr>
                <w:rFonts w:ascii="Calibri" w:eastAsia="Calibri" w:hAnsi="Calibri" w:cs="Calibri"/>
              </w:rPr>
              <w:t xml:space="preserve"> suivant</w:t>
            </w:r>
          </w:p>
        </w:tc>
      </w:tr>
      <w:tr w:rsidR="00865F8E" w14:paraId="5565B801" w14:textId="77777777">
        <w:trPr>
          <w:trHeight w:val="371"/>
        </w:trPr>
        <w:tc>
          <w:tcPr>
            <w:tcW w:w="1366" w:type="dxa"/>
            <w:tcBorders>
              <w:top w:val="single" w:sz="2" w:space="0" w:color="000000"/>
              <w:left w:val="single" w:sz="2" w:space="0" w:color="000000"/>
              <w:bottom w:val="single" w:sz="2" w:space="0" w:color="000000"/>
              <w:right w:val="single" w:sz="2" w:space="0" w:color="000000"/>
            </w:tcBorders>
          </w:tcPr>
          <w:p w14:paraId="14F15B31" w14:textId="77777777" w:rsidR="00865F8E" w:rsidRDefault="00000000">
            <w:pPr>
              <w:spacing w:line="259" w:lineRule="auto"/>
              <w:ind w:left="13"/>
              <w:jc w:val="center"/>
            </w:pPr>
            <w:r>
              <w:rPr>
                <w:rFonts w:ascii="Times New Roman" w:eastAsia="Times New Roman" w:hAnsi="Times New Roman" w:cs="Times New Roman"/>
                <w:sz w:val="26"/>
              </w:rPr>
              <w:t>Quand</w:t>
            </w:r>
          </w:p>
        </w:tc>
        <w:tc>
          <w:tcPr>
            <w:tcW w:w="4763" w:type="dxa"/>
            <w:gridSpan w:val="2"/>
            <w:tcBorders>
              <w:top w:val="single" w:sz="2" w:space="0" w:color="000000"/>
              <w:left w:val="single" w:sz="2" w:space="0" w:color="000000"/>
              <w:bottom w:val="single" w:sz="2" w:space="0" w:color="000000"/>
              <w:right w:val="single" w:sz="2" w:space="0" w:color="000000"/>
            </w:tcBorders>
          </w:tcPr>
          <w:p w14:paraId="0A442C56" w14:textId="77777777" w:rsidR="00865F8E" w:rsidRDefault="00000000">
            <w:pPr>
              <w:spacing w:line="259" w:lineRule="auto"/>
              <w:jc w:val="center"/>
            </w:pPr>
            <w:r>
              <w:rPr>
                <w:rFonts w:ascii="Times New Roman" w:eastAsia="Times New Roman" w:hAnsi="Times New Roman" w:cs="Times New Roman"/>
                <w:sz w:val="26"/>
              </w:rPr>
              <w:t>Quoi</w:t>
            </w:r>
          </w:p>
        </w:tc>
        <w:tc>
          <w:tcPr>
            <w:tcW w:w="1465" w:type="dxa"/>
            <w:tcBorders>
              <w:top w:val="single" w:sz="2" w:space="0" w:color="000000"/>
              <w:left w:val="single" w:sz="2" w:space="0" w:color="000000"/>
              <w:bottom w:val="single" w:sz="2" w:space="0" w:color="000000"/>
              <w:right w:val="single" w:sz="2" w:space="0" w:color="000000"/>
            </w:tcBorders>
          </w:tcPr>
          <w:p w14:paraId="7465A84B" w14:textId="77777777" w:rsidR="00865F8E" w:rsidRDefault="00000000">
            <w:pPr>
              <w:spacing w:line="259" w:lineRule="auto"/>
              <w:ind w:left="17"/>
              <w:jc w:val="center"/>
            </w:pPr>
            <w:r>
              <w:rPr>
                <w:rFonts w:ascii="Times New Roman" w:eastAsia="Times New Roman" w:hAnsi="Times New Roman" w:cs="Times New Roman"/>
                <w:sz w:val="26"/>
              </w:rPr>
              <w:t>Qui</w:t>
            </w:r>
          </w:p>
        </w:tc>
        <w:tc>
          <w:tcPr>
            <w:tcW w:w="2040" w:type="dxa"/>
            <w:tcBorders>
              <w:top w:val="single" w:sz="2" w:space="0" w:color="000000"/>
              <w:left w:val="single" w:sz="2" w:space="0" w:color="000000"/>
              <w:bottom w:val="single" w:sz="2" w:space="0" w:color="000000"/>
              <w:right w:val="single" w:sz="2" w:space="0" w:color="000000"/>
            </w:tcBorders>
          </w:tcPr>
          <w:p w14:paraId="7AF64944" w14:textId="77777777" w:rsidR="00865F8E" w:rsidRDefault="00000000">
            <w:pPr>
              <w:spacing w:line="259" w:lineRule="auto"/>
              <w:ind w:left="23"/>
              <w:jc w:val="center"/>
            </w:pPr>
            <w:r>
              <w:rPr>
                <w:rFonts w:ascii="Times New Roman" w:eastAsia="Times New Roman" w:hAnsi="Times New Roman" w:cs="Times New Roman"/>
                <w:sz w:val="26"/>
              </w:rPr>
              <w:t>Comment</w:t>
            </w:r>
          </w:p>
        </w:tc>
      </w:tr>
      <w:tr w:rsidR="00865F8E" w14:paraId="727207A3" w14:textId="77777777">
        <w:trPr>
          <w:trHeight w:val="525"/>
        </w:trPr>
        <w:tc>
          <w:tcPr>
            <w:tcW w:w="1366" w:type="dxa"/>
            <w:tcBorders>
              <w:top w:val="single" w:sz="2" w:space="0" w:color="000000"/>
              <w:left w:val="single" w:sz="2" w:space="0" w:color="000000"/>
              <w:bottom w:val="single" w:sz="2" w:space="0" w:color="000000"/>
              <w:right w:val="single" w:sz="2" w:space="0" w:color="000000"/>
            </w:tcBorders>
          </w:tcPr>
          <w:p w14:paraId="3A50D368" w14:textId="77777777" w:rsidR="00865F8E" w:rsidRDefault="00000000">
            <w:pPr>
              <w:spacing w:line="259" w:lineRule="auto"/>
              <w:ind w:left="72"/>
            </w:pPr>
            <w:r>
              <w:rPr>
                <w:rFonts w:ascii="Times New Roman" w:eastAsia="Times New Roman" w:hAnsi="Times New Roman" w:cs="Times New Roman"/>
                <w:sz w:val="20"/>
              </w:rPr>
              <w:t>Fin 2017</w:t>
            </w:r>
          </w:p>
        </w:tc>
        <w:tc>
          <w:tcPr>
            <w:tcW w:w="4763" w:type="dxa"/>
            <w:gridSpan w:val="2"/>
            <w:tcBorders>
              <w:top w:val="single" w:sz="2" w:space="0" w:color="000000"/>
              <w:left w:val="single" w:sz="2" w:space="0" w:color="000000"/>
              <w:bottom w:val="single" w:sz="2" w:space="0" w:color="000000"/>
              <w:right w:val="single" w:sz="2" w:space="0" w:color="000000"/>
            </w:tcBorders>
          </w:tcPr>
          <w:p w14:paraId="49CB1CD7" w14:textId="77777777" w:rsidR="00865F8E" w:rsidRDefault="00000000">
            <w:pPr>
              <w:spacing w:line="259" w:lineRule="auto"/>
              <w:ind w:left="66"/>
            </w:pPr>
            <w:r>
              <w:rPr>
                <w:rFonts w:ascii="Times New Roman" w:eastAsia="Times New Roman" w:hAnsi="Times New Roman" w:cs="Times New Roman"/>
                <w:sz w:val="20"/>
              </w:rPr>
              <w:t>Écriture des taches attendues par la VI par la méthode des rôles : « En tant que XXXX, je peux faire cela... »</w:t>
            </w:r>
          </w:p>
        </w:tc>
        <w:tc>
          <w:tcPr>
            <w:tcW w:w="3505" w:type="dxa"/>
            <w:gridSpan w:val="2"/>
            <w:tcBorders>
              <w:top w:val="single" w:sz="2" w:space="0" w:color="000000"/>
              <w:left w:val="single" w:sz="2" w:space="0" w:color="000000"/>
              <w:bottom w:val="single" w:sz="2" w:space="0" w:color="000000"/>
              <w:right w:val="single" w:sz="2" w:space="0" w:color="000000"/>
            </w:tcBorders>
          </w:tcPr>
          <w:p w14:paraId="101E38B4" w14:textId="77777777" w:rsidR="00865F8E" w:rsidRDefault="00000000">
            <w:pPr>
              <w:spacing w:line="259" w:lineRule="auto"/>
              <w:ind w:left="73"/>
            </w:pPr>
            <w:r>
              <w:rPr>
                <w:rFonts w:ascii="Times New Roman" w:eastAsia="Times New Roman" w:hAnsi="Times New Roman" w:cs="Times New Roman"/>
              </w:rPr>
              <w:t>Réseau-Equipe projet</w:t>
            </w:r>
          </w:p>
        </w:tc>
      </w:tr>
      <w:tr w:rsidR="00865F8E" w14:paraId="33757A45" w14:textId="77777777">
        <w:trPr>
          <w:trHeight w:val="528"/>
        </w:trPr>
        <w:tc>
          <w:tcPr>
            <w:tcW w:w="1366" w:type="dxa"/>
            <w:tcBorders>
              <w:top w:val="single" w:sz="2" w:space="0" w:color="000000"/>
              <w:left w:val="single" w:sz="2" w:space="0" w:color="000000"/>
              <w:bottom w:val="nil"/>
              <w:right w:val="single" w:sz="2" w:space="0" w:color="000000"/>
            </w:tcBorders>
          </w:tcPr>
          <w:p w14:paraId="1B9BE58A" w14:textId="77777777" w:rsidR="00865F8E" w:rsidRDefault="00000000">
            <w:pPr>
              <w:spacing w:line="259" w:lineRule="auto"/>
              <w:ind w:left="58"/>
            </w:pPr>
            <w:r>
              <w:rPr>
                <w:rFonts w:ascii="Times New Roman" w:eastAsia="Times New Roman" w:hAnsi="Times New Roman" w:cs="Times New Roman"/>
                <w:sz w:val="18"/>
              </w:rPr>
              <w:t>TO</w:t>
            </w:r>
          </w:p>
        </w:tc>
        <w:tc>
          <w:tcPr>
            <w:tcW w:w="4763" w:type="dxa"/>
            <w:gridSpan w:val="2"/>
            <w:tcBorders>
              <w:top w:val="single" w:sz="2" w:space="0" w:color="000000"/>
              <w:left w:val="single" w:sz="2" w:space="0" w:color="000000"/>
              <w:bottom w:val="single" w:sz="2" w:space="0" w:color="000000"/>
              <w:right w:val="single" w:sz="2" w:space="0" w:color="000000"/>
            </w:tcBorders>
          </w:tcPr>
          <w:p w14:paraId="46C19335" w14:textId="77777777" w:rsidR="00865F8E" w:rsidRDefault="00000000">
            <w:pPr>
              <w:spacing w:line="259" w:lineRule="auto"/>
              <w:ind w:left="58"/>
            </w:pPr>
            <w:r>
              <w:rPr>
                <w:rFonts w:ascii="Times New Roman" w:eastAsia="Times New Roman" w:hAnsi="Times New Roman" w:cs="Times New Roman"/>
                <w:sz w:val="20"/>
              </w:rPr>
              <w:t>Choix prestataire</w:t>
            </w:r>
          </w:p>
        </w:tc>
        <w:tc>
          <w:tcPr>
            <w:tcW w:w="1465" w:type="dxa"/>
            <w:tcBorders>
              <w:top w:val="single" w:sz="2" w:space="0" w:color="000000"/>
              <w:left w:val="single" w:sz="2" w:space="0" w:color="000000"/>
              <w:bottom w:val="single" w:sz="2" w:space="0" w:color="000000"/>
              <w:right w:val="single" w:sz="2" w:space="0" w:color="000000"/>
            </w:tcBorders>
          </w:tcPr>
          <w:p w14:paraId="0B393B50" w14:textId="77777777" w:rsidR="00865F8E" w:rsidRDefault="00000000">
            <w:pPr>
              <w:spacing w:line="259" w:lineRule="auto"/>
              <w:ind w:left="73"/>
            </w:pPr>
            <w:r>
              <w:rPr>
                <w:rFonts w:ascii="Times New Roman" w:eastAsia="Times New Roman" w:hAnsi="Times New Roman" w:cs="Times New Roman"/>
              </w:rPr>
              <w:t>Réseau-Equipe Projet</w:t>
            </w:r>
          </w:p>
        </w:tc>
        <w:tc>
          <w:tcPr>
            <w:tcW w:w="2040" w:type="dxa"/>
            <w:tcBorders>
              <w:top w:val="single" w:sz="2" w:space="0" w:color="000000"/>
              <w:left w:val="single" w:sz="2" w:space="0" w:color="000000"/>
              <w:bottom w:val="single" w:sz="2" w:space="0" w:color="000000"/>
              <w:right w:val="single" w:sz="2" w:space="0" w:color="000000"/>
            </w:tcBorders>
          </w:tcPr>
          <w:p w14:paraId="2DA5247C" w14:textId="77777777" w:rsidR="00865F8E" w:rsidRDefault="00865F8E">
            <w:pPr>
              <w:spacing w:after="160" w:line="259" w:lineRule="auto"/>
            </w:pPr>
          </w:p>
        </w:tc>
      </w:tr>
      <w:tr w:rsidR="00865F8E" w14:paraId="609EC6EA" w14:textId="77777777">
        <w:trPr>
          <w:trHeight w:val="518"/>
        </w:trPr>
        <w:tc>
          <w:tcPr>
            <w:tcW w:w="1366" w:type="dxa"/>
            <w:tcBorders>
              <w:top w:val="nil"/>
              <w:left w:val="single" w:sz="2" w:space="0" w:color="000000"/>
              <w:bottom w:val="single" w:sz="2" w:space="0" w:color="000000"/>
              <w:right w:val="single" w:sz="2" w:space="0" w:color="000000"/>
            </w:tcBorders>
          </w:tcPr>
          <w:p w14:paraId="3CE07F02" w14:textId="77777777" w:rsidR="00865F8E" w:rsidRDefault="00000000">
            <w:pPr>
              <w:spacing w:line="259" w:lineRule="auto"/>
              <w:ind w:left="65"/>
            </w:pPr>
            <w:r>
              <w:rPr>
                <w:rFonts w:ascii="Times New Roman" w:eastAsia="Times New Roman" w:hAnsi="Times New Roman" w:cs="Times New Roman"/>
                <w:sz w:val="20"/>
              </w:rPr>
              <w:t>+1 mois</w:t>
            </w:r>
          </w:p>
        </w:tc>
        <w:tc>
          <w:tcPr>
            <w:tcW w:w="4763" w:type="dxa"/>
            <w:gridSpan w:val="2"/>
            <w:tcBorders>
              <w:top w:val="single" w:sz="2" w:space="0" w:color="000000"/>
              <w:left w:val="single" w:sz="2" w:space="0" w:color="000000"/>
              <w:bottom w:val="single" w:sz="2" w:space="0" w:color="000000"/>
              <w:right w:val="single" w:sz="2" w:space="0" w:color="000000"/>
            </w:tcBorders>
          </w:tcPr>
          <w:p w14:paraId="0B7556AE" w14:textId="77777777" w:rsidR="00865F8E" w:rsidRDefault="00000000">
            <w:pPr>
              <w:spacing w:line="259" w:lineRule="auto"/>
              <w:ind w:left="66"/>
            </w:pPr>
            <w:r>
              <w:rPr>
                <w:rFonts w:ascii="Times New Roman" w:eastAsia="Times New Roman" w:hAnsi="Times New Roman" w:cs="Times New Roman"/>
                <w:sz w:val="20"/>
              </w:rPr>
              <w:t>Maquette sans aucune fonctionnalité opérationnelle</w:t>
            </w:r>
          </w:p>
        </w:tc>
        <w:tc>
          <w:tcPr>
            <w:tcW w:w="1465" w:type="dxa"/>
            <w:tcBorders>
              <w:top w:val="single" w:sz="2" w:space="0" w:color="000000"/>
              <w:left w:val="single" w:sz="2" w:space="0" w:color="000000"/>
              <w:bottom w:val="single" w:sz="2" w:space="0" w:color="000000"/>
              <w:right w:val="single" w:sz="2" w:space="0" w:color="000000"/>
            </w:tcBorders>
          </w:tcPr>
          <w:p w14:paraId="2F8B1AB8" w14:textId="77777777" w:rsidR="00865F8E" w:rsidRDefault="00000000">
            <w:pPr>
              <w:spacing w:line="259" w:lineRule="auto"/>
              <w:ind w:left="66" w:firstLine="7"/>
            </w:pPr>
            <w:r>
              <w:rPr>
                <w:rFonts w:ascii="Times New Roman" w:eastAsia="Times New Roman" w:hAnsi="Times New Roman" w:cs="Times New Roman"/>
                <w:sz w:val="20"/>
              </w:rPr>
              <w:t>Prestataire informatique</w:t>
            </w:r>
          </w:p>
        </w:tc>
        <w:tc>
          <w:tcPr>
            <w:tcW w:w="2040" w:type="dxa"/>
            <w:tcBorders>
              <w:top w:val="single" w:sz="2" w:space="0" w:color="000000"/>
              <w:left w:val="single" w:sz="2" w:space="0" w:color="000000"/>
              <w:bottom w:val="single" w:sz="2" w:space="0" w:color="000000"/>
              <w:right w:val="single" w:sz="2" w:space="0" w:color="000000"/>
            </w:tcBorders>
          </w:tcPr>
          <w:p w14:paraId="068CBF97" w14:textId="77777777" w:rsidR="00865F8E" w:rsidRDefault="00000000">
            <w:pPr>
              <w:spacing w:line="259" w:lineRule="auto"/>
              <w:ind w:left="68"/>
            </w:pPr>
            <w:r>
              <w:rPr>
                <w:rFonts w:ascii="Times New Roman" w:eastAsia="Times New Roman" w:hAnsi="Times New Roman" w:cs="Times New Roman"/>
                <w:sz w:val="20"/>
              </w:rPr>
              <w:t>Mise en ligne</w:t>
            </w:r>
          </w:p>
        </w:tc>
      </w:tr>
      <w:tr w:rsidR="00865F8E" w14:paraId="62CA774F" w14:textId="77777777">
        <w:trPr>
          <w:trHeight w:val="734"/>
        </w:trPr>
        <w:tc>
          <w:tcPr>
            <w:tcW w:w="1366" w:type="dxa"/>
            <w:tcBorders>
              <w:top w:val="single" w:sz="2" w:space="0" w:color="000000"/>
              <w:left w:val="single" w:sz="2" w:space="0" w:color="000000"/>
              <w:bottom w:val="single" w:sz="2" w:space="0" w:color="000000"/>
              <w:right w:val="single" w:sz="2" w:space="0" w:color="000000"/>
            </w:tcBorders>
          </w:tcPr>
          <w:p w14:paraId="4641EEA7" w14:textId="77777777" w:rsidR="00865F8E" w:rsidRDefault="00000000">
            <w:pPr>
              <w:spacing w:line="259" w:lineRule="auto"/>
              <w:ind w:left="65"/>
            </w:pPr>
            <w:r>
              <w:rPr>
                <w:rFonts w:ascii="Times New Roman" w:eastAsia="Times New Roman" w:hAnsi="Times New Roman" w:cs="Times New Roman"/>
                <w:sz w:val="20"/>
              </w:rPr>
              <w:t>+15jours</w:t>
            </w:r>
          </w:p>
        </w:tc>
        <w:tc>
          <w:tcPr>
            <w:tcW w:w="4763" w:type="dxa"/>
            <w:gridSpan w:val="2"/>
            <w:tcBorders>
              <w:top w:val="single" w:sz="2" w:space="0" w:color="000000"/>
              <w:left w:val="single" w:sz="2" w:space="0" w:color="000000"/>
              <w:bottom w:val="single" w:sz="2" w:space="0" w:color="000000"/>
              <w:right w:val="single" w:sz="2" w:space="0" w:color="000000"/>
            </w:tcBorders>
          </w:tcPr>
          <w:p w14:paraId="6A6D48DE" w14:textId="77777777" w:rsidR="00865F8E" w:rsidRDefault="00000000">
            <w:pPr>
              <w:spacing w:line="259" w:lineRule="auto"/>
              <w:ind w:left="66"/>
            </w:pPr>
            <w:r>
              <w:rPr>
                <w:rFonts w:ascii="Times New Roman" w:eastAsia="Times New Roman" w:hAnsi="Times New Roman" w:cs="Times New Roman"/>
                <w:sz w:val="20"/>
              </w:rPr>
              <w:t>Retours sur maquette</w:t>
            </w:r>
          </w:p>
        </w:tc>
        <w:tc>
          <w:tcPr>
            <w:tcW w:w="1465" w:type="dxa"/>
            <w:tcBorders>
              <w:top w:val="single" w:sz="2" w:space="0" w:color="000000"/>
              <w:left w:val="single" w:sz="2" w:space="0" w:color="000000"/>
              <w:bottom w:val="single" w:sz="2" w:space="0" w:color="000000"/>
              <w:right w:val="single" w:sz="2" w:space="0" w:color="000000"/>
            </w:tcBorders>
          </w:tcPr>
          <w:p w14:paraId="7D91626F" w14:textId="77777777" w:rsidR="00865F8E" w:rsidRDefault="00000000">
            <w:pPr>
              <w:spacing w:line="259" w:lineRule="auto"/>
              <w:ind w:left="58" w:firstLine="14"/>
            </w:pPr>
            <w:r>
              <w:rPr>
                <w:rFonts w:ascii="Times New Roman" w:eastAsia="Times New Roman" w:hAnsi="Times New Roman" w:cs="Times New Roman"/>
                <w:sz w:val="20"/>
              </w:rPr>
              <w:t>Equipe projet Jardins</w:t>
            </w:r>
          </w:p>
        </w:tc>
        <w:tc>
          <w:tcPr>
            <w:tcW w:w="2040" w:type="dxa"/>
            <w:tcBorders>
              <w:top w:val="single" w:sz="2" w:space="0" w:color="000000"/>
              <w:left w:val="single" w:sz="2" w:space="0" w:color="000000"/>
              <w:bottom w:val="single" w:sz="2" w:space="0" w:color="000000"/>
              <w:right w:val="single" w:sz="2" w:space="0" w:color="000000"/>
            </w:tcBorders>
          </w:tcPr>
          <w:p w14:paraId="4D7A2AD8" w14:textId="77777777" w:rsidR="00865F8E" w:rsidRDefault="00000000">
            <w:pPr>
              <w:spacing w:line="259" w:lineRule="auto"/>
              <w:ind w:left="61" w:right="38" w:firstLine="7"/>
            </w:pPr>
            <w:r>
              <w:rPr>
                <w:rFonts w:ascii="Times New Roman" w:eastAsia="Times New Roman" w:hAnsi="Times New Roman" w:cs="Times New Roman"/>
                <w:sz w:val="20"/>
              </w:rPr>
              <w:t>Renseignements sur outil gestion de versions-commentaires</w:t>
            </w:r>
          </w:p>
        </w:tc>
      </w:tr>
      <w:tr w:rsidR="00865F8E" w14:paraId="6558BFF5" w14:textId="77777777">
        <w:trPr>
          <w:trHeight w:val="738"/>
        </w:trPr>
        <w:tc>
          <w:tcPr>
            <w:tcW w:w="1366" w:type="dxa"/>
            <w:tcBorders>
              <w:top w:val="single" w:sz="2" w:space="0" w:color="000000"/>
              <w:left w:val="single" w:sz="2" w:space="0" w:color="000000"/>
              <w:bottom w:val="single" w:sz="2" w:space="0" w:color="000000"/>
              <w:right w:val="single" w:sz="2" w:space="0" w:color="000000"/>
            </w:tcBorders>
          </w:tcPr>
          <w:p w14:paraId="0C4FFF8C" w14:textId="77777777" w:rsidR="00865F8E" w:rsidRDefault="00000000">
            <w:pPr>
              <w:spacing w:line="259" w:lineRule="auto"/>
              <w:ind w:left="65"/>
            </w:pPr>
            <w:r>
              <w:rPr>
                <w:rFonts w:ascii="Times New Roman" w:eastAsia="Times New Roman" w:hAnsi="Times New Roman" w:cs="Times New Roman"/>
                <w:sz w:val="20"/>
              </w:rPr>
              <w:t>+1 mois</w:t>
            </w:r>
          </w:p>
        </w:tc>
        <w:tc>
          <w:tcPr>
            <w:tcW w:w="4763" w:type="dxa"/>
            <w:gridSpan w:val="2"/>
            <w:tcBorders>
              <w:top w:val="single" w:sz="2" w:space="0" w:color="000000"/>
              <w:left w:val="single" w:sz="2" w:space="0" w:color="000000"/>
              <w:bottom w:val="single" w:sz="2" w:space="0" w:color="000000"/>
              <w:right w:val="single" w:sz="2" w:space="0" w:color="000000"/>
            </w:tcBorders>
          </w:tcPr>
          <w:p w14:paraId="740B5C46" w14:textId="77777777" w:rsidR="00865F8E" w:rsidRDefault="00000000">
            <w:pPr>
              <w:spacing w:line="259" w:lineRule="auto"/>
              <w:ind w:left="51" w:right="37" w:firstLine="14"/>
            </w:pPr>
            <w:r>
              <w:rPr>
                <w:rFonts w:ascii="Times New Roman" w:eastAsia="Times New Roman" w:hAnsi="Times New Roman" w:cs="Times New Roman"/>
                <w:sz w:val="20"/>
              </w:rPr>
              <w:t xml:space="preserve">CCVO (Cocagne </w:t>
            </w:r>
            <w:proofErr w:type="spellStart"/>
            <w:r>
              <w:rPr>
                <w:rFonts w:ascii="Times New Roman" w:eastAsia="Times New Roman" w:hAnsi="Times New Roman" w:cs="Times New Roman"/>
                <w:sz w:val="20"/>
              </w:rPr>
              <w:t>Connect</w:t>
            </w:r>
            <w:proofErr w:type="spellEnd"/>
            <w:r>
              <w:rPr>
                <w:rFonts w:ascii="Times New Roman" w:eastAsia="Times New Roman" w:hAnsi="Times New Roman" w:cs="Times New Roman"/>
                <w:sz w:val="20"/>
              </w:rPr>
              <w:t xml:space="preserve"> VO) : une maquette revue avec 1 fonctionnalité opérationnelle que les jardins pourront utiliser en important leur BD Access sur le back office</w:t>
            </w:r>
          </w:p>
        </w:tc>
        <w:tc>
          <w:tcPr>
            <w:tcW w:w="1465" w:type="dxa"/>
            <w:tcBorders>
              <w:top w:val="single" w:sz="2" w:space="0" w:color="000000"/>
              <w:left w:val="single" w:sz="2" w:space="0" w:color="000000"/>
              <w:bottom w:val="single" w:sz="2" w:space="0" w:color="000000"/>
              <w:right w:val="single" w:sz="2" w:space="0" w:color="000000"/>
            </w:tcBorders>
          </w:tcPr>
          <w:p w14:paraId="72DFCF08" w14:textId="77777777" w:rsidR="00865F8E" w:rsidRDefault="00000000">
            <w:pPr>
              <w:spacing w:line="259" w:lineRule="auto"/>
              <w:ind w:left="66" w:firstLine="7"/>
            </w:pPr>
            <w:r>
              <w:rPr>
                <w:rFonts w:ascii="Times New Roman" w:eastAsia="Times New Roman" w:hAnsi="Times New Roman" w:cs="Times New Roman"/>
                <w:sz w:val="20"/>
              </w:rPr>
              <w:t>Prestataire informatique</w:t>
            </w:r>
          </w:p>
        </w:tc>
        <w:tc>
          <w:tcPr>
            <w:tcW w:w="2040" w:type="dxa"/>
            <w:tcBorders>
              <w:top w:val="single" w:sz="2" w:space="0" w:color="000000"/>
              <w:left w:val="single" w:sz="2" w:space="0" w:color="000000"/>
              <w:bottom w:val="single" w:sz="2" w:space="0" w:color="000000"/>
              <w:right w:val="single" w:sz="2" w:space="0" w:color="000000"/>
            </w:tcBorders>
          </w:tcPr>
          <w:p w14:paraId="0F164B70" w14:textId="77777777" w:rsidR="00865F8E" w:rsidRDefault="00000000">
            <w:pPr>
              <w:spacing w:line="259" w:lineRule="auto"/>
              <w:ind w:left="61" w:firstLine="7"/>
            </w:pPr>
            <w:r>
              <w:rPr>
                <w:rFonts w:ascii="Times New Roman" w:eastAsia="Times New Roman" w:hAnsi="Times New Roman" w:cs="Times New Roman"/>
                <w:sz w:val="20"/>
              </w:rPr>
              <w:t xml:space="preserve">Mise en ligne avec 1 </w:t>
            </w:r>
            <w:r>
              <w:rPr>
                <w:rFonts w:ascii="Times New Roman" w:eastAsia="Times New Roman" w:hAnsi="Times New Roman" w:cs="Times New Roman"/>
                <w:sz w:val="20"/>
                <w:vertAlign w:val="superscript"/>
              </w:rPr>
              <w:t xml:space="preserve">er </w:t>
            </w:r>
            <w:r>
              <w:rPr>
                <w:rFonts w:ascii="Times New Roman" w:eastAsia="Times New Roman" w:hAnsi="Times New Roman" w:cs="Times New Roman"/>
                <w:sz w:val="20"/>
              </w:rPr>
              <w:t>tuto vidéo</w:t>
            </w:r>
          </w:p>
        </w:tc>
      </w:tr>
      <w:tr w:rsidR="00865F8E" w14:paraId="5410CCE6" w14:textId="77777777">
        <w:trPr>
          <w:trHeight w:val="938"/>
        </w:trPr>
        <w:tc>
          <w:tcPr>
            <w:tcW w:w="1366" w:type="dxa"/>
            <w:tcBorders>
              <w:top w:val="single" w:sz="2" w:space="0" w:color="000000"/>
              <w:left w:val="single" w:sz="2" w:space="0" w:color="000000"/>
              <w:bottom w:val="single" w:sz="2" w:space="0" w:color="000000"/>
              <w:right w:val="single" w:sz="2" w:space="0" w:color="000000"/>
            </w:tcBorders>
          </w:tcPr>
          <w:p w14:paraId="18C903A8" w14:textId="77777777" w:rsidR="00865F8E" w:rsidRDefault="00000000">
            <w:pPr>
              <w:spacing w:line="259" w:lineRule="auto"/>
              <w:ind w:left="65"/>
            </w:pPr>
            <w:r>
              <w:rPr>
                <w:rFonts w:ascii="Times New Roman" w:eastAsia="Times New Roman" w:hAnsi="Times New Roman" w:cs="Times New Roman"/>
                <w:sz w:val="20"/>
              </w:rPr>
              <w:t>+15jours</w:t>
            </w:r>
          </w:p>
        </w:tc>
        <w:tc>
          <w:tcPr>
            <w:tcW w:w="4763" w:type="dxa"/>
            <w:gridSpan w:val="2"/>
            <w:tcBorders>
              <w:top w:val="single" w:sz="2" w:space="0" w:color="000000"/>
              <w:left w:val="single" w:sz="2" w:space="0" w:color="000000"/>
              <w:bottom w:val="single" w:sz="2" w:space="0" w:color="000000"/>
              <w:right w:val="single" w:sz="2" w:space="0" w:color="000000"/>
            </w:tcBorders>
          </w:tcPr>
          <w:p w14:paraId="729DFBDA" w14:textId="77777777" w:rsidR="00865F8E" w:rsidRDefault="00000000">
            <w:pPr>
              <w:spacing w:line="259" w:lineRule="auto"/>
              <w:ind w:left="66"/>
            </w:pPr>
            <w:r>
              <w:rPr>
                <w:rFonts w:ascii="Times New Roman" w:eastAsia="Times New Roman" w:hAnsi="Times New Roman" w:cs="Times New Roman"/>
                <w:sz w:val="20"/>
              </w:rPr>
              <w:t>Retours sur CCVO</w:t>
            </w:r>
          </w:p>
        </w:tc>
        <w:tc>
          <w:tcPr>
            <w:tcW w:w="1465" w:type="dxa"/>
            <w:tcBorders>
              <w:top w:val="single" w:sz="2" w:space="0" w:color="000000"/>
              <w:left w:val="single" w:sz="2" w:space="0" w:color="000000"/>
              <w:bottom w:val="single" w:sz="2" w:space="0" w:color="000000"/>
              <w:right w:val="single" w:sz="2" w:space="0" w:color="000000"/>
            </w:tcBorders>
          </w:tcPr>
          <w:p w14:paraId="31D3C066" w14:textId="77777777" w:rsidR="00865F8E" w:rsidRDefault="00000000">
            <w:pPr>
              <w:spacing w:line="259" w:lineRule="auto"/>
              <w:ind w:left="58" w:firstLine="14"/>
            </w:pPr>
            <w:r>
              <w:rPr>
                <w:rFonts w:ascii="Times New Roman" w:eastAsia="Times New Roman" w:hAnsi="Times New Roman" w:cs="Times New Roman"/>
                <w:sz w:val="20"/>
              </w:rPr>
              <w:t>Equipe projet Jardins</w:t>
            </w:r>
          </w:p>
        </w:tc>
        <w:tc>
          <w:tcPr>
            <w:tcW w:w="2040" w:type="dxa"/>
            <w:tcBorders>
              <w:top w:val="single" w:sz="2" w:space="0" w:color="000000"/>
              <w:left w:val="single" w:sz="2" w:space="0" w:color="000000"/>
              <w:bottom w:val="single" w:sz="2" w:space="0" w:color="000000"/>
              <w:right w:val="single" w:sz="2" w:space="0" w:color="000000"/>
            </w:tcBorders>
          </w:tcPr>
          <w:p w14:paraId="2388D99B" w14:textId="77777777" w:rsidR="00865F8E" w:rsidRDefault="00000000">
            <w:pPr>
              <w:spacing w:line="259" w:lineRule="auto"/>
              <w:ind w:left="61" w:right="38" w:firstLine="7"/>
            </w:pPr>
            <w:r>
              <w:rPr>
                <w:rFonts w:ascii="Times New Roman" w:eastAsia="Times New Roman" w:hAnsi="Times New Roman" w:cs="Times New Roman"/>
                <w:sz w:val="20"/>
              </w:rPr>
              <w:t xml:space="preserve">Renseignements sur outil gestion de versions-commentaires type </w:t>
            </w:r>
            <w:proofErr w:type="spellStart"/>
            <w:r>
              <w:rPr>
                <w:rFonts w:ascii="Times New Roman" w:eastAsia="Times New Roman" w:hAnsi="Times New Roman" w:cs="Times New Roman"/>
                <w:sz w:val="20"/>
              </w:rPr>
              <w:t>Mattermost</w:t>
            </w:r>
            <w:proofErr w:type="spellEnd"/>
          </w:p>
        </w:tc>
      </w:tr>
      <w:tr w:rsidR="00865F8E" w14:paraId="4617B2BA" w14:textId="77777777">
        <w:trPr>
          <w:trHeight w:val="933"/>
        </w:trPr>
        <w:tc>
          <w:tcPr>
            <w:tcW w:w="1366" w:type="dxa"/>
            <w:tcBorders>
              <w:top w:val="single" w:sz="2" w:space="0" w:color="000000"/>
              <w:left w:val="single" w:sz="2" w:space="0" w:color="000000"/>
              <w:bottom w:val="single" w:sz="2" w:space="0" w:color="000000"/>
              <w:right w:val="single" w:sz="2" w:space="0" w:color="000000"/>
            </w:tcBorders>
          </w:tcPr>
          <w:p w14:paraId="2391793C" w14:textId="77777777" w:rsidR="00865F8E" w:rsidRDefault="00000000">
            <w:pPr>
              <w:spacing w:line="259" w:lineRule="auto"/>
              <w:ind w:left="65"/>
            </w:pPr>
            <w:r>
              <w:rPr>
                <w:rFonts w:ascii="Times New Roman" w:eastAsia="Times New Roman" w:hAnsi="Times New Roman" w:cs="Times New Roman"/>
                <w:sz w:val="20"/>
              </w:rPr>
              <w:t>+1 mois</w:t>
            </w:r>
          </w:p>
        </w:tc>
        <w:tc>
          <w:tcPr>
            <w:tcW w:w="4763" w:type="dxa"/>
            <w:gridSpan w:val="2"/>
            <w:tcBorders>
              <w:top w:val="single" w:sz="2" w:space="0" w:color="000000"/>
              <w:left w:val="single" w:sz="2" w:space="0" w:color="000000"/>
              <w:bottom w:val="single" w:sz="2" w:space="0" w:color="000000"/>
              <w:right w:val="single" w:sz="2" w:space="0" w:color="000000"/>
            </w:tcBorders>
          </w:tcPr>
          <w:p w14:paraId="1EE4B8EF" w14:textId="77777777" w:rsidR="00865F8E" w:rsidRDefault="00000000">
            <w:pPr>
              <w:spacing w:line="259" w:lineRule="auto"/>
              <w:ind w:left="58" w:right="44" w:firstLine="7"/>
            </w:pPr>
            <w:r>
              <w:rPr>
                <w:rFonts w:ascii="Times New Roman" w:eastAsia="Times New Roman" w:hAnsi="Times New Roman" w:cs="Times New Roman"/>
                <w:sz w:val="20"/>
              </w:rPr>
              <w:t xml:space="preserve">CCVO.I (Cocagne </w:t>
            </w:r>
            <w:proofErr w:type="spellStart"/>
            <w:r>
              <w:rPr>
                <w:rFonts w:ascii="Times New Roman" w:eastAsia="Times New Roman" w:hAnsi="Times New Roman" w:cs="Times New Roman"/>
                <w:sz w:val="20"/>
              </w:rPr>
              <w:t>Connect</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VO.I</w:t>
            </w:r>
            <w:proofErr w:type="gramEnd"/>
            <w:r>
              <w:rPr>
                <w:rFonts w:ascii="Times New Roman" w:eastAsia="Times New Roman" w:hAnsi="Times New Roman" w:cs="Times New Roman"/>
                <w:sz w:val="20"/>
              </w:rPr>
              <w:t xml:space="preserve">) : une maquette revue avec la </w:t>
            </w:r>
            <w:proofErr w:type="spellStart"/>
            <w:r>
              <w:rPr>
                <w:rFonts w:ascii="Times New Roman" w:eastAsia="Times New Roman" w:hAnsi="Times New Roman" w:cs="Times New Roman"/>
                <w:sz w:val="20"/>
              </w:rPr>
              <w:t>lere</w:t>
            </w:r>
            <w:proofErr w:type="spellEnd"/>
            <w:r>
              <w:rPr>
                <w:rFonts w:ascii="Times New Roman" w:eastAsia="Times New Roman" w:hAnsi="Times New Roman" w:cs="Times New Roman"/>
                <w:sz w:val="20"/>
              </w:rPr>
              <w:t xml:space="preserve"> fonctionnalité revue et une 2eme fonctionnalité opérationnelle que les jardins pourront utiliser en réimportant leur BD Access sur le back office</w:t>
            </w:r>
          </w:p>
        </w:tc>
        <w:tc>
          <w:tcPr>
            <w:tcW w:w="1465" w:type="dxa"/>
            <w:tcBorders>
              <w:top w:val="single" w:sz="2" w:space="0" w:color="000000"/>
              <w:left w:val="single" w:sz="2" w:space="0" w:color="000000"/>
              <w:bottom w:val="single" w:sz="2" w:space="0" w:color="000000"/>
              <w:right w:val="single" w:sz="2" w:space="0" w:color="000000"/>
            </w:tcBorders>
          </w:tcPr>
          <w:p w14:paraId="47975CE6" w14:textId="77777777" w:rsidR="00865F8E" w:rsidRDefault="00000000">
            <w:pPr>
              <w:spacing w:line="259" w:lineRule="auto"/>
              <w:ind w:left="66" w:firstLine="7"/>
            </w:pPr>
            <w:r>
              <w:rPr>
                <w:rFonts w:ascii="Times New Roman" w:eastAsia="Times New Roman" w:hAnsi="Times New Roman" w:cs="Times New Roman"/>
                <w:sz w:val="20"/>
              </w:rPr>
              <w:t>Prestataire informatique</w:t>
            </w:r>
          </w:p>
        </w:tc>
        <w:tc>
          <w:tcPr>
            <w:tcW w:w="2040" w:type="dxa"/>
            <w:tcBorders>
              <w:top w:val="single" w:sz="2" w:space="0" w:color="000000"/>
              <w:left w:val="single" w:sz="2" w:space="0" w:color="000000"/>
              <w:bottom w:val="single" w:sz="2" w:space="0" w:color="000000"/>
              <w:right w:val="single" w:sz="2" w:space="0" w:color="000000"/>
            </w:tcBorders>
          </w:tcPr>
          <w:p w14:paraId="14D3C69D" w14:textId="77777777" w:rsidR="00865F8E" w:rsidRDefault="00000000">
            <w:pPr>
              <w:spacing w:line="259" w:lineRule="auto"/>
              <w:ind w:left="68"/>
            </w:pPr>
            <w:r>
              <w:rPr>
                <w:rFonts w:ascii="Times New Roman" w:eastAsia="Times New Roman" w:hAnsi="Times New Roman" w:cs="Times New Roman"/>
                <w:sz w:val="20"/>
              </w:rPr>
              <w:t>Mise en ligne avec</w:t>
            </w:r>
          </w:p>
          <w:p w14:paraId="1B772D75" w14:textId="77777777" w:rsidR="00865F8E" w:rsidRDefault="00000000">
            <w:pPr>
              <w:spacing w:line="259" w:lineRule="auto"/>
              <w:ind w:left="61"/>
            </w:pPr>
            <w:r>
              <w:rPr>
                <w:rFonts w:ascii="Times New Roman" w:eastAsia="Times New Roman" w:hAnsi="Times New Roman" w:cs="Times New Roman"/>
                <w:sz w:val="20"/>
              </w:rPr>
              <w:t>2eme tuto vidéo</w:t>
            </w:r>
          </w:p>
        </w:tc>
      </w:tr>
      <w:tr w:rsidR="00865F8E" w14:paraId="56C8F73B" w14:textId="77777777">
        <w:trPr>
          <w:trHeight w:val="737"/>
        </w:trPr>
        <w:tc>
          <w:tcPr>
            <w:tcW w:w="1366" w:type="dxa"/>
            <w:tcBorders>
              <w:top w:val="single" w:sz="2" w:space="0" w:color="000000"/>
              <w:left w:val="single" w:sz="2" w:space="0" w:color="000000"/>
              <w:bottom w:val="single" w:sz="2" w:space="0" w:color="000000"/>
              <w:right w:val="single" w:sz="2" w:space="0" w:color="000000"/>
            </w:tcBorders>
          </w:tcPr>
          <w:p w14:paraId="16305F84" w14:textId="77777777" w:rsidR="00865F8E" w:rsidRDefault="00000000">
            <w:pPr>
              <w:spacing w:line="259" w:lineRule="auto"/>
              <w:ind w:left="65"/>
            </w:pPr>
            <w:r>
              <w:rPr>
                <w:rFonts w:ascii="Times New Roman" w:eastAsia="Times New Roman" w:hAnsi="Times New Roman" w:cs="Times New Roman"/>
                <w:sz w:val="20"/>
              </w:rPr>
              <w:t>+15jours</w:t>
            </w:r>
          </w:p>
        </w:tc>
        <w:tc>
          <w:tcPr>
            <w:tcW w:w="4763" w:type="dxa"/>
            <w:gridSpan w:val="2"/>
            <w:tcBorders>
              <w:top w:val="single" w:sz="2" w:space="0" w:color="000000"/>
              <w:left w:val="single" w:sz="2" w:space="0" w:color="000000"/>
              <w:bottom w:val="single" w:sz="2" w:space="0" w:color="000000"/>
              <w:right w:val="single" w:sz="2" w:space="0" w:color="000000"/>
            </w:tcBorders>
          </w:tcPr>
          <w:p w14:paraId="58CD0B8A" w14:textId="77777777" w:rsidR="00865F8E" w:rsidRDefault="00000000">
            <w:pPr>
              <w:spacing w:line="259" w:lineRule="auto"/>
              <w:ind w:left="66"/>
            </w:pPr>
            <w:r>
              <w:rPr>
                <w:rFonts w:ascii="Times New Roman" w:eastAsia="Times New Roman" w:hAnsi="Times New Roman" w:cs="Times New Roman"/>
                <w:sz w:val="20"/>
              </w:rPr>
              <w:t>Retours sur CCVO. 1</w:t>
            </w:r>
          </w:p>
        </w:tc>
        <w:tc>
          <w:tcPr>
            <w:tcW w:w="1465" w:type="dxa"/>
            <w:tcBorders>
              <w:top w:val="single" w:sz="2" w:space="0" w:color="000000"/>
              <w:left w:val="single" w:sz="2" w:space="0" w:color="000000"/>
              <w:bottom w:val="single" w:sz="2" w:space="0" w:color="000000"/>
              <w:right w:val="single" w:sz="2" w:space="0" w:color="000000"/>
            </w:tcBorders>
          </w:tcPr>
          <w:p w14:paraId="4D409D00" w14:textId="77777777" w:rsidR="00865F8E" w:rsidRDefault="00000000">
            <w:pPr>
              <w:spacing w:line="259" w:lineRule="auto"/>
              <w:ind w:left="58" w:firstLine="14"/>
            </w:pPr>
            <w:r>
              <w:rPr>
                <w:rFonts w:ascii="Times New Roman" w:eastAsia="Times New Roman" w:hAnsi="Times New Roman" w:cs="Times New Roman"/>
                <w:sz w:val="20"/>
              </w:rPr>
              <w:t>Equipe projet Jardins</w:t>
            </w:r>
          </w:p>
        </w:tc>
        <w:tc>
          <w:tcPr>
            <w:tcW w:w="2040" w:type="dxa"/>
            <w:tcBorders>
              <w:top w:val="single" w:sz="2" w:space="0" w:color="000000"/>
              <w:left w:val="single" w:sz="2" w:space="0" w:color="000000"/>
              <w:bottom w:val="single" w:sz="2" w:space="0" w:color="000000"/>
              <w:right w:val="single" w:sz="2" w:space="0" w:color="000000"/>
            </w:tcBorders>
          </w:tcPr>
          <w:p w14:paraId="42D3EA1B" w14:textId="77777777" w:rsidR="00865F8E" w:rsidRDefault="00000000">
            <w:pPr>
              <w:spacing w:line="259" w:lineRule="auto"/>
              <w:ind w:left="61" w:right="38" w:firstLine="7"/>
            </w:pPr>
            <w:r>
              <w:rPr>
                <w:rFonts w:ascii="Times New Roman" w:eastAsia="Times New Roman" w:hAnsi="Times New Roman" w:cs="Times New Roman"/>
                <w:sz w:val="20"/>
              </w:rPr>
              <w:t>Renseignements sur outil gestion de versions-commentaires</w:t>
            </w:r>
          </w:p>
        </w:tc>
      </w:tr>
      <w:tr w:rsidR="00865F8E" w14:paraId="78A80577" w14:textId="77777777">
        <w:trPr>
          <w:trHeight w:val="317"/>
        </w:trPr>
        <w:tc>
          <w:tcPr>
            <w:tcW w:w="9634" w:type="dxa"/>
            <w:gridSpan w:val="5"/>
            <w:tcBorders>
              <w:top w:val="single" w:sz="2" w:space="0" w:color="000000"/>
              <w:left w:val="single" w:sz="2" w:space="0" w:color="000000"/>
              <w:bottom w:val="single" w:sz="2" w:space="0" w:color="000000"/>
              <w:right w:val="single" w:sz="2" w:space="0" w:color="000000"/>
            </w:tcBorders>
          </w:tcPr>
          <w:p w14:paraId="76C18213" w14:textId="77777777" w:rsidR="00865F8E" w:rsidRDefault="00000000">
            <w:pPr>
              <w:spacing w:line="259" w:lineRule="auto"/>
              <w:ind w:left="5"/>
              <w:jc w:val="center"/>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et</w:t>
            </w:r>
            <w:proofErr w:type="gramEnd"/>
            <w:r>
              <w:rPr>
                <w:rFonts w:ascii="Times New Roman" w:eastAsia="Times New Roman" w:hAnsi="Times New Roman" w:cs="Times New Roman"/>
                <w:sz w:val="20"/>
              </w:rPr>
              <w:t xml:space="preserve"> ainsi de suite jusqu'à</w:t>
            </w:r>
          </w:p>
        </w:tc>
      </w:tr>
      <w:tr w:rsidR="00865F8E" w14:paraId="67910F99" w14:textId="77777777">
        <w:trPr>
          <w:trHeight w:val="1353"/>
        </w:trPr>
        <w:tc>
          <w:tcPr>
            <w:tcW w:w="1366" w:type="dxa"/>
            <w:tcBorders>
              <w:top w:val="single" w:sz="2" w:space="0" w:color="000000"/>
              <w:left w:val="single" w:sz="2" w:space="0" w:color="000000"/>
              <w:bottom w:val="single" w:sz="2" w:space="0" w:color="000000"/>
              <w:right w:val="single" w:sz="2" w:space="0" w:color="000000"/>
            </w:tcBorders>
          </w:tcPr>
          <w:p w14:paraId="60E69C17" w14:textId="77777777" w:rsidR="00865F8E" w:rsidRDefault="00000000">
            <w:pPr>
              <w:tabs>
                <w:tab w:val="center" w:pos="867"/>
              </w:tabs>
              <w:spacing w:line="259" w:lineRule="auto"/>
            </w:pPr>
            <w:r>
              <w:rPr>
                <w:rFonts w:ascii="Times New Roman" w:eastAsia="Times New Roman" w:hAnsi="Times New Roman" w:cs="Times New Roman"/>
                <w:sz w:val="20"/>
              </w:rPr>
              <w:t xml:space="preserve">TO+ </w:t>
            </w:r>
            <w:r>
              <w:rPr>
                <w:rFonts w:ascii="Times New Roman" w:eastAsia="Times New Roman" w:hAnsi="Times New Roman" w:cs="Times New Roman"/>
                <w:sz w:val="20"/>
              </w:rPr>
              <w:tab/>
              <w:t>mois</w:t>
            </w:r>
          </w:p>
        </w:tc>
        <w:tc>
          <w:tcPr>
            <w:tcW w:w="4763" w:type="dxa"/>
            <w:gridSpan w:val="2"/>
            <w:tcBorders>
              <w:top w:val="single" w:sz="2" w:space="0" w:color="000000"/>
              <w:left w:val="single" w:sz="2" w:space="0" w:color="000000"/>
              <w:bottom w:val="single" w:sz="2" w:space="0" w:color="000000"/>
              <w:right w:val="single" w:sz="2" w:space="0" w:color="000000"/>
            </w:tcBorders>
          </w:tcPr>
          <w:p w14:paraId="09FF13EC" w14:textId="77777777" w:rsidR="00865F8E" w:rsidRDefault="00000000">
            <w:pPr>
              <w:spacing w:line="259" w:lineRule="auto"/>
              <w:ind w:left="58" w:right="37" w:firstLine="7"/>
            </w:pPr>
            <w:r>
              <w:rPr>
                <w:rFonts w:ascii="Times New Roman" w:eastAsia="Times New Roman" w:hAnsi="Times New Roman" w:cs="Times New Roman"/>
                <w:sz w:val="20"/>
              </w:rPr>
              <w:t>CCV</w:t>
            </w:r>
            <w:proofErr w:type="gramStart"/>
            <w:r>
              <w:rPr>
                <w:rFonts w:ascii="Times New Roman" w:eastAsia="Times New Roman" w:hAnsi="Times New Roman" w:cs="Times New Roman"/>
                <w:sz w:val="20"/>
              </w:rPr>
              <w:t>1 .O</w:t>
            </w:r>
            <w:proofErr w:type="gramEnd"/>
            <w:r>
              <w:rPr>
                <w:rFonts w:ascii="Times New Roman" w:eastAsia="Times New Roman" w:hAnsi="Times New Roman" w:cs="Times New Roman"/>
                <w:sz w:val="20"/>
              </w:rPr>
              <w:t xml:space="preserve"> (Cocagne </w:t>
            </w:r>
            <w:proofErr w:type="spellStart"/>
            <w:r>
              <w:rPr>
                <w:rFonts w:ascii="Times New Roman" w:eastAsia="Times New Roman" w:hAnsi="Times New Roman" w:cs="Times New Roman"/>
                <w:sz w:val="20"/>
              </w:rPr>
              <w:t>Connect</w:t>
            </w:r>
            <w:proofErr w:type="spellEnd"/>
            <w:r>
              <w:rPr>
                <w:rFonts w:ascii="Times New Roman" w:eastAsia="Times New Roman" w:hAnsi="Times New Roman" w:cs="Times New Roman"/>
                <w:sz w:val="20"/>
              </w:rPr>
              <w:t xml:space="preserve"> VI .0) : un logiciel qui permette de réaliser tout ce que permet de faire le logiciel actuel avec en plus certaines fonctionnalités validées en tout début de projet. Les jardins utilisateurs pourront alors </w:t>
            </w:r>
            <w:proofErr w:type="spellStart"/>
            <w:r>
              <w:rPr>
                <w:rFonts w:ascii="Times New Roman" w:eastAsia="Times New Roman" w:hAnsi="Times New Roman" w:cs="Times New Roman"/>
                <w:sz w:val="20"/>
              </w:rPr>
              <w:t>ré-importer</w:t>
            </w:r>
            <w:proofErr w:type="spellEnd"/>
            <w:r>
              <w:rPr>
                <w:rFonts w:ascii="Times New Roman" w:eastAsia="Times New Roman" w:hAnsi="Times New Roman" w:cs="Times New Roman"/>
                <w:sz w:val="20"/>
              </w:rPr>
              <w:t xml:space="preserve"> une dernière fois leur BD Access et n'utiliseront que le logiciel CCV1.0 pour leur gestion commerciale</w:t>
            </w:r>
          </w:p>
        </w:tc>
        <w:tc>
          <w:tcPr>
            <w:tcW w:w="1465" w:type="dxa"/>
            <w:tcBorders>
              <w:top w:val="single" w:sz="2" w:space="0" w:color="000000"/>
              <w:left w:val="single" w:sz="2" w:space="0" w:color="000000"/>
              <w:bottom w:val="single" w:sz="2" w:space="0" w:color="000000"/>
              <w:right w:val="single" w:sz="2" w:space="0" w:color="000000"/>
            </w:tcBorders>
          </w:tcPr>
          <w:p w14:paraId="19ABF7FD" w14:textId="77777777" w:rsidR="00865F8E" w:rsidRDefault="00000000">
            <w:pPr>
              <w:spacing w:line="259" w:lineRule="auto"/>
              <w:ind w:left="73"/>
            </w:pPr>
            <w:r>
              <w:rPr>
                <w:rFonts w:ascii="Times New Roman" w:eastAsia="Times New Roman" w:hAnsi="Times New Roman" w:cs="Times New Roman"/>
                <w:sz w:val="20"/>
              </w:rPr>
              <w:t>Prestataire</w:t>
            </w:r>
          </w:p>
        </w:tc>
        <w:tc>
          <w:tcPr>
            <w:tcW w:w="2040" w:type="dxa"/>
            <w:tcBorders>
              <w:top w:val="single" w:sz="2" w:space="0" w:color="000000"/>
              <w:left w:val="single" w:sz="2" w:space="0" w:color="000000"/>
              <w:bottom w:val="single" w:sz="2" w:space="0" w:color="000000"/>
              <w:right w:val="single" w:sz="2" w:space="0" w:color="000000"/>
            </w:tcBorders>
          </w:tcPr>
          <w:p w14:paraId="755561AD" w14:textId="77777777" w:rsidR="00865F8E" w:rsidRDefault="00000000">
            <w:pPr>
              <w:spacing w:line="259" w:lineRule="auto"/>
              <w:ind w:left="61" w:right="45" w:firstLine="7"/>
            </w:pPr>
            <w:r>
              <w:rPr>
                <w:rFonts w:ascii="Times New Roman" w:eastAsia="Times New Roman" w:hAnsi="Times New Roman" w:cs="Times New Roman"/>
                <w:sz w:val="20"/>
              </w:rPr>
              <w:t>Mise en ligne de la version 1 de CC opérationnelle avec tous les tutos vidéo</w:t>
            </w:r>
          </w:p>
        </w:tc>
      </w:tr>
    </w:tbl>
    <w:p w14:paraId="43105432" w14:textId="77777777" w:rsidR="00865F8E" w:rsidRDefault="00000000">
      <w:pPr>
        <w:spacing w:after="113" w:line="264" w:lineRule="auto"/>
        <w:ind w:left="2" w:hanging="10"/>
      </w:pPr>
      <w:r>
        <w:rPr>
          <w:rFonts w:ascii="Calibri" w:eastAsia="Calibri" w:hAnsi="Calibri" w:cs="Calibri"/>
        </w:rPr>
        <w:t xml:space="preserve">Les versions </w:t>
      </w:r>
      <w:proofErr w:type="gramStart"/>
      <w:r>
        <w:rPr>
          <w:rFonts w:ascii="Calibri" w:eastAsia="Calibri" w:hAnsi="Calibri" w:cs="Calibri"/>
        </w:rPr>
        <w:t>VO.NN</w:t>
      </w:r>
      <w:proofErr w:type="gramEnd"/>
      <w:r>
        <w:rPr>
          <w:rFonts w:ascii="Calibri" w:eastAsia="Calibri" w:hAnsi="Calibri" w:cs="Calibri"/>
        </w:rPr>
        <w:t xml:space="preserve"> permettent aux jardins de s'approprier l'outil sans l'utiliser de façon opérationnelle sauf par exemple pour l'envoi de mails groupés ou l'analyse de données.</w:t>
      </w:r>
    </w:p>
    <w:p w14:paraId="647AE66B" w14:textId="77777777" w:rsidR="00865F8E" w:rsidRDefault="00865F8E">
      <w:pPr>
        <w:sectPr w:rsidR="00865F8E">
          <w:footerReference w:type="even" r:id="rId37"/>
          <w:footerReference w:type="default" r:id="rId38"/>
          <w:footerReference w:type="first" r:id="rId39"/>
          <w:pgSz w:w="11900" w:h="16820"/>
          <w:pgMar w:top="713" w:right="986" w:bottom="1655" w:left="1137" w:header="720" w:footer="878" w:gutter="0"/>
          <w:cols w:space="720"/>
        </w:sectPr>
      </w:pPr>
    </w:p>
    <w:p w14:paraId="59E6720F" w14:textId="77777777" w:rsidR="00865F8E" w:rsidRDefault="00000000" w:rsidP="000E2782">
      <w:r>
        <w:rPr>
          <w:rFonts w:eastAsia="Times New Roman"/>
        </w:rPr>
        <w:lastRenderedPageBreak/>
        <w:t>A la sortie de la VI .0, la phase 1 du projet sera alors achevée et la réception de la commande effectuée par le Réseau.</w:t>
      </w:r>
    </w:p>
    <w:p w14:paraId="78B28575" w14:textId="77777777" w:rsidR="00865F8E" w:rsidRDefault="00000000" w:rsidP="000E2782">
      <w:r>
        <w:rPr>
          <w:rFonts w:eastAsia="Times New Roman"/>
        </w:rPr>
        <w:t>La Phase 2 (non décrite dans ce cahier des charges sauf pour certaines fonctions envisagées ultérieurement) pourra alors démarrer pour envisager le développement de nouvelles fonctionnalités.</w:t>
      </w:r>
    </w:p>
    <w:p w14:paraId="73B6DBCD" w14:textId="77777777" w:rsidR="00865F8E" w:rsidRDefault="00000000" w:rsidP="000E2782">
      <w:r>
        <w:rPr>
          <w:rFonts w:eastAsia="Times New Roman"/>
        </w:rPr>
        <w:t>La priorité actuelle est le développement de ce logiciel de gestion commerciale, qui fait l'objet de ce cahier des charges.</w:t>
      </w:r>
    </w:p>
    <w:p w14:paraId="491B42E1" w14:textId="77777777" w:rsidR="00865F8E" w:rsidRDefault="00000000" w:rsidP="000E2782">
      <w:r>
        <w:rPr>
          <w:rFonts w:eastAsia="Times New Roman"/>
        </w:rPr>
        <w:t>Mais les Jardins de Cocagne ont d'autres besoins en outils de gestion : il est probable qu'à terme le Réseau et/ou les Jardins de Cocagne cherchent à développer des outils de gestion la production, de suivi socio-professionnel, de gestion des ressources humaines etc.</w:t>
      </w:r>
    </w:p>
    <w:p w14:paraId="35E191DF" w14:textId="77777777" w:rsidR="00865F8E" w:rsidRDefault="00000000" w:rsidP="000E2782">
      <w:r>
        <w:rPr>
          <w:rFonts w:eastAsia="Times New Roman"/>
        </w:rPr>
        <w:t>Nous devons donc penser dès à présent la transversalité possible entre ces outils, avec des passerelles de communication possibles. C'est pourquoi la gestion modulaire par ERP nous semble intéressante.</w:t>
      </w:r>
    </w:p>
    <w:p w14:paraId="29A5F393" w14:textId="77777777" w:rsidR="00865F8E" w:rsidRDefault="00000000" w:rsidP="000E2782">
      <w:r>
        <w:rPr>
          <w:rFonts w:eastAsia="Times New Roman"/>
        </w:rPr>
        <w:t>L'intérêt d'un travail en réseau porte également sur la communication inter-structures et la possibilité de mutualisation : nous pourrions imaginer à terme que cet outil commun permettrait la mise en place de plateforme collaborative de partage de documents, d'informations, ou de données pour créer ensemble une base de savoirs ou des référentiels communs.</w:t>
      </w:r>
    </w:p>
    <w:p w14:paraId="5E7E26E4" w14:textId="77777777" w:rsidR="00865F8E" w:rsidRDefault="00000000" w:rsidP="000E2782">
      <w:r>
        <w:rPr>
          <w:rFonts w:eastAsia="Times New Roman"/>
        </w:rPr>
        <w:t>Enfin nous pourrions imaginer qu'à terme cet outil puisse s'étoffer d'une fonctionnalité d'animation et de mise en lien communautaire, dans une logique d'économie du partage. Des échanges de bien, de services, ou d'opportunités pourraient avoir lieu entre toutes les personnes réunies autour de l'écosystème Jardin de Cocagne : adhérents, salariés en parcours d'insertion, clients, fournisseurs, points de dépôts, entreprises locales, partenaires publics et privés.</w:t>
      </w:r>
    </w:p>
    <w:p w14:paraId="28A6E686" w14:textId="77777777" w:rsidR="00865F8E" w:rsidRDefault="00000000" w:rsidP="000E2782">
      <w:r>
        <w:rPr>
          <w:rFonts w:eastAsia="Times New Roman"/>
        </w:rPr>
        <w:t xml:space="preserve">Ce sont des éléments de perspectives éventuelles à garder en tête pour rendre plus pertinent le choix technique pour l'outil de gestion commerciale qui serait la première pierre de la plate-forme Cocagne </w:t>
      </w:r>
      <w:proofErr w:type="spellStart"/>
      <w:r>
        <w:rPr>
          <w:rFonts w:eastAsia="Times New Roman"/>
        </w:rPr>
        <w:t>Connect</w:t>
      </w:r>
      <w:proofErr w:type="spellEnd"/>
      <w:r>
        <w:rPr>
          <w:rFonts w:eastAsia="Times New Roman"/>
        </w:rPr>
        <w:t>.</w:t>
      </w:r>
    </w:p>
    <w:p w14:paraId="25E67986" w14:textId="77777777" w:rsidR="00865F8E" w:rsidRDefault="00000000">
      <w:pPr>
        <w:pStyle w:val="Titre3"/>
        <w:spacing w:after="238"/>
        <w:ind w:left="24"/>
      </w:pPr>
      <w:r>
        <w:rPr>
          <w:rFonts w:ascii="Times New Roman" w:eastAsia="Times New Roman" w:hAnsi="Times New Roman" w:cs="Times New Roman"/>
        </w:rPr>
        <w:t>Vocabulaire</w:t>
      </w:r>
    </w:p>
    <w:p w14:paraId="15D0D12A" w14:textId="77777777" w:rsidR="00865F8E" w:rsidRDefault="00000000" w:rsidP="000E2782">
      <w:r>
        <w:rPr>
          <w:rFonts w:eastAsia="Times New Roman"/>
        </w:rPr>
        <w:t>Dans ce cahier des charges le langage est simplifié pour clarifier les processus et élargir les possibilités de fonctionnement de l'outil.</w:t>
      </w:r>
    </w:p>
    <w:p w14:paraId="06F4F6AD" w14:textId="77777777" w:rsidR="00865F8E" w:rsidRDefault="00000000" w:rsidP="000E2782">
      <w:r>
        <w:rPr>
          <w:rFonts w:eastAsia="Times New Roman"/>
        </w:rPr>
        <w:t>Habituellement les adhérents-consommateurs du Jardins de Cocagne (abonnés aux paniers ou achat détail au marché) sont appelés les adhérents ; les autres types de ventes réalisées auprès clients de professionnels sont distingués.</w:t>
      </w:r>
    </w:p>
    <w:p w14:paraId="7EA80A15" w14:textId="77777777" w:rsidR="00865F8E" w:rsidRDefault="00000000" w:rsidP="000E2782">
      <w:r>
        <w:rPr>
          <w:rFonts w:eastAsia="Times New Roman"/>
        </w:rPr>
        <w:t>Or, dans ce cahier des charges on utilisera le terme « client » au sens large, pour toute personne physique ou morale qui va faire un acte d'achat auprès du Jardin de Cocagne (aussi bien un abonné aux paniers, qu'un particulier achetant au marché, qu'un professionnel passant une commande).</w:t>
      </w:r>
    </w:p>
    <w:p w14:paraId="0F97D386" w14:textId="77777777" w:rsidR="00865F8E" w:rsidRDefault="00000000" w:rsidP="000E2782">
      <w:r>
        <w:rPr>
          <w:rFonts w:eastAsia="Times New Roman"/>
        </w:rPr>
        <w:t xml:space="preserve">Le terme « adhérent » ne sera utilisé que dans le cadre de l'adhésion à l'association, qui est distincte et dissociée de l'acte </w:t>
      </w:r>
      <w:proofErr w:type="gramStart"/>
      <w:r>
        <w:rPr>
          <w:rFonts w:eastAsia="Times New Roman"/>
        </w:rPr>
        <w:t>d' achat</w:t>
      </w:r>
      <w:proofErr w:type="gramEnd"/>
      <w:r>
        <w:rPr>
          <w:rFonts w:eastAsia="Times New Roman"/>
        </w:rPr>
        <w:t xml:space="preserve"> (même si dans certains cas I 'adhésion à I ' association est obligatoire pour pouvoir effectuer certains actes d'achat).</w:t>
      </w:r>
    </w:p>
    <w:p w14:paraId="4E9A73F3" w14:textId="77777777" w:rsidR="00865F8E" w:rsidRDefault="00000000" w:rsidP="000E2782">
      <w:r>
        <w:rPr>
          <w:rFonts w:eastAsia="Times New Roman"/>
        </w:rPr>
        <w:t>A noter que des Jardins peuvent être en SCIC et n'ont pas d'adhérent au sens association mais plutôt des clients qui peuvent être sociétaires.</w:t>
      </w:r>
    </w:p>
    <w:p w14:paraId="165F1AEE" w14:textId="77777777" w:rsidR="00865F8E" w:rsidRDefault="00000000" w:rsidP="000E2782">
      <w:r>
        <w:rPr>
          <w:rFonts w:eastAsia="Times New Roman"/>
        </w:rPr>
        <w:t>Si le cœur des activités commerciales des Jardins de Cocagne est bien l'abonnement au panier, on utilisera le terme large de « produit » pour tout élément qui peut être proposé à la vente (un légume, un panier, un abonnement, un lot, un agenda etc.). Certains termes « paniers » sont repris par habitude</w:t>
      </w:r>
    </w:p>
    <w:p w14:paraId="5998D448" w14:textId="77777777" w:rsidR="00865F8E" w:rsidRDefault="00000000">
      <w:pPr>
        <w:spacing w:after="316"/>
        <w:ind w:left="10" w:right="1028" w:hanging="10"/>
        <w:jc w:val="right"/>
      </w:pPr>
      <w:r>
        <w:rPr>
          <w:rFonts w:ascii="Times New Roman" w:eastAsia="Times New Roman" w:hAnsi="Times New Roman" w:cs="Times New Roman"/>
          <w:sz w:val="20"/>
        </w:rPr>
        <w:t>7138</w:t>
      </w:r>
    </w:p>
    <w:p w14:paraId="5714B45B" w14:textId="77777777" w:rsidR="00865F8E" w:rsidRDefault="00000000" w:rsidP="000E2782">
      <w:proofErr w:type="gramStart"/>
      <w:r>
        <w:rPr>
          <w:rFonts w:eastAsia="Times New Roman"/>
        </w:rPr>
        <w:lastRenderedPageBreak/>
        <w:t>de</w:t>
      </w:r>
      <w:proofErr w:type="gramEnd"/>
      <w:r>
        <w:rPr>
          <w:rFonts w:eastAsia="Times New Roman"/>
        </w:rPr>
        <w:t xml:space="preserve"> langage car ils correspondent à un usage spécifique des abonnements : la fonctionnalité décrite peut être élargie à tous les types d'abonnements à des livraisons de produits.</w:t>
      </w:r>
    </w:p>
    <w:p w14:paraId="5057FDF8" w14:textId="77777777" w:rsidR="00865F8E" w:rsidRDefault="00000000" w:rsidP="000E2782">
      <w:r>
        <w:rPr>
          <w:rFonts w:eastAsia="Times New Roman"/>
        </w:rPr>
        <w:t xml:space="preserve">Habituellement dans un Jardin de Cocagne on utilise le terme de point de dépôt (ou point de retrait) comme lieu de livraison des paniers, et l'on traite différemment les livraisons des autres modes de ventes et des commandes de professionnels. Dans ce cahier des charges on utilisera le terme unique de « point de dépôt » pour tous les lieux de livraison, quel que soit le type de produits ou de clients </w:t>
      </w:r>
      <w:proofErr w:type="spellStart"/>
      <w:r>
        <w:rPr>
          <w:rFonts w:eastAsia="Times New Roman"/>
        </w:rPr>
        <w:t>concemés</w:t>
      </w:r>
      <w:proofErr w:type="spellEnd"/>
      <w:r>
        <w:rPr>
          <w:rFonts w:eastAsia="Times New Roman"/>
        </w:rPr>
        <w:t>. Une catégorie de point de dépôt permettra ensuite de les distinguer dans leurs usages.</w:t>
      </w:r>
    </w:p>
    <w:p w14:paraId="5AB6F70C" w14:textId="77777777" w:rsidR="00865F8E" w:rsidRDefault="00000000" w:rsidP="000E2782">
      <w:r>
        <w:rPr>
          <w:rFonts w:eastAsia="Times New Roman"/>
        </w:rPr>
        <w:t>Enfin, la mention de structure » désigne les Jardins de Cocagne, structures utilisatrices de ce futur outil grâce aux déclinaisons multi-sociétés. La mention de « Jardin » ou « Jardin de Cocagne » peut aussi apparaître pour le même usage.</w:t>
      </w:r>
    </w:p>
    <w:tbl>
      <w:tblPr>
        <w:tblStyle w:val="TableGrid"/>
        <w:tblW w:w="9671" w:type="dxa"/>
        <w:tblInd w:w="31" w:type="dxa"/>
        <w:tblCellMar>
          <w:top w:w="12" w:type="dxa"/>
          <w:left w:w="26" w:type="dxa"/>
          <w:bottom w:w="0" w:type="dxa"/>
          <w:right w:w="33" w:type="dxa"/>
        </w:tblCellMar>
        <w:tblLook w:val="04A0" w:firstRow="1" w:lastRow="0" w:firstColumn="1" w:lastColumn="0" w:noHBand="0" w:noVBand="1"/>
      </w:tblPr>
      <w:tblGrid>
        <w:gridCol w:w="9671"/>
      </w:tblGrid>
      <w:tr w:rsidR="00865F8E" w14:paraId="34D3DEC4" w14:textId="77777777">
        <w:trPr>
          <w:trHeight w:val="453"/>
        </w:trPr>
        <w:tc>
          <w:tcPr>
            <w:tcW w:w="9671" w:type="dxa"/>
            <w:tcBorders>
              <w:top w:val="single" w:sz="2" w:space="0" w:color="000000"/>
              <w:left w:val="single" w:sz="2" w:space="0" w:color="000000"/>
              <w:bottom w:val="single" w:sz="2" w:space="0" w:color="000000"/>
              <w:right w:val="single" w:sz="2" w:space="0" w:color="000000"/>
            </w:tcBorders>
          </w:tcPr>
          <w:p w14:paraId="38306D0A" w14:textId="77777777" w:rsidR="00865F8E" w:rsidRDefault="00000000" w:rsidP="000E2782">
            <w:pPr>
              <w:pStyle w:val="Titre1"/>
            </w:pPr>
            <w:r>
              <w:rPr>
                <w:rFonts w:eastAsia="Times New Roman"/>
              </w:rPr>
              <w:t>Données et fonctions détaillées</w:t>
            </w:r>
          </w:p>
        </w:tc>
      </w:tr>
    </w:tbl>
    <w:p w14:paraId="3F15DFA4" w14:textId="77777777" w:rsidR="00865F8E" w:rsidRDefault="00000000" w:rsidP="000E2782">
      <w:pPr>
        <w:pStyle w:val="Titre2"/>
      </w:pPr>
      <w:r>
        <w:rPr>
          <w:rFonts w:eastAsia="Times New Roman"/>
        </w:rPr>
        <w:t>Données de la structure utilisatrice</w:t>
      </w:r>
    </w:p>
    <w:p w14:paraId="453179A2" w14:textId="77777777" w:rsidR="00865F8E" w:rsidRDefault="00000000">
      <w:pPr>
        <w:spacing w:after="41"/>
        <w:ind w:left="17" w:right="14"/>
      </w:pPr>
      <w:r>
        <w:rPr>
          <w:rFonts w:ascii="Times New Roman" w:eastAsia="Times New Roman" w:hAnsi="Times New Roman" w:cs="Times New Roman"/>
        </w:rPr>
        <w:t>Un module de paramétrage initial doit permettre de saisir les données de la structure utilisatrice :</w:t>
      </w:r>
    </w:p>
    <w:p w14:paraId="16141AA4" w14:textId="77777777" w:rsidR="00865F8E" w:rsidRDefault="00000000">
      <w:pPr>
        <w:numPr>
          <w:ilvl w:val="0"/>
          <w:numId w:val="1"/>
        </w:numPr>
        <w:spacing w:after="35"/>
        <w:ind w:left="792" w:right="14" w:hanging="353"/>
      </w:pPr>
      <w:r>
        <w:rPr>
          <w:rFonts w:ascii="Times New Roman" w:eastAsia="Times New Roman" w:hAnsi="Times New Roman" w:cs="Times New Roman"/>
        </w:rPr>
        <w:t>Logo de la structure</w:t>
      </w:r>
    </w:p>
    <w:p w14:paraId="1C4EB071" w14:textId="77777777" w:rsidR="00865F8E" w:rsidRDefault="00000000">
      <w:pPr>
        <w:numPr>
          <w:ilvl w:val="0"/>
          <w:numId w:val="1"/>
        </w:numPr>
        <w:spacing w:after="45"/>
        <w:ind w:left="792" w:right="14" w:hanging="353"/>
      </w:pPr>
      <w:r>
        <w:rPr>
          <w:rFonts w:ascii="Times New Roman" w:eastAsia="Times New Roman" w:hAnsi="Times New Roman" w:cs="Times New Roman"/>
        </w:rPr>
        <w:t>Nom commercial</w:t>
      </w:r>
    </w:p>
    <w:p w14:paraId="11D38EA2" w14:textId="77777777" w:rsidR="00865F8E" w:rsidRDefault="00000000">
      <w:pPr>
        <w:numPr>
          <w:ilvl w:val="0"/>
          <w:numId w:val="1"/>
        </w:numPr>
        <w:ind w:left="792" w:right="14" w:hanging="353"/>
      </w:pPr>
      <w:r>
        <w:rPr>
          <w:rFonts w:ascii="Times New Roman" w:eastAsia="Times New Roman" w:hAnsi="Times New Roman" w:cs="Times New Roman"/>
        </w:rPr>
        <w:t>Raison sociale</w:t>
      </w:r>
    </w:p>
    <w:p w14:paraId="7C139D70" w14:textId="77777777" w:rsidR="00865F8E" w:rsidRDefault="00000000">
      <w:pPr>
        <w:spacing w:after="33"/>
        <w:ind w:left="442" w:right="14"/>
      </w:pPr>
      <w:r>
        <w:rPr>
          <w:noProof/>
        </w:rPr>
        <w:drawing>
          <wp:inline distT="0" distB="0" distL="0" distR="0" wp14:anchorId="22F68717" wp14:editId="66A9486E">
            <wp:extent cx="63961" cy="54820"/>
            <wp:effectExtent l="0" t="0" r="0" b="0"/>
            <wp:docPr id="235429" name="Picture 235429"/>
            <wp:cNvGraphicFramePr/>
            <a:graphic xmlns:a="http://schemas.openxmlformats.org/drawingml/2006/main">
              <a:graphicData uri="http://schemas.openxmlformats.org/drawingml/2006/picture">
                <pic:pic xmlns:pic="http://schemas.openxmlformats.org/drawingml/2006/picture">
                  <pic:nvPicPr>
                    <pic:cNvPr id="235429" name="Picture 235429"/>
                    <pic:cNvPicPr/>
                  </pic:nvPicPr>
                  <pic:blipFill>
                    <a:blip r:embed="rId40"/>
                    <a:stretch>
                      <a:fillRect/>
                    </a:stretch>
                  </pic:blipFill>
                  <pic:spPr>
                    <a:xfrm>
                      <a:off x="0" y="0"/>
                      <a:ext cx="63961" cy="54820"/>
                    </a:xfrm>
                    <a:prstGeom prst="rect">
                      <a:avLst/>
                    </a:prstGeom>
                  </pic:spPr>
                </pic:pic>
              </a:graphicData>
            </a:graphic>
          </wp:inline>
        </w:drawing>
      </w:r>
      <w:r>
        <w:rPr>
          <w:rFonts w:ascii="Times New Roman" w:eastAsia="Times New Roman" w:hAnsi="Times New Roman" w:cs="Times New Roman"/>
        </w:rPr>
        <w:t>Siège social</w:t>
      </w:r>
    </w:p>
    <w:p w14:paraId="178BC18F" w14:textId="77777777" w:rsidR="00865F8E" w:rsidRDefault="00000000">
      <w:pPr>
        <w:ind w:left="442" w:right="14"/>
      </w:pPr>
      <w:r>
        <w:rPr>
          <w:noProof/>
        </w:rPr>
        <w:drawing>
          <wp:inline distT="0" distB="0" distL="0" distR="0" wp14:anchorId="074CA451" wp14:editId="224870AC">
            <wp:extent cx="59392" cy="59388"/>
            <wp:effectExtent l="0" t="0" r="0" b="0"/>
            <wp:docPr id="38166" name="Picture 38166"/>
            <wp:cNvGraphicFramePr/>
            <a:graphic xmlns:a="http://schemas.openxmlformats.org/drawingml/2006/main">
              <a:graphicData uri="http://schemas.openxmlformats.org/drawingml/2006/picture">
                <pic:pic xmlns:pic="http://schemas.openxmlformats.org/drawingml/2006/picture">
                  <pic:nvPicPr>
                    <pic:cNvPr id="38166" name="Picture 38166"/>
                    <pic:cNvPicPr/>
                  </pic:nvPicPr>
                  <pic:blipFill>
                    <a:blip r:embed="rId41"/>
                    <a:stretch>
                      <a:fillRect/>
                    </a:stretch>
                  </pic:blipFill>
                  <pic:spPr>
                    <a:xfrm>
                      <a:off x="0" y="0"/>
                      <a:ext cx="59392" cy="59388"/>
                    </a:xfrm>
                    <a:prstGeom prst="rect">
                      <a:avLst/>
                    </a:prstGeom>
                  </pic:spPr>
                </pic:pic>
              </a:graphicData>
            </a:graphic>
          </wp:inline>
        </w:drawing>
      </w:r>
      <w:r>
        <w:rPr>
          <w:rFonts w:ascii="Times New Roman" w:eastAsia="Times New Roman" w:hAnsi="Times New Roman" w:cs="Times New Roman"/>
        </w:rPr>
        <w:t xml:space="preserve"> Adresse de gestion</w:t>
      </w:r>
    </w:p>
    <w:p w14:paraId="678D45C4" w14:textId="77777777" w:rsidR="00865F8E" w:rsidRDefault="00000000">
      <w:pPr>
        <w:numPr>
          <w:ilvl w:val="0"/>
          <w:numId w:val="1"/>
        </w:numPr>
        <w:spacing w:after="34"/>
        <w:ind w:left="792" w:right="14" w:hanging="353"/>
      </w:pPr>
      <w:r>
        <w:rPr>
          <w:rFonts w:ascii="Times New Roman" w:eastAsia="Times New Roman" w:hAnsi="Times New Roman" w:cs="Times New Roman"/>
        </w:rPr>
        <w:t>Coordonnées commerciales : téléphone, mail, nom éventuel de la personne de contact, site web</w:t>
      </w:r>
    </w:p>
    <w:p w14:paraId="31BA6099" w14:textId="77777777" w:rsidR="00865F8E" w:rsidRDefault="00000000">
      <w:pPr>
        <w:ind w:left="442" w:right="14"/>
      </w:pPr>
      <w:r>
        <w:rPr>
          <w:noProof/>
        </w:rPr>
        <w:drawing>
          <wp:inline distT="0" distB="0" distL="0" distR="0" wp14:anchorId="501747A2" wp14:editId="2823E0D4">
            <wp:extent cx="59392" cy="54820"/>
            <wp:effectExtent l="0" t="0" r="0" b="0"/>
            <wp:docPr id="38168" name="Picture 38168"/>
            <wp:cNvGraphicFramePr/>
            <a:graphic xmlns:a="http://schemas.openxmlformats.org/drawingml/2006/main">
              <a:graphicData uri="http://schemas.openxmlformats.org/drawingml/2006/picture">
                <pic:pic xmlns:pic="http://schemas.openxmlformats.org/drawingml/2006/picture">
                  <pic:nvPicPr>
                    <pic:cNvPr id="38168" name="Picture 38168"/>
                    <pic:cNvPicPr/>
                  </pic:nvPicPr>
                  <pic:blipFill>
                    <a:blip r:embed="rId42"/>
                    <a:stretch>
                      <a:fillRect/>
                    </a:stretch>
                  </pic:blipFill>
                  <pic:spPr>
                    <a:xfrm>
                      <a:off x="0" y="0"/>
                      <a:ext cx="59392" cy="54820"/>
                    </a:xfrm>
                    <a:prstGeom prst="rect">
                      <a:avLst/>
                    </a:prstGeom>
                  </pic:spPr>
                </pic:pic>
              </a:graphicData>
            </a:graphic>
          </wp:inline>
        </w:drawing>
      </w:r>
      <w:r>
        <w:rPr>
          <w:rFonts w:ascii="Times New Roman" w:eastAsia="Times New Roman" w:hAnsi="Times New Roman" w:cs="Times New Roman"/>
        </w:rPr>
        <w:t xml:space="preserve"> N</w:t>
      </w:r>
      <w:r>
        <w:rPr>
          <w:rFonts w:ascii="Times New Roman" w:eastAsia="Times New Roman" w:hAnsi="Times New Roman" w:cs="Times New Roman"/>
          <w:vertAlign w:val="superscript"/>
        </w:rPr>
        <w:t xml:space="preserve">O </w:t>
      </w:r>
      <w:r>
        <w:rPr>
          <w:rFonts w:ascii="Times New Roman" w:eastAsia="Times New Roman" w:hAnsi="Times New Roman" w:cs="Times New Roman"/>
        </w:rPr>
        <w:t>de SIRET</w:t>
      </w:r>
    </w:p>
    <w:p w14:paraId="561892BD" w14:textId="77777777" w:rsidR="00865F8E" w:rsidRDefault="00000000">
      <w:pPr>
        <w:ind w:left="449" w:right="14"/>
      </w:pPr>
      <w:r>
        <w:rPr>
          <w:noProof/>
        </w:rPr>
        <w:drawing>
          <wp:inline distT="0" distB="0" distL="0" distR="0" wp14:anchorId="0374E9BB" wp14:editId="37374DB4">
            <wp:extent cx="219294" cy="68525"/>
            <wp:effectExtent l="0" t="0" r="0" b="0"/>
            <wp:docPr id="235431" name="Picture 235431"/>
            <wp:cNvGraphicFramePr/>
            <a:graphic xmlns:a="http://schemas.openxmlformats.org/drawingml/2006/main">
              <a:graphicData uri="http://schemas.openxmlformats.org/drawingml/2006/picture">
                <pic:pic xmlns:pic="http://schemas.openxmlformats.org/drawingml/2006/picture">
                  <pic:nvPicPr>
                    <pic:cNvPr id="235431" name="Picture 235431"/>
                    <pic:cNvPicPr/>
                  </pic:nvPicPr>
                  <pic:blipFill>
                    <a:blip r:embed="rId43"/>
                    <a:stretch>
                      <a:fillRect/>
                    </a:stretch>
                  </pic:blipFill>
                  <pic:spPr>
                    <a:xfrm>
                      <a:off x="0" y="0"/>
                      <a:ext cx="219294" cy="68525"/>
                    </a:xfrm>
                    <a:prstGeom prst="rect">
                      <a:avLst/>
                    </a:prstGeom>
                  </pic:spPr>
                </pic:pic>
              </a:graphicData>
            </a:graphic>
          </wp:inline>
        </w:drawing>
      </w:r>
      <w:r>
        <w:rPr>
          <w:rFonts w:ascii="Times New Roman" w:eastAsia="Times New Roman" w:hAnsi="Times New Roman" w:cs="Times New Roman"/>
        </w:rPr>
        <w:t>Coordonnées bancaires de la structure : BIC, IBAN, n</w:t>
      </w:r>
      <w:r>
        <w:rPr>
          <w:rFonts w:ascii="Times New Roman" w:eastAsia="Times New Roman" w:hAnsi="Times New Roman" w:cs="Times New Roman"/>
          <w:vertAlign w:val="superscript"/>
        </w:rPr>
        <w:t xml:space="preserve">o </w:t>
      </w:r>
      <w:r>
        <w:rPr>
          <w:rFonts w:ascii="Times New Roman" w:eastAsia="Times New Roman" w:hAnsi="Times New Roman" w:cs="Times New Roman"/>
        </w:rPr>
        <w:t>ICS</w:t>
      </w:r>
    </w:p>
    <w:p w14:paraId="07C24F9B" w14:textId="77777777" w:rsidR="00865F8E" w:rsidRDefault="00000000">
      <w:pPr>
        <w:numPr>
          <w:ilvl w:val="0"/>
          <w:numId w:val="1"/>
        </w:numPr>
        <w:spacing w:after="518" w:line="311" w:lineRule="auto"/>
        <w:ind w:left="792" w:right="14" w:hanging="353"/>
      </w:pPr>
      <w:r>
        <w:rPr>
          <w:rFonts w:ascii="Times New Roman" w:eastAsia="Times New Roman" w:hAnsi="Times New Roman" w:cs="Times New Roman"/>
        </w:rPr>
        <w:t xml:space="preserve">Une case à cocher « structure assujettie / non assujettie à la TVA » </w:t>
      </w:r>
      <w:r>
        <w:rPr>
          <w:noProof/>
        </w:rPr>
        <w:drawing>
          <wp:inline distT="0" distB="0" distL="0" distR="0" wp14:anchorId="5FACB0A8" wp14:editId="7F01F4B2">
            <wp:extent cx="54823" cy="59388"/>
            <wp:effectExtent l="0" t="0" r="0" b="0"/>
            <wp:docPr id="38172" name="Picture 38172"/>
            <wp:cNvGraphicFramePr/>
            <a:graphic xmlns:a="http://schemas.openxmlformats.org/drawingml/2006/main">
              <a:graphicData uri="http://schemas.openxmlformats.org/drawingml/2006/picture">
                <pic:pic xmlns:pic="http://schemas.openxmlformats.org/drawingml/2006/picture">
                  <pic:nvPicPr>
                    <pic:cNvPr id="38172" name="Picture 38172"/>
                    <pic:cNvPicPr/>
                  </pic:nvPicPr>
                  <pic:blipFill>
                    <a:blip r:embed="rId44"/>
                    <a:stretch>
                      <a:fillRect/>
                    </a:stretch>
                  </pic:blipFill>
                  <pic:spPr>
                    <a:xfrm>
                      <a:off x="0" y="0"/>
                      <a:ext cx="54823" cy="59388"/>
                    </a:xfrm>
                    <a:prstGeom prst="rect">
                      <a:avLst/>
                    </a:prstGeom>
                  </pic:spPr>
                </pic:pic>
              </a:graphicData>
            </a:graphic>
          </wp:inline>
        </w:drawing>
      </w:r>
      <w:r>
        <w:rPr>
          <w:rFonts w:ascii="Times New Roman" w:eastAsia="Times New Roman" w:hAnsi="Times New Roman" w:cs="Times New Roman"/>
        </w:rPr>
        <w:t xml:space="preserve"> etc.</w:t>
      </w:r>
    </w:p>
    <w:p w14:paraId="447492D9" w14:textId="77777777" w:rsidR="00865F8E" w:rsidRDefault="00000000" w:rsidP="000E2782">
      <w:pPr>
        <w:pStyle w:val="Titre2"/>
      </w:pPr>
      <w:r>
        <w:rPr>
          <w:rFonts w:eastAsia="Times New Roman"/>
        </w:rPr>
        <w:t>Clients</w:t>
      </w:r>
    </w:p>
    <w:p w14:paraId="473268BF" w14:textId="77777777" w:rsidR="00865F8E" w:rsidRDefault="00000000" w:rsidP="000E2782">
      <w:r>
        <w:rPr>
          <w:rFonts w:eastAsia="Times New Roman"/>
        </w:rPr>
        <w:t>Un client peut être une personne physique ou morale.</w:t>
      </w:r>
    </w:p>
    <w:p w14:paraId="73E94006" w14:textId="77777777" w:rsidR="00865F8E" w:rsidRDefault="00000000" w:rsidP="000E2782">
      <w:r>
        <w:rPr>
          <w:rFonts w:eastAsia="Times New Roman"/>
        </w:rPr>
        <w:t>La fiche client comporte :</w:t>
      </w:r>
    </w:p>
    <w:p w14:paraId="564A21CF" w14:textId="77777777" w:rsidR="00865F8E" w:rsidRDefault="00000000" w:rsidP="000E2782">
      <w:r>
        <w:rPr>
          <w:rFonts w:eastAsia="Times New Roman"/>
        </w:rPr>
        <w:t xml:space="preserve">Les éléments relatifs à son </w:t>
      </w:r>
      <w:proofErr w:type="gramStart"/>
      <w:r>
        <w:rPr>
          <w:rFonts w:eastAsia="Times New Roman"/>
        </w:rPr>
        <w:t>identité .</w:t>
      </w:r>
      <w:proofErr w:type="gramEnd"/>
    </w:p>
    <w:p w14:paraId="74FFF74F" w14:textId="77777777" w:rsidR="00865F8E" w:rsidRDefault="00000000" w:rsidP="000E2782">
      <w:r>
        <w:rPr>
          <w:rFonts w:eastAsia="Times New Roman"/>
        </w:rPr>
        <w:t>N</w:t>
      </w:r>
      <w:r>
        <w:rPr>
          <w:rFonts w:eastAsia="Times New Roman"/>
          <w:vertAlign w:val="superscript"/>
        </w:rPr>
        <w:t xml:space="preserve">O </w:t>
      </w:r>
      <w:r>
        <w:rPr>
          <w:rFonts w:eastAsia="Times New Roman"/>
        </w:rPr>
        <w:t xml:space="preserve">identifiant créé automatiquement (numéro unique, non modifiable) </w:t>
      </w:r>
      <w:r>
        <w:rPr>
          <w:noProof/>
        </w:rPr>
        <w:drawing>
          <wp:inline distT="0" distB="0" distL="0" distR="0" wp14:anchorId="09153E70" wp14:editId="0F090636">
            <wp:extent cx="59392" cy="54819"/>
            <wp:effectExtent l="0" t="0" r="0" b="0"/>
            <wp:docPr id="38174" name="Picture 38174"/>
            <wp:cNvGraphicFramePr/>
            <a:graphic xmlns:a="http://schemas.openxmlformats.org/drawingml/2006/main">
              <a:graphicData uri="http://schemas.openxmlformats.org/drawingml/2006/picture">
                <pic:pic xmlns:pic="http://schemas.openxmlformats.org/drawingml/2006/picture">
                  <pic:nvPicPr>
                    <pic:cNvPr id="38174" name="Picture 38174"/>
                    <pic:cNvPicPr/>
                  </pic:nvPicPr>
                  <pic:blipFill>
                    <a:blip r:embed="rId45"/>
                    <a:stretch>
                      <a:fillRect/>
                    </a:stretch>
                  </pic:blipFill>
                  <pic:spPr>
                    <a:xfrm>
                      <a:off x="0" y="0"/>
                      <a:ext cx="59392" cy="54819"/>
                    </a:xfrm>
                    <a:prstGeom prst="rect">
                      <a:avLst/>
                    </a:prstGeom>
                  </pic:spPr>
                </pic:pic>
              </a:graphicData>
            </a:graphic>
          </wp:inline>
        </w:drawing>
      </w:r>
      <w:r>
        <w:rPr>
          <w:rFonts w:eastAsia="Times New Roman"/>
        </w:rPr>
        <w:t xml:space="preserve"> Raison sociale (en cas de personne morale)</w:t>
      </w:r>
    </w:p>
    <w:p w14:paraId="1ABF8E3C" w14:textId="77777777" w:rsidR="00865F8E" w:rsidRDefault="00000000" w:rsidP="000E2782">
      <w:r>
        <w:rPr>
          <w:rFonts w:eastAsia="Times New Roman"/>
        </w:rPr>
        <w:t>Civilité (Mr / Mme...) Cl prévoir un onglet déroulant avec le contenu paramétrable dans les initialisations</w:t>
      </w:r>
    </w:p>
    <w:p w14:paraId="41C04314" w14:textId="77777777" w:rsidR="00865F8E" w:rsidRDefault="00000000" w:rsidP="000E2782">
      <w:r>
        <w:rPr>
          <w:rFonts w:eastAsia="Times New Roman"/>
        </w:rPr>
        <w:t>Nom, Prénom, Adresse, Code Postal, Ville, n</w:t>
      </w:r>
      <w:r>
        <w:rPr>
          <w:rFonts w:eastAsia="Times New Roman"/>
          <w:vertAlign w:val="superscript"/>
        </w:rPr>
        <w:t xml:space="preserve">o </w:t>
      </w:r>
      <w:r>
        <w:rPr>
          <w:rFonts w:eastAsia="Times New Roman"/>
        </w:rPr>
        <w:t>téléphone, mail. L] Rendre ces éléments obligatoires pour l'enregistrement de la fiche.</w:t>
      </w:r>
    </w:p>
    <w:p w14:paraId="07DA2159" w14:textId="77777777" w:rsidR="00865F8E" w:rsidRDefault="00000000" w:rsidP="000E2782">
      <w:r>
        <w:rPr>
          <w:rFonts w:eastAsia="Times New Roman"/>
        </w:rPr>
        <w:t xml:space="preserve">2ème et 3ème case de téléphone, Profession, date de naissance. </w:t>
      </w:r>
      <w:proofErr w:type="gramStart"/>
      <w:r>
        <w:rPr>
          <w:rFonts w:eastAsia="Times New Roman"/>
        </w:rPr>
        <w:t>éléments</w:t>
      </w:r>
      <w:proofErr w:type="gramEnd"/>
      <w:r>
        <w:rPr>
          <w:rFonts w:eastAsia="Times New Roman"/>
        </w:rPr>
        <w:t xml:space="preserve"> facultatifs pour l'enregistrement de la fiche</w:t>
      </w:r>
    </w:p>
    <w:p w14:paraId="563E06F5" w14:textId="77777777" w:rsidR="00865F8E" w:rsidRDefault="00000000" w:rsidP="000E2782">
      <w:r>
        <w:rPr>
          <w:noProof/>
        </w:rPr>
        <w:drawing>
          <wp:inline distT="0" distB="0" distL="0" distR="0" wp14:anchorId="68400FF2" wp14:editId="7CB097F1">
            <wp:extent cx="59392" cy="63957"/>
            <wp:effectExtent l="0" t="0" r="0" b="0"/>
            <wp:docPr id="235433" name="Picture 235433"/>
            <wp:cNvGraphicFramePr/>
            <a:graphic xmlns:a="http://schemas.openxmlformats.org/drawingml/2006/main">
              <a:graphicData uri="http://schemas.openxmlformats.org/drawingml/2006/picture">
                <pic:pic xmlns:pic="http://schemas.openxmlformats.org/drawingml/2006/picture">
                  <pic:nvPicPr>
                    <pic:cNvPr id="235433" name="Picture 235433"/>
                    <pic:cNvPicPr/>
                  </pic:nvPicPr>
                  <pic:blipFill>
                    <a:blip r:embed="rId46"/>
                    <a:stretch>
                      <a:fillRect/>
                    </a:stretch>
                  </pic:blipFill>
                  <pic:spPr>
                    <a:xfrm>
                      <a:off x="0" y="0"/>
                      <a:ext cx="59392" cy="63957"/>
                    </a:xfrm>
                    <a:prstGeom prst="rect">
                      <a:avLst/>
                    </a:prstGeom>
                  </pic:spPr>
                </pic:pic>
              </a:graphicData>
            </a:graphic>
          </wp:inline>
        </w:drawing>
      </w:r>
      <w:r>
        <w:rPr>
          <w:rFonts w:eastAsia="Times New Roman"/>
        </w:rPr>
        <w:t>Mot de passe d'accès à son espace client « Mon compte » (créé automatiquement mais modifiable)</w:t>
      </w:r>
    </w:p>
    <w:p w14:paraId="249DC49D" w14:textId="77777777" w:rsidR="00865F8E" w:rsidRDefault="00000000" w:rsidP="000E2782">
      <w:r>
        <w:rPr>
          <w:rFonts w:eastAsia="Times New Roman"/>
        </w:rPr>
        <w:t>Les éléments relatifs à son adhésion</w:t>
      </w:r>
    </w:p>
    <w:p w14:paraId="538C8C2E" w14:textId="77777777" w:rsidR="00865F8E" w:rsidRDefault="00000000" w:rsidP="000E2782">
      <w:r>
        <w:rPr>
          <w:rFonts w:eastAsia="Times New Roman"/>
        </w:rPr>
        <w:lastRenderedPageBreak/>
        <w:t>Date de 1ère adhésion, historique des adhésions avec leur période et le type d'adhésion. Elément indiquant si l'adhésion est à jour ou non (réglée ou non réglée / en cours ou expirée), avec indication de la date d'expiration de la dernière adhésion.</w:t>
      </w:r>
    </w:p>
    <w:p w14:paraId="51EAB60C" w14:textId="77777777" w:rsidR="00865F8E" w:rsidRDefault="00000000">
      <w:pPr>
        <w:spacing w:after="313"/>
        <w:ind w:left="749" w:right="14" w:hanging="353"/>
      </w:pPr>
      <w:r>
        <w:rPr>
          <w:noProof/>
        </w:rPr>
        <w:drawing>
          <wp:inline distT="0" distB="0" distL="0" distR="0" wp14:anchorId="1DC2015F" wp14:editId="36BB6710">
            <wp:extent cx="214725" cy="86798"/>
            <wp:effectExtent l="0" t="0" r="0" b="0"/>
            <wp:docPr id="235436" name="Picture 235436"/>
            <wp:cNvGraphicFramePr/>
            <a:graphic xmlns:a="http://schemas.openxmlformats.org/drawingml/2006/main">
              <a:graphicData uri="http://schemas.openxmlformats.org/drawingml/2006/picture">
                <pic:pic xmlns:pic="http://schemas.openxmlformats.org/drawingml/2006/picture">
                  <pic:nvPicPr>
                    <pic:cNvPr id="235436" name="Picture 235436"/>
                    <pic:cNvPicPr/>
                  </pic:nvPicPr>
                  <pic:blipFill>
                    <a:blip r:embed="rId47"/>
                    <a:stretch>
                      <a:fillRect/>
                    </a:stretch>
                  </pic:blipFill>
                  <pic:spPr>
                    <a:xfrm>
                      <a:off x="0" y="0"/>
                      <a:ext cx="214725" cy="86798"/>
                    </a:xfrm>
                    <a:prstGeom prst="rect">
                      <a:avLst/>
                    </a:prstGeom>
                  </pic:spPr>
                </pic:pic>
              </a:graphicData>
            </a:graphic>
          </wp:inline>
        </w:drawing>
      </w:r>
      <w:r>
        <w:rPr>
          <w:rFonts w:ascii="Times New Roman" w:eastAsia="Times New Roman" w:hAnsi="Times New Roman" w:cs="Times New Roman"/>
        </w:rPr>
        <w:t>Une case « dispensé d'adhésion » à cocher, pour le cas de clients professionnels à qui l'on ne demande pas d'adhésion.</w:t>
      </w:r>
    </w:p>
    <w:p w14:paraId="3456D56F" w14:textId="77777777" w:rsidR="00865F8E" w:rsidRDefault="00000000">
      <w:pPr>
        <w:spacing w:after="77"/>
        <w:ind w:left="17" w:right="14"/>
      </w:pPr>
      <w:r>
        <w:rPr>
          <w:rFonts w:ascii="Times New Roman" w:eastAsia="Times New Roman" w:hAnsi="Times New Roman" w:cs="Times New Roman"/>
        </w:rPr>
        <w:t>Les éléments relatifs à ses différentes commandes de produits ou d'abonnements (cf. nombreux paragraphes dédiés à suivre)</w:t>
      </w:r>
      <w:r>
        <w:rPr>
          <w:noProof/>
        </w:rPr>
        <w:drawing>
          <wp:inline distT="0" distB="0" distL="0" distR="0" wp14:anchorId="4E6DAA93" wp14:editId="6035BA78">
            <wp:extent cx="22843" cy="86798"/>
            <wp:effectExtent l="0" t="0" r="0" b="0"/>
            <wp:docPr id="235438" name="Picture 235438"/>
            <wp:cNvGraphicFramePr/>
            <a:graphic xmlns:a="http://schemas.openxmlformats.org/drawingml/2006/main">
              <a:graphicData uri="http://schemas.openxmlformats.org/drawingml/2006/picture">
                <pic:pic xmlns:pic="http://schemas.openxmlformats.org/drawingml/2006/picture">
                  <pic:nvPicPr>
                    <pic:cNvPr id="235438" name="Picture 235438"/>
                    <pic:cNvPicPr/>
                  </pic:nvPicPr>
                  <pic:blipFill>
                    <a:blip r:embed="rId48"/>
                    <a:stretch>
                      <a:fillRect/>
                    </a:stretch>
                  </pic:blipFill>
                  <pic:spPr>
                    <a:xfrm>
                      <a:off x="0" y="0"/>
                      <a:ext cx="22843" cy="86798"/>
                    </a:xfrm>
                    <a:prstGeom prst="rect">
                      <a:avLst/>
                    </a:prstGeom>
                  </pic:spPr>
                </pic:pic>
              </a:graphicData>
            </a:graphic>
          </wp:inline>
        </w:drawing>
      </w:r>
    </w:p>
    <w:p w14:paraId="0246CC75" w14:textId="77777777" w:rsidR="00865F8E" w:rsidRDefault="00000000">
      <w:pPr>
        <w:numPr>
          <w:ilvl w:val="0"/>
          <w:numId w:val="2"/>
        </w:numPr>
        <w:spacing w:after="33"/>
        <w:ind w:left="749" w:right="14" w:hanging="353"/>
      </w:pPr>
      <w:r>
        <w:rPr>
          <w:rFonts w:ascii="Times New Roman" w:eastAsia="Times New Roman" w:hAnsi="Times New Roman" w:cs="Times New Roman"/>
        </w:rPr>
        <w:t>Les commandes doivent pouvoir être réalisées, modifiées, ou visualisées depuis la fiche client. L'historique des commandes doit être présent, avec l'information du point de dépôt et les frais de livraison éventuellement associés, et un accès aux bons de livraisons et aux factures.</w:t>
      </w:r>
    </w:p>
    <w:p w14:paraId="711E62C4" w14:textId="77777777" w:rsidR="00865F8E" w:rsidRDefault="00000000">
      <w:pPr>
        <w:numPr>
          <w:ilvl w:val="0"/>
          <w:numId w:val="2"/>
        </w:numPr>
        <w:spacing w:after="274"/>
        <w:ind w:left="749" w:right="14" w:hanging="353"/>
      </w:pPr>
      <w:r>
        <w:rPr>
          <w:rFonts w:ascii="Times New Roman" w:eastAsia="Times New Roman" w:hAnsi="Times New Roman" w:cs="Times New Roman"/>
        </w:rPr>
        <w:t>Note : Il se peut qu'un client ait plusieurs abonnements en même temps (pas de limite de nombre).</w:t>
      </w:r>
    </w:p>
    <w:p w14:paraId="35BFF73C" w14:textId="77777777" w:rsidR="00865F8E" w:rsidRDefault="00000000">
      <w:pPr>
        <w:spacing w:after="59"/>
        <w:ind w:left="17" w:right="14"/>
      </w:pPr>
      <w:r>
        <w:rPr>
          <w:rFonts w:ascii="Times New Roman" w:eastAsia="Times New Roman" w:hAnsi="Times New Roman" w:cs="Times New Roman"/>
        </w:rPr>
        <w:t>Les éléments relatifs à ses règlements :</w:t>
      </w:r>
    </w:p>
    <w:p w14:paraId="207C9749" w14:textId="77777777" w:rsidR="00865F8E" w:rsidRDefault="00000000">
      <w:pPr>
        <w:numPr>
          <w:ilvl w:val="0"/>
          <w:numId w:val="2"/>
        </w:numPr>
        <w:spacing w:after="47"/>
        <w:ind w:left="749" w:right="14" w:hanging="353"/>
      </w:pPr>
      <w:r>
        <w:rPr>
          <w:rFonts w:ascii="Times New Roman" w:eastAsia="Times New Roman" w:hAnsi="Times New Roman" w:cs="Times New Roman"/>
        </w:rPr>
        <w:t>En particulier un pavé lié aux prélèvements, l'historique des règlements, les états des règlements, le solde en cours.</w:t>
      </w:r>
    </w:p>
    <w:p w14:paraId="66C480DE" w14:textId="77777777" w:rsidR="00865F8E" w:rsidRDefault="00000000">
      <w:pPr>
        <w:numPr>
          <w:ilvl w:val="0"/>
          <w:numId w:val="2"/>
        </w:numPr>
        <w:spacing w:after="293"/>
        <w:ind w:left="749" w:right="14" w:hanging="353"/>
      </w:pPr>
      <w:r>
        <w:rPr>
          <w:rFonts w:ascii="Times New Roman" w:eastAsia="Times New Roman" w:hAnsi="Times New Roman" w:cs="Times New Roman"/>
        </w:rPr>
        <w:t xml:space="preserve">Une ou plusieurs critères et zones de commentaires : son souhait de recevoir des SMS, son souhait de recevoir des </w:t>
      </w:r>
      <w:proofErr w:type="gramStart"/>
      <w:r>
        <w:rPr>
          <w:rFonts w:ascii="Times New Roman" w:eastAsia="Times New Roman" w:hAnsi="Times New Roman" w:cs="Times New Roman"/>
        </w:rPr>
        <w:t>e-mails</w:t>
      </w:r>
      <w:proofErr w:type="gramEnd"/>
      <w:r>
        <w:rPr>
          <w:rFonts w:ascii="Times New Roman" w:eastAsia="Times New Roman" w:hAnsi="Times New Roman" w:cs="Times New Roman"/>
        </w:rPr>
        <w:t>...</w:t>
      </w:r>
    </w:p>
    <w:p w14:paraId="1B90AB14" w14:textId="77777777" w:rsidR="00865F8E" w:rsidRDefault="00000000">
      <w:pPr>
        <w:spacing w:after="290"/>
        <w:ind w:left="17" w:right="101"/>
      </w:pPr>
      <w:r>
        <w:rPr>
          <w:rFonts w:ascii="Times New Roman" w:eastAsia="Times New Roman" w:hAnsi="Times New Roman" w:cs="Times New Roman"/>
        </w:rPr>
        <w:t>Il faut donner la possibilité aux structures de créer différents types de clients via des catégories, ou tags par mots-clés (par ex : particuliers, AMAP, restauration collective, magasins, grossistes etc.). Cela permettra ensuite de personnaliser des offres (disponibilités produits, tarifs, lieu de livraison) par types de clients.</w:t>
      </w:r>
    </w:p>
    <w:p w14:paraId="17FFDD5C" w14:textId="77777777" w:rsidR="00865F8E" w:rsidRDefault="00000000">
      <w:pPr>
        <w:ind w:left="17" w:right="14"/>
      </w:pPr>
      <w:r>
        <w:rPr>
          <w:rFonts w:ascii="Times New Roman" w:eastAsia="Times New Roman" w:hAnsi="Times New Roman" w:cs="Times New Roman"/>
        </w:rPr>
        <w:t>La fiche client doit mettre particulièrement en avant en synthèse 3 informations clés •</w:t>
      </w:r>
    </w:p>
    <w:p w14:paraId="4DDBC3A6" w14:textId="77777777" w:rsidR="00865F8E" w:rsidRDefault="00000000">
      <w:pPr>
        <w:numPr>
          <w:ilvl w:val="0"/>
          <w:numId w:val="3"/>
        </w:numPr>
        <w:ind w:right="14" w:hanging="360"/>
      </w:pPr>
      <w:proofErr w:type="gramStart"/>
      <w:r>
        <w:rPr>
          <w:rFonts w:ascii="Times New Roman" w:eastAsia="Times New Roman" w:hAnsi="Times New Roman" w:cs="Times New Roman"/>
        </w:rPr>
        <w:t>le</w:t>
      </w:r>
      <w:proofErr w:type="gramEnd"/>
      <w:r>
        <w:rPr>
          <w:rFonts w:ascii="Times New Roman" w:eastAsia="Times New Roman" w:hAnsi="Times New Roman" w:cs="Times New Roman"/>
        </w:rPr>
        <w:t xml:space="preserve"> type de client, si l'information est renseignée</w:t>
      </w:r>
    </w:p>
    <w:p w14:paraId="02ED9E1C" w14:textId="77777777" w:rsidR="00865F8E" w:rsidRDefault="00000000">
      <w:pPr>
        <w:numPr>
          <w:ilvl w:val="0"/>
          <w:numId w:val="3"/>
        </w:numPr>
        <w:ind w:right="14" w:hanging="360"/>
      </w:pPr>
      <w:proofErr w:type="gramStart"/>
      <w:r>
        <w:rPr>
          <w:rFonts w:ascii="Times New Roman" w:eastAsia="Times New Roman" w:hAnsi="Times New Roman" w:cs="Times New Roman"/>
        </w:rPr>
        <w:t>si</w:t>
      </w:r>
      <w:proofErr w:type="gramEnd"/>
      <w:r>
        <w:rPr>
          <w:rFonts w:ascii="Times New Roman" w:eastAsia="Times New Roman" w:hAnsi="Times New Roman" w:cs="Times New Roman"/>
        </w:rPr>
        <w:t xml:space="preserve"> l'adhésion est à jour ou non (réglée ou non réglée / en cours ou expirée), avec indication de la date d'expiration de la dernière adhésion renseignée.</w:t>
      </w:r>
    </w:p>
    <w:p w14:paraId="70D753BD" w14:textId="77777777" w:rsidR="00865F8E" w:rsidRDefault="00000000">
      <w:pPr>
        <w:numPr>
          <w:ilvl w:val="0"/>
          <w:numId w:val="3"/>
        </w:numPr>
        <w:spacing w:after="289"/>
        <w:ind w:right="14" w:hanging="360"/>
      </w:pPr>
      <w:proofErr w:type="gramStart"/>
      <w:r>
        <w:rPr>
          <w:rFonts w:ascii="Times New Roman" w:eastAsia="Times New Roman" w:hAnsi="Times New Roman" w:cs="Times New Roman"/>
        </w:rPr>
        <w:t>le</w:t>
      </w:r>
      <w:proofErr w:type="gramEnd"/>
      <w:r>
        <w:rPr>
          <w:rFonts w:ascii="Times New Roman" w:eastAsia="Times New Roman" w:hAnsi="Times New Roman" w:cs="Times New Roman"/>
        </w:rPr>
        <w:t xml:space="preserve"> solde du client</w:t>
      </w:r>
    </w:p>
    <w:p w14:paraId="0FB46304" w14:textId="77777777" w:rsidR="00865F8E" w:rsidRDefault="00000000">
      <w:pPr>
        <w:spacing w:after="323"/>
        <w:ind w:left="17" w:right="101"/>
      </w:pPr>
      <w:r>
        <w:rPr>
          <w:rFonts w:ascii="Times New Roman" w:eastAsia="Times New Roman" w:hAnsi="Times New Roman" w:cs="Times New Roman"/>
        </w:rPr>
        <w:t>Ajouter un champ « bénévole » (case à cocher : « oui », non », « pourquoi pas » // et dans quel domaine (bricolage, tenue stand, vente, jardinage, cuisine, animation pédagogique</w:t>
      </w:r>
      <w:proofErr w:type="gramStart"/>
      <w:r>
        <w:rPr>
          <w:rFonts w:ascii="Times New Roman" w:eastAsia="Times New Roman" w:hAnsi="Times New Roman" w:cs="Times New Roman"/>
        </w:rPr>
        <w:t>. . . )</w:t>
      </w:r>
      <w:proofErr w:type="gramEnd"/>
      <w:r>
        <w:rPr>
          <w:rFonts w:ascii="Times New Roman" w:eastAsia="Times New Roman" w:hAnsi="Times New Roman" w:cs="Times New Roman"/>
        </w:rPr>
        <w:t xml:space="preserve"> —+ pour faire ressortir des listes d'adhérents lorsqu'on lance des appels à bénévoles.</w:t>
      </w:r>
    </w:p>
    <w:p w14:paraId="1647437B" w14:textId="77777777" w:rsidR="00865F8E" w:rsidRDefault="00000000" w:rsidP="000E2782">
      <w:pPr>
        <w:pStyle w:val="Titre2"/>
      </w:pPr>
      <w:r>
        <w:rPr>
          <w:rFonts w:eastAsia="Times New Roman"/>
        </w:rPr>
        <w:t>Adhésions au panier, adhésion à l'association</w:t>
      </w:r>
    </w:p>
    <w:p w14:paraId="46F493E9" w14:textId="77777777" w:rsidR="00865F8E" w:rsidRDefault="00000000">
      <w:pPr>
        <w:spacing w:after="331"/>
        <w:ind w:left="17" w:right="14"/>
      </w:pPr>
      <w:r>
        <w:rPr>
          <w:rFonts w:ascii="Times New Roman" w:eastAsia="Times New Roman" w:hAnsi="Times New Roman" w:cs="Times New Roman"/>
        </w:rPr>
        <w:t>Il sera nécessaire de distinguer l'adhésion à l'abonnement panier et l'adhésion à l'association Jardin de Cocagne avec la possibilité de lier automatiquement les deux dans le paramétrage de la structure.</w:t>
      </w:r>
    </w:p>
    <w:p w14:paraId="2FDB1D66" w14:textId="77777777" w:rsidR="00865F8E" w:rsidRDefault="00000000">
      <w:pPr>
        <w:numPr>
          <w:ilvl w:val="0"/>
          <w:numId w:val="4"/>
        </w:numPr>
        <w:spacing w:after="59"/>
        <w:ind w:left="742" w:right="101" w:hanging="353"/>
      </w:pPr>
      <w:r>
        <w:rPr>
          <w:rFonts w:ascii="Times New Roman" w:eastAsia="Times New Roman" w:hAnsi="Times New Roman" w:cs="Times New Roman"/>
        </w:rPr>
        <w:t xml:space="preserve">Si les deux sont liés, un adhérent panier est obligatoirement adhérent de l'association (l'inverse n'est pas vrai) donc devra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exemple être dans la liste des </w:t>
      </w:r>
      <w:proofErr w:type="spellStart"/>
      <w:r>
        <w:rPr>
          <w:rFonts w:ascii="Times New Roman" w:eastAsia="Times New Roman" w:hAnsi="Times New Roman" w:cs="Times New Roman"/>
        </w:rPr>
        <w:t>perosnnes</w:t>
      </w:r>
      <w:proofErr w:type="spellEnd"/>
      <w:r>
        <w:rPr>
          <w:rFonts w:ascii="Times New Roman" w:eastAsia="Times New Roman" w:hAnsi="Times New Roman" w:cs="Times New Roman"/>
        </w:rPr>
        <w:t xml:space="preserve"> convoquées aux AG de l'association.</w:t>
      </w:r>
    </w:p>
    <w:p w14:paraId="04039E09" w14:textId="77777777" w:rsidR="00865F8E" w:rsidRDefault="00000000">
      <w:pPr>
        <w:numPr>
          <w:ilvl w:val="0"/>
          <w:numId w:val="4"/>
        </w:numPr>
        <w:spacing w:after="466"/>
        <w:ind w:left="742" w:right="101" w:hanging="353"/>
      </w:pPr>
      <w:r>
        <w:rPr>
          <w:rFonts w:ascii="Times New Roman" w:eastAsia="Times New Roman" w:hAnsi="Times New Roman" w:cs="Times New Roman"/>
        </w:rPr>
        <w:t xml:space="preserve">Si les deux ne sont pas automatiquement liés, le logiciel devra permettre d'associer un tag à la fiche client pour signaler que cet adhérent panier est aussi adhérent, sociétaire, </w:t>
      </w:r>
      <w:proofErr w:type="gramStart"/>
      <w:r>
        <w:rPr>
          <w:rFonts w:ascii="Times New Roman" w:eastAsia="Times New Roman" w:hAnsi="Times New Roman" w:cs="Times New Roman"/>
        </w:rPr>
        <w:t>administrateur..</w:t>
      </w:r>
      <w:proofErr w:type="gramEnd"/>
      <w:r>
        <w:rPr>
          <w:noProof/>
        </w:rPr>
        <w:drawing>
          <wp:inline distT="0" distB="0" distL="0" distR="0" wp14:anchorId="083F6B1C" wp14:editId="03FCB8AA">
            <wp:extent cx="18274" cy="22841"/>
            <wp:effectExtent l="0" t="0" r="0" b="0"/>
            <wp:docPr id="41390" name="Picture 41390"/>
            <wp:cNvGraphicFramePr/>
            <a:graphic xmlns:a="http://schemas.openxmlformats.org/drawingml/2006/main">
              <a:graphicData uri="http://schemas.openxmlformats.org/drawingml/2006/picture">
                <pic:pic xmlns:pic="http://schemas.openxmlformats.org/drawingml/2006/picture">
                  <pic:nvPicPr>
                    <pic:cNvPr id="41390" name="Picture 41390"/>
                    <pic:cNvPicPr/>
                  </pic:nvPicPr>
                  <pic:blipFill>
                    <a:blip r:embed="rId49"/>
                    <a:stretch>
                      <a:fillRect/>
                    </a:stretch>
                  </pic:blipFill>
                  <pic:spPr>
                    <a:xfrm>
                      <a:off x="0" y="0"/>
                      <a:ext cx="18274" cy="22841"/>
                    </a:xfrm>
                    <a:prstGeom prst="rect">
                      <a:avLst/>
                    </a:prstGeom>
                  </pic:spPr>
                </pic:pic>
              </a:graphicData>
            </a:graphic>
          </wp:inline>
        </w:drawing>
      </w:r>
    </w:p>
    <w:p w14:paraId="19D279CB" w14:textId="77777777" w:rsidR="00865F8E" w:rsidRDefault="00000000" w:rsidP="000E2782">
      <w:pPr>
        <w:pStyle w:val="Titre2"/>
      </w:pPr>
      <w:r w:rsidRPr="000E2782">
        <w:t>Adhésion</w:t>
      </w:r>
      <w:r>
        <w:t xml:space="preserve"> à l'association</w:t>
      </w:r>
    </w:p>
    <w:p w14:paraId="3A970EE7" w14:textId="77777777" w:rsidR="00865F8E" w:rsidRDefault="00000000" w:rsidP="000E2782">
      <w:r>
        <w:rPr>
          <w:rFonts w:eastAsia="Times New Roman"/>
        </w:rPr>
        <w:t>Dans le cas des Jardins de Cocagne sous statut associatif (98 % des jardins), l'adhésion est à priori obligatoire pour pouvoir accéder aux services et à la vente des produits de l'association. Tout client</w:t>
      </w:r>
    </w:p>
    <w:p w14:paraId="5023898F" w14:textId="77777777" w:rsidR="00865F8E" w:rsidRDefault="00000000">
      <w:pPr>
        <w:spacing w:after="316"/>
        <w:ind w:left="10" w:right="1028" w:hanging="10"/>
        <w:jc w:val="right"/>
      </w:pPr>
      <w:r>
        <w:rPr>
          <w:rFonts w:ascii="Times New Roman" w:eastAsia="Times New Roman" w:hAnsi="Times New Roman" w:cs="Times New Roman"/>
          <w:sz w:val="20"/>
        </w:rPr>
        <w:t>9138</w:t>
      </w:r>
    </w:p>
    <w:p w14:paraId="7E612463" w14:textId="77777777" w:rsidR="00865F8E" w:rsidRDefault="00865F8E">
      <w:pPr>
        <w:sectPr w:rsidR="00865F8E">
          <w:footerReference w:type="even" r:id="rId50"/>
          <w:footerReference w:type="default" r:id="rId51"/>
          <w:footerReference w:type="first" r:id="rId52"/>
          <w:pgSz w:w="11900" w:h="16820"/>
          <w:pgMar w:top="727" w:right="1036" w:bottom="885" w:left="1122" w:header="720" w:footer="863" w:gutter="0"/>
          <w:cols w:space="720"/>
        </w:sectPr>
      </w:pPr>
    </w:p>
    <w:p w14:paraId="6FBDEA50" w14:textId="77777777" w:rsidR="00865F8E" w:rsidRDefault="00000000">
      <w:pPr>
        <w:ind w:left="17" w:right="14"/>
      </w:pPr>
      <w:proofErr w:type="gramStart"/>
      <w:r>
        <w:rPr>
          <w:rFonts w:ascii="Times New Roman" w:eastAsia="Times New Roman" w:hAnsi="Times New Roman" w:cs="Times New Roman"/>
        </w:rPr>
        <w:lastRenderedPageBreak/>
        <w:t>doit</w:t>
      </w:r>
      <w:proofErr w:type="gramEnd"/>
      <w:r>
        <w:rPr>
          <w:rFonts w:ascii="Times New Roman" w:eastAsia="Times New Roman" w:hAnsi="Times New Roman" w:cs="Times New Roman"/>
        </w:rPr>
        <w:t xml:space="preserve"> avant tout être adhérent, sauf cas particulier de clients professionnels à qui l'on ne demanderait pas d'adhésion (cf. case « dispensé d'adhésion » prévue sur la fiche client).</w:t>
      </w:r>
    </w:p>
    <w:p w14:paraId="63D3051B" w14:textId="77777777" w:rsidR="00865F8E" w:rsidRDefault="00000000">
      <w:pPr>
        <w:spacing w:after="277"/>
        <w:ind w:left="17" w:right="14"/>
      </w:pPr>
      <w:r>
        <w:rPr>
          <w:rFonts w:ascii="Times New Roman" w:eastAsia="Times New Roman" w:hAnsi="Times New Roman" w:cs="Times New Roman"/>
        </w:rPr>
        <w:t>On peut proposer différents types d'adhésion à des prix différents (exemple Adhésion soutien, Adhésion solidaire</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qui doivent être paramétrables dans l'outil : libellé + montant (boutons Créer, Enregistrer, Fermer, Supprimer, Archiver).</w:t>
      </w:r>
    </w:p>
    <w:p w14:paraId="3177DB5D" w14:textId="77777777" w:rsidR="00865F8E" w:rsidRDefault="00000000">
      <w:pPr>
        <w:pStyle w:val="Titre3"/>
        <w:tabs>
          <w:tab w:val="center" w:pos="3209"/>
        </w:tabs>
        <w:spacing w:line="259" w:lineRule="auto"/>
      </w:pPr>
      <w:r>
        <w:rPr>
          <w:rFonts w:ascii="Times New Roman" w:eastAsia="Times New Roman" w:hAnsi="Times New Roman" w:cs="Times New Roman"/>
          <w:sz w:val="36"/>
        </w:rPr>
        <w:t>Adhésion au panier</w:t>
      </w:r>
      <w:r>
        <w:rPr>
          <w:rFonts w:ascii="Times New Roman" w:eastAsia="Times New Roman" w:hAnsi="Times New Roman" w:cs="Times New Roman"/>
          <w:sz w:val="36"/>
        </w:rPr>
        <w:tab/>
      </w:r>
      <w:r>
        <w:rPr>
          <w:noProof/>
        </w:rPr>
        <w:drawing>
          <wp:inline distT="0" distB="0" distL="0" distR="0" wp14:anchorId="1144FAAC" wp14:editId="1E5152B5">
            <wp:extent cx="9137" cy="13705"/>
            <wp:effectExtent l="0" t="0" r="0" b="0"/>
            <wp:docPr id="44611" name="Picture 44611"/>
            <wp:cNvGraphicFramePr/>
            <a:graphic xmlns:a="http://schemas.openxmlformats.org/drawingml/2006/main">
              <a:graphicData uri="http://schemas.openxmlformats.org/drawingml/2006/picture">
                <pic:pic xmlns:pic="http://schemas.openxmlformats.org/drawingml/2006/picture">
                  <pic:nvPicPr>
                    <pic:cNvPr id="44611" name="Picture 44611"/>
                    <pic:cNvPicPr/>
                  </pic:nvPicPr>
                  <pic:blipFill>
                    <a:blip r:embed="rId53"/>
                    <a:stretch>
                      <a:fillRect/>
                    </a:stretch>
                  </pic:blipFill>
                  <pic:spPr>
                    <a:xfrm>
                      <a:off x="0" y="0"/>
                      <a:ext cx="9137" cy="13705"/>
                    </a:xfrm>
                    <a:prstGeom prst="rect">
                      <a:avLst/>
                    </a:prstGeom>
                  </pic:spPr>
                </pic:pic>
              </a:graphicData>
            </a:graphic>
          </wp:inline>
        </w:drawing>
      </w:r>
    </w:p>
    <w:p w14:paraId="5E27509B" w14:textId="77777777" w:rsidR="00865F8E" w:rsidRDefault="00000000">
      <w:pPr>
        <w:spacing w:after="248"/>
        <w:ind w:left="17" w:right="14"/>
      </w:pPr>
      <w:r>
        <w:rPr>
          <w:rFonts w:ascii="Times New Roman" w:eastAsia="Times New Roman" w:hAnsi="Times New Roman" w:cs="Times New Roman"/>
        </w:rPr>
        <w:t>A noter que c 'est cette adhésion qui est la base pour calculer une partie de la cotisation annuelle que reverse le jardin au Réseau national.</w:t>
      </w:r>
    </w:p>
    <w:p w14:paraId="254C31A3" w14:textId="77777777" w:rsidR="00865F8E" w:rsidRDefault="00000000">
      <w:pPr>
        <w:spacing w:after="244"/>
        <w:ind w:left="17" w:right="14"/>
      </w:pPr>
      <w:r>
        <w:rPr>
          <w:rFonts w:ascii="Times New Roman" w:eastAsia="Times New Roman" w:hAnsi="Times New Roman" w:cs="Times New Roman"/>
        </w:rPr>
        <w:t>Il existe 2 cas de figure de fonctionnement des adhésions sur les Jardins de Cocagne. Les paramétrages de l'outil doivent permettre de choisir l'une ou l'autre de ces options.</w:t>
      </w:r>
    </w:p>
    <w:p w14:paraId="77190032" w14:textId="77777777" w:rsidR="00865F8E" w:rsidRDefault="00000000">
      <w:pPr>
        <w:pStyle w:val="Titre4"/>
        <w:spacing w:after="3"/>
        <w:ind w:left="53"/>
      </w:pPr>
      <w:r>
        <w:rPr>
          <w:rFonts w:ascii="Times New Roman" w:eastAsia="Times New Roman" w:hAnsi="Times New Roman" w:cs="Times New Roman"/>
          <w:sz w:val="26"/>
        </w:rPr>
        <w:t>1er cas : adhésion valable sur une périodicité fixe déterminée par le Jardin</w:t>
      </w:r>
    </w:p>
    <w:p w14:paraId="15297108" w14:textId="77777777" w:rsidR="00865F8E" w:rsidRDefault="00000000" w:rsidP="000E2782">
      <w:r>
        <w:rPr>
          <w:rFonts w:eastAsia="Times New Roman"/>
        </w:rPr>
        <w:t xml:space="preserve">La périodicité doit être paramétrable dans l'outil. </w:t>
      </w:r>
      <w:proofErr w:type="gramStart"/>
      <w:r>
        <w:rPr>
          <w:rFonts w:eastAsia="Times New Roman"/>
        </w:rPr>
        <w:t>ex</w:t>
      </w:r>
      <w:proofErr w:type="gramEnd"/>
      <w:r>
        <w:rPr>
          <w:rFonts w:eastAsia="Times New Roman"/>
        </w:rPr>
        <w:t xml:space="preserve"> : année civile 01/01 au 31/12, ou bien du 01/04 au 31/03</w:t>
      </w:r>
    </w:p>
    <w:p w14:paraId="71E204EA" w14:textId="77777777" w:rsidR="00865F8E" w:rsidRDefault="00000000" w:rsidP="000E2782">
      <w:r>
        <w:rPr>
          <w:rFonts w:eastAsia="Times New Roman"/>
        </w:rPr>
        <w:t>En général, une adhésion prise en cours de période est facturée à plein tarif, et est valable jusqu'à la fin de la période en cours.</w:t>
      </w:r>
    </w:p>
    <w:p w14:paraId="06E36A04" w14:textId="77777777" w:rsidR="00865F8E" w:rsidRDefault="00000000" w:rsidP="000E2782">
      <w:r>
        <w:rPr>
          <w:rFonts w:eastAsia="Times New Roman"/>
        </w:rPr>
        <w:t xml:space="preserve">Sauf cas particuliers </w:t>
      </w:r>
      <w:r>
        <w:rPr>
          <w:noProof/>
        </w:rPr>
        <w:drawing>
          <wp:inline distT="0" distB="0" distL="0" distR="0" wp14:anchorId="30DEA267" wp14:editId="6809092E">
            <wp:extent cx="22843" cy="77662"/>
            <wp:effectExtent l="0" t="0" r="0" b="0"/>
            <wp:docPr id="235441" name="Picture 235441"/>
            <wp:cNvGraphicFramePr/>
            <a:graphic xmlns:a="http://schemas.openxmlformats.org/drawingml/2006/main">
              <a:graphicData uri="http://schemas.openxmlformats.org/drawingml/2006/picture">
                <pic:pic xmlns:pic="http://schemas.openxmlformats.org/drawingml/2006/picture">
                  <pic:nvPicPr>
                    <pic:cNvPr id="235441" name="Picture 235441"/>
                    <pic:cNvPicPr/>
                  </pic:nvPicPr>
                  <pic:blipFill>
                    <a:blip r:embed="rId54"/>
                    <a:stretch>
                      <a:fillRect/>
                    </a:stretch>
                  </pic:blipFill>
                  <pic:spPr>
                    <a:xfrm>
                      <a:off x="0" y="0"/>
                      <a:ext cx="22843" cy="77662"/>
                    </a:xfrm>
                    <a:prstGeom prst="rect">
                      <a:avLst/>
                    </a:prstGeom>
                  </pic:spPr>
                </pic:pic>
              </a:graphicData>
            </a:graphic>
          </wp:inline>
        </w:drawing>
      </w:r>
      <w:r>
        <w:rPr>
          <w:rFonts w:eastAsia="Times New Roman"/>
        </w:rPr>
        <w:t xml:space="preserve">o Certains Jardins utilisent la notion de "date charnière" à paramétrer : c'est la date à partir de laquelle l'adhésion payée va jusqu'à la fin de la période suivante. Ex : si périodicité adhésion 01/01-31/12, et date charnière au 01/10 alors une inscription entre le 01/10 et le 31/12 année N sera valable jusqu'au 31/12 </w:t>
      </w:r>
      <w:proofErr w:type="spellStart"/>
      <w:r>
        <w:rPr>
          <w:rFonts w:eastAsia="Times New Roman"/>
        </w:rPr>
        <w:t>N+l</w:t>
      </w:r>
      <w:proofErr w:type="spellEnd"/>
      <w:r>
        <w:rPr>
          <w:rFonts w:eastAsia="Times New Roman"/>
        </w:rPr>
        <w:t>.</w:t>
      </w:r>
    </w:p>
    <w:p w14:paraId="5D66C93C" w14:textId="77777777" w:rsidR="00865F8E" w:rsidRDefault="00000000" w:rsidP="000E2782">
      <w:r>
        <w:rPr>
          <w:noProof/>
        </w:rPr>
        <w:drawing>
          <wp:inline distT="0" distB="0" distL="0" distR="0" wp14:anchorId="3DB219A7" wp14:editId="748F03BE">
            <wp:extent cx="54823" cy="54820"/>
            <wp:effectExtent l="0" t="0" r="0" b="0"/>
            <wp:docPr id="44614" name="Picture 44614"/>
            <wp:cNvGraphicFramePr/>
            <a:graphic xmlns:a="http://schemas.openxmlformats.org/drawingml/2006/main">
              <a:graphicData uri="http://schemas.openxmlformats.org/drawingml/2006/picture">
                <pic:pic xmlns:pic="http://schemas.openxmlformats.org/drawingml/2006/picture">
                  <pic:nvPicPr>
                    <pic:cNvPr id="44614" name="Picture 44614"/>
                    <pic:cNvPicPr/>
                  </pic:nvPicPr>
                  <pic:blipFill>
                    <a:blip r:embed="rId55"/>
                    <a:stretch>
                      <a:fillRect/>
                    </a:stretch>
                  </pic:blipFill>
                  <pic:spPr>
                    <a:xfrm>
                      <a:off x="0" y="0"/>
                      <a:ext cx="54823" cy="54820"/>
                    </a:xfrm>
                    <a:prstGeom prst="rect">
                      <a:avLst/>
                    </a:prstGeom>
                  </pic:spPr>
                </pic:pic>
              </a:graphicData>
            </a:graphic>
          </wp:inline>
        </w:drawing>
      </w:r>
      <w:r>
        <w:rPr>
          <w:rFonts w:eastAsia="Times New Roman"/>
        </w:rPr>
        <w:t xml:space="preserve"> D'autres Jardins font une cotisation dégressive au trimestre en fonction de la période d'inscription de l'adhérent.</w:t>
      </w:r>
    </w:p>
    <w:p w14:paraId="4B42DBF6" w14:textId="77777777" w:rsidR="00865F8E" w:rsidRDefault="00000000" w:rsidP="000E2782">
      <w:r>
        <w:rPr>
          <w:rFonts w:eastAsia="Times New Roman"/>
        </w:rPr>
        <w:t xml:space="preserve">Les renouvellements </w:t>
      </w:r>
      <w:proofErr w:type="gramStart"/>
      <w:r>
        <w:rPr>
          <w:rFonts w:eastAsia="Times New Roman"/>
        </w:rPr>
        <w:t>d' adhésions</w:t>
      </w:r>
      <w:proofErr w:type="gramEnd"/>
      <w:r>
        <w:rPr>
          <w:rFonts w:eastAsia="Times New Roman"/>
        </w:rPr>
        <w:t xml:space="preserve"> sont tous appelés en même temps, avant la fin de la périodicité fixe.</w:t>
      </w:r>
    </w:p>
    <w:p w14:paraId="5EFD4C0D" w14:textId="77777777" w:rsidR="00865F8E" w:rsidRDefault="00000000">
      <w:pPr>
        <w:pStyle w:val="Titre4"/>
        <w:spacing w:after="64"/>
        <w:ind w:left="53"/>
      </w:pPr>
      <w:r>
        <w:rPr>
          <w:rFonts w:ascii="Times New Roman" w:eastAsia="Times New Roman" w:hAnsi="Times New Roman" w:cs="Times New Roman"/>
          <w:sz w:val="26"/>
        </w:rPr>
        <w:t>2ème cas : adhésion valable pour 1 an à date anniversaire de l'inscription de la personne</w:t>
      </w:r>
    </w:p>
    <w:p w14:paraId="365B66D7" w14:textId="77777777" w:rsidR="00865F8E" w:rsidRDefault="00000000" w:rsidP="000E2782">
      <w:r>
        <w:rPr>
          <w:rFonts w:eastAsia="Times New Roman"/>
        </w:rPr>
        <w:t>Toute prise d'adhésion à un instant T est donc paramétrée pour 1 an.</w:t>
      </w:r>
    </w:p>
    <w:p w14:paraId="6B8510F5" w14:textId="77777777" w:rsidR="00865F8E" w:rsidRDefault="00000000" w:rsidP="000E2782">
      <w:r>
        <w:rPr>
          <w:rFonts w:eastAsia="Times New Roman"/>
        </w:rPr>
        <w:t xml:space="preserve">Cela signifie que l'on appelle des renouvellements d'adhésions à tout moment de l'année. L'outil doit donc prévoir un système de </w:t>
      </w:r>
      <w:proofErr w:type="gramStart"/>
      <w:r>
        <w:rPr>
          <w:rFonts w:eastAsia="Times New Roman"/>
        </w:rPr>
        <w:t>listing</w:t>
      </w:r>
      <w:proofErr w:type="gramEnd"/>
      <w:r>
        <w:rPr>
          <w:rFonts w:eastAsia="Times New Roman"/>
        </w:rPr>
        <w:t xml:space="preserve"> qui permette de savoir de manière anticipée quelle adhésion arrive à échéance à quel moment, et donc quelles adhésions sont à appeler au renouvellement à quel moment.</w:t>
      </w:r>
    </w:p>
    <w:p w14:paraId="6AE87273" w14:textId="77777777" w:rsidR="00865F8E" w:rsidRDefault="00000000" w:rsidP="000E2782">
      <w:r>
        <w:rPr>
          <w:rFonts w:eastAsia="Times New Roman"/>
        </w:rPr>
        <w:t>Dans tous les cas, l'outil doit pouvoir proposer des filtres afin de sortir des listes des adhésions non réglées, expirées, les dispenses d'adhésion etc. mais aussi pouvoir filtrer les adhésions arrivant à expiration sur une périodicité spécifique demandée, ou même les adhésions à jour sur une période spécifique.</w:t>
      </w:r>
    </w:p>
    <w:p w14:paraId="727B91E5" w14:textId="77777777" w:rsidR="00865F8E" w:rsidRDefault="00000000" w:rsidP="000E2782">
      <w:r>
        <w:rPr>
          <w:rFonts w:eastAsia="Times New Roman"/>
        </w:rPr>
        <w:t>Les éléments relatifs à l'adhésion figurent sur chaque fiche client (cf. « 3.2 Clients »). L'enregistrement d'une adhésion peut être traité comme la commande d'un produit mais avec un système de suivi bien spécifique.</w:t>
      </w:r>
    </w:p>
    <w:p w14:paraId="09990298" w14:textId="77777777" w:rsidR="00865F8E" w:rsidRDefault="00000000" w:rsidP="000E2782">
      <w:r>
        <w:rPr>
          <w:rFonts w:eastAsia="Times New Roman"/>
        </w:rPr>
        <w:t>Les modes de règlements proposés sont les mêmes que pour les produits, à la nuance près que l'adhésion est payée en une fois. Elle peut être payée séparément, ou conjointement au paiement d'un produit ou d'un abonnement (ex : prélèvement de l'adhésion + 1 mois de paniers).</w:t>
      </w:r>
    </w:p>
    <w:p w14:paraId="4E053332" w14:textId="77777777" w:rsidR="00865F8E" w:rsidRDefault="00000000">
      <w:pPr>
        <w:pStyle w:val="Titre3"/>
        <w:spacing w:after="119"/>
        <w:ind w:left="110"/>
      </w:pPr>
      <w:r>
        <w:rPr>
          <w:rFonts w:ascii="Times New Roman" w:eastAsia="Times New Roman" w:hAnsi="Times New Roman" w:cs="Times New Roman"/>
        </w:rPr>
        <w:t>Les Points De Dépôt (PDD)</w:t>
      </w:r>
    </w:p>
    <w:p w14:paraId="3889E4EC" w14:textId="77777777" w:rsidR="00865F8E" w:rsidRDefault="00000000">
      <w:pPr>
        <w:spacing w:after="0"/>
        <w:ind w:left="2741"/>
        <w:jc w:val="center"/>
      </w:pPr>
      <w:r>
        <w:rPr>
          <w:rFonts w:ascii="Courier New" w:eastAsia="Courier New" w:hAnsi="Courier New" w:cs="Courier New"/>
          <w:sz w:val="28"/>
        </w:rPr>
        <w:t xml:space="preserve">- </w:t>
      </w:r>
    </w:p>
    <w:p w14:paraId="1D2010D2" w14:textId="77777777" w:rsidR="00865F8E" w:rsidRDefault="00000000">
      <w:pPr>
        <w:spacing w:after="254"/>
        <w:ind w:left="17" w:right="14"/>
      </w:pPr>
      <w:r>
        <w:rPr>
          <w:rFonts w:ascii="Times New Roman" w:eastAsia="Times New Roman" w:hAnsi="Times New Roman" w:cs="Times New Roman"/>
        </w:rPr>
        <w:t>Les points de dépôts sont des lieux de livraison des produits commandés. Ils regroupent la plupart du temps plusieurs commandes, que les clients viennent chercher à cet endroit à un jour et créneau horaire précis.</w:t>
      </w:r>
    </w:p>
    <w:p w14:paraId="72320F05" w14:textId="77777777" w:rsidR="00865F8E" w:rsidRDefault="00000000">
      <w:pPr>
        <w:ind w:left="17" w:right="14"/>
      </w:pPr>
      <w:r>
        <w:rPr>
          <w:rFonts w:ascii="Times New Roman" w:eastAsia="Times New Roman" w:hAnsi="Times New Roman" w:cs="Times New Roman"/>
        </w:rPr>
        <w:t>Une fiche point de dépôt comprend :</w:t>
      </w:r>
    </w:p>
    <w:p w14:paraId="05771EA4" w14:textId="77777777" w:rsidR="00865F8E" w:rsidRDefault="00000000">
      <w:pPr>
        <w:numPr>
          <w:ilvl w:val="0"/>
          <w:numId w:val="5"/>
        </w:numPr>
        <w:ind w:right="14" w:hanging="353"/>
      </w:pPr>
      <w:r>
        <w:rPr>
          <w:rFonts w:ascii="Times New Roman" w:eastAsia="Times New Roman" w:hAnsi="Times New Roman" w:cs="Times New Roman"/>
        </w:rPr>
        <w:lastRenderedPageBreak/>
        <w:t>Boutons Créer, Enregistrer, Fermer, Supprimer, Archiver</w:t>
      </w:r>
    </w:p>
    <w:p w14:paraId="45DF3BBD" w14:textId="77777777" w:rsidR="00865F8E" w:rsidRDefault="00000000">
      <w:pPr>
        <w:numPr>
          <w:ilvl w:val="0"/>
          <w:numId w:val="5"/>
        </w:numPr>
        <w:ind w:right="14" w:hanging="353"/>
      </w:pPr>
      <w:r>
        <w:rPr>
          <w:rFonts w:ascii="Times New Roman" w:eastAsia="Times New Roman" w:hAnsi="Times New Roman" w:cs="Times New Roman"/>
        </w:rPr>
        <w:t>N</w:t>
      </w:r>
      <w:r>
        <w:rPr>
          <w:rFonts w:ascii="Times New Roman" w:eastAsia="Times New Roman" w:hAnsi="Times New Roman" w:cs="Times New Roman"/>
          <w:vertAlign w:val="superscript"/>
        </w:rPr>
        <w:t xml:space="preserve">O </w:t>
      </w:r>
      <w:r>
        <w:rPr>
          <w:rFonts w:ascii="Times New Roman" w:eastAsia="Times New Roman" w:hAnsi="Times New Roman" w:cs="Times New Roman"/>
        </w:rPr>
        <w:t>identifiant créé automatiquement (numéro unique, non modifiable)</w:t>
      </w:r>
    </w:p>
    <w:p w14:paraId="2003AA6A" w14:textId="77777777" w:rsidR="00865F8E" w:rsidRDefault="00000000">
      <w:pPr>
        <w:numPr>
          <w:ilvl w:val="0"/>
          <w:numId w:val="5"/>
        </w:numPr>
        <w:ind w:right="14" w:hanging="353"/>
      </w:pPr>
      <w:r>
        <w:rPr>
          <w:rFonts w:ascii="Times New Roman" w:eastAsia="Times New Roman" w:hAnsi="Times New Roman" w:cs="Times New Roman"/>
        </w:rPr>
        <w:t>Identifiant de tournée et n</w:t>
      </w:r>
      <w:r>
        <w:rPr>
          <w:rFonts w:ascii="Times New Roman" w:eastAsia="Times New Roman" w:hAnsi="Times New Roman" w:cs="Times New Roman"/>
          <w:vertAlign w:val="superscript"/>
        </w:rPr>
        <w:t xml:space="preserve">o </w:t>
      </w:r>
      <w:r>
        <w:rPr>
          <w:rFonts w:ascii="Times New Roman" w:eastAsia="Times New Roman" w:hAnsi="Times New Roman" w:cs="Times New Roman"/>
        </w:rPr>
        <w:t>d'ordre de livraison dans la tournée (cf. « 3.5 Tournée de livraison »).</w:t>
      </w:r>
    </w:p>
    <w:p w14:paraId="47AD5570" w14:textId="77777777" w:rsidR="00865F8E" w:rsidRDefault="00000000">
      <w:pPr>
        <w:numPr>
          <w:ilvl w:val="0"/>
          <w:numId w:val="5"/>
        </w:numPr>
        <w:ind w:right="14" w:hanging="353"/>
      </w:pPr>
      <w:r>
        <w:rPr>
          <w:rFonts w:ascii="Times New Roman" w:eastAsia="Times New Roman" w:hAnsi="Times New Roman" w:cs="Times New Roman"/>
        </w:rPr>
        <w:t>Nom du point de dépôt, adresse, code postal, ville, n</w:t>
      </w:r>
      <w:r>
        <w:rPr>
          <w:rFonts w:ascii="Times New Roman" w:eastAsia="Times New Roman" w:hAnsi="Times New Roman" w:cs="Times New Roman"/>
          <w:vertAlign w:val="superscript"/>
        </w:rPr>
        <w:t xml:space="preserve">o </w:t>
      </w:r>
      <w:r>
        <w:rPr>
          <w:rFonts w:ascii="Times New Roman" w:eastAsia="Times New Roman" w:hAnsi="Times New Roman" w:cs="Times New Roman"/>
        </w:rPr>
        <w:t>de téléphone n obligatoire pour l'enregistrement de la fiche</w:t>
      </w:r>
    </w:p>
    <w:p w14:paraId="5FB3749D" w14:textId="77777777" w:rsidR="00865F8E" w:rsidRDefault="00000000">
      <w:pPr>
        <w:ind w:left="363" w:right="14"/>
      </w:pPr>
      <w:r>
        <w:rPr>
          <w:noProof/>
        </w:rPr>
        <w:drawing>
          <wp:inline distT="0" distB="0" distL="0" distR="0" wp14:anchorId="2D8F7554" wp14:editId="7394E12B">
            <wp:extent cx="68529" cy="50251"/>
            <wp:effectExtent l="0" t="0" r="0" b="0"/>
            <wp:docPr id="235445" name="Picture 235445"/>
            <wp:cNvGraphicFramePr/>
            <a:graphic xmlns:a="http://schemas.openxmlformats.org/drawingml/2006/main">
              <a:graphicData uri="http://schemas.openxmlformats.org/drawingml/2006/picture">
                <pic:pic xmlns:pic="http://schemas.openxmlformats.org/drawingml/2006/picture">
                  <pic:nvPicPr>
                    <pic:cNvPr id="235445" name="Picture 235445"/>
                    <pic:cNvPicPr/>
                  </pic:nvPicPr>
                  <pic:blipFill>
                    <a:blip r:embed="rId56"/>
                    <a:stretch>
                      <a:fillRect/>
                    </a:stretch>
                  </pic:blipFill>
                  <pic:spPr>
                    <a:xfrm>
                      <a:off x="0" y="0"/>
                      <a:ext cx="68529" cy="50251"/>
                    </a:xfrm>
                    <a:prstGeom prst="rect">
                      <a:avLst/>
                    </a:prstGeom>
                  </pic:spPr>
                </pic:pic>
              </a:graphicData>
            </a:graphic>
          </wp:inline>
        </w:drawing>
      </w:r>
      <w:r>
        <w:rPr>
          <w:rFonts w:ascii="Times New Roman" w:eastAsia="Times New Roman" w:hAnsi="Times New Roman" w:cs="Times New Roman"/>
        </w:rPr>
        <w:t>Coordonnées GPS pour la géolocalisation ?</w:t>
      </w:r>
    </w:p>
    <w:p w14:paraId="028D9D74" w14:textId="77777777" w:rsidR="00865F8E" w:rsidRDefault="00000000">
      <w:pPr>
        <w:numPr>
          <w:ilvl w:val="0"/>
          <w:numId w:val="5"/>
        </w:numPr>
        <w:ind w:right="14" w:hanging="353"/>
      </w:pPr>
      <w:r>
        <w:rPr>
          <w:rFonts w:ascii="Times New Roman" w:eastAsia="Times New Roman" w:hAnsi="Times New Roman" w:cs="Times New Roman"/>
        </w:rPr>
        <w:t>Mail générique de la structure, site web de la structure C) facultatif</w:t>
      </w:r>
    </w:p>
    <w:p w14:paraId="0DDE2CA2" w14:textId="77777777" w:rsidR="00865F8E" w:rsidRDefault="00000000">
      <w:pPr>
        <w:numPr>
          <w:ilvl w:val="0"/>
          <w:numId w:val="5"/>
        </w:numPr>
        <w:ind w:right="14" w:hanging="353"/>
      </w:pPr>
      <w:r>
        <w:rPr>
          <w:rFonts w:ascii="Times New Roman" w:eastAsia="Times New Roman" w:hAnsi="Times New Roman" w:cs="Times New Roman"/>
        </w:rPr>
        <w:t>Nom de la personne référente + mail + téléphone spécifique de la personne référente</w:t>
      </w:r>
    </w:p>
    <w:p w14:paraId="1F62ECE4" w14:textId="77777777" w:rsidR="00865F8E" w:rsidRDefault="00000000">
      <w:pPr>
        <w:numPr>
          <w:ilvl w:val="0"/>
          <w:numId w:val="5"/>
        </w:numPr>
        <w:ind w:right="14" w:hanging="353"/>
      </w:pPr>
      <w:r>
        <w:rPr>
          <w:rFonts w:ascii="Times New Roman" w:eastAsia="Times New Roman" w:hAnsi="Times New Roman" w:cs="Times New Roman"/>
        </w:rPr>
        <w:t>Certains PDD font l'objet de frais de livraison (différents niveaux de frais de livraison paramétrables).</w:t>
      </w:r>
    </w:p>
    <w:p w14:paraId="3126AD7D" w14:textId="77777777" w:rsidR="00865F8E" w:rsidRDefault="00000000">
      <w:pPr>
        <w:numPr>
          <w:ilvl w:val="0"/>
          <w:numId w:val="5"/>
        </w:numPr>
        <w:ind w:right="14" w:hanging="353"/>
      </w:pPr>
      <w:r>
        <w:rPr>
          <w:rFonts w:ascii="Times New Roman" w:eastAsia="Times New Roman" w:hAnsi="Times New Roman" w:cs="Times New Roman"/>
        </w:rPr>
        <w:t>On doit pouvoir préciser le jour de livraison de ce point de dépôt (incidence sur la commande et la feuille de route), le créneau horaire de livraison (information interne) et les créneaux horaires de récupération des paniers (apparaîtront en front office).</w:t>
      </w:r>
    </w:p>
    <w:p w14:paraId="33DA52E7" w14:textId="77777777" w:rsidR="00865F8E" w:rsidRDefault="00000000">
      <w:pPr>
        <w:ind w:left="363" w:right="14"/>
      </w:pPr>
      <w:r>
        <w:rPr>
          <w:noProof/>
        </w:rPr>
        <w:drawing>
          <wp:inline distT="0" distB="0" distL="0" distR="0" wp14:anchorId="318F1DAB" wp14:editId="5A71E417">
            <wp:extent cx="68529" cy="59388"/>
            <wp:effectExtent l="0" t="0" r="0" b="0"/>
            <wp:docPr id="235447" name="Picture 235447"/>
            <wp:cNvGraphicFramePr/>
            <a:graphic xmlns:a="http://schemas.openxmlformats.org/drawingml/2006/main">
              <a:graphicData uri="http://schemas.openxmlformats.org/drawingml/2006/picture">
                <pic:pic xmlns:pic="http://schemas.openxmlformats.org/drawingml/2006/picture">
                  <pic:nvPicPr>
                    <pic:cNvPr id="235447" name="Picture 235447"/>
                    <pic:cNvPicPr/>
                  </pic:nvPicPr>
                  <pic:blipFill>
                    <a:blip r:embed="rId57"/>
                    <a:stretch>
                      <a:fillRect/>
                    </a:stretch>
                  </pic:blipFill>
                  <pic:spPr>
                    <a:xfrm>
                      <a:off x="0" y="0"/>
                      <a:ext cx="68529" cy="59388"/>
                    </a:xfrm>
                    <a:prstGeom prst="rect">
                      <a:avLst/>
                    </a:prstGeom>
                  </pic:spPr>
                </pic:pic>
              </a:graphicData>
            </a:graphic>
          </wp:inline>
        </w:drawing>
      </w:r>
      <w:r>
        <w:rPr>
          <w:rFonts w:ascii="Times New Roman" w:eastAsia="Times New Roman" w:hAnsi="Times New Roman" w:cs="Times New Roman"/>
        </w:rPr>
        <w:t>Un menu déroulant sur la catégorie du PDD (cf. ci-dessous).</w:t>
      </w:r>
    </w:p>
    <w:p w14:paraId="59AB2E20" w14:textId="77777777" w:rsidR="00865F8E" w:rsidRDefault="00000000">
      <w:pPr>
        <w:numPr>
          <w:ilvl w:val="0"/>
          <w:numId w:val="5"/>
        </w:numPr>
        <w:ind w:right="14" w:hanging="353"/>
      </w:pPr>
      <w:r>
        <w:rPr>
          <w:rFonts w:ascii="Times New Roman" w:eastAsia="Times New Roman" w:hAnsi="Times New Roman" w:cs="Times New Roman"/>
        </w:rPr>
        <w:t>Une zone de texte libre de présentation du lieu et le téléchargement possible d'une photo ou image du lieu.</w:t>
      </w:r>
    </w:p>
    <w:p w14:paraId="17156309" w14:textId="77777777" w:rsidR="00865F8E" w:rsidRDefault="00000000">
      <w:pPr>
        <w:spacing w:after="259"/>
        <w:ind w:left="384" w:right="14"/>
      </w:pPr>
      <w:r>
        <w:rPr>
          <w:noProof/>
        </w:rPr>
        <w:drawing>
          <wp:inline distT="0" distB="0" distL="0" distR="0" wp14:anchorId="5E481E52" wp14:editId="0FC01313">
            <wp:extent cx="54823" cy="59388"/>
            <wp:effectExtent l="0" t="0" r="0" b="0"/>
            <wp:docPr id="47736" name="Picture 47736"/>
            <wp:cNvGraphicFramePr/>
            <a:graphic xmlns:a="http://schemas.openxmlformats.org/drawingml/2006/main">
              <a:graphicData uri="http://schemas.openxmlformats.org/drawingml/2006/picture">
                <pic:pic xmlns:pic="http://schemas.openxmlformats.org/drawingml/2006/picture">
                  <pic:nvPicPr>
                    <pic:cNvPr id="47736" name="Picture 47736"/>
                    <pic:cNvPicPr/>
                  </pic:nvPicPr>
                  <pic:blipFill>
                    <a:blip r:embed="rId58"/>
                    <a:stretch>
                      <a:fillRect/>
                    </a:stretch>
                  </pic:blipFill>
                  <pic:spPr>
                    <a:xfrm>
                      <a:off x="0" y="0"/>
                      <a:ext cx="54823" cy="59388"/>
                    </a:xfrm>
                    <a:prstGeom prst="rect">
                      <a:avLst/>
                    </a:prstGeom>
                  </pic:spPr>
                </pic:pic>
              </a:graphicData>
            </a:graphic>
          </wp:inline>
        </w:drawing>
      </w:r>
      <w:r>
        <w:rPr>
          <w:rFonts w:ascii="Times New Roman" w:eastAsia="Times New Roman" w:hAnsi="Times New Roman" w:cs="Times New Roman"/>
        </w:rPr>
        <w:t xml:space="preserve"> Prévoir une case de texte libre pour noter des commentaires.</w:t>
      </w:r>
    </w:p>
    <w:p w14:paraId="2A8508D8" w14:textId="77777777" w:rsidR="00865F8E" w:rsidRDefault="00000000">
      <w:pPr>
        <w:spacing w:after="276"/>
        <w:ind w:left="17" w:right="79"/>
      </w:pPr>
      <w:r>
        <w:rPr>
          <w:rFonts w:ascii="Times New Roman" w:eastAsia="Times New Roman" w:hAnsi="Times New Roman" w:cs="Times New Roman"/>
        </w:rPr>
        <w:t>Prévoir une géolocalisation automatique des points de dépôts sur une carte interactive sur le site internet, qui renverra un certain nombre d'informations du point de dépôt par infobulle ou fiche PDD (cf. « Carte de géolocalisation des points de dépôts et fiches PDD »).</w:t>
      </w:r>
    </w:p>
    <w:p w14:paraId="4CB0FF44" w14:textId="77777777" w:rsidR="00865F8E" w:rsidRDefault="00000000">
      <w:pPr>
        <w:spacing w:after="540"/>
        <w:ind w:left="17" w:right="79"/>
      </w:pPr>
      <w:r>
        <w:rPr>
          <w:rFonts w:ascii="Times New Roman" w:eastAsia="Times New Roman" w:hAnsi="Times New Roman" w:cs="Times New Roman"/>
        </w:rPr>
        <w:t xml:space="preserve">Prévoir également une fonction d'export csv paramétrable des données des PDD, afin de permettre la réintégration dans </w:t>
      </w:r>
      <w:proofErr w:type="gramStart"/>
      <w:r>
        <w:rPr>
          <w:rFonts w:ascii="Times New Roman" w:eastAsia="Times New Roman" w:hAnsi="Times New Roman" w:cs="Times New Roman"/>
        </w:rPr>
        <w:t>d' autres</w:t>
      </w:r>
      <w:proofErr w:type="gramEnd"/>
      <w:r>
        <w:rPr>
          <w:rFonts w:ascii="Times New Roman" w:eastAsia="Times New Roman" w:hAnsi="Times New Roman" w:cs="Times New Roman"/>
        </w:rPr>
        <w:t xml:space="preserve"> outils si besoin (ex : sur une carte </w:t>
      </w:r>
      <w:proofErr w:type="spellStart"/>
      <w:r>
        <w:rPr>
          <w:rFonts w:ascii="Times New Roman" w:eastAsia="Times New Roman" w:hAnsi="Times New Roman" w:cs="Times New Roman"/>
        </w:rPr>
        <w:t>googlemaps</w:t>
      </w:r>
      <w:proofErr w:type="spellEnd"/>
      <w:r>
        <w:rPr>
          <w:rFonts w:ascii="Times New Roman" w:eastAsia="Times New Roman" w:hAnsi="Times New Roman" w:cs="Times New Roman"/>
        </w:rPr>
        <w:t xml:space="preserve"> ou </w:t>
      </w:r>
      <w:proofErr w:type="spellStart"/>
      <w:r>
        <w:rPr>
          <w:rFonts w:ascii="Times New Roman" w:eastAsia="Times New Roman" w:hAnsi="Times New Roman" w:cs="Times New Roman"/>
        </w:rPr>
        <w:t>openstreet</w:t>
      </w:r>
      <w:proofErr w:type="spellEnd"/>
      <w:r>
        <w:rPr>
          <w:rFonts w:ascii="Times New Roman" w:eastAsia="Times New Roman" w:hAnsi="Times New Roman" w:cs="Times New Roman"/>
        </w:rPr>
        <w:t xml:space="preserve"> d'un autre site internet).</w:t>
      </w:r>
    </w:p>
    <w:p w14:paraId="3D3DA167" w14:textId="77777777" w:rsidR="00865F8E" w:rsidRDefault="00000000">
      <w:pPr>
        <w:spacing w:after="446"/>
        <w:ind w:left="17" w:right="14"/>
      </w:pPr>
      <w:r>
        <w:rPr>
          <w:rFonts w:ascii="Times New Roman" w:eastAsia="Times New Roman" w:hAnsi="Times New Roman" w:cs="Times New Roman"/>
        </w:rPr>
        <w:t>Prévoir 3 catégories de points de dépôts à choisir en menu déroulant :</w:t>
      </w:r>
      <w:r>
        <w:rPr>
          <w:noProof/>
        </w:rPr>
        <w:drawing>
          <wp:inline distT="0" distB="0" distL="0" distR="0" wp14:anchorId="56A866DD" wp14:editId="157F1783">
            <wp:extent cx="4569" cy="4568"/>
            <wp:effectExtent l="0" t="0" r="0" b="0"/>
            <wp:docPr id="47737" name="Picture 47737"/>
            <wp:cNvGraphicFramePr/>
            <a:graphic xmlns:a="http://schemas.openxmlformats.org/drawingml/2006/main">
              <a:graphicData uri="http://schemas.openxmlformats.org/drawingml/2006/picture">
                <pic:pic xmlns:pic="http://schemas.openxmlformats.org/drawingml/2006/picture">
                  <pic:nvPicPr>
                    <pic:cNvPr id="47737" name="Picture 47737"/>
                    <pic:cNvPicPr/>
                  </pic:nvPicPr>
                  <pic:blipFill>
                    <a:blip r:embed="rId59"/>
                    <a:stretch>
                      <a:fillRect/>
                    </a:stretch>
                  </pic:blipFill>
                  <pic:spPr>
                    <a:xfrm>
                      <a:off x="0" y="0"/>
                      <a:ext cx="4569" cy="4568"/>
                    </a:xfrm>
                    <a:prstGeom prst="rect">
                      <a:avLst/>
                    </a:prstGeom>
                  </pic:spPr>
                </pic:pic>
              </a:graphicData>
            </a:graphic>
          </wp:inline>
        </w:drawing>
      </w:r>
    </w:p>
    <w:p w14:paraId="0065D41F" w14:textId="77777777" w:rsidR="00865F8E" w:rsidRDefault="00000000">
      <w:pPr>
        <w:pStyle w:val="Titre4"/>
        <w:ind w:left="38"/>
      </w:pPr>
      <w:r>
        <w:t>1) PDD Ouvert à tous</w:t>
      </w:r>
    </w:p>
    <w:p w14:paraId="5D876BB9" w14:textId="77777777" w:rsidR="00865F8E" w:rsidRDefault="00000000" w:rsidP="000E2782">
      <w:proofErr w:type="gramStart"/>
      <w:r>
        <w:rPr>
          <w:rFonts w:eastAsia="Times New Roman"/>
        </w:rPr>
        <w:t>ex</w:t>
      </w:r>
      <w:proofErr w:type="gramEnd"/>
      <w:r>
        <w:rPr>
          <w:rFonts w:eastAsia="Times New Roman"/>
        </w:rPr>
        <w:t xml:space="preserve"> : cas d'une boulangerie où n'importe qui peut se faire livrer un panier Ces PDD sont disponibles et affichés en tous lieux du front office.</w:t>
      </w:r>
      <w:r>
        <w:rPr>
          <w:rFonts w:eastAsia="Times New Roman"/>
        </w:rPr>
        <w:tab/>
      </w:r>
      <w:r>
        <w:rPr>
          <w:noProof/>
        </w:rPr>
        <w:drawing>
          <wp:inline distT="0" distB="0" distL="0" distR="0" wp14:anchorId="47B5AD4B" wp14:editId="1FC5F2A3">
            <wp:extent cx="18274" cy="27410"/>
            <wp:effectExtent l="0" t="0" r="0" b="0"/>
            <wp:docPr id="47765" name="Picture 47765"/>
            <wp:cNvGraphicFramePr/>
            <a:graphic xmlns:a="http://schemas.openxmlformats.org/drawingml/2006/main">
              <a:graphicData uri="http://schemas.openxmlformats.org/drawingml/2006/picture">
                <pic:pic xmlns:pic="http://schemas.openxmlformats.org/drawingml/2006/picture">
                  <pic:nvPicPr>
                    <pic:cNvPr id="47765" name="Picture 47765"/>
                    <pic:cNvPicPr/>
                  </pic:nvPicPr>
                  <pic:blipFill>
                    <a:blip r:embed="rId60"/>
                    <a:stretch>
                      <a:fillRect/>
                    </a:stretch>
                  </pic:blipFill>
                  <pic:spPr>
                    <a:xfrm>
                      <a:off x="0" y="0"/>
                      <a:ext cx="18274" cy="27410"/>
                    </a:xfrm>
                    <a:prstGeom prst="rect">
                      <a:avLst/>
                    </a:prstGeom>
                  </pic:spPr>
                </pic:pic>
              </a:graphicData>
            </a:graphic>
          </wp:inline>
        </w:drawing>
      </w:r>
    </w:p>
    <w:p w14:paraId="2F3C7678" w14:textId="77777777" w:rsidR="00865F8E" w:rsidRDefault="00000000">
      <w:pPr>
        <w:pStyle w:val="Titre2"/>
        <w:ind w:left="31"/>
      </w:pPr>
      <w:r>
        <w:t>2) PDD Réservé à un public spécifique</w:t>
      </w:r>
    </w:p>
    <w:p w14:paraId="3D99AECA" w14:textId="77777777" w:rsidR="00865F8E" w:rsidRDefault="00000000" w:rsidP="000E2782">
      <w:proofErr w:type="gramStart"/>
      <w:r>
        <w:rPr>
          <w:rFonts w:eastAsia="Times New Roman"/>
        </w:rPr>
        <w:t>ex</w:t>
      </w:r>
      <w:proofErr w:type="gramEnd"/>
      <w:r>
        <w:rPr>
          <w:rFonts w:eastAsia="Times New Roman"/>
        </w:rPr>
        <w:t xml:space="preserve"> : cas d'un comité d' entreprise ou seuls les salariés de l'entreprise peuvent s'y faire livrer un panier Ces PDD sont affichés publiquement sur le front office mais indiquent une petite phrase « réservé aux texte personnalisable ». Ils sont proposés dans le parcours de commande, mais le choix de ce PDD est soumis à validation par un mot de passe.</w:t>
      </w:r>
    </w:p>
    <w:p w14:paraId="4BD34304" w14:textId="77777777" w:rsidR="00865F8E" w:rsidRDefault="00000000">
      <w:pPr>
        <w:spacing w:after="466"/>
        <w:ind w:left="17" w:right="14"/>
      </w:pPr>
      <w:r>
        <w:rPr>
          <w:rFonts w:ascii="Times New Roman" w:eastAsia="Times New Roman" w:hAnsi="Times New Roman" w:cs="Times New Roman"/>
        </w:rPr>
        <w:t>En back office, sur les fiches PDD appartenant à cette catégorie, on doit avoir une case où écrire le texte personnalisable et une case avec le mot de passe (unique et modifiable).</w:t>
      </w:r>
    </w:p>
    <w:p w14:paraId="02BEBCCF" w14:textId="77777777" w:rsidR="00865F8E" w:rsidRDefault="00000000">
      <w:pPr>
        <w:pStyle w:val="Titre2"/>
        <w:ind w:left="31"/>
      </w:pPr>
      <w:r>
        <w:t>3) PDD Professionnel</w:t>
      </w:r>
    </w:p>
    <w:p w14:paraId="6A5E0832" w14:textId="77777777" w:rsidR="00865F8E" w:rsidRDefault="00000000" w:rsidP="000E2782">
      <w:proofErr w:type="gramStart"/>
      <w:r>
        <w:rPr>
          <w:rFonts w:eastAsia="Times New Roman"/>
        </w:rPr>
        <w:t>ex</w:t>
      </w:r>
      <w:proofErr w:type="gramEnd"/>
      <w:r>
        <w:rPr>
          <w:rFonts w:eastAsia="Times New Roman"/>
        </w:rPr>
        <w:t xml:space="preserve"> : cas d'une école qui commande des légumes pour sa cantine</w:t>
      </w:r>
    </w:p>
    <w:p w14:paraId="346D4C72" w14:textId="77777777" w:rsidR="00865F8E" w:rsidRDefault="00000000" w:rsidP="000E2782">
      <w:r>
        <w:rPr>
          <w:rFonts w:eastAsia="Times New Roman"/>
        </w:rPr>
        <w:t xml:space="preserve">En back office, sur les fiches PDD appartenant à cette catégorie, on doit pouvoir lier le lieu à une catégorie de client (cf. « 3.2 Clients »). En front office, ces PDD Professionnels n'apparaissent pas sur le site général, et </w:t>
      </w:r>
      <w:r>
        <w:rPr>
          <w:rFonts w:eastAsia="Times New Roman"/>
        </w:rPr>
        <w:lastRenderedPageBreak/>
        <w:t>n'apparaissent que dans le parcours de commande privé depuis les espaces clients des personnes appartenant à cette catégorie de client (cf. « 3.11 Parcours de Commande »).</w:t>
      </w:r>
    </w:p>
    <w:p w14:paraId="601A7992" w14:textId="77777777" w:rsidR="00865F8E" w:rsidRDefault="00000000" w:rsidP="000E2782">
      <w:r>
        <w:rPr>
          <w:rFonts w:eastAsia="Times New Roman"/>
        </w:rPr>
        <w:t>Fonction avancée I : Prévoir une case permettant de définir le nombre d'abonnements paniers maximum accueillis sur le point de dépôt. Cela induirait ensuite une fonction de vérification du nombre de places restantes pour valider une nouvelle inscription, et pourra définir un statut COMPLET de point de dépôt.</w:t>
      </w:r>
    </w:p>
    <w:p w14:paraId="72B6ACCE" w14:textId="77777777" w:rsidR="00865F8E" w:rsidRDefault="00000000" w:rsidP="000E2782">
      <w:r>
        <w:rPr>
          <w:rFonts w:eastAsia="Times New Roman"/>
        </w:rPr>
        <w:t xml:space="preserve">Fonction avancée 2 : un module de déclaration de fermeture temporaire d'un point de dépôt pour congés, avec indication de la période et de la structure provisoire remplaçante. Lors de la déclaration de cette fermeture temporaire, tous les éléments doivent changer automatiquement dans l'ensemble de la base de données sur les dates associées (fiche client, feuille de </w:t>
      </w:r>
      <w:proofErr w:type="gramStart"/>
      <w:r>
        <w:rPr>
          <w:rFonts w:eastAsia="Times New Roman"/>
        </w:rPr>
        <w:t>route .</w:t>
      </w:r>
      <w:proofErr w:type="gramEnd"/>
      <w:r>
        <w:rPr>
          <w:rFonts w:eastAsia="Times New Roman"/>
        </w:rPr>
        <w:t>). Idéalement on devrait pouvoir paramétrer un envoi de mail automatique d'information et de relance à J-X jours paramétrables.</w:t>
      </w:r>
    </w:p>
    <w:p w14:paraId="651041B6" w14:textId="77777777" w:rsidR="00865F8E" w:rsidRDefault="00000000">
      <w:pPr>
        <w:pStyle w:val="Titre3"/>
        <w:spacing w:after="211"/>
        <w:ind w:left="110"/>
      </w:pPr>
      <w:r>
        <w:rPr>
          <w:rFonts w:ascii="Times New Roman" w:eastAsia="Times New Roman" w:hAnsi="Times New Roman" w:cs="Times New Roman"/>
        </w:rPr>
        <w:t>Tournées de livraison</w:t>
      </w:r>
    </w:p>
    <w:p w14:paraId="3BB5CC18" w14:textId="77777777" w:rsidR="00865F8E" w:rsidRDefault="00000000">
      <w:pPr>
        <w:spacing w:after="268"/>
        <w:ind w:left="89" w:right="14"/>
      </w:pPr>
      <w:r>
        <w:rPr>
          <w:rFonts w:ascii="Times New Roman" w:eastAsia="Times New Roman" w:hAnsi="Times New Roman" w:cs="Times New Roman"/>
        </w:rPr>
        <w:t>Les points de dépôts sont livrés dans des tournées de livraison.</w:t>
      </w:r>
    </w:p>
    <w:p w14:paraId="48637A8D" w14:textId="77777777" w:rsidR="00865F8E" w:rsidRDefault="00000000">
      <w:pPr>
        <w:ind w:left="82" w:right="14"/>
      </w:pPr>
      <w:r>
        <w:rPr>
          <w:rFonts w:ascii="Times New Roman" w:eastAsia="Times New Roman" w:hAnsi="Times New Roman" w:cs="Times New Roman"/>
        </w:rPr>
        <w:t xml:space="preserve">Une tournée de livraison est définie </w:t>
      </w:r>
      <w:proofErr w:type="gramStart"/>
      <w:r>
        <w:rPr>
          <w:rFonts w:ascii="Times New Roman" w:eastAsia="Times New Roman" w:hAnsi="Times New Roman" w:cs="Times New Roman"/>
        </w:rPr>
        <w:t>par .</w:t>
      </w:r>
      <w:proofErr w:type="gramEnd"/>
    </w:p>
    <w:p w14:paraId="2B615827" w14:textId="77777777" w:rsidR="00865F8E" w:rsidRDefault="00000000">
      <w:pPr>
        <w:ind w:left="798" w:right="14" w:hanging="345"/>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 un identifiant de tournée qui doit pouvoir être personnalisable (chiffre ex : 1, 2, 3 ; ou lettre ex : tournée Ma ou V pour Mardi ou Vendredi, ou tournées BLR ou MTR pour Beaune la</w:t>
      </w:r>
    </w:p>
    <w:p w14:paraId="507F9D58" w14:textId="77777777" w:rsidR="00865F8E" w:rsidRDefault="00000000">
      <w:pPr>
        <w:spacing w:after="265"/>
        <w:ind w:left="446" w:right="14" w:firstLine="353"/>
      </w:pPr>
      <w:r>
        <w:rPr>
          <w:rFonts w:ascii="Times New Roman" w:eastAsia="Times New Roman" w:hAnsi="Times New Roman" w:cs="Times New Roman"/>
        </w:rPr>
        <w:t>Rolande ou Montrouge.) o un jour de livraison o une succession de points de dépôts, définie grâce à un n</w:t>
      </w:r>
      <w:r>
        <w:rPr>
          <w:rFonts w:ascii="Times New Roman" w:eastAsia="Times New Roman" w:hAnsi="Times New Roman" w:cs="Times New Roman"/>
          <w:vertAlign w:val="superscript"/>
        </w:rPr>
        <w:t xml:space="preserve">o </w:t>
      </w:r>
      <w:r>
        <w:rPr>
          <w:rFonts w:ascii="Times New Roman" w:eastAsia="Times New Roman" w:hAnsi="Times New Roman" w:cs="Times New Roman"/>
        </w:rPr>
        <w:t xml:space="preserve">d'ordre de livraison dans la tournée, </w:t>
      </w:r>
      <w:r>
        <w:rPr>
          <w:noProof/>
        </w:rPr>
        <w:drawing>
          <wp:inline distT="0" distB="0" distL="0" distR="0" wp14:anchorId="07FA0945" wp14:editId="1E425C6F">
            <wp:extent cx="59392" cy="54820"/>
            <wp:effectExtent l="0" t="0" r="0" b="0"/>
            <wp:docPr id="50941" name="Picture 50941"/>
            <wp:cNvGraphicFramePr/>
            <a:graphic xmlns:a="http://schemas.openxmlformats.org/drawingml/2006/main">
              <a:graphicData uri="http://schemas.openxmlformats.org/drawingml/2006/picture">
                <pic:pic xmlns:pic="http://schemas.openxmlformats.org/drawingml/2006/picture">
                  <pic:nvPicPr>
                    <pic:cNvPr id="50941" name="Picture 50941"/>
                    <pic:cNvPicPr/>
                  </pic:nvPicPr>
                  <pic:blipFill>
                    <a:blip r:embed="rId61"/>
                    <a:stretch>
                      <a:fillRect/>
                    </a:stretch>
                  </pic:blipFill>
                  <pic:spPr>
                    <a:xfrm>
                      <a:off x="0" y="0"/>
                      <a:ext cx="59392" cy="54820"/>
                    </a:xfrm>
                    <a:prstGeom prst="rect">
                      <a:avLst/>
                    </a:prstGeom>
                  </pic:spPr>
                </pic:pic>
              </a:graphicData>
            </a:graphic>
          </wp:inline>
        </w:drawing>
      </w:r>
      <w:r>
        <w:rPr>
          <w:rFonts w:ascii="Times New Roman" w:eastAsia="Times New Roman" w:hAnsi="Times New Roman" w:cs="Times New Roman"/>
        </w:rPr>
        <w:t xml:space="preserve"> donner la possibilité de définir une couleur pour une tournée (la couleur a pour incidence de coloriser les PDD dans la partie gestion des PDD et synthèse des commandes à préparer et livrer / feuilles de route</w:t>
      </w:r>
    </w:p>
    <w:p w14:paraId="4AC41641" w14:textId="77777777" w:rsidR="00865F8E" w:rsidRDefault="00000000">
      <w:pPr>
        <w:spacing w:after="252"/>
        <w:ind w:left="82" w:right="14"/>
      </w:pPr>
      <w:r>
        <w:rPr>
          <w:rFonts w:ascii="Times New Roman" w:eastAsia="Times New Roman" w:hAnsi="Times New Roman" w:cs="Times New Roman"/>
        </w:rPr>
        <w:t xml:space="preserve">Il faudrait prévoir un module de visualisation des tournées facilitant leur (ré)organisation. Ex : liste globale des PDD organisée par identifiant de tournée puis ordre de livraison, et prévoir une facilité pour les reclasser (changer l'ordre de livraison d'une tournée, changer un PDD de </w:t>
      </w:r>
      <w:proofErr w:type="gramStart"/>
      <w:r>
        <w:rPr>
          <w:rFonts w:ascii="Times New Roman" w:eastAsia="Times New Roman" w:hAnsi="Times New Roman" w:cs="Times New Roman"/>
        </w:rPr>
        <w:t>tournée .</w:t>
      </w:r>
      <w:proofErr w:type="gramEnd"/>
      <w:r>
        <w:rPr>
          <w:rFonts w:ascii="Times New Roman" w:eastAsia="Times New Roman" w:hAnsi="Times New Roman" w:cs="Times New Roman"/>
        </w:rPr>
        <w:t xml:space="preserve"> )</w:t>
      </w:r>
    </w:p>
    <w:p w14:paraId="5F969AEC" w14:textId="77777777" w:rsidR="00865F8E" w:rsidRDefault="00000000">
      <w:pPr>
        <w:spacing w:after="266"/>
        <w:ind w:left="82" w:right="14"/>
      </w:pPr>
      <w:r>
        <w:rPr>
          <w:rFonts w:ascii="Times New Roman" w:eastAsia="Times New Roman" w:hAnsi="Times New Roman" w:cs="Times New Roman"/>
        </w:rPr>
        <w:t>Un même point de dépôt peut appartenir à 2 tournées différentes, dans le cas où un même site propose 2 créneaux différents de livraison / récupération de paniers dans la semaine. Le client choisi un des 2 créneaux de livraison. A voir comment cette double appartenance sera gérée informatiquement (sélection du point de dépôt puis du jour 2).</w:t>
      </w:r>
    </w:p>
    <w:p w14:paraId="2FC22B5F" w14:textId="77777777" w:rsidR="00865F8E" w:rsidRDefault="00000000">
      <w:pPr>
        <w:spacing w:after="584"/>
        <w:ind w:left="82" w:right="14"/>
      </w:pPr>
      <w:r>
        <w:rPr>
          <w:rFonts w:ascii="Times New Roman" w:eastAsia="Times New Roman" w:hAnsi="Times New Roman" w:cs="Times New Roman"/>
        </w:rPr>
        <w:t xml:space="preserve">A noter le besoin d'une très bonne ergonomie des documents de préparation des livraisons car ils seront utilisés par des non professionnels de la logistique. Un outil de paramétrage ou d'export vers des fichiers bureautiques ou la création peu complexe de modèles par des utilisateurs avertis (ex </w:t>
      </w:r>
      <w:r>
        <w:rPr>
          <w:noProof/>
        </w:rPr>
        <w:drawing>
          <wp:inline distT="0" distB="0" distL="0" distR="0" wp14:anchorId="72E0C2EC" wp14:editId="33A2C535">
            <wp:extent cx="22844" cy="77662"/>
            <wp:effectExtent l="0" t="0" r="0" b="0"/>
            <wp:docPr id="235450" name="Picture 235450"/>
            <wp:cNvGraphicFramePr/>
            <a:graphic xmlns:a="http://schemas.openxmlformats.org/drawingml/2006/main">
              <a:graphicData uri="http://schemas.openxmlformats.org/drawingml/2006/picture">
                <pic:pic xmlns:pic="http://schemas.openxmlformats.org/drawingml/2006/picture">
                  <pic:nvPicPr>
                    <pic:cNvPr id="235450" name="Picture 235450"/>
                    <pic:cNvPicPr/>
                  </pic:nvPicPr>
                  <pic:blipFill>
                    <a:blip r:embed="rId62"/>
                    <a:stretch>
                      <a:fillRect/>
                    </a:stretch>
                  </pic:blipFill>
                  <pic:spPr>
                    <a:xfrm>
                      <a:off x="0" y="0"/>
                      <a:ext cx="22844" cy="77662"/>
                    </a:xfrm>
                    <a:prstGeom prst="rect">
                      <a:avLst/>
                    </a:prstGeom>
                  </pic:spPr>
                </pic:pic>
              </a:graphicData>
            </a:graphic>
          </wp:inline>
        </w:drawing>
      </w:r>
      <w:proofErr w:type="spellStart"/>
      <w:r>
        <w:rPr>
          <w:rFonts w:ascii="Times New Roman" w:eastAsia="Times New Roman" w:hAnsi="Times New Roman" w:cs="Times New Roman"/>
        </w:rPr>
        <w:t>modèles.odt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Dolibarr</w:t>
      </w:r>
      <w:proofErr w:type="spellEnd"/>
      <w:r>
        <w:rPr>
          <w:rFonts w:ascii="Times New Roman" w:eastAsia="Times New Roman" w:hAnsi="Times New Roman" w:cs="Times New Roman"/>
        </w:rPr>
        <w:t>) sera indispensable.</w:t>
      </w:r>
    </w:p>
    <w:p w14:paraId="4706BAF8" w14:textId="77777777" w:rsidR="00865F8E" w:rsidRDefault="00000000">
      <w:pPr>
        <w:pStyle w:val="Titre1"/>
        <w:ind w:left="45"/>
      </w:pPr>
      <w:r>
        <w:rPr>
          <w:rFonts w:ascii="Times New Roman" w:eastAsia="Times New Roman" w:hAnsi="Times New Roman" w:cs="Times New Roman"/>
        </w:rPr>
        <w:t>Calendrier « livrable »</w:t>
      </w:r>
    </w:p>
    <w:p w14:paraId="683FA5AA" w14:textId="77777777" w:rsidR="00865F8E" w:rsidRDefault="00865F8E">
      <w:pPr>
        <w:sectPr w:rsidR="00865F8E">
          <w:footerReference w:type="even" r:id="rId63"/>
          <w:footerReference w:type="default" r:id="rId64"/>
          <w:footerReference w:type="first" r:id="rId65"/>
          <w:pgSz w:w="11900" w:h="16820"/>
          <w:pgMar w:top="714" w:right="1036" w:bottom="892" w:left="1144" w:header="720" w:footer="842" w:gutter="0"/>
          <w:cols w:space="720"/>
          <w:titlePg/>
        </w:sectPr>
      </w:pPr>
    </w:p>
    <w:p w14:paraId="6CC36856" w14:textId="77777777" w:rsidR="00865F8E" w:rsidRDefault="00000000" w:rsidP="000E2782">
      <w:r>
        <w:rPr>
          <w:rFonts w:eastAsia="Times New Roman"/>
        </w:rPr>
        <w:lastRenderedPageBreak/>
        <w:t>La structure doit définir de manière générale son calendrier « livrable c'est-à-dire les jours et semaines où des livraisons sont possibles.</w:t>
      </w:r>
    </w:p>
    <w:p w14:paraId="1F869591" w14:textId="77777777" w:rsidR="00865F8E" w:rsidRDefault="00000000" w:rsidP="000E2782">
      <w:r>
        <w:rPr>
          <w:rFonts w:eastAsia="Times New Roman"/>
        </w:rPr>
        <w:t>Les jours possibles de livraison dans la semaine sont définis d'après les jours de livraison des points de dépôts.</w:t>
      </w:r>
    </w:p>
    <w:p w14:paraId="0924ABED" w14:textId="32ACF790" w:rsidR="00865F8E" w:rsidRPr="000E2782" w:rsidRDefault="00000000" w:rsidP="000E2782">
      <w:pPr>
        <w:rPr>
          <w:b/>
          <w:bCs/>
        </w:rPr>
      </w:pPr>
      <w:r w:rsidRPr="000E2782">
        <w:rPr>
          <w:rFonts w:eastAsia="Times New Roman"/>
          <w:b/>
          <w:bCs/>
        </w:rPr>
        <w:t>La structure doit aussi définir, de manière globale</w:t>
      </w:r>
      <w:r w:rsidR="000E2782" w:rsidRPr="000E2782">
        <w:rPr>
          <w:rFonts w:eastAsia="Times New Roman"/>
          <w:b/>
          <w:bCs/>
        </w:rPr>
        <w:t xml:space="preserve"> </w:t>
      </w:r>
      <w:r w:rsidRPr="000E2782">
        <w:rPr>
          <w:b/>
          <w:bCs/>
          <w:noProof/>
        </w:rPr>
        <w:drawing>
          <wp:inline distT="0" distB="0" distL="0" distR="0" wp14:anchorId="06744445" wp14:editId="356BBF84">
            <wp:extent cx="22843" cy="77661"/>
            <wp:effectExtent l="0" t="0" r="0" b="0"/>
            <wp:docPr id="235455" name="Picture 235455"/>
            <wp:cNvGraphicFramePr/>
            <a:graphic xmlns:a="http://schemas.openxmlformats.org/drawingml/2006/main">
              <a:graphicData uri="http://schemas.openxmlformats.org/drawingml/2006/picture">
                <pic:pic xmlns:pic="http://schemas.openxmlformats.org/drawingml/2006/picture">
                  <pic:nvPicPr>
                    <pic:cNvPr id="235455" name="Picture 235455"/>
                    <pic:cNvPicPr/>
                  </pic:nvPicPr>
                  <pic:blipFill>
                    <a:blip r:embed="rId66"/>
                    <a:stretch>
                      <a:fillRect/>
                    </a:stretch>
                  </pic:blipFill>
                  <pic:spPr>
                    <a:xfrm>
                      <a:off x="0" y="0"/>
                      <a:ext cx="22843" cy="77661"/>
                    </a:xfrm>
                    <a:prstGeom prst="rect">
                      <a:avLst/>
                    </a:prstGeom>
                  </pic:spPr>
                </pic:pic>
              </a:graphicData>
            </a:graphic>
          </wp:inline>
        </w:drawing>
      </w:r>
    </w:p>
    <w:p w14:paraId="5EE46B2D" w14:textId="77777777" w:rsidR="00865F8E" w:rsidRDefault="00000000" w:rsidP="000E2782">
      <w:proofErr w:type="gramStart"/>
      <w:r>
        <w:rPr>
          <w:rFonts w:eastAsia="Times New Roman"/>
        </w:rPr>
        <w:t>o</w:t>
      </w:r>
      <w:proofErr w:type="gramEnd"/>
      <w:r>
        <w:rPr>
          <w:rFonts w:eastAsia="Times New Roman"/>
        </w:rPr>
        <w:t xml:space="preserve"> les semaines non livrables, à décocher sur un calendrier (cela revient à exclure les semaines de fermeture de la structure) o l'organisation proposée lors de cas particuliers de jours fériés qui auront pour incidence de décaler la livraison sur un jour inhabituel (ex : Mardi 8 Mai férié, livraison décalée au Mercredi 9 Mai). Cette déclaration des décalages de livraison doit s'aborder jour férié par jour férié, et idéalement par tournée de livraison (exemple pour 2 tournées prévues les Mardis, l'une pourrait être décalée au </w:t>
      </w:r>
      <w:proofErr w:type="gramStart"/>
      <w:r>
        <w:rPr>
          <w:rFonts w:eastAsia="Times New Roman"/>
        </w:rPr>
        <w:t>Lundi</w:t>
      </w:r>
      <w:proofErr w:type="gramEnd"/>
      <w:r>
        <w:rPr>
          <w:rFonts w:eastAsia="Times New Roman"/>
        </w:rPr>
        <w:t xml:space="preserve"> et l'autre au Mercredi pour des raisons d'organisation).</w:t>
      </w:r>
    </w:p>
    <w:p w14:paraId="7BF09382" w14:textId="77777777" w:rsidR="00865F8E" w:rsidRDefault="00000000" w:rsidP="000E2782">
      <w:r>
        <w:rPr>
          <w:rFonts w:eastAsia="Times New Roman"/>
        </w:rPr>
        <w:t>Ces éléments auront une incidence sur le parcours de commande (dates proposées en livraison), le paramétrage des abonnements et l'information des dates de livraison des produits, les récaps de commandes et feuilles de routes.</w:t>
      </w:r>
    </w:p>
    <w:p w14:paraId="5757CD39" w14:textId="77777777" w:rsidR="00865F8E" w:rsidRDefault="00000000">
      <w:pPr>
        <w:pStyle w:val="Titre1"/>
        <w:spacing w:after="211"/>
        <w:ind w:left="45"/>
      </w:pPr>
      <w:r>
        <w:rPr>
          <w:rFonts w:ascii="Times New Roman" w:eastAsia="Times New Roman" w:hAnsi="Times New Roman" w:cs="Times New Roman"/>
        </w:rPr>
        <w:t>Produits</w:t>
      </w:r>
    </w:p>
    <w:p w14:paraId="5E68EC3B" w14:textId="77777777" w:rsidR="00865F8E" w:rsidRDefault="00000000">
      <w:pPr>
        <w:spacing w:after="37"/>
        <w:ind w:left="17" w:right="14"/>
      </w:pPr>
      <w:r>
        <w:rPr>
          <w:rFonts w:ascii="Times New Roman" w:eastAsia="Times New Roman" w:hAnsi="Times New Roman" w:cs="Times New Roman"/>
        </w:rPr>
        <w:t>Les produits sont les différentes unités élémentaires qui peuvent être vendues. Cela peut être</w:t>
      </w:r>
      <w:r>
        <w:rPr>
          <w:noProof/>
        </w:rPr>
        <w:drawing>
          <wp:inline distT="0" distB="0" distL="0" distR="0" wp14:anchorId="019F0A7E" wp14:editId="4D622797">
            <wp:extent cx="31980" cy="73093"/>
            <wp:effectExtent l="0" t="0" r="0" b="0"/>
            <wp:docPr id="235457" name="Picture 235457"/>
            <wp:cNvGraphicFramePr/>
            <a:graphic xmlns:a="http://schemas.openxmlformats.org/drawingml/2006/main">
              <a:graphicData uri="http://schemas.openxmlformats.org/drawingml/2006/picture">
                <pic:pic xmlns:pic="http://schemas.openxmlformats.org/drawingml/2006/picture">
                  <pic:nvPicPr>
                    <pic:cNvPr id="235457" name="Picture 235457"/>
                    <pic:cNvPicPr/>
                  </pic:nvPicPr>
                  <pic:blipFill>
                    <a:blip r:embed="rId67"/>
                    <a:stretch>
                      <a:fillRect/>
                    </a:stretch>
                  </pic:blipFill>
                  <pic:spPr>
                    <a:xfrm>
                      <a:off x="0" y="0"/>
                      <a:ext cx="31980" cy="73093"/>
                    </a:xfrm>
                    <a:prstGeom prst="rect">
                      <a:avLst/>
                    </a:prstGeom>
                  </pic:spPr>
                </pic:pic>
              </a:graphicData>
            </a:graphic>
          </wp:inline>
        </w:drawing>
      </w:r>
    </w:p>
    <w:p w14:paraId="7A3B7C2E" w14:textId="77777777" w:rsidR="00865F8E" w:rsidRDefault="00000000">
      <w:pPr>
        <w:numPr>
          <w:ilvl w:val="0"/>
          <w:numId w:val="6"/>
        </w:numPr>
        <w:ind w:right="14" w:hanging="353"/>
      </w:pPr>
      <w:proofErr w:type="gramStart"/>
      <w:r>
        <w:rPr>
          <w:rFonts w:ascii="Times New Roman" w:eastAsia="Times New Roman" w:hAnsi="Times New Roman" w:cs="Times New Roman"/>
        </w:rPr>
        <w:t>des</w:t>
      </w:r>
      <w:proofErr w:type="gramEnd"/>
      <w:r>
        <w:rPr>
          <w:rFonts w:ascii="Times New Roman" w:eastAsia="Times New Roman" w:hAnsi="Times New Roman" w:cs="Times New Roman"/>
        </w:rPr>
        <w:t xml:space="preserve"> produits alimentaires (légumes, fruits, pain, œuf . . </w:t>
      </w:r>
      <w:proofErr w:type="gramStart"/>
      <w:r>
        <w:rPr>
          <w:rFonts w:ascii="Times New Roman" w:eastAsia="Times New Roman" w:hAnsi="Times New Roman" w:cs="Times New Roman"/>
        </w:rPr>
        <w:t>qui</w:t>
      </w:r>
      <w:proofErr w:type="gramEnd"/>
      <w:r>
        <w:rPr>
          <w:rFonts w:ascii="Times New Roman" w:eastAsia="Times New Roman" w:hAnsi="Times New Roman" w:cs="Times New Roman"/>
        </w:rPr>
        <w:t xml:space="preserve"> disposeront chacun d'une unité appropriée (pièce, kg, botte, filet, boîte, bouteille, colis</w:t>
      </w:r>
      <w:r>
        <w:rPr>
          <w:noProof/>
        </w:rPr>
        <w:drawing>
          <wp:inline distT="0" distB="0" distL="0" distR="0" wp14:anchorId="49959EF4" wp14:editId="0BFFC671">
            <wp:extent cx="182745" cy="132481"/>
            <wp:effectExtent l="0" t="0" r="0" b="0"/>
            <wp:docPr id="235459" name="Picture 235459"/>
            <wp:cNvGraphicFramePr/>
            <a:graphic xmlns:a="http://schemas.openxmlformats.org/drawingml/2006/main">
              <a:graphicData uri="http://schemas.openxmlformats.org/drawingml/2006/picture">
                <pic:pic xmlns:pic="http://schemas.openxmlformats.org/drawingml/2006/picture">
                  <pic:nvPicPr>
                    <pic:cNvPr id="235459" name="Picture 235459"/>
                    <pic:cNvPicPr/>
                  </pic:nvPicPr>
                  <pic:blipFill>
                    <a:blip r:embed="rId68"/>
                    <a:stretch>
                      <a:fillRect/>
                    </a:stretch>
                  </pic:blipFill>
                  <pic:spPr>
                    <a:xfrm>
                      <a:off x="0" y="0"/>
                      <a:ext cx="182745" cy="132481"/>
                    </a:xfrm>
                    <a:prstGeom prst="rect">
                      <a:avLst/>
                    </a:prstGeom>
                  </pic:spPr>
                </pic:pic>
              </a:graphicData>
            </a:graphic>
          </wp:inline>
        </w:drawing>
      </w:r>
    </w:p>
    <w:p w14:paraId="5717EE5D" w14:textId="77777777" w:rsidR="00865F8E" w:rsidRDefault="00000000">
      <w:pPr>
        <w:numPr>
          <w:ilvl w:val="0"/>
          <w:numId w:val="6"/>
        </w:numPr>
        <w:ind w:right="14" w:hanging="353"/>
      </w:pPr>
      <w:r>
        <w:rPr>
          <w:noProof/>
        </w:rPr>
        <w:drawing>
          <wp:anchor distT="0" distB="0" distL="114300" distR="114300" simplePos="0" relativeHeight="251668480" behindDoc="0" locked="0" layoutInCell="1" allowOverlap="0" wp14:anchorId="6E6CA1AF" wp14:editId="58839F19">
            <wp:simplePos x="0" y="0"/>
            <wp:positionH relativeFrom="page">
              <wp:posOffset>260411</wp:posOffset>
            </wp:positionH>
            <wp:positionV relativeFrom="page">
              <wp:posOffset>758339</wp:posOffset>
            </wp:positionV>
            <wp:extent cx="18274" cy="18273"/>
            <wp:effectExtent l="0" t="0" r="0" b="0"/>
            <wp:wrapTopAndBottom/>
            <wp:docPr id="54069" name="Picture 54069"/>
            <wp:cNvGraphicFramePr/>
            <a:graphic xmlns:a="http://schemas.openxmlformats.org/drawingml/2006/main">
              <a:graphicData uri="http://schemas.openxmlformats.org/drawingml/2006/picture">
                <pic:pic xmlns:pic="http://schemas.openxmlformats.org/drawingml/2006/picture">
                  <pic:nvPicPr>
                    <pic:cNvPr id="54069" name="Picture 54069"/>
                    <pic:cNvPicPr/>
                  </pic:nvPicPr>
                  <pic:blipFill>
                    <a:blip r:embed="rId69"/>
                    <a:stretch>
                      <a:fillRect/>
                    </a:stretch>
                  </pic:blipFill>
                  <pic:spPr>
                    <a:xfrm>
                      <a:off x="0" y="0"/>
                      <a:ext cx="18274" cy="18273"/>
                    </a:xfrm>
                    <a:prstGeom prst="rect">
                      <a:avLst/>
                    </a:prstGeom>
                  </pic:spPr>
                </pic:pic>
              </a:graphicData>
            </a:graphic>
          </wp:anchor>
        </w:drawing>
      </w:r>
      <w:proofErr w:type="gramStart"/>
      <w:r>
        <w:rPr>
          <w:rFonts w:ascii="Times New Roman" w:eastAsia="Times New Roman" w:hAnsi="Times New Roman" w:cs="Times New Roman"/>
        </w:rPr>
        <w:t>des</w:t>
      </w:r>
      <w:proofErr w:type="gramEnd"/>
      <w:r>
        <w:rPr>
          <w:rFonts w:ascii="Times New Roman" w:eastAsia="Times New Roman" w:hAnsi="Times New Roman" w:cs="Times New Roman"/>
        </w:rPr>
        <w:t xml:space="preserve"> lots composés de différents produits (ex : petit ou grand panier légumes, panier fruits, panier fermier . </w:t>
      </w:r>
      <w:proofErr w:type="gramStart"/>
      <w:r>
        <w:rPr>
          <w:rFonts w:ascii="Times New Roman" w:eastAsia="Times New Roman" w:hAnsi="Times New Roman" w:cs="Times New Roman"/>
        </w:rPr>
        <w:t>ou</w:t>
      </w:r>
      <w:proofErr w:type="gramEnd"/>
      <w:r>
        <w:rPr>
          <w:rFonts w:ascii="Times New Roman" w:eastAsia="Times New Roman" w:hAnsi="Times New Roman" w:cs="Times New Roman"/>
        </w:rPr>
        <w:t xml:space="preserve"> encore « composition ratatouille », « composition pot au feu » . </w:t>
      </w:r>
      <w:r>
        <w:rPr>
          <w:noProof/>
        </w:rPr>
        <w:drawing>
          <wp:inline distT="0" distB="0" distL="0" distR="0" wp14:anchorId="4C7B6AE8" wp14:editId="35C1248B">
            <wp:extent cx="493411" cy="182732"/>
            <wp:effectExtent l="0" t="0" r="0" b="0"/>
            <wp:docPr id="235461" name="Picture 235461"/>
            <wp:cNvGraphicFramePr/>
            <a:graphic xmlns:a="http://schemas.openxmlformats.org/drawingml/2006/main">
              <a:graphicData uri="http://schemas.openxmlformats.org/drawingml/2006/picture">
                <pic:pic xmlns:pic="http://schemas.openxmlformats.org/drawingml/2006/picture">
                  <pic:nvPicPr>
                    <pic:cNvPr id="235461" name="Picture 235461"/>
                    <pic:cNvPicPr/>
                  </pic:nvPicPr>
                  <pic:blipFill>
                    <a:blip r:embed="rId70"/>
                    <a:stretch>
                      <a:fillRect/>
                    </a:stretch>
                  </pic:blipFill>
                  <pic:spPr>
                    <a:xfrm>
                      <a:off x="0" y="0"/>
                      <a:ext cx="493411" cy="182732"/>
                    </a:xfrm>
                    <a:prstGeom prst="rect">
                      <a:avLst/>
                    </a:prstGeom>
                  </pic:spPr>
                </pic:pic>
              </a:graphicData>
            </a:graphic>
          </wp:inline>
        </w:drawing>
      </w:r>
    </w:p>
    <w:p w14:paraId="4C205727" w14:textId="77777777" w:rsidR="00865F8E" w:rsidRDefault="00000000">
      <w:pPr>
        <w:numPr>
          <w:ilvl w:val="0"/>
          <w:numId w:val="6"/>
        </w:numPr>
        <w:spacing w:after="256"/>
        <w:ind w:right="14" w:hanging="353"/>
      </w:pPr>
      <w:proofErr w:type="gramStart"/>
      <w:r>
        <w:rPr>
          <w:rFonts w:ascii="Times New Roman" w:eastAsia="Times New Roman" w:hAnsi="Times New Roman" w:cs="Times New Roman"/>
        </w:rPr>
        <w:t>des</w:t>
      </w:r>
      <w:proofErr w:type="gramEnd"/>
      <w:r>
        <w:rPr>
          <w:rFonts w:ascii="Times New Roman" w:eastAsia="Times New Roman" w:hAnsi="Times New Roman" w:cs="Times New Roman"/>
        </w:rPr>
        <w:t xml:space="preserve"> produits non alimentaires, matériels ou immatériels (ex : agenda, </w:t>
      </w:r>
      <w:proofErr w:type="spellStart"/>
      <w:r>
        <w:rPr>
          <w:rFonts w:ascii="Times New Roman" w:eastAsia="Times New Roman" w:hAnsi="Times New Roman" w:cs="Times New Roman"/>
        </w:rPr>
        <w:t>ecocup</w:t>
      </w:r>
      <w:proofErr w:type="spellEnd"/>
      <w:r>
        <w:rPr>
          <w:rFonts w:ascii="Times New Roman" w:eastAsia="Times New Roman" w:hAnsi="Times New Roman" w:cs="Times New Roman"/>
        </w:rPr>
        <w:t>, adhésion, bon cadeau . . .)</w:t>
      </w:r>
    </w:p>
    <w:p w14:paraId="0FBC4631" w14:textId="77777777" w:rsidR="00865F8E" w:rsidRDefault="00000000">
      <w:pPr>
        <w:spacing w:after="265"/>
        <w:ind w:left="17" w:right="14"/>
      </w:pPr>
      <w:r>
        <w:rPr>
          <w:rFonts w:ascii="Times New Roman" w:eastAsia="Times New Roman" w:hAnsi="Times New Roman" w:cs="Times New Roman"/>
        </w:rPr>
        <w:t>Chaque produit dispose à minima d'un nom et d'une unité, et éventuellement d'une photo ou image et d'une description.</w:t>
      </w:r>
    </w:p>
    <w:p w14:paraId="44DD832B" w14:textId="77777777" w:rsidR="00865F8E" w:rsidRDefault="00000000">
      <w:pPr>
        <w:ind w:left="17" w:right="14"/>
      </w:pPr>
      <w:r>
        <w:rPr>
          <w:rFonts w:ascii="Times New Roman" w:eastAsia="Times New Roman" w:hAnsi="Times New Roman" w:cs="Times New Roman"/>
        </w:rPr>
        <w:t>Lors de sa mise en vente (cf. « Saisie de l'offre produits et catalogue d'offre en ligne »), un produit est aussi caractérisé par :</w:t>
      </w:r>
    </w:p>
    <w:p w14:paraId="00FDD966" w14:textId="77777777" w:rsidR="00865F8E" w:rsidRDefault="00000000">
      <w:pPr>
        <w:numPr>
          <w:ilvl w:val="0"/>
          <w:numId w:val="6"/>
        </w:numPr>
        <w:ind w:right="14" w:hanging="353"/>
      </w:pPr>
      <w:proofErr w:type="gramStart"/>
      <w:r>
        <w:rPr>
          <w:rFonts w:ascii="Times New Roman" w:eastAsia="Times New Roman" w:hAnsi="Times New Roman" w:cs="Times New Roman"/>
        </w:rPr>
        <w:t>un</w:t>
      </w:r>
      <w:proofErr w:type="gramEnd"/>
      <w:r>
        <w:rPr>
          <w:rFonts w:ascii="Times New Roman" w:eastAsia="Times New Roman" w:hAnsi="Times New Roman" w:cs="Times New Roman"/>
        </w:rPr>
        <w:t xml:space="preserve"> nom de producteur avec sa localisation </w:t>
      </w:r>
      <w:r>
        <w:rPr>
          <w:noProof/>
        </w:rPr>
        <w:drawing>
          <wp:inline distT="0" distB="0" distL="0" distR="0" wp14:anchorId="4DA3AF4E" wp14:editId="1B890FC4">
            <wp:extent cx="54823" cy="54820"/>
            <wp:effectExtent l="0" t="0" r="0" b="0"/>
            <wp:docPr id="54033" name="Picture 54033"/>
            <wp:cNvGraphicFramePr/>
            <a:graphic xmlns:a="http://schemas.openxmlformats.org/drawingml/2006/main">
              <a:graphicData uri="http://schemas.openxmlformats.org/drawingml/2006/picture">
                <pic:pic xmlns:pic="http://schemas.openxmlformats.org/drawingml/2006/picture">
                  <pic:nvPicPr>
                    <pic:cNvPr id="54033" name="Picture 54033"/>
                    <pic:cNvPicPr/>
                  </pic:nvPicPr>
                  <pic:blipFill>
                    <a:blip r:embed="rId71"/>
                    <a:stretch>
                      <a:fillRect/>
                    </a:stretch>
                  </pic:blipFill>
                  <pic:spPr>
                    <a:xfrm>
                      <a:off x="0" y="0"/>
                      <a:ext cx="54823" cy="54820"/>
                    </a:xfrm>
                    <a:prstGeom prst="rect">
                      <a:avLst/>
                    </a:prstGeom>
                  </pic:spPr>
                </pic:pic>
              </a:graphicData>
            </a:graphic>
          </wp:inline>
        </w:drawing>
      </w:r>
      <w:r>
        <w:rPr>
          <w:rFonts w:ascii="Times New Roman" w:eastAsia="Times New Roman" w:hAnsi="Times New Roman" w:cs="Times New Roman"/>
        </w:rPr>
        <w:t xml:space="preserve"> éventuellement une limite de quantité disponible </w:t>
      </w:r>
      <w:r>
        <w:rPr>
          <w:noProof/>
        </w:rPr>
        <w:drawing>
          <wp:inline distT="0" distB="0" distL="0" distR="0" wp14:anchorId="742E902A" wp14:editId="395DA3C7">
            <wp:extent cx="54823" cy="50251"/>
            <wp:effectExtent l="0" t="0" r="0" b="0"/>
            <wp:docPr id="54034" name="Picture 54034"/>
            <wp:cNvGraphicFramePr/>
            <a:graphic xmlns:a="http://schemas.openxmlformats.org/drawingml/2006/main">
              <a:graphicData uri="http://schemas.openxmlformats.org/drawingml/2006/picture">
                <pic:pic xmlns:pic="http://schemas.openxmlformats.org/drawingml/2006/picture">
                  <pic:nvPicPr>
                    <pic:cNvPr id="54034" name="Picture 54034"/>
                    <pic:cNvPicPr/>
                  </pic:nvPicPr>
                  <pic:blipFill>
                    <a:blip r:embed="rId72"/>
                    <a:stretch>
                      <a:fillRect/>
                    </a:stretch>
                  </pic:blipFill>
                  <pic:spPr>
                    <a:xfrm>
                      <a:off x="0" y="0"/>
                      <a:ext cx="54823" cy="50251"/>
                    </a:xfrm>
                    <a:prstGeom prst="rect">
                      <a:avLst/>
                    </a:prstGeom>
                  </pic:spPr>
                </pic:pic>
              </a:graphicData>
            </a:graphic>
          </wp:inline>
        </w:drawing>
      </w:r>
      <w:r>
        <w:rPr>
          <w:rFonts w:ascii="Times New Roman" w:eastAsia="Times New Roman" w:hAnsi="Times New Roman" w:cs="Times New Roman"/>
        </w:rPr>
        <w:t xml:space="preserve"> une période d'offre, correspondant à une période de livraison possible (à définir par des dates de début / fin, ou option illimité) </w:t>
      </w:r>
      <w:r>
        <w:rPr>
          <w:noProof/>
        </w:rPr>
        <w:drawing>
          <wp:inline distT="0" distB="0" distL="0" distR="0" wp14:anchorId="5860E155" wp14:editId="17B16421">
            <wp:extent cx="59392" cy="54820"/>
            <wp:effectExtent l="0" t="0" r="0" b="0"/>
            <wp:docPr id="54035" name="Picture 54035"/>
            <wp:cNvGraphicFramePr/>
            <a:graphic xmlns:a="http://schemas.openxmlformats.org/drawingml/2006/main">
              <a:graphicData uri="http://schemas.openxmlformats.org/drawingml/2006/picture">
                <pic:pic xmlns:pic="http://schemas.openxmlformats.org/drawingml/2006/picture">
                  <pic:nvPicPr>
                    <pic:cNvPr id="54035" name="Picture 54035"/>
                    <pic:cNvPicPr/>
                  </pic:nvPicPr>
                  <pic:blipFill>
                    <a:blip r:embed="rId73"/>
                    <a:stretch>
                      <a:fillRect/>
                    </a:stretch>
                  </pic:blipFill>
                  <pic:spPr>
                    <a:xfrm>
                      <a:off x="0" y="0"/>
                      <a:ext cx="59392" cy="54820"/>
                    </a:xfrm>
                    <a:prstGeom prst="rect">
                      <a:avLst/>
                    </a:prstGeom>
                  </pic:spPr>
                </pic:pic>
              </a:graphicData>
            </a:graphic>
          </wp:inline>
        </w:drawing>
      </w:r>
      <w:r>
        <w:rPr>
          <w:rFonts w:ascii="Times New Roman" w:eastAsia="Times New Roman" w:hAnsi="Times New Roman" w:cs="Times New Roman"/>
        </w:rPr>
        <w:t xml:space="preserve"> un prix de vente HT et TTC et un taux de TVA, La case TVA renvoie la valeur prédéfinie </w:t>
      </w:r>
      <w:r>
        <w:rPr>
          <w:noProof/>
        </w:rPr>
        <w:drawing>
          <wp:inline distT="0" distB="0" distL="0" distR="0" wp14:anchorId="0B5B0F32" wp14:editId="3F62B666">
            <wp:extent cx="4569" cy="4569"/>
            <wp:effectExtent l="0" t="0" r="0" b="0"/>
            <wp:docPr id="54036" name="Picture 54036"/>
            <wp:cNvGraphicFramePr/>
            <a:graphic xmlns:a="http://schemas.openxmlformats.org/drawingml/2006/main">
              <a:graphicData uri="http://schemas.openxmlformats.org/drawingml/2006/picture">
                <pic:pic xmlns:pic="http://schemas.openxmlformats.org/drawingml/2006/picture">
                  <pic:nvPicPr>
                    <pic:cNvPr id="54036" name="Picture 54036"/>
                    <pic:cNvPicPr/>
                  </pic:nvPicPr>
                  <pic:blipFill>
                    <a:blip r:embed="rId74"/>
                    <a:stretch>
                      <a:fillRect/>
                    </a:stretch>
                  </pic:blipFill>
                  <pic:spPr>
                    <a:xfrm>
                      <a:off x="0" y="0"/>
                      <a:ext cx="4569" cy="4569"/>
                    </a:xfrm>
                    <a:prstGeom prst="rect">
                      <a:avLst/>
                    </a:prstGeom>
                  </pic:spPr>
                </pic:pic>
              </a:graphicData>
            </a:graphic>
          </wp:inline>
        </w:drawing>
      </w:r>
      <w:r>
        <w:rPr>
          <w:rFonts w:ascii="Times New Roman" w:eastAsia="Times New Roman" w:hAnsi="Times New Roman" w:cs="Times New Roman"/>
        </w:rPr>
        <w:t xml:space="preserve">dans les paramétrages, mais peut-être modifiée produit par produit. La saisie d'un prix de vente dans la case HT calcule mécaniquement le prix de vente TTC, et inversement. </w:t>
      </w:r>
      <w:r>
        <w:rPr>
          <w:noProof/>
        </w:rPr>
        <w:drawing>
          <wp:inline distT="0" distB="0" distL="0" distR="0" wp14:anchorId="48FC3A99" wp14:editId="0F60EDBB">
            <wp:extent cx="54823" cy="54819"/>
            <wp:effectExtent l="0" t="0" r="0" b="0"/>
            <wp:docPr id="54037" name="Picture 54037"/>
            <wp:cNvGraphicFramePr/>
            <a:graphic xmlns:a="http://schemas.openxmlformats.org/drawingml/2006/main">
              <a:graphicData uri="http://schemas.openxmlformats.org/drawingml/2006/picture">
                <pic:pic xmlns:pic="http://schemas.openxmlformats.org/drawingml/2006/picture">
                  <pic:nvPicPr>
                    <pic:cNvPr id="54037" name="Picture 54037"/>
                    <pic:cNvPicPr/>
                  </pic:nvPicPr>
                  <pic:blipFill>
                    <a:blip r:embed="rId75"/>
                    <a:stretch>
                      <a:fillRect/>
                    </a:stretch>
                  </pic:blipFill>
                  <pic:spPr>
                    <a:xfrm>
                      <a:off x="0" y="0"/>
                      <a:ext cx="54823" cy="54819"/>
                    </a:xfrm>
                    <a:prstGeom prst="rect">
                      <a:avLst/>
                    </a:prstGeom>
                  </pic:spPr>
                </pic:pic>
              </a:graphicData>
            </a:graphic>
          </wp:inline>
        </w:drawing>
      </w:r>
      <w:r>
        <w:rPr>
          <w:rFonts w:ascii="Times New Roman" w:eastAsia="Times New Roman" w:hAnsi="Times New Roman" w:cs="Times New Roman"/>
        </w:rPr>
        <w:t xml:space="preserve"> </w:t>
      </w:r>
      <w:proofErr w:type="gramStart"/>
      <w:r>
        <w:rPr>
          <w:rFonts w:ascii="Times New Roman" w:eastAsia="Times New Roman" w:hAnsi="Times New Roman" w:cs="Times New Roman"/>
        </w:rPr>
        <w:t>éventuellement</w:t>
      </w:r>
      <w:proofErr w:type="gramEnd"/>
      <w:r>
        <w:rPr>
          <w:rFonts w:ascii="Times New Roman" w:eastAsia="Times New Roman" w:hAnsi="Times New Roman" w:cs="Times New Roman"/>
        </w:rPr>
        <w:t xml:space="preserve"> une ou plusieurs catégories de client à qui l'offre est réservée </w:t>
      </w:r>
      <w:r>
        <w:rPr>
          <w:noProof/>
        </w:rPr>
        <w:drawing>
          <wp:inline distT="0" distB="0" distL="0" distR="0" wp14:anchorId="148CD2DD" wp14:editId="7982170A">
            <wp:extent cx="54823" cy="54820"/>
            <wp:effectExtent l="0" t="0" r="0" b="0"/>
            <wp:docPr id="54038" name="Picture 54038"/>
            <wp:cNvGraphicFramePr/>
            <a:graphic xmlns:a="http://schemas.openxmlformats.org/drawingml/2006/main">
              <a:graphicData uri="http://schemas.openxmlformats.org/drawingml/2006/picture">
                <pic:pic xmlns:pic="http://schemas.openxmlformats.org/drawingml/2006/picture">
                  <pic:nvPicPr>
                    <pic:cNvPr id="54038" name="Picture 54038"/>
                    <pic:cNvPicPr/>
                  </pic:nvPicPr>
                  <pic:blipFill>
                    <a:blip r:embed="rId76"/>
                    <a:stretch>
                      <a:fillRect/>
                    </a:stretch>
                  </pic:blipFill>
                  <pic:spPr>
                    <a:xfrm>
                      <a:off x="0" y="0"/>
                      <a:ext cx="54823" cy="54820"/>
                    </a:xfrm>
                    <a:prstGeom prst="rect">
                      <a:avLst/>
                    </a:prstGeom>
                  </pic:spPr>
                </pic:pic>
              </a:graphicData>
            </a:graphic>
          </wp:inline>
        </w:drawing>
      </w:r>
      <w:r>
        <w:rPr>
          <w:rFonts w:ascii="Times New Roman" w:eastAsia="Times New Roman" w:hAnsi="Times New Roman" w:cs="Times New Roman"/>
        </w:rPr>
        <w:t xml:space="preserve"> éventuellement une catégorie de produit (cf. « 3.10 Saisie de l'offre produits et catalogue d'offre en ligne »)</w:t>
      </w:r>
    </w:p>
    <w:p w14:paraId="2589CA30" w14:textId="77777777" w:rsidR="00865F8E" w:rsidRDefault="00000000">
      <w:pPr>
        <w:spacing w:after="909"/>
        <w:ind w:left="17" w:right="14"/>
      </w:pPr>
      <w:r>
        <w:rPr>
          <w:rFonts w:ascii="Times New Roman" w:eastAsia="Times New Roman" w:hAnsi="Times New Roman" w:cs="Times New Roman"/>
        </w:rPr>
        <w:t xml:space="preserve">On peut donc avoir un même produit (de même nom, unité, image, description) proposé à la vente sous plusieurs offres différentes, par exemple à 2 tarifs différents pour 2 catégories de clients différents. Offrir des facilités de duplication d'un produit à modifier ensuite pour faciliter la gestion </w:t>
      </w:r>
      <w:r>
        <w:rPr>
          <w:noProof/>
        </w:rPr>
        <w:drawing>
          <wp:inline distT="0" distB="0" distL="0" distR="0" wp14:anchorId="0EBAC1AA" wp14:editId="2DA440F2">
            <wp:extent cx="4569" cy="4568"/>
            <wp:effectExtent l="0" t="0" r="0" b="0"/>
            <wp:docPr id="54039" name="Picture 54039"/>
            <wp:cNvGraphicFramePr/>
            <a:graphic xmlns:a="http://schemas.openxmlformats.org/drawingml/2006/main">
              <a:graphicData uri="http://schemas.openxmlformats.org/drawingml/2006/picture">
                <pic:pic xmlns:pic="http://schemas.openxmlformats.org/drawingml/2006/picture">
                  <pic:nvPicPr>
                    <pic:cNvPr id="54039" name="Picture 54039"/>
                    <pic:cNvPicPr/>
                  </pic:nvPicPr>
                  <pic:blipFill>
                    <a:blip r:embed="rId77"/>
                    <a:stretch>
                      <a:fillRect/>
                    </a:stretch>
                  </pic:blipFill>
                  <pic:spPr>
                    <a:xfrm>
                      <a:off x="0" y="0"/>
                      <a:ext cx="4569" cy="4568"/>
                    </a:xfrm>
                    <a:prstGeom prst="rect">
                      <a:avLst/>
                    </a:prstGeom>
                  </pic:spPr>
                </pic:pic>
              </a:graphicData>
            </a:graphic>
          </wp:inline>
        </w:drawing>
      </w:r>
      <w:r>
        <w:rPr>
          <w:rFonts w:ascii="Times New Roman" w:eastAsia="Times New Roman" w:hAnsi="Times New Roman" w:cs="Times New Roman"/>
        </w:rPr>
        <w:t>en back office.</w:t>
      </w:r>
    </w:p>
    <w:p w14:paraId="321E6CC1" w14:textId="77777777" w:rsidR="00865F8E" w:rsidRDefault="00000000">
      <w:pPr>
        <w:spacing w:after="414"/>
        <w:ind w:left="5528" w:hanging="10"/>
        <w:jc w:val="center"/>
      </w:pPr>
      <w:r>
        <w:rPr>
          <w:rFonts w:ascii="Times New Roman" w:eastAsia="Times New Roman" w:hAnsi="Times New Roman" w:cs="Times New Roman"/>
          <w:sz w:val="50"/>
        </w:rPr>
        <w:t xml:space="preserve">- </w:t>
      </w:r>
    </w:p>
    <w:p w14:paraId="543EFADF" w14:textId="77777777" w:rsidR="00865F8E" w:rsidRDefault="00000000" w:rsidP="000E2782">
      <w:r>
        <w:rPr>
          <w:rFonts w:eastAsia="Times New Roman"/>
        </w:rPr>
        <w:lastRenderedPageBreak/>
        <w:t>Enfin, chaque produit peut être vendu au détail pour un achat et livraison unique, ou sous forme d'abonnement pour une régularité de livraison d'un même produit (selon le choix de la structure, à définir dans les paramétrages de l'offre produit).</w:t>
      </w:r>
    </w:p>
    <w:p w14:paraId="0F2B1B89" w14:textId="77777777" w:rsidR="00865F8E" w:rsidRDefault="00000000">
      <w:pPr>
        <w:pStyle w:val="Titre2"/>
        <w:spacing w:after="3" w:line="265" w:lineRule="auto"/>
        <w:ind w:left="110"/>
      </w:pPr>
      <w:r>
        <w:rPr>
          <w:rFonts w:ascii="Times New Roman" w:eastAsia="Times New Roman" w:hAnsi="Times New Roman" w:cs="Times New Roman"/>
        </w:rPr>
        <w:t>Abonnements</w:t>
      </w:r>
    </w:p>
    <w:p w14:paraId="03CC22C0" w14:textId="77777777" w:rsidR="00865F8E" w:rsidRDefault="00000000" w:rsidP="000E2782">
      <w:r>
        <w:rPr>
          <w:rFonts w:eastAsia="Times New Roman"/>
        </w:rPr>
        <w:t>Un abonnement est un pack de vente d'un même produit livré régulièrement. Les abonnements peuvent concerner tous les types de produits : aussi bien les produits élémentaires (ex : abonnement boîtes d'</w:t>
      </w:r>
      <w:proofErr w:type="spellStart"/>
      <w:r>
        <w:rPr>
          <w:rFonts w:eastAsia="Times New Roman"/>
        </w:rPr>
        <w:t>ceufs</w:t>
      </w:r>
      <w:proofErr w:type="spellEnd"/>
      <w:r>
        <w:rPr>
          <w:rFonts w:eastAsia="Times New Roman"/>
        </w:rPr>
        <w:t>), que les lots de produits (ex : abonnement au panier fermier). C'est à la structure de déterminer les abonnements qu'elle propose.</w:t>
      </w:r>
    </w:p>
    <w:p w14:paraId="495DDA45" w14:textId="77777777" w:rsidR="00865F8E" w:rsidRDefault="00000000">
      <w:pPr>
        <w:pStyle w:val="Titre3"/>
        <w:spacing w:line="259" w:lineRule="auto"/>
        <w:ind w:left="38"/>
      </w:pPr>
      <w:r>
        <w:rPr>
          <w:rFonts w:ascii="Times New Roman" w:eastAsia="Times New Roman" w:hAnsi="Times New Roman" w:cs="Times New Roman"/>
          <w:sz w:val="36"/>
        </w:rPr>
        <w:t>Durée d'un abonnement</w:t>
      </w:r>
    </w:p>
    <w:p w14:paraId="308B5D96" w14:textId="77777777" w:rsidR="00865F8E" w:rsidRDefault="00000000">
      <w:pPr>
        <w:pStyle w:val="Titre4"/>
        <w:spacing w:after="3"/>
        <w:ind w:left="53"/>
      </w:pPr>
      <w:r>
        <w:rPr>
          <w:rFonts w:ascii="Times New Roman" w:eastAsia="Times New Roman" w:hAnsi="Times New Roman" w:cs="Times New Roman"/>
          <w:sz w:val="26"/>
        </w:rPr>
        <w:t>1er cas : l'abonnement lié à une période déterminée</w:t>
      </w:r>
    </w:p>
    <w:p w14:paraId="29392BE3" w14:textId="0A82C08B" w:rsidR="00865F8E" w:rsidRDefault="00000000" w:rsidP="000E2782">
      <w:r>
        <w:rPr>
          <w:rFonts w:eastAsia="Times New Roman"/>
        </w:rPr>
        <w:t xml:space="preserve">La structure définit la période type de l'abonnement grâce à des calendriers (ex : sur l'année civile, par trimestre, de Mai à </w:t>
      </w:r>
      <w:proofErr w:type="gramStart"/>
      <w:r>
        <w:rPr>
          <w:rFonts w:eastAsia="Times New Roman"/>
        </w:rPr>
        <w:t>Octobre. ..</w:t>
      </w:r>
      <w:proofErr w:type="gramEnd"/>
      <w:r>
        <w:rPr>
          <w:rFonts w:eastAsia="Times New Roman"/>
        </w:rPr>
        <w:t>). Tout abonnement pris est paramétré jusqu'à la fin de la période. Un abonnement peut être démarré en cours de période et va jusqu'à la fin de la période, un calcul est</w:t>
      </w:r>
      <w:r w:rsidR="000E2782">
        <w:t xml:space="preserve"> </w:t>
      </w:r>
      <w:r>
        <w:rPr>
          <w:rFonts w:ascii="Times New Roman" w:eastAsia="Times New Roman" w:hAnsi="Times New Roman" w:cs="Times New Roman"/>
        </w:rPr>
        <w:t>donc fait sur le nombre de produits restant à recevoir d'ici la fin de la période.</w:t>
      </w:r>
    </w:p>
    <w:p w14:paraId="11556AA6" w14:textId="77777777" w:rsidR="00865F8E" w:rsidRDefault="00000000">
      <w:pPr>
        <w:pStyle w:val="Titre4"/>
        <w:spacing w:after="3"/>
        <w:ind w:left="53"/>
      </w:pPr>
      <w:r>
        <w:rPr>
          <w:rFonts w:ascii="Times New Roman" w:eastAsia="Times New Roman" w:hAnsi="Times New Roman" w:cs="Times New Roman"/>
          <w:sz w:val="26"/>
        </w:rPr>
        <w:t>2eme cas : l'abonnement lié à un nombre de produits à recevoir</w:t>
      </w:r>
    </w:p>
    <w:p w14:paraId="14E92B36" w14:textId="68AA2AEF" w:rsidR="00865F8E" w:rsidRDefault="00000000" w:rsidP="000E2782">
      <w:r>
        <w:rPr>
          <w:rFonts w:eastAsia="Times New Roman"/>
        </w:rPr>
        <w:t>La structure défini un nombre de produits à recevoir à partir de la date choisie par le client. L'abonnement prend à fin à échéance de l'ensemble des produits livrés. La période peut donc être variable selon la fréquence de livraison prédéfinie par la structure et les facilités éventuelles de reports permises par la structure.</w:t>
      </w:r>
      <w:r>
        <w:rPr>
          <w:noProof/>
        </w:rPr>
        <w:drawing>
          <wp:inline distT="0" distB="0" distL="0" distR="0" wp14:anchorId="7ADEB5A0" wp14:editId="4CEABBED">
            <wp:extent cx="4569" cy="4568"/>
            <wp:effectExtent l="0" t="0" r="0" b="0"/>
            <wp:docPr id="57193" name="Picture 57193"/>
            <wp:cNvGraphicFramePr/>
            <a:graphic xmlns:a="http://schemas.openxmlformats.org/drawingml/2006/main">
              <a:graphicData uri="http://schemas.openxmlformats.org/drawingml/2006/picture">
                <pic:pic xmlns:pic="http://schemas.openxmlformats.org/drawingml/2006/picture">
                  <pic:nvPicPr>
                    <pic:cNvPr id="57193" name="Picture 57193"/>
                    <pic:cNvPicPr/>
                  </pic:nvPicPr>
                  <pic:blipFill>
                    <a:blip r:embed="rId78"/>
                    <a:stretch>
                      <a:fillRect/>
                    </a:stretch>
                  </pic:blipFill>
                  <pic:spPr>
                    <a:xfrm>
                      <a:off x="0" y="0"/>
                      <a:ext cx="4569" cy="4568"/>
                    </a:xfrm>
                    <a:prstGeom prst="rect">
                      <a:avLst/>
                    </a:prstGeom>
                  </pic:spPr>
                </pic:pic>
              </a:graphicData>
            </a:graphic>
          </wp:inline>
        </w:drawing>
      </w:r>
    </w:p>
    <w:p w14:paraId="502B8657" w14:textId="77777777" w:rsidR="00865F8E" w:rsidRDefault="00000000">
      <w:pPr>
        <w:pStyle w:val="Titre3"/>
        <w:spacing w:line="259" w:lineRule="auto"/>
        <w:ind w:left="38"/>
      </w:pPr>
      <w:r>
        <w:rPr>
          <w:rFonts w:ascii="Times New Roman" w:eastAsia="Times New Roman" w:hAnsi="Times New Roman" w:cs="Times New Roman"/>
          <w:sz w:val="36"/>
        </w:rPr>
        <w:t>Dates et fréquence de livraison</w:t>
      </w:r>
    </w:p>
    <w:p w14:paraId="30CD9BA3" w14:textId="77777777" w:rsidR="00865F8E" w:rsidRDefault="00000000">
      <w:pPr>
        <w:spacing w:after="292"/>
        <w:ind w:left="17" w:right="14"/>
      </w:pPr>
      <w:r>
        <w:rPr>
          <w:rFonts w:ascii="Times New Roman" w:eastAsia="Times New Roman" w:hAnsi="Times New Roman" w:cs="Times New Roman"/>
        </w:rPr>
        <w:t>Avant tout, le paramétrage des abonnements prendra compte des éléments déclarés dans le calendrier « livrable » (cf. 3.6 : semaines non livrables en général et jours fériés).</w:t>
      </w:r>
    </w:p>
    <w:p w14:paraId="5AD8827F" w14:textId="77777777" w:rsidR="00865F8E" w:rsidRDefault="00000000">
      <w:pPr>
        <w:spacing w:after="200"/>
        <w:ind w:left="17" w:right="14"/>
      </w:pPr>
      <w:r>
        <w:rPr>
          <w:rFonts w:ascii="Times New Roman" w:eastAsia="Times New Roman" w:hAnsi="Times New Roman" w:cs="Times New Roman"/>
        </w:rPr>
        <w:t>Par ailleurs, pour chaque type d'abonnement, la structure doit pouvoir paramétrer :</w:t>
      </w:r>
      <w:r>
        <w:rPr>
          <w:noProof/>
        </w:rPr>
        <w:drawing>
          <wp:inline distT="0" distB="0" distL="0" distR="0" wp14:anchorId="6438563A" wp14:editId="6050D4D2">
            <wp:extent cx="4568" cy="4568"/>
            <wp:effectExtent l="0" t="0" r="0" b="0"/>
            <wp:docPr id="57194" name="Picture 57194"/>
            <wp:cNvGraphicFramePr/>
            <a:graphic xmlns:a="http://schemas.openxmlformats.org/drawingml/2006/main">
              <a:graphicData uri="http://schemas.openxmlformats.org/drawingml/2006/picture">
                <pic:pic xmlns:pic="http://schemas.openxmlformats.org/drawingml/2006/picture">
                  <pic:nvPicPr>
                    <pic:cNvPr id="57194" name="Picture 57194"/>
                    <pic:cNvPicPr/>
                  </pic:nvPicPr>
                  <pic:blipFill>
                    <a:blip r:embed="rId79"/>
                    <a:stretch>
                      <a:fillRect/>
                    </a:stretch>
                  </pic:blipFill>
                  <pic:spPr>
                    <a:xfrm>
                      <a:off x="0" y="0"/>
                      <a:ext cx="4568" cy="4568"/>
                    </a:xfrm>
                    <a:prstGeom prst="rect">
                      <a:avLst/>
                    </a:prstGeom>
                  </pic:spPr>
                </pic:pic>
              </a:graphicData>
            </a:graphic>
          </wp:inline>
        </w:drawing>
      </w:r>
    </w:p>
    <w:p w14:paraId="3F132A83" w14:textId="77777777" w:rsidR="00865F8E" w:rsidRDefault="00000000">
      <w:pPr>
        <w:numPr>
          <w:ilvl w:val="0"/>
          <w:numId w:val="7"/>
        </w:numPr>
        <w:spacing w:after="309"/>
        <w:ind w:right="79"/>
      </w:pPr>
      <w:proofErr w:type="gramStart"/>
      <w:r>
        <w:rPr>
          <w:rFonts w:ascii="Times New Roman" w:eastAsia="Times New Roman" w:hAnsi="Times New Roman" w:cs="Times New Roman"/>
        </w:rPr>
        <w:t>les</w:t>
      </w:r>
      <w:proofErr w:type="gramEnd"/>
      <w:r>
        <w:rPr>
          <w:rFonts w:ascii="Times New Roman" w:eastAsia="Times New Roman" w:hAnsi="Times New Roman" w:cs="Times New Roman"/>
        </w:rPr>
        <w:t xml:space="preserve"> semaines livrables pour cet abonnement, à cocher / décocher sur un calendrier, en fonction des semaines de disponibilité ou d'indisponibilité du produit (ex : paniers fruits de Mai à Octobre, ou période creuse 2 mois sans fromages)</w:t>
      </w:r>
    </w:p>
    <w:p w14:paraId="5D52BE67" w14:textId="77777777" w:rsidR="00865F8E" w:rsidRDefault="00000000">
      <w:pPr>
        <w:numPr>
          <w:ilvl w:val="0"/>
          <w:numId w:val="7"/>
        </w:numPr>
        <w:spacing w:after="298"/>
        <w:ind w:right="79"/>
      </w:pPr>
      <w:proofErr w:type="gramStart"/>
      <w:r>
        <w:rPr>
          <w:rFonts w:ascii="Times New Roman" w:eastAsia="Times New Roman" w:hAnsi="Times New Roman" w:cs="Times New Roman"/>
        </w:rPr>
        <w:t>la</w:t>
      </w:r>
      <w:proofErr w:type="gramEnd"/>
      <w:r>
        <w:rPr>
          <w:rFonts w:ascii="Times New Roman" w:eastAsia="Times New Roman" w:hAnsi="Times New Roman" w:cs="Times New Roman"/>
        </w:rPr>
        <w:t xml:space="preserve"> ou les fréquences types proposées pour cet abonnement (hebdomadaire, tous les 15 jours semaines paires ou impaires, 1 fois par mois ...). Plusieurs fréquences peuvent être proposées au choix du client.</w:t>
      </w:r>
    </w:p>
    <w:p w14:paraId="4A5F54F4" w14:textId="77777777" w:rsidR="00865F8E" w:rsidRDefault="00000000">
      <w:pPr>
        <w:spacing w:after="491"/>
        <w:ind w:left="17" w:right="14"/>
      </w:pPr>
      <w:r>
        <w:rPr>
          <w:rFonts w:ascii="Times New Roman" w:eastAsia="Times New Roman" w:hAnsi="Times New Roman" w:cs="Times New Roman"/>
        </w:rPr>
        <w:t xml:space="preserve">Les échéances de livraison pour un client seront donc préprogrammées </w:t>
      </w:r>
      <w:proofErr w:type="gramStart"/>
      <w:r>
        <w:rPr>
          <w:rFonts w:ascii="Times New Roman" w:eastAsia="Times New Roman" w:hAnsi="Times New Roman" w:cs="Times New Roman"/>
        </w:rPr>
        <w:t>d' après</w:t>
      </w:r>
      <w:proofErr w:type="gramEnd"/>
      <w:r>
        <w:rPr>
          <w:rFonts w:ascii="Times New Roman" w:eastAsia="Times New Roman" w:hAnsi="Times New Roman" w:cs="Times New Roman"/>
        </w:rPr>
        <w:t xml:space="preserve"> les éléments ci-dessus proposés par la structure et le choix éventuel fait par le client.</w:t>
      </w:r>
    </w:p>
    <w:p w14:paraId="464ADED2" w14:textId="77777777" w:rsidR="00865F8E" w:rsidRDefault="00000000">
      <w:pPr>
        <w:pStyle w:val="Titre2"/>
        <w:ind w:left="31"/>
      </w:pPr>
      <w:r>
        <w:t>Formes de souplesse dans les dates de livraison</w:t>
      </w:r>
    </w:p>
    <w:p w14:paraId="4152F163" w14:textId="77777777" w:rsidR="00865F8E" w:rsidRDefault="00000000">
      <w:pPr>
        <w:ind w:left="17" w:right="14"/>
      </w:pPr>
      <w:r>
        <w:rPr>
          <w:rFonts w:ascii="Times New Roman" w:eastAsia="Times New Roman" w:hAnsi="Times New Roman" w:cs="Times New Roman"/>
        </w:rPr>
        <w:t>Des formes de souplesse dans le calendrier de livraison sont parfois proposées aux clients afin de s'adapter à leurs absences.</w:t>
      </w:r>
    </w:p>
    <w:p w14:paraId="2603274D" w14:textId="77777777" w:rsidR="00865F8E" w:rsidRDefault="00000000">
      <w:pPr>
        <w:spacing w:after="263"/>
        <w:ind w:left="17" w:right="14"/>
      </w:pPr>
      <w:r>
        <w:rPr>
          <w:rFonts w:ascii="Times New Roman" w:eastAsia="Times New Roman" w:hAnsi="Times New Roman" w:cs="Times New Roman"/>
        </w:rPr>
        <w:t>Ainsi, pour chaque type d'abonnement, la structure doit pouvoir paramétrer les autorisations de modifications du calendrier de livraison qu'elle donne au client. Il existe les 2 cas suivants :</w:t>
      </w:r>
    </w:p>
    <w:p w14:paraId="6207819F" w14:textId="77777777" w:rsidR="00865F8E" w:rsidRDefault="00000000">
      <w:pPr>
        <w:pStyle w:val="Titre3"/>
        <w:spacing w:line="259" w:lineRule="auto"/>
        <w:ind w:left="53"/>
      </w:pPr>
      <w:r>
        <w:rPr>
          <w:rFonts w:ascii="Times New Roman" w:eastAsia="Times New Roman" w:hAnsi="Times New Roman" w:cs="Times New Roman"/>
          <w:sz w:val="26"/>
        </w:rPr>
        <w:t>1er cas : report de livraison du produit</w:t>
      </w:r>
    </w:p>
    <w:p w14:paraId="5504A9FF" w14:textId="77777777" w:rsidR="00865F8E" w:rsidRDefault="00000000">
      <w:pPr>
        <w:ind w:left="17" w:right="14"/>
      </w:pPr>
      <w:r>
        <w:rPr>
          <w:rFonts w:ascii="Times New Roman" w:eastAsia="Times New Roman" w:hAnsi="Times New Roman" w:cs="Times New Roman"/>
        </w:rPr>
        <w:t>La structure offre la possibilité au client de modifier la semaine de livraison d'un produit prévu, aussi bien en anticipé avant la date prévue qu'en report après la date prévue. S'il y a déjà un produit de prévu en livraison sur cette semaine, le client en recevra donc 2.</w:t>
      </w:r>
      <w:r>
        <w:rPr>
          <w:noProof/>
        </w:rPr>
        <w:drawing>
          <wp:inline distT="0" distB="0" distL="0" distR="0" wp14:anchorId="18016FC2" wp14:editId="0A29156F">
            <wp:extent cx="4569" cy="13705"/>
            <wp:effectExtent l="0" t="0" r="0" b="0"/>
            <wp:docPr id="235464" name="Picture 235464"/>
            <wp:cNvGraphicFramePr/>
            <a:graphic xmlns:a="http://schemas.openxmlformats.org/drawingml/2006/main">
              <a:graphicData uri="http://schemas.openxmlformats.org/drawingml/2006/picture">
                <pic:pic xmlns:pic="http://schemas.openxmlformats.org/drawingml/2006/picture">
                  <pic:nvPicPr>
                    <pic:cNvPr id="235464" name="Picture 235464"/>
                    <pic:cNvPicPr/>
                  </pic:nvPicPr>
                  <pic:blipFill>
                    <a:blip r:embed="rId80"/>
                    <a:stretch>
                      <a:fillRect/>
                    </a:stretch>
                  </pic:blipFill>
                  <pic:spPr>
                    <a:xfrm>
                      <a:off x="0" y="0"/>
                      <a:ext cx="4569" cy="13705"/>
                    </a:xfrm>
                    <a:prstGeom prst="rect">
                      <a:avLst/>
                    </a:prstGeom>
                  </pic:spPr>
                </pic:pic>
              </a:graphicData>
            </a:graphic>
          </wp:inline>
        </w:drawing>
      </w:r>
    </w:p>
    <w:p w14:paraId="2EFA716E" w14:textId="77777777" w:rsidR="00865F8E" w:rsidRDefault="00000000">
      <w:pPr>
        <w:ind w:left="17" w:right="14"/>
      </w:pPr>
      <w:r>
        <w:rPr>
          <w:rFonts w:ascii="Times New Roman" w:eastAsia="Times New Roman" w:hAnsi="Times New Roman" w:cs="Times New Roman"/>
        </w:rPr>
        <w:lastRenderedPageBreak/>
        <w:t>Dans le cas d'un abonnement lié à une période déterminée, le report de livraison du produit ne peut se faire que dans la période de l'abonnement (on ne peut pas le reporter après la fin de période).</w:t>
      </w:r>
    </w:p>
    <w:p w14:paraId="58DE61F9" w14:textId="77777777" w:rsidR="00865F8E" w:rsidRDefault="00000000">
      <w:pPr>
        <w:spacing w:after="270"/>
        <w:ind w:left="17" w:right="14"/>
      </w:pPr>
      <w:r>
        <w:rPr>
          <w:rFonts w:ascii="Times New Roman" w:eastAsia="Times New Roman" w:hAnsi="Times New Roman" w:cs="Times New Roman"/>
        </w:rPr>
        <w:t>Dans le cas d'un abonnement lié à un nombre de produits à recevoir, il n'y a pas à priori pas de contrainte de période, cela peut être reporté dans le temps après la fin du calendrier initialement prévu. En revanche la structure peut choisir ou non de déterminer un nombre maximum de produits qui peuvent être reportés.</w:t>
      </w:r>
    </w:p>
    <w:p w14:paraId="66618591" w14:textId="77777777" w:rsidR="00865F8E" w:rsidRDefault="00000000">
      <w:pPr>
        <w:spacing w:after="265"/>
        <w:ind w:left="17" w:right="14"/>
      </w:pPr>
      <w:r>
        <w:rPr>
          <w:rFonts w:ascii="Times New Roman" w:eastAsia="Times New Roman" w:hAnsi="Times New Roman" w:cs="Times New Roman"/>
        </w:rPr>
        <w:t>Il faudra pouvoir paramétrer un délai minimal dans le back-office pour éviter une annulation 2H avant la confection des paniers.</w:t>
      </w:r>
      <w:r>
        <w:rPr>
          <w:noProof/>
        </w:rPr>
        <w:drawing>
          <wp:inline distT="0" distB="0" distL="0" distR="0" wp14:anchorId="65280064" wp14:editId="4AA3D797">
            <wp:extent cx="4569" cy="4568"/>
            <wp:effectExtent l="0" t="0" r="0" b="0"/>
            <wp:docPr id="61121" name="Picture 61121"/>
            <wp:cNvGraphicFramePr/>
            <a:graphic xmlns:a="http://schemas.openxmlformats.org/drawingml/2006/main">
              <a:graphicData uri="http://schemas.openxmlformats.org/drawingml/2006/picture">
                <pic:pic xmlns:pic="http://schemas.openxmlformats.org/drawingml/2006/picture">
                  <pic:nvPicPr>
                    <pic:cNvPr id="61121" name="Picture 61121"/>
                    <pic:cNvPicPr/>
                  </pic:nvPicPr>
                  <pic:blipFill>
                    <a:blip r:embed="rId81"/>
                    <a:stretch>
                      <a:fillRect/>
                    </a:stretch>
                  </pic:blipFill>
                  <pic:spPr>
                    <a:xfrm>
                      <a:off x="0" y="0"/>
                      <a:ext cx="4569" cy="4568"/>
                    </a:xfrm>
                    <a:prstGeom prst="rect">
                      <a:avLst/>
                    </a:prstGeom>
                  </pic:spPr>
                </pic:pic>
              </a:graphicData>
            </a:graphic>
          </wp:inline>
        </w:drawing>
      </w:r>
    </w:p>
    <w:p w14:paraId="464DEC09" w14:textId="77777777" w:rsidR="00865F8E" w:rsidRDefault="00000000">
      <w:pPr>
        <w:pStyle w:val="Titre3"/>
        <w:spacing w:line="259" w:lineRule="auto"/>
        <w:ind w:left="53"/>
      </w:pPr>
      <w:r>
        <w:rPr>
          <w:rFonts w:ascii="Times New Roman" w:eastAsia="Times New Roman" w:hAnsi="Times New Roman" w:cs="Times New Roman"/>
          <w:sz w:val="26"/>
        </w:rPr>
        <w:t>2ème cas : annulation de la livraison de produits</w:t>
      </w:r>
    </w:p>
    <w:p w14:paraId="3664DF60" w14:textId="77777777" w:rsidR="00865F8E" w:rsidRDefault="00000000" w:rsidP="000E2782">
      <w:r>
        <w:rPr>
          <w:rFonts w:eastAsia="Times New Roman"/>
        </w:rPr>
        <w:t>Ce cas ne concerne que les abonnements liés à une période déterminée.</w:t>
      </w:r>
    </w:p>
    <w:p w14:paraId="56DA3200" w14:textId="77777777" w:rsidR="00865F8E" w:rsidRDefault="00000000" w:rsidP="000E2782">
      <w:r>
        <w:rPr>
          <w:rFonts w:eastAsia="Times New Roman"/>
        </w:rPr>
        <w:t>La structure offre la possibilité au client de supprimer une ou plusieurs livraisons de produits de son abonnement. La livraison et le produit sont tous simplement déprogrammés, ils ne seront donc pas facturés au client (impact sur le solde / les règlements initialement prévus).</w:t>
      </w:r>
    </w:p>
    <w:p w14:paraId="0BBD18D3" w14:textId="77777777" w:rsidR="00865F8E" w:rsidRDefault="00000000" w:rsidP="000E2782">
      <w:r>
        <w:rPr>
          <w:rFonts w:eastAsia="Times New Roman"/>
        </w:rPr>
        <w:t>Dans le paramétrage de cette option, la structure doit pouvoir définir si elle le souhaite un nombre maximum d'annulations autorisées par abonnement.</w:t>
      </w:r>
    </w:p>
    <w:p w14:paraId="706DFC90" w14:textId="77777777" w:rsidR="00865F8E" w:rsidRDefault="00000000" w:rsidP="000E2782">
      <w:r>
        <w:rPr>
          <w:rFonts w:eastAsia="Times New Roman"/>
        </w:rPr>
        <w:t>Chaque structure peut choisir, pour chacun de ses abonnements, de proposer l'une, l'autre, les 2, ou aucune de ces formes de souplesse.</w:t>
      </w:r>
    </w:p>
    <w:p w14:paraId="467F1D11" w14:textId="77777777" w:rsidR="00865F8E" w:rsidRDefault="00000000" w:rsidP="000E2782">
      <w:r>
        <w:rPr>
          <w:rFonts w:eastAsia="Times New Roman"/>
        </w:rPr>
        <w:t>Les modifications du calendrier de livraison (reports ou annulation de la livraison d'un produit) peuvent être faits soit par le client en front office depuis son espace client, soit par les salariés de la structure en back office depuis le calendrier de livraison prévu pour ce client. Lors de cette opération de déclaration d'absence, l'outil doit vérifier sur l'ensemble du compte client s'il y a d'autres livraisons de produits de prévues sur cette même semaine d'absence (ex : abonnement panier + œuf + fromage) et offrir la possibilité d'effectuer les reports / annulations pour tous les produits ou individuellement pour chacun des cas.</w:t>
      </w:r>
    </w:p>
    <w:p w14:paraId="158AFFA7" w14:textId="77777777" w:rsidR="00865F8E" w:rsidRDefault="00000000" w:rsidP="000E2782">
      <w:r>
        <w:rPr>
          <w:rFonts w:eastAsia="Times New Roman"/>
        </w:rPr>
        <w:t xml:space="preserve">Il est possible également qu'un client demande à changer de jour de livraison dans la semaine (ex : changer la livraison prévue le </w:t>
      </w:r>
      <w:proofErr w:type="gramStart"/>
      <w:r>
        <w:rPr>
          <w:rFonts w:eastAsia="Times New Roman"/>
        </w:rPr>
        <w:t>Mardi</w:t>
      </w:r>
      <w:proofErr w:type="gramEnd"/>
      <w:r>
        <w:rPr>
          <w:rFonts w:eastAsia="Times New Roman"/>
        </w:rPr>
        <w:t xml:space="preserve"> au Vendredi, ce qui peut impliquer un changement de point de dépôt).</w:t>
      </w:r>
    </w:p>
    <w:p w14:paraId="107E616B" w14:textId="77777777" w:rsidR="00865F8E" w:rsidRDefault="00000000">
      <w:pPr>
        <w:pStyle w:val="Titre3"/>
        <w:spacing w:line="259" w:lineRule="auto"/>
        <w:ind w:left="118"/>
      </w:pPr>
      <w:r>
        <w:rPr>
          <w:rFonts w:ascii="Times New Roman" w:eastAsia="Times New Roman" w:hAnsi="Times New Roman" w:cs="Times New Roman"/>
          <w:sz w:val="36"/>
        </w:rPr>
        <w:t>Paniers annulés, reportés</w:t>
      </w:r>
    </w:p>
    <w:p w14:paraId="5B6BFEBE" w14:textId="77777777" w:rsidR="00865F8E" w:rsidRDefault="00000000" w:rsidP="000E2782">
      <w:r w:rsidRPr="000E2782">
        <w:rPr>
          <w:rFonts w:eastAsia="Times New Roman"/>
        </w:rPr>
        <w:t>Fixer un nombre maxi de paniers annulés/reportés sur une période (ex : 3 paniers annulés/reportés maxi sur juillet et août). Mais l'adhérent peut faire une demande de « dérogation » si besoin de plus de 3 annulations : c'est alors l'admin, si d'accord, qui fait l'action d'annuler/reporter un 4ème, 5ème panier, en backoffice.</w:t>
      </w:r>
    </w:p>
    <w:p w14:paraId="591893B1" w14:textId="77777777" w:rsidR="00865F8E" w:rsidRDefault="00000000" w:rsidP="000E2782">
      <w:r w:rsidRPr="000E2782">
        <w:rPr>
          <w:rFonts w:eastAsia="Times New Roman"/>
        </w:rPr>
        <w:t xml:space="preserve">Le « doublage » des paniers doit pouvoir être contrôlé. </w:t>
      </w:r>
      <w:proofErr w:type="gramStart"/>
      <w:r w:rsidRPr="000E2782">
        <w:rPr>
          <w:rFonts w:eastAsia="Times New Roman"/>
        </w:rPr>
        <w:t>ex</w:t>
      </w:r>
      <w:proofErr w:type="gramEnd"/>
      <w:r w:rsidRPr="000E2782">
        <w:rPr>
          <w:rFonts w:eastAsia="Times New Roman"/>
        </w:rPr>
        <w:t xml:space="preserve"> : en été, nécessaire de répartir et étaler les paniers doublés, car impossible de doubler 50 paniers sur la dernière semaine d'août </w:t>
      </w:r>
      <w:r>
        <w:rPr>
          <w:noProof/>
        </w:rPr>
        <w:drawing>
          <wp:inline distT="0" distB="0" distL="0" distR="0" wp14:anchorId="0A929ED7" wp14:editId="35E44F8F">
            <wp:extent cx="4569" cy="4568"/>
            <wp:effectExtent l="0" t="0" r="0" b="0"/>
            <wp:docPr id="61124" name="Picture 61124"/>
            <wp:cNvGraphicFramePr/>
            <a:graphic xmlns:a="http://schemas.openxmlformats.org/drawingml/2006/main">
              <a:graphicData uri="http://schemas.openxmlformats.org/drawingml/2006/picture">
                <pic:pic xmlns:pic="http://schemas.openxmlformats.org/drawingml/2006/picture">
                  <pic:nvPicPr>
                    <pic:cNvPr id="61124" name="Picture 61124"/>
                    <pic:cNvPicPr/>
                  </pic:nvPicPr>
                  <pic:blipFill>
                    <a:blip r:embed="rId82"/>
                    <a:stretch>
                      <a:fillRect/>
                    </a:stretch>
                  </pic:blipFill>
                  <pic:spPr>
                    <a:xfrm>
                      <a:off x="0" y="0"/>
                      <a:ext cx="4569" cy="4568"/>
                    </a:xfrm>
                    <a:prstGeom prst="rect">
                      <a:avLst/>
                    </a:prstGeom>
                  </pic:spPr>
                </pic:pic>
              </a:graphicData>
            </a:graphic>
          </wp:inline>
        </w:drawing>
      </w:r>
      <w:r w:rsidRPr="000E2782">
        <w:rPr>
          <w:rFonts w:eastAsia="Times New Roman"/>
        </w:rPr>
        <w:t>par exemple. Si liberté donnée aux adhérents de choisir les semaines où ils souhaitent doubler leurs paniers, risque d'avoir des semaines avec énormément de paniers doublés =&gt; ingérable niveau maraîchage. Donc mettre un compteur qui bloc lorsque le nombre max de paniers doublés et atteint.</w:t>
      </w:r>
    </w:p>
    <w:p w14:paraId="1EE6D0E2" w14:textId="77777777" w:rsidR="00865F8E" w:rsidRDefault="00000000">
      <w:pPr>
        <w:numPr>
          <w:ilvl w:val="0"/>
          <w:numId w:val="8"/>
        </w:numPr>
        <w:ind w:left="821" w:right="14" w:hanging="353"/>
      </w:pPr>
      <w:r>
        <w:rPr>
          <w:rFonts w:ascii="Times New Roman" w:eastAsia="Times New Roman" w:hAnsi="Times New Roman" w:cs="Times New Roman"/>
        </w:rPr>
        <w:t>Mais pour garder une marge de manœuvre et flexibilité, admin doit pouvoir agir et ajouter des doublés en backoffice, pour modifier le quota maxi.</w:t>
      </w:r>
    </w:p>
    <w:p w14:paraId="17E830F1" w14:textId="77777777" w:rsidR="00865F8E" w:rsidRDefault="00000000">
      <w:pPr>
        <w:numPr>
          <w:ilvl w:val="0"/>
          <w:numId w:val="8"/>
        </w:numPr>
        <w:ind w:left="821" w:right="14" w:hanging="353"/>
      </w:pPr>
      <w:r>
        <w:rPr>
          <w:rFonts w:ascii="Times New Roman" w:eastAsia="Times New Roman" w:hAnsi="Times New Roman" w:cs="Times New Roman"/>
        </w:rPr>
        <w:t>Lorsque I ' adhérent annule un panier, il doit donner une date de doublage obligatoirement pour compenser. Ou bien afficher un décompte (vous avez annulé 2 paniers cette année, et doublé 1 seul =&gt; vous avez un panier à doubler avant la fin de l'année)</w:t>
      </w:r>
    </w:p>
    <w:p w14:paraId="41AA41ED" w14:textId="77777777" w:rsidR="00865F8E" w:rsidRDefault="00000000">
      <w:pPr>
        <w:numPr>
          <w:ilvl w:val="0"/>
          <w:numId w:val="8"/>
        </w:numPr>
        <w:spacing w:after="1473"/>
        <w:ind w:left="821" w:right="14" w:hanging="353"/>
      </w:pPr>
      <w:r>
        <w:rPr>
          <w:rFonts w:ascii="Times New Roman" w:eastAsia="Times New Roman" w:hAnsi="Times New Roman" w:cs="Times New Roman"/>
        </w:rPr>
        <w:t>Fixer une date limite pour annuler/reporter/doubler un panier : max 48h avant !</w:t>
      </w:r>
    </w:p>
    <w:p w14:paraId="3BAFF9AA" w14:textId="77777777" w:rsidR="00865F8E" w:rsidRDefault="00000000">
      <w:pPr>
        <w:pStyle w:val="Titre2"/>
        <w:ind w:left="31"/>
      </w:pPr>
      <w:r>
        <w:lastRenderedPageBreak/>
        <w:t>Gestion des dons des clients</w:t>
      </w:r>
    </w:p>
    <w:p w14:paraId="6909BD0E" w14:textId="77777777" w:rsidR="00865F8E" w:rsidRDefault="00000000">
      <w:pPr>
        <w:ind w:left="17" w:right="14"/>
      </w:pPr>
      <w:r>
        <w:rPr>
          <w:rFonts w:ascii="Times New Roman" w:eastAsia="Times New Roman" w:hAnsi="Times New Roman" w:cs="Times New Roman"/>
        </w:rPr>
        <w:t>Plusieurs systèmes de dons</w:t>
      </w:r>
    </w:p>
    <w:p w14:paraId="35A6BB2C" w14:textId="77777777" w:rsidR="00865F8E" w:rsidRDefault="00000000">
      <w:pPr>
        <w:numPr>
          <w:ilvl w:val="0"/>
          <w:numId w:val="9"/>
        </w:numPr>
        <w:ind w:right="14" w:hanging="360"/>
      </w:pPr>
      <w:proofErr w:type="gramStart"/>
      <w:r>
        <w:rPr>
          <w:rFonts w:ascii="Times New Roman" w:eastAsia="Times New Roman" w:hAnsi="Times New Roman" w:cs="Times New Roman"/>
        </w:rPr>
        <w:t>au</w:t>
      </w:r>
      <w:proofErr w:type="gramEnd"/>
      <w:r>
        <w:rPr>
          <w:rFonts w:ascii="Times New Roman" w:eastAsia="Times New Roman" w:hAnsi="Times New Roman" w:cs="Times New Roman"/>
        </w:rPr>
        <w:t xml:space="preserve"> coup par coup</w:t>
      </w:r>
    </w:p>
    <w:p w14:paraId="58674ED7" w14:textId="77777777" w:rsidR="00865F8E" w:rsidRDefault="00000000">
      <w:pPr>
        <w:numPr>
          <w:ilvl w:val="0"/>
          <w:numId w:val="9"/>
        </w:numPr>
        <w:ind w:right="14" w:hanging="360"/>
      </w:pPr>
      <w:proofErr w:type="gramStart"/>
      <w:r>
        <w:rPr>
          <w:rFonts w:ascii="Times New Roman" w:eastAsia="Times New Roman" w:hAnsi="Times New Roman" w:cs="Times New Roman"/>
        </w:rPr>
        <w:t>dons</w:t>
      </w:r>
      <w:proofErr w:type="gramEnd"/>
      <w:r>
        <w:rPr>
          <w:rFonts w:ascii="Times New Roman" w:eastAsia="Times New Roman" w:hAnsi="Times New Roman" w:cs="Times New Roman"/>
        </w:rPr>
        <w:t xml:space="preserve"> de paniers</w:t>
      </w:r>
    </w:p>
    <w:p w14:paraId="0E486F5E" w14:textId="77777777" w:rsidR="00865F8E" w:rsidRDefault="00000000">
      <w:pPr>
        <w:numPr>
          <w:ilvl w:val="0"/>
          <w:numId w:val="9"/>
        </w:numPr>
        <w:spacing w:after="266"/>
        <w:ind w:right="14" w:hanging="360"/>
      </w:pPr>
      <w:proofErr w:type="gramStart"/>
      <w:r>
        <w:rPr>
          <w:rFonts w:ascii="Times New Roman" w:eastAsia="Times New Roman" w:hAnsi="Times New Roman" w:cs="Times New Roman"/>
        </w:rPr>
        <w:t>abondement</w:t>
      </w:r>
      <w:proofErr w:type="gramEnd"/>
      <w:r>
        <w:rPr>
          <w:rFonts w:ascii="Times New Roman" w:eastAsia="Times New Roman" w:hAnsi="Times New Roman" w:cs="Times New Roman"/>
        </w:rPr>
        <w:t xml:space="preserve"> sur prix panier : ex 1€ de + pour abonder les paniers solidaires donc générer si demandé en fin d'année un reçu fiscal.</w:t>
      </w:r>
    </w:p>
    <w:p w14:paraId="0BE513C9" w14:textId="77777777" w:rsidR="00865F8E" w:rsidRDefault="00000000">
      <w:pPr>
        <w:spacing w:after="479"/>
        <w:ind w:left="17" w:right="14"/>
      </w:pPr>
      <w:r>
        <w:rPr>
          <w:rFonts w:ascii="Times New Roman" w:eastAsia="Times New Roman" w:hAnsi="Times New Roman" w:cs="Times New Roman"/>
        </w:rPr>
        <w:t>Les deux derniers ont un impact sur la gestion des paniers.</w:t>
      </w:r>
    </w:p>
    <w:p w14:paraId="6E34C70E" w14:textId="77777777" w:rsidR="00865F8E" w:rsidRDefault="00000000">
      <w:pPr>
        <w:pStyle w:val="Titre3"/>
        <w:spacing w:line="259" w:lineRule="auto"/>
        <w:ind w:left="38"/>
      </w:pPr>
      <w:r>
        <w:rPr>
          <w:rFonts w:ascii="Times New Roman" w:eastAsia="Times New Roman" w:hAnsi="Times New Roman" w:cs="Times New Roman"/>
          <w:sz w:val="36"/>
        </w:rPr>
        <w:t>Gestion des paniers solidaires ou offerts</w:t>
      </w:r>
    </w:p>
    <w:p w14:paraId="79C55766" w14:textId="77777777" w:rsidR="00865F8E" w:rsidRDefault="00000000" w:rsidP="000E2782">
      <w:r>
        <w:rPr>
          <w:rFonts w:eastAsia="Times New Roman"/>
        </w:rPr>
        <w:t>Certains clients ont des paniers payés X % du prix public de vente. Il conviendra de les gérer comme des paniers classiques avec un système de remises</w:t>
      </w:r>
    </w:p>
    <w:p w14:paraId="22B6D2E0" w14:textId="77777777" w:rsidR="00865F8E" w:rsidRDefault="00000000" w:rsidP="000E2782">
      <w:r>
        <w:rPr>
          <w:rFonts w:eastAsia="Times New Roman"/>
        </w:rPr>
        <w:t xml:space="preserve">Du coup le solde des remises sur une période donne la base pour facturer le Réseau, la </w:t>
      </w:r>
      <w:proofErr w:type="gramStart"/>
      <w:r>
        <w:rPr>
          <w:rFonts w:eastAsia="Times New Roman"/>
        </w:rPr>
        <w:t>MSA..</w:t>
      </w:r>
      <w:proofErr w:type="gramEnd"/>
      <w:r>
        <w:rPr>
          <w:rFonts w:eastAsia="Times New Roman"/>
        </w:rPr>
        <w:t xml:space="preserve"> </w:t>
      </w:r>
      <w:r>
        <w:rPr>
          <w:noProof/>
        </w:rPr>
        <w:drawing>
          <wp:inline distT="0" distB="0" distL="0" distR="0" wp14:anchorId="12CCF64C" wp14:editId="5C1170D0">
            <wp:extent cx="36548" cy="22842"/>
            <wp:effectExtent l="0" t="0" r="0" b="0"/>
            <wp:docPr id="235467" name="Picture 235467"/>
            <wp:cNvGraphicFramePr/>
            <a:graphic xmlns:a="http://schemas.openxmlformats.org/drawingml/2006/main">
              <a:graphicData uri="http://schemas.openxmlformats.org/drawingml/2006/picture">
                <pic:pic xmlns:pic="http://schemas.openxmlformats.org/drawingml/2006/picture">
                  <pic:nvPicPr>
                    <pic:cNvPr id="235467" name="Picture 235467"/>
                    <pic:cNvPicPr/>
                  </pic:nvPicPr>
                  <pic:blipFill>
                    <a:blip r:embed="rId83"/>
                    <a:stretch>
                      <a:fillRect/>
                    </a:stretch>
                  </pic:blipFill>
                  <pic:spPr>
                    <a:xfrm>
                      <a:off x="0" y="0"/>
                      <a:ext cx="36548" cy="22842"/>
                    </a:xfrm>
                    <a:prstGeom prst="rect">
                      <a:avLst/>
                    </a:prstGeom>
                  </pic:spPr>
                </pic:pic>
              </a:graphicData>
            </a:graphic>
          </wp:inline>
        </w:drawing>
      </w:r>
      <w:r>
        <w:rPr>
          <w:rFonts w:eastAsia="Times New Roman"/>
        </w:rPr>
        <w:t>Ce système permet aussi de gérer des paniers ou produits offerts.</w:t>
      </w:r>
    </w:p>
    <w:p w14:paraId="5AC4A7BA" w14:textId="77777777" w:rsidR="00865F8E" w:rsidRDefault="00000000">
      <w:pPr>
        <w:pStyle w:val="Titre3"/>
        <w:spacing w:line="259" w:lineRule="auto"/>
        <w:ind w:left="38"/>
      </w:pPr>
      <w:r>
        <w:rPr>
          <w:rFonts w:ascii="Times New Roman" w:eastAsia="Times New Roman" w:hAnsi="Times New Roman" w:cs="Times New Roman"/>
          <w:sz w:val="36"/>
        </w:rPr>
        <w:t>Changement de point de dépôt</w:t>
      </w:r>
    </w:p>
    <w:p w14:paraId="456367EE" w14:textId="77777777" w:rsidR="00865F8E" w:rsidRDefault="00000000" w:rsidP="000E2782">
      <w:r>
        <w:rPr>
          <w:rFonts w:eastAsia="Times New Roman"/>
        </w:rPr>
        <w:t>L'ensemble des éléments de l'abonnement sont automatiquement programmés sur le même point de dépôt.</w:t>
      </w:r>
    </w:p>
    <w:p w14:paraId="1196FBBE" w14:textId="77777777" w:rsidR="00865F8E" w:rsidRDefault="00000000" w:rsidP="000E2782">
      <w:r>
        <w:rPr>
          <w:rFonts w:eastAsia="Times New Roman"/>
        </w:rPr>
        <w:t>Néanmoins il est possible de changer de point de dépôt ponctuellement pour une date ou période précise, ou définitivement pour toute la fin de l'abonnement. Cela peut se faire en back office par les salariés de la structure ou en front office sur l'espace client par le client. Garder à l'esprit que certains PDD sont réservés à un public spécifique (la mention doit toujours apparaître + validation par mot de passe si ce type de PDD est choisi pour un changement).</w:t>
      </w:r>
    </w:p>
    <w:p w14:paraId="6844592D" w14:textId="77777777" w:rsidR="00865F8E" w:rsidRDefault="00000000" w:rsidP="000E2782">
      <w:r>
        <w:rPr>
          <w:rFonts w:eastAsia="Times New Roman"/>
        </w:rPr>
        <w:t xml:space="preserve">Lors de cette opération de changement de PDD, l'outil doit vérifier sur l'ensemble du compte client s'il y a d'autres livraisons de produits de prévues sur ce PDD pour cette même date ou période (ex • </w:t>
      </w:r>
      <w:r>
        <w:rPr>
          <w:noProof/>
        </w:rPr>
        <w:drawing>
          <wp:inline distT="0" distB="0" distL="0" distR="0" wp14:anchorId="2421C60A" wp14:editId="3EB72561">
            <wp:extent cx="4569" cy="4568"/>
            <wp:effectExtent l="0" t="0" r="0" b="0"/>
            <wp:docPr id="64019" name="Picture 64019"/>
            <wp:cNvGraphicFramePr/>
            <a:graphic xmlns:a="http://schemas.openxmlformats.org/drawingml/2006/main">
              <a:graphicData uri="http://schemas.openxmlformats.org/drawingml/2006/picture">
                <pic:pic xmlns:pic="http://schemas.openxmlformats.org/drawingml/2006/picture">
                  <pic:nvPicPr>
                    <pic:cNvPr id="64019" name="Picture 64019"/>
                    <pic:cNvPicPr/>
                  </pic:nvPicPr>
                  <pic:blipFill>
                    <a:blip r:embed="rId79"/>
                    <a:stretch>
                      <a:fillRect/>
                    </a:stretch>
                  </pic:blipFill>
                  <pic:spPr>
                    <a:xfrm>
                      <a:off x="0" y="0"/>
                      <a:ext cx="4569" cy="4568"/>
                    </a:xfrm>
                    <a:prstGeom prst="rect">
                      <a:avLst/>
                    </a:prstGeom>
                  </pic:spPr>
                </pic:pic>
              </a:graphicData>
            </a:graphic>
          </wp:inline>
        </w:drawing>
      </w:r>
      <w:r>
        <w:rPr>
          <w:rFonts w:eastAsia="Times New Roman"/>
        </w:rPr>
        <w:t>abonnement panier + œuf + fromage) et offrir la possibilité d'effectuer les changements de point de dépôt pour tous les produits ou individuellement pour chacun des cas.</w:t>
      </w:r>
    </w:p>
    <w:p w14:paraId="211DF32F" w14:textId="77777777" w:rsidR="00865F8E" w:rsidRDefault="00000000">
      <w:pPr>
        <w:pStyle w:val="Titre3"/>
        <w:spacing w:line="259" w:lineRule="auto"/>
        <w:ind w:left="38"/>
      </w:pPr>
      <w:r>
        <w:rPr>
          <w:rFonts w:ascii="Times New Roman" w:eastAsia="Times New Roman" w:hAnsi="Times New Roman" w:cs="Times New Roman"/>
          <w:sz w:val="36"/>
        </w:rPr>
        <w:t>Démarrage, renouvellement et résiliation d'abonnement</w:t>
      </w:r>
    </w:p>
    <w:p w14:paraId="150711C4" w14:textId="77777777" w:rsidR="00865F8E" w:rsidRDefault="00000000" w:rsidP="000E2782">
      <w:r>
        <w:rPr>
          <w:rFonts w:eastAsia="Times New Roman"/>
        </w:rPr>
        <w:t>Le démarrage d'abonnement peut se faire à tout moment. La date de démarrage peut être choisie et programmée en avance.</w:t>
      </w:r>
    </w:p>
    <w:p w14:paraId="4B414ED0" w14:textId="77777777" w:rsidR="00865F8E" w:rsidRDefault="00000000" w:rsidP="000E2782">
      <w:r>
        <w:rPr>
          <w:rFonts w:eastAsia="Times New Roman"/>
        </w:rPr>
        <w:t>L'abonnement est programmé d'après les conditions de paramétrages définies par la structure (durée de l'abonnement, calendrier livrable, fréquence de livraison, modes de règlements, échéances de règlements etc.) et les options prises par le client parmi les choix proposés lors du parcours de commande (fréquence de livraison, jour de livraison, point de dépôt, mode de règlement et fréquence etc.).</w:t>
      </w:r>
    </w:p>
    <w:p w14:paraId="23796DC3" w14:textId="77777777" w:rsidR="00865F8E" w:rsidRDefault="00865F8E">
      <w:pPr>
        <w:sectPr w:rsidR="00865F8E">
          <w:footerReference w:type="even" r:id="rId84"/>
          <w:footerReference w:type="default" r:id="rId85"/>
          <w:footerReference w:type="first" r:id="rId86"/>
          <w:pgSz w:w="11900" w:h="16820"/>
          <w:pgMar w:top="722" w:right="1036" w:bottom="835" w:left="1130" w:header="720" w:footer="835" w:gutter="0"/>
          <w:cols w:space="720"/>
          <w:titlePg/>
        </w:sectPr>
      </w:pPr>
    </w:p>
    <w:p w14:paraId="04749069" w14:textId="77777777" w:rsidR="00865F8E" w:rsidRDefault="00000000" w:rsidP="000E2782">
      <w:r>
        <w:rPr>
          <w:rFonts w:eastAsia="Times New Roman"/>
        </w:rPr>
        <w:lastRenderedPageBreak/>
        <w:t xml:space="preserve">Lors du paramétrage des différents types d'abonnements, il doit être possible de cocher une case « tacite reconduction », et de renseigner une case « renouvellement et information client X semaines </w:t>
      </w:r>
      <w:r>
        <w:rPr>
          <w:noProof/>
        </w:rPr>
        <w:drawing>
          <wp:inline distT="0" distB="0" distL="0" distR="0" wp14:anchorId="1321D97A" wp14:editId="14A0CBA1">
            <wp:extent cx="4569" cy="4568"/>
            <wp:effectExtent l="0" t="0" r="0" b="0"/>
            <wp:docPr id="67466" name="Picture 67466"/>
            <wp:cNvGraphicFramePr/>
            <a:graphic xmlns:a="http://schemas.openxmlformats.org/drawingml/2006/main">
              <a:graphicData uri="http://schemas.openxmlformats.org/drawingml/2006/picture">
                <pic:pic xmlns:pic="http://schemas.openxmlformats.org/drawingml/2006/picture">
                  <pic:nvPicPr>
                    <pic:cNvPr id="67466" name="Picture 67466"/>
                    <pic:cNvPicPr/>
                  </pic:nvPicPr>
                  <pic:blipFill>
                    <a:blip r:embed="rId87"/>
                    <a:stretch>
                      <a:fillRect/>
                    </a:stretch>
                  </pic:blipFill>
                  <pic:spPr>
                    <a:xfrm>
                      <a:off x="0" y="0"/>
                      <a:ext cx="4569" cy="4568"/>
                    </a:xfrm>
                    <a:prstGeom prst="rect">
                      <a:avLst/>
                    </a:prstGeom>
                  </pic:spPr>
                </pic:pic>
              </a:graphicData>
            </a:graphic>
          </wp:inline>
        </w:drawing>
      </w:r>
      <w:r>
        <w:rPr>
          <w:rFonts w:eastAsia="Times New Roman"/>
        </w:rPr>
        <w:t>avant la fin de l'abonnement » (X étant personnalisable).</w:t>
      </w:r>
    </w:p>
    <w:p w14:paraId="06D4B2F6" w14:textId="77777777" w:rsidR="00865F8E" w:rsidRDefault="00000000" w:rsidP="000E2782">
      <w:r>
        <w:rPr>
          <w:rFonts w:eastAsia="Times New Roman"/>
        </w:rPr>
        <w:t xml:space="preserve">Dans ce cas de figure, pour chaque client disposant de tels abonnements reconductibles, à la date X en question l'abonnement doit être reproduit à la suite de l'abonnement en cours, à l'identique selon ses paramètres types (produit, point de dépôt, fréquence et jour de livraison, mode de règlement et fréquence etc.). Il prend en compte les changements définitifs ayant eu lieu en cours d'abonnement </w:t>
      </w:r>
      <w:r>
        <w:rPr>
          <w:noProof/>
        </w:rPr>
        <w:drawing>
          <wp:inline distT="0" distB="0" distL="0" distR="0" wp14:anchorId="77B09CB4" wp14:editId="4D788E97">
            <wp:extent cx="4569" cy="4568"/>
            <wp:effectExtent l="0" t="0" r="0" b="0"/>
            <wp:docPr id="67467" name="Picture 67467"/>
            <wp:cNvGraphicFramePr/>
            <a:graphic xmlns:a="http://schemas.openxmlformats.org/drawingml/2006/main">
              <a:graphicData uri="http://schemas.openxmlformats.org/drawingml/2006/picture">
                <pic:pic xmlns:pic="http://schemas.openxmlformats.org/drawingml/2006/picture">
                  <pic:nvPicPr>
                    <pic:cNvPr id="67467" name="Picture 67467"/>
                    <pic:cNvPicPr/>
                  </pic:nvPicPr>
                  <pic:blipFill>
                    <a:blip r:embed="rId88"/>
                    <a:stretch>
                      <a:fillRect/>
                    </a:stretch>
                  </pic:blipFill>
                  <pic:spPr>
                    <a:xfrm>
                      <a:off x="0" y="0"/>
                      <a:ext cx="4569" cy="4568"/>
                    </a:xfrm>
                    <a:prstGeom prst="rect">
                      <a:avLst/>
                    </a:prstGeom>
                  </pic:spPr>
                </pic:pic>
              </a:graphicData>
            </a:graphic>
          </wp:inline>
        </w:drawing>
      </w:r>
      <w:r>
        <w:rPr>
          <w:rFonts w:eastAsia="Times New Roman"/>
        </w:rPr>
        <w:t>(point de dépôts, jour de livraison, mode de règlement et fréquence) mais ne reproduit pas les changements ponctuels demandés (point dépôt, report ou annulation de la livraison de produits).</w:t>
      </w:r>
    </w:p>
    <w:p w14:paraId="28E23E4B" w14:textId="77777777" w:rsidR="00865F8E" w:rsidRDefault="00000000" w:rsidP="000E2782">
      <w:r>
        <w:rPr>
          <w:rFonts w:eastAsia="Times New Roman"/>
        </w:rPr>
        <w:t>Si le règlement est le prélèvement SEPA l'abonnement est automatiquement validé.</w:t>
      </w:r>
    </w:p>
    <w:p w14:paraId="0A7C7C32" w14:textId="77777777" w:rsidR="00865F8E" w:rsidRDefault="00000000" w:rsidP="000E2782">
      <w:r>
        <w:rPr>
          <w:rFonts w:eastAsia="Times New Roman"/>
        </w:rPr>
        <w:t xml:space="preserve">Quid gestion du solde enfin d'abonnement ? On </w:t>
      </w:r>
      <w:proofErr w:type="spellStart"/>
      <w:r>
        <w:rPr>
          <w:rFonts w:eastAsia="Times New Roman"/>
        </w:rPr>
        <w:t>doiÏ</w:t>
      </w:r>
      <w:proofErr w:type="spellEnd"/>
      <w:r>
        <w:rPr>
          <w:rFonts w:eastAsia="Times New Roman"/>
        </w:rPr>
        <w:t xml:space="preserve"> pouvoir choisir de repartir à 0 ou conserver ce solde (globalement à la création du type d'abonnement ou abonné par </w:t>
      </w:r>
      <w:proofErr w:type="gramStart"/>
      <w:r>
        <w:rPr>
          <w:rFonts w:eastAsia="Times New Roman"/>
        </w:rPr>
        <w:t>abonné?</w:t>
      </w:r>
      <w:proofErr w:type="gramEnd"/>
      <w:r>
        <w:rPr>
          <w:rFonts w:eastAsia="Times New Roman"/>
        </w:rPr>
        <w:t>)</w:t>
      </w:r>
    </w:p>
    <w:p w14:paraId="64B53F70" w14:textId="77777777" w:rsidR="00865F8E" w:rsidRDefault="00000000" w:rsidP="000E2782">
      <w:r>
        <w:rPr>
          <w:rFonts w:eastAsia="Times New Roman"/>
        </w:rPr>
        <w:t xml:space="preserve">Pour les autres modes de règlements, </w:t>
      </w:r>
      <w:proofErr w:type="gramStart"/>
      <w:r>
        <w:rPr>
          <w:rFonts w:eastAsia="Times New Roman"/>
        </w:rPr>
        <w:t>l' abonnement</w:t>
      </w:r>
      <w:proofErr w:type="gramEnd"/>
      <w:r>
        <w:rPr>
          <w:rFonts w:eastAsia="Times New Roman"/>
        </w:rPr>
        <w:t xml:space="preserve"> est en précommande et le jardin attend validation par un règlement.</w:t>
      </w:r>
    </w:p>
    <w:p w14:paraId="184F8B26" w14:textId="77777777" w:rsidR="00865F8E" w:rsidRDefault="00000000" w:rsidP="000E2782">
      <w:r>
        <w:rPr>
          <w:rFonts w:eastAsia="Times New Roman"/>
        </w:rPr>
        <w:t xml:space="preserve">Il est souhaitable que l'on puisse paramétrer l'élément déclencheur du démarrage de l'abonnement </w:t>
      </w:r>
      <w:r>
        <w:rPr>
          <w:noProof/>
        </w:rPr>
        <w:drawing>
          <wp:inline distT="0" distB="0" distL="0" distR="0" wp14:anchorId="25031198" wp14:editId="01C6CCCA">
            <wp:extent cx="18275" cy="73093"/>
            <wp:effectExtent l="0" t="0" r="0" b="0"/>
            <wp:docPr id="235470" name="Picture 235470"/>
            <wp:cNvGraphicFramePr/>
            <a:graphic xmlns:a="http://schemas.openxmlformats.org/drawingml/2006/main">
              <a:graphicData uri="http://schemas.openxmlformats.org/drawingml/2006/picture">
                <pic:pic xmlns:pic="http://schemas.openxmlformats.org/drawingml/2006/picture">
                  <pic:nvPicPr>
                    <pic:cNvPr id="235470" name="Picture 235470"/>
                    <pic:cNvPicPr/>
                  </pic:nvPicPr>
                  <pic:blipFill>
                    <a:blip r:embed="rId89"/>
                    <a:stretch>
                      <a:fillRect/>
                    </a:stretch>
                  </pic:blipFill>
                  <pic:spPr>
                    <a:xfrm>
                      <a:off x="0" y="0"/>
                      <a:ext cx="18275" cy="73093"/>
                    </a:xfrm>
                    <a:prstGeom prst="rect">
                      <a:avLst/>
                    </a:prstGeom>
                  </pic:spPr>
                </pic:pic>
              </a:graphicData>
            </a:graphic>
          </wp:inline>
        </w:drawing>
      </w:r>
      <w:r>
        <w:rPr>
          <w:rFonts w:eastAsia="Times New Roman"/>
        </w:rPr>
        <w:t xml:space="preserve">solde positif ou réception du contrat voire rien puisque certains jardins livrent le 1 </w:t>
      </w:r>
      <w:r>
        <w:rPr>
          <w:rFonts w:eastAsia="Times New Roman"/>
          <w:vertAlign w:val="superscript"/>
        </w:rPr>
        <w:t xml:space="preserve">er </w:t>
      </w:r>
      <w:r>
        <w:rPr>
          <w:rFonts w:eastAsia="Times New Roman"/>
        </w:rPr>
        <w:t xml:space="preserve">panier avec dedans le contrat </w:t>
      </w:r>
      <w:proofErr w:type="gramStart"/>
      <w:r>
        <w:rPr>
          <w:rFonts w:eastAsia="Times New Roman"/>
        </w:rPr>
        <w:t>d' abonnement</w:t>
      </w:r>
      <w:proofErr w:type="gramEnd"/>
      <w:r>
        <w:rPr>
          <w:rFonts w:eastAsia="Times New Roman"/>
        </w:rPr>
        <w:t xml:space="preserve"> et les documents à retourner.</w:t>
      </w:r>
    </w:p>
    <w:p w14:paraId="3E99F404" w14:textId="77777777" w:rsidR="00865F8E" w:rsidRDefault="00000000" w:rsidP="000E2782">
      <w:r>
        <w:rPr>
          <w:rFonts w:eastAsia="Times New Roman"/>
        </w:rPr>
        <w:t xml:space="preserve">En parallèle, un </w:t>
      </w:r>
      <w:proofErr w:type="gramStart"/>
      <w:r>
        <w:rPr>
          <w:rFonts w:eastAsia="Times New Roman"/>
        </w:rPr>
        <w:t>email</w:t>
      </w:r>
      <w:proofErr w:type="gramEnd"/>
      <w:r>
        <w:rPr>
          <w:rFonts w:eastAsia="Times New Roman"/>
        </w:rPr>
        <w:t xml:space="preserve"> automatique est envoyé informant le client de la tacite reconduction de son abonnement et des démarches éventuelles de règlements à effectuer. </w:t>
      </w:r>
      <w:proofErr w:type="gramStart"/>
      <w:r>
        <w:rPr>
          <w:rFonts w:eastAsia="Times New Roman"/>
        </w:rPr>
        <w:t>Cet email</w:t>
      </w:r>
      <w:proofErr w:type="gramEnd"/>
      <w:r>
        <w:rPr>
          <w:rFonts w:eastAsia="Times New Roman"/>
        </w:rPr>
        <w:t xml:space="preserve"> prévoit différents types de mail en fonction du mode de règlement du client.</w:t>
      </w:r>
    </w:p>
    <w:p w14:paraId="333314AC" w14:textId="77777777" w:rsidR="00865F8E" w:rsidRDefault="00000000">
      <w:pPr>
        <w:pStyle w:val="Titre4"/>
        <w:spacing w:after="3"/>
        <w:ind w:left="53"/>
      </w:pPr>
      <w:r>
        <w:rPr>
          <w:rFonts w:ascii="Times New Roman" w:eastAsia="Times New Roman" w:hAnsi="Times New Roman" w:cs="Times New Roman"/>
          <w:sz w:val="26"/>
        </w:rPr>
        <w:t>Prévoir module puissant de paramétrage de mails (signatures, formules type...)</w:t>
      </w:r>
    </w:p>
    <w:p w14:paraId="49ACCE72" w14:textId="77777777" w:rsidR="00865F8E" w:rsidRDefault="00000000" w:rsidP="000E2782">
      <w:r>
        <w:rPr>
          <w:rFonts w:eastAsia="Times New Roman"/>
        </w:rPr>
        <w:t>Si une résiliation a été programmée pour cet abonnement (pour avant ou pour le jour de la fin de l'abonnement), alors l'abonnement n'est pas renouvelé.</w:t>
      </w:r>
    </w:p>
    <w:p w14:paraId="0578BB97" w14:textId="77777777" w:rsidR="00865F8E" w:rsidRDefault="00000000" w:rsidP="000E2782">
      <w:r>
        <w:rPr>
          <w:rFonts w:eastAsia="Times New Roman"/>
        </w:rPr>
        <w:t xml:space="preserve">Prévoir une fonctionnalité manuelle de renouvellement individuel ou collectif </w:t>
      </w:r>
      <w:proofErr w:type="gramStart"/>
      <w:r>
        <w:rPr>
          <w:rFonts w:eastAsia="Times New Roman"/>
        </w:rPr>
        <w:t>d' abonnement</w:t>
      </w:r>
      <w:proofErr w:type="gramEnd"/>
      <w:r>
        <w:rPr>
          <w:rFonts w:eastAsia="Times New Roman"/>
        </w:rPr>
        <w:t>, afin de permettre les renouvellements un peu particuliers ou ceux qui n'ont pas la tacite reconduction d' activée.</w:t>
      </w:r>
    </w:p>
    <w:p w14:paraId="03C150F9" w14:textId="77777777" w:rsidR="00865F8E" w:rsidRDefault="00000000" w:rsidP="000E2782">
      <w:r>
        <w:rPr>
          <w:rFonts w:eastAsia="Times New Roman"/>
        </w:rPr>
        <w:t>Pour les abonnements qui n'utiliseraient pas la tacite reconduction, prévoir une case « alerte structure X semaines avant la fin de l'abonnement ». Cela permettra au Jardin de Cocagne d'être prévenu par cette alerte que certains abonnements arrivent en fin d'échéance et demandent une gestion spécifique (exemple : renouvellement manuel ou cas des abonnements période d'essai, qu'il faudra renouveler manuellement vers un autre type d'abonnement plus long).</w:t>
      </w:r>
    </w:p>
    <w:p w14:paraId="2A4C0E04" w14:textId="77777777" w:rsidR="00865F8E" w:rsidRDefault="00000000" w:rsidP="000E2782">
      <w:r>
        <w:rPr>
          <w:rFonts w:eastAsia="Times New Roman"/>
        </w:rPr>
        <w:t>La résiliation d'abonnement peut être faite à tout moment, et peut être programmée en avance, par les salariés de la structure depuis le back office. Elle peut être programmée en fonction du solde (s'il correspond à un nb de produits restants à recevoir sans générer de règlement supplémentaire), ou bien en fonction d'une date précise à indiquer (le solde sera donc modifié et restera donc à régulariser). La résiliation a pour effet d'annuler les produits prévus en livraison après l'échéance indiquée ainsi que les règlements programmés. Cela met à jour le solde qui reste à régulariser par un règlement.</w:t>
      </w:r>
    </w:p>
    <w:p w14:paraId="42C273B7" w14:textId="77777777" w:rsidR="00865F8E" w:rsidRDefault="00000000" w:rsidP="000E2782">
      <w:r>
        <w:rPr>
          <w:rFonts w:eastAsia="Times New Roman"/>
        </w:rPr>
        <w:t>Lors de cette opération de résiliation d'abonnement, l'outil doit vérifier sur l'ensemble du compte client s'il y a d'autres abonnements en cours ou à venir (ex : abonnement panier + œuf + fromage) et offrir la possibilité d'effectuer la résiliation sur tous les abonnements ou individuellement pour chacun des cas.</w:t>
      </w:r>
    </w:p>
    <w:p w14:paraId="38DDF92A" w14:textId="77777777" w:rsidR="00865F8E" w:rsidRDefault="00000000">
      <w:pPr>
        <w:pStyle w:val="Titre3"/>
        <w:spacing w:after="745"/>
        <w:ind w:left="110"/>
      </w:pPr>
      <w:r>
        <w:rPr>
          <w:rFonts w:ascii="Times New Roman" w:eastAsia="Times New Roman" w:hAnsi="Times New Roman" w:cs="Times New Roman"/>
        </w:rPr>
        <w:t>Règlements</w:t>
      </w:r>
    </w:p>
    <w:p w14:paraId="36AC9740" w14:textId="77777777" w:rsidR="00865F8E" w:rsidRDefault="00000000">
      <w:pPr>
        <w:spacing w:after="0"/>
        <w:ind w:left="2720"/>
        <w:jc w:val="center"/>
      </w:pPr>
      <w:r>
        <w:rPr>
          <w:rFonts w:ascii="Times New Roman" w:eastAsia="Times New Roman" w:hAnsi="Times New Roman" w:cs="Times New Roman"/>
          <w:sz w:val="46"/>
        </w:rPr>
        <w:t xml:space="preserve">- </w:t>
      </w:r>
    </w:p>
    <w:p w14:paraId="163347AC" w14:textId="77777777" w:rsidR="00865F8E" w:rsidRDefault="00000000">
      <w:pPr>
        <w:spacing w:after="304"/>
        <w:ind w:left="17" w:right="14"/>
      </w:pPr>
      <w:r>
        <w:rPr>
          <w:rFonts w:ascii="Times New Roman" w:eastAsia="Times New Roman" w:hAnsi="Times New Roman" w:cs="Times New Roman"/>
        </w:rPr>
        <w:lastRenderedPageBreak/>
        <w:t>Plusieurs modes de règlements sont possibles avec toutes les périodicités imaginables.</w:t>
      </w:r>
      <w:r>
        <w:rPr>
          <w:noProof/>
        </w:rPr>
        <w:drawing>
          <wp:inline distT="0" distB="0" distL="0" distR="0" wp14:anchorId="42AB0952" wp14:editId="36916183">
            <wp:extent cx="4568" cy="4568"/>
            <wp:effectExtent l="0" t="0" r="0" b="0"/>
            <wp:docPr id="70899" name="Picture 70899"/>
            <wp:cNvGraphicFramePr/>
            <a:graphic xmlns:a="http://schemas.openxmlformats.org/drawingml/2006/main">
              <a:graphicData uri="http://schemas.openxmlformats.org/drawingml/2006/picture">
                <pic:pic xmlns:pic="http://schemas.openxmlformats.org/drawingml/2006/picture">
                  <pic:nvPicPr>
                    <pic:cNvPr id="70899" name="Picture 70899"/>
                    <pic:cNvPicPr/>
                  </pic:nvPicPr>
                  <pic:blipFill>
                    <a:blip r:embed="rId17"/>
                    <a:stretch>
                      <a:fillRect/>
                    </a:stretch>
                  </pic:blipFill>
                  <pic:spPr>
                    <a:xfrm>
                      <a:off x="0" y="0"/>
                      <a:ext cx="4568" cy="4568"/>
                    </a:xfrm>
                    <a:prstGeom prst="rect">
                      <a:avLst/>
                    </a:prstGeom>
                  </pic:spPr>
                </pic:pic>
              </a:graphicData>
            </a:graphic>
          </wp:inline>
        </w:drawing>
      </w:r>
    </w:p>
    <w:p w14:paraId="485147A8" w14:textId="77777777" w:rsidR="00865F8E" w:rsidRDefault="00000000">
      <w:pPr>
        <w:ind w:left="17" w:right="14"/>
      </w:pPr>
      <w:r>
        <w:rPr>
          <w:rFonts w:ascii="Times New Roman" w:eastAsia="Times New Roman" w:hAnsi="Times New Roman" w:cs="Times New Roman"/>
        </w:rPr>
        <w:t>Différents cas de figure :</w:t>
      </w:r>
    </w:p>
    <w:p w14:paraId="7136DE61" w14:textId="77777777" w:rsidR="00865F8E" w:rsidRDefault="00000000">
      <w:pPr>
        <w:spacing w:after="8" w:line="261" w:lineRule="auto"/>
        <w:ind w:left="391" w:right="2547" w:hanging="10"/>
      </w:pPr>
      <w:r>
        <w:rPr>
          <w:rFonts w:ascii="Times New Roman" w:eastAsia="Times New Roman" w:hAnsi="Times New Roman" w:cs="Times New Roman"/>
        </w:rPr>
        <w:t>• paiement en I fois en avance pour un achat ponctuel o paiement récurrent pour un abonnement C) point détaillé ci-dessous o paiement sur facture fin de mois pour les professionnels</w:t>
      </w:r>
    </w:p>
    <w:p w14:paraId="60FE3416" w14:textId="77777777" w:rsidR="00865F8E" w:rsidRDefault="00000000">
      <w:pPr>
        <w:spacing w:after="505"/>
        <w:ind w:left="17" w:right="14"/>
      </w:pPr>
      <w:r>
        <w:rPr>
          <w:rFonts w:ascii="Times New Roman" w:eastAsia="Times New Roman" w:hAnsi="Times New Roman" w:cs="Times New Roman"/>
        </w:rPr>
        <w:t>Le Jardin doit pouvoir paramétrer au départ les modes de règlements qu'il accepte, en définir les périodicités, ainsi que le mode de calcul.</w:t>
      </w:r>
    </w:p>
    <w:p w14:paraId="13210BC8" w14:textId="77777777" w:rsidR="00865F8E" w:rsidRDefault="00000000">
      <w:pPr>
        <w:pStyle w:val="Titre4"/>
        <w:ind w:left="38"/>
      </w:pPr>
      <w:r>
        <w:t>Modes de règlements</w:t>
      </w:r>
    </w:p>
    <w:p w14:paraId="75CDBEAF" w14:textId="77777777" w:rsidR="00865F8E" w:rsidRDefault="00000000">
      <w:pPr>
        <w:ind w:left="17" w:right="14"/>
      </w:pPr>
      <w:r>
        <w:rPr>
          <w:rFonts w:ascii="Times New Roman" w:eastAsia="Times New Roman" w:hAnsi="Times New Roman" w:cs="Times New Roman"/>
        </w:rPr>
        <w:t>Proposer dans I 'onglet de paramétrage des règlements les modes de règlement par prélèvement SEPA, chèque, carte bancaire, espèces, et laisser la possibilité de saisir d'autres modes de règlements en définissant un intitulé spécifique. Cela permettra à certaines structures d'accepter les virements, paiement CB par terminal physique en boutique, tickets restaurants ou monnaies locales selon leurs spécificités propres.</w:t>
      </w:r>
    </w:p>
    <w:p w14:paraId="71194744" w14:textId="77777777" w:rsidR="00865F8E" w:rsidRDefault="00000000">
      <w:pPr>
        <w:ind w:left="17" w:right="14"/>
      </w:pPr>
      <w:r>
        <w:rPr>
          <w:rFonts w:ascii="Times New Roman" w:eastAsia="Times New Roman" w:hAnsi="Times New Roman" w:cs="Times New Roman"/>
        </w:rPr>
        <w:t xml:space="preserve">Chaque structure viendra cocher dans les paramétrages les modes de règlements </w:t>
      </w:r>
      <w:proofErr w:type="gramStart"/>
      <w:r>
        <w:rPr>
          <w:rFonts w:ascii="Times New Roman" w:eastAsia="Times New Roman" w:hAnsi="Times New Roman" w:cs="Times New Roman"/>
        </w:rPr>
        <w:t>qu' il</w:t>
      </w:r>
      <w:proofErr w:type="gramEnd"/>
      <w:r>
        <w:rPr>
          <w:rFonts w:ascii="Times New Roman" w:eastAsia="Times New Roman" w:hAnsi="Times New Roman" w:cs="Times New Roman"/>
        </w:rPr>
        <w:t xml:space="preserve"> souhaite mettre en place, seuls les règlements cochés seront ensuite proposés dans l'outil.</w:t>
      </w:r>
    </w:p>
    <w:p w14:paraId="71CFFA1B" w14:textId="77777777" w:rsidR="00865F8E" w:rsidRDefault="00000000">
      <w:pPr>
        <w:spacing w:after="503"/>
        <w:ind w:left="17" w:right="14"/>
      </w:pPr>
      <w:r>
        <w:rPr>
          <w:rFonts w:ascii="Times New Roman" w:eastAsia="Times New Roman" w:hAnsi="Times New Roman" w:cs="Times New Roman"/>
        </w:rPr>
        <w:t>Pour faciliter la démarche, cocher de manière prédéfinie sur l'outil le prélèvement SEPA, le chèque et les espèces, que les structures viendront modifier ensuite si besoin.</w:t>
      </w:r>
    </w:p>
    <w:p w14:paraId="52BAC822" w14:textId="77777777" w:rsidR="00865F8E" w:rsidRDefault="00000000">
      <w:pPr>
        <w:pStyle w:val="Titre4"/>
        <w:ind w:left="38"/>
      </w:pPr>
      <w:r>
        <w:t>Périodicité des règlements récurrents</w:t>
      </w:r>
    </w:p>
    <w:p w14:paraId="629C9099" w14:textId="77777777" w:rsidR="00865F8E" w:rsidRDefault="00000000">
      <w:pPr>
        <w:spacing w:after="42"/>
        <w:ind w:left="17" w:right="14"/>
      </w:pPr>
      <w:r>
        <w:rPr>
          <w:rFonts w:ascii="Times New Roman" w:eastAsia="Times New Roman" w:hAnsi="Times New Roman" w:cs="Times New Roman"/>
        </w:rPr>
        <w:t>La périodicité de règlement est variable selon les Jardins. Les cas les plus fréquents sont les règlement mensuels, trimestriels, semestriels ou annuels.</w:t>
      </w:r>
    </w:p>
    <w:p w14:paraId="2B642C07" w14:textId="77777777" w:rsidR="00865F8E" w:rsidRDefault="00000000">
      <w:pPr>
        <w:spacing w:after="34"/>
        <w:ind w:left="17" w:right="14"/>
      </w:pPr>
      <w:r>
        <w:rPr>
          <w:rFonts w:ascii="Times New Roman" w:eastAsia="Times New Roman" w:hAnsi="Times New Roman" w:cs="Times New Roman"/>
        </w:rPr>
        <w:t>Chaque structure viendra cocher dans les paramétrages des modes de règlements la périodicité qu'il souhaite mettre en place, avec les dates d'échéances à reproduire chaque année pour chaque type de périodicité. Seules les périodicités cochées seront ensuite proposées dans l'outil de planification des règlements.</w:t>
      </w:r>
    </w:p>
    <w:p w14:paraId="3CF9D858" w14:textId="77777777" w:rsidR="00865F8E" w:rsidRDefault="00000000">
      <w:pPr>
        <w:spacing w:after="42"/>
        <w:ind w:left="17" w:right="14"/>
      </w:pPr>
      <w:r>
        <w:rPr>
          <w:rFonts w:ascii="Times New Roman" w:eastAsia="Times New Roman" w:hAnsi="Times New Roman" w:cs="Times New Roman"/>
        </w:rPr>
        <w:t>Pour faciliter la démarche, cocher de manière prédéfinie sur l'outil les périodicités mensuelles (au Ier de chaque mois), trimestrielles (au 01/01, 01/04, 01/07, 01/10), semestrielles (au 01/01 et 01/07) et annuelle (au 01/01). Les structures viendront ensuite si besoin modifier les échéances ou décocher un type de périodicité.</w:t>
      </w:r>
    </w:p>
    <w:p w14:paraId="57ED6C9A" w14:textId="77777777" w:rsidR="00865F8E" w:rsidRDefault="00000000">
      <w:pPr>
        <w:spacing w:after="495"/>
        <w:ind w:left="82" w:right="14"/>
      </w:pPr>
      <w:r>
        <w:rPr>
          <w:rFonts w:ascii="Times New Roman" w:eastAsia="Times New Roman" w:hAnsi="Times New Roman" w:cs="Times New Roman"/>
        </w:rPr>
        <w:t>Il arrive parfois sur certains Jardins que les règlements soient liés à des packs de x paniers, indépendamment de la périodicité calendaire.</w:t>
      </w:r>
    </w:p>
    <w:p w14:paraId="4A6C3878" w14:textId="77777777" w:rsidR="00865F8E" w:rsidRDefault="00000000">
      <w:pPr>
        <w:pStyle w:val="Titre4"/>
        <w:ind w:left="111"/>
      </w:pPr>
      <w:r>
        <w:t>Modes de calcul des échéances de règlements d'abonnements</w:t>
      </w:r>
    </w:p>
    <w:p w14:paraId="34BF3C58" w14:textId="77777777" w:rsidR="00865F8E" w:rsidRDefault="00000000">
      <w:pPr>
        <w:spacing w:after="34"/>
        <w:ind w:left="97" w:right="14"/>
      </w:pPr>
      <w:r>
        <w:rPr>
          <w:rFonts w:ascii="Times New Roman" w:eastAsia="Times New Roman" w:hAnsi="Times New Roman" w:cs="Times New Roman"/>
        </w:rPr>
        <w:t xml:space="preserve">Les règlements peuvent se faire aussi bien en </w:t>
      </w:r>
      <w:proofErr w:type="gramStart"/>
      <w:r>
        <w:rPr>
          <w:rFonts w:ascii="Times New Roman" w:eastAsia="Times New Roman" w:hAnsi="Times New Roman" w:cs="Times New Roman"/>
        </w:rPr>
        <w:t>anticipé</w:t>
      </w:r>
      <w:proofErr w:type="gramEnd"/>
      <w:r>
        <w:rPr>
          <w:rFonts w:ascii="Times New Roman" w:eastAsia="Times New Roman" w:hAnsi="Times New Roman" w:cs="Times New Roman"/>
        </w:rPr>
        <w:t xml:space="preserve"> (cas le plus fréquent pour les règlements des abonnements) qu'à posteriori (pour certains abonnements, une vente au détail ou une régularisation). Pour les règlements d'abonnements, il y a plusieurs méthodes de calculs des montants d'échéances de règlements dus :</w:t>
      </w:r>
    </w:p>
    <w:p w14:paraId="277AD343" w14:textId="77777777" w:rsidR="00865F8E" w:rsidRDefault="00000000">
      <w:pPr>
        <w:spacing w:line="301" w:lineRule="auto"/>
        <w:ind w:left="104" w:right="14"/>
      </w:pPr>
      <w:r>
        <w:rPr>
          <w:rFonts w:ascii="Times New Roman" w:eastAsia="Times New Roman" w:hAnsi="Times New Roman" w:cs="Times New Roman"/>
        </w:rPr>
        <w:t>Cas 1 : Echéances à montants fixes, selon le coût total divisé par le nombre d'échéances (ex : coût de l'abonnement à l'année / 12 mois échéance mensuelle fixe)</w:t>
      </w:r>
    </w:p>
    <w:p w14:paraId="2E077C45" w14:textId="77777777" w:rsidR="00865F8E" w:rsidRDefault="00000000">
      <w:pPr>
        <w:ind w:left="475" w:right="14" w:hanging="367"/>
      </w:pPr>
      <w:r>
        <w:rPr>
          <w:rFonts w:ascii="Times New Roman" w:eastAsia="Times New Roman" w:hAnsi="Times New Roman" w:cs="Times New Roman"/>
        </w:rPr>
        <w:t xml:space="preserve">Cas 2 : Echéances à montants variables (en fonction du nb de paniers réellement reçus) o Cas 2a : </w:t>
      </w:r>
      <w:proofErr w:type="spellStart"/>
      <w:r>
        <w:rPr>
          <w:rFonts w:ascii="Times New Roman" w:eastAsia="Times New Roman" w:hAnsi="Times New Roman" w:cs="Times New Roman"/>
        </w:rPr>
        <w:t>pré-paiement</w:t>
      </w:r>
      <w:proofErr w:type="spellEnd"/>
      <w:r>
        <w:rPr>
          <w:rFonts w:ascii="Times New Roman" w:eastAsia="Times New Roman" w:hAnsi="Times New Roman" w:cs="Times New Roman"/>
        </w:rPr>
        <w:t xml:space="preserve"> de X paniers en avance pour la période à venir (X étant à paramétrer, selon la périodicité des échéances) auquel on ajoute ou déduit le solde de la période précédente d'après le réel reçu ex : facturation mensuelle début de mois avec toujours 4 paniers d'avance + solde du mois précédent (= +1 panier si la personne en a reçu 5, ou -</w:t>
      </w:r>
      <w:proofErr w:type="spellStart"/>
      <w:r>
        <w:rPr>
          <w:rFonts w:ascii="Times New Roman" w:eastAsia="Times New Roman" w:hAnsi="Times New Roman" w:cs="Times New Roman"/>
        </w:rPr>
        <w:t>l</w:t>
      </w:r>
      <w:proofErr w:type="spellEnd"/>
      <w:r>
        <w:rPr>
          <w:rFonts w:ascii="Times New Roman" w:eastAsia="Times New Roman" w:hAnsi="Times New Roman" w:cs="Times New Roman"/>
        </w:rPr>
        <w:t xml:space="preserve"> panier si la personne en a reçu 3)</w:t>
      </w:r>
    </w:p>
    <w:p w14:paraId="70372F1E" w14:textId="77777777" w:rsidR="00865F8E" w:rsidRDefault="00000000">
      <w:pPr>
        <w:spacing w:after="583"/>
        <w:ind w:left="485" w:right="14"/>
      </w:pPr>
      <w:r>
        <w:rPr>
          <w:rFonts w:ascii="Times New Roman" w:eastAsia="Times New Roman" w:hAnsi="Times New Roman" w:cs="Times New Roman"/>
        </w:rPr>
        <w:t>• Cas 2b : paiement fin de période des paniers reçus (au réel). Ce cas est plutôt rare.</w:t>
      </w:r>
    </w:p>
    <w:p w14:paraId="101779C1" w14:textId="77777777" w:rsidR="00865F8E" w:rsidRDefault="00000000">
      <w:pPr>
        <w:tabs>
          <w:tab w:val="center" w:pos="6288"/>
          <w:tab w:val="center" w:pos="8637"/>
        </w:tabs>
        <w:spacing w:after="0"/>
      </w:pP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1 8/38</w:t>
      </w:r>
    </w:p>
    <w:p w14:paraId="6FA68B4C" w14:textId="77777777" w:rsidR="00865F8E" w:rsidRDefault="00000000">
      <w:pPr>
        <w:spacing w:after="489"/>
        <w:ind w:left="17" w:right="108"/>
      </w:pPr>
      <w:r>
        <w:rPr>
          <w:rFonts w:ascii="Times New Roman" w:eastAsia="Times New Roman" w:hAnsi="Times New Roman" w:cs="Times New Roman"/>
        </w:rPr>
        <w:lastRenderedPageBreak/>
        <w:t xml:space="preserve">Pour chaque type d'abonnement créé, le Jardin pourra donc paramétrer le mode de calcul qui lui convient (échéance à montant fixe ou variable, </w:t>
      </w:r>
      <w:proofErr w:type="spellStart"/>
      <w:r>
        <w:rPr>
          <w:rFonts w:ascii="Times New Roman" w:eastAsia="Times New Roman" w:hAnsi="Times New Roman" w:cs="Times New Roman"/>
        </w:rPr>
        <w:t>pré-paiement</w:t>
      </w:r>
      <w:proofErr w:type="spellEnd"/>
      <w:r>
        <w:rPr>
          <w:rFonts w:ascii="Times New Roman" w:eastAsia="Times New Roman" w:hAnsi="Times New Roman" w:cs="Times New Roman"/>
        </w:rPr>
        <w:t xml:space="preserve"> de X produits selon la périodicité d'échéance).</w:t>
      </w:r>
    </w:p>
    <w:p w14:paraId="633AC690" w14:textId="77777777" w:rsidR="00865F8E" w:rsidRDefault="00000000">
      <w:pPr>
        <w:pStyle w:val="Titre4"/>
        <w:ind w:left="38"/>
      </w:pPr>
      <w:r>
        <w:t>Modes de calcul des échéances de règlements globaux</w:t>
      </w:r>
    </w:p>
    <w:p w14:paraId="60E06823" w14:textId="77777777" w:rsidR="00865F8E" w:rsidRDefault="00000000">
      <w:pPr>
        <w:spacing w:after="288"/>
        <w:ind w:left="17" w:right="101"/>
      </w:pPr>
      <w:r>
        <w:rPr>
          <w:rFonts w:ascii="Times New Roman" w:eastAsia="Times New Roman" w:hAnsi="Times New Roman" w:cs="Times New Roman"/>
        </w:rPr>
        <w:t xml:space="preserve">Lors des échéances, l'outil doit pouvoir cumuler l'ensemble des sommes </w:t>
      </w:r>
      <w:proofErr w:type="spellStart"/>
      <w:r>
        <w:rPr>
          <w:rFonts w:ascii="Times New Roman" w:eastAsia="Times New Roman" w:hAnsi="Times New Roman" w:cs="Times New Roman"/>
        </w:rPr>
        <w:t>dûes</w:t>
      </w:r>
      <w:proofErr w:type="spellEnd"/>
      <w:r>
        <w:rPr>
          <w:rFonts w:ascii="Times New Roman" w:eastAsia="Times New Roman" w:hAnsi="Times New Roman" w:cs="Times New Roman"/>
        </w:rPr>
        <w:t xml:space="preserve"> par un client pour formuler un solde global, qui peut être réglé par un seul et même règlement pour plusieurs achats. Ex : montant de l'échéance = solde global qui intègre le solde de l'abonnement panier + le solde de l'abonnement œuf + la vente au détail légumes + l'adhésion éventuelle L'affectation des règlements doit être traçable.</w:t>
      </w:r>
    </w:p>
    <w:p w14:paraId="1C080126" w14:textId="77777777" w:rsidR="00865F8E" w:rsidRDefault="00000000">
      <w:pPr>
        <w:spacing w:after="284"/>
        <w:ind w:left="17" w:right="108"/>
      </w:pPr>
      <w:r>
        <w:rPr>
          <w:rFonts w:ascii="Times New Roman" w:eastAsia="Times New Roman" w:hAnsi="Times New Roman" w:cs="Times New Roman"/>
        </w:rPr>
        <w:t>On doit pouvoir émettre un "relevé" sur une fiche client qui permet de sortir le solde avec en détail l'état des produits reçus et des règlements effectués sur une période demandée dans la boîte de dialogue. Cet état permet de faire le point avec le client afin qu'il comprenne aisément les montants qui lui sont demandés.</w:t>
      </w:r>
    </w:p>
    <w:p w14:paraId="7A20E0FF" w14:textId="77777777" w:rsidR="00865F8E" w:rsidRDefault="00000000">
      <w:pPr>
        <w:spacing w:after="272"/>
        <w:ind w:left="17" w:right="108"/>
      </w:pPr>
      <w:r>
        <w:rPr>
          <w:rFonts w:ascii="Times New Roman" w:eastAsia="Times New Roman" w:hAnsi="Times New Roman" w:cs="Times New Roman"/>
        </w:rPr>
        <w:t>Prévoir un outil de visualisation global des soldes des différents clients, classable par ordre croissant ou décroissant des montants, et filtrable par mode de règlement principal du client (= le mode de règlement de son abonnement principal).</w:t>
      </w:r>
    </w:p>
    <w:p w14:paraId="5A64A0CE" w14:textId="77777777" w:rsidR="00865F8E" w:rsidRDefault="00000000">
      <w:pPr>
        <w:spacing w:after="278"/>
        <w:ind w:left="17" w:right="14"/>
      </w:pPr>
      <w:r>
        <w:rPr>
          <w:rFonts w:ascii="Times New Roman" w:eastAsia="Times New Roman" w:hAnsi="Times New Roman" w:cs="Times New Roman"/>
        </w:rPr>
        <w:t>Etats des règlements « à recevoir, programmé, payé, rejeté »</w:t>
      </w:r>
    </w:p>
    <w:p w14:paraId="6179D693" w14:textId="77777777" w:rsidR="00865F8E" w:rsidRDefault="00000000">
      <w:pPr>
        <w:ind w:left="17" w:right="14"/>
      </w:pPr>
      <w:r>
        <w:rPr>
          <w:rFonts w:ascii="Times New Roman" w:eastAsia="Times New Roman" w:hAnsi="Times New Roman" w:cs="Times New Roman"/>
        </w:rPr>
        <w:t>Les règlements peuvent adopter 4 états différents :</w:t>
      </w:r>
    </w:p>
    <w:p w14:paraId="1A29BA25" w14:textId="77777777" w:rsidR="00865F8E" w:rsidRDefault="00000000">
      <w:pPr>
        <w:numPr>
          <w:ilvl w:val="0"/>
          <w:numId w:val="10"/>
        </w:numPr>
        <w:ind w:left="738" w:right="50" w:hanging="367"/>
      </w:pPr>
      <w:proofErr w:type="gramStart"/>
      <w:r>
        <w:rPr>
          <w:rFonts w:ascii="Times New Roman" w:eastAsia="Times New Roman" w:hAnsi="Times New Roman" w:cs="Times New Roman"/>
        </w:rPr>
        <w:t>à</w:t>
      </w:r>
      <w:proofErr w:type="gramEnd"/>
      <w:r>
        <w:rPr>
          <w:rFonts w:ascii="Times New Roman" w:eastAsia="Times New Roman" w:hAnsi="Times New Roman" w:cs="Times New Roman"/>
        </w:rPr>
        <w:t xml:space="preserve"> recevoir : le règlement - ou le mandat de prélèvement SEPA signé - est attendu</w:t>
      </w:r>
    </w:p>
    <w:p w14:paraId="4DD6D0C4" w14:textId="77777777" w:rsidR="00865F8E" w:rsidRDefault="00000000">
      <w:pPr>
        <w:numPr>
          <w:ilvl w:val="0"/>
          <w:numId w:val="10"/>
        </w:numPr>
        <w:ind w:left="738" w:right="50" w:hanging="367"/>
      </w:pPr>
      <w:proofErr w:type="gramStart"/>
      <w:r>
        <w:rPr>
          <w:rFonts w:ascii="Times New Roman" w:eastAsia="Times New Roman" w:hAnsi="Times New Roman" w:cs="Times New Roman"/>
        </w:rPr>
        <w:t>programmé</w:t>
      </w:r>
      <w:proofErr w:type="gramEnd"/>
      <w:r>
        <w:rPr>
          <w:rFonts w:ascii="Times New Roman" w:eastAsia="Times New Roman" w:hAnsi="Times New Roman" w:cs="Times New Roman"/>
        </w:rPr>
        <w:t xml:space="preserve"> : ne concerne que le cas des prélèvements SEPA - le mandat de prélèvement SEPA signé a été reçu et validé, les prélèvements sont programmés d'après l'échéancier. Cet état pourrait aussi concerner les échéances récurrentes prévues d'un mode de règlement une fois qu'il a été validé (ex : CB mensualisée si cela est mis en œuvre un jour).</w:t>
      </w:r>
    </w:p>
    <w:p w14:paraId="4513D94D" w14:textId="77777777" w:rsidR="00865F8E" w:rsidRDefault="00000000">
      <w:pPr>
        <w:numPr>
          <w:ilvl w:val="0"/>
          <w:numId w:val="10"/>
        </w:numPr>
        <w:ind w:left="738" w:right="50" w:hanging="367"/>
      </w:pPr>
      <w:proofErr w:type="gramStart"/>
      <w:r>
        <w:rPr>
          <w:rFonts w:ascii="Times New Roman" w:eastAsia="Times New Roman" w:hAnsi="Times New Roman" w:cs="Times New Roman"/>
        </w:rPr>
        <w:t>payé</w:t>
      </w:r>
      <w:proofErr w:type="gramEnd"/>
      <w:r>
        <w:rPr>
          <w:rFonts w:ascii="Times New Roman" w:eastAsia="Times New Roman" w:hAnsi="Times New Roman" w:cs="Times New Roman"/>
        </w:rPr>
        <w:t xml:space="preserve"> : le règlement a été reçu et a été enregistré dans l'outil (ex : chèque reçu, prélèvement instruit etc.) Le passage d'un règlement à cet état a pour effet de créditer le solde du client.</w:t>
      </w:r>
    </w:p>
    <w:p w14:paraId="2584409B" w14:textId="77777777" w:rsidR="00865F8E" w:rsidRDefault="00000000">
      <w:pPr>
        <w:numPr>
          <w:ilvl w:val="0"/>
          <w:numId w:val="10"/>
        </w:numPr>
        <w:spacing w:after="256"/>
        <w:ind w:left="738" w:right="50" w:hanging="367"/>
      </w:pPr>
      <w:proofErr w:type="gramStart"/>
      <w:r>
        <w:rPr>
          <w:rFonts w:ascii="Times New Roman" w:eastAsia="Times New Roman" w:hAnsi="Times New Roman" w:cs="Times New Roman"/>
        </w:rPr>
        <w:t>rejeté</w:t>
      </w:r>
      <w:proofErr w:type="gramEnd"/>
      <w:r>
        <w:rPr>
          <w:rFonts w:ascii="Times New Roman" w:eastAsia="Times New Roman" w:hAnsi="Times New Roman" w:cs="Times New Roman"/>
        </w:rPr>
        <w:t xml:space="preserve"> : le règlement a été rejeté lors de la remise en banque (rejet de chèque, de prélèvement ou de carte bancaire). Le passage d'un règlement à cet état a pour effet de débiter le solde du client.</w:t>
      </w:r>
    </w:p>
    <w:p w14:paraId="5DAF47C8" w14:textId="77777777" w:rsidR="00865F8E" w:rsidRDefault="00000000">
      <w:pPr>
        <w:spacing w:after="265"/>
        <w:ind w:left="17" w:right="101"/>
      </w:pPr>
      <w:r>
        <w:rPr>
          <w:rFonts w:ascii="Times New Roman" w:eastAsia="Times New Roman" w:hAnsi="Times New Roman" w:cs="Times New Roman"/>
        </w:rPr>
        <w:t>Le passage d'un état à l'autre est automatique lié à d'autres actions concernant les règlements (cf. paragraphes ci-après), mais peut aussi être modifié manuellement (indispensable pour le cas de paiements rejetés notamment).</w:t>
      </w:r>
    </w:p>
    <w:p w14:paraId="2861BCD1" w14:textId="77777777" w:rsidR="00865F8E" w:rsidRDefault="00000000">
      <w:pPr>
        <w:spacing w:after="459"/>
        <w:ind w:left="17" w:right="86"/>
      </w:pPr>
      <w:r>
        <w:rPr>
          <w:rFonts w:ascii="Times New Roman" w:eastAsia="Times New Roman" w:hAnsi="Times New Roman" w:cs="Times New Roman"/>
        </w:rPr>
        <w:t>Un système de filtre doit permettre d'identifier facilement et rapidement l'ensemble des règlements en état « rejeté » et l'outil doit proposer des solutions pour procéder à leur régularisation (saisie d'un autre mode de règlement, création d'un lien de paiement carte bancaire, émission d'un nouvel ordre de prélèvement etc.).</w:t>
      </w:r>
    </w:p>
    <w:p w14:paraId="48956CC0" w14:textId="77777777" w:rsidR="00865F8E" w:rsidRDefault="00000000">
      <w:pPr>
        <w:pStyle w:val="Titre4"/>
        <w:ind w:left="38"/>
      </w:pPr>
      <w:r>
        <w:t>Prélèvements SEPA</w:t>
      </w:r>
    </w:p>
    <w:p w14:paraId="2779DEE3" w14:textId="77777777" w:rsidR="00865F8E" w:rsidRDefault="00000000">
      <w:pPr>
        <w:spacing w:after="239"/>
        <w:ind w:left="17" w:right="94"/>
      </w:pPr>
      <w:r>
        <w:rPr>
          <w:rFonts w:ascii="Times New Roman" w:eastAsia="Times New Roman" w:hAnsi="Times New Roman" w:cs="Times New Roman"/>
        </w:rPr>
        <w:t>La saisie de coordonnées de prélèvement SEPA peut se faire à 3 endroits : sur la fiche client en back office dans un pavé dédié au prélèvement SEPA, en front office sur le formulaire de commande en ligne en accès libre à tous, ou en front office sur l'espace client.</w:t>
      </w:r>
    </w:p>
    <w:p w14:paraId="09687BD7" w14:textId="77777777" w:rsidR="00865F8E" w:rsidRDefault="00000000">
      <w:pPr>
        <w:spacing w:after="893"/>
        <w:ind w:left="17" w:right="14"/>
      </w:pPr>
      <w:r>
        <w:rPr>
          <w:rFonts w:ascii="Times New Roman" w:eastAsia="Times New Roman" w:hAnsi="Times New Roman" w:cs="Times New Roman"/>
        </w:rPr>
        <w:t>Cette saisie consiste en •</w:t>
      </w:r>
      <w:r>
        <w:rPr>
          <w:noProof/>
        </w:rPr>
        <w:drawing>
          <wp:inline distT="0" distB="0" distL="0" distR="0" wp14:anchorId="0256BD74" wp14:editId="54AEBCF8">
            <wp:extent cx="4569" cy="4569"/>
            <wp:effectExtent l="0" t="0" r="0" b="0"/>
            <wp:docPr id="74443" name="Picture 74443"/>
            <wp:cNvGraphicFramePr/>
            <a:graphic xmlns:a="http://schemas.openxmlformats.org/drawingml/2006/main">
              <a:graphicData uri="http://schemas.openxmlformats.org/drawingml/2006/picture">
                <pic:pic xmlns:pic="http://schemas.openxmlformats.org/drawingml/2006/picture">
                  <pic:nvPicPr>
                    <pic:cNvPr id="74443" name="Picture 74443"/>
                    <pic:cNvPicPr/>
                  </pic:nvPicPr>
                  <pic:blipFill>
                    <a:blip r:embed="rId90"/>
                    <a:stretch>
                      <a:fillRect/>
                    </a:stretch>
                  </pic:blipFill>
                  <pic:spPr>
                    <a:xfrm>
                      <a:off x="0" y="0"/>
                      <a:ext cx="4569" cy="4569"/>
                    </a:xfrm>
                    <a:prstGeom prst="rect">
                      <a:avLst/>
                    </a:prstGeom>
                  </pic:spPr>
                </pic:pic>
              </a:graphicData>
            </a:graphic>
          </wp:inline>
        </w:drawing>
      </w:r>
    </w:p>
    <w:p w14:paraId="0863A4A0" w14:textId="77777777" w:rsidR="00865F8E" w:rsidRDefault="00000000">
      <w:pPr>
        <w:spacing w:after="0"/>
        <w:ind w:left="2633"/>
        <w:jc w:val="center"/>
      </w:pPr>
      <w:r>
        <w:rPr>
          <w:rFonts w:ascii="Courier New" w:eastAsia="Courier New" w:hAnsi="Courier New" w:cs="Courier New"/>
          <w:sz w:val="26"/>
        </w:rPr>
        <w:t xml:space="preserve">- </w:t>
      </w:r>
    </w:p>
    <w:p w14:paraId="71AF4678" w14:textId="77777777" w:rsidR="00865F8E" w:rsidRDefault="00865F8E">
      <w:pPr>
        <w:sectPr w:rsidR="00865F8E">
          <w:footerReference w:type="even" r:id="rId91"/>
          <w:footerReference w:type="default" r:id="rId92"/>
          <w:footerReference w:type="first" r:id="rId93"/>
          <w:pgSz w:w="11900" w:h="16820"/>
          <w:pgMar w:top="718" w:right="1022" w:bottom="885" w:left="1144" w:header="720" w:footer="820" w:gutter="0"/>
          <w:cols w:space="720"/>
        </w:sectPr>
      </w:pPr>
    </w:p>
    <w:p w14:paraId="6C2F5A35" w14:textId="77777777" w:rsidR="00865F8E" w:rsidRDefault="00000000">
      <w:pPr>
        <w:spacing w:after="86"/>
        <w:ind w:left="741" w:right="86" w:hanging="345"/>
      </w:pPr>
      <w:r>
        <w:rPr>
          <w:noProof/>
        </w:rPr>
        <w:lastRenderedPageBreak/>
        <w:drawing>
          <wp:inline distT="0" distB="0" distL="0" distR="0" wp14:anchorId="4E9447EB" wp14:editId="2997DA57">
            <wp:extent cx="54823" cy="54820"/>
            <wp:effectExtent l="0" t="0" r="0" b="0"/>
            <wp:docPr id="78239" name="Picture 78239"/>
            <wp:cNvGraphicFramePr/>
            <a:graphic xmlns:a="http://schemas.openxmlformats.org/drawingml/2006/main">
              <a:graphicData uri="http://schemas.openxmlformats.org/drawingml/2006/picture">
                <pic:pic xmlns:pic="http://schemas.openxmlformats.org/drawingml/2006/picture">
                  <pic:nvPicPr>
                    <pic:cNvPr id="78239" name="Picture 78239"/>
                    <pic:cNvPicPr/>
                  </pic:nvPicPr>
                  <pic:blipFill>
                    <a:blip r:embed="rId94"/>
                    <a:stretch>
                      <a:fillRect/>
                    </a:stretch>
                  </pic:blipFill>
                  <pic:spPr>
                    <a:xfrm>
                      <a:off x="0" y="0"/>
                      <a:ext cx="54823" cy="54820"/>
                    </a:xfrm>
                    <a:prstGeom prst="rect">
                      <a:avLst/>
                    </a:prstGeom>
                  </pic:spPr>
                </pic:pic>
              </a:graphicData>
            </a:graphic>
          </wp:inline>
        </w:drawing>
      </w:r>
      <w:r>
        <w:rPr>
          <w:rFonts w:ascii="Times New Roman" w:eastAsia="Times New Roman" w:hAnsi="Times New Roman" w:cs="Times New Roman"/>
        </w:rPr>
        <w:t xml:space="preserve"> </w:t>
      </w:r>
      <w:proofErr w:type="gramStart"/>
      <w:r>
        <w:rPr>
          <w:rFonts w:ascii="Times New Roman" w:eastAsia="Times New Roman" w:hAnsi="Times New Roman" w:cs="Times New Roman"/>
        </w:rPr>
        <w:t>une</w:t>
      </w:r>
      <w:proofErr w:type="gramEnd"/>
      <w:r>
        <w:rPr>
          <w:rFonts w:ascii="Times New Roman" w:eastAsia="Times New Roman" w:hAnsi="Times New Roman" w:cs="Times New Roman"/>
        </w:rPr>
        <w:t xml:space="preserve"> case « nom du titulaire du compte » à remplir. Si le champ est vide lors de l'enregistrement, indiquer le message d'erreur « veuillez renseigner le nom du titulaire du compte ».</w:t>
      </w:r>
    </w:p>
    <w:p w14:paraId="6FA4A3C1" w14:textId="77777777" w:rsidR="00865F8E" w:rsidRDefault="00000000">
      <w:pPr>
        <w:spacing w:after="293"/>
        <w:ind w:left="734" w:right="94" w:hanging="345"/>
      </w:pPr>
      <w:r>
        <w:rPr>
          <w:noProof/>
        </w:rPr>
        <w:drawing>
          <wp:inline distT="0" distB="0" distL="0" distR="0" wp14:anchorId="419FF886" wp14:editId="310DFA02">
            <wp:extent cx="59392" cy="59388"/>
            <wp:effectExtent l="0" t="0" r="0" b="0"/>
            <wp:docPr id="78240" name="Picture 78240"/>
            <wp:cNvGraphicFramePr/>
            <a:graphic xmlns:a="http://schemas.openxmlformats.org/drawingml/2006/main">
              <a:graphicData uri="http://schemas.openxmlformats.org/drawingml/2006/picture">
                <pic:pic xmlns:pic="http://schemas.openxmlformats.org/drawingml/2006/picture">
                  <pic:nvPicPr>
                    <pic:cNvPr id="78240" name="Picture 78240"/>
                    <pic:cNvPicPr/>
                  </pic:nvPicPr>
                  <pic:blipFill>
                    <a:blip r:embed="rId95"/>
                    <a:stretch>
                      <a:fillRect/>
                    </a:stretch>
                  </pic:blipFill>
                  <pic:spPr>
                    <a:xfrm>
                      <a:off x="0" y="0"/>
                      <a:ext cx="59392" cy="59388"/>
                    </a:xfrm>
                    <a:prstGeom prst="rect">
                      <a:avLst/>
                    </a:prstGeom>
                  </pic:spPr>
                </pic:pic>
              </a:graphicData>
            </a:graphic>
          </wp:inline>
        </w:drawing>
      </w:r>
      <w:r>
        <w:rPr>
          <w:rFonts w:ascii="Times New Roman" w:eastAsia="Times New Roman" w:hAnsi="Times New Roman" w:cs="Times New Roman"/>
        </w:rPr>
        <w:t xml:space="preserve"> </w:t>
      </w:r>
      <w:proofErr w:type="gramStart"/>
      <w:r>
        <w:rPr>
          <w:rFonts w:ascii="Times New Roman" w:eastAsia="Times New Roman" w:hAnsi="Times New Roman" w:cs="Times New Roman"/>
        </w:rPr>
        <w:t>les</w:t>
      </w:r>
      <w:proofErr w:type="gramEnd"/>
      <w:r>
        <w:rPr>
          <w:rFonts w:ascii="Times New Roman" w:eastAsia="Times New Roman" w:hAnsi="Times New Roman" w:cs="Times New Roman"/>
        </w:rPr>
        <w:t xml:space="preserve"> coordonnées IBAN et BIC à saisir, avec une clé de vérification pour permettre l'enregistrement. En cas d'erreur de la vérification, un message « Erreur de saisie, veuillez vérifier l'IBAN et le BIC » s'affiche.</w:t>
      </w:r>
    </w:p>
    <w:p w14:paraId="1A2B10BC" w14:textId="77777777" w:rsidR="00865F8E" w:rsidRDefault="00000000">
      <w:pPr>
        <w:spacing w:after="329"/>
        <w:ind w:left="17" w:right="14"/>
      </w:pPr>
      <w:r>
        <w:rPr>
          <w:rFonts w:ascii="Times New Roman" w:eastAsia="Times New Roman" w:hAnsi="Times New Roman" w:cs="Times New Roman"/>
        </w:rPr>
        <w:t>L'enregistrement de ces données sur les accès front office renseigne le pavé dédié en back office sur la fiche client.</w:t>
      </w:r>
    </w:p>
    <w:p w14:paraId="012DCC40" w14:textId="77777777" w:rsidR="00865F8E" w:rsidRDefault="00000000">
      <w:pPr>
        <w:spacing w:after="282"/>
        <w:ind w:left="17" w:right="14"/>
      </w:pPr>
      <w:r>
        <w:rPr>
          <w:rFonts w:ascii="Times New Roman" w:eastAsia="Times New Roman" w:hAnsi="Times New Roman" w:cs="Times New Roman"/>
        </w:rPr>
        <w:t>Ces données sont modifiables à tout moment en back office sur la fiche client, ou en front office sur l'espace client.</w:t>
      </w:r>
    </w:p>
    <w:p w14:paraId="55015F75" w14:textId="77777777" w:rsidR="00865F8E" w:rsidRDefault="00000000">
      <w:pPr>
        <w:spacing w:after="297"/>
        <w:ind w:left="17" w:right="101"/>
      </w:pPr>
      <w:r>
        <w:rPr>
          <w:rFonts w:ascii="Times New Roman" w:eastAsia="Times New Roman" w:hAnsi="Times New Roman" w:cs="Times New Roman"/>
        </w:rPr>
        <w:t xml:space="preserve">La saisie de l'IBAN et du BIC génère automatiquement une RUM indexée sur le numéro de client. La saisie, ou la modification de I 'IBAN et du BIC génère automatiquement un Mandat de prélèvement </w:t>
      </w:r>
      <w:proofErr w:type="spellStart"/>
      <w:r>
        <w:rPr>
          <w:rFonts w:ascii="Times New Roman" w:eastAsia="Times New Roman" w:hAnsi="Times New Roman" w:cs="Times New Roman"/>
        </w:rPr>
        <w:t>pré-rempli</w:t>
      </w:r>
      <w:proofErr w:type="spellEnd"/>
      <w:r>
        <w:rPr>
          <w:rFonts w:ascii="Times New Roman" w:eastAsia="Times New Roman" w:hAnsi="Times New Roman" w:cs="Times New Roman"/>
        </w:rPr>
        <w:t xml:space="preserve"> via publipostage, qui est envoyé automatiquement par </w:t>
      </w:r>
      <w:proofErr w:type="gramStart"/>
      <w:r>
        <w:rPr>
          <w:rFonts w:ascii="Times New Roman" w:eastAsia="Times New Roman" w:hAnsi="Times New Roman" w:cs="Times New Roman"/>
        </w:rPr>
        <w:t>email</w:t>
      </w:r>
      <w:proofErr w:type="gramEnd"/>
      <w:r>
        <w:rPr>
          <w:rFonts w:ascii="Times New Roman" w:eastAsia="Times New Roman" w:hAnsi="Times New Roman" w:cs="Times New Roman"/>
        </w:rPr>
        <w:t xml:space="preserve"> au client pour signature.</w:t>
      </w:r>
    </w:p>
    <w:p w14:paraId="30B7EBCA" w14:textId="77777777" w:rsidR="00865F8E" w:rsidRDefault="00000000">
      <w:pPr>
        <w:spacing w:after="66"/>
        <w:ind w:left="17" w:right="14"/>
      </w:pPr>
      <w:r>
        <w:rPr>
          <w:rFonts w:ascii="Times New Roman" w:eastAsia="Times New Roman" w:hAnsi="Times New Roman" w:cs="Times New Roman"/>
        </w:rPr>
        <w:t>En back office, dans le pavé dédié au prélèvement SEPA sur la fiche client, on trouve également :</w:t>
      </w:r>
    </w:p>
    <w:p w14:paraId="1ADD72FC" w14:textId="77777777" w:rsidR="00865F8E" w:rsidRDefault="00000000">
      <w:pPr>
        <w:numPr>
          <w:ilvl w:val="0"/>
          <w:numId w:val="11"/>
        </w:numPr>
        <w:ind w:left="726" w:right="101" w:hanging="345"/>
      </w:pPr>
      <w:r>
        <w:rPr>
          <w:rFonts w:ascii="Times New Roman" w:eastAsia="Times New Roman" w:hAnsi="Times New Roman" w:cs="Times New Roman"/>
        </w:rPr>
        <w:t xml:space="preserve">Une case « date de signature du mandat » qui permet de renseigner la date de signature à réception du mandat signé. Cette action a pour effet de passer les règlements « à recevoir » prévus en prélèvement SEPA en l'état « programmé », et ils apparaissent en file </w:t>
      </w:r>
      <w:proofErr w:type="gramStart"/>
      <w:r>
        <w:rPr>
          <w:rFonts w:ascii="Times New Roman" w:eastAsia="Times New Roman" w:hAnsi="Times New Roman" w:cs="Times New Roman"/>
        </w:rPr>
        <w:t>d' attente</w:t>
      </w:r>
      <w:proofErr w:type="gramEnd"/>
      <w:r>
        <w:rPr>
          <w:rFonts w:ascii="Times New Roman" w:eastAsia="Times New Roman" w:hAnsi="Times New Roman" w:cs="Times New Roman"/>
        </w:rPr>
        <w:t xml:space="preserve"> dans les ordres de prélèvements à remettre en banque pour les dates concernées.</w:t>
      </w:r>
    </w:p>
    <w:p w14:paraId="3C90F5C7" w14:textId="77777777" w:rsidR="00865F8E" w:rsidRDefault="00000000">
      <w:pPr>
        <w:spacing w:after="272"/>
        <w:ind w:left="381" w:right="101" w:firstLine="482"/>
      </w:pPr>
      <w:r>
        <w:rPr>
          <w:rFonts w:ascii="Times New Roman" w:eastAsia="Times New Roman" w:hAnsi="Times New Roman" w:cs="Times New Roman"/>
        </w:rPr>
        <w:t xml:space="preserve">Note : lors d'un changement de BIC et IBAN générant la création d'un nouveau mandat de prélèvement à signer, les règlements restent en l'état « programmé » : on estime qu'il y a continuité d'autorisation et que l'attente du nouveau mandat signé ne doit pas être bloquante. </w:t>
      </w:r>
      <w:r>
        <w:rPr>
          <w:noProof/>
        </w:rPr>
        <w:drawing>
          <wp:inline distT="0" distB="0" distL="0" distR="0" wp14:anchorId="003CE397" wp14:editId="3AF3C88F">
            <wp:extent cx="54823" cy="54820"/>
            <wp:effectExtent l="0" t="0" r="0" b="0"/>
            <wp:docPr id="78242" name="Picture 78242"/>
            <wp:cNvGraphicFramePr/>
            <a:graphic xmlns:a="http://schemas.openxmlformats.org/drawingml/2006/main">
              <a:graphicData uri="http://schemas.openxmlformats.org/drawingml/2006/picture">
                <pic:pic xmlns:pic="http://schemas.openxmlformats.org/drawingml/2006/picture">
                  <pic:nvPicPr>
                    <pic:cNvPr id="78242" name="Picture 78242"/>
                    <pic:cNvPicPr/>
                  </pic:nvPicPr>
                  <pic:blipFill>
                    <a:blip r:embed="rId96"/>
                    <a:stretch>
                      <a:fillRect/>
                    </a:stretch>
                  </pic:blipFill>
                  <pic:spPr>
                    <a:xfrm>
                      <a:off x="0" y="0"/>
                      <a:ext cx="54823" cy="54820"/>
                    </a:xfrm>
                    <a:prstGeom prst="rect">
                      <a:avLst/>
                    </a:prstGeom>
                  </pic:spPr>
                </pic:pic>
              </a:graphicData>
            </a:graphic>
          </wp:inline>
        </w:drawing>
      </w:r>
      <w:r>
        <w:rPr>
          <w:rFonts w:ascii="Times New Roman" w:eastAsia="Times New Roman" w:hAnsi="Times New Roman" w:cs="Times New Roman"/>
        </w:rPr>
        <w:t xml:space="preserve"> Il semble que le paramètre FIRST ait récemment disparu des contraintes de la banque</w:t>
      </w:r>
      <w:r>
        <w:rPr>
          <w:noProof/>
        </w:rPr>
        <w:drawing>
          <wp:inline distT="0" distB="0" distL="0" distR="0" wp14:anchorId="3561F257" wp14:editId="099AB40C">
            <wp:extent cx="4569" cy="4568"/>
            <wp:effectExtent l="0" t="0" r="0" b="0"/>
            <wp:docPr id="78243" name="Picture 78243"/>
            <wp:cNvGraphicFramePr/>
            <a:graphic xmlns:a="http://schemas.openxmlformats.org/drawingml/2006/main">
              <a:graphicData uri="http://schemas.openxmlformats.org/drawingml/2006/picture">
                <pic:pic xmlns:pic="http://schemas.openxmlformats.org/drawingml/2006/picture">
                  <pic:nvPicPr>
                    <pic:cNvPr id="78243" name="Picture 78243"/>
                    <pic:cNvPicPr/>
                  </pic:nvPicPr>
                  <pic:blipFill>
                    <a:blip r:embed="rId97"/>
                    <a:stretch>
                      <a:fillRect/>
                    </a:stretch>
                  </pic:blipFill>
                  <pic:spPr>
                    <a:xfrm>
                      <a:off x="0" y="0"/>
                      <a:ext cx="4569" cy="4568"/>
                    </a:xfrm>
                    <a:prstGeom prst="rect">
                      <a:avLst/>
                    </a:prstGeom>
                  </pic:spPr>
                </pic:pic>
              </a:graphicData>
            </a:graphic>
          </wp:inline>
        </w:drawing>
      </w:r>
    </w:p>
    <w:p w14:paraId="2031B108" w14:textId="77777777" w:rsidR="00865F8E" w:rsidRDefault="00000000">
      <w:pPr>
        <w:numPr>
          <w:ilvl w:val="0"/>
          <w:numId w:val="11"/>
        </w:numPr>
        <w:spacing w:after="55"/>
        <w:ind w:left="726" w:right="101" w:hanging="345"/>
      </w:pPr>
      <w:r>
        <w:rPr>
          <w:rFonts w:ascii="Times New Roman" w:eastAsia="Times New Roman" w:hAnsi="Times New Roman" w:cs="Times New Roman"/>
        </w:rPr>
        <w:t>Lors du changement de BIC et IBAN (en front et en back office), prévoir un choix entre 2 cases à cocher " changement de compte au sein d'une même banque" ou "changement de compte pour une autre banque". En effet, dans le cas du changement de compte au sein de la même banque, il semblerait qu'il soit nécessaire de faire figurer également l'ancien BIC et IBAN dans la prochaine remise de prélèvement afin de notifier le changement.</w:t>
      </w:r>
    </w:p>
    <w:p w14:paraId="2D613C4D" w14:textId="77777777" w:rsidR="00865F8E" w:rsidRDefault="00000000">
      <w:pPr>
        <w:spacing w:after="290"/>
        <w:ind w:left="726" w:right="14" w:hanging="345"/>
      </w:pPr>
      <w:r>
        <w:rPr>
          <w:noProof/>
        </w:rPr>
        <w:drawing>
          <wp:inline distT="0" distB="0" distL="0" distR="0" wp14:anchorId="0EF9EBEE" wp14:editId="24DCCC73">
            <wp:extent cx="54823" cy="54820"/>
            <wp:effectExtent l="0" t="0" r="0" b="0"/>
            <wp:docPr id="78245" name="Picture 78245"/>
            <wp:cNvGraphicFramePr/>
            <a:graphic xmlns:a="http://schemas.openxmlformats.org/drawingml/2006/main">
              <a:graphicData uri="http://schemas.openxmlformats.org/drawingml/2006/picture">
                <pic:pic xmlns:pic="http://schemas.openxmlformats.org/drawingml/2006/picture">
                  <pic:nvPicPr>
                    <pic:cNvPr id="78245" name="Picture 78245"/>
                    <pic:cNvPicPr/>
                  </pic:nvPicPr>
                  <pic:blipFill>
                    <a:blip r:embed="rId98"/>
                    <a:stretch>
                      <a:fillRect/>
                    </a:stretch>
                  </pic:blipFill>
                  <pic:spPr>
                    <a:xfrm>
                      <a:off x="0" y="0"/>
                      <a:ext cx="54823" cy="54820"/>
                    </a:xfrm>
                    <a:prstGeom prst="rect">
                      <a:avLst/>
                    </a:prstGeom>
                  </pic:spPr>
                </pic:pic>
              </a:graphicData>
            </a:graphic>
          </wp:inline>
        </w:drawing>
      </w:r>
      <w:r>
        <w:rPr>
          <w:rFonts w:ascii="Times New Roman" w:eastAsia="Times New Roman" w:hAnsi="Times New Roman" w:cs="Times New Roman"/>
        </w:rPr>
        <w:t xml:space="preserve"> L'ensemble des mandats de prélèvements d'un même client doivent être classés du plus récent au plus ancien, tous disponibles en archive.</w:t>
      </w:r>
    </w:p>
    <w:p w14:paraId="065318E3" w14:textId="77777777" w:rsidR="00865F8E" w:rsidRDefault="00000000">
      <w:pPr>
        <w:spacing w:after="265"/>
        <w:ind w:left="17" w:right="101"/>
      </w:pPr>
      <w:r>
        <w:rPr>
          <w:rFonts w:ascii="Times New Roman" w:eastAsia="Times New Roman" w:hAnsi="Times New Roman" w:cs="Times New Roman"/>
        </w:rPr>
        <w:t xml:space="preserve">L'outil doit </w:t>
      </w:r>
      <w:proofErr w:type="gramStart"/>
      <w:r>
        <w:rPr>
          <w:rFonts w:ascii="Times New Roman" w:eastAsia="Times New Roman" w:hAnsi="Times New Roman" w:cs="Times New Roman"/>
        </w:rPr>
        <w:t>être en capacité</w:t>
      </w:r>
      <w:proofErr w:type="gramEnd"/>
      <w:r>
        <w:rPr>
          <w:rFonts w:ascii="Times New Roman" w:eastAsia="Times New Roman" w:hAnsi="Times New Roman" w:cs="Times New Roman"/>
        </w:rPr>
        <w:t xml:space="preserve"> de filtrer la liste des ordres de prélèvements à remettre à la banque, et éditer des fichiers de remises sous différents formats compatibles avec l'ensemble des outils de remises des principales banques. Lors de cette édition, l'outil doit vérifier préalablement si le fichier comporte une erreur (compatibilité dates, ou information manquante par ex : BIC, IBAN, RUM, date de signature de mandat) et l'indiquer par un message d'erreur.</w:t>
      </w:r>
    </w:p>
    <w:p w14:paraId="3CEE77CF" w14:textId="77777777" w:rsidR="00865F8E" w:rsidRDefault="00000000">
      <w:pPr>
        <w:spacing w:after="266"/>
        <w:ind w:left="17" w:right="115"/>
      </w:pPr>
      <w:r>
        <w:rPr>
          <w:rFonts w:ascii="Times New Roman" w:eastAsia="Times New Roman" w:hAnsi="Times New Roman" w:cs="Times New Roman"/>
        </w:rPr>
        <w:t xml:space="preserve">Un bouton en bas de page de cette liste des ordres de prélèvements doit permettre de valider de manière groupée que les prélèvements ont été instruits (une fois que le fichier de remise a été déposé sur l'outil de remises de la banque </w:t>
      </w:r>
      <w:proofErr w:type="gramStart"/>
      <w:r>
        <w:rPr>
          <w:rFonts w:ascii="Times New Roman" w:eastAsia="Times New Roman" w:hAnsi="Times New Roman" w:cs="Times New Roman"/>
        </w:rPr>
        <w:t>sans encombres</w:t>
      </w:r>
      <w:proofErr w:type="gramEnd"/>
      <w:r>
        <w:rPr>
          <w:rFonts w:ascii="Times New Roman" w:eastAsia="Times New Roman" w:hAnsi="Times New Roman" w:cs="Times New Roman"/>
        </w:rPr>
        <w:t>). Cette action aura pour effet de changer l'état des règlements de « prévu » à « payé » sur chacune des fiches clients correspondantes (et crédite le solde des clients du montant correspondant).</w:t>
      </w:r>
    </w:p>
    <w:p w14:paraId="237714A5" w14:textId="77777777" w:rsidR="00865F8E" w:rsidRDefault="00000000">
      <w:pPr>
        <w:spacing w:after="1172"/>
        <w:ind w:left="17" w:right="115"/>
      </w:pPr>
      <w:r>
        <w:rPr>
          <w:rFonts w:ascii="Times New Roman" w:eastAsia="Times New Roman" w:hAnsi="Times New Roman" w:cs="Times New Roman"/>
        </w:rPr>
        <w:t>Le prestataire devra nous accompagner sur la règlementation autour du prélèvement SEPA et ses éventuelles évolutions, afin de mettre en œuvre le dispositif le plus simple et pertinent pour la respecter. A étudier éventuellement la faisabilité de la mise en place d'une signature électronique des mandats de prélèvement SEPA.</w:t>
      </w:r>
      <w:r>
        <w:rPr>
          <w:noProof/>
        </w:rPr>
        <w:drawing>
          <wp:inline distT="0" distB="0" distL="0" distR="0" wp14:anchorId="459C1A17" wp14:editId="10A1B4AF">
            <wp:extent cx="4569" cy="4569"/>
            <wp:effectExtent l="0" t="0" r="0" b="0"/>
            <wp:docPr id="78246" name="Picture 78246"/>
            <wp:cNvGraphicFramePr/>
            <a:graphic xmlns:a="http://schemas.openxmlformats.org/drawingml/2006/main">
              <a:graphicData uri="http://schemas.openxmlformats.org/drawingml/2006/picture">
                <pic:pic xmlns:pic="http://schemas.openxmlformats.org/drawingml/2006/picture">
                  <pic:nvPicPr>
                    <pic:cNvPr id="78246" name="Picture 78246"/>
                    <pic:cNvPicPr/>
                  </pic:nvPicPr>
                  <pic:blipFill>
                    <a:blip r:embed="rId99"/>
                    <a:stretch>
                      <a:fillRect/>
                    </a:stretch>
                  </pic:blipFill>
                  <pic:spPr>
                    <a:xfrm>
                      <a:off x="0" y="0"/>
                      <a:ext cx="4569" cy="4569"/>
                    </a:xfrm>
                    <a:prstGeom prst="rect">
                      <a:avLst/>
                    </a:prstGeom>
                  </pic:spPr>
                </pic:pic>
              </a:graphicData>
            </a:graphic>
          </wp:inline>
        </w:drawing>
      </w:r>
    </w:p>
    <w:p w14:paraId="2A5FCC9E" w14:textId="77777777" w:rsidR="00865F8E" w:rsidRDefault="00000000">
      <w:pPr>
        <w:tabs>
          <w:tab w:val="center" w:pos="6166"/>
          <w:tab w:val="center" w:pos="7598"/>
        </w:tabs>
        <w:spacing w:after="414"/>
      </w:pPr>
      <w:r>
        <w:rPr>
          <w:rFonts w:ascii="Times New Roman" w:eastAsia="Times New Roman" w:hAnsi="Times New Roman" w:cs="Times New Roman"/>
          <w:sz w:val="50"/>
        </w:rPr>
        <w:lastRenderedPageBreak/>
        <w:tab/>
        <w:t xml:space="preserve">- </w:t>
      </w:r>
      <w:r>
        <w:rPr>
          <w:rFonts w:ascii="Times New Roman" w:eastAsia="Times New Roman" w:hAnsi="Times New Roman" w:cs="Times New Roman"/>
          <w:sz w:val="50"/>
        </w:rPr>
        <w:tab/>
        <w:t xml:space="preserve">- </w:t>
      </w:r>
    </w:p>
    <w:p w14:paraId="38399899" w14:textId="77777777" w:rsidR="00865F8E" w:rsidRDefault="00000000">
      <w:pPr>
        <w:spacing w:after="275"/>
        <w:ind w:left="17" w:right="108"/>
      </w:pPr>
      <w:r>
        <w:rPr>
          <w:rFonts w:ascii="Times New Roman" w:eastAsia="Times New Roman" w:hAnsi="Times New Roman" w:cs="Times New Roman"/>
        </w:rPr>
        <w:t xml:space="preserve">Attention : avec le logiciel actuel, le fait de générer le fichier prélèvement crédite les soldes. En cas de rejet du fichier il faut décocher manuellement chaque paiement ou sauvegarder avant la BD pour la restaure ce qui empêche de travailler dessus entre I 'envoi du fichier de prélèvement et son </w:t>
      </w:r>
      <w:proofErr w:type="spellStart"/>
      <w:r>
        <w:rPr>
          <w:rFonts w:ascii="Times New Roman" w:eastAsia="Times New Roman" w:hAnsi="Times New Roman" w:cs="Times New Roman"/>
        </w:rPr>
        <w:t>éxécution</w:t>
      </w:r>
      <w:proofErr w:type="spellEnd"/>
      <w:r>
        <w:rPr>
          <w:rFonts w:ascii="Times New Roman" w:eastAsia="Times New Roman" w:hAnsi="Times New Roman" w:cs="Times New Roman"/>
        </w:rPr>
        <w:t xml:space="preserve"> par la banque. On doit donc avec le futur logiciel pouvoir annuler éventuellement en masse un prélèvement sans le faire client par client.</w:t>
      </w:r>
    </w:p>
    <w:p w14:paraId="149FFF33" w14:textId="77777777" w:rsidR="00865F8E" w:rsidRDefault="00000000">
      <w:pPr>
        <w:spacing w:after="460"/>
        <w:ind w:left="17" w:right="14"/>
      </w:pPr>
      <w:r>
        <w:rPr>
          <w:rFonts w:ascii="Times New Roman" w:eastAsia="Times New Roman" w:hAnsi="Times New Roman" w:cs="Times New Roman"/>
        </w:rPr>
        <w:t>Les prélèvements engendrent des frais bancaires qui peuvent être refacturés ou non au client (on ajoute par ex 40cts à la note lorsque règlement par prélèvement).</w:t>
      </w:r>
    </w:p>
    <w:p w14:paraId="590E044B" w14:textId="77777777" w:rsidR="00865F8E" w:rsidRDefault="00000000">
      <w:pPr>
        <w:pStyle w:val="Titre4"/>
        <w:ind w:left="38"/>
      </w:pPr>
      <w:r>
        <w:t>Paiement par carte bancaire</w:t>
      </w:r>
    </w:p>
    <w:p w14:paraId="09C79701" w14:textId="77777777" w:rsidR="00865F8E" w:rsidRDefault="00000000">
      <w:pPr>
        <w:spacing w:after="253"/>
        <w:ind w:left="17" w:right="101"/>
      </w:pPr>
      <w:r>
        <w:rPr>
          <w:rFonts w:ascii="Times New Roman" w:eastAsia="Times New Roman" w:hAnsi="Times New Roman" w:cs="Times New Roman"/>
        </w:rPr>
        <w:t xml:space="preserve">Le paiement par carte bancaire — si </w:t>
      </w:r>
      <w:proofErr w:type="gramStart"/>
      <w:r>
        <w:rPr>
          <w:rFonts w:ascii="Times New Roman" w:eastAsia="Times New Roman" w:hAnsi="Times New Roman" w:cs="Times New Roman"/>
        </w:rPr>
        <w:t>c' est</w:t>
      </w:r>
      <w:proofErr w:type="gramEnd"/>
      <w:r>
        <w:rPr>
          <w:rFonts w:ascii="Times New Roman" w:eastAsia="Times New Roman" w:hAnsi="Times New Roman" w:cs="Times New Roman"/>
        </w:rPr>
        <w:t xml:space="preserve"> un mode de règlement proposé - peut se faire lors du parcours de commande en front office ou en back office lors d'une prise de commande par téléphone par exemple. Il peut aussi être utilisé lors de la régularisation d'un règlement en l'état « rejeté » depuis le back office, ou depuis l'espace client en front office.</w:t>
      </w:r>
    </w:p>
    <w:p w14:paraId="48F8A81A" w14:textId="77777777" w:rsidR="00865F8E" w:rsidRDefault="00000000">
      <w:pPr>
        <w:spacing w:after="258"/>
        <w:ind w:left="17" w:right="14"/>
      </w:pPr>
      <w:r>
        <w:rPr>
          <w:rFonts w:ascii="Times New Roman" w:eastAsia="Times New Roman" w:hAnsi="Times New Roman" w:cs="Times New Roman"/>
        </w:rPr>
        <w:t xml:space="preserve">Un lien vers un terminal de paiement est proposé, en lien avec l'outil de paiement en ligne choisi par </w:t>
      </w:r>
      <w:r>
        <w:rPr>
          <w:noProof/>
        </w:rPr>
        <w:drawing>
          <wp:inline distT="0" distB="0" distL="0" distR="0" wp14:anchorId="269D4643" wp14:editId="7A9D4404">
            <wp:extent cx="4569" cy="4568"/>
            <wp:effectExtent l="0" t="0" r="0" b="0"/>
            <wp:docPr id="82017" name="Picture 82017"/>
            <wp:cNvGraphicFramePr/>
            <a:graphic xmlns:a="http://schemas.openxmlformats.org/drawingml/2006/main">
              <a:graphicData uri="http://schemas.openxmlformats.org/drawingml/2006/picture">
                <pic:pic xmlns:pic="http://schemas.openxmlformats.org/drawingml/2006/picture">
                  <pic:nvPicPr>
                    <pic:cNvPr id="82017" name="Picture 82017"/>
                    <pic:cNvPicPr/>
                  </pic:nvPicPr>
                  <pic:blipFill>
                    <a:blip r:embed="rId100"/>
                    <a:stretch>
                      <a:fillRect/>
                    </a:stretch>
                  </pic:blipFill>
                  <pic:spPr>
                    <a:xfrm>
                      <a:off x="0" y="0"/>
                      <a:ext cx="4569" cy="4568"/>
                    </a:xfrm>
                    <a:prstGeom prst="rect">
                      <a:avLst/>
                    </a:prstGeom>
                  </pic:spPr>
                </pic:pic>
              </a:graphicData>
            </a:graphic>
          </wp:inline>
        </w:drawing>
      </w:r>
      <w:r>
        <w:rPr>
          <w:rFonts w:ascii="Times New Roman" w:eastAsia="Times New Roman" w:hAnsi="Times New Roman" w:cs="Times New Roman"/>
        </w:rPr>
        <w:t>la structure.</w:t>
      </w:r>
    </w:p>
    <w:p w14:paraId="0655C3C4" w14:textId="77777777" w:rsidR="00865F8E" w:rsidRDefault="00000000">
      <w:pPr>
        <w:ind w:left="17" w:right="14"/>
      </w:pPr>
      <w:r>
        <w:rPr>
          <w:rFonts w:ascii="Times New Roman" w:eastAsia="Times New Roman" w:hAnsi="Times New Roman" w:cs="Times New Roman"/>
        </w:rPr>
        <w:t>La validation du règlement par la banque en question a pour effet de passer le règlement de statut « à recevoir » en l'état « payé » (et crédite le solde client).</w:t>
      </w:r>
    </w:p>
    <w:p w14:paraId="2343F346" w14:textId="77777777" w:rsidR="00865F8E" w:rsidRDefault="00000000">
      <w:pPr>
        <w:spacing w:after="264"/>
        <w:ind w:left="17" w:right="14"/>
      </w:pPr>
      <w:r>
        <w:rPr>
          <w:rFonts w:ascii="Times New Roman" w:eastAsia="Times New Roman" w:hAnsi="Times New Roman" w:cs="Times New Roman"/>
        </w:rPr>
        <w:t>Le rejet du règlement par la banque a pour effet de passer le règlement de statut « à recevoir » en l'état « rejeté » (et débite le solde client).</w:t>
      </w:r>
    </w:p>
    <w:p w14:paraId="00D87955" w14:textId="77777777" w:rsidR="00865F8E" w:rsidRDefault="00000000">
      <w:pPr>
        <w:ind w:left="381" w:right="79" w:hanging="367"/>
      </w:pPr>
      <w:r>
        <w:rPr>
          <w:rFonts w:ascii="Times New Roman" w:eastAsia="Times New Roman" w:hAnsi="Times New Roman" w:cs="Times New Roman"/>
        </w:rPr>
        <w:t>Remarques et questions o Paiement par CB en ligne =&gt; comment les écritures apparaîtront sur les relevés banque ? (</w:t>
      </w:r>
      <w:proofErr w:type="gramStart"/>
      <w:r>
        <w:rPr>
          <w:rFonts w:ascii="Times New Roman" w:eastAsia="Times New Roman" w:hAnsi="Times New Roman" w:cs="Times New Roman"/>
        </w:rPr>
        <w:t>ex</w:t>
      </w:r>
      <w:proofErr w:type="gramEnd"/>
      <w:r>
        <w:rPr>
          <w:rFonts w:ascii="Times New Roman" w:eastAsia="Times New Roman" w:hAnsi="Times New Roman" w:cs="Times New Roman"/>
        </w:rPr>
        <w:t xml:space="preserve"> • règlement de 1 16.5€ en une fois en ligne pour adhésion + caution + paniers découverte + don. </w:t>
      </w:r>
      <w:r>
        <w:rPr>
          <w:noProof/>
        </w:rPr>
        <w:drawing>
          <wp:inline distT="0" distB="0" distL="0" distR="0" wp14:anchorId="7E4738D2" wp14:editId="0D5BDBBC">
            <wp:extent cx="4569" cy="4568"/>
            <wp:effectExtent l="0" t="0" r="0" b="0"/>
            <wp:docPr id="82018" name="Picture 82018"/>
            <wp:cNvGraphicFramePr/>
            <a:graphic xmlns:a="http://schemas.openxmlformats.org/drawingml/2006/main">
              <a:graphicData uri="http://schemas.openxmlformats.org/drawingml/2006/picture">
                <pic:pic xmlns:pic="http://schemas.openxmlformats.org/drawingml/2006/picture">
                  <pic:nvPicPr>
                    <pic:cNvPr id="82018" name="Picture 82018"/>
                    <pic:cNvPicPr/>
                  </pic:nvPicPr>
                  <pic:blipFill>
                    <a:blip r:embed="rId101"/>
                    <a:stretch>
                      <a:fillRect/>
                    </a:stretch>
                  </pic:blipFill>
                  <pic:spPr>
                    <a:xfrm>
                      <a:off x="0" y="0"/>
                      <a:ext cx="4569" cy="4568"/>
                    </a:xfrm>
                    <a:prstGeom prst="rect">
                      <a:avLst/>
                    </a:prstGeom>
                  </pic:spPr>
                </pic:pic>
              </a:graphicData>
            </a:graphic>
          </wp:inline>
        </w:drawing>
      </w:r>
      <w:r>
        <w:rPr>
          <w:rFonts w:ascii="Times New Roman" w:eastAsia="Times New Roman" w:hAnsi="Times New Roman" w:cs="Times New Roman"/>
        </w:rPr>
        <w:t>La comptable n'aura pas le détail sur le relevé bancaire. =&gt; comment gérer ?)</w:t>
      </w:r>
    </w:p>
    <w:p w14:paraId="0BB36E80" w14:textId="77777777" w:rsidR="00865F8E" w:rsidRDefault="00000000">
      <w:pPr>
        <w:spacing w:after="1024"/>
        <w:ind w:left="727" w:right="86" w:hanging="331"/>
      </w:pPr>
      <w:r>
        <w:rPr>
          <w:rFonts w:ascii="Times New Roman" w:eastAsia="Times New Roman" w:hAnsi="Times New Roman" w:cs="Times New Roman"/>
        </w:rPr>
        <w:t>• Attention : si instance BD jardin dans environnement national, il faudra gérer le module de paiement CB en ligne en fonction de chaque jardin (car banques différentes) et prévoir contrat jardin-module paiement CB (1 mois de délai)</w:t>
      </w:r>
    </w:p>
    <w:p w14:paraId="7DA2D5F3" w14:textId="77777777" w:rsidR="00865F8E" w:rsidRDefault="00000000">
      <w:pPr>
        <w:pStyle w:val="Titre4"/>
        <w:ind w:left="38"/>
      </w:pPr>
      <w:r>
        <w:t>Enregistrement et fichiers de remise d'autres modes de règlements</w:t>
      </w:r>
    </w:p>
    <w:p w14:paraId="6AF6D27C" w14:textId="77777777" w:rsidR="00865F8E" w:rsidRDefault="00000000">
      <w:pPr>
        <w:ind w:left="17" w:right="14"/>
      </w:pPr>
      <w:r>
        <w:rPr>
          <w:rFonts w:ascii="Times New Roman" w:eastAsia="Times New Roman" w:hAnsi="Times New Roman" w:cs="Times New Roman"/>
        </w:rPr>
        <w:t>Les autres modes de règlements (espèces, chèques, virements, tickets restaurants, monnaie locale etc.) sont à saisir manuellement dans l'outil.</w:t>
      </w:r>
    </w:p>
    <w:p w14:paraId="19F5C361" w14:textId="77777777" w:rsidR="00865F8E" w:rsidRDefault="00000000">
      <w:pPr>
        <w:ind w:left="17" w:right="14"/>
      </w:pPr>
      <w:r>
        <w:rPr>
          <w:rFonts w:ascii="Times New Roman" w:eastAsia="Times New Roman" w:hAnsi="Times New Roman" w:cs="Times New Roman"/>
        </w:rPr>
        <w:t>Cette saisie se fait sur chaque fiche client, et le règlement peut être relatif à une ou plusieurs commandes.</w:t>
      </w:r>
    </w:p>
    <w:p w14:paraId="04551C1C" w14:textId="77777777" w:rsidR="00865F8E" w:rsidRDefault="00000000">
      <w:pPr>
        <w:ind w:left="17" w:right="14"/>
      </w:pPr>
      <w:r>
        <w:rPr>
          <w:rFonts w:ascii="Times New Roman" w:eastAsia="Times New Roman" w:hAnsi="Times New Roman" w:cs="Times New Roman"/>
        </w:rPr>
        <w:t>La saisie se fait avec la saisie du montant, du mode de règlement, la date, et une zone de texte libre pour saisir par exemple le numéro de chèque, nom de la banque, ou n</w:t>
      </w:r>
      <w:r>
        <w:rPr>
          <w:rFonts w:ascii="Times New Roman" w:eastAsia="Times New Roman" w:hAnsi="Times New Roman" w:cs="Times New Roman"/>
          <w:vertAlign w:val="superscript"/>
        </w:rPr>
        <w:t xml:space="preserve">o </w:t>
      </w:r>
      <w:r>
        <w:rPr>
          <w:rFonts w:ascii="Times New Roman" w:eastAsia="Times New Roman" w:hAnsi="Times New Roman" w:cs="Times New Roman"/>
        </w:rPr>
        <w:t>du ticket restaurant.</w:t>
      </w:r>
    </w:p>
    <w:p w14:paraId="502416AB" w14:textId="77777777" w:rsidR="00865F8E" w:rsidRDefault="00000000">
      <w:pPr>
        <w:ind w:left="17" w:right="14"/>
      </w:pPr>
      <w:r>
        <w:rPr>
          <w:rFonts w:ascii="Times New Roman" w:eastAsia="Times New Roman" w:hAnsi="Times New Roman" w:cs="Times New Roman"/>
        </w:rPr>
        <w:t>La saisie manuelle d'un règlement a pour effet de passer le règlement de l'état « à recevoir » à l'état « payé » (et crédite le solde client).</w:t>
      </w:r>
    </w:p>
    <w:p w14:paraId="13867651" w14:textId="77777777" w:rsidR="00865F8E" w:rsidRDefault="00000000">
      <w:pPr>
        <w:ind w:left="17" w:right="14"/>
      </w:pPr>
      <w:r>
        <w:rPr>
          <w:rFonts w:ascii="Times New Roman" w:eastAsia="Times New Roman" w:hAnsi="Times New Roman" w:cs="Times New Roman"/>
        </w:rPr>
        <w:t xml:space="preserve">Pour chacun de ces autres modes de règlements, l'outil doit </w:t>
      </w:r>
      <w:proofErr w:type="gramStart"/>
      <w:r>
        <w:rPr>
          <w:rFonts w:ascii="Times New Roman" w:eastAsia="Times New Roman" w:hAnsi="Times New Roman" w:cs="Times New Roman"/>
        </w:rPr>
        <w:t>être en capacité</w:t>
      </w:r>
      <w:proofErr w:type="gramEnd"/>
      <w:r>
        <w:rPr>
          <w:rFonts w:ascii="Times New Roman" w:eastAsia="Times New Roman" w:hAnsi="Times New Roman" w:cs="Times New Roman"/>
        </w:rPr>
        <w:t xml:space="preserve"> d'éditer une liste et des fichiers de remises pour les chèques, espèces, ou autres modes de règlements qui ont été reçus depuis la dernière remise effectuée.</w:t>
      </w:r>
    </w:p>
    <w:p w14:paraId="2875ACE3" w14:textId="77777777" w:rsidR="00865F8E" w:rsidRDefault="00000000">
      <w:pPr>
        <w:ind w:left="17" w:right="14"/>
      </w:pPr>
      <w:r>
        <w:rPr>
          <w:rFonts w:ascii="Times New Roman" w:eastAsia="Times New Roman" w:hAnsi="Times New Roman" w:cs="Times New Roman"/>
        </w:rPr>
        <w:t xml:space="preserve">Les fichiers de remise concernent un mode règlement, renseignent à minima le nom des clients et montants concernés, avec en synthèse la date du jour, le nombre de lignes de remises et le montant total. En fonction </w:t>
      </w:r>
      <w:r>
        <w:rPr>
          <w:rFonts w:ascii="Times New Roman" w:eastAsia="Times New Roman" w:hAnsi="Times New Roman" w:cs="Times New Roman"/>
        </w:rPr>
        <w:lastRenderedPageBreak/>
        <w:t xml:space="preserve">des modes de règlements d'autres item </w:t>
      </w:r>
      <w:proofErr w:type="gramStart"/>
      <w:r>
        <w:rPr>
          <w:rFonts w:ascii="Times New Roman" w:eastAsia="Times New Roman" w:hAnsi="Times New Roman" w:cs="Times New Roman"/>
        </w:rPr>
        <w:t>sont</w:t>
      </w:r>
      <w:proofErr w:type="gramEnd"/>
      <w:r>
        <w:rPr>
          <w:rFonts w:ascii="Times New Roman" w:eastAsia="Times New Roman" w:hAnsi="Times New Roman" w:cs="Times New Roman"/>
        </w:rPr>
        <w:t xml:space="preserve"> à faire figurer (ex : pour les chèque, n</w:t>
      </w:r>
      <w:r>
        <w:rPr>
          <w:rFonts w:ascii="Times New Roman" w:eastAsia="Times New Roman" w:hAnsi="Times New Roman" w:cs="Times New Roman"/>
          <w:vertAlign w:val="superscript"/>
        </w:rPr>
        <w:t xml:space="preserve">o </w:t>
      </w:r>
      <w:r>
        <w:rPr>
          <w:rFonts w:ascii="Times New Roman" w:eastAsia="Times New Roman" w:hAnsi="Times New Roman" w:cs="Times New Roman"/>
        </w:rPr>
        <w:t>de chèque et nom de la banque).</w:t>
      </w:r>
    </w:p>
    <w:p w14:paraId="4576416D" w14:textId="77777777" w:rsidR="00865F8E" w:rsidRDefault="00000000">
      <w:pPr>
        <w:pStyle w:val="Titre4"/>
        <w:ind w:left="38"/>
      </w:pPr>
      <w:r>
        <w:t>Remboursement</w:t>
      </w:r>
    </w:p>
    <w:p w14:paraId="64B8DEF1" w14:textId="77777777" w:rsidR="00865F8E" w:rsidRDefault="00000000">
      <w:pPr>
        <w:spacing w:after="903"/>
        <w:ind w:left="17" w:right="115"/>
      </w:pPr>
      <w:r>
        <w:rPr>
          <w:rFonts w:ascii="Times New Roman" w:eastAsia="Times New Roman" w:hAnsi="Times New Roman" w:cs="Times New Roman"/>
        </w:rPr>
        <w:t>Il peut arriver que l'on doive faire un remboursement à un client (double paiement, problème de livraison, résiliation d'abonnement). Ainsi l'on doit pouvoir saisir dans l'outil un remboursement effectué auprès de ce client, ce qui débitera son solde du montant correspondant.</w:t>
      </w:r>
    </w:p>
    <w:p w14:paraId="234DB66B" w14:textId="77777777" w:rsidR="00865F8E" w:rsidRDefault="00000000">
      <w:pPr>
        <w:pStyle w:val="Titre3"/>
        <w:spacing w:after="240"/>
        <w:ind w:left="39"/>
      </w:pPr>
      <w:r>
        <w:rPr>
          <w:rFonts w:ascii="Times New Roman" w:eastAsia="Times New Roman" w:hAnsi="Times New Roman" w:cs="Times New Roman"/>
        </w:rPr>
        <w:t>Saisie de l'offre produits et Catalogue d'offre en ligne</w:t>
      </w:r>
    </w:p>
    <w:p w14:paraId="775BEBCD" w14:textId="77777777" w:rsidR="00865F8E" w:rsidRDefault="00000000">
      <w:pPr>
        <w:spacing w:after="37"/>
        <w:ind w:left="17" w:right="94"/>
      </w:pPr>
      <w:r>
        <w:rPr>
          <w:noProof/>
        </w:rPr>
        <w:drawing>
          <wp:anchor distT="0" distB="0" distL="114300" distR="114300" simplePos="0" relativeHeight="251669504" behindDoc="0" locked="0" layoutInCell="1" allowOverlap="0" wp14:anchorId="18097020" wp14:editId="3D1F3146">
            <wp:simplePos x="0" y="0"/>
            <wp:positionH relativeFrom="column">
              <wp:posOffset>0</wp:posOffset>
            </wp:positionH>
            <wp:positionV relativeFrom="paragraph">
              <wp:posOffset>130897</wp:posOffset>
            </wp:positionV>
            <wp:extent cx="9137" cy="13705"/>
            <wp:effectExtent l="0" t="0" r="0" b="0"/>
            <wp:wrapSquare wrapText="bothSides"/>
            <wp:docPr id="85679" name="Picture 85679"/>
            <wp:cNvGraphicFramePr/>
            <a:graphic xmlns:a="http://schemas.openxmlformats.org/drawingml/2006/main">
              <a:graphicData uri="http://schemas.openxmlformats.org/drawingml/2006/picture">
                <pic:pic xmlns:pic="http://schemas.openxmlformats.org/drawingml/2006/picture">
                  <pic:nvPicPr>
                    <pic:cNvPr id="85679" name="Picture 85679"/>
                    <pic:cNvPicPr/>
                  </pic:nvPicPr>
                  <pic:blipFill>
                    <a:blip r:embed="rId102"/>
                    <a:stretch>
                      <a:fillRect/>
                    </a:stretch>
                  </pic:blipFill>
                  <pic:spPr>
                    <a:xfrm>
                      <a:off x="0" y="0"/>
                      <a:ext cx="9137" cy="13705"/>
                    </a:xfrm>
                    <a:prstGeom prst="rect">
                      <a:avLst/>
                    </a:prstGeom>
                  </pic:spPr>
                </pic:pic>
              </a:graphicData>
            </a:graphic>
          </wp:anchor>
        </w:drawing>
      </w:r>
      <w:r>
        <w:rPr>
          <w:rFonts w:ascii="Times New Roman" w:eastAsia="Times New Roman" w:hAnsi="Times New Roman" w:cs="Times New Roman"/>
        </w:rPr>
        <w:t xml:space="preserve">A partir de la liste des produits et des abonnements paramétrés, la structure va saisir </w:t>
      </w:r>
      <w:proofErr w:type="gramStart"/>
      <w:r>
        <w:rPr>
          <w:rFonts w:ascii="Times New Roman" w:eastAsia="Times New Roman" w:hAnsi="Times New Roman" w:cs="Times New Roman"/>
        </w:rPr>
        <w:t>son offre produits</w:t>
      </w:r>
      <w:proofErr w:type="gramEnd"/>
      <w:r>
        <w:rPr>
          <w:rFonts w:ascii="Times New Roman" w:eastAsia="Times New Roman" w:hAnsi="Times New Roman" w:cs="Times New Roman"/>
        </w:rPr>
        <w:t>, c'est-à-dire déclarer la liste des produits disponibles à la vente qui apparaîtront dans le catalogue d'offre en ligne.</w:t>
      </w:r>
    </w:p>
    <w:p w14:paraId="1C721BE0" w14:textId="77777777" w:rsidR="00865F8E" w:rsidRDefault="00000000">
      <w:pPr>
        <w:spacing w:after="35"/>
        <w:ind w:left="381" w:right="79" w:hanging="367"/>
      </w:pPr>
      <w:r>
        <w:rPr>
          <w:rFonts w:ascii="Times New Roman" w:eastAsia="Times New Roman" w:hAnsi="Times New Roman" w:cs="Times New Roman"/>
        </w:rPr>
        <w:t>Pour cela elle va déclarer une période de disponibilité du produit • o Cette période est caractérisée par des dates calendaires : date de début et date de fin. Il est possible de déclarer une date de début sans déclarer de date de fin : auquel cas la disponibilité est illimitée, jusqu'à ce qu'une personne saisisse un jour une date de fin.</w:t>
      </w:r>
    </w:p>
    <w:p w14:paraId="60A4125A" w14:textId="77777777" w:rsidR="00865F8E" w:rsidRDefault="00000000">
      <w:pPr>
        <w:numPr>
          <w:ilvl w:val="0"/>
          <w:numId w:val="12"/>
        </w:numPr>
        <w:spacing w:after="39"/>
        <w:ind w:left="792" w:right="14" w:hanging="353"/>
      </w:pPr>
      <w:r>
        <w:rPr>
          <w:rFonts w:ascii="Times New Roman" w:eastAsia="Times New Roman" w:hAnsi="Times New Roman" w:cs="Times New Roman"/>
        </w:rPr>
        <w:t>Du moment où un produit a une période de disponibilité future ou en cours de renseignée, le produit apparaît en front office dans le catalogue d'offre en ligne et peut être commandé. En revanche la période de disponibilité correspond à une périodicité de livraison : par ex si une période de disponibilité future démarre dans 15 jours, je peux commander dès à présent mais pour une livraison qui ne pourra démarrer que dans 15 jours.</w:t>
      </w:r>
    </w:p>
    <w:p w14:paraId="1160E675" w14:textId="77777777" w:rsidR="00865F8E" w:rsidRDefault="00000000">
      <w:pPr>
        <w:numPr>
          <w:ilvl w:val="0"/>
          <w:numId w:val="12"/>
        </w:numPr>
        <w:spacing w:after="551"/>
        <w:ind w:left="792" w:right="14" w:hanging="353"/>
      </w:pPr>
      <w:r>
        <w:rPr>
          <w:rFonts w:ascii="Times New Roman" w:eastAsia="Times New Roman" w:hAnsi="Times New Roman" w:cs="Times New Roman"/>
        </w:rPr>
        <w:t>Du moment où la date de fin est dépassée, le produit n'est plus visible ni proposé à la vente sur le site internet.</w:t>
      </w:r>
    </w:p>
    <w:p w14:paraId="4D75CF39" w14:textId="77777777" w:rsidR="00865F8E" w:rsidRDefault="00000000">
      <w:pPr>
        <w:ind w:left="381" w:right="14" w:hanging="367"/>
      </w:pPr>
      <w:r>
        <w:rPr>
          <w:rFonts w:ascii="Times New Roman" w:eastAsia="Times New Roman" w:hAnsi="Times New Roman" w:cs="Times New Roman"/>
        </w:rPr>
        <w:t xml:space="preserve">Pour cette offre produit, la structure va préciser également </w:t>
      </w:r>
      <w:r>
        <w:rPr>
          <w:noProof/>
        </w:rPr>
        <w:drawing>
          <wp:inline distT="0" distB="0" distL="0" distR="0" wp14:anchorId="70B2265D" wp14:editId="7D76B91D">
            <wp:extent cx="18274" cy="82229"/>
            <wp:effectExtent l="0" t="0" r="0" b="0"/>
            <wp:docPr id="235473" name="Picture 235473"/>
            <wp:cNvGraphicFramePr/>
            <a:graphic xmlns:a="http://schemas.openxmlformats.org/drawingml/2006/main">
              <a:graphicData uri="http://schemas.openxmlformats.org/drawingml/2006/picture">
                <pic:pic xmlns:pic="http://schemas.openxmlformats.org/drawingml/2006/picture">
                  <pic:nvPicPr>
                    <pic:cNvPr id="235473" name="Picture 235473"/>
                    <pic:cNvPicPr/>
                  </pic:nvPicPr>
                  <pic:blipFill>
                    <a:blip r:embed="rId103"/>
                    <a:stretch>
                      <a:fillRect/>
                    </a:stretch>
                  </pic:blipFill>
                  <pic:spPr>
                    <a:xfrm>
                      <a:off x="0" y="0"/>
                      <a:ext cx="18274" cy="82229"/>
                    </a:xfrm>
                    <a:prstGeom prst="rect">
                      <a:avLst/>
                    </a:prstGeom>
                  </pic:spPr>
                </pic:pic>
              </a:graphicData>
            </a:graphic>
          </wp:inline>
        </w:drawing>
      </w:r>
      <w:r>
        <w:rPr>
          <w:rFonts w:ascii="Times New Roman" w:eastAsia="Times New Roman" w:hAnsi="Times New Roman" w:cs="Times New Roman"/>
        </w:rPr>
        <w:t>o le nom du producteur avec sa localisation • éventuellement la limite de quantité disponible o le prix de vente HT et TTC et le taux de TVA, La case TVA renvoie la valeur prédéfinie dans les paramétrages, mais peut-être modifiée produit par produit. La saisie d'un prix de vente dans la case HT calcule mécaniquement le prix de vente TTC, et inversement.</w:t>
      </w:r>
    </w:p>
    <w:p w14:paraId="3B9BAACE" w14:textId="77777777" w:rsidR="00865F8E" w:rsidRDefault="00000000">
      <w:pPr>
        <w:numPr>
          <w:ilvl w:val="0"/>
          <w:numId w:val="12"/>
        </w:numPr>
        <w:ind w:left="792" w:right="14" w:hanging="353"/>
      </w:pPr>
      <w:proofErr w:type="gramStart"/>
      <w:r>
        <w:rPr>
          <w:rFonts w:ascii="Times New Roman" w:eastAsia="Times New Roman" w:hAnsi="Times New Roman" w:cs="Times New Roman"/>
        </w:rPr>
        <w:t>les</w:t>
      </w:r>
      <w:proofErr w:type="gramEnd"/>
      <w:r>
        <w:rPr>
          <w:rFonts w:ascii="Times New Roman" w:eastAsia="Times New Roman" w:hAnsi="Times New Roman" w:cs="Times New Roman"/>
        </w:rPr>
        <w:t xml:space="preserve"> modes de règlements et périodicités de règlements proposés pour ce produit ou cet abonnement </w:t>
      </w:r>
      <w:r>
        <w:rPr>
          <w:noProof/>
        </w:rPr>
        <w:drawing>
          <wp:inline distT="0" distB="0" distL="0" distR="0" wp14:anchorId="4EA88D23" wp14:editId="333B5E71">
            <wp:extent cx="4569" cy="4569"/>
            <wp:effectExtent l="0" t="0" r="0" b="0"/>
            <wp:docPr id="85683" name="Picture 85683"/>
            <wp:cNvGraphicFramePr/>
            <a:graphic xmlns:a="http://schemas.openxmlformats.org/drawingml/2006/main">
              <a:graphicData uri="http://schemas.openxmlformats.org/drawingml/2006/picture">
                <pic:pic xmlns:pic="http://schemas.openxmlformats.org/drawingml/2006/picture">
                  <pic:nvPicPr>
                    <pic:cNvPr id="85683" name="Picture 85683"/>
                    <pic:cNvPicPr/>
                  </pic:nvPicPr>
                  <pic:blipFill>
                    <a:blip r:embed="rId17"/>
                    <a:stretch>
                      <a:fillRect/>
                    </a:stretch>
                  </pic:blipFill>
                  <pic:spPr>
                    <a:xfrm>
                      <a:off x="0" y="0"/>
                      <a:ext cx="4569" cy="4569"/>
                    </a:xfrm>
                    <a:prstGeom prst="rect">
                      <a:avLst/>
                    </a:prstGeom>
                  </pic:spPr>
                </pic:pic>
              </a:graphicData>
            </a:graphic>
          </wp:inline>
        </w:drawing>
      </w:r>
      <w:r>
        <w:rPr>
          <w:rFonts w:ascii="Times New Roman" w:eastAsia="Times New Roman" w:hAnsi="Times New Roman" w:cs="Times New Roman"/>
        </w:rPr>
        <w:t>o éventuellement une ou plusieurs catégories de client à qui l'offre est réservée (cf. ci-dessous) • éventuellement une catégorie de produit (cf. ci-dessous)</w:t>
      </w:r>
    </w:p>
    <w:p w14:paraId="5DF4664B" w14:textId="77777777" w:rsidR="00865F8E" w:rsidRDefault="00000000">
      <w:pPr>
        <w:numPr>
          <w:ilvl w:val="0"/>
          <w:numId w:val="12"/>
        </w:numPr>
        <w:spacing w:after="299"/>
        <w:ind w:left="792" w:right="14" w:hanging="353"/>
      </w:pPr>
      <w:proofErr w:type="gramStart"/>
      <w:r>
        <w:rPr>
          <w:rFonts w:ascii="Times New Roman" w:eastAsia="Times New Roman" w:hAnsi="Times New Roman" w:cs="Times New Roman"/>
        </w:rPr>
        <w:t>éventuellement</w:t>
      </w:r>
      <w:proofErr w:type="gramEnd"/>
      <w:r>
        <w:rPr>
          <w:rFonts w:ascii="Times New Roman" w:eastAsia="Times New Roman" w:hAnsi="Times New Roman" w:cs="Times New Roman"/>
        </w:rPr>
        <w:t xml:space="preserve"> indiquer que la vente de ce produit ne nécessite pas d'adhésion à jour pour être vendu, via à une case à cocher (on peut envisager que certains produits puissent être vendus sans être conditionnés par l'existence d'une adhésion à jour, ex : cas de ventes ponctuelles, bons cadeaux etc.)</w:t>
      </w:r>
    </w:p>
    <w:p w14:paraId="040533B3" w14:textId="77777777" w:rsidR="00865F8E" w:rsidRDefault="00000000">
      <w:pPr>
        <w:spacing w:after="42"/>
        <w:ind w:left="104" w:right="14"/>
      </w:pPr>
      <w:r>
        <w:rPr>
          <w:rFonts w:ascii="Times New Roman" w:eastAsia="Times New Roman" w:hAnsi="Times New Roman" w:cs="Times New Roman"/>
        </w:rPr>
        <w:t>Un même produit (de même nom, unité, image, description), peut être proposé plusieurs fois à la vente, parfois même de manière simultanée, avec un ou plusieurs des éléments ci-dessus qui varient. Par exemple : on pourra saisir une vente de tomates au kg à un tarif client final accessible à tous, et une vente de tomates au kg à un tarif réduit pour les professionnels qui sera proposée seulement à la catégorie de clients « magasins bio ». Pour faciliter le travail de publication, prévoir un bouton « dupliquer une offre » pour modifier ensuite les quelques éléments qui varient.</w:t>
      </w:r>
    </w:p>
    <w:p w14:paraId="569D1572" w14:textId="77777777" w:rsidR="00865F8E" w:rsidRDefault="00000000">
      <w:pPr>
        <w:spacing w:after="966"/>
        <w:ind w:left="125" w:right="14"/>
      </w:pPr>
      <w:r>
        <w:rPr>
          <w:rFonts w:ascii="Times New Roman" w:eastAsia="Times New Roman" w:hAnsi="Times New Roman" w:cs="Times New Roman"/>
        </w:rPr>
        <w:t>Le fait de renseigner une catégorie de client à qui l'offre est réservée a pour effet de ne publier l'offre que dans l'espace client des clients qui appartiennent à cette catégorie. Cette offre n'apparaîtra donc pas sur le catalogue général de produits en front office.</w:t>
      </w:r>
      <w:r>
        <w:rPr>
          <w:noProof/>
        </w:rPr>
        <w:drawing>
          <wp:inline distT="0" distB="0" distL="0" distR="0" wp14:anchorId="07A2F004" wp14:editId="10DE9090">
            <wp:extent cx="4569" cy="4569"/>
            <wp:effectExtent l="0" t="0" r="0" b="0"/>
            <wp:docPr id="85684" name="Picture 85684"/>
            <wp:cNvGraphicFramePr/>
            <a:graphic xmlns:a="http://schemas.openxmlformats.org/drawingml/2006/main">
              <a:graphicData uri="http://schemas.openxmlformats.org/drawingml/2006/picture">
                <pic:pic xmlns:pic="http://schemas.openxmlformats.org/drawingml/2006/picture">
                  <pic:nvPicPr>
                    <pic:cNvPr id="85684" name="Picture 85684"/>
                    <pic:cNvPicPr/>
                  </pic:nvPicPr>
                  <pic:blipFill>
                    <a:blip r:embed="rId17"/>
                    <a:stretch>
                      <a:fillRect/>
                    </a:stretch>
                  </pic:blipFill>
                  <pic:spPr>
                    <a:xfrm>
                      <a:off x="0" y="0"/>
                      <a:ext cx="4569" cy="4569"/>
                    </a:xfrm>
                    <a:prstGeom prst="rect">
                      <a:avLst/>
                    </a:prstGeom>
                  </pic:spPr>
                </pic:pic>
              </a:graphicData>
            </a:graphic>
          </wp:inline>
        </w:drawing>
      </w:r>
    </w:p>
    <w:p w14:paraId="634C91D3" w14:textId="77777777" w:rsidR="00865F8E" w:rsidRDefault="00000000">
      <w:pPr>
        <w:spacing w:after="308"/>
        <w:ind w:left="10" w:right="856" w:hanging="10"/>
        <w:jc w:val="right"/>
      </w:pPr>
      <w:r>
        <w:rPr>
          <w:rFonts w:ascii="Times New Roman" w:eastAsia="Times New Roman" w:hAnsi="Times New Roman" w:cs="Times New Roman"/>
        </w:rPr>
        <w:lastRenderedPageBreak/>
        <w:t>22138</w:t>
      </w:r>
    </w:p>
    <w:p w14:paraId="0B833C93" w14:textId="77777777" w:rsidR="00865F8E" w:rsidRDefault="00865F8E">
      <w:pPr>
        <w:sectPr w:rsidR="00865F8E">
          <w:footerReference w:type="even" r:id="rId104"/>
          <w:footerReference w:type="default" r:id="rId105"/>
          <w:footerReference w:type="first" r:id="rId106"/>
          <w:pgSz w:w="11900" w:h="16820"/>
          <w:pgMar w:top="709" w:right="1000" w:bottom="827" w:left="1151" w:header="720" w:footer="827" w:gutter="0"/>
          <w:cols w:space="720"/>
          <w:titlePg/>
        </w:sectPr>
      </w:pPr>
    </w:p>
    <w:p w14:paraId="44B77C9D" w14:textId="77777777" w:rsidR="00865F8E" w:rsidRDefault="00000000">
      <w:pPr>
        <w:spacing w:after="274"/>
        <w:ind w:left="17" w:right="144"/>
      </w:pPr>
      <w:r>
        <w:rPr>
          <w:rFonts w:ascii="Times New Roman" w:eastAsia="Times New Roman" w:hAnsi="Times New Roman" w:cs="Times New Roman"/>
        </w:rPr>
        <w:lastRenderedPageBreak/>
        <w:t>Il y a donc un catalogue d'offre de produits en ligne, accessible et visible par tous en front office, et des catalogues d'offres privées, accessibles depuis les espaces clients, qui se constituent d'après le tag « catégorie client ».</w:t>
      </w:r>
      <w:r>
        <w:rPr>
          <w:noProof/>
        </w:rPr>
        <w:drawing>
          <wp:inline distT="0" distB="0" distL="0" distR="0" wp14:anchorId="455CA640" wp14:editId="0E62B919">
            <wp:extent cx="4569" cy="31978"/>
            <wp:effectExtent l="0" t="0" r="0" b="0"/>
            <wp:docPr id="235479" name="Picture 235479"/>
            <wp:cNvGraphicFramePr/>
            <a:graphic xmlns:a="http://schemas.openxmlformats.org/drawingml/2006/main">
              <a:graphicData uri="http://schemas.openxmlformats.org/drawingml/2006/picture">
                <pic:pic xmlns:pic="http://schemas.openxmlformats.org/drawingml/2006/picture">
                  <pic:nvPicPr>
                    <pic:cNvPr id="235479" name="Picture 235479"/>
                    <pic:cNvPicPr/>
                  </pic:nvPicPr>
                  <pic:blipFill>
                    <a:blip r:embed="rId107"/>
                    <a:stretch>
                      <a:fillRect/>
                    </a:stretch>
                  </pic:blipFill>
                  <pic:spPr>
                    <a:xfrm>
                      <a:off x="0" y="0"/>
                      <a:ext cx="4569" cy="31978"/>
                    </a:xfrm>
                    <a:prstGeom prst="rect">
                      <a:avLst/>
                    </a:prstGeom>
                  </pic:spPr>
                </pic:pic>
              </a:graphicData>
            </a:graphic>
          </wp:inline>
        </w:drawing>
      </w:r>
    </w:p>
    <w:p w14:paraId="4E346921" w14:textId="77777777" w:rsidR="00865F8E" w:rsidRDefault="00000000">
      <w:pPr>
        <w:ind w:left="17" w:right="137"/>
      </w:pPr>
      <w:r>
        <w:rPr>
          <w:rFonts w:ascii="Times New Roman" w:eastAsia="Times New Roman" w:hAnsi="Times New Roman" w:cs="Times New Roman"/>
        </w:rPr>
        <w:t>Précision sur la quantité limite d'un produit : cela s'apparente à une gestion de stock. Lorsque la quantité limite est atteinte et que tous les produits de l'offre ont été vendus, l'offre n'est plus disponible ni affichée sur le site. Prévoir un message d'avertissement en back office lors de l'épuisement d'un produit (en lien avec « 5.7 Gestion des disponibilités / des stocks »).</w:t>
      </w:r>
    </w:p>
    <w:p w14:paraId="4BB1E583" w14:textId="77777777" w:rsidR="00865F8E" w:rsidRDefault="00000000">
      <w:pPr>
        <w:ind w:left="17" w:right="144"/>
      </w:pPr>
      <w:r>
        <w:rPr>
          <w:rFonts w:ascii="Times New Roman" w:eastAsia="Times New Roman" w:hAnsi="Times New Roman" w:cs="Times New Roman"/>
        </w:rPr>
        <w:t>Afin de permettre l'organisation du catalogue en ligne et prévoir le classement des produits, il faut probablement prévoir module de classement du catalogue. On pourrait imaginer que les structures créent des catégories de produits, puis choisissent une hiérarchisation.</w:t>
      </w:r>
    </w:p>
    <w:p w14:paraId="02BEBA38" w14:textId="77777777" w:rsidR="00865F8E" w:rsidRDefault="00000000">
      <w:pPr>
        <w:spacing w:after="267" w:line="261" w:lineRule="auto"/>
        <w:ind w:left="31" w:right="7" w:hanging="10"/>
      </w:pPr>
      <w:r>
        <w:rPr>
          <w:rFonts w:ascii="Times New Roman" w:eastAsia="Times New Roman" w:hAnsi="Times New Roman" w:cs="Times New Roman"/>
        </w:rPr>
        <w:t>Par ex : figure en Ier la catégorie abonnements, puis la catégorie légumes au détail, puis la catégorie autres produits. Chaque produit étant classé par ordre alphabétique au sein d'une même catégorie de produits.</w:t>
      </w:r>
    </w:p>
    <w:p w14:paraId="69FAB1D6" w14:textId="77777777" w:rsidR="00865F8E" w:rsidRDefault="00000000">
      <w:pPr>
        <w:ind w:left="17" w:right="14"/>
      </w:pPr>
      <w:r>
        <w:rPr>
          <w:rFonts w:ascii="Times New Roman" w:eastAsia="Times New Roman" w:hAnsi="Times New Roman" w:cs="Times New Roman"/>
        </w:rPr>
        <w:t>On peut imaginer comme fonction avancée à long terme un système de mise en avant de certains produits dans le catalogue (mes favoris, les plus vendus, ventes flash etc.)</w:t>
      </w:r>
    </w:p>
    <w:p w14:paraId="51854120" w14:textId="77777777" w:rsidR="00865F8E" w:rsidRDefault="00000000">
      <w:pPr>
        <w:spacing w:after="277"/>
        <w:ind w:left="17" w:right="144"/>
      </w:pPr>
      <w:r>
        <w:rPr>
          <w:rFonts w:ascii="Times New Roman" w:eastAsia="Times New Roman" w:hAnsi="Times New Roman" w:cs="Times New Roman"/>
        </w:rPr>
        <w:t xml:space="preserve">En back office on doit pouvoir obtenir une vue synthétique de l'offre </w:t>
      </w:r>
      <w:proofErr w:type="gramStart"/>
      <w:r>
        <w:rPr>
          <w:rFonts w:ascii="Times New Roman" w:eastAsia="Times New Roman" w:hAnsi="Times New Roman" w:cs="Times New Roman"/>
        </w:rPr>
        <w:t>actuellement en cours</w:t>
      </w:r>
      <w:proofErr w:type="gramEnd"/>
      <w:r>
        <w:rPr>
          <w:rFonts w:ascii="Times New Roman" w:eastAsia="Times New Roman" w:hAnsi="Times New Roman" w:cs="Times New Roman"/>
        </w:rPr>
        <w:t>, et des offres privées par types de clients. On doit également pouvoir réaliser certains filtres ex : produits épuisés, ou offres dont la disponibilité termine entre le xx/xx/</w:t>
      </w:r>
      <w:proofErr w:type="spellStart"/>
      <w:r>
        <w:rPr>
          <w:rFonts w:ascii="Times New Roman" w:eastAsia="Times New Roman" w:hAnsi="Times New Roman" w:cs="Times New Roman"/>
        </w:rPr>
        <w:t>xxxx</w:t>
      </w:r>
      <w:proofErr w:type="spellEnd"/>
      <w:r>
        <w:rPr>
          <w:rFonts w:ascii="Times New Roman" w:eastAsia="Times New Roman" w:hAnsi="Times New Roman" w:cs="Times New Roman"/>
        </w:rPr>
        <w:t xml:space="preserve"> et le xx/xx/</w:t>
      </w:r>
      <w:proofErr w:type="spellStart"/>
      <w:r>
        <w:rPr>
          <w:rFonts w:ascii="Times New Roman" w:eastAsia="Times New Roman" w:hAnsi="Times New Roman" w:cs="Times New Roman"/>
        </w:rPr>
        <w:t>xxxx</w:t>
      </w:r>
      <w:proofErr w:type="spellEnd"/>
      <w:r>
        <w:rPr>
          <w:rFonts w:ascii="Times New Roman" w:eastAsia="Times New Roman" w:hAnsi="Times New Roman" w:cs="Times New Roman"/>
        </w:rPr>
        <w:t xml:space="preserve"> etc.</w:t>
      </w:r>
    </w:p>
    <w:p w14:paraId="00204611" w14:textId="77777777" w:rsidR="00865F8E" w:rsidRDefault="00000000">
      <w:pPr>
        <w:spacing w:after="578"/>
        <w:ind w:left="17" w:right="137"/>
      </w:pPr>
      <w:r>
        <w:rPr>
          <w:noProof/>
        </w:rPr>
        <w:drawing>
          <wp:anchor distT="0" distB="0" distL="114300" distR="114300" simplePos="0" relativeHeight="251670528" behindDoc="0" locked="0" layoutInCell="1" allowOverlap="0" wp14:anchorId="7C63B15F" wp14:editId="179879AF">
            <wp:simplePos x="0" y="0"/>
            <wp:positionH relativeFrom="page">
              <wp:posOffset>639607</wp:posOffset>
            </wp:positionH>
            <wp:positionV relativeFrom="page">
              <wp:posOffset>3471913</wp:posOffset>
            </wp:positionV>
            <wp:extent cx="4569" cy="4568"/>
            <wp:effectExtent l="0" t="0" r="0" b="0"/>
            <wp:wrapSquare wrapText="bothSides"/>
            <wp:docPr id="89646" name="Picture 89646"/>
            <wp:cNvGraphicFramePr/>
            <a:graphic xmlns:a="http://schemas.openxmlformats.org/drawingml/2006/main">
              <a:graphicData uri="http://schemas.openxmlformats.org/drawingml/2006/picture">
                <pic:pic xmlns:pic="http://schemas.openxmlformats.org/drawingml/2006/picture">
                  <pic:nvPicPr>
                    <pic:cNvPr id="89646" name="Picture 89646"/>
                    <pic:cNvPicPr/>
                  </pic:nvPicPr>
                  <pic:blipFill>
                    <a:blip r:embed="rId108"/>
                    <a:stretch>
                      <a:fillRect/>
                    </a:stretch>
                  </pic:blipFill>
                  <pic:spPr>
                    <a:xfrm>
                      <a:off x="0" y="0"/>
                      <a:ext cx="4569" cy="4568"/>
                    </a:xfrm>
                    <a:prstGeom prst="rect">
                      <a:avLst/>
                    </a:prstGeom>
                  </pic:spPr>
                </pic:pic>
              </a:graphicData>
            </a:graphic>
          </wp:anchor>
        </w:drawing>
      </w:r>
      <w:r>
        <w:rPr>
          <w:rFonts w:ascii="Times New Roman" w:eastAsia="Times New Roman" w:hAnsi="Times New Roman" w:cs="Times New Roman"/>
        </w:rPr>
        <w:t xml:space="preserve">Enfin, il serait judicieux de pouvoir déterminer en back office — si le Jardin le souhaite — un montant minimum </w:t>
      </w:r>
      <w:proofErr w:type="gramStart"/>
      <w:r>
        <w:rPr>
          <w:rFonts w:ascii="Times New Roman" w:eastAsia="Times New Roman" w:hAnsi="Times New Roman" w:cs="Times New Roman"/>
        </w:rPr>
        <w:t>d' achat</w:t>
      </w:r>
      <w:proofErr w:type="gramEnd"/>
      <w:r>
        <w:rPr>
          <w:rFonts w:ascii="Times New Roman" w:eastAsia="Times New Roman" w:hAnsi="Times New Roman" w:cs="Times New Roman"/>
        </w:rPr>
        <w:t xml:space="preserve"> pour valider une commande. A définir pour le cas général et par catégorie de client (il arrive que certains clients professionnels soient soumis à un minimum de commande pour permettre une livraison sur leur structure).</w:t>
      </w:r>
    </w:p>
    <w:p w14:paraId="712C9AB1" w14:textId="77777777" w:rsidR="00865F8E" w:rsidRDefault="00000000">
      <w:pPr>
        <w:pStyle w:val="Titre3"/>
        <w:spacing w:after="198"/>
        <w:ind w:left="24"/>
      </w:pPr>
      <w:r>
        <w:rPr>
          <w:rFonts w:ascii="Times New Roman" w:eastAsia="Times New Roman" w:hAnsi="Times New Roman" w:cs="Times New Roman"/>
        </w:rPr>
        <w:t>Parcours de Commande</w:t>
      </w:r>
    </w:p>
    <w:p w14:paraId="5737720F" w14:textId="77777777" w:rsidR="00865F8E" w:rsidRDefault="00000000">
      <w:pPr>
        <w:ind w:left="381" w:right="137" w:hanging="367"/>
      </w:pPr>
      <w:r>
        <w:rPr>
          <w:rFonts w:ascii="Times New Roman" w:eastAsia="Times New Roman" w:hAnsi="Times New Roman" w:cs="Times New Roman"/>
        </w:rPr>
        <w:t xml:space="preserve">Les commandes peuvent se faire via 4 accès différents </w:t>
      </w:r>
      <w:r>
        <w:rPr>
          <w:noProof/>
        </w:rPr>
        <w:drawing>
          <wp:inline distT="0" distB="0" distL="0" distR="0" wp14:anchorId="4F80DEE7" wp14:editId="1DF423D4">
            <wp:extent cx="22843" cy="77661"/>
            <wp:effectExtent l="0" t="0" r="0" b="0"/>
            <wp:docPr id="235481" name="Picture 235481"/>
            <wp:cNvGraphicFramePr/>
            <a:graphic xmlns:a="http://schemas.openxmlformats.org/drawingml/2006/main">
              <a:graphicData uri="http://schemas.openxmlformats.org/drawingml/2006/picture">
                <pic:pic xmlns:pic="http://schemas.openxmlformats.org/drawingml/2006/picture">
                  <pic:nvPicPr>
                    <pic:cNvPr id="235481" name="Picture 235481"/>
                    <pic:cNvPicPr/>
                  </pic:nvPicPr>
                  <pic:blipFill>
                    <a:blip r:embed="rId109"/>
                    <a:stretch>
                      <a:fillRect/>
                    </a:stretch>
                  </pic:blipFill>
                  <pic:spPr>
                    <a:xfrm>
                      <a:off x="0" y="0"/>
                      <a:ext cx="22843" cy="77661"/>
                    </a:xfrm>
                    <a:prstGeom prst="rect">
                      <a:avLst/>
                    </a:prstGeom>
                  </pic:spPr>
                </pic:pic>
              </a:graphicData>
            </a:graphic>
          </wp:inline>
        </w:drawing>
      </w:r>
      <w:r>
        <w:rPr>
          <w:noProof/>
        </w:rPr>
        <w:drawing>
          <wp:inline distT="0" distB="0" distL="0" distR="0" wp14:anchorId="3A0F42AC" wp14:editId="767DA556">
            <wp:extent cx="54823" cy="54820"/>
            <wp:effectExtent l="0" t="0" r="0" b="0"/>
            <wp:docPr id="89649" name="Picture 89649"/>
            <wp:cNvGraphicFramePr/>
            <a:graphic xmlns:a="http://schemas.openxmlformats.org/drawingml/2006/main">
              <a:graphicData uri="http://schemas.openxmlformats.org/drawingml/2006/picture">
                <pic:pic xmlns:pic="http://schemas.openxmlformats.org/drawingml/2006/picture">
                  <pic:nvPicPr>
                    <pic:cNvPr id="89649" name="Picture 89649"/>
                    <pic:cNvPicPr/>
                  </pic:nvPicPr>
                  <pic:blipFill>
                    <a:blip r:embed="rId110"/>
                    <a:stretch>
                      <a:fillRect/>
                    </a:stretch>
                  </pic:blipFill>
                  <pic:spPr>
                    <a:xfrm>
                      <a:off x="0" y="0"/>
                      <a:ext cx="54823" cy="54820"/>
                    </a:xfrm>
                    <a:prstGeom prst="rect">
                      <a:avLst/>
                    </a:prstGeom>
                  </pic:spPr>
                </pic:pic>
              </a:graphicData>
            </a:graphic>
          </wp:inline>
        </w:drawing>
      </w:r>
      <w:r>
        <w:rPr>
          <w:rFonts w:ascii="Times New Roman" w:eastAsia="Times New Roman" w:hAnsi="Times New Roman" w:cs="Times New Roman"/>
        </w:rPr>
        <w:t xml:space="preserve"> sur le catalogue d'offre de produits en ligne : en front office en accès libre à tous </w:t>
      </w:r>
      <w:r>
        <w:rPr>
          <w:noProof/>
        </w:rPr>
        <w:drawing>
          <wp:inline distT="0" distB="0" distL="0" distR="0" wp14:anchorId="4D3CC0D0" wp14:editId="2EBDCD0C">
            <wp:extent cx="54823" cy="54820"/>
            <wp:effectExtent l="0" t="0" r="0" b="0"/>
            <wp:docPr id="89650" name="Picture 89650"/>
            <wp:cNvGraphicFramePr/>
            <a:graphic xmlns:a="http://schemas.openxmlformats.org/drawingml/2006/main">
              <a:graphicData uri="http://schemas.openxmlformats.org/drawingml/2006/picture">
                <pic:pic xmlns:pic="http://schemas.openxmlformats.org/drawingml/2006/picture">
                  <pic:nvPicPr>
                    <pic:cNvPr id="89650" name="Picture 89650"/>
                    <pic:cNvPicPr/>
                  </pic:nvPicPr>
                  <pic:blipFill>
                    <a:blip r:embed="rId111"/>
                    <a:stretch>
                      <a:fillRect/>
                    </a:stretch>
                  </pic:blipFill>
                  <pic:spPr>
                    <a:xfrm>
                      <a:off x="0" y="0"/>
                      <a:ext cx="54823" cy="54820"/>
                    </a:xfrm>
                    <a:prstGeom prst="rect">
                      <a:avLst/>
                    </a:prstGeom>
                  </pic:spPr>
                </pic:pic>
              </a:graphicData>
            </a:graphic>
          </wp:inline>
        </w:drawing>
      </w:r>
      <w:r>
        <w:rPr>
          <w:rFonts w:ascii="Times New Roman" w:eastAsia="Times New Roman" w:hAnsi="Times New Roman" w:cs="Times New Roman"/>
        </w:rPr>
        <w:t xml:space="preserve"> sur le catalogue d'offres privées : en front office, en s'étant connecté sur son espace client (</w:t>
      </w:r>
      <w:proofErr w:type="gramStart"/>
      <w:r>
        <w:rPr>
          <w:rFonts w:ascii="Times New Roman" w:eastAsia="Times New Roman" w:hAnsi="Times New Roman" w:cs="Times New Roman"/>
        </w:rPr>
        <w:t>d' après</w:t>
      </w:r>
      <w:proofErr w:type="gramEnd"/>
      <w:r>
        <w:rPr>
          <w:rFonts w:ascii="Times New Roman" w:eastAsia="Times New Roman" w:hAnsi="Times New Roman" w:cs="Times New Roman"/>
        </w:rPr>
        <w:t xml:space="preserve"> sa catégorie client)</w:t>
      </w:r>
    </w:p>
    <w:p w14:paraId="051F981F" w14:textId="77777777" w:rsidR="00865F8E" w:rsidRDefault="00000000">
      <w:pPr>
        <w:numPr>
          <w:ilvl w:val="0"/>
          <w:numId w:val="13"/>
        </w:numPr>
        <w:spacing w:after="254"/>
        <w:ind w:right="543"/>
      </w:pPr>
      <w:proofErr w:type="gramStart"/>
      <w:r>
        <w:rPr>
          <w:rFonts w:ascii="Times New Roman" w:eastAsia="Times New Roman" w:hAnsi="Times New Roman" w:cs="Times New Roman"/>
        </w:rPr>
        <w:t>en</w:t>
      </w:r>
      <w:proofErr w:type="gramEnd"/>
      <w:r>
        <w:rPr>
          <w:rFonts w:ascii="Times New Roman" w:eastAsia="Times New Roman" w:hAnsi="Times New Roman" w:cs="Times New Roman"/>
        </w:rPr>
        <w:t xml:space="preserve"> back office, en créant une nouvelle commande pour un nouveau client e en back office, depuis la fiche du client concerné, en créant une nouvelle commande</w:t>
      </w:r>
    </w:p>
    <w:p w14:paraId="281B9B9B" w14:textId="77777777" w:rsidR="00865F8E" w:rsidRDefault="00000000">
      <w:pPr>
        <w:ind w:left="17" w:right="14"/>
      </w:pPr>
      <w:r>
        <w:rPr>
          <w:rFonts w:ascii="Times New Roman" w:eastAsia="Times New Roman" w:hAnsi="Times New Roman" w:cs="Times New Roman"/>
        </w:rPr>
        <w:t>La commande consiste en :</w:t>
      </w:r>
    </w:p>
    <w:p w14:paraId="462D4194" w14:textId="77777777" w:rsidR="00865F8E" w:rsidRDefault="00000000">
      <w:pPr>
        <w:numPr>
          <w:ilvl w:val="0"/>
          <w:numId w:val="13"/>
        </w:numPr>
        <w:ind w:right="543"/>
      </w:pPr>
      <w:r>
        <w:rPr>
          <w:rFonts w:ascii="Times New Roman" w:eastAsia="Times New Roman" w:hAnsi="Times New Roman" w:cs="Times New Roman"/>
        </w:rPr>
        <w:t xml:space="preserve">choisir le ou les produits commandés : « ajouter au panier » </w:t>
      </w:r>
      <w:r>
        <w:rPr>
          <w:noProof/>
        </w:rPr>
        <w:drawing>
          <wp:inline distT="0" distB="0" distL="0" distR="0" wp14:anchorId="427004E6" wp14:editId="5E78C697">
            <wp:extent cx="68529" cy="54820"/>
            <wp:effectExtent l="0" t="0" r="0" b="0"/>
            <wp:docPr id="235483" name="Picture 235483"/>
            <wp:cNvGraphicFramePr/>
            <a:graphic xmlns:a="http://schemas.openxmlformats.org/drawingml/2006/main">
              <a:graphicData uri="http://schemas.openxmlformats.org/drawingml/2006/picture">
                <pic:pic xmlns:pic="http://schemas.openxmlformats.org/drawingml/2006/picture">
                  <pic:nvPicPr>
                    <pic:cNvPr id="235483" name="Picture 235483"/>
                    <pic:cNvPicPr/>
                  </pic:nvPicPr>
                  <pic:blipFill>
                    <a:blip r:embed="rId112"/>
                    <a:stretch>
                      <a:fillRect/>
                    </a:stretch>
                  </pic:blipFill>
                  <pic:spPr>
                    <a:xfrm>
                      <a:off x="0" y="0"/>
                      <a:ext cx="68529" cy="54820"/>
                    </a:xfrm>
                    <a:prstGeom prst="rect">
                      <a:avLst/>
                    </a:prstGeom>
                  </pic:spPr>
                </pic:pic>
              </a:graphicData>
            </a:graphic>
          </wp:inline>
        </w:drawing>
      </w:r>
      <w:r>
        <w:rPr>
          <w:rFonts w:ascii="Times New Roman" w:eastAsia="Times New Roman" w:hAnsi="Times New Roman" w:cs="Times New Roman"/>
        </w:rPr>
        <w:t xml:space="preserve">choisir le lieu de livraison (point de dépôt) - n'est proposée que la carte / liste appropriée de PDD selon le parcours de commande (public ou privé) + à valider par le mot de passe si PDD Réservé à un public spécifique </w:t>
      </w:r>
      <w:r>
        <w:rPr>
          <w:noProof/>
        </w:rPr>
        <w:drawing>
          <wp:inline distT="0" distB="0" distL="0" distR="0" wp14:anchorId="5A67834B" wp14:editId="5024B86D">
            <wp:extent cx="59392" cy="54820"/>
            <wp:effectExtent l="0" t="0" r="0" b="0"/>
            <wp:docPr id="89654" name="Picture 89654"/>
            <wp:cNvGraphicFramePr/>
            <a:graphic xmlns:a="http://schemas.openxmlformats.org/drawingml/2006/main">
              <a:graphicData uri="http://schemas.openxmlformats.org/drawingml/2006/picture">
                <pic:pic xmlns:pic="http://schemas.openxmlformats.org/drawingml/2006/picture">
                  <pic:nvPicPr>
                    <pic:cNvPr id="89654" name="Picture 89654"/>
                    <pic:cNvPicPr/>
                  </pic:nvPicPr>
                  <pic:blipFill>
                    <a:blip r:embed="rId113"/>
                    <a:stretch>
                      <a:fillRect/>
                    </a:stretch>
                  </pic:blipFill>
                  <pic:spPr>
                    <a:xfrm>
                      <a:off x="0" y="0"/>
                      <a:ext cx="59392" cy="54820"/>
                    </a:xfrm>
                    <a:prstGeom prst="rect">
                      <a:avLst/>
                    </a:prstGeom>
                  </pic:spPr>
                </pic:pic>
              </a:graphicData>
            </a:graphic>
          </wp:inline>
        </w:drawing>
      </w:r>
      <w:r>
        <w:rPr>
          <w:rFonts w:ascii="Times New Roman" w:eastAsia="Times New Roman" w:hAnsi="Times New Roman" w:cs="Times New Roman"/>
        </w:rPr>
        <w:t xml:space="preserve"> choisir le jour de livraison s'il y a plusieurs options </w:t>
      </w:r>
      <w:r>
        <w:rPr>
          <w:noProof/>
        </w:rPr>
        <w:drawing>
          <wp:inline distT="0" distB="0" distL="0" distR="0" wp14:anchorId="2BC401D2" wp14:editId="19868F10">
            <wp:extent cx="59392" cy="59388"/>
            <wp:effectExtent l="0" t="0" r="0" b="0"/>
            <wp:docPr id="89655" name="Picture 89655"/>
            <wp:cNvGraphicFramePr/>
            <a:graphic xmlns:a="http://schemas.openxmlformats.org/drawingml/2006/main">
              <a:graphicData uri="http://schemas.openxmlformats.org/drawingml/2006/picture">
                <pic:pic xmlns:pic="http://schemas.openxmlformats.org/drawingml/2006/picture">
                  <pic:nvPicPr>
                    <pic:cNvPr id="89655" name="Picture 89655"/>
                    <pic:cNvPicPr/>
                  </pic:nvPicPr>
                  <pic:blipFill>
                    <a:blip r:embed="rId114"/>
                    <a:stretch>
                      <a:fillRect/>
                    </a:stretch>
                  </pic:blipFill>
                  <pic:spPr>
                    <a:xfrm>
                      <a:off x="0" y="0"/>
                      <a:ext cx="59392" cy="59388"/>
                    </a:xfrm>
                    <a:prstGeom prst="rect">
                      <a:avLst/>
                    </a:prstGeom>
                  </pic:spPr>
                </pic:pic>
              </a:graphicData>
            </a:graphic>
          </wp:inline>
        </w:drawing>
      </w:r>
      <w:r>
        <w:rPr>
          <w:rFonts w:ascii="Times New Roman" w:eastAsia="Times New Roman" w:hAnsi="Times New Roman" w:cs="Times New Roman"/>
        </w:rPr>
        <w:t xml:space="preserve"> choisir la date de livraison du produit ou la date de démarrage de l'abonnement </w:t>
      </w:r>
      <w:r>
        <w:rPr>
          <w:noProof/>
        </w:rPr>
        <w:drawing>
          <wp:inline distT="0" distB="0" distL="0" distR="0" wp14:anchorId="5A2B0E03" wp14:editId="40C56195">
            <wp:extent cx="59392" cy="54820"/>
            <wp:effectExtent l="0" t="0" r="0" b="0"/>
            <wp:docPr id="89656" name="Picture 89656"/>
            <wp:cNvGraphicFramePr/>
            <a:graphic xmlns:a="http://schemas.openxmlformats.org/drawingml/2006/main">
              <a:graphicData uri="http://schemas.openxmlformats.org/drawingml/2006/picture">
                <pic:pic xmlns:pic="http://schemas.openxmlformats.org/drawingml/2006/picture">
                  <pic:nvPicPr>
                    <pic:cNvPr id="89656" name="Picture 89656"/>
                    <pic:cNvPicPr/>
                  </pic:nvPicPr>
                  <pic:blipFill>
                    <a:blip r:embed="rId115"/>
                    <a:stretch>
                      <a:fillRect/>
                    </a:stretch>
                  </pic:blipFill>
                  <pic:spPr>
                    <a:xfrm>
                      <a:off x="0" y="0"/>
                      <a:ext cx="59392" cy="54820"/>
                    </a:xfrm>
                    <a:prstGeom prst="rect">
                      <a:avLst/>
                    </a:prstGeom>
                  </pic:spPr>
                </pic:pic>
              </a:graphicData>
            </a:graphic>
          </wp:inline>
        </w:drawing>
      </w:r>
      <w:r>
        <w:rPr>
          <w:rFonts w:ascii="Times New Roman" w:eastAsia="Times New Roman" w:hAnsi="Times New Roman" w:cs="Times New Roman"/>
        </w:rPr>
        <w:t xml:space="preserve"> s'il s'agit d'un abonnement, choisir la fréquence de livraison du produit </w:t>
      </w:r>
      <w:r>
        <w:rPr>
          <w:noProof/>
        </w:rPr>
        <w:drawing>
          <wp:inline distT="0" distB="0" distL="0" distR="0" wp14:anchorId="6F3D5875" wp14:editId="1F777DB6">
            <wp:extent cx="59392" cy="63957"/>
            <wp:effectExtent l="0" t="0" r="0" b="0"/>
            <wp:docPr id="235485" name="Picture 235485"/>
            <wp:cNvGraphicFramePr/>
            <a:graphic xmlns:a="http://schemas.openxmlformats.org/drawingml/2006/main">
              <a:graphicData uri="http://schemas.openxmlformats.org/drawingml/2006/picture">
                <pic:pic xmlns:pic="http://schemas.openxmlformats.org/drawingml/2006/picture">
                  <pic:nvPicPr>
                    <pic:cNvPr id="235485" name="Picture 235485"/>
                    <pic:cNvPicPr/>
                  </pic:nvPicPr>
                  <pic:blipFill>
                    <a:blip r:embed="rId116"/>
                    <a:stretch>
                      <a:fillRect/>
                    </a:stretch>
                  </pic:blipFill>
                  <pic:spPr>
                    <a:xfrm>
                      <a:off x="0" y="0"/>
                      <a:ext cx="59392" cy="63957"/>
                    </a:xfrm>
                    <a:prstGeom prst="rect">
                      <a:avLst/>
                    </a:prstGeom>
                  </pic:spPr>
                </pic:pic>
              </a:graphicData>
            </a:graphic>
          </wp:inline>
        </w:drawing>
      </w:r>
      <w:r>
        <w:rPr>
          <w:rFonts w:ascii="Times New Roman" w:eastAsia="Times New Roman" w:hAnsi="Times New Roman" w:cs="Times New Roman"/>
        </w:rPr>
        <w:t xml:space="preserve">choisir le mode de règlement et éventuellement sa fréquence </w:t>
      </w:r>
      <w:r>
        <w:rPr>
          <w:noProof/>
        </w:rPr>
        <w:drawing>
          <wp:inline distT="0" distB="0" distL="0" distR="0" wp14:anchorId="461E76AC" wp14:editId="19BB903C">
            <wp:extent cx="54823" cy="59388"/>
            <wp:effectExtent l="0" t="0" r="0" b="0"/>
            <wp:docPr id="89659" name="Picture 89659"/>
            <wp:cNvGraphicFramePr/>
            <a:graphic xmlns:a="http://schemas.openxmlformats.org/drawingml/2006/main">
              <a:graphicData uri="http://schemas.openxmlformats.org/drawingml/2006/picture">
                <pic:pic xmlns:pic="http://schemas.openxmlformats.org/drawingml/2006/picture">
                  <pic:nvPicPr>
                    <pic:cNvPr id="89659" name="Picture 89659"/>
                    <pic:cNvPicPr/>
                  </pic:nvPicPr>
                  <pic:blipFill>
                    <a:blip r:embed="rId117"/>
                    <a:stretch>
                      <a:fillRect/>
                    </a:stretch>
                  </pic:blipFill>
                  <pic:spPr>
                    <a:xfrm>
                      <a:off x="0" y="0"/>
                      <a:ext cx="54823" cy="59388"/>
                    </a:xfrm>
                    <a:prstGeom prst="rect">
                      <a:avLst/>
                    </a:prstGeom>
                  </pic:spPr>
                </pic:pic>
              </a:graphicData>
            </a:graphic>
          </wp:inline>
        </w:drawing>
      </w:r>
      <w:r>
        <w:rPr>
          <w:rFonts w:ascii="Times New Roman" w:eastAsia="Times New Roman" w:hAnsi="Times New Roman" w:cs="Times New Roman"/>
        </w:rPr>
        <w:t xml:space="preserve"> en cas de choix du prélèvement SEPA, saisir le nom du titulaire du compte, et les coordonnées IBAN / BIC </w:t>
      </w:r>
      <w:r>
        <w:rPr>
          <w:noProof/>
        </w:rPr>
        <w:drawing>
          <wp:inline distT="0" distB="0" distL="0" distR="0" wp14:anchorId="4B9908EA" wp14:editId="48F7DEE9">
            <wp:extent cx="59392" cy="59388"/>
            <wp:effectExtent l="0" t="0" r="0" b="0"/>
            <wp:docPr id="89660" name="Picture 89660"/>
            <wp:cNvGraphicFramePr/>
            <a:graphic xmlns:a="http://schemas.openxmlformats.org/drawingml/2006/main">
              <a:graphicData uri="http://schemas.openxmlformats.org/drawingml/2006/picture">
                <pic:pic xmlns:pic="http://schemas.openxmlformats.org/drawingml/2006/picture">
                  <pic:nvPicPr>
                    <pic:cNvPr id="89660" name="Picture 89660"/>
                    <pic:cNvPicPr/>
                  </pic:nvPicPr>
                  <pic:blipFill>
                    <a:blip r:embed="rId118"/>
                    <a:stretch>
                      <a:fillRect/>
                    </a:stretch>
                  </pic:blipFill>
                  <pic:spPr>
                    <a:xfrm>
                      <a:off x="0" y="0"/>
                      <a:ext cx="59392" cy="59388"/>
                    </a:xfrm>
                    <a:prstGeom prst="rect">
                      <a:avLst/>
                    </a:prstGeom>
                  </pic:spPr>
                </pic:pic>
              </a:graphicData>
            </a:graphic>
          </wp:inline>
        </w:drawing>
      </w:r>
      <w:r>
        <w:rPr>
          <w:rFonts w:ascii="Times New Roman" w:eastAsia="Times New Roman" w:hAnsi="Times New Roman" w:cs="Times New Roman"/>
        </w:rPr>
        <w:t xml:space="preserve"> saisir les éléments nécessaires à la création de la fiche client (Nom et coordonnées diverses) OU saisir les identifiant et mot de passe pour associer la commande à un compte client existant </w:t>
      </w:r>
      <w:r>
        <w:rPr>
          <w:noProof/>
        </w:rPr>
        <w:drawing>
          <wp:inline distT="0" distB="0" distL="0" distR="0" wp14:anchorId="682F6BAE" wp14:editId="7E42E6A5">
            <wp:extent cx="63961" cy="54820"/>
            <wp:effectExtent l="0" t="0" r="0" b="0"/>
            <wp:docPr id="89661" name="Picture 89661"/>
            <wp:cNvGraphicFramePr/>
            <a:graphic xmlns:a="http://schemas.openxmlformats.org/drawingml/2006/main">
              <a:graphicData uri="http://schemas.openxmlformats.org/drawingml/2006/picture">
                <pic:pic xmlns:pic="http://schemas.openxmlformats.org/drawingml/2006/picture">
                  <pic:nvPicPr>
                    <pic:cNvPr id="89661" name="Picture 89661"/>
                    <pic:cNvPicPr/>
                  </pic:nvPicPr>
                  <pic:blipFill>
                    <a:blip r:embed="rId119"/>
                    <a:stretch>
                      <a:fillRect/>
                    </a:stretch>
                  </pic:blipFill>
                  <pic:spPr>
                    <a:xfrm>
                      <a:off x="0" y="0"/>
                      <a:ext cx="63961" cy="54820"/>
                    </a:xfrm>
                    <a:prstGeom prst="rect">
                      <a:avLst/>
                    </a:prstGeom>
                  </pic:spPr>
                </pic:pic>
              </a:graphicData>
            </a:graphic>
          </wp:inline>
        </w:drawing>
      </w:r>
      <w:r>
        <w:rPr>
          <w:rFonts w:ascii="Times New Roman" w:eastAsia="Times New Roman" w:hAnsi="Times New Roman" w:cs="Times New Roman"/>
        </w:rPr>
        <w:t xml:space="preserve"> payer une adhésion à l'association, sauf s'il y a déjà une cotisation à jour ou une dispense d'adhésion pour ce client, ou si la commande est n'est constitué que de produits qui peuvent être vendus sans adhésion</w:t>
      </w:r>
    </w:p>
    <w:p w14:paraId="5139B46A" w14:textId="77777777" w:rsidR="00865F8E" w:rsidRDefault="00000000">
      <w:pPr>
        <w:spacing w:after="284"/>
        <w:ind w:left="17" w:right="94"/>
      </w:pPr>
      <w:r>
        <w:rPr>
          <w:rFonts w:ascii="Times New Roman" w:eastAsia="Times New Roman" w:hAnsi="Times New Roman" w:cs="Times New Roman"/>
        </w:rPr>
        <w:lastRenderedPageBreak/>
        <w:t>Dans le cas d'une commande en front office depuis le catalogue général, une mention « déjà client ? » permet aux personnes de renseigner leur identifiant et leur mot de passe afin d'associer la commande à leur compte client.</w:t>
      </w:r>
    </w:p>
    <w:p w14:paraId="2DCB24B2" w14:textId="77777777" w:rsidR="00865F8E" w:rsidRDefault="00000000">
      <w:pPr>
        <w:spacing w:after="298"/>
        <w:ind w:left="17" w:right="94"/>
      </w:pPr>
      <w:r>
        <w:rPr>
          <w:rFonts w:ascii="Times New Roman" w:eastAsia="Times New Roman" w:hAnsi="Times New Roman" w:cs="Times New Roman"/>
        </w:rPr>
        <w:t xml:space="preserve">Dans ce cas, ainsi que dans le cas d'une commande depuis un catalogue privé sur l'espace client et dans le cas d'une commande faite en back office depuis la fiche client, les coordonnées sont </w:t>
      </w:r>
      <w:proofErr w:type="spellStart"/>
      <w:r>
        <w:rPr>
          <w:rFonts w:ascii="Times New Roman" w:eastAsia="Times New Roman" w:hAnsi="Times New Roman" w:cs="Times New Roman"/>
        </w:rPr>
        <w:t>prérenseignées</w:t>
      </w:r>
      <w:proofErr w:type="spellEnd"/>
      <w:r>
        <w:rPr>
          <w:rFonts w:ascii="Times New Roman" w:eastAsia="Times New Roman" w:hAnsi="Times New Roman" w:cs="Times New Roman"/>
        </w:rPr>
        <w:t xml:space="preserve"> (nom, coordonnées du client, éléments de prélèvement SEPA). Ces coordonnées peuvent être modifiées, et les modifications seront enregistrées dans le compte client. L'outil vérifie également s'il y a bien une cotisation à jour ou une dispense d'adhésion pour ce client, sinon il indique qu'il est </w:t>
      </w:r>
      <w:r>
        <w:rPr>
          <w:noProof/>
        </w:rPr>
        <w:drawing>
          <wp:inline distT="0" distB="0" distL="0" distR="0" wp14:anchorId="6797527B" wp14:editId="33443358">
            <wp:extent cx="4569" cy="4568"/>
            <wp:effectExtent l="0" t="0" r="0" b="0"/>
            <wp:docPr id="93565" name="Picture 93565"/>
            <wp:cNvGraphicFramePr/>
            <a:graphic xmlns:a="http://schemas.openxmlformats.org/drawingml/2006/main">
              <a:graphicData uri="http://schemas.openxmlformats.org/drawingml/2006/picture">
                <pic:pic xmlns:pic="http://schemas.openxmlformats.org/drawingml/2006/picture">
                  <pic:nvPicPr>
                    <pic:cNvPr id="93565" name="Picture 93565"/>
                    <pic:cNvPicPr/>
                  </pic:nvPicPr>
                  <pic:blipFill>
                    <a:blip r:embed="rId15"/>
                    <a:stretch>
                      <a:fillRect/>
                    </a:stretch>
                  </pic:blipFill>
                  <pic:spPr>
                    <a:xfrm>
                      <a:off x="0" y="0"/>
                      <a:ext cx="4569" cy="4568"/>
                    </a:xfrm>
                    <a:prstGeom prst="rect">
                      <a:avLst/>
                    </a:prstGeom>
                  </pic:spPr>
                </pic:pic>
              </a:graphicData>
            </a:graphic>
          </wp:inline>
        </w:drawing>
      </w:r>
      <w:r>
        <w:rPr>
          <w:rFonts w:ascii="Times New Roman" w:eastAsia="Times New Roman" w:hAnsi="Times New Roman" w:cs="Times New Roman"/>
        </w:rPr>
        <w:t>nécessaire de régulariser l'adhésion pour que la commande puisse être validée (élément bloquant).</w:t>
      </w:r>
    </w:p>
    <w:p w14:paraId="654B8080" w14:textId="77777777" w:rsidR="00865F8E" w:rsidRDefault="00000000">
      <w:pPr>
        <w:spacing w:after="289"/>
        <w:ind w:left="17" w:right="94"/>
      </w:pPr>
      <w:r>
        <w:rPr>
          <w:rFonts w:ascii="Times New Roman" w:eastAsia="Times New Roman" w:hAnsi="Times New Roman" w:cs="Times New Roman"/>
        </w:rPr>
        <w:t>La fiche de commande récapitule enfin les coordonnées, le ou les produits choisis, le prix de chaque élément, le lieu de livraison et calendrier de livraison prévisionnel, les éventuels frais de livraison selon les points de dépôts choisis, le montant total, l'échéancier de règlement prévu selon le mode choisi.</w:t>
      </w:r>
    </w:p>
    <w:p w14:paraId="1C8DA56A" w14:textId="77777777" w:rsidR="00865F8E" w:rsidRDefault="00000000">
      <w:pPr>
        <w:spacing w:after="262"/>
        <w:ind w:left="17" w:right="14"/>
      </w:pPr>
      <w:r>
        <w:rPr>
          <w:rFonts w:ascii="Times New Roman" w:eastAsia="Times New Roman" w:hAnsi="Times New Roman" w:cs="Times New Roman"/>
        </w:rPr>
        <w:t>Un message indique comment finaliser le règlement pour procéder à la validation de la commande, et un lien vers le terminal de paiement CB est proposé si c'est le mode de règlement qui a été choisi.</w:t>
      </w:r>
    </w:p>
    <w:p w14:paraId="010F911A" w14:textId="77777777" w:rsidR="00865F8E" w:rsidRDefault="00000000">
      <w:pPr>
        <w:spacing w:after="254"/>
        <w:ind w:left="17" w:right="94"/>
      </w:pPr>
      <w:r>
        <w:rPr>
          <w:rFonts w:ascii="Times New Roman" w:eastAsia="Times New Roman" w:hAnsi="Times New Roman" w:cs="Times New Roman"/>
        </w:rPr>
        <w:t>Après validation du formulaire, l'ensemble des éléments sont enregistrés automatiquement en back office (et dans l'espace client). Les règlements sont en l'état « à recevoir » et les produits sont en l'état « précommandé ».</w:t>
      </w:r>
    </w:p>
    <w:p w14:paraId="4D3E51C2" w14:textId="77777777" w:rsidR="00865F8E" w:rsidRDefault="00000000">
      <w:pPr>
        <w:spacing w:after="315"/>
        <w:ind w:left="17" w:right="14"/>
      </w:pPr>
      <w:r>
        <w:rPr>
          <w:rFonts w:ascii="Times New Roman" w:eastAsia="Times New Roman" w:hAnsi="Times New Roman" w:cs="Times New Roman"/>
        </w:rPr>
        <w:t xml:space="preserve">Un </w:t>
      </w:r>
      <w:proofErr w:type="gramStart"/>
      <w:r>
        <w:rPr>
          <w:rFonts w:ascii="Times New Roman" w:eastAsia="Times New Roman" w:hAnsi="Times New Roman" w:cs="Times New Roman"/>
        </w:rPr>
        <w:t>email</w:t>
      </w:r>
      <w:proofErr w:type="gramEnd"/>
      <w:r>
        <w:rPr>
          <w:rFonts w:ascii="Times New Roman" w:eastAsia="Times New Roman" w:hAnsi="Times New Roman" w:cs="Times New Roman"/>
        </w:rPr>
        <w:t xml:space="preserve"> de récapitulatif de la commande est automatiquement envoyé par email avec les instructions </w:t>
      </w:r>
      <w:r>
        <w:rPr>
          <w:noProof/>
        </w:rPr>
        <w:drawing>
          <wp:inline distT="0" distB="0" distL="0" distR="0" wp14:anchorId="5A7277B5" wp14:editId="74673231">
            <wp:extent cx="4569" cy="4568"/>
            <wp:effectExtent l="0" t="0" r="0" b="0"/>
            <wp:docPr id="93566" name="Picture 93566"/>
            <wp:cNvGraphicFramePr/>
            <a:graphic xmlns:a="http://schemas.openxmlformats.org/drawingml/2006/main">
              <a:graphicData uri="http://schemas.openxmlformats.org/drawingml/2006/picture">
                <pic:pic xmlns:pic="http://schemas.openxmlformats.org/drawingml/2006/picture">
                  <pic:nvPicPr>
                    <pic:cNvPr id="93566" name="Picture 93566"/>
                    <pic:cNvPicPr/>
                  </pic:nvPicPr>
                  <pic:blipFill>
                    <a:blip r:embed="rId120"/>
                    <a:stretch>
                      <a:fillRect/>
                    </a:stretch>
                  </pic:blipFill>
                  <pic:spPr>
                    <a:xfrm>
                      <a:off x="0" y="0"/>
                      <a:ext cx="4569" cy="4568"/>
                    </a:xfrm>
                    <a:prstGeom prst="rect">
                      <a:avLst/>
                    </a:prstGeom>
                  </pic:spPr>
                </pic:pic>
              </a:graphicData>
            </a:graphic>
          </wp:inline>
        </w:drawing>
      </w:r>
      <w:r>
        <w:rPr>
          <w:rFonts w:ascii="Times New Roman" w:eastAsia="Times New Roman" w:hAnsi="Times New Roman" w:cs="Times New Roman"/>
        </w:rPr>
        <w:t>pour finaliser le règlement (nécessaire à la validation de la commande).</w:t>
      </w:r>
    </w:p>
    <w:p w14:paraId="6AD36BF9" w14:textId="77777777" w:rsidR="00865F8E" w:rsidRDefault="00000000">
      <w:pPr>
        <w:pStyle w:val="Titre3"/>
        <w:spacing w:after="215"/>
        <w:ind w:left="110"/>
      </w:pPr>
      <w:r>
        <w:rPr>
          <w:rFonts w:ascii="Times New Roman" w:eastAsia="Times New Roman" w:hAnsi="Times New Roman" w:cs="Times New Roman"/>
        </w:rPr>
        <w:t>Délais limites de commandes et de modifications</w:t>
      </w:r>
    </w:p>
    <w:p w14:paraId="4BE2155C" w14:textId="77777777" w:rsidR="00865F8E" w:rsidRDefault="00000000">
      <w:pPr>
        <w:spacing w:after="238"/>
        <w:ind w:left="17" w:right="86"/>
      </w:pPr>
      <w:r>
        <w:rPr>
          <w:rFonts w:ascii="Times New Roman" w:eastAsia="Times New Roman" w:hAnsi="Times New Roman" w:cs="Times New Roman"/>
        </w:rPr>
        <w:t>Il est nécessaire de cloisonner dans le fonctionnement du logiciel un certain nombre de délais limites concernant toute modification au niveau des commandes, ce dans le but de pouvoir fixer définitivement à un instant t la synthèse des commandes à préparer / livrer pour un jour J.</w:t>
      </w:r>
    </w:p>
    <w:p w14:paraId="3B5A4576" w14:textId="77777777" w:rsidR="00865F8E" w:rsidRDefault="00000000">
      <w:pPr>
        <w:ind w:left="17" w:right="14"/>
      </w:pPr>
      <w:r>
        <w:rPr>
          <w:rFonts w:ascii="Times New Roman" w:eastAsia="Times New Roman" w:hAnsi="Times New Roman" w:cs="Times New Roman"/>
        </w:rPr>
        <w:t>La structure doit ainsi pouvoir déclarer :</w:t>
      </w:r>
    </w:p>
    <w:p w14:paraId="11278DF2" w14:textId="77777777" w:rsidR="00865F8E" w:rsidRDefault="00000000">
      <w:pPr>
        <w:ind w:left="435" w:right="79"/>
      </w:pPr>
      <w:r>
        <w:rPr>
          <w:noProof/>
        </w:rPr>
        <w:drawing>
          <wp:inline distT="0" distB="0" distL="0" distR="0" wp14:anchorId="35FD8108" wp14:editId="594BD3DD">
            <wp:extent cx="54823" cy="59388"/>
            <wp:effectExtent l="0" t="0" r="0" b="0"/>
            <wp:docPr id="93567" name="Picture 93567"/>
            <wp:cNvGraphicFramePr/>
            <a:graphic xmlns:a="http://schemas.openxmlformats.org/drawingml/2006/main">
              <a:graphicData uri="http://schemas.openxmlformats.org/drawingml/2006/picture">
                <pic:pic xmlns:pic="http://schemas.openxmlformats.org/drawingml/2006/picture">
                  <pic:nvPicPr>
                    <pic:cNvPr id="93567" name="Picture 93567"/>
                    <pic:cNvPicPr/>
                  </pic:nvPicPr>
                  <pic:blipFill>
                    <a:blip r:embed="rId121"/>
                    <a:stretch>
                      <a:fillRect/>
                    </a:stretch>
                  </pic:blipFill>
                  <pic:spPr>
                    <a:xfrm>
                      <a:off x="0" y="0"/>
                      <a:ext cx="54823" cy="59388"/>
                    </a:xfrm>
                    <a:prstGeom prst="rect">
                      <a:avLst/>
                    </a:prstGeom>
                  </pic:spPr>
                </pic:pic>
              </a:graphicData>
            </a:graphic>
          </wp:inline>
        </w:drawing>
      </w:r>
      <w:r>
        <w:rPr>
          <w:rFonts w:ascii="Times New Roman" w:eastAsia="Times New Roman" w:hAnsi="Times New Roman" w:cs="Times New Roman"/>
        </w:rPr>
        <w:t xml:space="preserve"> un délai limite (J-X jours) de modification de commande : blocage des reports / annulation de livraisons de produits, de changement de point de dépôt ou de jour de livraison, de suppression de la commande par résiliation à partir de X jours avant la date concernée </w:t>
      </w:r>
      <w:r>
        <w:rPr>
          <w:noProof/>
        </w:rPr>
        <w:drawing>
          <wp:inline distT="0" distB="0" distL="0" distR="0" wp14:anchorId="4D0BBBD2" wp14:editId="56314EC4">
            <wp:extent cx="54823" cy="59388"/>
            <wp:effectExtent l="0" t="0" r="0" b="0"/>
            <wp:docPr id="93568" name="Picture 93568"/>
            <wp:cNvGraphicFramePr/>
            <a:graphic xmlns:a="http://schemas.openxmlformats.org/drawingml/2006/main">
              <a:graphicData uri="http://schemas.openxmlformats.org/drawingml/2006/picture">
                <pic:pic xmlns:pic="http://schemas.openxmlformats.org/drawingml/2006/picture">
                  <pic:nvPicPr>
                    <pic:cNvPr id="93568" name="Picture 93568"/>
                    <pic:cNvPicPr/>
                  </pic:nvPicPr>
                  <pic:blipFill>
                    <a:blip r:embed="rId122"/>
                    <a:stretch>
                      <a:fillRect/>
                    </a:stretch>
                  </pic:blipFill>
                  <pic:spPr>
                    <a:xfrm>
                      <a:off x="0" y="0"/>
                      <a:ext cx="54823" cy="59388"/>
                    </a:xfrm>
                    <a:prstGeom prst="rect">
                      <a:avLst/>
                    </a:prstGeom>
                  </pic:spPr>
                </pic:pic>
              </a:graphicData>
            </a:graphic>
          </wp:inline>
        </w:drawing>
      </w:r>
      <w:r>
        <w:rPr>
          <w:rFonts w:ascii="Times New Roman" w:eastAsia="Times New Roman" w:hAnsi="Times New Roman" w:cs="Times New Roman"/>
        </w:rPr>
        <w:t xml:space="preserve"> un délai limite (J-X jours) de validation de commande : lors du passage d'une commande de l'état « précommandé » à l'état « en préparation » (en général provoqué par la réception d'un règlement « à recevoir » qui passe à l'état « payé » cf. paragraphe ci-après), l'outil doit vérifier que le délai limite de validation de commande est respecté afin de permettre la préparation dans de bonnes conditions. Si cette validation de commande (= en général saisie de règlement) intervient trop tard par rapport à la date de préparation / livraison prévue initialement, alors l'outil va décaler automatiquement </w:t>
      </w:r>
      <w:proofErr w:type="gramStart"/>
      <w:r>
        <w:rPr>
          <w:rFonts w:ascii="Times New Roman" w:eastAsia="Times New Roman" w:hAnsi="Times New Roman" w:cs="Times New Roman"/>
        </w:rPr>
        <w:t>la</w:t>
      </w:r>
      <w:proofErr w:type="gramEnd"/>
      <w:r>
        <w:rPr>
          <w:rFonts w:ascii="Times New Roman" w:eastAsia="Times New Roman" w:hAnsi="Times New Roman" w:cs="Times New Roman"/>
        </w:rPr>
        <w:t xml:space="preserve"> préparation/livraison de la commande (ou le démarrage de l'abonnement) à la prochaine date possible selon les jours et lieux choisis par le client. Le client est automatiquement informé de ce changement par </w:t>
      </w:r>
      <w:proofErr w:type="gramStart"/>
      <w:r>
        <w:rPr>
          <w:rFonts w:ascii="Times New Roman" w:eastAsia="Times New Roman" w:hAnsi="Times New Roman" w:cs="Times New Roman"/>
        </w:rPr>
        <w:t>email</w:t>
      </w:r>
      <w:proofErr w:type="gramEnd"/>
      <w:r>
        <w:rPr>
          <w:rFonts w:ascii="Times New Roman" w:eastAsia="Times New Roman" w:hAnsi="Times New Roman" w:cs="Times New Roman"/>
        </w:rPr>
        <w:t xml:space="preserve">. </w:t>
      </w:r>
      <w:r>
        <w:rPr>
          <w:noProof/>
        </w:rPr>
        <w:drawing>
          <wp:inline distT="0" distB="0" distL="0" distR="0" wp14:anchorId="3CA78920" wp14:editId="024454E4">
            <wp:extent cx="59392" cy="54820"/>
            <wp:effectExtent l="0" t="0" r="0" b="0"/>
            <wp:docPr id="93569" name="Picture 93569"/>
            <wp:cNvGraphicFramePr/>
            <a:graphic xmlns:a="http://schemas.openxmlformats.org/drawingml/2006/main">
              <a:graphicData uri="http://schemas.openxmlformats.org/drawingml/2006/picture">
                <pic:pic xmlns:pic="http://schemas.openxmlformats.org/drawingml/2006/picture">
                  <pic:nvPicPr>
                    <pic:cNvPr id="93569" name="Picture 93569"/>
                    <pic:cNvPicPr/>
                  </pic:nvPicPr>
                  <pic:blipFill>
                    <a:blip r:embed="rId123"/>
                    <a:stretch>
                      <a:fillRect/>
                    </a:stretch>
                  </pic:blipFill>
                  <pic:spPr>
                    <a:xfrm>
                      <a:off x="0" y="0"/>
                      <a:ext cx="59392" cy="54820"/>
                    </a:xfrm>
                    <a:prstGeom prst="rect">
                      <a:avLst/>
                    </a:prstGeom>
                  </pic:spPr>
                </pic:pic>
              </a:graphicData>
            </a:graphic>
          </wp:inline>
        </w:drawing>
      </w:r>
      <w:r>
        <w:rPr>
          <w:rFonts w:ascii="Times New Roman" w:eastAsia="Times New Roman" w:hAnsi="Times New Roman" w:cs="Times New Roman"/>
        </w:rPr>
        <w:t xml:space="preserve"> </w:t>
      </w:r>
      <w:proofErr w:type="gramStart"/>
      <w:r>
        <w:rPr>
          <w:rFonts w:ascii="Times New Roman" w:eastAsia="Times New Roman" w:hAnsi="Times New Roman" w:cs="Times New Roman"/>
        </w:rPr>
        <w:t>un</w:t>
      </w:r>
      <w:proofErr w:type="gramEnd"/>
      <w:r>
        <w:rPr>
          <w:rFonts w:ascii="Times New Roman" w:eastAsia="Times New Roman" w:hAnsi="Times New Roman" w:cs="Times New Roman"/>
        </w:rPr>
        <w:t xml:space="preserve"> délai limite (J-X jours) de prise de commande : pour éviter que le cas ci-dessus de décalage de livraison se reproduise trop fréquemment, il est prudent de fixer un délai limite de commande un peu plus conséquent par rapport au jour de préparation / livraison prévu, ce afin de laisser le temps aux clients de nous faire parvenir le règlement. Ce délai impactera sur la première date proposée au client pour livraison lors du parcours de commande.</w:t>
      </w:r>
      <w:r>
        <w:rPr>
          <w:noProof/>
        </w:rPr>
        <w:drawing>
          <wp:inline distT="0" distB="0" distL="0" distR="0" wp14:anchorId="12794E27" wp14:editId="52B7DECC">
            <wp:extent cx="4568" cy="4568"/>
            <wp:effectExtent l="0" t="0" r="0" b="0"/>
            <wp:docPr id="93570" name="Picture 93570"/>
            <wp:cNvGraphicFramePr/>
            <a:graphic xmlns:a="http://schemas.openxmlformats.org/drawingml/2006/main">
              <a:graphicData uri="http://schemas.openxmlformats.org/drawingml/2006/picture">
                <pic:pic xmlns:pic="http://schemas.openxmlformats.org/drawingml/2006/picture">
                  <pic:nvPicPr>
                    <pic:cNvPr id="93570" name="Picture 93570"/>
                    <pic:cNvPicPr/>
                  </pic:nvPicPr>
                  <pic:blipFill>
                    <a:blip r:embed="rId99"/>
                    <a:stretch>
                      <a:fillRect/>
                    </a:stretch>
                  </pic:blipFill>
                  <pic:spPr>
                    <a:xfrm>
                      <a:off x="0" y="0"/>
                      <a:ext cx="4568" cy="4568"/>
                    </a:xfrm>
                    <a:prstGeom prst="rect">
                      <a:avLst/>
                    </a:prstGeom>
                  </pic:spPr>
                </pic:pic>
              </a:graphicData>
            </a:graphic>
          </wp:inline>
        </w:drawing>
      </w:r>
    </w:p>
    <w:p w14:paraId="357D3ABB" w14:textId="77777777" w:rsidR="00865F8E" w:rsidRDefault="00000000">
      <w:pPr>
        <w:spacing w:after="593"/>
        <w:ind w:left="953" w:right="14"/>
      </w:pPr>
      <w:r>
        <w:rPr>
          <w:rFonts w:ascii="Times New Roman" w:eastAsia="Times New Roman" w:hAnsi="Times New Roman" w:cs="Times New Roman"/>
        </w:rPr>
        <w:t>On peut éventuellement imaginer un délai de prise de commande différente en fonction des catégories clients (ex : un client professionnel payant en facture fin de mois peut à priori bénéficier d'un délai de prise de commande raccourci équivalent au délai limite de validation de commande).</w:t>
      </w:r>
    </w:p>
    <w:p w14:paraId="2042EC28" w14:textId="77777777" w:rsidR="00865F8E" w:rsidRDefault="00000000">
      <w:pPr>
        <w:pStyle w:val="Titre3"/>
        <w:ind w:left="110"/>
      </w:pPr>
      <w:r>
        <w:rPr>
          <w:rFonts w:ascii="Times New Roman" w:eastAsia="Times New Roman" w:hAnsi="Times New Roman" w:cs="Times New Roman"/>
        </w:rPr>
        <w:lastRenderedPageBreak/>
        <w:t>Etats de commande « précommandé, en préparation, livré »</w:t>
      </w:r>
    </w:p>
    <w:p w14:paraId="426A744D" w14:textId="77777777" w:rsidR="00865F8E" w:rsidRDefault="00000000">
      <w:pPr>
        <w:ind w:left="104" w:right="14"/>
      </w:pPr>
      <w:r>
        <w:rPr>
          <w:rFonts w:ascii="Times New Roman" w:eastAsia="Times New Roman" w:hAnsi="Times New Roman" w:cs="Times New Roman"/>
        </w:rPr>
        <w:t>Cas général du prépaiement des produits</w:t>
      </w:r>
    </w:p>
    <w:p w14:paraId="08FC898A" w14:textId="77777777" w:rsidR="00865F8E" w:rsidRDefault="00000000">
      <w:pPr>
        <w:spacing w:after="260"/>
        <w:ind w:left="97" w:right="14"/>
      </w:pPr>
      <w:r>
        <w:rPr>
          <w:rFonts w:ascii="Times New Roman" w:eastAsia="Times New Roman" w:hAnsi="Times New Roman" w:cs="Times New Roman"/>
        </w:rPr>
        <w:t>La description ci-dessous n'est valable que dans le cas très majoritaire de prépaiement des produits (paiement en anticipé).</w:t>
      </w:r>
    </w:p>
    <w:p w14:paraId="5B352542" w14:textId="77777777" w:rsidR="00865F8E" w:rsidRDefault="00000000">
      <w:pPr>
        <w:ind w:left="104" w:right="14"/>
      </w:pPr>
      <w:r>
        <w:rPr>
          <w:rFonts w:ascii="Times New Roman" w:eastAsia="Times New Roman" w:hAnsi="Times New Roman" w:cs="Times New Roman"/>
        </w:rPr>
        <w:t>Une commande, ou un produit, peut avoir différents états :</w:t>
      </w:r>
    </w:p>
    <w:p w14:paraId="20E342AC" w14:textId="77777777" w:rsidR="00865F8E" w:rsidRDefault="00000000">
      <w:pPr>
        <w:numPr>
          <w:ilvl w:val="0"/>
          <w:numId w:val="14"/>
        </w:numPr>
        <w:spacing w:after="35"/>
        <w:ind w:left="821" w:right="14" w:hanging="353"/>
      </w:pPr>
      <w:r>
        <w:rPr>
          <w:rFonts w:ascii="Times New Roman" w:eastAsia="Times New Roman" w:hAnsi="Times New Roman" w:cs="Times New Roman"/>
        </w:rPr>
        <w:t>Précommandé : une commande a été passée mais le règlement est en état « à recevoir ». Rien ne se passe en attendant de recevoir le règlement.</w:t>
      </w:r>
    </w:p>
    <w:p w14:paraId="49819753" w14:textId="77777777" w:rsidR="00865F8E" w:rsidRDefault="00000000">
      <w:pPr>
        <w:numPr>
          <w:ilvl w:val="0"/>
          <w:numId w:val="14"/>
        </w:numPr>
        <w:spacing w:after="38"/>
        <w:ind w:left="821" w:right="14" w:hanging="353"/>
      </w:pPr>
      <w:r>
        <w:rPr>
          <w:rFonts w:ascii="Times New Roman" w:eastAsia="Times New Roman" w:hAnsi="Times New Roman" w:cs="Times New Roman"/>
        </w:rPr>
        <w:t xml:space="preserve">En préparation : le règlement a été reçu, il est passé de l'état « à recevoir » à l'état « programmé » ou « payé » (paiement CB validé sur le terminal, mandat de prélèvement SEPA signé reçu, autres modes de règlements reçus). Cela a pour effet de valider la commande, et envoyer un </w:t>
      </w:r>
      <w:proofErr w:type="gramStart"/>
      <w:r>
        <w:rPr>
          <w:rFonts w:ascii="Times New Roman" w:eastAsia="Times New Roman" w:hAnsi="Times New Roman" w:cs="Times New Roman"/>
        </w:rPr>
        <w:t>email</w:t>
      </w:r>
      <w:proofErr w:type="gramEnd"/>
      <w:r>
        <w:rPr>
          <w:rFonts w:ascii="Times New Roman" w:eastAsia="Times New Roman" w:hAnsi="Times New Roman" w:cs="Times New Roman"/>
        </w:rPr>
        <w:t xml:space="preserve"> de validation de la commande au client. L'état de la commande passe de « </w:t>
      </w:r>
      <w:proofErr w:type="gramStart"/>
      <w:r>
        <w:rPr>
          <w:rFonts w:ascii="Times New Roman" w:eastAsia="Times New Roman" w:hAnsi="Times New Roman" w:cs="Times New Roman"/>
        </w:rPr>
        <w:t>précommandé</w:t>
      </w:r>
      <w:proofErr w:type="gramEnd"/>
      <w:r>
        <w:rPr>
          <w:rFonts w:ascii="Times New Roman" w:eastAsia="Times New Roman" w:hAnsi="Times New Roman" w:cs="Times New Roman"/>
        </w:rPr>
        <w:t xml:space="preserve"> » à « en préparation ». Cela a pour effet de faire apparaître la commande dans la synthèse des commandes à préparer / livrer (cf. paragraphe ci-après). Rappel : au moment de la validation de la commande, l'outil vérifie que le délai nécessaire pour la préparation est respecté, décale automatiquement la date de livraison à la prochaine date possible. Cas particulier de l'abonnement : l'ensemble des produits constituant l'abonnement sont indiqués en préparation, sur toutes les semaines prévues.</w:t>
      </w:r>
    </w:p>
    <w:p w14:paraId="0B973900" w14:textId="77777777" w:rsidR="00865F8E" w:rsidRDefault="00000000">
      <w:pPr>
        <w:numPr>
          <w:ilvl w:val="0"/>
          <w:numId w:val="14"/>
        </w:numPr>
        <w:spacing w:after="467"/>
        <w:ind w:left="821" w:right="14" w:hanging="353"/>
      </w:pPr>
      <w:r>
        <w:rPr>
          <w:rFonts w:ascii="Times New Roman" w:eastAsia="Times New Roman" w:hAnsi="Times New Roman" w:cs="Times New Roman"/>
        </w:rPr>
        <w:t>Livré : une fois que la livraison a été effectuée et déclarée en tant que telle (cf. paragraphe 3.14 ci-après), la commande passe à l'état livré. Cas particulier de l'abonnement : seuls les produits déjà livrés apparaissent comme « livrés », les autres restant à venir en livraison apparaissent toujours comme « en préparation ». La commande globale « abonnement » apparaît comme « en cours de livraison » du moment où au moins un produit de l'abonnement a été livré. Une fois que tous les produits de l'abonnement ont été livrés et que l'abonnement est terminé, celui-ci figure enfin comme « livré ».</w:t>
      </w:r>
    </w:p>
    <w:p w14:paraId="4372736A" w14:textId="77777777" w:rsidR="00865F8E" w:rsidRDefault="00000000">
      <w:pPr>
        <w:pStyle w:val="Titre4"/>
        <w:ind w:left="132"/>
      </w:pPr>
      <w:r>
        <w:t>Cas particulier du paiement à postériori</w:t>
      </w:r>
    </w:p>
    <w:p w14:paraId="18C28F1D" w14:textId="77777777" w:rsidR="00865F8E" w:rsidRDefault="00000000">
      <w:pPr>
        <w:ind w:left="118" w:right="14"/>
      </w:pPr>
      <w:r>
        <w:rPr>
          <w:rFonts w:ascii="Times New Roman" w:eastAsia="Times New Roman" w:hAnsi="Times New Roman" w:cs="Times New Roman"/>
        </w:rPr>
        <w:t>Les offres de vente qui proposent un paiement réalisé à postériori (ex : paiement fin de mois des commandes réalisées dans le mois) n'auront pas de statut « précommandé » ni de corrélation avec la réception des règlements. La validation du formulaire de commande aura pour effet de passer directement la commande en l'état « en préparation ».</w:t>
      </w:r>
    </w:p>
    <w:p w14:paraId="7AF90AB2" w14:textId="77777777" w:rsidR="00865F8E" w:rsidRDefault="00000000">
      <w:pPr>
        <w:ind w:left="125" w:right="14"/>
      </w:pPr>
      <w:r>
        <w:rPr>
          <w:rFonts w:ascii="Times New Roman" w:eastAsia="Times New Roman" w:hAnsi="Times New Roman" w:cs="Times New Roman"/>
        </w:rPr>
        <w:t>Le passage à l'état livré est le même, soumis à la validation de la feuille de route.</w:t>
      </w:r>
    </w:p>
    <w:p w14:paraId="3F1C5396" w14:textId="77777777" w:rsidR="00865F8E" w:rsidRDefault="00000000">
      <w:pPr>
        <w:ind w:left="118" w:right="14"/>
      </w:pPr>
      <w:r>
        <w:rPr>
          <w:rFonts w:ascii="Times New Roman" w:eastAsia="Times New Roman" w:hAnsi="Times New Roman" w:cs="Times New Roman"/>
        </w:rPr>
        <w:t>Les règlements seront en état « à recevoir » jusqu'à réception du règlement, obtenu la plupart du temps sur présentation de facture. Si le client a choisi le mode de règlement par prélèvement SEPA et a déjà transmis le mandat de prélèvement signé, le règlement est en état « programmé ».</w:t>
      </w:r>
    </w:p>
    <w:p w14:paraId="3CBF8453" w14:textId="77777777" w:rsidR="00865F8E" w:rsidRDefault="00000000">
      <w:pPr>
        <w:ind w:left="133" w:right="14"/>
      </w:pPr>
      <w:r>
        <w:rPr>
          <w:rFonts w:ascii="Times New Roman" w:eastAsia="Times New Roman" w:hAnsi="Times New Roman" w:cs="Times New Roman"/>
        </w:rPr>
        <w:t>Ce cas de figure est relativement peu fréquent et est plutôt bien contrôlé. Il s'agit la plupart du temps des clients professionnels qui disposeront d'un catalogue privé.</w:t>
      </w:r>
    </w:p>
    <w:p w14:paraId="1A442E09" w14:textId="77777777" w:rsidR="00865F8E" w:rsidRDefault="00000000">
      <w:pPr>
        <w:spacing w:after="251"/>
        <w:ind w:left="125" w:right="14"/>
      </w:pPr>
      <w:r>
        <w:rPr>
          <w:rFonts w:ascii="Times New Roman" w:eastAsia="Times New Roman" w:hAnsi="Times New Roman" w:cs="Times New Roman"/>
        </w:rPr>
        <w:t>Certaines structures, qui réservent les ventes au détail sur site aux abonnés paniers et ne souhaitent pas faire de gestion de caisse, pourraient également s'en servir pour prélever en fin de mois les achats réalisés au détail par les abonnés paniers (ex : Jardin du Limon à Vauhallan).</w:t>
      </w:r>
    </w:p>
    <w:p w14:paraId="44A6C67E" w14:textId="77777777" w:rsidR="00865F8E" w:rsidRDefault="00000000">
      <w:pPr>
        <w:spacing w:after="488"/>
        <w:ind w:left="125" w:right="14"/>
      </w:pPr>
      <w:r>
        <w:rPr>
          <w:rFonts w:ascii="Times New Roman" w:eastAsia="Times New Roman" w:hAnsi="Times New Roman" w:cs="Times New Roman"/>
        </w:rPr>
        <w:t>Note : il faut rendre possible la modification manuelle de l'état de commande, en cas de nécessité.</w:t>
      </w:r>
    </w:p>
    <w:p w14:paraId="4D19A497" w14:textId="77777777" w:rsidR="00865F8E" w:rsidRDefault="00000000">
      <w:pPr>
        <w:pStyle w:val="Titre3"/>
        <w:ind w:left="110"/>
      </w:pPr>
      <w:r>
        <w:rPr>
          <w:rFonts w:ascii="Times New Roman" w:eastAsia="Times New Roman" w:hAnsi="Times New Roman" w:cs="Times New Roman"/>
        </w:rPr>
        <w:t>Synthèse des commandes à préparer/livrer</w:t>
      </w:r>
      <w:r>
        <w:rPr>
          <w:noProof/>
        </w:rPr>
        <w:drawing>
          <wp:inline distT="0" distB="0" distL="0" distR="0" wp14:anchorId="72EB2487" wp14:editId="41E548E0">
            <wp:extent cx="4568" cy="4569"/>
            <wp:effectExtent l="0" t="0" r="0" b="0"/>
            <wp:docPr id="97485" name="Picture 97485"/>
            <wp:cNvGraphicFramePr/>
            <a:graphic xmlns:a="http://schemas.openxmlformats.org/drawingml/2006/main">
              <a:graphicData uri="http://schemas.openxmlformats.org/drawingml/2006/picture">
                <pic:pic xmlns:pic="http://schemas.openxmlformats.org/drawingml/2006/picture">
                  <pic:nvPicPr>
                    <pic:cNvPr id="97485" name="Picture 97485"/>
                    <pic:cNvPicPr/>
                  </pic:nvPicPr>
                  <pic:blipFill>
                    <a:blip r:embed="rId124"/>
                    <a:stretch>
                      <a:fillRect/>
                    </a:stretch>
                  </pic:blipFill>
                  <pic:spPr>
                    <a:xfrm>
                      <a:off x="0" y="0"/>
                      <a:ext cx="4568" cy="4569"/>
                    </a:xfrm>
                    <a:prstGeom prst="rect">
                      <a:avLst/>
                    </a:prstGeom>
                  </pic:spPr>
                </pic:pic>
              </a:graphicData>
            </a:graphic>
          </wp:inline>
        </w:drawing>
      </w:r>
    </w:p>
    <w:p w14:paraId="6BCC265F" w14:textId="77777777" w:rsidR="00865F8E" w:rsidRDefault="00000000">
      <w:pPr>
        <w:spacing w:after="37"/>
        <w:ind w:left="17" w:right="137"/>
      </w:pPr>
      <w:r>
        <w:rPr>
          <w:rFonts w:ascii="Times New Roman" w:eastAsia="Times New Roman" w:hAnsi="Times New Roman" w:cs="Times New Roman"/>
        </w:rPr>
        <w:t>Un onglet spécifique est dédié au récapitulatif des commandes à préparer/livrer (état de commandes ou de produits « en préparation »). Cette synthèse est actualisée en permanence et elle est consultable en avance pour n'importe quelle date à venir. Les commandes passées sont consultables dans les archives.</w:t>
      </w:r>
    </w:p>
    <w:p w14:paraId="11E8EB79" w14:textId="77777777" w:rsidR="00865F8E" w:rsidRDefault="00000000">
      <w:pPr>
        <w:spacing w:after="39"/>
        <w:ind w:left="17" w:right="14"/>
      </w:pPr>
      <w:r>
        <w:rPr>
          <w:rFonts w:ascii="Times New Roman" w:eastAsia="Times New Roman" w:hAnsi="Times New Roman" w:cs="Times New Roman"/>
        </w:rPr>
        <w:lastRenderedPageBreak/>
        <w:t>La page principale de cet onglet récapitule la synthèse quotidienne des commandes à préparer/livrer en termes de nombre par type de produits.</w:t>
      </w:r>
    </w:p>
    <w:p w14:paraId="2F9E363B" w14:textId="77777777" w:rsidR="00865F8E" w:rsidRDefault="00000000">
      <w:pPr>
        <w:spacing w:after="45"/>
        <w:ind w:left="17" w:right="122"/>
      </w:pPr>
      <w:r>
        <w:rPr>
          <w:rFonts w:ascii="Times New Roman" w:eastAsia="Times New Roman" w:hAnsi="Times New Roman" w:cs="Times New Roman"/>
        </w:rPr>
        <w:t>Lorsque l'on clique sur une journée de confection/livraison, on accède à la liste de l'ensemble des commandes à préparer / livrer pour cette journée. Cette liste peut être triée et filtrée selon différents critères (tournée de livraison, ordre des points de dépôt, type de clients, nom des clients, type de produits).</w:t>
      </w:r>
    </w:p>
    <w:p w14:paraId="639354E4" w14:textId="77777777" w:rsidR="00865F8E" w:rsidRDefault="00000000">
      <w:pPr>
        <w:spacing w:after="276" w:line="261" w:lineRule="auto"/>
        <w:ind w:left="388" w:right="5252" w:hanging="367"/>
      </w:pPr>
      <w:r>
        <w:rPr>
          <w:rFonts w:ascii="Times New Roman" w:eastAsia="Times New Roman" w:hAnsi="Times New Roman" w:cs="Times New Roman"/>
        </w:rPr>
        <w:t xml:space="preserve">On peut éditer 2 types de </w:t>
      </w:r>
      <w:proofErr w:type="gramStart"/>
      <w:r>
        <w:rPr>
          <w:rFonts w:ascii="Times New Roman" w:eastAsia="Times New Roman" w:hAnsi="Times New Roman" w:cs="Times New Roman"/>
        </w:rPr>
        <w:t>documents .</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 la feuille de préparation de commandes e la feuille de route de livraison</w:t>
      </w:r>
    </w:p>
    <w:p w14:paraId="262C9867" w14:textId="77777777" w:rsidR="00865F8E" w:rsidRDefault="00000000">
      <w:pPr>
        <w:spacing w:after="43"/>
        <w:ind w:left="17" w:right="14"/>
      </w:pPr>
      <w:r>
        <w:rPr>
          <w:rFonts w:ascii="Times New Roman" w:eastAsia="Times New Roman" w:hAnsi="Times New Roman" w:cs="Times New Roman"/>
        </w:rPr>
        <w:t>La feuille de préparation de commandes indique les noms des clients, le type de client, les produits commandés, le point de dépôt, le n</w:t>
      </w:r>
      <w:r>
        <w:rPr>
          <w:rFonts w:ascii="Times New Roman" w:eastAsia="Times New Roman" w:hAnsi="Times New Roman" w:cs="Times New Roman"/>
          <w:vertAlign w:val="superscript"/>
        </w:rPr>
        <w:t xml:space="preserve">o </w:t>
      </w:r>
      <w:r>
        <w:rPr>
          <w:rFonts w:ascii="Times New Roman" w:eastAsia="Times New Roman" w:hAnsi="Times New Roman" w:cs="Times New Roman"/>
        </w:rPr>
        <w:t>de tournée.</w:t>
      </w:r>
    </w:p>
    <w:p w14:paraId="17DF7EA3" w14:textId="77777777" w:rsidR="00865F8E" w:rsidRDefault="00000000">
      <w:pPr>
        <w:spacing w:after="309"/>
        <w:ind w:left="17" w:right="86"/>
      </w:pPr>
      <w:r>
        <w:rPr>
          <w:rFonts w:ascii="Times New Roman" w:eastAsia="Times New Roman" w:hAnsi="Times New Roman" w:cs="Times New Roman"/>
        </w:rPr>
        <w:t xml:space="preserve">Lors de l'édition, plusieurs modes de présentation peuvent être proposés selon le choix de la structure (ex : entrée par type de client puis type de produits, puis ordre alphabétique des clients / ou bien ex : </w:t>
      </w:r>
      <w:r>
        <w:rPr>
          <w:noProof/>
        </w:rPr>
        <w:drawing>
          <wp:inline distT="0" distB="0" distL="0" distR="0" wp14:anchorId="1429A0B4" wp14:editId="1C06DF60">
            <wp:extent cx="4569" cy="4568"/>
            <wp:effectExtent l="0" t="0" r="0" b="0"/>
            <wp:docPr id="101079" name="Picture 101079"/>
            <wp:cNvGraphicFramePr/>
            <a:graphic xmlns:a="http://schemas.openxmlformats.org/drawingml/2006/main">
              <a:graphicData uri="http://schemas.openxmlformats.org/drawingml/2006/picture">
                <pic:pic xmlns:pic="http://schemas.openxmlformats.org/drawingml/2006/picture">
                  <pic:nvPicPr>
                    <pic:cNvPr id="101079" name="Picture 101079"/>
                    <pic:cNvPicPr/>
                  </pic:nvPicPr>
                  <pic:blipFill>
                    <a:blip r:embed="rId79"/>
                    <a:stretch>
                      <a:fillRect/>
                    </a:stretch>
                  </pic:blipFill>
                  <pic:spPr>
                    <a:xfrm>
                      <a:off x="0" y="0"/>
                      <a:ext cx="4569" cy="4568"/>
                    </a:xfrm>
                    <a:prstGeom prst="rect">
                      <a:avLst/>
                    </a:prstGeom>
                  </pic:spPr>
                </pic:pic>
              </a:graphicData>
            </a:graphic>
          </wp:inline>
        </w:drawing>
      </w:r>
      <w:r>
        <w:rPr>
          <w:rFonts w:ascii="Times New Roman" w:eastAsia="Times New Roman" w:hAnsi="Times New Roman" w:cs="Times New Roman"/>
        </w:rPr>
        <w:t>entrée par type de produits puis par point de dépôt puis par ordre alphabétique des clients) En bas de page une synthèse indique le nombre de produits à préparer par types de produits.</w:t>
      </w:r>
    </w:p>
    <w:p w14:paraId="7409F72C" w14:textId="77777777" w:rsidR="00865F8E" w:rsidRDefault="00000000">
      <w:pPr>
        <w:spacing w:after="38"/>
        <w:ind w:left="17" w:right="14"/>
      </w:pPr>
      <w:r>
        <w:rPr>
          <w:rFonts w:ascii="Times New Roman" w:eastAsia="Times New Roman" w:hAnsi="Times New Roman" w:cs="Times New Roman"/>
        </w:rPr>
        <w:t>La feuille de route de livraison d'une journée est ordonnée par tournées, puis par points de dépôts selon leur ordre de livraison.</w:t>
      </w:r>
    </w:p>
    <w:p w14:paraId="3D5C4985" w14:textId="77777777" w:rsidR="00865F8E" w:rsidRDefault="00000000">
      <w:pPr>
        <w:spacing w:after="33"/>
        <w:ind w:left="17" w:right="14"/>
      </w:pPr>
      <w:r>
        <w:rPr>
          <w:rFonts w:ascii="Times New Roman" w:eastAsia="Times New Roman" w:hAnsi="Times New Roman" w:cs="Times New Roman"/>
        </w:rPr>
        <w:t>Chaque tournée comporte une première page récapitulative de la tournée, indiquant la liste des points de dépôts dans l'ordre de livraison et le nombre de produits par type de produits à livrer sur chaque</w:t>
      </w:r>
    </w:p>
    <w:p w14:paraId="187D5AF2" w14:textId="77777777" w:rsidR="00865F8E" w:rsidRDefault="00000000">
      <w:pPr>
        <w:ind w:left="17" w:right="14"/>
      </w:pPr>
      <w:r>
        <w:rPr>
          <w:rFonts w:ascii="Times New Roman" w:eastAsia="Times New Roman" w:hAnsi="Times New Roman" w:cs="Times New Roman"/>
        </w:rPr>
        <w:t>PDD.</w:t>
      </w:r>
    </w:p>
    <w:p w14:paraId="1C16B169" w14:textId="77777777" w:rsidR="00865F8E" w:rsidRDefault="00000000">
      <w:pPr>
        <w:ind w:left="17" w:right="14"/>
      </w:pPr>
      <w:r>
        <w:rPr>
          <w:rFonts w:ascii="Times New Roman" w:eastAsia="Times New Roman" w:hAnsi="Times New Roman" w:cs="Times New Roman"/>
        </w:rPr>
        <w:t>Une synthèse totale est présente en bas de page.</w:t>
      </w:r>
    </w:p>
    <w:p w14:paraId="2DA0C52A" w14:textId="77777777" w:rsidR="00865F8E" w:rsidRDefault="00000000">
      <w:pPr>
        <w:spacing w:line="306" w:lineRule="auto"/>
        <w:ind w:left="17" w:right="14"/>
      </w:pPr>
      <w:r>
        <w:rPr>
          <w:rFonts w:ascii="Times New Roman" w:eastAsia="Times New Roman" w:hAnsi="Times New Roman" w:cs="Times New Roman"/>
        </w:rPr>
        <w:t>Les pages suivantes sont dédiées au détail éléments à livrer sur chaque point de dépôt, avec un saut de page entre chaque PDD.</w:t>
      </w:r>
    </w:p>
    <w:p w14:paraId="0BB8A2B2" w14:textId="77777777" w:rsidR="00865F8E" w:rsidRDefault="00000000">
      <w:pPr>
        <w:spacing w:after="264" w:line="299" w:lineRule="auto"/>
        <w:ind w:left="82" w:right="79"/>
      </w:pPr>
      <w:r>
        <w:rPr>
          <w:rFonts w:ascii="Times New Roman" w:eastAsia="Times New Roman" w:hAnsi="Times New Roman" w:cs="Times New Roman"/>
        </w:rPr>
        <w:t>Pour chaque point de dépôt (avec rappel adresse, n</w:t>
      </w:r>
      <w:r>
        <w:rPr>
          <w:rFonts w:ascii="Times New Roman" w:eastAsia="Times New Roman" w:hAnsi="Times New Roman" w:cs="Times New Roman"/>
          <w:vertAlign w:val="superscript"/>
        </w:rPr>
        <w:t xml:space="preserve">o </w:t>
      </w:r>
      <w:r>
        <w:rPr>
          <w:rFonts w:ascii="Times New Roman" w:eastAsia="Times New Roman" w:hAnsi="Times New Roman" w:cs="Times New Roman"/>
        </w:rPr>
        <w:t>téléphone et nom gérant), on retrouve la liste des produits et noms de clients à livrer, avec leur numéro de téléphone, et une case vide pour signature. Cette liste peut être ordonnée par nom des clients ou par type de produits selon le choix de la structure. Une synthèse du nombre de produits à livrer par types de produits est présente en bas de chaque page.</w:t>
      </w:r>
    </w:p>
    <w:p w14:paraId="45463040" w14:textId="77777777" w:rsidR="00865F8E" w:rsidRDefault="00000000">
      <w:pPr>
        <w:spacing w:after="868"/>
        <w:ind w:left="97" w:right="14"/>
      </w:pPr>
      <w:r>
        <w:rPr>
          <w:rFonts w:ascii="Times New Roman" w:eastAsia="Times New Roman" w:hAnsi="Times New Roman" w:cs="Times New Roman"/>
        </w:rPr>
        <w:t>Sur la feuille de route, un bouton « valider que la livraison a été effectuée » permet de passer l'ensemble des produits figurant sur la feuille de route à l'état « livré ».</w:t>
      </w:r>
    </w:p>
    <w:p w14:paraId="30B5D9D2" w14:textId="77777777" w:rsidR="00865F8E" w:rsidRDefault="00000000">
      <w:pPr>
        <w:pStyle w:val="Titre3"/>
        <w:ind w:left="110"/>
      </w:pPr>
      <w:r>
        <w:rPr>
          <w:rFonts w:ascii="Times New Roman" w:eastAsia="Times New Roman" w:hAnsi="Times New Roman" w:cs="Times New Roman"/>
        </w:rPr>
        <w:t>Bons de livraison</w:t>
      </w:r>
    </w:p>
    <w:p w14:paraId="4B722D92" w14:textId="77777777" w:rsidR="00865F8E" w:rsidRDefault="00000000">
      <w:pPr>
        <w:ind w:left="104" w:right="14"/>
      </w:pPr>
      <w:r>
        <w:rPr>
          <w:rFonts w:ascii="Times New Roman" w:eastAsia="Times New Roman" w:hAnsi="Times New Roman" w:cs="Times New Roman"/>
        </w:rPr>
        <w:t>Les clients professionnels sont parfois en demande de bons de livraison accompagnant la livraison. L'outil doit donc permettre l'édition de bons de livraisons pour certaines commandes spécifiques à l'instar de ce que propose des ERP</w:t>
      </w:r>
      <w:r>
        <w:rPr>
          <w:noProof/>
        </w:rPr>
        <w:drawing>
          <wp:inline distT="0" distB="0" distL="0" distR="0" wp14:anchorId="4EB43260" wp14:editId="71FD782B">
            <wp:extent cx="18274" cy="22842"/>
            <wp:effectExtent l="0" t="0" r="0" b="0"/>
            <wp:docPr id="101080" name="Picture 101080"/>
            <wp:cNvGraphicFramePr/>
            <a:graphic xmlns:a="http://schemas.openxmlformats.org/drawingml/2006/main">
              <a:graphicData uri="http://schemas.openxmlformats.org/drawingml/2006/picture">
                <pic:pic xmlns:pic="http://schemas.openxmlformats.org/drawingml/2006/picture">
                  <pic:nvPicPr>
                    <pic:cNvPr id="101080" name="Picture 101080"/>
                    <pic:cNvPicPr/>
                  </pic:nvPicPr>
                  <pic:blipFill>
                    <a:blip r:embed="rId125"/>
                    <a:stretch>
                      <a:fillRect/>
                    </a:stretch>
                  </pic:blipFill>
                  <pic:spPr>
                    <a:xfrm>
                      <a:off x="0" y="0"/>
                      <a:ext cx="18274" cy="22842"/>
                    </a:xfrm>
                    <a:prstGeom prst="rect">
                      <a:avLst/>
                    </a:prstGeom>
                  </pic:spPr>
                </pic:pic>
              </a:graphicData>
            </a:graphic>
          </wp:inline>
        </w:drawing>
      </w:r>
    </w:p>
    <w:p w14:paraId="764B2389" w14:textId="77777777" w:rsidR="00865F8E" w:rsidRDefault="00000000">
      <w:pPr>
        <w:spacing w:after="298"/>
        <w:ind w:left="118" w:right="14"/>
      </w:pPr>
      <w:r>
        <w:rPr>
          <w:rFonts w:ascii="Times New Roman" w:eastAsia="Times New Roman" w:hAnsi="Times New Roman" w:cs="Times New Roman"/>
        </w:rPr>
        <w:t>Questionnement : le document de validation de la commande et la page dédiée à ce point de dépôt dans la feuille de route, distribuée aux points de dépôts, peuvent-ils à eux deux remplacer le bon de livraison ?</w:t>
      </w:r>
    </w:p>
    <w:p w14:paraId="3B9F3562" w14:textId="77777777" w:rsidR="00865F8E" w:rsidRDefault="00000000">
      <w:pPr>
        <w:pStyle w:val="Titre1"/>
        <w:ind w:left="132"/>
      </w:pPr>
      <w:r>
        <w:rPr>
          <w:rFonts w:ascii="Times New Roman" w:eastAsia="Times New Roman" w:hAnsi="Times New Roman" w:cs="Times New Roman"/>
        </w:rPr>
        <w:t>Factures</w:t>
      </w:r>
    </w:p>
    <w:p w14:paraId="65CFB8C1" w14:textId="77777777" w:rsidR="00865F8E" w:rsidRDefault="00000000">
      <w:pPr>
        <w:ind w:left="125" w:right="14"/>
      </w:pPr>
      <w:r>
        <w:rPr>
          <w:rFonts w:ascii="Times New Roman" w:eastAsia="Times New Roman" w:hAnsi="Times New Roman" w:cs="Times New Roman"/>
        </w:rPr>
        <w:t xml:space="preserve">L'outil doit </w:t>
      </w:r>
      <w:proofErr w:type="gramStart"/>
      <w:r>
        <w:rPr>
          <w:rFonts w:ascii="Times New Roman" w:eastAsia="Times New Roman" w:hAnsi="Times New Roman" w:cs="Times New Roman"/>
        </w:rPr>
        <w:t>être en capacité</w:t>
      </w:r>
      <w:proofErr w:type="gramEnd"/>
      <w:r>
        <w:rPr>
          <w:rFonts w:ascii="Times New Roman" w:eastAsia="Times New Roman" w:hAnsi="Times New Roman" w:cs="Times New Roman"/>
        </w:rPr>
        <w:t xml:space="preserve"> d'émettre à tout moment des factures, pour des clients, périodes ou produits déterminés, à partir d'une base de document en publipostage.</w:t>
      </w:r>
    </w:p>
    <w:p w14:paraId="6CEFC13E" w14:textId="77777777" w:rsidR="00865F8E" w:rsidRDefault="00000000">
      <w:pPr>
        <w:ind w:left="89" w:right="14"/>
      </w:pPr>
      <w:r>
        <w:rPr>
          <w:rFonts w:ascii="Times New Roman" w:eastAsia="Times New Roman" w:hAnsi="Times New Roman" w:cs="Times New Roman"/>
        </w:rPr>
        <w:t>On peut les émettre individuellement pour une commande ou un compte client particulier, ou de manière groupée pour un ensemble de commande ou de clients.</w:t>
      </w:r>
    </w:p>
    <w:p w14:paraId="44D54E66" w14:textId="77777777" w:rsidR="00865F8E" w:rsidRDefault="00000000">
      <w:pPr>
        <w:spacing w:after="563"/>
        <w:ind w:left="82" w:right="14"/>
      </w:pPr>
      <w:r>
        <w:rPr>
          <w:rFonts w:ascii="Times New Roman" w:eastAsia="Times New Roman" w:hAnsi="Times New Roman" w:cs="Times New Roman"/>
        </w:rPr>
        <w:lastRenderedPageBreak/>
        <w:t>Les factures peuvent être envoyées par mail manuellement ou automatiquement selon les choix de paramétrage de la structure, et sont disponibles et téléchargeables sur l'espace client en ligne.</w:t>
      </w:r>
    </w:p>
    <w:p w14:paraId="462D8807" w14:textId="77777777" w:rsidR="00865F8E" w:rsidRDefault="00000000">
      <w:pPr>
        <w:spacing w:after="3" w:line="265" w:lineRule="auto"/>
        <w:ind w:left="110" w:hanging="10"/>
      </w:pPr>
      <w:r>
        <w:rPr>
          <w:rFonts w:ascii="Times New Roman" w:eastAsia="Times New Roman" w:hAnsi="Times New Roman" w:cs="Times New Roman"/>
          <w:sz w:val="38"/>
        </w:rPr>
        <w:t>Cas spécifiques</w:t>
      </w:r>
    </w:p>
    <w:p w14:paraId="5BC860BD" w14:textId="77777777" w:rsidR="00865F8E" w:rsidRDefault="00000000">
      <w:pPr>
        <w:pStyle w:val="Titre2"/>
        <w:ind w:left="104"/>
      </w:pPr>
      <w:r>
        <w:t>Maison mère avec plusieurs Jardins de Cocagne</w:t>
      </w:r>
    </w:p>
    <w:p w14:paraId="31341797" w14:textId="77777777" w:rsidR="00865F8E" w:rsidRDefault="00000000">
      <w:pPr>
        <w:ind w:left="97" w:right="14"/>
      </w:pPr>
      <w:r>
        <w:rPr>
          <w:rFonts w:ascii="Times New Roman" w:eastAsia="Times New Roman" w:hAnsi="Times New Roman" w:cs="Times New Roman"/>
        </w:rPr>
        <w:t>Cas particulier à étudier dans son paramétrage :</w:t>
      </w:r>
    </w:p>
    <w:p w14:paraId="3679C908" w14:textId="77777777" w:rsidR="00865F8E" w:rsidRDefault="00000000">
      <w:pPr>
        <w:ind w:left="89" w:right="14"/>
      </w:pPr>
      <w:r>
        <w:rPr>
          <w:rFonts w:ascii="Times New Roman" w:eastAsia="Times New Roman" w:hAnsi="Times New Roman" w:cs="Times New Roman"/>
        </w:rPr>
        <w:t>1 maison-mère avec plusieurs établissements (ex : 2 Jardins de Cocagne). La maison-mère assure la commercialisation en global des 2 établissements (produits et abonnements des 2 établissements vendus sur un même site internet, certains produits étant les mêmes), mais la gestion logistique (appros légumes, circuit logistique / points de dépôts) et la gestion comptable sont séparés.</w:t>
      </w:r>
    </w:p>
    <w:p w14:paraId="79221530" w14:textId="77777777" w:rsidR="00865F8E" w:rsidRDefault="00000000">
      <w:pPr>
        <w:ind w:left="89" w:right="14"/>
      </w:pPr>
      <w:r>
        <w:rPr>
          <w:rFonts w:ascii="Times New Roman" w:eastAsia="Times New Roman" w:hAnsi="Times New Roman" w:cs="Times New Roman"/>
        </w:rPr>
        <w:t>A priori on pourrait imaginer que la structure sociale soit la maison-mère, et créer des établissements dans « Données de la structure utilisatrice ». Lors de la création des points de dépôts et des tournées de livraison, on les lie spécifiquement à un établissement. Lors de la publication d'une offre produit on spécifie si c'est pour un établissement spécifique ou pour les 2. Lors de l'achat du produit par le client, c'est le choix qu'il fera du point de dépôt qui ira ensuite impacter en back office l'affectation de la vente à un établissement spécifique.</w:t>
      </w:r>
    </w:p>
    <w:p w14:paraId="2B93D81C" w14:textId="77777777" w:rsidR="00865F8E" w:rsidRDefault="00000000">
      <w:pPr>
        <w:spacing w:after="255"/>
        <w:ind w:left="97" w:right="14"/>
      </w:pPr>
      <w:r>
        <w:rPr>
          <w:rFonts w:ascii="Times New Roman" w:eastAsia="Times New Roman" w:hAnsi="Times New Roman" w:cs="Times New Roman"/>
        </w:rPr>
        <w:t xml:space="preserve">On peut aussi imaginer une </w:t>
      </w:r>
      <w:proofErr w:type="spellStart"/>
      <w:r>
        <w:rPr>
          <w:rFonts w:ascii="Times New Roman" w:eastAsia="Times New Roman" w:hAnsi="Times New Roman" w:cs="Times New Roman"/>
        </w:rPr>
        <w:t>strucuture</w:t>
      </w:r>
      <w:proofErr w:type="spellEnd"/>
      <w:r>
        <w:rPr>
          <w:rFonts w:ascii="Times New Roman" w:eastAsia="Times New Roman" w:hAnsi="Times New Roman" w:cs="Times New Roman"/>
        </w:rPr>
        <w:t xml:space="preserve"> par établissement et partager certaine </w:t>
      </w:r>
      <w:proofErr w:type="spellStart"/>
      <w:r>
        <w:rPr>
          <w:rFonts w:ascii="Times New Roman" w:eastAsia="Times New Roman" w:hAnsi="Times New Roman" w:cs="Times New Roman"/>
        </w:rPr>
        <w:t>sdonnées</w:t>
      </w:r>
      <w:proofErr w:type="spellEnd"/>
      <w:r>
        <w:rPr>
          <w:rFonts w:ascii="Times New Roman" w:eastAsia="Times New Roman" w:hAnsi="Times New Roman" w:cs="Times New Roman"/>
        </w:rPr>
        <w:t xml:space="preserve"> entre ces structures pour éviter des doublons, globaliser des analyses...</w:t>
      </w:r>
    </w:p>
    <w:p w14:paraId="61D685CF" w14:textId="77777777" w:rsidR="00865F8E" w:rsidRDefault="00000000">
      <w:pPr>
        <w:spacing w:after="471"/>
        <w:ind w:left="97" w:right="14"/>
      </w:pPr>
      <w:r>
        <w:rPr>
          <w:rFonts w:ascii="Times New Roman" w:eastAsia="Times New Roman" w:hAnsi="Times New Roman" w:cs="Times New Roman"/>
        </w:rPr>
        <w:t xml:space="preserve">Ce point reste à consolider avec des organismes tels que l'association Parenthèse ou Cocagne </w:t>
      </w:r>
      <w:proofErr w:type="spellStart"/>
      <w:r>
        <w:rPr>
          <w:rFonts w:ascii="Times New Roman" w:eastAsia="Times New Roman" w:hAnsi="Times New Roman" w:cs="Times New Roman"/>
        </w:rPr>
        <w:t>HauteGaronne</w:t>
      </w:r>
      <w:proofErr w:type="spellEnd"/>
      <w:r>
        <w:rPr>
          <w:rFonts w:ascii="Times New Roman" w:eastAsia="Times New Roman" w:hAnsi="Times New Roman" w:cs="Times New Roman"/>
        </w:rPr>
        <w:t xml:space="preserve"> qui pourraient être concernées.</w:t>
      </w:r>
    </w:p>
    <w:p w14:paraId="7DD835A8" w14:textId="77777777" w:rsidR="00865F8E" w:rsidRDefault="00000000">
      <w:pPr>
        <w:pStyle w:val="Titre3"/>
        <w:spacing w:line="259" w:lineRule="auto"/>
        <w:ind w:left="118"/>
      </w:pPr>
      <w:r>
        <w:rPr>
          <w:rFonts w:ascii="Times New Roman" w:eastAsia="Times New Roman" w:hAnsi="Times New Roman" w:cs="Times New Roman"/>
          <w:sz w:val="36"/>
        </w:rPr>
        <w:t>Facturation de prestations de services</w:t>
      </w:r>
    </w:p>
    <w:p w14:paraId="6A8F579A" w14:textId="77777777" w:rsidR="00865F8E" w:rsidRDefault="00000000">
      <w:pPr>
        <w:ind w:left="97" w:right="14"/>
      </w:pPr>
      <w:r>
        <w:rPr>
          <w:rFonts w:ascii="Times New Roman" w:eastAsia="Times New Roman" w:hAnsi="Times New Roman" w:cs="Times New Roman"/>
        </w:rPr>
        <w:t>Certains Jardins de Cocagne proposent aussi des prestations de service : prestations d'animations pédagogiques, team building d'entreprises ou prestations espaces verts.</w:t>
      </w:r>
    </w:p>
    <w:p w14:paraId="1820AC9A" w14:textId="77777777" w:rsidR="00865F8E" w:rsidRDefault="00000000">
      <w:pPr>
        <w:spacing w:after="462"/>
        <w:ind w:left="97" w:right="14"/>
      </w:pPr>
      <w:r>
        <w:rPr>
          <w:rFonts w:ascii="Times New Roman" w:eastAsia="Times New Roman" w:hAnsi="Times New Roman" w:cs="Times New Roman"/>
        </w:rPr>
        <w:t>Il est indispensable que l'outil puisse être utilisé en back office pour gérer le process depuis la proposition commerciale jusqu'à la facturation et suivre les règlements de prestation de services auprès de différents clients (pas de front office sur ce stade).</w:t>
      </w:r>
    </w:p>
    <w:p w14:paraId="388A5AE0" w14:textId="77777777" w:rsidR="00865F8E" w:rsidRDefault="00000000">
      <w:pPr>
        <w:pStyle w:val="Titre3"/>
        <w:spacing w:line="259" w:lineRule="auto"/>
        <w:ind w:left="118"/>
      </w:pPr>
      <w:r>
        <w:rPr>
          <w:rFonts w:ascii="Times New Roman" w:eastAsia="Times New Roman" w:hAnsi="Times New Roman" w:cs="Times New Roman"/>
          <w:sz w:val="36"/>
        </w:rPr>
        <w:t>Facturation ou caution sur les contenants de paniers</w:t>
      </w:r>
    </w:p>
    <w:p w14:paraId="2ECD0F6E" w14:textId="77777777" w:rsidR="00865F8E" w:rsidRDefault="00000000">
      <w:pPr>
        <w:ind w:left="97" w:right="14"/>
      </w:pPr>
      <w:r>
        <w:rPr>
          <w:rFonts w:ascii="Times New Roman" w:eastAsia="Times New Roman" w:hAnsi="Times New Roman" w:cs="Times New Roman"/>
        </w:rPr>
        <w:t xml:space="preserve">Lors de la prise d'un abonnement aux paniers, certains Jardins de Cocagne souhaitent faire participer financièrement les clients à l'acquisition des contenants de paniers. Cela peut se faire sous 2 </w:t>
      </w:r>
      <w:proofErr w:type="gramStart"/>
      <w:r>
        <w:rPr>
          <w:rFonts w:ascii="Times New Roman" w:eastAsia="Times New Roman" w:hAnsi="Times New Roman" w:cs="Times New Roman"/>
        </w:rPr>
        <w:t>formes .</w:t>
      </w:r>
      <w:proofErr w:type="gramEnd"/>
    </w:p>
    <w:p w14:paraId="0BD5B074" w14:textId="77777777" w:rsidR="00865F8E" w:rsidRDefault="00000000">
      <w:pPr>
        <w:numPr>
          <w:ilvl w:val="0"/>
          <w:numId w:val="15"/>
        </w:numPr>
        <w:ind w:right="14" w:hanging="360"/>
      </w:pPr>
      <w:proofErr w:type="gramStart"/>
      <w:r>
        <w:rPr>
          <w:rFonts w:ascii="Times New Roman" w:eastAsia="Times New Roman" w:hAnsi="Times New Roman" w:cs="Times New Roman"/>
        </w:rPr>
        <w:t>facturation</w:t>
      </w:r>
      <w:proofErr w:type="gramEnd"/>
      <w:r>
        <w:rPr>
          <w:rFonts w:ascii="Times New Roman" w:eastAsia="Times New Roman" w:hAnsi="Times New Roman" w:cs="Times New Roman"/>
        </w:rPr>
        <w:t xml:space="preserve"> de x paniers à x €</w:t>
      </w:r>
    </w:p>
    <w:p w14:paraId="1FDEFC2D" w14:textId="77777777" w:rsidR="00865F8E" w:rsidRDefault="00000000">
      <w:pPr>
        <w:numPr>
          <w:ilvl w:val="0"/>
          <w:numId w:val="15"/>
        </w:numPr>
        <w:spacing w:after="266"/>
        <w:ind w:right="14" w:hanging="360"/>
      </w:pPr>
      <w:proofErr w:type="gramStart"/>
      <w:r>
        <w:rPr>
          <w:rFonts w:ascii="Times New Roman" w:eastAsia="Times New Roman" w:hAnsi="Times New Roman" w:cs="Times New Roman"/>
        </w:rPr>
        <w:t>caution</w:t>
      </w:r>
      <w:proofErr w:type="gramEnd"/>
      <w:r>
        <w:rPr>
          <w:rFonts w:ascii="Times New Roman" w:eastAsia="Times New Roman" w:hAnsi="Times New Roman" w:cs="Times New Roman"/>
        </w:rPr>
        <w:t xml:space="preserve"> demandée de x € pour un nombre de paniers précis, qui sera restituée au moment de la résiliation d'abonnement. Il est fréquent que les clients refusent de récupérer la caution et en fasse don à l'association.</w:t>
      </w:r>
    </w:p>
    <w:p w14:paraId="487D205D" w14:textId="77777777" w:rsidR="00865F8E" w:rsidRDefault="00000000">
      <w:pPr>
        <w:spacing w:after="272"/>
        <w:ind w:left="97" w:right="14"/>
      </w:pPr>
      <w:r>
        <w:rPr>
          <w:rFonts w:ascii="Times New Roman" w:eastAsia="Times New Roman" w:hAnsi="Times New Roman" w:cs="Times New Roman"/>
        </w:rPr>
        <w:t>A priori au moment de la définition des paramétrages d'abonnements les Jardins de Cocagne renseigneraient s'ils souhaitent mettre en place ou non la facturation ou la caution sur les contenants de paniers. Au moment de la prise de commande d'un abonnement, ces frais supplémentaires seraient ajoutés à la commande.</w:t>
      </w:r>
    </w:p>
    <w:p w14:paraId="034F7DB6" w14:textId="77777777" w:rsidR="00865F8E" w:rsidRDefault="00000000">
      <w:pPr>
        <w:ind w:left="97" w:right="14"/>
      </w:pPr>
      <w:r>
        <w:rPr>
          <w:rFonts w:ascii="Times New Roman" w:eastAsia="Times New Roman" w:hAnsi="Times New Roman" w:cs="Times New Roman"/>
        </w:rPr>
        <w:t>La subtilité réside dans le fait que certains Jardins de Cocagne ne demandent cette facturation ou caution qu'une seule fois au premier abonnement, et ne le redemandent pas lors des renouvellements d'abonnements. Sujet à affiner avec les Jardins concernés.</w:t>
      </w:r>
    </w:p>
    <w:p w14:paraId="1B964E24" w14:textId="77777777" w:rsidR="00865F8E" w:rsidRDefault="00000000">
      <w:pPr>
        <w:spacing w:after="499"/>
        <w:ind w:left="17" w:right="14"/>
      </w:pPr>
      <w:r>
        <w:rPr>
          <w:rFonts w:ascii="Times New Roman" w:eastAsia="Times New Roman" w:hAnsi="Times New Roman" w:cs="Times New Roman"/>
        </w:rPr>
        <w:lastRenderedPageBreak/>
        <w:t>A voir comment l'outil peut gérer ce système de caution (attention à l'affecter au bon compte en comptabilité) et pouvoir le réaffecter en don si besoin.</w:t>
      </w:r>
    </w:p>
    <w:p w14:paraId="70407632" w14:textId="77777777" w:rsidR="00865F8E" w:rsidRDefault="00000000">
      <w:pPr>
        <w:pStyle w:val="Titre3"/>
        <w:spacing w:line="259" w:lineRule="auto"/>
        <w:ind w:left="38"/>
      </w:pPr>
      <w:r>
        <w:rPr>
          <w:rFonts w:ascii="Times New Roman" w:eastAsia="Times New Roman" w:hAnsi="Times New Roman" w:cs="Times New Roman"/>
          <w:sz w:val="36"/>
        </w:rPr>
        <w:t>Saisir une recette sans produit ni client identifié</w:t>
      </w:r>
    </w:p>
    <w:p w14:paraId="74035911" w14:textId="77777777" w:rsidR="00865F8E" w:rsidRDefault="00000000">
      <w:pPr>
        <w:spacing w:after="265"/>
        <w:ind w:left="17" w:right="108"/>
      </w:pPr>
      <w:r>
        <w:rPr>
          <w:rFonts w:ascii="Times New Roman" w:eastAsia="Times New Roman" w:hAnsi="Times New Roman" w:cs="Times New Roman"/>
        </w:rPr>
        <w:t xml:space="preserve">Dans le cas de ventes au détail sur le marché, il est très complexe voire impossible de suivre les ventes par client et par produit. La structure réalise néanmoins un chiffre </w:t>
      </w:r>
      <w:proofErr w:type="gramStart"/>
      <w:r>
        <w:rPr>
          <w:rFonts w:ascii="Times New Roman" w:eastAsia="Times New Roman" w:hAnsi="Times New Roman" w:cs="Times New Roman"/>
        </w:rPr>
        <w:t>d'affaire</w:t>
      </w:r>
      <w:proofErr w:type="gramEnd"/>
      <w:r>
        <w:rPr>
          <w:rFonts w:ascii="Times New Roman" w:eastAsia="Times New Roman" w:hAnsi="Times New Roman" w:cs="Times New Roman"/>
        </w:rPr>
        <w:t xml:space="preserve"> lié à des ventes sur ce marché.</w:t>
      </w:r>
    </w:p>
    <w:p w14:paraId="3F7CD996" w14:textId="77777777" w:rsidR="00865F8E" w:rsidRDefault="00000000">
      <w:pPr>
        <w:ind w:left="17" w:right="14"/>
      </w:pPr>
      <w:r>
        <w:rPr>
          <w:rFonts w:ascii="Times New Roman" w:eastAsia="Times New Roman" w:hAnsi="Times New Roman" w:cs="Times New Roman"/>
        </w:rPr>
        <w:t>Il faudrait que l'outil puisse permettre de saisir une recette globale liée à une vente sur une journée de marché.</w:t>
      </w:r>
    </w:p>
    <w:p w14:paraId="33B42570" w14:textId="77777777" w:rsidR="00865F8E" w:rsidRDefault="00000000">
      <w:pPr>
        <w:spacing w:after="281"/>
        <w:ind w:left="17" w:right="101"/>
      </w:pPr>
      <w:r>
        <w:rPr>
          <w:rFonts w:ascii="Times New Roman" w:eastAsia="Times New Roman" w:hAnsi="Times New Roman" w:cs="Times New Roman"/>
        </w:rPr>
        <w:t xml:space="preserve">Eléments à saisir : Libellé de la vente (ex : marché ville X), montant total </w:t>
      </w:r>
      <w:proofErr w:type="gramStart"/>
      <w:r>
        <w:rPr>
          <w:rFonts w:ascii="Times New Roman" w:eastAsia="Times New Roman" w:hAnsi="Times New Roman" w:cs="Times New Roman"/>
        </w:rPr>
        <w:t>de a</w:t>
      </w:r>
      <w:proofErr w:type="gramEnd"/>
      <w:r>
        <w:rPr>
          <w:rFonts w:ascii="Times New Roman" w:eastAsia="Times New Roman" w:hAnsi="Times New Roman" w:cs="Times New Roman"/>
        </w:rPr>
        <w:t xml:space="preserve"> recette, détail des modes de règlements (montant en espèces, liste des chèques, montant en autre mode de règlement). Ces règlements s'incrémenteront également au niveau des remises à effectuer le cas échéant (remise de chèque, d'espèces, autres).</w:t>
      </w:r>
    </w:p>
    <w:p w14:paraId="210CFA47" w14:textId="77777777" w:rsidR="00865F8E" w:rsidRDefault="00000000">
      <w:pPr>
        <w:spacing w:after="261"/>
        <w:ind w:left="17" w:right="14"/>
      </w:pPr>
      <w:r>
        <w:rPr>
          <w:rFonts w:ascii="Times New Roman" w:eastAsia="Times New Roman" w:hAnsi="Times New Roman" w:cs="Times New Roman"/>
        </w:rPr>
        <w:t>Cas restant à affiner dans la définition de l'outil</w:t>
      </w:r>
    </w:p>
    <w:p w14:paraId="09EA3F4D" w14:textId="77777777" w:rsidR="00865F8E" w:rsidRDefault="00000000">
      <w:pPr>
        <w:ind w:left="435" w:right="101"/>
      </w:pPr>
      <w:r>
        <w:rPr>
          <w:noProof/>
        </w:rPr>
        <w:drawing>
          <wp:inline distT="0" distB="0" distL="0" distR="0" wp14:anchorId="23F80E05" wp14:editId="7E3EAE27">
            <wp:extent cx="63961" cy="54820"/>
            <wp:effectExtent l="0" t="0" r="0" b="0"/>
            <wp:docPr id="235488" name="Picture 235488"/>
            <wp:cNvGraphicFramePr/>
            <a:graphic xmlns:a="http://schemas.openxmlformats.org/drawingml/2006/main">
              <a:graphicData uri="http://schemas.openxmlformats.org/drawingml/2006/picture">
                <pic:pic xmlns:pic="http://schemas.openxmlformats.org/drawingml/2006/picture">
                  <pic:nvPicPr>
                    <pic:cNvPr id="235488" name="Picture 235488"/>
                    <pic:cNvPicPr/>
                  </pic:nvPicPr>
                  <pic:blipFill>
                    <a:blip r:embed="rId126"/>
                    <a:stretch>
                      <a:fillRect/>
                    </a:stretch>
                  </pic:blipFill>
                  <pic:spPr>
                    <a:xfrm>
                      <a:off x="0" y="0"/>
                      <a:ext cx="63961" cy="54820"/>
                    </a:xfrm>
                    <a:prstGeom prst="rect">
                      <a:avLst/>
                    </a:prstGeom>
                  </pic:spPr>
                </pic:pic>
              </a:graphicData>
            </a:graphic>
          </wp:inline>
        </w:drawing>
      </w:r>
      <w:r>
        <w:rPr>
          <w:rFonts w:ascii="Times New Roman" w:eastAsia="Times New Roman" w:hAnsi="Times New Roman" w:cs="Times New Roman"/>
        </w:rPr>
        <w:t xml:space="preserve">Cas des produits ou paniers offerts aux clients (dédommagement, cadeaux, parrainage). Ex • paniers offerts pour lotos : les intégrer dans les autres mais sans encaissement attendu </w:t>
      </w:r>
      <w:r>
        <w:rPr>
          <w:noProof/>
        </w:rPr>
        <w:drawing>
          <wp:inline distT="0" distB="0" distL="0" distR="0" wp14:anchorId="45AC144A" wp14:editId="75933A1D">
            <wp:extent cx="54823" cy="54820"/>
            <wp:effectExtent l="0" t="0" r="0" b="0"/>
            <wp:docPr id="108721" name="Picture 108721"/>
            <wp:cNvGraphicFramePr/>
            <a:graphic xmlns:a="http://schemas.openxmlformats.org/drawingml/2006/main">
              <a:graphicData uri="http://schemas.openxmlformats.org/drawingml/2006/picture">
                <pic:pic xmlns:pic="http://schemas.openxmlformats.org/drawingml/2006/picture">
                  <pic:nvPicPr>
                    <pic:cNvPr id="108721" name="Picture 108721"/>
                    <pic:cNvPicPr/>
                  </pic:nvPicPr>
                  <pic:blipFill>
                    <a:blip r:embed="rId127"/>
                    <a:stretch>
                      <a:fillRect/>
                    </a:stretch>
                  </pic:blipFill>
                  <pic:spPr>
                    <a:xfrm>
                      <a:off x="0" y="0"/>
                      <a:ext cx="54823" cy="54820"/>
                    </a:xfrm>
                    <a:prstGeom prst="rect">
                      <a:avLst/>
                    </a:prstGeom>
                  </pic:spPr>
                </pic:pic>
              </a:graphicData>
            </a:graphic>
          </wp:inline>
        </w:drawing>
      </w:r>
      <w:r>
        <w:rPr>
          <w:rFonts w:ascii="Times New Roman" w:eastAsia="Times New Roman" w:hAnsi="Times New Roman" w:cs="Times New Roman"/>
        </w:rPr>
        <w:t xml:space="preserve"> Gestion du parrainage entre clients</w:t>
      </w:r>
    </w:p>
    <w:p w14:paraId="7A8B27B7" w14:textId="77777777" w:rsidR="00865F8E" w:rsidRDefault="00000000">
      <w:pPr>
        <w:numPr>
          <w:ilvl w:val="0"/>
          <w:numId w:val="16"/>
        </w:numPr>
        <w:spacing w:after="46"/>
        <w:ind w:left="792" w:right="14" w:hanging="353"/>
      </w:pPr>
      <w:r>
        <w:rPr>
          <w:rFonts w:ascii="Times New Roman" w:eastAsia="Times New Roman" w:hAnsi="Times New Roman" w:cs="Times New Roman"/>
        </w:rPr>
        <w:t>Lors des absences de clients abonnés aux paniers, certains font le choix de faire don de leur panier : don de panier qui sera remis à une autre personne, ou don monétaire du montant du panier à l'association (le panier n'est pas préparé). Le don peut aussi concerner une caution que le client ne souhaite pas récupérer et dont il souhaite faire don à l'association.</w:t>
      </w:r>
    </w:p>
    <w:p w14:paraId="477F80E8" w14:textId="77777777" w:rsidR="00865F8E" w:rsidRDefault="00000000">
      <w:pPr>
        <w:numPr>
          <w:ilvl w:val="0"/>
          <w:numId w:val="16"/>
        </w:numPr>
        <w:spacing w:after="32"/>
        <w:ind w:left="792" w:right="14" w:hanging="353"/>
      </w:pPr>
      <w:r>
        <w:rPr>
          <w:rFonts w:ascii="Times New Roman" w:eastAsia="Times New Roman" w:hAnsi="Times New Roman" w:cs="Times New Roman"/>
        </w:rPr>
        <w:t>Mécanisme de blocage de la préparation/livraison à partir d'un certain montant d'impayé ou de solde négatif</w:t>
      </w:r>
    </w:p>
    <w:p w14:paraId="01810DA4" w14:textId="77777777" w:rsidR="00865F8E" w:rsidRDefault="00000000">
      <w:pPr>
        <w:numPr>
          <w:ilvl w:val="0"/>
          <w:numId w:val="16"/>
        </w:numPr>
        <w:ind w:left="792" w:right="14" w:hanging="353"/>
      </w:pPr>
      <w:r>
        <w:rPr>
          <w:rFonts w:ascii="Times New Roman" w:eastAsia="Times New Roman" w:hAnsi="Times New Roman" w:cs="Times New Roman"/>
        </w:rPr>
        <w:t>Besoin de déclarer des modifications sur des livraisons déjà effectuées (ex : produit perdu et non livré pour un client)</w:t>
      </w:r>
    </w:p>
    <w:p w14:paraId="4EF4F962" w14:textId="77777777" w:rsidR="00865F8E" w:rsidRDefault="00000000">
      <w:pPr>
        <w:spacing w:after="466"/>
        <w:ind w:left="806" w:right="14" w:hanging="360"/>
      </w:pPr>
      <w:r>
        <w:rPr>
          <w:noProof/>
        </w:rPr>
        <w:drawing>
          <wp:inline distT="0" distB="0" distL="0" distR="0" wp14:anchorId="2C296592" wp14:editId="4B2A4F68">
            <wp:extent cx="59392" cy="59388"/>
            <wp:effectExtent l="0" t="0" r="0" b="0"/>
            <wp:docPr id="108725" name="Picture 108725"/>
            <wp:cNvGraphicFramePr/>
            <a:graphic xmlns:a="http://schemas.openxmlformats.org/drawingml/2006/main">
              <a:graphicData uri="http://schemas.openxmlformats.org/drawingml/2006/picture">
                <pic:pic xmlns:pic="http://schemas.openxmlformats.org/drawingml/2006/picture">
                  <pic:nvPicPr>
                    <pic:cNvPr id="108725" name="Picture 108725"/>
                    <pic:cNvPicPr/>
                  </pic:nvPicPr>
                  <pic:blipFill>
                    <a:blip r:embed="rId128"/>
                    <a:stretch>
                      <a:fillRect/>
                    </a:stretch>
                  </pic:blipFill>
                  <pic:spPr>
                    <a:xfrm>
                      <a:off x="0" y="0"/>
                      <a:ext cx="59392" cy="59388"/>
                    </a:xfrm>
                    <a:prstGeom prst="rect">
                      <a:avLst/>
                    </a:prstGeom>
                  </pic:spPr>
                </pic:pic>
              </a:graphicData>
            </a:graphic>
          </wp:inline>
        </w:drawing>
      </w:r>
      <w:r>
        <w:rPr>
          <w:rFonts w:ascii="Times New Roman" w:eastAsia="Times New Roman" w:hAnsi="Times New Roman" w:cs="Times New Roman"/>
        </w:rPr>
        <w:t xml:space="preserve"> Besoin de déclarer des modifications sur des abonnements déjà paramétrés (ex : problème exceptionnel, il n'y aura finalement pas de boîte d'œuf ou de panier de légumes cette semaine)</w:t>
      </w:r>
    </w:p>
    <w:tbl>
      <w:tblPr>
        <w:tblStyle w:val="TableGrid"/>
        <w:tblW w:w="9681" w:type="dxa"/>
        <w:tblInd w:w="67" w:type="dxa"/>
        <w:tblCellMar>
          <w:top w:w="39" w:type="dxa"/>
          <w:left w:w="26" w:type="dxa"/>
          <w:bottom w:w="0" w:type="dxa"/>
          <w:right w:w="0" w:type="dxa"/>
        </w:tblCellMar>
        <w:tblLook w:val="04A0" w:firstRow="1" w:lastRow="0" w:firstColumn="1" w:lastColumn="0" w:noHBand="0" w:noVBand="1"/>
      </w:tblPr>
      <w:tblGrid>
        <w:gridCol w:w="9681"/>
      </w:tblGrid>
      <w:tr w:rsidR="00865F8E" w14:paraId="2F332910" w14:textId="77777777">
        <w:trPr>
          <w:trHeight w:val="511"/>
        </w:trPr>
        <w:tc>
          <w:tcPr>
            <w:tcW w:w="9681" w:type="dxa"/>
            <w:tcBorders>
              <w:top w:val="single" w:sz="2" w:space="0" w:color="000000"/>
              <w:left w:val="single" w:sz="2" w:space="0" w:color="000000"/>
              <w:bottom w:val="single" w:sz="2" w:space="0" w:color="000000"/>
              <w:right w:val="nil"/>
            </w:tcBorders>
          </w:tcPr>
          <w:p w14:paraId="27101645" w14:textId="77777777" w:rsidR="00865F8E" w:rsidRDefault="00000000">
            <w:pPr>
              <w:spacing w:line="259" w:lineRule="auto"/>
              <w:ind w:left="22"/>
            </w:pPr>
            <w:r>
              <w:rPr>
                <w:rFonts w:ascii="Times New Roman" w:eastAsia="Times New Roman" w:hAnsi="Times New Roman" w:cs="Times New Roman"/>
                <w:sz w:val="46"/>
              </w:rPr>
              <w:t xml:space="preserve">Front Office : fonctions attendues dans la </w:t>
            </w:r>
            <w:proofErr w:type="gramStart"/>
            <w:r>
              <w:rPr>
                <w:rFonts w:ascii="Times New Roman" w:eastAsia="Times New Roman" w:hAnsi="Times New Roman" w:cs="Times New Roman"/>
                <w:sz w:val="46"/>
              </w:rPr>
              <w:t>VI.O</w:t>
            </w:r>
            <w:proofErr w:type="gramEnd"/>
          </w:p>
        </w:tc>
      </w:tr>
    </w:tbl>
    <w:p w14:paraId="58BB160A" w14:textId="77777777" w:rsidR="00865F8E" w:rsidRDefault="00000000">
      <w:pPr>
        <w:pStyle w:val="Titre3"/>
        <w:ind w:left="110"/>
      </w:pPr>
      <w:r>
        <w:rPr>
          <w:rFonts w:ascii="Times New Roman" w:eastAsia="Times New Roman" w:hAnsi="Times New Roman" w:cs="Times New Roman"/>
        </w:rPr>
        <w:t>Description générale</w:t>
      </w:r>
    </w:p>
    <w:p w14:paraId="1C496590" w14:textId="77777777" w:rsidR="00865F8E" w:rsidRDefault="00000000">
      <w:pPr>
        <w:ind w:left="104" w:right="14"/>
      </w:pPr>
      <w:r>
        <w:rPr>
          <w:rFonts w:ascii="Times New Roman" w:eastAsia="Times New Roman" w:hAnsi="Times New Roman" w:cs="Times New Roman"/>
        </w:rPr>
        <w:t>Compte tenu de l'existence des sites internet Jardins de Cocagne mutualisés, nous souhaitons étudier la possibilité de développer le Front Office sur cette base en l'étoffant.</w:t>
      </w:r>
    </w:p>
    <w:p w14:paraId="46C9F651" w14:textId="77777777" w:rsidR="00865F8E" w:rsidRDefault="00000000">
      <w:pPr>
        <w:ind w:left="89" w:right="14"/>
      </w:pPr>
      <w:r>
        <w:rPr>
          <w:rFonts w:ascii="Times New Roman" w:eastAsia="Times New Roman" w:hAnsi="Times New Roman" w:cs="Times New Roman"/>
        </w:rPr>
        <w:t xml:space="preserve">Ces sites ont été développés sur une technologie CMS Wordpress. Une trame globale est proposée et </w:t>
      </w:r>
      <w:r>
        <w:rPr>
          <w:noProof/>
        </w:rPr>
        <w:drawing>
          <wp:inline distT="0" distB="0" distL="0" distR="0" wp14:anchorId="3135198E" wp14:editId="5D222F15">
            <wp:extent cx="4569" cy="4568"/>
            <wp:effectExtent l="0" t="0" r="0" b="0"/>
            <wp:docPr id="108726" name="Picture 108726"/>
            <wp:cNvGraphicFramePr/>
            <a:graphic xmlns:a="http://schemas.openxmlformats.org/drawingml/2006/main">
              <a:graphicData uri="http://schemas.openxmlformats.org/drawingml/2006/picture">
                <pic:pic xmlns:pic="http://schemas.openxmlformats.org/drawingml/2006/picture">
                  <pic:nvPicPr>
                    <pic:cNvPr id="108726" name="Picture 108726"/>
                    <pic:cNvPicPr/>
                  </pic:nvPicPr>
                  <pic:blipFill>
                    <a:blip r:embed="rId129"/>
                    <a:stretch>
                      <a:fillRect/>
                    </a:stretch>
                  </pic:blipFill>
                  <pic:spPr>
                    <a:xfrm>
                      <a:off x="0" y="0"/>
                      <a:ext cx="4569" cy="4568"/>
                    </a:xfrm>
                    <a:prstGeom prst="rect">
                      <a:avLst/>
                    </a:prstGeom>
                  </pic:spPr>
                </pic:pic>
              </a:graphicData>
            </a:graphic>
          </wp:inline>
        </w:drawing>
      </w:r>
      <w:r>
        <w:rPr>
          <w:rFonts w:ascii="Times New Roman" w:eastAsia="Times New Roman" w:hAnsi="Times New Roman" w:cs="Times New Roman"/>
        </w:rPr>
        <w:t xml:space="preserve">peut être personnalisée en partie par les Jardins de Cocagne. Ces sites sont reliés au site national du Réseau Cocagne, avec un relai automatique de certains éléments (actualités, carte des points de </w:t>
      </w:r>
      <w:r>
        <w:rPr>
          <w:noProof/>
        </w:rPr>
        <w:drawing>
          <wp:inline distT="0" distB="0" distL="0" distR="0" wp14:anchorId="037511F3" wp14:editId="3D3E382C">
            <wp:extent cx="4569" cy="4569"/>
            <wp:effectExtent l="0" t="0" r="0" b="0"/>
            <wp:docPr id="108727" name="Picture 108727"/>
            <wp:cNvGraphicFramePr/>
            <a:graphic xmlns:a="http://schemas.openxmlformats.org/drawingml/2006/main">
              <a:graphicData uri="http://schemas.openxmlformats.org/drawingml/2006/picture">
                <pic:pic xmlns:pic="http://schemas.openxmlformats.org/drawingml/2006/picture">
                  <pic:nvPicPr>
                    <pic:cNvPr id="108727" name="Picture 108727"/>
                    <pic:cNvPicPr/>
                  </pic:nvPicPr>
                  <pic:blipFill>
                    <a:blip r:embed="rId129"/>
                    <a:stretch>
                      <a:fillRect/>
                    </a:stretch>
                  </pic:blipFill>
                  <pic:spPr>
                    <a:xfrm>
                      <a:off x="0" y="0"/>
                      <a:ext cx="4569" cy="4569"/>
                    </a:xfrm>
                    <a:prstGeom prst="rect">
                      <a:avLst/>
                    </a:prstGeom>
                  </pic:spPr>
                </pic:pic>
              </a:graphicData>
            </a:graphic>
          </wp:inline>
        </w:drawing>
      </w:r>
      <w:r>
        <w:rPr>
          <w:rFonts w:ascii="Times New Roman" w:eastAsia="Times New Roman" w:hAnsi="Times New Roman" w:cs="Times New Roman"/>
        </w:rPr>
        <w:t xml:space="preserve">dépôts, recettes, contenus divers, facilités de référencement). Ces sites sont aujourd'hui hébergés sur le serveur OVH. Les développements et la maintenance sont assurées par le prestataire </w:t>
      </w:r>
      <w:proofErr w:type="spellStart"/>
      <w:r>
        <w:rPr>
          <w:rFonts w:ascii="Times New Roman" w:eastAsia="Times New Roman" w:hAnsi="Times New Roman" w:cs="Times New Roman"/>
        </w:rPr>
        <w:t>Ecedi</w:t>
      </w:r>
      <w:proofErr w:type="spellEnd"/>
      <w:r>
        <w:rPr>
          <w:rFonts w:ascii="Times New Roman" w:eastAsia="Times New Roman" w:hAnsi="Times New Roman" w:cs="Times New Roman"/>
        </w:rPr>
        <w:t>. Une des limites de l'exercice reposera probablement sur la forte dépendance envers ce prestataire pour toute modification à apporter sur ces sites.</w:t>
      </w:r>
    </w:p>
    <w:p w14:paraId="4CFB5352" w14:textId="77777777" w:rsidR="00865F8E" w:rsidRDefault="00000000">
      <w:pPr>
        <w:ind w:left="111" w:right="14"/>
      </w:pPr>
      <w:r>
        <w:rPr>
          <w:rFonts w:ascii="Times New Roman" w:eastAsia="Times New Roman" w:hAnsi="Times New Roman" w:cs="Times New Roman"/>
        </w:rPr>
        <w:t xml:space="preserve">Pour aller plus </w:t>
      </w:r>
      <w:proofErr w:type="gramStart"/>
      <w:r>
        <w:rPr>
          <w:rFonts w:ascii="Times New Roman" w:eastAsia="Times New Roman" w:hAnsi="Times New Roman" w:cs="Times New Roman"/>
        </w:rPr>
        <w:t>loin .</w:t>
      </w:r>
      <w:proofErr w:type="gramEnd"/>
    </w:p>
    <w:p w14:paraId="60B85F15" w14:textId="77777777" w:rsidR="00865F8E" w:rsidRDefault="00000000">
      <w:pPr>
        <w:ind w:left="89" w:right="14"/>
      </w:pPr>
      <w:r>
        <w:rPr>
          <w:rFonts w:ascii="Times New Roman" w:eastAsia="Times New Roman" w:hAnsi="Times New Roman" w:cs="Times New Roman"/>
        </w:rPr>
        <w:t xml:space="preserve">Exemple de 3 sites Jardins de Cocagne </w:t>
      </w:r>
      <w:proofErr w:type="gramStart"/>
      <w:r>
        <w:rPr>
          <w:rFonts w:ascii="Times New Roman" w:eastAsia="Times New Roman" w:hAnsi="Times New Roman" w:cs="Times New Roman"/>
        </w:rPr>
        <w:t>personnalisés .</w:t>
      </w:r>
      <w:proofErr w:type="gramEnd"/>
      <w:r>
        <w:rPr>
          <w:rFonts w:ascii="Times New Roman" w:eastAsia="Times New Roman" w:hAnsi="Times New Roman" w:cs="Times New Roman"/>
        </w:rPr>
        <w:t xml:space="preserve"> oasis.reseaucocagne.asso.fr ; jardinsdelucie.reseaucocagne.asso.fr ; chlorophylle.reseaucocagne.asso.fr Lien du site national du Réseau Cocagne : http://www.reseaucocagne.asso.fr/</w:t>
      </w:r>
    </w:p>
    <w:p w14:paraId="1C2490DB" w14:textId="77777777" w:rsidR="00865F8E" w:rsidRDefault="00000000">
      <w:pPr>
        <w:ind w:left="17" w:right="86"/>
      </w:pPr>
      <w:r>
        <w:rPr>
          <w:rFonts w:ascii="Times New Roman" w:eastAsia="Times New Roman" w:hAnsi="Times New Roman" w:cs="Times New Roman"/>
        </w:rPr>
        <w:lastRenderedPageBreak/>
        <w:t xml:space="preserve">Cependant nous confrontés à la réalité de certains Jardins de Cocagne qui ne souhaitent pas avoir de site internet, et d'autres qui ont déjà le leur et ne souhaitent pas en changer. Il faudra ainsi étudier la </w:t>
      </w:r>
      <w:r>
        <w:rPr>
          <w:noProof/>
        </w:rPr>
        <w:drawing>
          <wp:inline distT="0" distB="0" distL="0" distR="0" wp14:anchorId="16FDBFDC" wp14:editId="1FB62687">
            <wp:extent cx="4569" cy="4568"/>
            <wp:effectExtent l="0" t="0" r="0" b="0"/>
            <wp:docPr id="110639" name="Picture 110639"/>
            <wp:cNvGraphicFramePr/>
            <a:graphic xmlns:a="http://schemas.openxmlformats.org/drawingml/2006/main">
              <a:graphicData uri="http://schemas.openxmlformats.org/drawingml/2006/picture">
                <pic:pic xmlns:pic="http://schemas.openxmlformats.org/drawingml/2006/picture">
                  <pic:nvPicPr>
                    <pic:cNvPr id="110639" name="Picture 110639"/>
                    <pic:cNvPicPr/>
                  </pic:nvPicPr>
                  <pic:blipFill>
                    <a:blip r:embed="rId130"/>
                    <a:stretch>
                      <a:fillRect/>
                    </a:stretch>
                  </pic:blipFill>
                  <pic:spPr>
                    <a:xfrm>
                      <a:off x="0" y="0"/>
                      <a:ext cx="4569" cy="4568"/>
                    </a:xfrm>
                    <a:prstGeom prst="rect">
                      <a:avLst/>
                    </a:prstGeom>
                  </pic:spPr>
                </pic:pic>
              </a:graphicData>
            </a:graphic>
          </wp:inline>
        </w:drawing>
      </w:r>
      <w:r>
        <w:rPr>
          <w:rFonts w:ascii="Times New Roman" w:eastAsia="Times New Roman" w:hAnsi="Times New Roman" w:cs="Times New Roman"/>
        </w:rPr>
        <w:t>possibilité que ces structures puissent tout de même utiliser les fonctionnalités back office voire front office du logiciel de gestion commerciale.</w:t>
      </w:r>
    </w:p>
    <w:p w14:paraId="41D5EE6F" w14:textId="77777777" w:rsidR="00865F8E" w:rsidRDefault="00000000">
      <w:pPr>
        <w:ind w:left="17" w:right="14"/>
      </w:pPr>
      <w:r>
        <w:rPr>
          <w:rFonts w:ascii="Times New Roman" w:eastAsia="Times New Roman" w:hAnsi="Times New Roman" w:cs="Times New Roman"/>
        </w:rPr>
        <w:t>Les volets descriptifs de site vitrine ne font pour l'instant pas partie du cahier des charges car ils sont à priori déjà existants. Ce point reste toutefois à éclaircir d'après les questions de compatibilité.</w:t>
      </w:r>
    </w:p>
    <w:p w14:paraId="4729001A" w14:textId="77777777" w:rsidR="00865F8E" w:rsidRDefault="00000000">
      <w:pPr>
        <w:spacing w:after="261"/>
        <w:ind w:left="17" w:right="115"/>
      </w:pPr>
      <w:r>
        <w:rPr>
          <w:rFonts w:ascii="Times New Roman" w:eastAsia="Times New Roman" w:hAnsi="Times New Roman" w:cs="Times New Roman"/>
        </w:rPr>
        <w:t xml:space="preserve">On peut donc imaginer que les éléments développés en Front Office en lien avec le logiciel de gestion commerciale puissent être intégrés au sein d'autres sites internet (à travers des liens ou code </w:t>
      </w:r>
      <w:proofErr w:type="spellStart"/>
      <w:r>
        <w:rPr>
          <w:rFonts w:ascii="Times New Roman" w:eastAsia="Times New Roman" w:hAnsi="Times New Roman" w:cs="Times New Roman"/>
        </w:rPr>
        <w:t>iframe</w:t>
      </w:r>
      <w:proofErr w:type="spellEnd"/>
      <w:r>
        <w:rPr>
          <w:rFonts w:ascii="Times New Roman" w:eastAsia="Times New Roman" w:hAnsi="Times New Roman" w:cs="Times New Roman"/>
        </w:rPr>
        <w:t xml:space="preserve"> par exemple ?).</w:t>
      </w:r>
    </w:p>
    <w:p w14:paraId="0AF5AEE1" w14:textId="77777777" w:rsidR="00865F8E" w:rsidRDefault="00000000">
      <w:pPr>
        <w:spacing w:after="40"/>
        <w:ind w:left="287" w:right="3144" w:hanging="273"/>
      </w:pPr>
      <w:r>
        <w:rPr>
          <w:rFonts w:ascii="Times New Roman" w:eastAsia="Times New Roman" w:hAnsi="Times New Roman" w:cs="Times New Roman"/>
        </w:rPr>
        <w:t xml:space="preserve">Ainsi, les développements Front Office concerneront à minima : </w:t>
      </w:r>
      <w:r>
        <w:rPr>
          <w:noProof/>
        </w:rPr>
        <w:drawing>
          <wp:inline distT="0" distB="0" distL="0" distR="0" wp14:anchorId="29F0C716" wp14:editId="151259C2">
            <wp:extent cx="114216" cy="54820"/>
            <wp:effectExtent l="0" t="0" r="0" b="0"/>
            <wp:docPr id="235491" name="Picture 235491"/>
            <wp:cNvGraphicFramePr/>
            <a:graphic xmlns:a="http://schemas.openxmlformats.org/drawingml/2006/main">
              <a:graphicData uri="http://schemas.openxmlformats.org/drawingml/2006/picture">
                <pic:pic xmlns:pic="http://schemas.openxmlformats.org/drawingml/2006/picture">
                  <pic:nvPicPr>
                    <pic:cNvPr id="235491" name="Picture 235491"/>
                    <pic:cNvPicPr/>
                  </pic:nvPicPr>
                  <pic:blipFill>
                    <a:blip r:embed="rId131"/>
                    <a:stretch>
                      <a:fillRect/>
                    </a:stretch>
                  </pic:blipFill>
                  <pic:spPr>
                    <a:xfrm>
                      <a:off x="0" y="0"/>
                      <a:ext cx="114216" cy="54820"/>
                    </a:xfrm>
                    <a:prstGeom prst="rect">
                      <a:avLst/>
                    </a:prstGeom>
                  </pic:spPr>
                </pic:pic>
              </a:graphicData>
            </a:graphic>
          </wp:inline>
        </w:drawing>
      </w:r>
      <w:r>
        <w:rPr>
          <w:rFonts w:ascii="Times New Roman" w:eastAsia="Times New Roman" w:hAnsi="Times New Roman" w:cs="Times New Roman"/>
        </w:rPr>
        <w:t>La carte de géolocalisation des points de dépôt et fiches PDD</w:t>
      </w:r>
    </w:p>
    <w:p w14:paraId="0E42A184" w14:textId="77777777" w:rsidR="00865F8E" w:rsidRDefault="00000000">
      <w:pPr>
        <w:numPr>
          <w:ilvl w:val="0"/>
          <w:numId w:val="17"/>
        </w:numPr>
        <w:ind w:left="756" w:right="14" w:hanging="353"/>
      </w:pPr>
      <w:r>
        <w:rPr>
          <w:rFonts w:ascii="Times New Roman" w:eastAsia="Times New Roman" w:hAnsi="Times New Roman" w:cs="Times New Roman"/>
        </w:rPr>
        <w:t>Le catalogue d'offre en ligne</w:t>
      </w:r>
    </w:p>
    <w:p w14:paraId="2D3B0C23" w14:textId="77777777" w:rsidR="00865F8E" w:rsidRDefault="00000000">
      <w:pPr>
        <w:numPr>
          <w:ilvl w:val="0"/>
          <w:numId w:val="17"/>
        </w:numPr>
        <w:spacing w:after="37"/>
        <w:ind w:left="756" w:right="14" w:hanging="353"/>
      </w:pPr>
      <w:r>
        <w:rPr>
          <w:rFonts w:ascii="Times New Roman" w:eastAsia="Times New Roman" w:hAnsi="Times New Roman" w:cs="Times New Roman"/>
        </w:rPr>
        <w:t>Le parcours de commande</w:t>
      </w:r>
    </w:p>
    <w:p w14:paraId="4D4D639F" w14:textId="77777777" w:rsidR="00865F8E" w:rsidRDefault="00000000">
      <w:pPr>
        <w:numPr>
          <w:ilvl w:val="0"/>
          <w:numId w:val="17"/>
        </w:numPr>
        <w:spacing w:after="53"/>
        <w:ind w:left="756" w:right="14" w:hanging="353"/>
      </w:pPr>
      <w:r>
        <w:rPr>
          <w:rFonts w:ascii="Times New Roman" w:eastAsia="Times New Roman" w:hAnsi="Times New Roman" w:cs="Times New Roman"/>
        </w:rPr>
        <w:t>Le paiement en ligne (CB)</w:t>
      </w:r>
    </w:p>
    <w:p w14:paraId="2CF39A7D" w14:textId="77777777" w:rsidR="00865F8E" w:rsidRDefault="00000000">
      <w:pPr>
        <w:numPr>
          <w:ilvl w:val="0"/>
          <w:numId w:val="17"/>
        </w:numPr>
        <w:ind w:left="756" w:right="14" w:hanging="353"/>
      </w:pPr>
      <w:r>
        <w:rPr>
          <w:rFonts w:ascii="Times New Roman" w:eastAsia="Times New Roman" w:hAnsi="Times New Roman" w:cs="Times New Roman"/>
        </w:rPr>
        <w:t>L'espace client avec toutes ses fonctionnalités</w:t>
      </w:r>
    </w:p>
    <w:p w14:paraId="187A6B14" w14:textId="77777777" w:rsidR="00865F8E" w:rsidRDefault="00000000">
      <w:pPr>
        <w:numPr>
          <w:ilvl w:val="0"/>
          <w:numId w:val="17"/>
        </w:numPr>
        <w:spacing w:after="42"/>
        <w:ind w:left="756" w:right="14" w:hanging="353"/>
      </w:pPr>
      <w:r>
        <w:rPr>
          <w:rFonts w:ascii="Times New Roman" w:eastAsia="Times New Roman" w:hAnsi="Times New Roman" w:cs="Times New Roman"/>
        </w:rPr>
        <w:t>Eventuellement l'espace recettes</w:t>
      </w:r>
    </w:p>
    <w:p w14:paraId="2B6AA48D" w14:textId="77777777" w:rsidR="00865F8E" w:rsidRDefault="00000000">
      <w:pPr>
        <w:numPr>
          <w:ilvl w:val="0"/>
          <w:numId w:val="17"/>
        </w:numPr>
        <w:spacing w:after="53"/>
        <w:ind w:left="756" w:right="14" w:hanging="353"/>
      </w:pPr>
      <w:r>
        <w:rPr>
          <w:rFonts w:ascii="Times New Roman" w:eastAsia="Times New Roman" w:hAnsi="Times New Roman" w:cs="Times New Roman"/>
        </w:rPr>
        <w:t xml:space="preserve">Enfin, l'ensemble du Front Office doit être en site responsive pour </w:t>
      </w:r>
      <w:proofErr w:type="gramStart"/>
      <w:r>
        <w:rPr>
          <w:rFonts w:ascii="Times New Roman" w:eastAsia="Times New Roman" w:hAnsi="Times New Roman" w:cs="Times New Roman"/>
        </w:rPr>
        <w:t>s' adapter</w:t>
      </w:r>
      <w:proofErr w:type="gramEnd"/>
      <w:r>
        <w:rPr>
          <w:rFonts w:ascii="Times New Roman" w:eastAsia="Times New Roman" w:hAnsi="Times New Roman" w:cs="Times New Roman"/>
        </w:rPr>
        <w:t xml:space="preserve"> aux smartphones, tablettes et autres nouvelles technologies.</w:t>
      </w:r>
    </w:p>
    <w:p w14:paraId="3537773C" w14:textId="77777777" w:rsidR="00865F8E" w:rsidRDefault="00000000">
      <w:pPr>
        <w:numPr>
          <w:ilvl w:val="0"/>
          <w:numId w:val="17"/>
        </w:numPr>
        <w:ind w:left="756" w:right="14" w:hanging="353"/>
      </w:pPr>
      <w:r>
        <w:rPr>
          <w:rFonts w:ascii="Times New Roman" w:eastAsia="Times New Roman" w:hAnsi="Times New Roman" w:cs="Times New Roman"/>
        </w:rPr>
        <w:t>Nous imaginons à terme le développement d'une application dédiée aux adhérents et clients.</w:t>
      </w:r>
      <w:r>
        <w:br w:type="page"/>
      </w:r>
    </w:p>
    <w:p w14:paraId="2BE6139D" w14:textId="77777777" w:rsidR="00865F8E" w:rsidRDefault="00000000">
      <w:pPr>
        <w:spacing w:line="297" w:lineRule="auto"/>
        <w:ind w:left="388" w:right="561" w:hanging="374"/>
      </w:pPr>
      <w:r>
        <w:rPr>
          <w:rFonts w:ascii="Times New Roman" w:eastAsia="Times New Roman" w:hAnsi="Times New Roman" w:cs="Times New Roman"/>
        </w:rPr>
        <w:lastRenderedPageBreak/>
        <w:t xml:space="preserve">L'outil devra permettre jardin par jardin de définir les fonctionnalités ouvertes en front-office </w:t>
      </w:r>
      <w:r>
        <w:rPr>
          <w:noProof/>
        </w:rPr>
        <w:drawing>
          <wp:inline distT="0" distB="0" distL="0" distR="0" wp14:anchorId="7C0A14E1" wp14:editId="29CFFECA">
            <wp:extent cx="18274" cy="82230"/>
            <wp:effectExtent l="0" t="0" r="0" b="0"/>
            <wp:docPr id="235495" name="Picture 235495"/>
            <wp:cNvGraphicFramePr/>
            <a:graphic xmlns:a="http://schemas.openxmlformats.org/drawingml/2006/main">
              <a:graphicData uri="http://schemas.openxmlformats.org/drawingml/2006/picture">
                <pic:pic xmlns:pic="http://schemas.openxmlformats.org/drawingml/2006/picture">
                  <pic:nvPicPr>
                    <pic:cNvPr id="235495" name="Picture 235495"/>
                    <pic:cNvPicPr/>
                  </pic:nvPicPr>
                  <pic:blipFill>
                    <a:blip r:embed="rId132"/>
                    <a:stretch>
                      <a:fillRect/>
                    </a:stretch>
                  </pic:blipFill>
                  <pic:spPr>
                    <a:xfrm>
                      <a:off x="0" y="0"/>
                      <a:ext cx="18274" cy="82230"/>
                    </a:xfrm>
                    <a:prstGeom prst="rect">
                      <a:avLst/>
                    </a:prstGeom>
                  </pic:spPr>
                </pic:pic>
              </a:graphicData>
            </a:graphic>
          </wp:inline>
        </w:drawing>
      </w:r>
      <w:r>
        <w:rPr>
          <w:rFonts w:ascii="Times New Roman" w:eastAsia="Times New Roman" w:hAnsi="Times New Roman" w:cs="Times New Roman"/>
        </w:rPr>
        <w:t>e un ensemble de fonctions paramétré par le jardin</w:t>
      </w:r>
    </w:p>
    <w:p w14:paraId="348B2735" w14:textId="77777777" w:rsidR="00865F8E" w:rsidRDefault="00000000">
      <w:pPr>
        <w:numPr>
          <w:ilvl w:val="0"/>
          <w:numId w:val="17"/>
        </w:numPr>
        <w:spacing w:after="499" w:line="307" w:lineRule="auto"/>
        <w:ind w:left="756" w:right="14" w:hanging="353"/>
      </w:pPr>
      <w:proofErr w:type="gramStart"/>
      <w:r>
        <w:rPr>
          <w:rFonts w:ascii="Times New Roman" w:eastAsia="Times New Roman" w:hAnsi="Times New Roman" w:cs="Times New Roman"/>
        </w:rPr>
        <w:t>au</w:t>
      </w:r>
      <w:proofErr w:type="gramEnd"/>
      <w:r>
        <w:rPr>
          <w:rFonts w:ascii="Times New Roman" w:eastAsia="Times New Roman" w:hAnsi="Times New Roman" w:cs="Times New Roman"/>
        </w:rPr>
        <w:t xml:space="preserve"> sein de ce cadre, le client peut utiliser ces fonctions (paiement, changement PDD, </w:t>
      </w:r>
      <w:r>
        <w:rPr>
          <w:noProof/>
        </w:rPr>
        <w:drawing>
          <wp:inline distT="0" distB="0" distL="0" distR="0" wp14:anchorId="2B6E5962" wp14:editId="4367E1D0">
            <wp:extent cx="4569" cy="4568"/>
            <wp:effectExtent l="0" t="0" r="0" b="0"/>
            <wp:docPr id="113440" name="Picture 113440"/>
            <wp:cNvGraphicFramePr/>
            <a:graphic xmlns:a="http://schemas.openxmlformats.org/drawingml/2006/main">
              <a:graphicData uri="http://schemas.openxmlformats.org/drawingml/2006/picture">
                <pic:pic xmlns:pic="http://schemas.openxmlformats.org/drawingml/2006/picture">
                  <pic:nvPicPr>
                    <pic:cNvPr id="113440" name="Picture 113440"/>
                    <pic:cNvPicPr/>
                  </pic:nvPicPr>
                  <pic:blipFill>
                    <a:blip r:embed="rId133"/>
                    <a:stretch>
                      <a:fillRect/>
                    </a:stretch>
                  </pic:blipFill>
                  <pic:spPr>
                    <a:xfrm>
                      <a:off x="0" y="0"/>
                      <a:ext cx="4569" cy="4568"/>
                    </a:xfrm>
                    <a:prstGeom prst="rect">
                      <a:avLst/>
                    </a:prstGeom>
                  </pic:spPr>
                </pic:pic>
              </a:graphicData>
            </a:graphic>
          </wp:inline>
        </w:drawing>
      </w:r>
      <w:r>
        <w:rPr>
          <w:rFonts w:ascii="Times New Roman" w:eastAsia="Times New Roman" w:hAnsi="Times New Roman" w:cs="Times New Roman"/>
        </w:rPr>
        <w:t>suspension,..</w:t>
      </w:r>
      <w:r>
        <w:rPr>
          <w:noProof/>
        </w:rPr>
        <w:drawing>
          <wp:inline distT="0" distB="0" distL="0" distR="0" wp14:anchorId="034EC0E8" wp14:editId="7F4B3DAC">
            <wp:extent cx="82235" cy="146186"/>
            <wp:effectExtent l="0" t="0" r="0" b="0"/>
            <wp:docPr id="235497" name="Picture 235497"/>
            <wp:cNvGraphicFramePr/>
            <a:graphic xmlns:a="http://schemas.openxmlformats.org/drawingml/2006/main">
              <a:graphicData uri="http://schemas.openxmlformats.org/drawingml/2006/picture">
                <pic:pic xmlns:pic="http://schemas.openxmlformats.org/drawingml/2006/picture">
                  <pic:nvPicPr>
                    <pic:cNvPr id="235497" name="Picture 235497"/>
                    <pic:cNvPicPr/>
                  </pic:nvPicPr>
                  <pic:blipFill>
                    <a:blip r:embed="rId134"/>
                    <a:stretch>
                      <a:fillRect/>
                    </a:stretch>
                  </pic:blipFill>
                  <pic:spPr>
                    <a:xfrm>
                      <a:off x="0" y="0"/>
                      <a:ext cx="82235" cy="146186"/>
                    </a:xfrm>
                    <a:prstGeom prst="rect">
                      <a:avLst/>
                    </a:prstGeom>
                  </pic:spPr>
                </pic:pic>
              </a:graphicData>
            </a:graphic>
          </wp:inline>
        </w:drawing>
      </w:r>
    </w:p>
    <w:p w14:paraId="596BE66F" w14:textId="77777777" w:rsidR="00865F8E" w:rsidRDefault="00000000">
      <w:pPr>
        <w:pStyle w:val="Titre3"/>
        <w:ind w:left="110"/>
      </w:pPr>
      <w:r>
        <w:rPr>
          <w:rFonts w:ascii="Times New Roman" w:eastAsia="Times New Roman" w:hAnsi="Times New Roman" w:cs="Times New Roman"/>
        </w:rPr>
        <w:t>Carte de géolocalisation des points de dépôt et fiches PDD</w:t>
      </w:r>
    </w:p>
    <w:p w14:paraId="1B74036C" w14:textId="77777777" w:rsidR="00865F8E" w:rsidRDefault="00000000">
      <w:pPr>
        <w:spacing w:after="267"/>
        <w:ind w:left="17" w:right="14"/>
      </w:pPr>
      <w:r>
        <w:rPr>
          <w:rFonts w:ascii="Times New Roman" w:eastAsia="Times New Roman" w:hAnsi="Times New Roman" w:cs="Times New Roman"/>
        </w:rPr>
        <w:t>A partir du module de paramétrage des points de dépôts en back office, le site internet présentera une carte de géolocalisation des points de dépôts.</w:t>
      </w:r>
    </w:p>
    <w:p w14:paraId="4CB40A92" w14:textId="77777777" w:rsidR="00865F8E" w:rsidRDefault="00000000">
      <w:pPr>
        <w:spacing w:after="261"/>
        <w:ind w:left="89" w:right="14"/>
      </w:pPr>
      <w:r>
        <w:rPr>
          <w:rFonts w:ascii="Times New Roman" w:eastAsia="Times New Roman" w:hAnsi="Times New Roman" w:cs="Times New Roman"/>
        </w:rPr>
        <w:t>Celle-ci devra être développée également sur un outil libre, qui ne dépendra pas de licences diverses à renouveler.</w:t>
      </w:r>
    </w:p>
    <w:p w14:paraId="32064FB1" w14:textId="77777777" w:rsidR="00865F8E" w:rsidRDefault="00000000">
      <w:pPr>
        <w:spacing w:after="249"/>
        <w:ind w:left="89" w:right="14"/>
      </w:pPr>
      <w:r>
        <w:rPr>
          <w:rFonts w:ascii="Times New Roman" w:eastAsia="Times New Roman" w:hAnsi="Times New Roman" w:cs="Times New Roman"/>
        </w:rPr>
        <w:t>Elle pourra être mise sur une page informative du site internet de la structure (pour consulter les points de dépôts), mais aussi proposée dans le parcours de commande au moment de choisir le point de livraison.</w:t>
      </w:r>
    </w:p>
    <w:p w14:paraId="372C0C2C" w14:textId="77777777" w:rsidR="00865F8E" w:rsidRDefault="00000000">
      <w:pPr>
        <w:spacing w:after="253"/>
        <w:ind w:left="97" w:right="14"/>
      </w:pPr>
      <w:r>
        <w:rPr>
          <w:rFonts w:ascii="Times New Roman" w:eastAsia="Times New Roman" w:hAnsi="Times New Roman" w:cs="Times New Roman"/>
        </w:rPr>
        <w:t>Pour rappel sur cette carte publique, ne doivent figurer que les PDD ouverts à tous et ceux Réservés à un public spécifique (n'apparaissent pas les PDD professionnels). Dans les commandes des professionnels (catégories clients spécifiques), un onglet déroulant des PDD de leur catégorie sera suffisant si c'est plus simple.</w:t>
      </w:r>
    </w:p>
    <w:p w14:paraId="2FDBC9C7" w14:textId="77777777" w:rsidR="00865F8E" w:rsidRDefault="00000000">
      <w:pPr>
        <w:spacing w:after="286"/>
        <w:ind w:left="104" w:right="14"/>
      </w:pPr>
      <w:r>
        <w:rPr>
          <w:rFonts w:ascii="Times New Roman" w:eastAsia="Times New Roman" w:hAnsi="Times New Roman" w:cs="Times New Roman"/>
        </w:rPr>
        <w:t>Il serait pertinent que les indicateurs des points de dépôts puissent avoir une couleur différente : I couleur pour l'indicateur du PDD sur le site du Jardin de Cocagne, 1 couleur pour les PDD ouverts à tous, 1 couleur pour les PDD réservés à un public spécifique.</w:t>
      </w:r>
    </w:p>
    <w:p w14:paraId="1DD8B04F" w14:textId="77777777" w:rsidR="00865F8E" w:rsidRDefault="00000000">
      <w:pPr>
        <w:spacing w:after="268"/>
        <w:ind w:left="111" w:right="14"/>
      </w:pPr>
      <w:r>
        <w:rPr>
          <w:rFonts w:ascii="Times New Roman" w:eastAsia="Times New Roman" w:hAnsi="Times New Roman" w:cs="Times New Roman"/>
        </w:rPr>
        <w:t xml:space="preserve">La carte doit être centrée </w:t>
      </w:r>
      <w:proofErr w:type="gramStart"/>
      <w:r>
        <w:rPr>
          <w:rFonts w:ascii="Times New Roman" w:eastAsia="Times New Roman" w:hAnsi="Times New Roman" w:cs="Times New Roman"/>
        </w:rPr>
        <w:t>de manière à ce</w:t>
      </w:r>
      <w:proofErr w:type="gramEnd"/>
      <w:r>
        <w:rPr>
          <w:rFonts w:ascii="Times New Roman" w:eastAsia="Times New Roman" w:hAnsi="Times New Roman" w:cs="Times New Roman"/>
        </w:rPr>
        <w:t xml:space="preserve"> que tous les points de dépôts soient visibles dans le cadre (zoom / </w:t>
      </w:r>
      <w:proofErr w:type="spellStart"/>
      <w:r>
        <w:rPr>
          <w:rFonts w:ascii="Times New Roman" w:eastAsia="Times New Roman" w:hAnsi="Times New Roman" w:cs="Times New Roman"/>
        </w:rPr>
        <w:t>dézoom</w:t>
      </w:r>
      <w:proofErr w:type="spellEnd"/>
      <w:r>
        <w:rPr>
          <w:rFonts w:ascii="Times New Roman" w:eastAsia="Times New Roman" w:hAnsi="Times New Roman" w:cs="Times New Roman"/>
        </w:rPr>
        <w:t xml:space="preserve"> possible ensuite).</w:t>
      </w:r>
    </w:p>
    <w:p w14:paraId="1CF09873" w14:textId="77777777" w:rsidR="00865F8E" w:rsidRDefault="00000000">
      <w:pPr>
        <w:ind w:left="118" w:right="14"/>
      </w:pPr>
      <w:r>
        <w:rPr>
          <w:rFonts w:ascii="Times New Roman" w:eastAsia="Times New Roman" w:hAnsi="Times New Roman" w:cs="Times New Roman"/>
        </w:rPr>
        <w:t>En cliquant sur l'indicateur d'un point de dépôt, un espace d'information s'ouvre sur le côté pour donner les informations du PDD (mais la carte générale est toujours visible pour zoomer ou cliquer sur un autre indicateur si besoin). L'espace d'information indique :</w:t>
      </w:r>
    </w:p>
    <w:p w14:paraId="55152DC5" w14:textId="77777777" w:rsidR="00865F8E" w:rsidRDefault="00000000">
      <w:pPr>
        <w:spacing w:after="8" w:line="261" w:lineRule="auto"/>
        <w:ind w:left="132" w:right="7" w:hanging="10"/>
      </w:pPr>
      <w:proofErr w:type="gramStart"/>
      <w:r>
        <w:rPr>
          <w:rFonts w:ascii="Times New Roman" w:eastAsia="Times New Roman" w:hAnsi="Times New Roman" w:cs="Times New Roman"/>
        </w:rPr>
        <w:t>le</w:t>
      </w:r>
      <w:proofErr w:type="gramEnd"/>
      <w:r>
        <w:rPr>
          <w:rFonts w:ascii="Times New Roman" w:eastAsia="Times New Roman" w:hAnsi="Times New Roman" w:cs="Times New Roman"/>
        </w:rPr>
        <w:t xml:space="preserve"> nom du lieu, son adresse, ses coordonnées téléphone, mail, site web le texte de présentation du lieu et la photo ou image du PDD les jours et créneaux horaires de récupération des paniers l'information « Point dépôt réservé aux texte personnalisable » si c'est un PDD Réservé à un public spécifique un lien choisir ce point de dépôt en lien avec le parcours de commande.</w:t>
      </w:r>
      <w:r>
        <w:rPr>
          <w:noProof/>
        </w:rPr>
        <w:drawing>
          <wp:inline distT="0" distB="0" distL="0" distR="0" wp14:anchorId="0489F4F0" wp14:editId="3B86528F">
            <wp:extent cx="4569" cy="4569"/>
            <wp:effectExtent l="0" t="0" r="0" b="0"/>
            <wp:docPr id="113444" name="Picture 113444"/>
            <wp:cNvGraphicFramePr/>
            <a:graphic xmlns:a="http://schemas.openxmlformats.org/drawingml/2006/main">
              <a:graphicData uri="http://schemas.openxmlformats.org/drawingml/2006/picture">
                <pic:pic xmlns:pic="http://schemas.openxmlformats.org/drawingml/2006/picture">
                  <pic:nvPicPr>
                    <pic:cNvPr id="113444" name="Picture 113444"/>
                    <pic:cNvPicPr/>
                  </pic:nvPicPr>
                  <pic:blipFill>
                    <a:blip r:embed="rId15"/>
                    <a:stretch>
                      <a:fillRect/>
                    </a:stretch>
                  </pic:blipFill>
                  <pic:spPr>
                    <a:xfrm>
                      <a:off x="0" y="0"/>
                      <a:ext cx="4569" cy="4569"/>
                    </a:xfrm>
                    <a:prstGeom prst="rect">
                      <a:avLst/>
                    </a:prstGeom>
                  </pic:spPr>
                </pic:pic>
              </a:graphicData>
            </a:graphic>
          </wp:inline>
        </w:drawing>
      </w:r>
    </w:p>
    <w:p w14:paraId="2889CF09" w14:textId="77777777" w:rsidR="00865F8E" w:rsidRDefault="00000000">
      <w:pPr>
        <w:spacing w:after="853"/>
        <w:ind w:left="140" w:right="14"/>
      </w:pPr>
      <w:proofErr w:type="gramStart"/>
      <w:r>
        <w:rPr>
          <w:rFonts w:ascii="Times New Roman" w:eastAsia="Times New Roman" w:hAnsi="Times New Roman" w:cs="Times New Roman"/>
        </w:rPr>
        <w:t>si</w:t>
      </w:r>
      <w:proofErr w:type="gramEnd"/>
      <w:r>
        <w:rPr>
          <w:rFonts w:ascii="Times New Roman" w:eastAsia="Times New Roman" w:hAnsi="Times New Roman" w:cs="Times New Roman"/>
        </w:rPr>
        <w:t xml:space="preserve"> les fonctions avancées de PDD complet et congés des PDD ont été mises en place, ces informations apparaissent également ici.</w:t>
      </w:r>
    </w:p>
    <w:p w14:paraId="49D85865" w14:textId="77777777" w:rsidR="00865F8E" w:rsidRDefault="00000000">
      <w:pPr>
        <w:pStyle w:val="Titre3"/>
        <w:ind w:left="110"/>
      </w:pPr>
      <w:r>
        <w:rPr>
          <w:rFonts w:ascii="Times New Roman" w:eastAsia="Times New Roman" w:hAnsi="Times New Roman" w:cs="Times New Roman"/>
        </w:rPr>
        <w:t>Catalogue d'offre en ligne</w:t>
      </w:r>
    </w:p>
    <w:p w14:paraId="0BC40984" w14:textId="77777777" w:rsidR="00865F8E" w:rsidRDefault="00000000">
      <w:pPr>
        <w:ind w:left="154" w:right="14"/>
      </w:pPr>
      <w:r>
        <w:rPr>
          <w:rFonts w:ascii="Times New Roman" w:eastAsia="Times New Roman" w:hAnsi="Times New Roman" w:cs="Times New Roman"/>
        </w:rPr>
        <w:t>Ce sujet a déjà été décrit en partie dans le paragraphe 3.10 Saisie de l'offre produits et catalogue d'offre en ligne ».</w:t>
      </w:r>
    </w:p>
    <w:p w14:paraId="7AADB2DD" w14:textId="77777777" w:rsidR="00865F8E" w:rsidRDefault="00000000">
      <w:pPr>
        <w:ind w:left="147" w:right="14"/>
      </w:pPr>
      <w:r>
        <w:rPr>
          <w:rFonts w:ascii="Times New Roman" w:eastAsia="Times New Roman" w:hAnsi="Times New Roman" w:cs="Times New Roman"/>
        </w:rPr>
        <w:t>Les vignettes des produits proposés apparaissent dans I 'ordre de classement défini. En cliquant dessus on peut accéder à toutes les informations sur ce produit. Le client met le produit dans son panier s'il souhaite le commander et peut faire varier la quantité. Il peut consulter la synthèse de son panier avant de passer aux étapes suivantes de la commande.</w:t>
      </w:r>
    </w:p>
    <w:p w14:paraId="74B3C50A" w14:textId="77777777" w:rsidR="00865F8E" w:rsidRDefault="00865F8E">
      <w:pPr>
        <w:sectPr w:rsidR="00865F8E">
          <w:footerReference w:type="even" r:id="rId135"/>
          <w:footerReference w:type="default" r:id="rId136"/>
          <w:footerReference w:type="first" r:id="rId137"/>
          <w:pgSz w:w="11900" w:h="16820"/>
          <w:pgMar w:top="708" w:right="993" w:bottom="1432" w:left="1130" w:header="720" w:footer="835" w:gutter="0"/>
          <w:cols w:space="720"/>
        </w:sectPr>
      </w:pPr>
    </w:p>
    <w:p w14:paraId="2F9AFB1B" w14:textId="77777777" w:rsidR="00865F8E" w:rsidRDefault="00000000">
      <w:pPr>
        <w:spacing w:after="42"/>
        <w:ind w:left="17" w:right="14"/>
      </w:pPr>
      <w:r>
        <w:rPr>
          <w:rFonts w:ascii="Times New Roman" w:eastAsia="Times New Roman" w:hAnsi="Times New Roman" w:cs="Times New Roman"/>
        </w:rPr>
        <w:lastRenderedPageBreak/>
        <w:t>Le système attendu est assez proche des site marchands classiques, à quelques subtilités près (système d'adhésion, catégories de clients ou de PDD etc.)</w:t>
      </w:r>
    </w:p>
    <w:p w14:paraId="67A018FE" w14:textId="77777777" w:rsidR="00865F8E" w:rsidRDefault="00000000">
      <w:pPr>
        <w:spacing w:after="580"/>
        <w:ind w:left="17" w:right="108"/>
      </w:pPr>
      <w:r>
        <w:rPr>
          <w:rFonts w:ascii="Times New Roman" w:eastAsia="Times New Roman" w:hAnsi="Times New Roman" w:cs="Times New Roman"/>
        </w:rPr>
        <w:t>Pour rappel il y a 2 types de catalogues : le catalogue public ouvert à tous, et de catalogues privés accessibles depuis l'espace client, abondé par les offres réservées à des catégories de clients bien spécifiques.</w:t>
      </w:r>
    </w:p>
    <w:p w14:paraId="03EBAE7B" w14:textId="77777777" w:rsidR="00865F8E" w:rsidRDefault="00000000">
      <w:pPr>
        <w:pStyle w:val="Titre3"/>
        <w:ind w:left="32"/>
      </w:pPr>
      <w:r>
        <w:rPr>
          <w:rFonts w:ascii="Times New Roman" w:eastAsia="Times New Roman" w:hAnsi="Times New Roman" w:cs="Times New Roman"/>
        </w:rPr>
        <w:t>Parcours de commande</w:t>
      </w:r>
    </w:p>
    <w:p w14:paraId="03914EDF" w14:textId="77777777" w:rsidR="00865F8E" w:rsidRDefault="00000000">
      <w:pPr>
        <w:spacing w:after="53"/>
        <w:ind w:left="17" w:right="14"/>
      </w:pPr>
      <w:r>
        <w:rPr>
          <w:rFonts w:ascii="Times New Roman" w:eastAsia="Times New Roman" w:hAnsi="Times New Roman" w:cs="Times New Roman"/>
        </w:rPr>
        <w:t>Ce sujet a déjà été décrit dans le paragraphe « Parcours de Commande ».</w:t>
      </w:r>
    </w:p>
    <w:p w14:paraId="788B7E9A" w14:textId="77777777" w:rsidR="00865F8E" w:rsidRDefault="00000000">
      <w:pPr>
        <w:spacing w:line="299" w:lineRule="auto"/>
        <w:ind w:left="388" w:right="79" w:hanging="374"/>
      </w:pPr>
      <w:r>
        <w:rPr>
          <w:rFonts w:ascii="Times New Roman" w:eastAsia="Times New Roman" w:hAnsi="Times New Roman" w:cs="Times New Roman"/>
        </w:rPr>
        <w:t xml:space="preserve">Pour rappel en front office on peut considérer qu'il y a 3 parcours de commandes possibles </w:t>
      </w:r>
      <w:r>
        <w:rPr>
          <w:noProof/>
        </w:rPr>
        <w:drawing>
          <wp:inline distT="0" distB="0" distL="0" distR="0" wp14:anchorId="2B1A1AB5" wp14:editId="237F54AB">
            <wp:extent cx="22843" cy="82229"/>
            <wp:effectExtent l="0" t="0" r="0" b="0"/>
            <wp:docPr id="235500" name="Picture 235500"/>
            <wp:cNvGraphicFramePr/>
            <a:graphic xmlns:a="http://schemas.openxmlformats.org/drawingml/2006/main">
              <a:graphicData uri="http://schemas.openxmlformats.org/drawingml/2006/picture">
                <pic:pic xmlns:pic="http://schemas.openxmlformats.org/drawingml/2006/picture">
                  <pic:nvPicPr>
                    <pic:cNvPr id="235500" name="Picture 235500"/>
                    <pic:cNvPicPr/>
                  </pic:nvPicPr>
                  <pic:blipFill>
                    <a:blip r:embed="rId138"/>
                    <a:stretch>
                      <a:fillRect/>
                    </a:stretch>
                  </pic:blipFill>
                  <pic:spPr>
                    <a:xfrm>
                      <a:off x="0" y="0"/>
                      <a:ext cx="22843" cy="82229"/>
                    </a:xfrm>
                    <a:prstGeom prst="rect">
                      <a:avLst/>
                    </a:prstGeom>
                  </pic:spPr>
                </pic:pic>
              </a:graphicData>
            </a:graphic>
          </wp:inline>
        </w:drawing>
      </w:r>
      <w:r>
        <w:rPr>
          <w:rFonts w:ascii="Times New Roman" w:eastAsia="Times New Roman" w:hAnsi="Times New Roman" w:cs="Times New Roman"/>
        </w:rPr>
        <w:t>o un parcours « nouveau client » depuis le catalogue public (qui va créer un compte client) o un parcours « déjà client » depuis le catalogue public, qui va rattacher sa commande à son compte client</w:t>
      </w:r>
    </w:p>
    <w:p w14:paraId="1A84BFA0" w14:textId="77777777" w:rsidR="00865F8E" w:rsidRDefault="00000000">
      <w:pPr>
        <w:spacing w:after="536" w:line="304" w:lineRule="auto"/>
        <w:ind w:left="763" w:right="14" w:hanging="353"/>
      </w:pPr>
      <w:r>
        <w:rPr>
          <w:rFonts w:ascii="Times New Roman" w:eastAsia="Times New Roman" w:hAnsi="Times New Roman" w:cs="Times New Roman"/>
        </w:rPr>
        <w:t>• un parcours « commande privée » depuis un catalogue privé sur l'espace client, pour une catégorie de clients bien spécifiques</w:t>
      </w:r>
    </w:p>
    <w:p w14:paraId="71B82355" w14:textId="77777777" w:rsidR="00865F8E" w:rsidRDefault="00000000">
      <w:pPr>
        <w:pStyle w:val="Titre3"/>
        <w:ind w:left="110"/>
      </w:pPr>
      <w:r>
        <w:rPr>
          <w:rFonts w:ascii="Times New Roman" w:eastAsia="Times New Roman" w:hAnsi="Times New Roman" w:cs="Times New Roman"/>
        </w:rPr>
        <w:t>Paiement en ligne (CB)</w:t>
      </w:r>
    </w:p>
    <w:p w14:paraId="40305549" w14:textId="77777777" w:rsidR="00865F8E" w:rsidRDefault="00000000">
      <w:pPr>
        <w:spacing w:after="47"/>
        <w:ind w:left="17" w:right="14"/>
      </w:pPr>
      <w:r>
        <w:rPr>
          <w:rFonts w:ascii="Times New Roman" w:eastAsia="Times New Roman" w:hAnsi="Times New Roman" w:cs="Times New Roman"/>
        </w:rPr>
        <w:t>Ce sujet a déjà été décrit dans le paragraphe « Règlements » sous partie « Paiement par carte bancaire ».</w:t>
      </w:r>
    </w:p>
    <w:p w14:paraId="1944B075" w14:textId="77777777" w:rsidR="00865F8E" w:rsidRDefault="00000000">
      <w:pPr>
        <w:spacing w:after="579"/>
        <w:ind w:left="17" w:right="14"/>
      </w:pPr>
      <w:r>
        <w:rPr>
          <w:rFonts w:ascii="Times New Roman" w:eastAsia="Times New Roman" w:hAnsi="Times New Roman" w:cs="Times New Roman"/>
        </w:rPr>
        <w:t>Les développements à réaliser sur cette partie concernent essentiellement la création d'un lien vers un terminal de paiement en fonction de la banque choisie par le Jardin de Cocagne, et la gestion de la communication de données du front office ou back office vers le terminal puis du terminal vers le back office pour l'enregistrement de la transaction ou de son échec (état de règlement « payé » ou « rejeté »).</w:t>
      </w:r>
    </w:p>
    <w:p w14:paraId="7B32314C" w14:textId="77777777" w:rsidR="00865F8E" w:rsidRDefault="00000000">
      <w:pPr>
        <w:pStyle w:val="Titre3"/>
        <w:spacing w:after="230"/>
        <w:ind w:left="110"/>
      </w:pPr>
      <w:r>
        <w:rPr>
          <w:rFonts w:ascii="Times New Roman" w:eastAsia="Times New Roman" w:hAnsi="Times New Roman" w:cs="Times New Roman"/>
        </w:rPr>
        <w:t>Espace client « Mon compte »</w:t>
      </w:r>
    </w:p>
    <w:p w14:paraId="4F9A24AC" w14:textId="77777777" w:rsidR="00865F8E" w:rsidRDefault="00000000">
      <w:pPr>
        <w:spacing w:line="319" w:lineRule="auto"/>
        <w:ind w:left="446" w:right="14" w:hanging="367"/>
      </w:pPr>
      <w:r>
        <w:rPr>
          <w:rFonts w:ascii="Times New Roman" w:eastAsia="Times New Roman" w:hAnsi="Times New Roman" w:cs="Times New Roman"/>
        </w:rPr>
        <w:t xml:space="preserve">Le client pourra accéder à un espace client appelé « Mon compte », sur lequel il pourra consulter : </w:t>
      </w:r>
      <w:r>
        <w:rPr>
          <w:noProof/>
        </w:rPr>
        <w:drawing>
          <wp:inline distT="0" distB="0" distL="0" distR="0" wp14:anchorId="66DFDF76" wp14:editId="358CACAD">
            <wp:extent cx="4569" cy="4568"/>
            <wp:effectExtent l="0" t="0" r="0" b="0"/>
            <wp:docPr id="116635" name="Picture 116635"/>
            <wp:cNvGraphicFramePr/>
            <a:graphic xmlns:a="http://schemas.openxmlformats.org/drawingml/2006/main">
              <a:graphicData uri="http://schemas.openxmlformats.org/drawingml/2006/picture">
                <pic:pic xmlns:pic="http://schemas.openxmlformats.org/drawingml/2006/picture">
                  <pic:nvPicPr>
                    <pic:cNvPr id="116635" name="Picture 116635"/>
                    <pic:cNvPicPr/>
                  </pic:nvPicPr>
                  <pic:blipFill>
                    <a:blip r:embed="rId139"/>
                    <a:stretch>
                      <a:fillRect/>
                    </a:stretch>
                  </pic:blipFill>
                  <pic:spPr>
                    <a:xfrm>
                      <a:off x="0" y="0"/>
                      <a:ext cx="4569" cy="4568"/>
                    </a:xfrm>
                    <a:prstGeom prst="rect">
                      <a:avLst/>
                    </a:prstGeom>
                  </pic:spPr>
                </pic:pic>
              </a:graphicData>
            </a:graphic>
          </wp:inline>
        </w:drawing>
      </w:r>
      <w:r>
        <w:rPr>
          <w:noProof/>
        </w:rPr>
        <w:drawing>
          <wp:inline distT="0" distB="0" distL="0" distR="0" wp14:anchorId="70C93785" wp14:editId="7263DEE0">
            <wp:extent cx="59392" cy="54820"/>
            <wp:effectExtent l="0" t="0" r="0" b="0"/>
            <wp:docPr id="116636" name="Picture 116636"/>
            <wp:cNvGraphicFramePr/>
            <a:graphic xmlns:a="http://schemas.openxmlformats.org/drawingml/2006/main">
              <a:graphicData uri="http://schemas.openxmlformats.org/drawingml/2006/picture">
                <pic:pic xmlns:pic="http://schemas.openxmlformats.org/drawingml/2006/picture">
                  <pic:nvPicPr>
                    <pic:cNvPr id="116636" name="Picture 116636"/>
                    <pic:cNvPicPr/>
                  </pic:nvPicPr>
                  <pic:blipFill>
                    <a:blip r:embed="rId140"/>
                    <a:stretch>
                      <a:fillRect/>
                    </a:stretch>
                  </pic:blipFill>
                  <pic:spPr>
                    <a:xfrm>
                      <a:off x="0" y="0"/>
                      <a:ext cx="59392" cy="54820"/>
                    </a:xfrm>
                    <a:prstGeom prst="rect">
                      <a:avLst/>
                    </a:prstGeom>
                  </pic:spPr>
                </pic:pic>
              </a:graphicData>
            </a:graphic>
          </wp:inline>
        </w:drawing>
      </w:r>
      <w:r>
        <w:rPr>
          <w:rFonts w:ascii="Times New Roman" w:eastAsia="Times New Roman" w:hAnsi="Times New Roman" w:cs="Times New Roman"/>
        </w:rPr>
        <w:t xml:space="preserve"> Ses coordonnées personnelles</w:t>
      </w:r>
    </w:p>
    <w:p w14:paraId="677DC242" w14:textId="77777777" w:rsidR="00865F8E" w:rsidRDefault="00000000">
      <w:pPr>
        <w:spacing w:after="40"/>
        <w:ind w:left="456" w:right="14"/>
      </w:pPr>
      <w:r>
        <w:rPr>
          <w:noProof/>
        </w:rPr>
        <w:drawing>
          <wp:inline distT="0" distB="0" distL="0" distR="0" wp14:anchorId="7C6A376D" wp14:editId="11DD3AC6">
            <wp:extent cx="54823" cy="54820"/>
            <wp:effectExtent l="0" t="0" r="0" b="0"/>
            <wp:docPr id="116637" name="Picture 116637"/>
            <wp:cNvGraphicFramePr/>
            <a:graphic xmlns:a="http://schemas.openxmlformats.org/drawingml/2006/main">
              <a:graphicData uri="http://schemas.openxmlformats.org/drawingml/2006/picture">
                <pic:pic xmlns:pic="http://schemas.openxmlformats.org/drawingml/2006/picture">
                  <pic:nvPicPr>
                    <pic:cNvPr id="116637" name="Picture 116637"/>
                    <pic:cNvPicPr/>
                  </pic:nvPicPr>
                  <pic:blipFill>
                    <a:blip r:embed="rId141"/>
                    <a:stretch>
                      <a:fillRect/>
                    </a:stretch>
                  </pic:blipFill>
                  <pic:spPr>
                    <a:xfrm>
                      <a:off x="0" y="0"/>
                      <a:ext cx="54823" cy="54820"/>
                    </a:xfrm>
                    <a:prstGeom prst="rect">
                      <a:avLst/>
                    </a:prstGeom>
                  </pic:spPr>
                </pic:pic>
              </a:graphicData>
            </a:graphic>
          </wp:inline>
        </w:drawing>
      </w:r>
      <w:r>
        <w:rPr>
          <w:rFonts w:ascii="Times New Roman" w:eastAsia="Times New Roman" w:hAnsi="Times New Roman" w:cs="Times New Roman"/>
        </w:rPr>
        <w:t xml:space="preserve"> Ses coordonnées bancaires (prélèvement SEPA)</w:t>
      </w:r>
    </w:p>
    <w:p w14:paraId="5E924DC5" w14:textId="77777777" w:rsidR="00865F8E" w:rsidRDefault="00000000">
      <w:pPr>
        <w:numPr>
          <w:ilvl w:val="0"/>
          <w:numId w:val="18"/>
        </w:numPr>
        <w:spacing w:after="34"/>
        <w:ind w:left="828" w:right="14" w:hanging="360"/>
      </w:pPr>
      <w:r>
        <w:rPr>
          <w:rFonts w:ascii="Times New Roman" w:eastAsia="Times New Roman" w:hAnsi="Times New Roman" w:cs="Times New Roman"/>
        </w:rPr>
        <w:t>Ses commandes en cours, avec calendrier et lieux de livraison prévus</w:t>
      </w:r>
    </w:p>
    <w:p w14:paraId="2DBE58B5" w14:textId="77777777" w:rsidR="00865F8E" w:rsidRDefault="00000000">
      <w:pPr>
        <w:numPr>
          <w:ilvl w:val="0"/>
          <w:numId w:val="18"/>
        </w:numPr>
        <w:spacing w:after="71"/>
        <w:ind w:left="828" w:right="14" w:hanging="360"/>
      </w:pPr>
      <w:r>
        <w:rPr>
          <w:rFonts w:ascii="Times New Roman" w:eastAsia="Times New Roman" w:hAnsi="Times New Roman" w:cs="Times New Roman"/>
        </w:rPr>
        <w:t>L'historique de ses commandes, de ses livraisons reçues et ses factures</w:t>
      </w:r>
    </w:p>
    <w:p w14:paraId="7A5DDEEF" w14:textId="77777777" w:rsidR="00865F8E" w:rsidRDefault="00000000">
      <w:pPr>
        <w:numPr>
          <w:ilvl w:val="0"/>
          <w:numId w:val="18"/>
        </w:numPr>
        <w:ind w:left="828" w:right="14" w:hanging="360"/>
      </w:pPr>
      <w:r>
        <w:rPr>
          <w:rFonts w:ascii="Times New Roman" w:eastAsia="Times New Roman" w:hAnsi="Times New Roman" w:cs="Times New Roman"/>
        </w:rPr>
        <w:t>Le suivi de ses règlements effectués, les règlements prévisionnels programmés ou à recevoir, l'état de son solde</w:t>
      </w:r>
    </w:p>
    <w:p w14:paraId="7E3E6617" w14:textId="77777777" w:rsidR="00865F8E" w:rsidRDefault="00000000">
      <w:pPr>
        <w:numPr>
          <w:ilvl w:val="0"/>
          <w:numId w:val="18"/>
        </w:numPr>
        <w:spacing w:after="57"/>
        <w:ind w:left="828" w:right="14" w:hanging="360"/>
      </w:pPr>
      <w:r>
        <w:rPr>
          <w:rFonts w:ascii="Times New Roman" w:eastAsia="Times New Roman" w:hAnsi="Times New Roman" w:cs="Times New Roman"/>
        </w:rPr>
        <w:t>En cas d'abonnement panier : la composition de son prochain panier à venir. L'affichage sera personnalisé grâce au module décrit en « Composition des paniers ».</w:t>
      </w:r>
    </w:p>
    <w:p w14:paraId="3ADF7685" w14:textId="77777777" w:rsidR="00865F8E" w:rsidRDefault="00000000">
      <w:pPr>
        <w:numPr>
          <w:ilvl w:val="0"/>
          <w:numId w:val="18"/>
        </w:numPr>
        <w:spacing w:after="36"/>
        <w:ind w:left="828" w:right="14" w:hanging="360"/>
      </w:pPr>
      <w:r>
        <w:rPr>
          <w:rFonts w:ascii="Times New Roman" w:eastAsia="Times New Roman" w:hAnsi="Times New Roman" w:cs="Times New Roman"/>
        </w:rPr>
        <w:t>En cas d'abonnement panier : Les feuilles de chou de son panier (affichage ciblé selon son type de panier et tournée de livraison). Cf. « Modèles pour publipostage »</w:t>
      </w:r>
    </w:p>
    <w:p w14:paraId="29D29107" w14:textId="77777777" w:rsidR="00865F8E" w:rsidRDefault="00000000">
      <w:pPr>
        <w:numPr>
          <w:ilvl w:val="0"/>
          <w:numId w:val="18"/>
        </w:numPr>
        <w:ind w:left="828" w:right="14" w:hanging="360"/>
      </w:pPr>
      <w:r>
        <w:rPr>
          <w:rFonts w:ascii="Times New Roman" w:eastAsia="Times New Roman" w:hAnsi="Times New Roman" w:cs="Times New Roman"/>
        </w:rPr>
        <w:t>En cas de client appartenant à une catégorie spécifique : le catalogue d'offre privée Depuis cet espace, il pourra :</w:t>
      </w:r>
    </w:p>
    <w:p w14:paraId="0E1282AD" w14:textId="77777777" w:rsidR="00865F8E" w:rsidRDefault="00000000">
      <w:pPr>
        <w:numPr>
          <w:ilvl w:val="0"/>
          <w:numId w:val="18"/>
        </w:numPr>
        <w:ind w:left="828" w:right="14" w:hanging="360"/>
      </w:pPr>
      <w:r>
        <w:rPr>
          <w:rFonts w:ascii="Times New Roman" w:eastAsia="Times New Roman" w:hAnsi="Times New Roman" w:cs="Times New Roman"/>
        </w:rPr>
        <w:t>Renseigner / Modifier ses coordonnées personnelles</w:t>
      </w:r>
    </w:p>
    <w:p w14:paraId="772BE51C" w14:textId="77777777" w:rsidR="00865F8E" w:rsidRDefault="00000000">
      <w:pPr>
        <w:numPr>
          <w:ilvl w:val="0"/>
          <w:numId w:val="18"/>
        </w:numPr>
        <w:spacing w:after="46"/>
        <w:ind w:left="828" w:right="14" w:hanging="360"/>
      </w:pPr>
      <w:r>
        <w:rPr>
          <w:rFonts w:ascii="Times New Roman" w:eastAsia="Times New Roman" w:hAnsi="Times New Roman" w:cs="Times New Roman"/>
        </w:rPr>
        <w:t>Renseigner / Modifier ses coordonnées bancaires (prélèvement)</w:t>
      </w:r>
    </w:p>
    <w:p w14:paraId="6A016133" w14:textId="77777777" w:rsidR="00865F8E" w:rsidRDefault="00000000">
      <w:pPr>
        <w:numPr>
          <w:ilvl w:val="0"/>
          <w:numId w:val="18"/>
        </w:numPr>
        <w:spacing w:line="300" w:lineRule="auto"/>
        <w:ind w:left="828" w:right="14" w:hanging="360"/>
      </w:pPr>
      <w:r>
        <w:rPr>
          <w:rFonts w:ascii="Times New Roman" w:eastAsia="Times New Roman" w:hAnsi="Times New Roman" w:cs="Times New Roman"/>
        </w:rPr>
        <w:t>Déclarer une absence reporter ou annuler un produit selon l'option configurée par le Jardin de Cocagne</w:t>
      </w:r>
    </w:p>
    <w:p w14:paraId="51FACF72" w14:textId="77777777" w:rsidR="00865F8E" w:rsidRDefault="00000000">
      <w:pPr>
        <w:numPr>
          <w:ilvl w:val="0"/>
          <w:numId w:val="18"/>
        </w:numPr>
        <w:ind w:left="828" w:right="14" w:hanging="360"/>
      </w:pPr>
      <w:r>
        <w:rPr>
          <w:rFonts w:ascii="Times New Roman" w:eastAsia="Times New Roman" w:hAnsi="Times New Roman" w:cs="Times New Roman"/>
        </w:rPr>
        <w:t>Modifier son point de dépôt ponctuellement pour une livraison, ou définitivement pour toutes les livraisons d'un abonnement</w:t>
      </w:r>
    </w:p>
    <w:p w14:paraId="1DF5342A" w14:textId="77777777" w:rsidR="00865F8E" w:rsidRDefault="00000000">
      <w:pPr>
        <w:numPr>
          <w:ilvl w:val="0"/>
          <w:numId w:val="18"/>
        </w:numPr>
        <w:spacing w:after="65"/>
        <w:ind w:left="828" w:right="14" w:hanging="360"/>
      </w:pPr>
      <w:r>
        <w:rPr>
          <w:rFonts w:ascii="Times New Roman" w:eastAsia="Times New Roman" w:hAnsi="Times New Roman" w:cs="Times New Roman"/>
        </w:rPr>
        <w:t>Modifier le jour de livraison de son abonnement (ponctuellement ou définitivement)</w:t>
      </w:r>
    </w:p>
    <w:p w14:paraId="62DEEA60" w14:textId="77777777" w:rsidR="00865F8E" w:rsidRDefault="00000000">
      <w:pPr>
        <w:numPr>
          <w:ilvl w:val="0"/>
          <w:numId w:val="18"/>
        </w:numPr>
        <w:ind w:left="828" w:right="14" w:hanging="360"/>
      </w:pPr>
      <w:r>
        <w:rPr>
          <w:rFonts w:ascii="Times New Roman" w:eastAsia="Times New Roman" w:hAnsi="Times New Roman" w:cs="Times New Roman"/>
        </w:rPr>
        <w:lastRenderedPageBreak/>
        <w:t>Télécharger les factures relatives à ses commandes</w:t>
      </w:r>
    </w:p>
    <w:p w14:paraId="1CD24AC8" w14:textId="77777777" w:rsidR="00865F8E" w:rsidRDefault="00000000">
      <w:pPr>
        <w:numPr>
          <w:ilvl w:val="0"/>
          <w:numId w:val="18"/>
        </w:numPr>
        <w:spacing w:after="270"/>
        <w:ind w:left="828" w:right="14" w:hanging="360"/>
      </w:pPr>
      <w:r>
        <w:rPr>
          <w:rFonts w:ascii="Times New Roman" w:eastAsia="Times New Roman" w:hAnsi="Times New Roman" w:cs="Times New Roman"/>
        </w:rPr>
        <w:t>Effectuer un règlement de régularisation par carte bancaire ou par ordre de prélèvement o Télécharger les feuilles de chou de son panier o Effectuer une commande depuis le catalogue d'offre privée</w:t>
      </w:r>
    </w:p>
    <w:p w14:paraId="4A8B8F55" w14:textId="77777777" w:rsidR="00865F8E" w:rsidRDefault="00000000">
      <w:pPr>
        <w:spacing w:after="307"/>
        <w:ind w:left="17" w:right="79"/>
      </w:pPr>
      <w:r>
        <w:rPr>
          <w:rFonts w:ascii="Times New Roman" w:eastAsia="Times New Roman" w:hAnsi="Times New Roman" w:cs="Times New Roman"/>
        </w:rPr>
        <w:t>Le module gestion des utilisateurs : il devra permettre de gérer un annuaire avec des profils de droits (ou groupes). Il serait souhaitable de ne pas distinguer des adhérents, de clients ou d'utilisateurs mais avoir un outil puissant de gestion des permissions.</w:t>
      </w:r>
    </w:p>
    <w:p w14:paraId="67067DF4" w14:textId="77777777" w:rsidR="00865F8E" w:rsidRDefault="00000000">
      <w:pPr>
        <w:pStyle w:val="Titre3"/>
        <w:ind w:left="110"/>
      </w:pPr>
      <w:r>
        <w:rPr>
          <w:rFonts w:ascii="Times New Roman" w:eastAsia="Times New Roman" w:hAnsi="Times New Roman" w:cs="Times New Roman"/>
        </w:rPr>
        <w:t>Recettes</w:t>
      </w:r>
    </w:p>
    <w:p w14:paraId="7F1ADDD1" w14:textId="77777777" w:rsidR="00865F8E" w:rsidRDefault="00000000">
      <w:pPr>
        <w:spacing w:after="43"/>
        <w:ind w:left="17" w:right="14"/>
      </w:pPr>
      <w:r>
        <w:rPr>
          <w:rFonts w:ascii="Times New Roman" w:eastAsia="Times New Roman" w:hAnsi="Times New Roman" w:cs="Times New Roman"/>
        </w:rPr>
        <w:t>Les Jardins de Cocagne apprécient de donner accès à un module de recherche de recettes en ligne publiées par le Jardin.</w:t>
      </w:r>
    </w:p>
    <w:p w14:paraId="44BC9582" w14:textId="77777777" w:rsidR="00865F8E" w:rsidRDefault="00000000">
      <w:pPr>
        <w:ind w:left="17" w:right="14"/>
      </w:pPr>
      <w:r>
        <w:rPr>
          <w:rFonts w:ascii="Times New Roman" w:eastAsia="Times New Roman" w:hAnsi="Times New Roman" w:cs="Times New Roman"/>
        </w:rPr>
        <w:t>A l'heure actuelle il existe un module de ce type sur les sites internet Jardins de Cocagne intégrés au site du Réseau National, avec un onglet présentant les recettes du Jardin, et un onglet pour les recettes du Réseau Cocagne. A étudier la pertinence de l'option à garder.</w:t>
      </w:r>
      <w:r>
        <w:rPr>
          <w:noProof/>
        </w:rPr>
        <w:drawing>
          <wp:inline distT="0" distB="0" distL="0" distR="0" wp14:anchorId="6F24803D" wp14:editId="66589AD8">
            <wp:extent cx="4568" cy="4568"/>
            <wp:effectExtent l="0" t="0" r="0" b="0"/>
            <wp:docPr id="120971" name="Picture 120971"/>
            <wp:cNvGraphicFramePr/>
            <a:graphic xmlns:a="http://schemas.openxmlformats.org/drawingml/2006/main">
              <a:graphicData uri="http://schemas.openxmlformats.org/drawingml/2006/picture">
                <pic:pic xmlns:pic="http://schemas.openxmlformats.org/drawingml/2006/picture">
                  <pic:nvPicPr>
                    <pic:cNvPr id="120971" name="Picture 120971"/>
                    <pic:cNvPicPr/>
                  </pic:nvPicPr>
                  <pic:blipFill>
                    <a:blip r:embed="rId142"/>
                    <a:stretch>
                      <a:fillRect/>
                    </a:stretch>
                  </pic:blipFill>
                  <pic:spPr>
                    <a:xfrm>
                      <a:off x="0" y="0"/>
                      <a:ext cx="4568" cy="4568"/>
                    </a:xfrm>
                    <a:prstGeom prst="rect">
                      <a:avLst/>
                    </a:prstGeom>
                  </pic:spPr>
                </pic:pic>
              </a:graphicData>
            </a:graphic>
          </wp:inline>
        </w:drawing>
      </w:r>
    </w:p>
    <w:p w14:paraId="11C07C5D" w14:textId="77777777" w:rsidR="00865F8E" w:rsidRDefault="00000000">
      <w:pPr>
        <w:ind w:left="17" w:right="14"/>
      </w:pPr>
      <w:r>
        <w:rPr>
          <w:rFonts w:ascii="Times New Roman" w:eastAsia="Times New Roman" w:hAnsi="Times New Roman" w:cs="Times New Roman"/>
        </w:rPr>
        <w:t>Si le module était à recréer alors on pourrait imaginer en back office un module de publication de recettes, et en front office un espace de recherche de recettes par mots clés. Sortiraient toutes les recettes où figurent ce mot clé.</w:t>
      </w:r>
    </w:p>
    <w:p w14:paraId="206FB0FD" w14:textId="77777777" w:rsidR="00865F8E" w:rsidRDefault="00000000">
      <w:pPr>
        <w:spacing w:after="288"/>
        <w:ind w:left="17" w:right="14"/>
      </w:pPr>
      <w:r>
        <w:rPr>
          <w:rFonts w:ascii="Times New Roman" w:eastAsia="Times New Roman" w:hAnsi="Times New Roman" w:cs="Times New Roman"/>
        </w:rPr>
        <w:t>Idéalement à terme, il faudrait que chaque saisie d'une recette sur un back office d'un des Jardins de Cocagne alimente une base de données nationale. Les modules de recherche des front office de l'ensemble des Jardins iraient piocher dans cette base de données nationale.</w:t>
      </w:r>
    </w:p>
    <w:p w14:paraId="77E58C09" w14:textId="77777777" w:rsidR="00865F8E" w:rsidRDefault="00000000">
      <w:pPr>
        <w:spacing w:after="694"/>
        <w:ind w:left="17" w:right="14"/>
      </w:pPr>
      <w:r>
        <w:rPr>
          <w:rFonts w:ascii="Times New Roman" w:eastAsia="Times New Roman" w:hAnsi="Times New Roman" w:cs="Times New Roman"/>
        </w:rPr>
        <w:t>Un wiki recettes cocagne ?</w:t>
      </w:r>
    </w:p>
    <w:p w14:paraId="3C3A22F7" w14:textId="77777777" w:rsidR="00865F8E" w:rsidRDefault="00000000">
      <w:pPr>
        <w:pBdr>
          <w:top w:val="single" w:sz="9" w:space="0" w:color="000000"/>
          <w:left w:val="single" w:sz="9" w:space="0" w:color="000000"/>
          <w:bottom w:val="single" w:sz="12" w:space="0" w:color="000000"/>
          <w:right w:val="single" w:sz="12" w:space="0" w:color="000000"/>
        </w:pBdr>
        <w:spacing w:after="62"/>
        <w:ind w:left="86"/>
      </w:pPr>
      <w:r>
        <w:rPr>
          <w:rFonts w:ascii="Times New Roman" w:eastAsia="Times New Roman" w:hAnsi="Times New Roman" w:cs="Times New Roman"/>
          <w:sz w:val="46"/>
        </w:rPr>
        <w:t>Autres fonctions souhaitées pour la VI.O ou post VI.O</w:t>
      </w:r>
    </w:p>
    <w:p w14:paraId="1D5C3493" w14:textId="77777777" w:rsidR="00865F8E" w:rsidRDefault="00000000">
      <w:pPr>
        <w:pStyle w:val="Titre3"/>
        <w:ind w:left="110"/>
      </w:pPr>
      <w:r>
        <w:rPr>
          <w:rFonts w:ascii="Times New Roman" w:eastAsia="Times New Roman" w:hAnsi="Times New Roman" w:cs="Times New Roman"/>
        </w:rPr>
        <w:t>Tableau de bord, post-</w:t>
      </w:r>
      <w:proofErr w:type="spellStart"/>
      <w:r>
        <w:rPr>
          <w:rFonts w:ascii="Times New Roman" w:eastAsia="Times New Roman" w:hAnsi="Times New Roman" w:cs="Times New Roman"/>
        </w:rPr>
        <w:t>its</w:t>
      </w:r>
      <w:proofErr w:type="spellEnd"/>
      <w:r>
        <w:rPr>
          <w:rFonts w:ascii="Times New Roman" w:eastAsia="Times New Roman" w:hAnsi="Times New Roman" w:cs="Times New Roman"/>
        </w:rPr>
        <w:t>, alertes ou rappels</w:t>
      </w:r>
    </w:p>
    <w:p w14:paraId="7559B2E2" w14:textId="77777777" w:rsidR="00865F8E" w:rsidRDefault="00000000">
      <w:pPr>
        <w:ind w:left="89" w:right="14"/>
      </w:pPr>
      <w:r>
        <w:rPr>
          <w:rFonts w:ascii="Times New Roman" w:eastAsia="Times New Roman" w:hAnsi="Times New Roman" w:cs="Times New Roman"/>
        </w:rPr>
        <w:t>Post-</w:t>
      </w:r>
      <w:proofErr w:type="spellStart"/>
      <w:r>
        <w:rPr>
          <w:rFonts w:ascii="Times New Roman" w:eastAsia="Times New Roman" w:hAnsi="Times New Roman" w:cs="Times New Roman"/>
        </w:rPr>
        <w:t>its</w:t>
      </w:r>
      <w:proofErr w:type="spellEnd"/>
      <w:r>
        <w:rPr>
          <w:rFonts w:ascii="Times New Roman" w:eastAsia="Times New Roman" w:hAnsi="Times New Roman" w:cs="Times New Roman"/>
        </w:rPr>
        <w:t xml:space="preserve"> : gestion de taches perso</w:t>
      </w:r>
    </w:p>
    <w:p w14:paraId="0D306CE2" w14:textId="77777777" w:rsidR="00865F8E" w:rsidRDefault="00000000">
      <w:pPr>
        <w:ind w:left="97" w:right="14"/>
      </w:pPr>
      <w:r>
        <w:rPr>
          <w:rFonts w:ascii="Times New Roman" w:eastAsia="Times New Roman" w:hAnsi="Times New Roman" w:cs="Times New Roman"/>
        </w:rPr>
        <w:t>Distinguer post-</w:t>
      </w:r>
      <w:proofErr w:type="spellStart"/>
      <w:r>
        <w:rPr>
          <w:rFonts w:ascii="Times New Roman" w:eastAsia="Times New Roman" w:hAnsi="Times New Roman" w:cs="Times New Roman"/>
        </w:rPr>
        <w:t>its</w:t>
      </w:r>
      <w:proofErr w:type="spellEnd"/>
      <w:r>
        <w:rPr>
          <w:rFonts w:ascii="Times New Roman" w:eastAsia="Times New Roman" w:hAnsi="Times New Roman" w:cs="Times New Roman"/>
        </w:rPr>
        <w:t xml:space="preserve"> perso et groupes ou publics.</w:t>
      </w:r>
    </w:p>
    <w:p w14:paraId="15CDD96B" w14:textId="77777777" w:rsidR="00865F8E" w:rsidRDefault="00000000">
      <w:pPr>
        <w:spacing w:after="238"/>
        <w:ind w:left="97" w:right="14"/>
      </w:pPr>
      <w:r>
        <w:rPr>
          <w:rFonts w:ascii="Times New Roman" w:eastAsia="Times New Roman" w:hAnsi="Times New Roman" w:cs="Times New Roman"/>
        </w:rPr>
        <w:t>Prévoir un système d'alerte type « post-it » : on note des éléments sur un post-it virtuel avec une date d'apparition souhaitée de ce post-it. Il apparaît à partir de cette date, jusqu'à ce qu'il soit traité (supprimé). On peut masquer temporairement le post-it mais il sera représenté à la prochaine ouverture du logiciel. Un post-it peut être modifié à tout moment. On peut aussi consulter à tout moment la liste des post-it si on veut voir l'ensemble des actions à venir dans le temps. Prévoir des boutons : Masquer, Modifier, Supprimer.</w:t>
      </w:r>
    </w:p>
    <w:p w14:paraId="151AA402" w14:textId="77777777" w:rsidR="00865F8E" w:rsidRDefault="00000000">
      <w:pPr>
        <w:spacing w:after="602"/>
        <w:ind w:left="104" w:right="14"/>
      </w:pPr>
      <w:r>
        <w:rPr>
          <w:rFonts w:ascii="Times New Roman" w:eastAsia="Times New Roman" w:hAnsi="Times New Roman" w:cs="Times New Roman"/>
        </w:rPr>
        <w:t>L'outil devra permettre de générer des post-</w:t>
      </w:r>
      <w:proofErr w:type="spellStart"/>
      <w:r>
        <w:rPr>
          <w:rFonts w:ascii="Times New Roman" w:eastAsia="Times New Roman" w:hAnsi="Times New Roman" w:cs="Times New Roman"/>
        </w:rPr>
        <w:t>its</w:t>
      </w:r>
      <w:proofErr w:type="spellEnd"/>
      <w:r>
        <w:rPr>
          <w:rFonts w:ascii="Times New Roman" w:eastAsia="Times New Roman" w:hAnsi="Times New Roman" w:cs="Times New Roman"/>
        </w:rPr>
        <w:t xml:space="preserve"> ou alertes liés à des dates d'échéance (fin abonnement, soldes négatifs. </w:t>
      </w:r>
      <w:proofErr w:type="gramStart"/>
      <w:r>
        <w:rPr>
          <w:rFonts w:ascii="Times New Roman" w:eastAsia="Times New Roman" w:hAnsi="Times New Roman" w:cs="Times New Roman"/>
        </w:rPr>
        <w:t>selon</w:t>
      </w:r>
      <w:proofErr w:type="gramEnd"/>
      <w:r>
        <w:rPr>
          <w:rFonts w:ascii="Times New Roman" w:eastAsia="Times New Roman" w:hAnsi="Times New Roman" w:cs="Times New Roman"/>
        </w:rPr>
        <w:t xml:space="preserve"> paramétrage du tableau de bord.</w:t>
      </w:r>
    </w:p>
    <w:p w14:paraId="3A1294CD" w14:textId="77777777" w:rsidR="00865F8E" w:rsidRDefault="00000000">
      <w:pPr>
        <w:pStyle w:val="Titre3"/>
        <w:ind w:left="110"/>
      </w:pPr>
      <w:r>
        <w:rPr>
          <w:rFonts w:ascii="Times New Roman" w:eastAsia="Times New Roman" w:hAnsi="Times New Roman" w:cs="Times New Roman"/>
        </w:rPr>
        <w:t>Filtres, requêtes, statistiques</w:t>
      </w:r>
    </w:p>
    <w:p w14:paraId="75E35F86" w14:textId="77777777" w:rsidR="00865F8E" w:rsidRDefault="00000000">
      <w:pPr>
        <w:spacing w:after="46"/>
        <w:ind w:left="118" w:right="14"/>
      </w:pPr>
      <w:r>
        <w:rPr>
          <w:rFonts w:ascii="Times New Roman" w:eastAsia="Times New Roman" w:hAnsi="Times New Roman" w:cs="Times New Roman"/>
        </w:rPr>
        <w:t>L'outil doit permettre de nombreux choix de filtres, de tri, et de recherche d'après des critères avancés, dans tous les modules du logiciel.</w:t>
      </w:r>
    </w:p>
    <w:p w14:paraId="2ED49CD4" w14:textId="77777777" w:rsidR="00865F8E" w:rsidRDefault="00000000">
      <w:pPr>
        <w:ind w:left="118" w:right="14"/>
      </w:pPr>
      <w:r>
        <w:rPr>
          <w:rFonts w:ascii="Times New Roman" w:eastAsia="Times New Roman" w:hAnsi="Times New Roman" w:cs="Times New Roman"/>
        </w:rPr>
        <w:t>Les recherches de termes se font dans l'ensemble de la case et ne reproduit pas strictement le contenu (ex : cherche d'un client grâce à 3 lettres qui peuvent être en début, milieu ou fin de nom).</w:t>
      </w:r>
    </w:p>
    <w:p w14:paraId="2D914250" w14:textId="77777777" w:rsidR="00865F8E" w:rsidRDefault="00000000">
      <w:pPr>
        <w:spacing w:after="298"/>
        <w:ind w:left="101"/>
      </w:pPr>
      <w:r>
        <w:rPr>
          <w:noProof/>
        </w:rPr>
        <w:lastRenderedPageBreak/>
        <w:drawing>
          <wp:inline distT="0" distB="0" distL="0" distR="0" wp14:anchorId="703945E1" wp14:editId="603ABAC7">
            <wp:extent cx="9137" cy="9137"/>
            <wp:effectExtent l="0" t="0" r="0" b="0"/>
            <wp:docPr id="120972" name="Picture 120972"/>
            <wp:cNvGraphicFramePr/>
            <a:graphic xmlns:a="http://schemas.openxmlformats.org/drawingml/2006/main">
              <a:graphicData uri="http://schemas.openxmlformats.org/drawingml/2006/picture">
                <pic:pic xmlns:pic="http://schemas.openxmlformats.org/drawingml/2006/picture">
                  <pic:nvPicPr>
                    <pic:cNvPr id="120972" name="Picture 120972"/>
                    <pic:cNvPicPr/>
                  </pic:nvPicPr>
                  <pic:blipFill>
                    <a:blip r:embed="rId143"/>
                    <a:stretch>
                      <a:fillRect/>
                    </a:stretch>
                  </pic:blipFill>
                  <pic:spPr>
                    <a:xfrm>
                      <a:off x="0" y="0"/>
                      <a:ext cx="9137" cy="9137"/>
                    </a:xfrm>
                    <a:prstGeom prst="rect">
                      <a:avLst/>
                    </a:prstGeom>
                  </pic:spPr>
                </pic:pic>
              </a:graphicData>
            </a:graphic>
          </wp:inline>
        </w:drawing>
      </w:r>
    </w:p>
    <w:p w14:paraId="38A9D3F9" w14:textId="77777777" w:rsidR="00865F8E" w:rsidRDefault="00000000">
      <w:pPr>
        <w:spacing w:after="45"/>
        <w:ind w:left="125" w:right="14"/>
      </w:pPr>
      <w:r>
        <w:rPr>
          <w:rFonts w:ascii="Times New Roman" w:eastAsia="Times New Roman" w:hAnsi="Times New Roman" w:cs="Times New Roman"/>
        </w:rPr>
        <w:t xml:space="preserve">La plupart des éléments de listes doivent pouvoir être exportés sous format </w:t>
      </w:r>
      <w:proofErr w:type="spellStart"/>
      <w:r>
        <w:rPr>
          <w:rFonts w:ascii="Times New Roman" w:eastAsia="Times New Roman" w:hAnsi="Times New Roman" w:cs="Times New Roman"/>
        </w:rPr>
        <w:t>excel</w:t>
      </w:r>
      <w:proofErr w:type="spellEnd"/>
      <w:r>
        <w:rPr>
          <w:rFonts w:ascii="Times New Roman" w:eastAsia="Times New Roman" w:hAnsi="Times New Roman" w:cs="Times New Roman"/>
        </w:rPr>
        <w:t xml:space="preserve"> (ex : liste clients, points de dépôts, commandes, etc.).</w:t>
      </w:r>
    </w:p>
    <w:p w14:paraId="6635DA49" w14:textId="77777777" w:rsidR="00865F8E" w:rsidRDefault="00000000">
      <w:pPr>
        <w:spacing w:after="277"/>
        <w:ind w:left="17" w:right="14"/>
      </w:pPr>
      <w:r>
        <w:rPr>
          <w:rFonts w:ascii="Times New Roman" w:eastAsia="Times New Roman" w:hAnsi="Times New Roman" w:cs="Times New Roman"/>
        </w:rPr>
        <w:t>Il doit être possible de générer à tout moment une requête permettant d'interroger les différentes tables présentes dans la base de données de l'outil.</w:t>
      </w:r>
    </w:p>
    <w:p w14:paraId="3B0412C3" w14:textId="77777777" w:rsidR="00865F8E" w:rsidRDefault="00000000">
      <w:pPr>
        <w:spacing w:after="285"/>
        <w:ind w:left="17" w:right="94"/>
      </w:pPr>
      <w:r>
        <w:rPr>
          <w:rFonts w:ascii="Times New Roman" w:eastAsia="Times New Roman" w:hAnsi="Times New Roman" w:cs="Times New Roman"/>
        </w:rPr>
        <w:t>Un module dédié permettra de sortir différents bilans et statistiques. Certains pourront être prédéfinis, mais l'on doit pouvoir en paramétrer d'autres que l'on cherche à consulter régulièrement. Ex : suivi des ventes par type de produit, par tournée, par type de client, par point de dépôt, par périodicités variables, etc. Autre ex : Courbe des nouveaux inscrits, du nb d'abonnés aux différentes formules de paniers etc.</w:t>
      </w:r>
    </w:p>
    <w:p w14:paraId="2650A06D" w14:textId="77777777" w:rsidR="00865F8E" w:rsidRDefault="00000000">
      <w:pPr>
        <w:spacing w:after="301"/>
        <w:ind w:left="17" w:right="14"/>
      </w:pPr>
      <w:r>
        <w:rPr>
          <w:rFonts w:ascii="Times New Roman" w:eastAsia="Times New Roman" w:hAnsi="Times New Roman" w:cs="Times New Roman"/>
        </w:rPr>
        <w:t>Le prestataire fournira des requêtes pré construites.</w:t>
      </w:r>
    </w:p>
    <w:p w14:paraId="7E274A6A" w14:textId="77777777" w:rsidR="00865F8E" w:rsidRDefault="00000000">
      <w:pPr>
        <w:spacing w:after="582"/>
        <w:ind w:left="17" w:right="14"/>
      </w:pPr>
      <w:r>
        <w:rPr>
          <w:rFonts w:ascii="Times New Roman" w:eastAsia="Times New Roman" w:hAnsi="Times New Roman" w:cs="Times New Roman"/>
        </w:rPr>
        <w:t xml:space="preserve">Un outil d'aide à l'élaboration de requêtes et d'enregistrement de requêtes facilitera la création de données d'export ou d'aide à la </w:t>
      </w:r>
      <w:proofErr w:type="spellStart"/>
      <w:proofErr w:type="gramStart"/>
      <w:r>
        <w:rPr>
          <w:rFonts w:ascii="Times New Roman" w:eastAsia="Times New Roman" w:hAnsi="Times New Roman" w:cs="Times New Roman"/>
        </w:rPr>
        <w:t>décision.s</w:t>
      </w:r>
      <w:proofErr w:type="spellEnd"/>
      <w:proofErr w:type="gramEnd"/>
    </w:p>
    <w:p w14:paraId="445EB606" w14:textId="77777777" w:rsidR="00865F8E" w:rsidRDefault="00000000">
      <w:pPr>
        <w:pStyle w:val="Titre3"/>
        <w:ind w:left="110"/>
      </w:pPr>
      <w:r>
        <w:rPr>
          <w:rFonts w:ascii="Times New Roman" w:eastAsia="Times New Roman" w:hAnsi="Times New Roman" w:cs="Times New Roman"/>
        </w:rPr>
        <w:t>Comptabilité</w:t>
      </w:r>
    </w:p>
    <w:p w14:paraId="0079E537" w14:textId="77777777" w:rsidR="00865F8E" w:rsidRDefault="00000000">
      <w:pPr>
        <w:spacing w:line="299" w:lineRule="auto"/>
        <w:ind w:left="17" w:right="14"/>
      </w:pPr>
      <w:r>
        <w:rPr>
          <w:rFonts w:ascii="Times New Roman" w:eastAsia="Times New Roman" w:hAnsi="Times New Roman" w:cs="Times New Roman"/>
        </w:rPr>
        <w:t xml:space="preserve">La comptabilité est effectuée sur d'autres logiciels comptables. L'outil doit donc </w:t>
      </w:r>
      <w:proofErr w:type="gramStart"/>
      <w:r>
        <w:rPr>
          <w:rFonts w:ascii="Times New Roman" w:eastAsia="Times New Roman" w:hAnsi="Times New Roman" w:cs="Times New Roman"/>
        </w:rPr>
        <w:t>être en capacité</w:t>
      </w:r>
      <w:proofErr w:type="gramEnd"/>
      <w:r>
        <w:rPr>
          <w:rFonts w:ascii="Times New Roman" w:eastAsia="Times New Roman" w:hAnsi="Times New Roman" w:cs="Times New Roman"/>
        </w:rPr>
        <w:t xml:space="preserve"> de préparer un certain nombre de données, exportables sous différents formats compatibles avec la plupart des logiciels de gestion comptable présents sur le marché.</w:t>
      </w:r>
    </w:p>
    <w:p w14:paraId="5F5B2B12" w14:textId="77777777" w:rsidR="00865F8E" w:rsidRDefault="00000000">
      <w:pPr>
        <w:spacing w:after="33"/>
        <w:ind w:left="17" w:right="14"/>
      </w:pPr>
      <w:r>
        <w:rPr>
          <w:rFonts w:ascii="Times New Roman" w:eastAsia="Times New Roman" w:hAnsi="Times New Roman" w:cs="Times New Roman"/>
        </w:rPr>
        <w:t>On peut pré-paramétrer l'outil avec les éléments du plan comptable général. Mais il est important de proposer un module de paramétrage dédié à la comptabilité pour permettre aux structures de personnaliser selon leur usage et saisir le plan comptable qu'elles utilisent (indiquer les classes où affecter différentes lignes de compta). Ce module doit également leur permettre de renseigner la périodicité de leur exercice comptable.</w:t>
      </w:r>
    </w:p>
    <w:p w14:paraId="4790454E" w14:textId="77777777" w:rsidR="00865F8E" w:rsidRDefault="00000000">
      <w:pPr>
        <w:spacing w:line="301" w:lineRule="auto"/>
        <w:ind w:left="17" w:right="14"/>
      </w:pPr>
      <w:r>
        <w:rPr>
          <w:rFonts w:ascii="Times New Roman" w:eastAsia="Times New Roman" w:hAnsi="Times New Roman" w:cs="Times New Roman"/>
        </w:rPr>
        <w:t>A prévoir : une fonction de clôture de l'exercice comptable à activer manuellement, qui aura pour effet d'empêcher toute modification ultérieure sur l'exercice concerné.</w:t>
      </w:r>
    </w:p>
    <w:p w14:paraId="04BF98A2" w14:textId="77777777" w:rsidR="00865F8E" w:rsidRDefault="00000000">
      <w:pPr>
        <w:ind w:left="17" w:right="14"/>
      </w:pPr>
      <w:r>
        <w:rPr>
          <w:rFonts w:ascii="Times New Roman" w:eastAsia="Times New Roman" w:hAnsi="Times New Roman" w:cs="Times New Roman"/>
        </w:rPr>
        <w:t>De là, on doit pouvoir obtenir aisément une synthèse et une extraction à minima (liste non exhaustive) :</w:t>
      </w:r>
    </w:p>
    <w:p w14:paraId="454F236B" w14:textId="77777777" w:rsidR="00865F8E" w:rsidRDefault="00000000">
      <w:pPr>
        <w:numPr>
          <w:ilvl w:val="0"/>
          <w:numId w:val="19"/>
        </w:numPr>
        <w:spacing w:after="42"/>
        <w:ind w:left="803" w:right="500" w:hanging="353"/>
      </w:pPr>
      <w:proofErr w:type="gramStart"/>
      <w:r>
        <w:rPr>
          <w:rFonts w:ascii="Times New Roman" w:eastAsia="Times New Roman" w:hAnsi="Times New Roman" w:cs="Times New Roman"/>
        </w:rPr>
        <w:t>de</w:t>
      </w:r>
      <w:proofErr w:type="gramEnd"/>
      <w:r>
        <w:rPr>
          <w:rFonts w:ascii="Times New Roman" w:eastAsia="Times New Roman" w:hAnsi="Times New Roman" w:cs="Times New Roman"/>
        </w:rPr>
        <w:t xml:space="preserve"> l'ensemble des types de ventes</w:t>
      </w:r>
    </w:p>
    <w:p w14:paraId="080E8BED" w14:textId="77777777" w:rsidR="00865F8E" w:rsidRDefault="00000000">
      <w:pPr>
        <w:numPr>
          <w:ilvl w:val="0"/>
          <w:numId w:val="19"/>
        </w:numPr>
        <w:spacing w:after="43"/>
        <w:ind w:left="803" w:right="500" w:hanging="353"/>
      </w:pPr>
      <w:proofErr w:type="gramStart"/>
      <w:r>
        <w:rPr>
          <w:rFonts w:ascii="Times New Roman" w:eastAsia="Times New Roman" w:hAnsi="Times New Roman" w:cs="Times New Roman"/>
        </w:rPr>
        <w:t>de</w:t>
      </w:r>
      <w:proofErr w:type="gramEnd"/>
      <w:r>
        <w:rPr>
          <w:rFonts w:ascii="Times New Roman" w:eastAsia="Times New Roman" w:hAnsi="Times New Roman" w:cs="Times New Roman"/>
        </w:rPr>
        <w:t xml:space="preserve"> l'ensemble des comptes clients : synthèse par compte client et synthèse globale e des éléments relatifs à la TVA</w:t>
      </w:r>
    </w:p>
    <w:p w14:paraId="311AC496" w14:textId="77777777" w:rsidR="00865F8E" w:rsidRDefault="00000000">
      <w:pPr>
        <w:spacing w:after="598"/>
        <w:ind w:left="97" w:right="14"/>
      </w:pPr>
      <w:r>
        <w:rPr>
          <w:rFonts w:ascii="Times New Roman" w:eastAsia="Times New Roman" w:hAnsi="Times New Roman" w:cs="Times New Roman"/>
        </w:rPr>
        <w:t>Cette thématique devra être abordée plus en détail avec des comptables de Jardins de Cocagne.</w:t>
      </w:r>
    </w:p>
    <w:p w14:paraId="6AF47EE3" w14:textId="77777777" w:rsidR="00865F8E" w:rsidRDefault="00000000">
      <w:pPr>
        <w:pStyle w:val="Titre3"/>
        <w:spacing w:after="235"/>
        <w:ind w:left="110"/>
      </w:pPr>
      <w:r>
        <w:rPr>
          <w:rFonts w:ascii="Times New Roman" w:eastAsia="Times New Roman" w:hAnsi="Times New Roman" w:cs="Times New Roman"/>
        </w:rPr>
        <w:t>Module d'envoi de mails</w:t>
      </w:r>
    </w:p>
    <w:p w14:paraId="40B4C6D9" w14:textId="77777777" w:rsidR="00865F8E" w:rsidRDefault="00000000">
      <w:pPr>
        <w:ind w:left="104" w:right="14"/>
      </w:pPr>
      <w:r>
        <w:rPr>
          <w:rFonts w:ascii="Times New Roman" w:eastAsia="Times New Roman" w:hAnsi="Times New Roman" w:cs="Times New Roman"/>
        </w:rPr>
        <w:t xml:space="preserve">Un module d'envoi </w:t>
      </w:r>
      <w:proofErr w:type="gramStart"/>
      <w:r>
        <w:rPr>
          <w:rFonts w:ascii="Times New Roman" w:eastAsia="Times New Roman" w:hAnsi="Times New Roman" w:cs="Times New Roman"/>
        </w:rPr>
        <w:t>d'email</w:t>
      </w:r>
      <w:proofErr w:type="gramEnd"/>
      <w:r>
        <w:rPr>
          <w:rFonts w:ascii="Times New Roman" w:eastAsia="Times New Roman" w:hAnsi="Times New Roman" w:cs="Times New Roman"/>
        </w:rPr>
        <w:t xml:space="preserve"> doit être prévu avec 2 volets :</w:t>
      </w:r>
    </w:p>
    <w:p w14:paraId="723D3A63" w14:textId="77777777" w:rsidR="00865F8E" w:rsidRDefault="00000000">
      <w:pPr>
        <w:numPr>
          <w:ilvl w:val="0"/>
          <w:numId w:val="20"/>
        </w:numPr>
        <w:spacing w:after="34"/>
        <w:ind w:right="14" w:hanging="353"/>
      </w:pPr>
      <w:proofErr w:type="gramStart"/>
      <w:r>
        <w:rPr>
          <w:rFonts w:ascii="Times New Roman" w:eastAsia="Times New Roman" w:hAnsi="Times New Roman" w:cs="Times New Roman"/>
        </w:rPr>
        <w:t>un</w:t>
      </w:r>
      <w:proofErr w:type="gramEnd"/>
      <w:r>
        <w:rPr>
          <w:rFonts w:ascii="Times New Roman" w:eastAsia="Times New Roman" w:hAnsi="Times New Roman" w:cs="Times New Roman"/>
        </w:rPr>
        <w:t xml:space="preserve"> volet d'envoi automatique d'email à une personne dans des scénarii prédéfinis (ex • enregistrement de commande, validation de commande, création d'un nouveau mandat de prélèvement à signer, information de reconduction tacite de l'abonnement etc.), dont les contenus sont personnalisables</w:t>
      </w:r>
    </w:p>
    <w:p w14:paraId="31F5D3B7" w14:textId="77777777" w:rsidR="00865F8E" w:rsidRDefault="00000000">
      <w:pPr>
        <w:numPr>
          <w:ilvl w:val="0"/>
          <w:numId w:val="20"/>
        </w:numPr>
        <w:ind w:right="14" w:hanging="353"/>
      </w:pPr>
      <w:proofErr w:type="gramStart"/>
      <w:r>
        <w:rPr>
          <w:rFonts w:ascii="Times New Roman" w:eastAsia="Times New Roman" w:hAnsi="Times New Roman" w:cs="Times New Roman"/>
        </w:rPr>
        <w:t>un</w:t>
      </w:r>
      <w:proofErr w:type="gramEnd"/>
      <w:r>
        <w:rPr>
          <w:rFonts w:ascii="Times New Roman" w:eastAsia="Times New Roman" w:hAnsi="Times New Roman" w:cs="Times New Roman"/>
        </w:rPr>
        <w:t xml:space="preserve"> volet d'envoi d'email à des groupes de clients, à filtrer d'après des critères multiples (ex : ceux qui règlent par chèque, clients en situation d'impayé ou en solde négatif, clients livrés sur une tournée ou un point de dépôt précis, le jour J, avec un abonnement à un panier de type X, etc.) avec un contenu de mail personnalisable o des mails avec des données personnalisées ( ex : factures, liens vers paiement ligne pour créditer solde...)</w:t>
      </w:r>
    </w:p>
    <w:p w14:paraId="3EC7CEC0" w14:textId="77777777" w:rsidR="00865F8E" w:rsidRDefault="00000000">
      <w:pPr>
        <w:ind w:left="125" w:right="14"/>
      </w:pPr>
      <w:r>
        <w:rPr>
          <w:rFonts w:ascii="Times New Roman" w:eastAsia="Times New Roman" w:hAnsi="Times New Roman" w:cs="Times New Roman"/>
        </w:rPr>
        <w:lastRenderedPageBreak/>
        <w:t xml:space="preserve">Les mails doivent pouvoir faire référence à des éléments de la base de données qui permettent de personnaliser automatiquement les </w:t>
      </w:r>
      <w:proofErr w:type="gramStart"/>
      <w:r>
        <w:rPr>
          <w:rFonts w:ascii="Times New Roman" w:eastAsia="Times New Roman" w:hAnsi="Times New Roman" w:cs="Times New Roman"/>
        </w:rPr>
        <w:t>emails</w:t>
      </w:r>
      <w:proofErr w:type="gramEnd"/>
      <w:r>
        <w:rPr>
          <w:rFonts w:ascii="Times New Roman" w:eastAsia="Times New Roman" w:hAnsi="Times New Roman" w:cs="Times New Roman"/>
        </w:rPr>
        <w:t xml:space="preserve"> pour chaque client (ex : Nom, Prénom, commande effectuée, date début abonnement, point de dépôt, solde, etc.)</w:t>
      </w:r>
    </w:p>
    <w:p w14:paraId="1253693B" w14:textId="77777777" w:rsidR="00865F8E" w:rsidRDefault="00000000">
      <w:pPr>
        <w:spacing w:after="39"/>
        <w:ind w:left="17" w:right="14"/>
      </w:pPr>
      <w:r>
        <w:rPr>
          <w:rFonts w:ascii="Times New Roman" w:eastAsia="Times New Roman" w:hAnsi="Times New Roman" w:cs="Times New Roman"/>
        </w:rPr>
        <w:t>On doit pouvoir consulter la liste des personnes prévues en destinataires et pouvoir en retirer de la liste si besoin.</w:t>
      </w:r>
    </w:p>
    <w:p w14:paraId="24F8A8DE" w14:textId="77777777" w:rsidR="00865F8E" w:rsidRDefault="00000000">
      <w:pPr>
        <w:spacing w:after="34"/>
        <w:ind w:left="17" w:right="86"/>
      </w:pPr>
      <w:r>
        <w:rPr>
          <w:rFonts w:ascii="Times New Roman" w:eastAsia="Times New Roman" w:hAnsi="Times New Roman" w:cs="Times New Roman"/>
        </w:rPr>
        <w:t xml:space="preserve">Un système </w:t>
      </w:r>
      <w:proofErr w:type="gramStart"/>
      <w:r>
        <w:rPr>
          <w:rFonts w:ascii="Times New Roman" w:eastAsia="Times New Roman" w:hAnsi="Times New Roman" w:cs="Times New Roman"/>
        </w:rPr>
        <w:t>d' archivage</w:t>
      </w:r>
      <w:proofErr w:type="gramEnd"/>
      <w:r>
        <w:rPr>
          <w:rFonts w:ascii="Times New Roman" w:eastAsia="Times New Roman" w:hAnsi="Times New Roman" w:cs="Times New Roman"/>
        </w:rPr>
        <w:t xml:space="preserve"> doit permettre de consulter à posteriori les mails envoyés via l'outil et la liste des destinataires concernés (archivage via le module de mail, voire éventuellement sur les fiches clients).</w:t>
      </w:r>
    </w:p>
    <w:p w14:paraId="72731B78" w14:textId="77777777" w:rsidR="00865F8E" w:rsidRDefault="00000000">
      <w:pPr>
        <w:spacing w:after="849"/>
        <w:ind w:left="17" w:right="14"/>
      </w:pPr>
      <w:r>
        <w:rPr>
          <w:rFonts w:ascii="Times New Roman" w:eastAsia="Times New Roman" w:hAnsi="Times New Roman" w:cs="Times New Roman"/>
        </w:rPr>
        <w:t>L'outil ne doit gérer des mails entrants.</w:t>
      </w:r>
    </w:p>
    <w:p w14:paraId="44F1CE18" w14:textId="77777777" w:rsidR="00865F8E" w:rsidRDefault="00000000">
      <w:pPr>
        <w:pStyle w:val="Titre3"/>
        <w:ind w:left="110"/>
      </w:pPr>
      <w:r>
        <w:rPr>
          <w:rFonts w:ascii="Times New Roman" w:eastAsia="Times New Roman" w:hAnsi="Times New Roman" w:cs="Times New Roman"/>
        </w:rPr>
        <w:t>Modèles pour publipostages de documents à imprimer</w:t>
      </w:r>
    </w:p>
    <w:p w14:paraId="0B7C402B" w14:textId="77777777" w:rsidR="00865F8E" w:rsidRDefault="00000000">
      <w:pPr>
        <w:spacing w:after="39"/>
        <w:ind w:left="17" w:right="14"/>
      </w:pPr>
      <w:r>
        <w:rPr>
          <w:rFonts w:ascii="Times New Roman" w:eastAsia="Times New Roman" w:hAnsi="Times New Roman" w:cs="Times New Roman"/>
        </w:rPr>
        <w:t>Au long de la description de ce cahier des charges, plusieurs documents sont édités sous forme de publipostage. Il faudra donc prévoir un espace pour charger les modèles de documents et définir les éléments de base de données à faire figurer en publipostage.</w:t>
      </w:r>
    </w:p>
    <w:p w14:paraId="38B6761B" w14:textId="77777777" w:rsidR="00865F8E" w:rsidRDefault="00000000">
      <w:pPr>
        <w:ind w:left="17" w:right="14"/>
      </w:pPr>
      <w:r>
        <w:rPr>
          <w:rFonts w:ascii="Times New Roman" w:eastAsia="Times New Roman" w:hAnsi="Times New Roman" w:cs="Times New Roman"/>
        </w:rPr>
        <w:t>Documents concernés (liste non exhaustive) :</w:t>
      </w:r>
    </w:p>
    <w:p w14:paraId="4ADDC466" w14:textId="77777777" w:rsidR="00865F8E" w:rsidRDefault="00000000">
      <w:pPr>
        <w:numPr>
          <w:ilvl w:val="0"/>
          <w:numId w:val="21"/>
        </w:numPr>
        <w:ind w:left="151" w:right="14" w:hanging="137"/>
      </w:pPr>
      <w:r>
        <w:rPr>
          <w:rFonts w:ascii="Times New Roman" w:eastAsia="Times New Roman" w:hAnsi="Times New Roman" w:cs="Times New Roman"/>
        </w:rPr>
        <w:t>Mandats de prélèvement SEPA</w:t>
      </w:r>
      <w:r>
        <w:rPr>
          <w:noProof/>
        </w:rPr>
        <w:drawing>
          <wp:inline distT="0" distB="0" distL="0" distR="0" wp14:anchorId="481C4FD1" wp14:editId="012ED182">
            <wp:extent cx="4569" cy="4568"/>
            <wp:effectExtent l="0" t="0" r="0" b="0"/>
            <wp:docPr id="127493" name="Picture 127493"/>
            <wp:cNvGraphicFramePr/>
            <a:graphic xmlns:a="http://schemas.openxmlformats.org/drawingml/2006/main">
              <a:graphicData uri="http://schemas.openxmlformats.org/drawingml/2006/picture">
                <pic:pic xmlns:pic="http://schemas.openxmlformats.org/drawingml/2006/picture">
                  <pic:nvPicPr>
                    <pic:cNvPr id="127493" name="Picture 127493"/>
                    <pic:cNvPicPr/>
                  </pic:nvPicPr>
                  <pic:blipFill>
                    <a:blip r:embed="rId144"/>
                    <a:stretch>
                      <a:fillRect/>
                    </a:stretch>
                  </pic:blipFill>
                  <pic:spPr>
                    <a:xfrm>
                      <a:off x="0" y="0"/>
                      <a:ext cx="4569" cy="4568"/>
                    </a:xfrm>
                    <a:prstGeom prst="rect">
                      <a:avLst/>
                    </a:prstGeom>
                  </pic:spPr>
                </pic:pic>
              </a:graphicData>
            </a:graphic>
          </wp:inline>
        </w:drawing>
      </w:r>
    </w:p>
    <w:p w14:paraId="38C447AF" w14:textId="77777777" w:rsidR="00865F8E" w:rsidRDefault="00000000">
      <w:pPr>
        <w:numPr>
          <w:ilvl w:val="0"/>
          <w:numId w:val="21"/>
        </w:numPr>
        <w:ind w:left="151" w:right="14" w:hanging="137"/>
      </w:pPr>
      <w:r>
        <w:rPr>
          <w:rFonts w:ascii="Times New Roman" w:eastAsia="Times New Roman" w:hAnsi="Times New Roman" w:cs="Times New Roman"/>
        </w:rPr>
        <w:t>Bons de livraison</w:t>
      </w:r>
    </w:p>
    <w:p w14:paraId="5CFEDB1D" w14:textId="77777777" w:rsidR="00865F8E" w:rsidRDefault="00000000">
      <w:pPr>
        <w:numPr>
          <w:ilvl w:val="0"/>
          <w:numId w:val="21"/>
        </w:numPr>
        <w:ind w:left="151" w:right="14" w:hanging="137"/>
      </w:pPr>
      <w:r>
        <w:rPr>
          <w:rFonts w:ascii="Times New Roman" w:eastAsia="Times New Roman" w:hAnsi="Times New Roman" w:cs="Times New Roman"/>
        </w:rPr>
        <w:t>Factures</w:t>
      </w:r>
    </w:p>
    <w:p w14:paraId="3828DFDF" w14:textId="77777777" w:rsidR="00865F8E" w:rsidRDefault="00000000">
      <w:pPr>
        <w:numPr>
          <w:ilvl w:val="0"/>
          <w:numId w:val="21"/>
        </w:numPr>
        <w:spacing w:after="274"/>
        <w:ind w:left="151" w:right="14" w:hanging="137"/>
      </w:pPr>
      <w:r>
        <w:rPr>
          <w:rFonts w:ascii="Times New Roman" w:eastAsia="Times New Roman" w:hAnsi="Times New Roman" w:cs="Times New Roman"/>
        </w:rPr>
        <w:t>Feuille de chou (il s'agit du document informatif remis chaque semaine avec le panier)</w:t>
      </w:r>
    </w:p>
    <w:p w14:paraId="13213CEA" w14:textId="77777777" w:rsidR="00865F8E" w:rsidRDefault="00000000">
      <w:pPr>
        <w:spacing w:after="282"/>
        <w:ind w:left="17" w:right="14"/>
      </w:pPr>
      <w:r>
        <w:rPr>
          <w:rFonts w:ascii="Times New Roman" w:eastAsia="Times New Roman" w:hAnsi="Times New Roman" w:cs="Times New Roman"/>
        </w:rPr>
        <w:t>Les usages du publipostage seront variables.</w:t>
      </w:r>
    </w:p>
    <w:p w14:paraId="7D2A9ABF" w14:textId="77777777" w:rsidR="00865F8E" w:rsidRDefault="00000000">
      <w:pPr>
        <w:spacing w:after="248"/>
        <w:ind w:left="17" w:right="14"/>
      </w:pPr>
      <w:r>
        <w:rPr>
          <w:rFonts w:ascii="Times New Roman" w:eastAsia="Times New Roman" w:hAnsi="Times New Roman" w:cs="Times New Roman"/>
        </w:rPr>
        <w:t xml:space="preserve">Par exemple le format de mandat de prélèvement SEPA ne sera saisit qu'une seule fois au démarrage, le publipostage se fera automatiquement dès que de nouvelles coordonnées BC et IBAN seront saisies, ainsi que l'envoi automatique par </w:t>
      </w:r>
      <w:proofErr w:type="gramStart"/>
      <w:r>
        <w:rPr>
          <w:rFonts w:ascii="Times New Roman" w:eastAsia="Times New Roman" w:hAnsi="Times New Roman" w:cs="Times New Roman"/>
        </w:rPr>
        <w:t>email</w:t>
      </w:r>
      <w:proofErr w:type="gramEnd"/>
      <w:r>
        <w:rPr>
          <w:rFonts w:ascii="Times New Roman" w:eastAsia="Times New Roman" w:hAnsi="Times New Roman" w:cs="Times New Roman"/>
        </w:rPr>
        <w:t>.</w:t>
      </w:r>
    </w:p>
    <w:p w14:paraId="667F8500" w14:textId="77777777" w:rsidR="00865F8E" w:rsidRDefault="00000000">
      <w:pPr>
        <w:spacing w:after="274"/>
        <w:ind w:left="82" w:right="14"/>
      </w:pPr>
      <w:r>
        <w:rPr>
          <w:rFonts w:ascii="Times New Roman" w:eastAsia="Times New Roman" w:hAnsi="Times New Roman" w:cs="Times New Roman"/>
        </w:rPr>
        <w:t xml:space="preserve">Pour les feuilles de chou, celles-ci sont différentes toutes les semaines. Les éléments de la base de données utilisés pourront être selon le choix des structures : éléments de date, de composition du panier, de tournée de livraison, de point de dépôt, de nom prénom du client, de type de panier ou autres abonnements, solde du client. On peut imaginer une extraction de données par fichier </w:t>
      </w:r>
      <w:proofErr w:type="spellStart"/>
      <w:r>
        <w:rPr>
          <w:rFonts w:ascii="Times New Roman" w:eastAsia="Times New Roman" w:hAnsi="Times New Roman" w:cs="Times New Roman"/>
        </w:rPr>
        <w:t>excel</w:t>
      </w:r>
      <w:proofErr w:type="spellEnd"/>
      <w:r>
        <w:rPr>
          <w:rFonts w:ascii="Times New Roman" w:eastAsia="Times New Roman" w:hAnsi="Times New Roman" w:cs="Times New Roman"/>
        </w:rPr>
        <w:t xml:space="preserve"> pour effectuer le publipostage en dehors du logiciel de gestion commerciale, mais l'intégration dans l'outil pourrait permettre la publication de la feuille de chou dans l'espace client, voire l'envoi individualisé par </w:t>
      </w:r>
      <w:proofErr w:type="gramStart"/>
      <w:r>
        <w:rPr>
          <w:rFonts w:ascii="Times New Roman" w:eastAsia="Times New Roman" w:hAnsi="Times New Roman" w:cs="Times New Roman"/>
        </w:rPr>
        <w:t>email</w:t>
      </w:r>
      <w:proofErr w:type="gramEnd"/>
      <w:r>
        <w:rPr>
          <w:rFonts w:ascii="Times New Roman" w:eastAsia="Times New Roman" w:hAnsi="Times New Roman" w:cs="Times New Roman"/>
        </w:rPr>
        <w:t>.</w:t>
      </w:r>
    </w:p>
    <w:p w14:paraId="451E3554" w14:textId="77777777" w:rsidR="00865F8E" w:rsidRDefault="00000000">
      <w:pPr>
        <w:spacing w:after="584"/>
        <w:ind w:left="97" w:right="14"/>
      </w:pPr>
      <w:r>
        <w:rPr>
          <w:rFonts w:ascii="Times New Roman" w:eastAsia="Times New Roman" w:hAnsi="Times New Roman" w:cs="Times New Roman"/>
        </w:rPr>
        <w:t>Dans tous les cas, l'ensemble des documents émis en personnalisation par publipostage doivent être archivés dans l'outil (mandats / BL / facture sur les fiches clients notamment).</w:t>
      </w:r>
    </w:p>
    <w:p w14:paraId="32F0B9AC" w14:textId="77777777" w:rsidR="00865F8E" w:rsidRDefault="00000000">
      <w:pPr>
        <w:pStyle w:val="Titre3"/>
        <w:spacing w:after="190"/>
        <w:ind w:left="110"/>
      </w:pPr>
      <w:r>
        <w:rPr>
          <w:rFonts w:ascii="Times New Roman" w:eastAsia="Times New Roman" w:hAnsi="Times New Roman" w:cs="Times New Roman"/>
        </w:rPr>
        <w:t>Composition des paniers</w:t>
      </w:r>
    </w:p>
    <w:p w14:paraId="580FD360" w14:textId="77777777" w:rsidR="00865F8E" w:rsidRDefault="00000000">
      <w:pPr>
        <w:spacing w:line="296" w:lineRule="auto"/>
        <w:ind w:left="111" w:right="14"/>
      </w:pPr>
      <w:r>
        <w:rPr>
          <w:rFonts w:ascii="Times New Roman" w:eastAsia="Times New Roman" w:hAnsi="Times New Roman" w:cs="Times New Roman"/>
        </w:rPr>
        <w:t>Après la préparation des paniers, on veut suivre ce qui a été mis dans les paniers c'est à dire les légumes vendus.</w:t>
      </w:r>
    </w:p>
    <w:p w14:paraId="722CE62F" w14:textId="77777777" w:rsidR="00865F8E" w:rsidRDefault="00000000">
      <w:pPr>
        <w:spacing w:after="270"/>
        <w:ind w:left="118" w:right="14"/>
      </w:pPr>
      <w:r>
        <w:rPr>
          <w:rFonts w:ascii="Times New Roman" w:eastAsia="Times New Roman" w:hAnsi="Times New Roman" w:cs="Times New Roman"/>
        </w:rPr>
        <w:t xml:space="preserve">A terme, il pourra être envisagé un outil qui aide à préparer la livraison en aidant l'encadrant à calculer les besoins en légumes mais aussi à communiquer (sous toutes </w:t>
      </w:r>
      <w:proofErr w:type="gramStart"/>
      <w:r>
        <w:rPr>
          <w:rFonts w:ascii="Times New Roman" w:eastAsia="Times New Roman" w:hAnsi="Times New Roman" w:cs="Times New Roman"/>
        </w:rPr>
        <w:t>réserves!</w:t>
      </w:r>
      <w:proofErr w:type="gramEnd"/>
      <w:r>
        <w:rPr>
          <w:rFonts w:ascii="Times New Roman" w:eastAsia="Times New Roman" w:hAnsi="Times New Roman" w:cs="Times New Roman"/>
        </w:rPr>
        <w:t>) aux adhérents une compo prévisionnelle de paniers.</w:t>
      </w:r>
    </w:p>
    <w:p w14:paraId="3F8790E3" w14:textId="77777777" w:rsidR="00865F8E" w:rsidRDefault="00000000">
      <w:pPr>
        <w:spacing w:after="280"/>
        <w:ind w:left="118" w:right="14"/>
      </w:pPr>
      <w:proofErr w:type="gramStart"/>
      <w:r>
        <w:rPr>
          <w:rFonts w:ascii="Times New Roman" w:eastAsia="Times New Roman" w:hAnsi="Times New Roman" w:cs="Times New Roman"/>
        </w:rPr>
        <w:t>Par contre</w:t>
      </w:r>
      <w:proofErr w:type="gramEnd"/>
      <w:r>
        <w:rPr>
          <w:rFonts w:ascii="Times New Roman" w:eastAsia="Times New Roman" w:hAnsi="Times New Roman" w:cs="Times New Roman"/>
        </w:rPr>
        <w:t>, il n'est pas souhaité une fonction de choix de la compo du panier par le client.</w:t>
      </w:r>
    </w:p>
    <w:p w14:paraId="4ECE1906" w14:textId="77777777" w:rsidR="00865F8E" w:rsidRDefault="00000000">
      <w:pPr>
        <w:ind w:left="125" w:right="14"/>
      </w:pPr>
      <w:r>
        <w:rPr>
          <w:rFonts w:ascii="Times New Roman" w:eastAsia="Times New Roman" w:hAnsi="Times New Roman" w:cs="Times New Roman"/>
        </w:rPr>
        <w:lastRenderedPageBreak/>
        <w:t xml:space="preserve">Un module doit pouvoir permettre, chaque semaine, d'aller renseigner les compositions des paniers de la semaine pour les clients qui sont abonnés aux paniers. Sur une même tournée, la composition est différente d'un type de panier à un autre, et peut aussi être différente d'une tournée à une autre (ex : composition du petit panier différente le </w:t>
      </w:r>
      <w:proofErr w:type="gramStart"/>
      <w:r>
        <w:rPr>
          <w:rFonts w:ascii="Times New Roman" w:eastAsia="Times New Roman" w:hAnsi="Times New Roman" w:cs="Times New Roman"/>
        </w:rPr>
        <w:t>Mardi</w:t>
      </w:r>
      <w:proofErr w:type="gramEnd"/>
      <w:r>
        <w:rPr>
          <w:rFonts w:ascii="Times New Roman" w:eastAsia="Times New Roman" w:hAnsi="Times New Roman" w:cs="Times New Roman"/>
        </w:rPr>
        <w:t xml:space="preserve"> et le Vendredi).</w:t>
      </w:r>
    </w:p>
    <w:p w14:paraId="53A2DCBC" w14:textId="77777777" w:rsidR="00865F8E" w:rsidRDefault="00000000">
      <w:pPr>
        <w:ind w:left="17" w:right="14"/>
      </w:pPr>
      <w:r>
        <w:rPr>
          <w:rFonts w:ascii="Times New Roman" w:eastAsia="Times New Roman" w:hAnsi="Times New Roman" w:cs="Times New Roman"/>
        </w:rPr>
        <w:t>La composition d'un panier est caractérisée par :</w:t>
      </w:r>
    </w:p>
    <w:p w14:paraId="29FB052B" w14:textId="77777777" w:rsidR="00865F8E" w:rsidRDefault="00000000">
      <w:pPr>
        <w:numPr>
          <w:ilvl w:val="0"/>
          <w:numId w:val="22"/>
        </w:numPr>
        <w:spacing w:after="8" w:line="261" w:lineRule="auto"/>
        <w:ind w:left="785" w:right="14" w:hanging="353"/>
      </w:pPr>
      <w:proofErr w:type="gramStart"/>
      <w:r>
        <w:rPr>
          <w:rFonts w:ascii="Times New Roman" w:eastAsia="Times New Roman" w:hAnsi="Times New Roman" w:cs="Times New Roman"/>
        </w:rPr>
        <w:t>un</w:t>
      </w:r>
      <w:proofErr w:type="gramEnd"/>
      <w:r>
        <w:rPr>
          <w:rFonts w:ascii="Times New Roman" w:eastAsia="Times New Roman" w:hAnsi="Times New Roman" w:cs="Times New Roman"/>
        </w:rPr>
        <w:t xml:space="preserve"> type de panier, un n</w:t>
      </w:r>
      <w:r>
        <w:rPr>
          <w:rFonts w:ascii="Times New Roman" w:eastAsia="Times New Roman" w:hAnsi="Times New Roman" w:cs="Times New Roman"/>
          <w:vertAlign w:val="superscript"/>
        </w:rPr>
        <w:t xml:space="preserve">o </w:t>
      </w:r>
      <w:r>
        <w:rPr>
          <w:rFonts w:ascii="Times New Roman" w:eastAsia="Times New Roman" w:hAnsi="Times New Roman" w:cs="Times New Roman"/>
        </w:rPr>
        <w:t>de tournée et un n</w:t>
      </w:r>
      <w:r>
        <w:rPr>
          <w:rFonts w:ascii="Times New Roman" w:eastAsia="Times New Roman" w:hAnsi="Times New Roman" w:cs="Times New Roman"/>
          <w:vertAlign w:val="superscript"/>
        </w:rPr>
        <w:t xml:space="preserve">o </w:t>
      </w:r>
      <w:r>
        <w:rPr>
          <w:rFonts w:ascii="Times New Roman" w:eastAsia="Times New Roman" w:hAnsi="Times New Roman" w:cs="Times New Roman"/>
        </w:rPr>
        <w:t>de semaine o une liste de légumes avec les quantités prévues et une unité pour chaque ligne (kg, botte, pièce etc.) o le prix unitaire des légumes (prix au kg, à la botte, à la pièce etc.)</w:t>
      </w:r>
    </w:p>
    <w:p w14:paraId="1E02198A" w14:textId="77777777" w:rsidR="00865F8E" w:rsidRDefault="00000000">
      <w:pPr>
        <w:numPr>
          <w:ilvl w:val="0"/>
          <w:numId w:val="22"/>
        </w:numPr>
        <w:spacing w:after="275"/>
        <w:ind w:left="785" w:right="14" w:hanging="353"/>
      </w:pPr>
      <w:proofErr w:type="gramStart"/>
      <w:r>
        <w:rPr>
          <w:rFonts w:ascii="Times New Roman" w:eastAsia="Times New Roman" w:hAnsi="Times New Roman" w:cs="Times New Roman"/>
        </w:rPr>
        <w:t>le</w:t>
      </w:r>
      <w:proofErr w:type="gramEnd"/>
      <w:r>
        <w:rPr>
          <w:rFonts w:ascii="Times New Roman" w:eastAsia="Times New Roman" w:hAnsi="Times New Roman" w:cs="Times New Roman"/>
        </w:rPr>
        <w:t xml:space="preserve"> prix légumes mis en panier : détail pour chaque ligne (= prix unitaire * quantité prévue) et le prix total de légumes mis en panier (= la somme du détail de chaque ligne).</w:t>
      </w:r>
    </w:p>
    <w:p w14:paraId="519A9195" w14:textId="77777777" w:rsidR="00865F8E" w:rsidRDefault="00000000">
      <w:pPr>
        <w:spacing w:after="276"/>
        <w:ind w:left="17" w:right="14"/>
      </w:pPr>
      <w:r>
        <w:rPr>
          <w:rFonts w:ascii="Times New Roman" w:eastAsia="Times New Roman" w:hAnsi="Times New Roman" w:cs="Times New Roman"/>
        </w:rPr>
        <w:t>Pour faciliter la saisie des compos de paniers (qui se ressemblent souvent), prévoir une fonction « dupliquer », pour apporter ensuite juste des modifications mineures.</w:t>
      </w:r>
    </w:p>
    <w:p w14:paraId="31CFE1CA" w14:textId="77777777" w:rsidR="00865F8E" w:rsidRDefault="00000000">
      <w:pPr>
        <w:ind w:left="17" w:right="14"/>
      </w:pPr>
      <w:r>
        <w:rPr>
          <w:rFonts w:ascii="Times New Roman" w:eastAsia="Times New Roman" w:hAnsi="Times New Roman" w:cs="Times New Roman"/>
        </w:rPr>
        <w:t>Dans un premier temps, cette composition serait exploitée pour publication :</w:t>
      </w:r>
    </w:p>
    <w:p w14:paraId="0F15C200" w14:textId="77777777" w:rsidR="00865F8E" w:rsidRDefault="00000000">
      <w:pPr>
        <w:numPr>
          <w:ilvl w:val="0"/>
          <w:numId w:val="22"/>
        </w:numPr>
        <w:ind w:left="785" w:right="14" w:hanging="353"/>
      </w:pPr>
      <w:r>
        <w:rPr>
          <w:rFonts w:ascii="Times New Roman" w:eastAsia="Times New Roman" w:hAnsi="Times New Roman" w:cs="Times New Roman"/>
        </w:rPr>
        <w:t>Sur l'espace client des personnes abonnées au panier : ne s'affiche de la composition de son panier (d'après le type de panier, n</w:t>
      </w:r>
      <w:r>
        <w:rPr>
          <w:rFonts w:ascii="Times New Roman" w:eastAsia="Times New Roman" w:hAnsi="Times New Roman" w:cs="Times New Roman"/>
          <w:vertAlign w:val="superscript"/>
        </w:rPr>
        <w:t xml:space="preserve">o </w:t>
      </w:r>
      <w:r>
        <w:rPr>
          <w:rFonts w:ascii="Times New Roman" w:eastAsia="Times New Roman" w:hAnsi="Times New Roman" w:cs="Times New Roman"/>
        </w:rPr>
        <w:t>de tournée auquel il appartient)</w:t>
      </w:r>
    </w:p>
    <w:p w14:paraId="50C035A4" w14:textId="77777777" w:rsidR="00865F8E" w:rsidRDefault="00000000">
      <w:pPr>
        <w:numPr>
          <w:ilvl w:val="0"/>
          <w:numId w:val="22"/>
        </w:numPr>
        <w:ind w:left="785" w:right="14" w:hanging="353"/>
      </w:pPr>
      <w:r>
        <w:rPr>
          <w:rFonts w:ascii="Times New Roman" w:eastAsia="Times New Roman" w:hAnsi="Times New Roman" w:cs="Times New Roman"/>
        </w:rPr>
        <w:t xml:space="preserve">Par envoi </w:t>
      </w:r>
      <w:proofErr w:type="gramStart"/>
      <w:r>
        <w:rPr>
          <w:rFonts w:ascii="Times New Roman" w:eastAsia="Times New Roman" w:hAnsi="Times New Roman" w:cs="Times New Roman"/>
        </w:rPr>
        <w:t>d'email</w:t>
      </w:r>
      <w:proofErr w:type="gramEnd"/>
      <w:r>
        <w:rPr>
          <w:rFonts w:ascii="Times New Roman" w:eastAsia="Times New Roman" w:hAnsi="Times New Roman" w:cs="Times New Roman"/>
        </w:rPr>
        <w:t xml:space="preserve"> aux personnes recevant un panier cette semaine (idem ne s'affiche que la composition de son panier)</w:t>
      </w:r>
    </w:p>
    <w:p w14:paraId="78D6C4E4" w14:textId="77777777" w:rsidR="00865F8E" w:rsidRDefault="00000000">
      <w:pPr>
        <w:numPr>
          <w:ilvl w:val="0"/>
          <w:numId w:val="22"/>
        </w:numPr>
        <w:ind w:left="785" w:right="14" w:hanging="353"/>
      </w:pPr>
      <w:r>
        <w:rPr>
          <w:rFonts w:ascii="Times New Roman" w:eastAsia="Times New Roman" w:hAnsi="Times New Roman" w:cs="Times New Roman"/>
        </w:rPr>
        <w:t>Par publipostage pour édition de la feuille de chou</w:t>
      </w:r>
    </w:p>
    <w:p w14:paraId="624C69BE" w14:textId="77777777" w:rsidR="00865F8E" w:rsidRDefault="00000000">
      <w:pPr>
        <w:numPr>
          <w:ilvl w:val="0"/>
          <w:numId w:val="22"/>
        </w:numPr>
        <w:spacing w:after="284"/>
        <w:ind w:left="785" w:right="14" w:hanging="353"/>
      </w:pPr>
      <w:r>
        <w:rPr>
          <w:rFonts w:ascii="Times New Roman" w:eastAsia="Times New Roman" w:hAnsi="Times New Roman" w:cs="Times New Roman"/>
        </w:rPr>
        <w:t>Eventuellement sur le site internet ou réseaux sociaux. Le Jardin doit pouvoir choisir quel type de publication il souhaite mettre en place ou non, et quels éléments sont publiés (seulement la liste des légumes, avec les grammages prévus ou non, avec les tarifs unitaires légumes ou non etc.)</w:t>
      </w:r>
    </w:p>
    <w:p w14:paraId="2881953C" w14:textId="77777777" w:rsidR="00865F8E" w:rsidRDefault="00000000">
      <w:pPr>
        <w:ind w:left="17" w:right="14"/>
      </w:pPr>
      <w:r>
        <w:rPr>
          <w:rFonts w:ascii="Times New Roman" w:eastAsia="Times New Roman" w:hAnsi="Times New Roman" w:cs="Times New Roman"/>
        </w:rPr>
        <w:t xml:space="preserve">Dans les évolutions à long terme on pourrait </w:t>
      </w:r>
      <w:proofErr w:type="gramStart"/>
      <w:r>
        <w:rPr>
          <w:rFonts w:ascii="Times New Roman" w:eastAsia="Times New Roman" w:hAnsi="Times New Roman" w:cs="Times New Roman"/>
        </w:rPr>
        <w:t>imaginer .</w:t>
      </w:r>
      <w:proofErr w:type="gramEnd"/>
    </w:p>
    <w:p w14:paraId="0E46F844" w14:textId="77777777" w:rsidR="00865F8E" w:rsidRDefault="00000000">
      <w:pPr>
        <w:numPr>
          <w:ilvl w:val="0"/>
          <w:numId w:val="22"/>
        </w:numPr>
        <w:ind w:left="785" w:right="14" w:hanging="353"/>
      </w:pPr>
      <w:r>
        <w:rPr>
          <w:rFonts w:ascii="Times New Roman" w:eastAsia="Times New Roman" w:hAnsi="Times New Roman" w:cs="Times New Roman"/>
        </w:rPr>
        <w:t>Pouvoir consulter le récap successif semaines après semaines des compositions de paniers (ordonnés par type et n</w:t>
      </w:r>
      <w:r>
        <w:rPr>
          <w:rFonts w:ascii="Times New Roman" w:eastAsia="Times New Roman" w:hAnsi="Times New Roman" w:cs="Times New Roman"/>
          <w:vertAlign w:val="superscript"/>
        </w:rPr>
        <w:t xml:space="preserve">o </w:t>
      </w:r>
      <w:r>
        <w:rPr>
          <w:rFonts w:ascii="Times New Roman" w:eastAsia="Times New Roman" w:hAnsi="Times New Roman" w:cs="Times New Roman"/>
        </w:rPr>
        <w:t>de tournée).</w:t>
      </w:r>
    </w:p>
    <w:p w14:paraId="53AEF788" w14:textId="77777777" w:rsidR="00865F8E" w:rsidRDefault="00000000">
      <w:pPr>
        <w:numPr>
          <w:ilvl w:val="0"/>
          <w:numId w:val="22"/>
        </w:numPr>
        <w:ind w:left="785" w:right="14" w:hanging="353"/>
      </w:pPr>
      <w:r>
        <w:rPr>
          <w:rFonts w:ascii="Times New Roman" w:eastAsia="Times New Roman" w:hAnsi="Times New Roman" w:cs="Times New Roman"/>
        </w:rPr>
        <w:t>Pouvoir suivre dans le temps le prix total légumes mis en panier semaines après semaines (afin d'encadrer les variations et être au plus près en fin d'année)</w:t>
      </w:r>
    </w:p>
    <w:p w14:paraId="7A5B0A66" w14:textId="77777777" w:rsidR="00865F8E" w:rsidRDefault="00000000">
      <w:pPr>
        <w:numPr>
          <w:ilvl w:val="0"/>
          <w:numId w:val="22"/>
        </w:numPr>
        <w:spacing w:after="584"/>
        <w:ind w:left="785" w:right="14" w:hanging="353"/>
      </w:pPr>
      <w:r>
        <w:rPr>
          <w:rFonts w:ascii="Times New Roman" w:eastAsia="Times New Roman" w:hAnsi="Times New Roman" w:cs="Times New Roman"/>
        </w:rPr>
        <w:t xml:space="preserve">Pouvoir alimenter la variation des stocks d'après le nombre de panier préparés et leur composition, ou éventuellement calculer les quantités de récoltes à effectuer pour honorer ces </w:t>
      </w:r>
      <w:r>
        <w:rPr>
          <w:noProof/>
        </w:rPr>
        <w:drawing>
          <wp:inline distT="0" distB="0" distL="0" distR="0" wp14:anchorId="7C280DC3" wp14:editId="27A4F21F">
            <wp:extent cx="4569" cy="4568"/>
            <wp:effectExtent l="0" t="0" r="0" b="0"/>
            <wp:docPr id="131158" name="Picture 131158"/>
            <wp:cNvGraphicFramePr/>
            <a:graphic xmlns:a="http://schemas.openxmlformats.org/drawingml/2006/main">
              <a:graphicData uri="http://schemas.openxmlformats.org/drawingml/2006/picture">
                <pic:pic xmlns:pic="http://schemas.openxmlformats.org/drawingml/2006/picture">
                  <pic:nvPicPr>
                    <pic:cNvPr id="131158" name="Picture 131158"/>
                    <pic:cNvPicPr/>
                  </pic:nvPicPr>
                  <pic:blipFill>
                    <a:blip r:embed="rId142"/>
                    <a:stretch>
                      <a:fillRect/>
                    </a:stretch>
                  </pic:blipFill>
                  <pic:spPr>
                    <a:xfrm>
                      <a:off x="0" y="0"/>
                      <a:ext cx="4569" cy="4568"/>
                    </a:xfrm>
                    <a:prstGeom prst="rect">
                      <a:avLst/>
                    </a:prstGeom>
                  </pic:spPr>
                </pic:pic>
              </a:graphicData>
            </a:graphic>
          </wp:inline>
        </w:drawing>
      </w:r>
      <w:r>
        <w:rPr>
          <w:rFonts w:ascii="Times New Roman" w:eastAsia="Times New Roman" w:hAnsi="Times New Roman" w:cs="Times New Roman"/>
        </w:rPr>
        <w:t>paniers (cf. paragraphe suivant)</w:t>
      </w:r>
    </w:p>
    <w:p w14:paraId="11AADDC6" w14:textId="77777777" w:rsidR="00865F8E" w:rsidRDefault="00000000">
      <w:pPr>
        <w:pStyle w:val="Titre3"/>
        <w:spacing w:after="186"/>
        <w:ind w:left="110"/>
      </w:pPr>
      <w:r>
        <w:rPr>
          <w:rFonts w:ascii="Times New Roman" w:eastAsia="Times New Roman" w:hAnsi="Times New Roman" w:cs="Times New Roman"/>
        </w:rPr>
        <w:t>Gestion des disponibilités / des stocks</w:t>
      </w:r>
    </w:p>
    <w:p w14:paraId="630AAC00" w14:textId="77777777" w:rsidR="00865F8E" w:rsidRDefault="00000000">
      <w:pPr>
        <w:ind w:left="97" w:right="14"/>
      </w:pPr>
      <w:r>
        <w:rPr>
          <w:rFonts w:ascii="Times New Roman" w:eastAsia="Times New Roman" w:hAnsi="Times New Roman" w:cs="Times New Roman"/>
        </w:rPr>
        <w:t>Dans un premier temps, la gestion des stocks concernera à minima la notion de catalogue d'offre en ligne, avec un nombre de produits proposés en vente pour une livraison possible sur une période définie (cf.</w:t>
      </w:r>
      <w:proofErr w:type="gramStart"/>
      <w:r>
        <w:rPr>
          <w:rFonts w:ascii="Times New Roman" w:eastAsia="Times New Roman" w:hAnsi="Times New Roman" w:cs="Times New Roman"/>
        </w:rPr>
        <w:t xml:space="preserve"> «Saisie</w:t>
      </w:r>
      <w:proofErr w:type="gramEnd"/>
      <w:r>
        <w:rPr>
          <w:rFonts w:ascii="Times New Roman" w:eastAsia="Times New Roman" w:hAnsi="Times New Roman" w:cs="Times New Roman"/>
        </w:rPr>
        <w:t xml:space="preserve"> de l'offre produits et Catalogue d'offre en ligne »). Quand la quantité saisie est épuisée ou la période de livraison est passée, l'offre de produit n'est plus disponible ni affichée sur le site.</w:t>
      </w:r>
    </w:p>
    <w:p w14:paraId="2B75693F" w14:textId="77777777" w:rsidR="00865F8E" w:rsidRDefault="00000000">
      <w:pPr>
        <w:spacing w:after="270"/>
        <w:ind w:left="104" w:right="14"/>
      </w:pPr>
      <w:r>
        <w:rPr>
          <w:rFonts w:ascii="Times New Roman" w:eastAsia="Times New Roman" w:hAnsi="Times New Roman" w:cs="Times New Roman"/>
        </w:rPr>
        <w:lastRenderedPageBreak/>
        <w:t>C'est en résumé un module de suivi des disponibilités à la vente. Prévoir un système d'avertissement de l'épuisement d'un produit afin de pouvoir en modifier la quantité ou la durée de disponibilité s'il est en réalité encore disponible.</w:t>
      </w:r>
    </w:p>
    <w:p w14:paraId="52536948" w14:textId="77777777" w:rsidR="00865F8E" w:rsidRDefault="00000000">
      <w:pPr>
        <w:ind w:left="104" w:right="14"/>
      </w:pPr>
      <w:r>
        <w:rPr>
          <w:rFonts w:ascii="Times New Roman" w:eastAsia="Times New Roman" w:hAnsi="Times New Roman" w:cs="Times New Roman"/>
        </w:rPr>
        <w:t>Dans les évolutions à long terme (non prioritaires pour l'instant, c'est une mise en perspective) on pourrait imaginer que ce module puisse être développé comme outil de gestion des stocks en interne du Jardin de Cocagne. La structure pourrait saisir l'ensemble des stocks de produits (légumes de garde, légumes prêts au champ, autres produits d'achat-revente) et lors de chaque commande, le logiciel irait déduire la quantité de produits commandés de la quantité renseignée en stock. Via le module de déclaration de composition des paniers (cf. paragraphe précédent), il pourrait notamment calculer les volumes de légumes à déduire du stock d'après le nombre de paniers confectionnés selon le type de panier et la composition. La notion de pelte devra également être intégrée.</w:t>
      </w:r>
    </w:p>
    <w:p w14:paraId="64FACF5D" w14:textId="77777777" w:rsidR="00865F8E" w:rsidRDefault="00000000">
      <w:pPr>
        <w:pStyle w:val="Titre4"/>
        <w:ind w:left="38"/>
      </w:pPr>
      <w:r>
        <w:t>Gestion des réclamations</w:t>
      </w:r>
    </w:p>
    <w:p w14:paraId="04F20552" w14:textId="77777777" w:rsidR="00865F8E" w:rsidRDefault="00000000">
      <w:pPr>
        <w:ind w:left="17" w:right="14"/>
      </w:pPr>
      <w:r>
        <w:rPr>
          <w:rFonts w:ascii="Times New Roman" w:eastAsia="Times New Roman" w:hAnsi="Times New Roman" w:cs="Times New Roman"/>
        </w:rPr>
        <w:t>Relier les réclamations au compte client avec possibilité de cherche multicritères sur ces réclamations et génération d'alertes sur Tableau de bord paramétrable.</w:t>
      </w:r>
    </w:p>
    <w:p w14:paraId="53C2C8CB" w14:textId="77777777" w:rsidR="00865F8E" w:rsidRDefault="00000000">
      <w:pPr>
        <w:spacing w:after="598"/>
        <w:ind w:left="17" w:right="14"/>
      </w:pPr>
      <w:r>
        <w:rPr>
          <w:rFonts w:ascii="Times New Roman" w:eastAsia="Times New Roman" w:hAnsi="Times New Roman" w:cs="Times New Roman"/>
        </w:rPr>
        <w:t>Cette fonction pourra être implémentée post VI .0 car estimée comme moins prioritaire.</w:t>
      </w:r>
    </w:p>
    <w:p w14:paraId="729E01D0" w14:textId="77777777" w:rsidR="00865F8E" w:rsidRDefault="00000000">
      <w:pPr>
        <w:pStyle w:val="Titre1"/>
        <w:ind w:left="45"/>
      </w:pPr>
      <w:r>
        <w:rPr>
          <w:rFonts w:ascii="Times New Roman" w:eastAsia="Times New Roman" w:hAnsi="Times New Roman" w:cs="Times New Roman"/>
        </w:rPr>
        <w:t>Comptes utilisateurs</w:t>
      </w:r>
    </w:p>
    <w:p w14:paraId="32B8823F" w14:textId="77777777" w:rsidR="00865F8E" w:rsidRDefault="00000000">
      <w:pPr>
        <w:spacing w:after="261"/>
        <w:ind w:left="17" w:right="14"/>
      </w:pPr>
      <w:r>
        <w:rPr>
          <w:rFonts w:ascii="Times New Roman" w:eastAsia="Times New Roman" w:hAnsi="Times New Roman" w:cs="Times New Roman"/>
        </w:rPr>
        <w:t xml:space="preserve">Les comptes sont individuels et </w:t>
      </w:r>
      <w:proofErr w:type="spellStart"/>
      <w:r>
        <w:rPr>
          <w:rFonts w:ascii="Times New Roman" w:eastAsia="Times New Roman" w:hAnsi="Times New Roman" w:cs="Times New Roman"/>
        </w:rPr>
        <w:t>nomitaifs</w:t>
      </w:r>
      <w:proofErr w:type="spellEnd"/>
      <w:r>
        <w:rPr>
          <w:rFonts w:ascii="Times New Roman" w:eastAsia="Times New Roman" w:hAnsi="Times New Roman" w:cs="Times New Roman"/>
        </w:rPr>
        <w:t>.</w:t>
      </w:r>
    </w:p>
    <w:p w14:paraId="6B698420" w14:textId="77777777" w:rsidR="00865F8E" w:rsidRDefault="00000000">
      <w:pPr>
        <w:spacing w:after="281"/>
        <w:ind w:left="17" w:right="14"/>
      </w:pPr>
      <w:r>
        <w:rPr>
          <w:rFonts w:ascii="Times New Roman" w:eastAsia="Times New Roman" w:hAnsi="Times New Roman" w:cs="Times New Roman"/>
        </w:rPr>
        <w:t>Il est complexe de prédéfinir en avance des rôles et autorisations par type d'utilisateurs pour la centaine de Jardins de Cocagne dont aucun d'entre eux n'est organisé de la même manière dans les organigrammes et répartition des fonctions.</w:t>
      </w:r>
    </w:p>
    <w:p w14:paraId="49FEA647" w14:textId="77777777" w:rsidR="00865F8E" w:rsidRDefault="00000000">
      <w:pPr>
        <w:spacing w:after="255"/>
        <w:ind w:left="82" w:right="14"/>
      </w:pPr>
      <w:r>
        <w:rPr>
          <w:rFonts w:ascii="Times New Roman" w:eastAsia="Times New Roman" w:hAnsi="Times New Roman" w:cs="Times New Roman"/>
        </w:rPr>
        <w:t>A priori, on pourrait imaginer que le Ier compte utilisateur soit un compte « Administrateur du site » où tout est ouvert. Cette personne aura la charge d'effectuer les paramétrages de base de démarrage de l'outil, et notamment de définir des rôles et autorisations adaptés pour sa structure.</w:t>
      </w:r>
    </w:p>
    <w:p w14:paraId="493DC5F0" w14:textId="77777777" w:rsidR="00865F8E" w:rsidRDefault="00000000">
      <w:pPr>
        <w:spacing w:after="229" w:line="261" w:lineRule="auto"/>
        <w:ind w:left="96" w:right="460" w:hanging="10"/>
      </w:pPr>
      <w:r>
        <w:rPr>
          <w:rFonts w:ascii="Times New Roman" w:eastAsia="Times New Roman" w:hAnsi="Times New Roman" w:cs="Times New Roman"/>
        </w:rPr>
        <w:t>Cela pourrait se présenter sous forme d'un module d'attribution des rôles et autorisations, avec : o un titre à personnaliser pour définir un type de rôle o la liste des personnes (identifiants et mots de passe) pouvant accéder à ce rôle e la liste des modules accessibles en consultation ou en modification o une liste d'actions possibles ou non à réaliser (cocher / décocher) Cette liste sera à affiner dans un 2ème temps d'après la conception de l'outil.</w:t>
      </w:r>
    </w:p>
    <w:p w14:paraId="61DF615A" w14:textId="77777777" w:rsidR="00865F8E" w:rsidRDefault="00000000">
      <w:pPr>
        <w:ind w:left="97" w:right="14"/>
      </w:pPr>
      <w:r>
        <w:rPr>
          <w:rFonts w:ascii="Times New Roman" w:eastAsia="Times New Roman" w:hAnsi="Times New Roman" w:cs="Times New Roman"/>
        </w:rPr>
        <w:t>Par exemple, on pourra imaginer des groupes de rôles de différents de type :</w:t>
      </w:r>
    </w:p>
    <w:p w14:paraId="51A69961" w14:textId="77777777" w:rsidR="00865F8E" w:rsidRDefault="00000000">
      <w:pPr>
        <w:numPr>
          <w:ilvl w:val="0"/>
          <w:numId w:val="23"/>
        </w:numPr>
        <w:spacing w:after="3"/>
        <w:ind w:right="14" w:hanging="353"/>
      </w:pPr>
      <w:r>
        <w:rPr>
          <w:rFonts w:ascii="Times New Roman" w:eastAsia="Times New Roman" w:hAnsi="Times New Roman" w:cs="Times New Roman"/>
        </w:rPr>
        <w:t>Administrateur central : qui a accès à tous les niveaux de paramétrages les plus fins</w:t>
      </w:r>
    </w:p>
    <w:p w14:paraId="7F56F65A" w14:textId="77777777" w:rsidR="00865F8E" w:rsidRDefault="00000000">
      <w:pPr>
        <w:numPr>
          <w:ilvl w:val="0"/>
          <w:numId w:val="23"/>
        </w:numPr>
        <w:ind w:right="14" w:hanging="353"/>
      </w:pPr>
      <w:r>
        <w:rPr>
          <w:rFonts w:ascii="Times New Roman" w:eastAsia="Times New Roman" w:hAnsi="Times New Roman" w:cs="Times New Roman"/>
        </w:rPr>
        <w:t>Gestion des ventes : qui peut modifier tous les éléments des fiches clients, produits, commandes, règlements, points de dépôts</w:t>
      </w:r>
    </w:p>
    <w:p w14:paraId="4635CBE9" w14:textId="77777777" w:rsidR="00865F8E" w:rsidRDefault="00000000">
      <w:pPr>
        <w:numPr>
          <w:ilvl w:val="0"/>
          <w:numId w:val="23"/>
        </w:numPr>
        <w:ind w:right="14" w:hanging="353"/>
      </w:pPr>
      <w:r>
        <w:rPr>
          <w:rFonts w:ascii="Times New Roman" w:eastAsia="Times New Roman" w:hAnsi="Times New Roman" w:cs="Times New Roman"/>
        </w:rPr>
        <w:t xml:space="preserve">Préparateur de commande / Livreur : qui n'a accès qu'au module d'édition des synthèses des </w:t>
      </w:r>
      <w:r>
        <w:rPr>
          <w:noProof/>
        </w:rPr>
        <w:drawing>
          <wp:inline distT="0" distB="0" distL="0" distR="0" wp14:anchorId="7DE94D13" wp14:editId="7A3ECC7B">
            <wp:extent cx="4569" cy="4568"/>
            <wp:effectExtent l="0" t="0" r="0" b="0"/>
            <wp:docPr id="134089" name="Picture 134089"/>
            <wp:cNvGraphicFramePr/>
            <a:graphic xmlns:a="http://schemas.openxmlformats.org/drawingml/2006/main">
              <a:graphicData uri="http://schemas.openxmlformats.org/drawingml/2006/picture">
                <pic:pic xmlns:pic="http://schemas.openxmlformats.org/drawingml/2006/picture">
                  <pic:nvPicPr>
                    <pic:cNvPr id="134089" name="Picture 134089"/>
                    <pic:cNvPicPr/>
                  </pic:nvPicPr>
                  <pic:blipFill>
                    <a:blip r:embed="rId16"/>
                    <a:stretch>
                      <a:fillRect/>
                    </a:stretch>
                  </pic:blipFill>
                  <pic:spPr>
                    <a:xfrm>
                      <a:off x="0" y="0"/>
                      <a:ext cx="4569" cy="4568"/>
                    </a:xfrm>
                    <a:prstGeom prst="rect">
                      <a:avLst/>
                    </a:prstGeom>
                  </pic:spPr>
                </pic:pic>
              </a:graphicData>
            </a:graphic>
          </wp:inline>
        </w:drawing>
      </w:r>
      <w:r>
        <w:rPr>
          <w:rFonts w:ascii="Times New Roman" w:eastAsia="Times New Roman" w:hAnsi="Times New Roman" w:cs="Times New Roman"/>
        </w:rPr>
        <w:t>commandes à préparer et livrer</w:t>
      </w:r>
    </w:p>
    <w:p w14:paraId="18DC952B" w14:textId="77777777" w:rsidR="00865F8E" w:rsidRDefault="00000000">
      <w:pPr>
        <w:numPr>
          <w:ilvl w:val="0"/>
          <w:numId w:val="23"/>
        </w:numPr>
        <w:spacing w:after="850"/>
        <w:ind w:right="14" w:hanging="353"/>
      </w:pPr>
      <w:r>
        <w:rPr>
          <w:rFonts w:ascii="Times New Roman" w:eastAsia="Times New Roman" w:hAnsi="Times New Roman" w:cs="Times New Roman"/>
        </w:rPr>
        <w:t xml:space="preserve">Comptable : qui est la seule personne à avoir accès aux modules de paramétrage et d'extraction comptable </w:t>
      </w:r>
      <w:r>
        <w:rPr>
          <w:noProof/>
        </w:rPr>
        <w:drawing>
          <wp:inline distT="0" distB="0" distL="0" distR="0" wp14:anchorId="5637912E" wp14:editId="2CC96D5A">
            <wp:extent cx="63961" cy="50251"/>
            <wp:effectExtent l="0" t="0" r="0" b="0"/>
            <wp:docPr id="235503" name="Picture 235503"/>
            <wp:cNvGraphicFramePr/>
            <a:graphic xmlns:a="http://schemas.openxmlformats.org/drawingml/2006/main">
              <a:graphicData uri="http://schemas.openxmlformats.org/drawingml/2006/picture">
                <pic:pic xmlns:pic="http://schemas.openxmlformats.org/drawingml/2006/picture">
                  <pic:nvPicPr>
                    <pic:cNvPr id="235503" name="Picture 235503"/>
                    <pic:cNvPicPr/>
                  </pic:nvPicPr>
                  <pic:blipFill>
                    <a:blip r:embed="rId145"/>
                    <a:stretch>
                      <a:fillRect/>
                    </a:stretch>
                  </pic:blipFill>
                  <pic:spPr>
                    <a:xfrm>
                      <a:off x="0" y="0"/>
                      <a:ext cx="63961" cy="50251"/>
                    </a:xfrm>
                    <a:prstGeom prst="rect">
                      <a:avLst/>
                    </a:prstGeom>
                  </pic:spPr>
                </pic:pic>
              </a:graphicData>
            </a:graphic>
          </wp:inline>
        </w:drawing>
      </w:r>
      <w:r>
        <w:rPr>
          <w:rFonts w:ascii="Times New Roman" w:eastAsia="Times New Roman" w:hAnsi="Times New Roman" w:cs="Times New Roman"/>
        </w:rPr>
        <w:t>Etc.</w:t>
      </w:r>
    </w:p>
    <w:p w14:paraId="61535F32" w14:textId="77777777" w:rsidR="00865F8E" w:rsidRDefault="00000000">
      <w:pPr>
        <w:pStyle w:val="Titre2"/>
        <w:spacing w:after="3" w:line="265" w:lineRule="auto"/>
        <w:ind w:left="110"/>
      </w:pPr>
      <w:r>
        <w:rPr>
          <w:rFonts w:ascii="Times New Roman" w:eastAsia="Times New Roman" w:hAnsi="Times New Roman" w:cs="Times New Roman"/>
        </w:rPr>
        <w:lastRenderedPageBreak/>
        <w:t>Services « réseau social » pour adhérents/clients</w:t>
      </w:r>
    </w:p>
    <w:p w14:paraId="5677F36E" w14:textId="77777777" w:rsidR="00865F8E" w:rsidRDefault="00000000">
      <w:pPr>
        <w:spacing w:after="273"/>
        <w:ind w:left="104" w:right="14"/>
      </w:pPr>
      <w:r>
        <w:rPr>
          <w:rFonts w:ascii="Times New Roman" w:eastAsia="Times New Roman" w:hAnsi="Times New Roman" w:cs="Times New Roman"/>
        </w:rPr>
        <w:t>Dans des versions ultérieures, on pourra paramétrer l'activation de modules de type « réseau social local »c comme le covoiturage pour récupérer son panier, l'accès à une base d'entraides...</w:t>
      </w:r>
    </w:p>
    <w:p w14:paraId="52C29CE0" w14:textId="77777777" w:rsidR="00865F8E" w:rsidRDefault="00000000">
      <w:pPr>
        <w:spacing w:after="574"/>
        <w:ind w:left="111" w:right="14"/>
      </w:pPr>
      <w:proofErr w:type="gramStart"/>
      <w:r>
        <w:rPr>
          <w:rFonts w:ascii="Times New Roman" w:eastAsia="Times New Roman" w:hAnsi="Times New Roman" w:cs="Times New Roman"/>
        </w:rPr>
        <w:t>Par contre</w:t>
      </w:r>
      <w:proofErr w:type="gramEnd"/>
      <w:r>
        <w:rPr>
          <w:rFonts w:ascii="Times New Roman" w:eastAsia="Times New Roman" w:hAnsi="Times New Roman" w:cs="Times New Roman"/>
        </w:rPr>
        <w:t xml:space="preserve"> il semble que le wiki recettes de cuisine soit plus justifié avec une base nationale que des bases locales pour une meilleure mutualisation.</w:t>
      </w:r>
    </w:p>
    <w:p w14:paraId="0F091605" w14:textId="77777777" w:rsidR="00865F8E" w:rsidRDefault="00000000">
      <w:pPr>
        <w:pStyle w:val="Titre2"/>
        <w:spacing w:after="179" w:line="265" w:lineRule="auto"/>
        <w:ind w:left="110"/>
      </w:pPr>
      <w:r>
        <w:rPr>
          <w:rFonts w:ascii="Times New Roman" w:eastAsia="Times New Roman" w:hAnsi="Times New Roman" w:cs="Times New Roman"/>
        </w:rPr>
        <w:t>Fonctions avancées d'import — export</w:t>
      </w:r>
    </w:p>
    <w:p w14:paraId="6A9E6CB8" w14:textId="77777777" w:rsidR="00865F8E" w:rsidRDefault="00000000">
      <w:pPr>
        <w:ind w:left="118" w:right="14"/>
      </w:pPr>
      <w:r>
        <w:rPr>
          <w:rFonts w:ascii="Times New Roman" w:eastAsia="Times New Roman" w:hAnsi="Times New Roman" w:cs="Times New Roman"/>
        </w:rPr>
        <w:t>Au-delà des nombreuses fonctions de filtres, requêtes, exports de données mentionnées dans ce document pour la gestion commerciale courant, il est important de prévoir des fonctions avancées</w:t>
      </w:r>
    </w:p>
    <w:p w14:paraId="5ABDC3CE" w14:textId="77777777" w:rsidR="00865F8E" w:rsidRDefault="00865F8E">
      <w:pPr>
        <w:sectPr w:rsidR="00865F8E">
          <w:footerReference w:type="even" r:id="rId146"/>
          <w:footerReference w:type="default" r:id="rId147"/>
          <w:footerReference w:type="first" r:id="rId148"/>
          <w:pgSz w:w="11900" w:h="16820"/>
          <w:pgMar w:top="720" w:right="1000" w:bottom="1566" w:left="1151" w:header="720" w:footer="878" w:gutter="0"/>
          <w:cols w:space="720"/>
        </w:sectPr>
      </w:pPr>
    </w:p>
    <w:p w14:paraId="3D0DA46E" w14:textId="77777777" w:rsidR="00865F8E" w:rsidRDefault="00000000">
      <w:pPr>
        <w:ind w:left="17" w:right="14"/>
      </w:pPr>
      <w:proofErr w:type="gramStart"/>
      <w:r>
        <w:rPr>
          <w:rFonts w:ascii="Times New Roman" w:eastAsia="Times New Roman" w:hAnsi="Times New Roman" w:cs="Times New Roman"/>
        </w:rPr>
        <w:lastRenderedPageBreak/>
        <w:t>d'import</w:t>
      </w:r>
      <w:proofErr w:type="gramEnd"/>
      <w:r>
        <w:rPr>
          <w:rFonts w:ascii="Times New Roman" w:eastAsia="Times New Roman" w:hAnsi="Times New Roman" w:cs="Times New Roman"/>
        </w:rPr>
        <w:t>-export via des fichiers csv afin de pouvoir communiquer avec tout autre type de logiciel qui serait nécessaire.</w:t>
      </w:r>
    </w:p>
    <w:p w14:paraId="4F69EDB2" w14:textId="77777777" w:rsidR="00865F8E" w:rsidRDefault="00000000">
      <w:pPr>
        <w:ind w:left="17" w:right="14"/>
      </w:pPr>
      <w:r>
        <w:rPr>
          <w:rFonts w:ascii="Times New Roman" w:eastAsia="Times New Roman" w:hAnsi="Times New Roman" w:cs="Times New Roman"/>
        </w:rPr>
        <w:t>Le besoin le plus important à ce sujet concernera les imports liés au transfert de la gestion commerciale d'un ancien outil de gestion vers ce nouvel outil créé, qui doit se faire de manière facilitée. Cela concernera majoritairement des informations venant du logiciel de gestion des adhérents préexistant au sein du Réseau Cocagne, mais aussi peut-être d'autres outils qu'utilisent aujourd'hui d'autres Jardins.</w:t>
      </w:r>
    </w:p>
    <w:p w14:paraId="2DD0A86C" w14:textId="77777777" w:rsidR="00865F8E" w:rsidRDefault="00000000">
      <w:pPr>
        <w:ind w:left="17" w:right="14"/>
      </w:pPr>
      <w:r>
        <w:rPr>
          <w:rFonts w:ascii="Times New Roman" w:eastAsia="Times New Roman" w:hAnsi="Times New Roman" w:cs="Times New Roman"/>
        </w:rPr>
        <w:t>Parmi ces imports de démarrage, devront figurer un maximum d'éléments (base de données des adhérents, des points de dépôts, état des commandes, des abonnements, des règlements etc.).</w:t>
      </w:r>
    </w:p>
    <w:p w14:paraId="38D9FA25" w14:textId="77777777" w:rsidR="00865F8E" w:rsidRDefault="00000000">
      <w:pPr>
        <w:ind w:left="17" w:right="14"/>
      </w:pPr>
      <w:r>
        <w:rPr>
          <w:rFonts w:ascii="Times New Roman" w:eastAsia="Times New Roman" w:hAnsi="Times New Roman" w:cs="Times New Roman"/>
        </w:rPr>
        <w:t>2 points de vigilance particuliers pour ces imports de démarrage :</w:t>
      </w:r>
      <w:r>
        <w:rPr>
          <w:noProof/>
        </w:rPr>
        <w:drawing>
          <wp:inline distT="0" distB="0" distL="0" distR="0" wp14:anchorId="4674CECA" wp14:editId="0A2E04F6">
            <wp:extent cx="4568" cy="4568"/>
            <wp:effectExtent l="0" t="0" r="0" b="0"/>
            <wp:docPr id="137138" name="Picture 137138"/>
            <wp:cNvGraphicFramePr/>
            <a:graphic xmlns:a="http://schemas.openxmlformats.org/drawingml/2006/main">
              <a:graphicData uri="http://schemas.openxmlformats.org/drawingml/2006/picture">
                <pic:pic xmlns:pic="http://schemas.openxmlformats.org/drawingml/2006/picture">
                  <pic:nvPicPr>
                    <pic:cNvPr id="137138" name="Picture 137138"/>
                    <pic:cNvPicPr/>
                  </pic:nvPicPr>
                  <pic:blipFill>
                    <a:blip r:embed="rId82"/>
                    <a:stretch>
                      <a:fillRect/>
                    </a:stretch>
                  </pic:blipFill>
                  <pic:spPr>
                    <a:xfrm>
                      <a:off x="0" y="0"/>
                      <a:ext cx="4568" cy="4568"/>
                    </a:xfrm>
                    <a:prstGeom prst="rect">
                      <a:avLst/>
                    </a:prstGeom>
                  </pic:spPr>
                </pic:pic>
              </a:graphicData>
            </a:graphic>
          </wp:inline>
        </w:drawing>
      </w:r>
    </w:p>
    <w:p w14:paraId="1D5E3F26" w14:textId="77777777" w:rsidR="00865F8E" w:rsidRDefault="00000000">
      <w:pPr>
        <w:numPr>
          <w:ilvl w:val="0"/>
          <w:numId w:val="24"/>
        </w:numPr>
        <w:ind w:right="14" w:hanging="353"/>
      </w:pPr>
      <w:proofErr w:type="gramStart"/>
      <w:r>
        <w:rPr>
          <w:rFonts w:ascii="Times New Roman" w:eastAsia="Times New Roman" w:hAnsi="Times New Roman" w:cs="Times New Roman"/>
        </w:rPr>
        <w:t>prévoir</w:t>
      </w:r>
      <w:proofErr w:type="gramEnd"/>
      <w:r>
        <w:rPr>
          <w:rFonts w:ascii="Times New Roman" w:eastAsia="Times New Roman" w:hAnsi="Times New Roman" w:cs="Times New Roman"/>
        </w:rPr>
        <w:t xml:space="preserve"> une notion de solde initial (on reprend tel quel le solde des fiches clients de l'ancien outil)</w:t>
      </w:r>
    </w:p>
    <w:p w14:paraId="43A96940" w14:textId="77777777" w:rsidR="00865F8E" w:rsidRDefault="00000000">
      <w:pPr>
        <w:numPr>
          <w:ilvl w:val="0"/>
          <w:numId w:val="24"/>
        </w:numPr>
        <w:spacing w:after="242"/>
        <w:ind w:right="14" w:hanging="353"/>
      </w:pPr>
      <w:proofErr w:type="gramStart"/>
      <w:r>
        <w:rPr>
          <w:rFonts w:ascii="Times New Roman" w:eastAsia="Times New Roman" w:hAnsi="Times New Roman" w:cs="Times New Roman"/>
        </w:rPr>
        <w:t>prévoir</w:t>
      </w:r>
      <w:proofErr w:type="gramEnd"/>
      <w:r>
        <w:rPr>
          <w:rFonts w:ascii="Times New Roman" w:eastAsia="Times New Roman" w:hAnsi="Times New Roman" w:cs="Times New Roman"/>
        </w:rPr>
        <w:t xml:space="preserve"> une prise en charge des RUM créées et des mandats de prélèvement signés avant la mise en place de l'outil (moulinette d'intégration pour continuité d'usage)</w:t>
      </w:r>
    </w:p>
    <w:p w14:paraId="55378AEC" w14:textId="77777777" w:rsidR="00865F8E" w:rsidRDefault="00000000">
      <w:pPr>
        <w:spacing w:after="585"/>
        <w:ind w:left="17" w:right="14"/>
      </w:pPr>
      <w:r>
        <w:rPr>
          <w:rFonts w:ascii="Times New Roman" w:eastAsia="Times New Roman" w:hAnsi="Times New Roman" w:cs="Times New Roman"/>
        </w:rPr>
        <w:t>Parmi les autres usages de ces fonctions avancées, des exports avancés de données peuvent être nécessaire pour aller abonder d'autres outils Exemples : carte des points de dépôts Cocagne consolidée à l'échelle de la région ou du national, ou autres données à partager au national (par ex pour créer une mercuriale Cocagne, ou un catalogue de produits transformés Cocagne).</w:t>
      </w:r>
    </w:p>
    <w:p w14:paraId="4ED9754C" w14:textId="77777777" w:rsidR="00865F8E" w:rsidRDefault="00000000">
      <w:pPr>
        <w:pStyle w:val="Titre2"/>
        <w:spacing w:after="3" w:line="265" w:lineRule="auto"/>
        <w:ind w:left="24"/>
      </w:pPr>
      <w:r>
        <w:rPr>
          <w:rFonts w:ascii="Times New Roman" w:eastAsia="Times New Roman" w:hAnsi="Times New Roman" w:cs="Times New Roman"/>
        </w:rPr>
        <w:t>Hébergement et Connectivité</w:t>
      </w:r>
    </w:p>
    <w:p w14:paraId="0775BE3A" w14:textId="77777777" w:rsidR="00865F8E" w:rsidRDefault="00000000">
      <w:pPr>
        <w:pStyle w:val="Titre3"/>
        <w:spacing w:line="259" w:lineRule="auto"/>
        <w:ind w:left="38"/>
      </w:pPr>
      <w:r>
        <w:rPr>
          <w:rFonts w:ascii="Times New Roman" w:eastAsia="Times New Roman" w:hAnsi="Times New Roman" w:cs="Times New Roman"/>
          <w:sz w:val="36"/>
        </w:rPr>
        <w:t>Usage simultané</w:t>
      </w:r>
    </w:p>
    <w:p w14:paraId="4B0F73D6" w14:textId="77777777" w:rsidR="00865F8E" w:rsidRDefault="00000000">
      <w:pPr>
        <w:ind w:left="17" w:right="14"/>
      </w:pPr>
      <w:r>
        <w:rPr>
          <w:rFonts w:ascii="Times New Roman" w:eastAsia="Times New Roman" w:hAnsi="Times New Roman" w:cs="Times New Roman"/>
        </w:rPr>
        <w:t>Il est indispensable que l'outil puisse être utilisé par plusieurs utilisateurs simultanés, sur différents postes.</w:t>
      </w:r>
    </w:p>
    <w:p w14:paraId="2ADBBE7F" w14:textId="77777777" w:rsidR="00865F8E" w:rsidRDefault="00000000">
      <w:pPr>
        <w:spacing w:after="462"/>
        <w:ind w:left="17" w:right="14"/>
      </w:pPr>
      <w:r>
        <w:rPr>
          <w:rFonts w:ascii="Times New Roman" w:eastAsia="Times New Roman" w:hAnsi="Times New Roman" w:cs="Times New Roman"/>
        </w:rPr>
        <w:t>Ainsi il semble indispensable que la gestion du back office soit hébergée sur un serveur en ligne, avec des sauvegardes automatiques.</w:t>
      </w:r>
    </w:p>
    <w:p w14:paraId="4B27DB3D" w14:textId="77777777" w:rsidR="00865F8E" w:rsidRDefault="00000000">
      <w:pPr>
        <w:pStyle w:val="Titre3"/>
        <w:spacing w:line="259" w:lineRule="auto"/>
        <w:ind w:left="38"/>
      </w:pPr>
      <w:r>
        <w:rPr>
          <w:rFonts w:ascii="Times New Roman" w:eastAsia="Times New Roman" w:hAnsi="Times New Roman" w:cs="Times New Roman"/>
          <w:sz w:val="36"/>
        </w:rPr>
        <w:t>Fonctionnalité hors connexion</w:t>
      </w:r>
    </w:p>
    <w:p w14:paraId="5312897A" w14:textId="77777777" w:rsidR="00865F8E" w:rsidRDefault="00000000">
      <w:pPr>
        <w:spacing w:after="455"/>
        <w:ind w:left="17" w:right="14"/>
      </w:pPr>
      <w:r>
        <w:rPr>
          <w:rFonts w:ascii="Times New Roman" w:eastAsia="Times New Roman" w:hAnsi="Times New Roman" w:cs="Times New Roman"/>
        </w:rPr>
        <w:t>Plusieurs Jardins de Cocagne sont en zone rurale avec des conditions d'accès à internet limitées. Une coupure ou une absence de connexion ne doit pas les empêcher de travailler sur cet outil. Il est nécessaire de pouvoir proposer un usage de I 'outil en mode hors connexion avec des synchronisations qui se mettent en place dès que la connexion internet est de nouveau disponible.</w:t>
      </w:r>
    </w:p>
    <w:p w14:paraId="0930F0C1" w14:textId="77777777" w:rsidR="00865F8E" w:rsidRDefault="00000000">
      <w:pPr>
        <w:pStyle w:val="Titre3"/>
        <w:spacing w:line="259" w:lineRule="auto"/>
        <w:ind w:left="38"/>
      </w:pPr>
      <w:r>
        <w:rPr>
          <w:rFonts w:ascii="Times New Roman" w:eastAsia="Times New Roman" w:hAnsi="Times New Roman" w:cs="Times New Roman"/>
          <w:sz w:val="36"/>
        </w:rPr>
        <w:t>Hébergement et Flux de serveur</w:t>
      </w:r>
    </w:p>
    <w:p w14:paraId="3590D103" w14:textId="77777777" w:rsidR="00865F8E" w:rsidRDefault="00000000">
      <w:pPr>
        <w:spacing w:after="278"/>
        <w:ind w:left="17" w:right="14"/>
      </w:pPr>
      <w:r>
        <w:rPr>
          <w:rFonts w:ascii="Times New Roman" w:eastAsia="Times New Roman" w:hAnsi="Times New Roman" w:cs="Times New Roman"/>
        </w:rPr>
        <w:t>Le prestataire devra proposer une solution technique en termes de capacité d'hébergement qui permettra d'avoir en permanence une disponibilité de flux de serveur suffisante pour répondre à tous les afflux de -l'ensemble des utilisateurs sur l'ensemble des outils multi-société des Jardins de Cocagne (potentiellement 130 structures avec chacun plusieurs salariés concernés).</w:t>
      </w:r>
    </w:p>
    <w:p w14:paraId="0FAF4313" w14:textId="77777777" w:rsidR="00865F8E" w:rsidRDefault="00000000">
      <w:pPr>
        <w:ind w:left="17" w:right="14"/>
      </w:pPr>
      <w:r>
        <w:rPr>
          <w:rFonts w:ascii="Times New Roman" w:eastAsia="Times New Roman" w:hAnsi="Times New Roman" w:cs="Times New Roman"/>
        </w:rPr>
        <w:t xml:space="preserve">Certains moments clés de l'année peuvent générer une activité conséquente simultanée dans l'ensemble du Réseau Cocagne : par </w:t>
      </w:r>
      <w:proofErr w:type="gramStart"/>
      <w:r>
        <w:rPr>
          <w:rFonts w:ascii="Times New Roman" w:eastAsia="Times New Roman" w:hAnsi="Times New Roman" w:cs="Times New Roman"/>
        </w:rPr>
        <w:t>ex renouvellements</w:t>
      </w:r>
      <w:proofErr w:type="gramEnd"/>
      <w:r>
        <w:rPr>
          <w:rFonts w:ascii="Times New Roman" w:eastAsia="Times New Roman" w:hAnsi="Times New Roman" w:cs="Times New Roman"/>
        </w:rPr>
        <w:t xml:space="preserve"> d'abonnements en fin d'année, instruction des prélèvements en début de mois etc.</w:t>
      </w:r>
    </w:p>
    <w:p w14:paraId="51ACE15B" w14:textId="77777777" w:rsidR="00865F8E" w:rsidRDefault="00000000">
      <w:pPr>
        <w:spacing w:after="562"/>
        <w:ind w:left="17" w:right="14"/>
      </w:pPr>
      <w:r>
        <w:rPr>
          <w:rFonts w:ascii="Times New Roman" w:eastAsia="Times New Roman" w:hAnsi="Times New Roman" w:cs="Times New Roman"/>
        </w:rPr>
        <w:t>Un serveur national et des serveur locaux relais à envisager ?</w:t>
      </w:r>
    </w:p>
    <w:p w14:paraId="704E3566" w14:textId="77777777" w:rsidR="00865F8E" w:rsidRDefault="00000000">
      <w:pPr>
        <w:pStyle w:val="Titre2"/>
        <w:spacing w:after="3" w:line="265" w:lineRule="auto"/>
        <w:ind w:left="110"/>
      </w:pPr>
      <w:r>
        <w:rPr>
          <w:rFonts w:ascii="Times New Roman" w:eastAsia="Times New Roman" w:hAnsi="Times New Roman" w:cs="Times New Roman"/>
        </w:rPr>
        <w:lastRenderedPageBreak/>
        <w:t>Sécurité des données</w:t>
      </w:r>
    </w:p>
    <w:p w14:paraId="036385FD" w14:textId="77777777" w:rsidR="00865F8E" w:rsidRDefault="00000000">
      <w:pPr>
        <w:spacing w:after="285"/>
        <w:ind w:left="17" w:right="14"/>
      </w:pPr>
      <w:r>
        <w:rPr>
          <w:rFonts w:ascii="Times New Roman" w:eastAsia="Times New Roman" w:hAnsi="Times New Roman" w:cs="Times New Roman"/>
        </w:rPr>
        <w:t>L'outil devra permettre une sécurisation des comptes (mots de passe cryptés, exigeants, renouvelés), des accès, des données. Des tutos devront sensibiliser les utilisateurs à la sécurité des données.</w:t>
      </w:r>
    </w:p>
    <w:p w14:paraId="1C17FF2C" w14:textId="77777777" w:rsidR="00865F8E" w:rsidRDefault="00000000">
      <w:pPr>
        <w:spacing w:after="308"/>
        <w:ind w:left="10" w:right="856" w:hanging="10"/>
        <w:jc w:val="right"/>
      </w:pPr>
      <w:r>
        <w:rPr>
          <w:rFonts w:ascii="Times New Roman" w:eastAsia="Times New Roman" w:hAnsi="Times New Roman" w:cs="Times New Roman"/>
        </w:rPr>
        <w:t>37138</w:t>
      </w:r>
    </w:p>
    <w:p w14:paraId="5FA500AB" w14:textId="77777777" w:rsidR="00865F8E" w:rsidRDefault="00000000">
      <w:pPr>
        <w:spacing w:after="538"/>
        <w:ind w:left="17" w:right="14"/>
      </w:pPr>
      <w:r>
        <w:rPr>
          <w:rFonts w:ascii="Times New Roman" w:eastAsia="Times New Roman" w:hAnsi="Times New Roman" w:cs="Times New Roman"/>
        </w:rPr>
        <w:t>L'outil prendra en compte les règles de la RGPD.</w:t>
      </w:r>
    </w:p>
    <w:p w14:paraId="5817771D" w14:textId="77777777" w:rsidR="00865F8E" w:rsidRDefault="00000000">
      <w:pPr>
        <w:ind w:left="17" w:right="14"/>
      </w:pPr>
      <w:r>
        <w:rPr>
          <w:rFonts w:ascii="Times New Roman" w:eastAsia="Times New Roman" w:hAnsi="Times New Roman" w:cs="Times New Roman"/>
        </w:rPr>
        <w:t>Il est indispensable que l'ensemble des flux de communications soient cryptés dans un but de protection des données, en particulier concernant les coordonnées bancaires, mais également des données personnelles.</w:t>
      </w:r>
    </w:p>
    <w:p w14:paraId="174168F5" w14:textId="77777777" w:rsidR="00865F8E" w:rsidRDefault="00000000">
      <w:pPr>
        <w:spacing w:after="578"/>
        <w:ind w:left="17" w:right="14"/>
      </w:pPr>
      <w:r>
        <w:rPr>
          <w:rFonts w:ascii="Times New Roman" w:eastAsia="Times New Roman" w:hAnsi="Times New Roman" w:cs="Times New Roman"/>
        </w:rPr>
        <w:t xml:space="preserve">Il faudrait étudier la pertinence de masquer certaines données dans le back office (par ex : IBAN en XXXX </w:t>
      </w:r>
      <w:proofErr w:type="spellStart"/>
      <w:r>
        <w:rPr>
          <w:rFonts w:ascii="Times New Roman" w:eastAsia="Times New Roman" w:hAnsi="Times New Roman" w:cs="Times New Roman"/>
        </w:rPr>
        <w:t>XXXX</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XXXX</w:t>
      </w:r>
      <w:proofErr w:type="spellEnd"/>
      <w:r>
        <w:rPr>
          <w:rFonts w:ascii="Times New Roman" w:eastAsia="Times New Roman" w:hAnsi="Times New Roman" w:cs="Times New Roman"/>
        </w:rPr>
        <w:t xml:space="preserve"> XXX) rendues accessibles en cliquant sur un bouton, afin de prévenir toute tentative d'intrusion et de récupération des données.</w:t>
      </w:r>
    </w:p>
    <w:p w14:paraId="4364352D" w14:textId="77777777" w:rsidR="00865F8E" w:rsidRDefault="00000000">
      <w:pPr>
        <w:pStyle w:val="Titre2"/>
        <w:spacing w:after="3" w:line="265" w:lineRule="auto"/>
        <w:ind w:left="46"/>
      </w:pPr>
      <w:r>
        <w:rPr>
          <w:rFonts w:ascii="Times New Roman" w:eastAsia="Times New Roman" w:hAnsi="Times New Roman" w:cs="Times New Roman"/>
        </w:rPr>
        <w:t>Sauvegardes</w:t>
      </w:r>
    </w:p>
    <w:p w14:paraId="7658E5B2" w14:textId="77777777" w:rsidR="00865F8E" w:rsidRDefault="00000000">
      <w:pPr>
        <w:ind w:left="17" w:right="14"/>
      </w:pPr>
      <w:r>
        <w:rPr>
          <w:rFonts w:ascii="Times New Roman" w:eastAsia="Times New Roman" w:hAnsi="Times New Roman" w:cs="Times New Roman"/>
        </w:rPr>
        <w:t>Les structures n'ayant pas le réflexe d'effectuer des sauvegardes, l'outil doit permettre un enregistrement permanent des données, qui peuvent être retrouvées à n'importe quel moment, depuis n'importe quel poste. Cela peut permettre notamment que 2 personnes travaillent en même temps sur le même outil sans qu'il y ait de conflit.</w:t>
      </w:r>
    </w:p>
    <w:p w14:paraId="4B70E283" w14:textId="77777777" w:rsidR="00865F8E" w:rsidRDefault="00000000">
      <w:pPr>
        <w:spacing w:after="574"/>
        <w:ind w:left="17" w:right="14"/>
      </w:pPr>
      <w:r>
        <w:rPr>
          <w:rFonts w:ascii="Times New Roman" w:eastAsia="Times New Roman" w:hAnsi="Times New Roman" w:cs="Times New Roman"/>
        </w:rPr>
        <w:t xml:space="preserve">L'outil doit prévoir la possibilité pour un utilisateur autorisé mais non informaticien de revenir en arrière sur certaines actions importantes, avec une récupération du système à un moment précis. Ex : export comptable ou fichier de remise de règlement validés, mais comportant des erreurs, nécessitant de revenir en arrière pour corriger puis </w:t>
      </w:r>
      <w:proofErr w:type="spellStart"/>
      <w:r>
        <w:rPr>
          <w:rFonts w:ascii="Times New Roman" w:eastAsia="Times New Roman" w:hAnsi="Times New Roman" w:cs="Times New Roman"/>
        </w:rPr>
        <w:t>re-procéder</w:t>
      </w:r>
      <w:proofErr w:type="spellEnd"/>
      <w:r>
        <w:rPr>
          <w:rFonts w:ascii="Times New Roman" w:eastAsia="Times New Roman" w:hAnsi="Times New Roman" w:cs="Times New Roman"/>
        </w:rPr>
        <w:t xml:space="preserve"> à l'action.</w:t>
      </w:r>
    </w:p>
    <w:p w14:paraId="44AE9761" w14:textId="77777777" w:rsidR="00865F8E" w:rsidRDefault="00000000">
      <w:pPr>
        <w:pStyle w:val="Titre1"/>
        <w:spacing w:after="193"/>
        <w:ind w:left="45"/>
      </w:pPr>
      <w:r>
        <w:rPr>
          <w:rFonts w:ascii="Times New Roman" w:eastAsia="Times New Roman" w:hAnsi="Times New Roman" w:cs="Times New Roman"/>
        </w:rPr>
        <w:t>Lois à respecter</w:t>
      </w:r>
    </w:p>
    <w:p w14:paraId="78F22B44" w14:textId="77777777" w:rsidR="00865F8E" w:rsidRDefault="00000000">
      <w:pPr>
        <w:ind w:left="17" w:right="14"/>
      </w:pPr>
      <w:r>
        <w:rPr>
          <w:rFonts w:ascii="Times New Roman" w:eastAsia="Times New Roman" w:hAnsi="Times New Roman" w:cs="Times New Roman"/>
        </w:rPr>
        <w:t>Le logiciel devra être en conformité avec l'ensemble des lois, et en particulier avec :</w:t>
      </w:r>
    </w:p>
    <w:p w14:paraId="7D72D765" w14:textId="77777777" w:rsidR="00865F8E" w:rsidRDefault="00000000">
      <w:pPr>
        <w:numPr>
          <w:ilvl w:val="0"/>
          <w:numId w:val="25"/>
        </w:numPr>
        <w:ind w:left="749" w:right="14" w:hanging="353"/>
      </w:pPr>
      <w:r>
        <w:rPr>
          <w:rFonts w:ascii="Times New Roman" w:eastAsia="Times New Roman" w:hAnsi="Times New Roman" w:cs="Times New Roman"/>
        </w:rPr>
        <w:t>La loi informatique et libertés concernant la collecte, le traitement, la conservation et le droit de rectification de données personnelles, et la déclaration à la CNIL.</w:t>
      </w:r>
    </w:p>
    <w:p w14:paraId="39BE3C19" w14:textId="77777777" w:rsidR="00865F8E" w:rsidRDefault="00000000">
      <w:pPr>
        <w:numPr>
          <w:ilvl w:val="0"/>
          <w:numId w:val="25"/>
        </w:numPr>
        <w:ind w:left="749" w:right="14" w:hanging="353"/>
      </w:pPr>
      <w:r>
        <w:rPr>
          <w:rFonts w:ascii="Times New Roman" w:eastAsia="Times New Roman" w:hAnsi="Times New Roman" w:cs="Times New Roman"/>
        </w:rPr>
        <w:t>La loi de finances concernant l'inaltérabilité, la sécurisation, la conservation et l'archivage des opérations.</w:t>
      </w:r>
    </w:p>
    <w:p w14:paraId="52144F0B" w14:textId="77777777" w:rsidR="00865F8E" w:rsidRDefault="00000000">
      <w:pPr>
        <w:numPr>
          <w:ilvl w:val="0"/>
          <w:numId w:val="25"/>
        </w:numPr>
        <w:ind w:left="749" w:right="14" w:hanging="353"/>
      </w:pPr>
      <w:r>
        <w:rPr>
          <w:rFonts w:ascii="Times New Roman" w:eastAsia="Times New Roman" w:hAnsi="Times New Roman" w:cs="Times New Roman"/>
        </w:rPr>
        <w:t>Les normes relatives au prélèvement SEPA et éventuellement autres normes concernant les autres modes de règlement.</w:t>
      </w:r>
    </w:p>
    <w:p w14:paraId="7029292B" w14:textId="77777777" w:rsidR="00865F8E" w:rsidRDefault="00000000">
      <w:pPr>
        <w:ind w:left="17" w:right="14"/>
      </w:pPr>
      <w:r>
        <w:rPr>
          <w:rFonts w:ascii="Times New Roman" w:eastAsia="Times New Roman" w:hAnsi="Times New Roman" w:cs="Times New Roman"/>
        </w:rPr>
        <w:t>Le prestataire devra nous accompagner sur les procédures éventuelles à mettre en œuvre dans ce cadre.</w:t>
      </w:r>
    </w:p>
    <w:sectPr w:rsidR="00865F8E">
      <w:footerReference w:type="even" r:id="rId149"/>
      <w:footerReference w:type="default" r:id="rId150"/>
      <w:footerReference w:type="first" r:id="rId151"/>
      <w:pgSz w:w="11900" w:h="16820"/>
      <w:pgMar w:top="708" w:right="1000" w:bottom="878" w:left="1237" w:header="720" w:footer="8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F6A1C" w14:textId="77777777" w:rsidR="00646089" w:rsidRDefault="00646089">
      <w:pPr>
        <w:spacing w:after="0" w:line="240" w:lineRule="auto"/>
      </w:pPr>
      <w:r>
        <w:separator/>
      </w:r>
    </w:p>
  </w:endnote>
  <w:endnote w:type="continuationSeparator" w:id="0">
    <w:p w14:paraId="67E617CD" w14:textId="77777777" w:rsidR="00646089" w:rsidRDefault="00646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6CCEB" w14:textId="77777777" w:rsidR="00865F8E" w:rsidRDefault="00000000">
    <w:pPr>
      <w:spacing w:after="0"/>
      <w:ind w:left="907"/>
    </w:pPr>
    <w:r>
      <w:rPr>
        <w:rFonts w:ascii="Times New Roman" w:eastAsia="Times New Roman" w:hAnsi="Times New Roman" w:cs="Times New Roman"/>
      </w:rPr>
      <w:t xml:space="preserve">Réseau Cocagne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C83CA" w14:textId="77777777" w:rsidR="00865F8E" w:rsidRDefault="00000000">
    <w:pPr>
      <w:spacing w:after="0"/>
      <w:ind w:left="978"/>
    </w:pPr>
    <w:r>
      <w:rPr>
        <w:rFonts w:ascii="Times New Roman" w:eastAsia="Times New Roman" w:hAnsi="Times New Roman" w:cs="Times New Roman"/>
      </w:rPr>
      <w:t xml:space="preserve">Réseau Cocagne </w:t>
    </w:r>
    <w:r>
      <w:rPr>
        <w:rFonts w:ascii="Times New Roman" w:eastAsia="Times New Roman" w:hAnsi="Times New Roman" w:cs="Times New Roman"/>
        <w:sz w:val="14"/>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w:t>
    </w:r>
    <w:fldSimple w:instr=" NUMPAGES   \* MERGEFORMAT ">
      <w:r>
        <w:rPr>
          <w:rFonts w:ascii="Times New Roman" w:eastAsia="Times New Roman" w:hAnsi="Times New Roman" w:cs="Times New Roman"/>
        </w:rPr>
        <w:t>38</w:t>
      </w:r>
    </w:fldSimple>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D1D27" w14:textId="77777777" w:rsidR="00865F8E" w:rsidRDefault="00000000">
    <w:pPr>
      <w:spacing w:after="0"/>
      <w:ind w:left="978"/>
    </w:pPr>
    <w:r>
      <w:rPr>
        <w:rFonts w:ascii="Times New Roman" w:eastAsia="Times New Roman" w:hAnsi="Times New Roman" w:cs="Times New Roman"/>
      </w:rPr>
      <w:t xml:space="preserve">Réseau Cocagne </w:t>
    </w:r>
    <w:r>
      <w:rPr>
        <w:rFonts w:ascii="Times New Roman" w:eastAsia="Times New Roman" w:hAnsi="Times New Roman" w:cs="Times New Roman"/>
        <w:sz w:val="14"/>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w:t>
    </w:r>
    <w:fldSimple w:instr=" NUMPAGES   \* MERGEFORMAT ">
      <w:r>
        <w:rPr>
          <w:rFonts w:ascii="Times New Roman" w:eastAsia="Times New Roman" w:hAnsi="Times New Roman" w:cs="Times New Roman"/>
        </w:rPr>
        <w:t>38</w:t>
      </w:r>
    </w:fldSimple>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F208A" w14:textId="77777777" w:rsidR="00865F8E" w:rsidRDefault="00000000">
    <w:pPr>
      <w:spacing w:after="0"/>
      <w:ind w:left="50"/>
      <w:jc w:val="center"/>
    </w:pPr>
    <w:r>
      <w:rPr>
        <w:rFonts w:ascii="Times New Roman" w:eastAsia="Times New Roman" w:hAnsi="Times New Roman" w:cs="Times New Roman"/>
      </w:rPr>
      <w:t xml:space="preserve">Réseau Cocagne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proofErr w:type="gramStart"/>
    <w:r>
      <w:rPr>
        <w:rFonts w:ascii="Courier New" w:eastAsia="Courier New" w:hAnsi="Courier New" w:cs="Courier New"/>
        <w:sz w:val="18"/>
      </w:rPr>
      <w:t>Octobre</w:t>
    </w:r>
    <w:proofErr w:type="gramEnd"/>
    <w:r>
      <w:rPr>
        <w:rFonts w:ascii="Courier New" w:eastAsia="Courier New" w:hAnsi="Courier New" w:cs="Courier New"/>
        <w:sz w:val="18"/>
      </w:rPr>
      <w:t xml:space="preserve"> </w:t>
    </w:r>
    <w:r>
      <w:rPr>
        <w:rFonts w:ascii="Courier New" w:eastAsia="Courier New" w:hAnsi="Courier New" w:cs="Courier New"/>
        <w:sz w:val="20"/>
      </w:rPr>
      <w:t xml:space="preserve">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10</w:t>
    </w:r>
    <w:r>
      <w:fldChar w:fldCharType="end"/>
    </w:r>
    <w:r>
      <w:rPr>
        <w:rFonts w:ascii="Times New Roman" w:eastAsia="Times New Roman" w:hAnsi="Times New Roman" w:cs="Times New Roman"/>
      </w:rPr>
      <w:t>/</w:t>
    </w:r>
    <w:fldSimple w:instr=" NUMPAGES   \* MERGEFORMAT ">
      <w:r>
        <w:rPr>
          <w:rFonts w:ascii="Times New Roman" w:eastAsia="Times New Roman" w:hAnsi="Times New Roman" w:cs="Times New Roman"/>
        </w:rPr>
        <w:t>38</w:t>
      </w:r>
    </w:fldSimple>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94A2" w14:textId="77777777" w:rsidR="00865F8E" w:rsidRDefault="00000000">
    <w:pPr>
      <w:spacing w:after="0"/>
      <w:ind w:left="993"/>
    </w:pPr>
    <w:r>
      <w:rPr>
        <w:rFonts w:ascii="Times New Roman" w:eastAsia="Times New Roman" w:hAnsi="Times New Roman" w:cs="Times New Roman"/>
      </w:rPr>
      <w:t xml:space="preserve">Réseau Cocagne </w:t>
    </w:r>
    <w:r>
      <w:rPr>
        <w:rFonts w:ascii="Times New Roman" w:eastAsia="Times New Roman" w:hAnsi="Times New Roman" w:cs="Times New Roman"/>
        <w:sz w:val="14"/>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w:t>
    </w:r>
    <w:fldSimple w:instr=" NUMPAGES   \* MERGEFORMAT ">
      <w:r>
        <w:rPr>
          <w:rFonts w:ascii="Times New Roman" w:eastAsia="Times New Roman" w:hAnsi="Times New Roman" w:cs="Times New Roman"/>
        </w:rPr>
        <w:t>38</w:t>
      </w:r>
    </w:fldSimple>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95FB4" w14:textId="77777777" w:rsidR="00865F8E" w:rsidRDefault="00000000">
    <w:pPr>
      <w:spacing w:after="0"/>
      <w:ind w:left="993"/>
    </w:pPr>
    <w:r>
      <w:rPr>
        <w:rFonts w:ascii="Times New Roman" w:eastAsia="Times New Roman" w:hAnsi="Times New Roman" w:cs="Times New Roman"/>
      </w:rPr>
      <w:t xml:space="preserve">Réseau Cocagne </w:t>
    </w:r>
    <w:r>
      <w:rPr>
        <w:rFonts w:ascii="Times New Roman" w:eastAsia="Times New Roman" w:hAnsi="Times New Roman" w:cs="Times New Roman"/>
        <w:sz w:val="14"/>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w:t>
    </w:r>
    <w:fldSimple w:instr=" NUMPAGES   \* MERGEFORMAT ">
      <w:r>
        <w:rPr>
          <w:rFonts w:ascii="Times New Roman" w:eastAsia="Times New Roman" w:hAnsi="Times New Roman" w:cs="Times New Roman"/>
        </w:rPr>
        <w:t>38</w:t>
      </w:r>
    </w:fldSimple>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EA9F3" w14:textId="77777777" w:rsidR="00865F8E" w:rsidRDefault="00000000">
    <w:pPr>
      <w:spacing w:after="0"/>
      <w:ind w:left="899"/>
    </w:pPr>
    <w:r>
      <w:rPr>
        <w:rFonts w:ascii="Times New Roman" w:eastAsia="Times New Roman" w:hAnsi="Times New Roman" w:cs="Times New Roman"/>
      </w:rPr>
      <w:t xml:space="preserve">Réseau Cocagne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26"/>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13</w:t>
    </w:r>
    <w:r>
      <w:fldChar w:fldCharType="end"/>
    </w:r>
    <w:r>
      <w:rPr>
        <w:rFonts w:ascii="Times New Roman" w:eastAsia="Times New Roman" w:hAnsi="Times New Roman" w:cs="Times New Roman"/>
      </w:rPr>
      <w:t>/</w:t>
    </w:r>
    <w:fldSimple w:instr=" NUMPAGES   \* MERGEFORMAT ">
      <w:r>
        <w:rPr>
          <w:rFonts w:ascii="Times New Roman" w:eastAsia="Times New Roman" w:hAnsi="Times New Roman" w:cs="Times New Roman"/>
        </w:rPr>
        <w:t>38</w:t>
      </w:r>
    </w:fldSimple>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C1E5D" w14:textId="77777777" w:rsidR="00865F8E" w:rsidRDefault="00000000">
    <w:pPr>
      <w:spacing w:after="0"/>
      <w:ind w:left="986"/>
    </w:pPr>
    <w:r>
      <w:rPr>
        <w:rFonts w:ascii="Times New Roman" w:eastAsia="Times New Roman" w:hAnsi="Times New Roman" w:cs="Times New Roman"/>
      </w:rPr>
      <w:t xml:space="preserve">Réseau Cocagne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Octobre</w:t>
    </w:r>
    <w:proofErr w:type="gramEnd"/>
    <w:r>
      <w:rPr>
        <w:rFonts w:ascii="Times New Roman" w:eastAsia="Times New Roman" w:hAnsi="Times New Roman" w:cs="Times New Roman"/>
      </w:rPr>
      <w:t xml:space="preserv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AC7BA" w14:textId="77777777" w:rsidR="00865F8E" w:rsidRDefault="00000000">
    <w:pPr>
      <w:spacing w:after="0"/>
      <w:ind w:left="36"/>
      <w:jc w:val="center"/>
    </w:pPr>
    <w:r>
      <w:rPr>
        <w:rFonts w:ascii="Times New Roman" w:eastAsia="Times New Roman" w:hAnsi="Times New Roman" w:cs="Times New Roman"/>
      </w:rPr>
      <w:t xml:space="preserve">Réseau Cocagne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proofErr w:type="gramStart"/>
    <w:r>
      <w:rPr>
        <w:rFonts w:ascii="Courier New" w:eastAsia="Courier New" w:hAnsi="Courier New" w:cs="Courier New"/>
        <w:sz w:val="18"/>
      </w:rPr>
      <w:t>Octobre</w:t>
    </w:r>
    <w:proofErr w:type="gramEnd"/>
    <w:r>
      <w:rPr>
        <w:rFonts w:ascii="Courier New" w:eastAsia="Courier New" w:hAnsi="Courier New" w:cs="Courier New"/>
        <w:sz w:val="18"/>
      </w:rPr>
      <w:t xml:space="preserve"> </w:t>
    </w:r>
    <w:r>
      <w:rPr>
        <w:rFonts w:ascii="Courier New" w:eastAsia="Courier New" w:hAnsi="Courier New" w:cs="Courier New"/>
        <w:sz w:val="20"/>
      </w:rPr>
      <w:t xml:space="preserve">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10</w:t>
    </w:r>
    <w:r>
      <w:fldChar w:fldCharType="end"/>
    </w:r>
    <w:r>
      <w:rPr>
        <w:rFonts w:ascii="Times New Roman" w:eastAsia="Times New Roman" w:hAnsi="Times New Roman" w:cs="Times New Roman"/>
      </w:rPr>
      <w:t>/</w:t>
    </w:r>
    <w:fldSimple w:instr=" NUMPAGES   \* MERGEFORMAT ">
      <w:r>
        <w:rPr>
          <w:rFonts w:ascii="Times New Roman" w:eastAsia="Times New Roman" w:hAnsi="Times New Roman" w:cs="Times New Roman"/>
        </w:rPr>
        <w:t>38</w:t>
      </w:r>
    </w:fldSimple>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54417" w14:textId="77777777" w:rsidR="00865F8E" w:rsidRDefault="00000000">
    <w:pPr>
      <w:spacing w:after="0"/>
      <w:ind w:left="36"/>
      <w:jc w:val="center"/>
    </w:pPr>
    <w:r>
      <w:rPr>
        <w:rFonts w:ascii="Times New Roman" w:eastAsia="Times New Roman" w:hAnsi="Times New Roman" w:cs="Times New Roman"/>
      </w:rPr>
      <w:t xml:space="preserve">Réseau Cocagne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proofErr w:type="gramStart"/>
    <w:r>
      <w:rPr>
        <w:rFonts w:ascii="Courier New" w:eastAsia="Courier New" w:hAnsi="Courier New" w:cs="Courier New"/>
        <w:sz w:val="18"/>
      </w:rPr>
      <w:t>Octobre</w:t>
    </w:r>
    <w:proofErr w:type="gramEnd"/>
    <w:r>
      <w:rPr>
        <w:rFonts w:ascii="Courier New" w:eastAsia="Courier New" w:hAnsi="Courier New" w:cs="Courier New"/>
        <w:sz w:val="18"/>
      </w:rPr>
      <w:t xml:space="preserve"> </w:t>
    </w:r>
    <w:r>
      <w:rPr>
        <w:rFonts w:ascii="Courier New" w:eastAsia="Courier New" w:hAnsi="Courier New" w:cs="Courier New"/>
        <w:sz w:val="20"/>
      </w:rPr>
      <w:t xml:space="preserve">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10</w:t>
    </w:r>
    <w:r>
      <w:fldChar w:fldCharType="end"/>
    </w:r>
    <w:r>
      <w:rPr>
        <w:rFonts w:ascii="Times New Roman" w:eastAsia="Times New Roman" w:hAnsi="Times New Roman" w:cs="Times New Roman"/>
      </w:rPr>
      <w:t>/</w:t>
    </w:r>
    <w:fldSimple w:instr=" NUMPAGES   \* MERGEFORMAT ">
      <w:r>
        <w:rPr>
          <w:rFonts w:ascii="Times New Roman" w:eastAsia="Times New Roman" w:hAnsi="Times New Roman" w:cs="Times New Roman"/>
        </w:rPr>
        <w:t>38</w:t>
      </w:r>
    </w:fldSimple>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C53EC" w14:textId="77777777" w:rsidR="00865F8E" w:rsidRDefault="00000000">
    <w:pPr>
      <w:spacing w:after="0"/>
      <w:ind w:left="899"/>
    </w:pPr>
    <w:r>
      <w:rPr>
        <w:rFonts w:ascii="Times New Roman" w:eastAsia="Times New Roman" w:hAnsi="Times New Roman" w:cs="Times New Roman"/>
      </w:rPr>
      <w:t xml:space="preserve">Réseau Cocagne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D2747" w14:textId="77777777" w:rsidR="00865F8E" w:rsidRDefault="00000000">
    <w:pPr>
      <w:spacing w:after="0"/>
      <w:ind w:left="978"/>
    </w:pPr>
    <w:r>
      <w:rPr>
        <w:rFonts w:ascii="Times New Roman" w:eastAsia="Times New Roman" w:hAnsi="Times New Roman" w:cs="Times New Roman"/>
      </w:rPr>
      <w:t xml:space="preserve">Réseau Cocagne </w:t>
    </w:r>
    <w:r>
      <w:rPr>
        <w:rFonts w:ascii="Times New Roman" w:eastAsia="Times New Roman" w:hAnsi="Times New Roman" w:cs="Times New Roman"/>
        <w:sz w:val="14"/>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w:t>
    </w:r>
    <w:fldSimple w:instr=" NUMPAGES   \* MERGEFORMAT ">
      <w:r>
        <w:rPr>
          <w:rFonts w:ascii="Times New Roman" w:eastAsia="Times New Roman" w:hAnsi="Times New Roman" w:cs="Times New Roman"/>
        </w:rPr>
        <w:t>38</w:t>
      </w:r>
    </w:fldSimple>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BC3E1" w14:textId="77777777" w:rsidR="00865F8E" w:rsidRDefault="00000000">
    <w:pPr>
      <w:spacing w:after="0"/>
      <w:ind w:left="971"/>
    </w:pPr>
    <w:r>
      <w:rPr>
        <w:rFonts w:ascii="Times New Roman" w:eastAsia="Times New Roman" w:hAnsi="Times New Roman" w:cs="Times New Roman"/>
      </w:rPr>
      <w:t xml:space="preserve">Réseau Cocagne </w:t>
    </w:r>
    <w:r>
      <w:rPr>
        <w:rFonts w:ascii="Times New Roman" w:eastAsia="Times New Roman" w:hAnsi="Times New Roman" w:cs="Times New Roman"/>
        <w:sz w:val="14"/>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w:t>
    </w:r>
    <w:fldSimple w:instr=" NUMPAGES   \* MERGEFORMAT ">
      <w:r>
        <w:rPr>
          <w:rFonts w:ascii="Times New Roman" w:eastAsia="Times New Roman" w:hAnsi="Times New Roman" w:cs="Times New Roman"/>
        </w:rPr>
        <w:t>38</w:t>
      </w:r>
    </w:fldSimple>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04099" w14:textId="77777777" w:rsidR="00865F8E" w:rsidRDefault="00000000">
    <w:pPr>
      <w:spacing w:after="0"/>
      <w:ind w:right="122"/>
      <w:jc w:val="center"/>
    </w:pPr>
    <w:r>
      <w:rPr>
        <w:rFonts w:ascii="Times New Roman" w:eastAsia="Times New Roman" w:hAnsi="Times New Roman" w:cs="Times New Roman"/>
      </w:rPr>
      <w:t xml:space="preserve">Réseau Cocagne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Octobre</w:t>
    </w:r>
    <w:proofErr w:type="gramEnd"/>
    <w:r>
      <w:rPr>
        <w:rFonts w:ascii="Times New Roman" w:eastAsia="Times New Roman" w:hAnsi="Times New Roman" w:cs="Times New Roman"/>
      </w:rPr>
      <w:t xml:space="preserve"> 2018 </w:t>
    </w:r>
    <w:r>
      <w:rPr>
        <w:rFonts w:ascii="Times New Roman" w:eastAsia="Times New Roman" w:hAnsi="Times New Roman" w:cs="Times New Roman"/>
        <w:sz w:val="26"/>
      </w:rPr>
      <w:t xml:space="preserve">Page </w:t>
    </w:r>
    <w:r>
      <w:fldChar w:fldCharType="begin"/>
    </w:r>
    <w:r>
      <w:instrText xml:space="preserve"> PAGE   \* MERGEFORMAT </w:instrText>
    </w:r>
    <w:r>
      <w:fldChar w:fldCharType="separate"/>
    </w:r>
    <w:r>
      <w:rPr>
        <w:rFonts w:ascii="Times New Roman" w:eastAsia="Times New Roman" w:hAnsi="Times New Roman" w:cs="Times New Roman"/>
      </w:rPr>
      <w:t>20</w:t>
    </w:r>
    <w:r>
      <w:fldChar w:fldCharType="end"/>
    </w:r>
    <w:r>
      <w:rPr>
        <w:rFonts w:ascii="Times New Roman" w:eastAsia="Times New Roman" w:hAnsi="Times New Roman" w:cs="Times New Roman"/>
      </w:rPr>
      <w:t>/</w:t>
    </w:r>
    <w:fldSimple w:instr=" NUMPAGES   \* MERGEFORMAT ">
      <w:r>
        <w:rPr>
          <w:rFonts w:ascii="Times New Roman" w:eastAsia="Times New Roman" w:hAnsi="Times New Roman" w:cs="Times New Roman"/>
        </w:rPr>
        <w:t>38</w:t>
      </w:r>
    </w:fldSimple>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A6CF2" w14:textId="77777777" w:rsidR="00865F8E" w:rsidRDefault="00000000">
    <w:pPr>
      <w:spacing w:after="0"/>
      <w:ind w:left="993"/>
    </w:pPr>
    <w:r>
      <w:rPr>
        <w:rFonts w:ascii="Times New Roman" w:eastAsia="Times New Roman" w:hAnsi="Times New Roman" w:cs="Times New Roman"/>
      </w:rPr>
      <w:t xml:space="preserve">Réseau Cocagne </w:t>
    </w:r>
    <w:r>
      <w:rPr>
        <w:rFonts w:ascii="Times New Roman" w:eastAsia="Times New Roman" w:hAnsi="Times New Roman" w:cs="Times New Roman"/>
        <w:sz w:val="14"/>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w:t>
    </w:r>
    <w:fldSimple w:instr=" NUMPAGES   \* MERGEFORMAT ">
      <w:r>
        <w:rPr>
          <w:rFonts w:ascii="Times New Roman" w:eastAsia="Times New Roman" w:hAnsi="Times New Roman" w:cs="Times New Roman"/>
        </w:rPr>
        <w:t>38</w:t>
      </w:r>
    </w:fldSimple>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65B44" w14:textId="77777777" w:rsidR="00865F8E" w:rsidRDefault="00000000">
    <w:pPr>
      <w:spacing w:after="0"/>
      <w:ind w:right="130"/>
      <w:jc w:val="center"/>
    </w:pPr>
    <w:r>
      <w:rPr>
        <w:rFonts w:ascii="Times New Roman" w:eastAsia="Times New Roman" w:hAnsi="Times New Roman" w:cs="Times New Roman"/>
      </w:rPr>
      <w:t xml:space="preserve">Réseau Cocagne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r>
      <w:rPr>
        <w:rFonts w:ascii="Times New Roman" w:eastAsia="Times New Roman" w:hAnsi="Times New Roman" w:cs="Times New Roman"/>
      </w:rPr>
      <w:t>23138</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5F10D" w14:textId="77777777" w:rsidR="00865F8E" w:rsidRDefault="00000000">
    <w:pPr>
      <w:spacing w:after="0"/>
      <w:ind w:right="130"/>
      <w:jc w:val="center"/>
    </w:pPr>
    <w:r>
      <w:rPr>
        <w:rFonts w:ascii="Times New Roman" w:eastAsia="Times New Roman" w:hAnsi="Times New Roman" w:cs="Times New Roman"/>
      </w:rPr>
      <w:t xml:space="preserve">Réseau Cocagne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r>
      <w:rPr>
        <w:rFonts w:ascii="Times New Roman" w:eastAsia="Times New Roman" w:hAnsi="Times New Roman" w:cs="Times New Roman"/>
      </w:rPr>
      <w:t>23138</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8207" w14:textId="77777777" w:rsidR="00865F8E" w:rsidRDefault="00000000">
    <w:pPr>
      <w:spacing w:after="0"/>
      <w:ind w:left="971"/>
    </w:pPr>
    <w:r>
      <w:rPr>
        <w:rFonts w:ascii="Times New Roman" w:eastAsia="Times New Roman" w:hAnsi="Times New Roman" w:cs="Times New Roman"/>
      </w:rPr>
      <w:t xml:space="preserve">Réseau Cocagne </w:t>
    </w:r>
    <w:r>
      <w:rPr>
        <w:rFonts w:ascii="Times New Roman" w:eastAsia="Times New Roman" w:hAnsi="Times New Roman" w:cs="Times New Roman"/>
        <w:sz w:val="14"/>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w:t>
    </w:r>
    <w:fldSimple w:instr=" NUMPAGES   \* MERGEFORMAT ">
      <w:r>
        <w:rPr>
          <w:rFonts w:ascii="Times New Roman" w:eastAsia="Times New Roman" w:hAnsi="Times New Roman" w:cs="Times New Roman"/>
        </w:rPr>
        <w:t>38</w:t>
      </w:r>
    </w:fldSimple>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3D26B" w14:textId="77777777" w:rsidR="00865F8E" w:rsidRDefault="00000000">
    <w:pPr>
      <w:spacing w:after="0"/>
      <w:ind w:left="971"/>
    </w:pPr>
    <w:r>
      <w:rPr>
        <w:rFonts w:ascii="Times New Roman" w:eastAsia="Times New Roman" w:hAnsi="Times New Roman" w:cs="Times New Roman"/>
      </w:rPr>
      <w:t xml:space="preserve">Réseau Cocagne </w:t>
    </w:r>
    <w:r>
      <w:rPr>
        <w:rFonts w:ascii="Times New Roman" w:eastAsia="Times New Roman" w:hAnsi="Times New Roman" w:cs="Times New Roman"/>
        <w:sz w:val="14"/>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w:t>
    </w:r>
    <w:fldSimple w:instr=" NUMPAGES   \* MERGEFORMAT ">
      <w:r>
        <w:rPr>
          <w:rFonts w:ascii="Times New Roman" w:eastAsia="Times New Roman" w:hAnsi="Times New Roman" w:cs="Times New Roman"/>
        </w:rPr>
        <w:t>38</w:t>
      </w:r>
    </w:fldSimple>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26076" w14:textId="77777777" w:rsidR="00865F8E" w:rsidRDefault="00000000">
    <w:pPr>
      <w:spacing w:after="0"/>
      <w:ind w:left="971"/>
    </w:pPr>
    <w:r>
      <w:rPr>
        <w:rFonts w:ascii="Times New Roman" w:eastAsia="Times New Roman" w:hAnsi="Times New Roman" w:cs="Times New Roman"/>
      </w:rPr>
      <w:t xml:space="preserve">Réseau Cocagne </w:t>
    </w:r>
    <w:r>
      <w:rPr>
        <w:rFonts w:ascii="Times New Roman" w:eastAsia="Times New Roman" w:hAnsi="Times New Roman" w:cs="Times New Roman"/>
        <w:sz w:val="14"/>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w:t>
    </w:r>
    <w:fldSimple w:instr=" NUMPAGES   \* MERGEFORMAT ">
      <w:r>
        <w:rPr>
          <w:rFonts w:ascii="Times New Roman" w:eastAsia="Times New Roman" w:hAnsi="Times New Roman" w:cs="Times New Roman"/>
        </w:rPr>
        <w:t>38</w:t>
      </w:r>
    </w:fldSimple>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3975B" w14:textId="77777777" w:rsidR="00865F8E" w:rsidRDefault="00000000">
    <w:pPr>
      <w:spacing w:after="0"/>
      <w:ind w:left="885"/>
    </w:pPr>
    <w:r>
      <w:rPr>
        <w:rFonts w:ascii="Times New Roman" w:eastAsia="Times New Roman" w:hAnsi="Times New Roman" w:cs="Times New Roman"/>
      </w:rPr>
      <w:t xml:space="preserve">Réseau Cocagne </w:t>
    </w:r>
    <w:r>
      <w:rPr>
        <w:rFonts w:ascii="Times New Roman" w:eastAsia="Times New Roman" w:hAnsi="Times New Roman" w:cs="Times New Roman"/>
        <w:sz w:val="14"/>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w:t>
    </w:r>
    <w:fldSimple w:instr=" NUMPAGES   \* MERGEFORMAT ">
      <w:r>
        <w:rPr>
          <w:rFonts w:ascii="Times New Roman" w:eastAsia="Times New Roman" w:hAnsi="Times New Roman" w:cs="Times New Roman"/>
        </w:rPr>
        <w:t>38</w:t>
      </w:r>
    </w:fldSimple>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BCEB4" w14:textId="77777777" w:rsidR="00865F8E" w:rsidRDefault="00000000">
    <w:pPr>
      <w:spacing w:after="0"/>
      <w:ind w:left="813"/>
    </w:pPr>
    <w:r>
      <w:rPr>
        <w:rFonts w:ascii="Times New Roman" w:eastAsia="Times New Roman" w:hAnsi="Times New Roman" w:cs="Times New Roman"/>
      </w:rPr>
      <w:t xml:space="preserve">Réseau Cocagne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0B3A9" w14:textId="77777777" w:rsidR="00865F8E" w:rsidRDefault="00000000">
    <w:pPr>
      <w:spacing w:after="0"/>
      <w:ind w:left="978"/>
    </w:pPr>
    <w:r>
      <w:rPr>
        <w:rFonts w:ascii="Times New Roman" w:eastAsia="Times New Roman" w:hAnsi="Times New Roman" w:cs="Times New Roman"/>
      </w:rPr>
      <w:t xml:space="preserve">Réseau Cocagne </w:t>
    </w:r>
    <w:r>
      <w:rPr>
        <w:rFonts w:ascii="Times New Roman" w:eastAsia="Times New Roman" w:hAnsi="Times New Roman" w:cs="Times New Roman"/>
        <w:sz w:val="14"/>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w:t>
    </w:r>
    <w:fldSimple w:instr=" NUMPAGES   \* MERGEFORMAT ">
      <w:r>
        <w:rPr>
          <w:rFonts w:ascii="Times New Roman" w:eastAsia="Times New Roman" w:hAnsi="Times New Roman" w:cs="Times New Roman"/>
        </w:rPr>
        <w:t>38</w:t>
      </w:r>
    </w:fldSimple>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99207" w14:textId="77777777" w:rsidR="00865F8E" w:rsidRDefault="00000000">
    <w:pPr>
      <w:spacing w:after="0"/>
      <w:ind w:left="813"/>
    </w:pPr>
    <w:r>
      <w:rPr>
        <w:rFonts w:ascii="Times New Roman" w:eastAsia="Times New Roman" w:hAnsi="Times New Roman" w:cs="Times New Roman"/>
      </w:rPr>
      <w:t xml:space="preserve">Réseau Cocagne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EC45E" w14:textId="77777777" w:rsidR="00865F8E" w:rsidRDefault="00000000">
    <w:pPr>
      <w:spacing w:after="0"/>
      <w:ind w:left="986"/>
    </w:pPr>
    <w:r>
      <w:rPr>
        <w:rFonts w:ascii="Times New Roman" w:eastAsia="Times New Roman" w:hAnsi="Times New Roman" w:cs="Times New Roman"/>
      </w:rPr>
      <w:t xml:space="preserve">Réseau Cocagne </w:t>
    </w:r>
    <w:r>
      <w:rPr>
        <w:rFonts w:ascii="Times New Roman" w:eastAsia="Times New Roman" w:hAnsi="Times New Roman" w:cs="Times New Roman"/>
        <w:sz w:val="14"/>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w:t>
    </w:r>
    <w:fldSimple w:instr=" NUMPAGES   \* MERGEFORMAT ">
      <w:r>
        <w:rPr>
          <w:rFonts w:ascii="Times New Roman" w:eastAsia="Times New Roman" w:hAnsi="Times New Roman" w:cs="Times New Roman"/>
        </w:rPr>
        <w:t>38</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79E1" w14:textId="77777777" w:rsidR="00865F8E" w:rsidRDefault="00000000">
    <w:pPr>
      <w:spacing w:after="0"/>
      <w:ind w:left="986"/>
    </w:pPr>
    <w:r>
      <w:rPr>
        <w:rFonts w:ascii="Times New Roman" w:eastAsia="Times New Roman" w:hAnsi="Times New Roman" w:cs="Times New Roman"/>
      </w:rPr>
      <w:t xml:space="preserve">Réseau Cocagne </w:t>
    </w:r>
    <w:r>
      <w:rPr>
        <w:rFonts w:ascii="Times New Roman" w:eastAsia="Times New Roman" w:hAnsi="Times New Roman" w:cs="Times New Roman"/>
        <w:sz w:val="14"/>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w:t>
    </w:r>
    <w:fldSimple w:instr=" NUMPAGES   \* MERGEFORMAT ">
      <w:r>
        <w:rPr>
          <w:rFonts w:ascii="Times New Roman" w:eastAsia="Times New Roman" w:hAnsi="Times New Roman" w:cs="Times New Roman"/>
        </w:rPr>
        <w:t>38</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26E45" w14:textId="77777777" w:rsidR="00865F8E" w:rsidRDefault="00000000">
    <w:pPr>
      <w:spacing w:after="0"/>
      <w:ind w:left="986"/>
    </w:pPr>
    <w:r>
      <w:rPr>
        <w:rFonts w:ascii="Times New Roman" w:eastAsia="Times New Roman" w:hAnsi="Times New Roman" w:cs="Times New Roman"/>
      </w:rPr>
      <w:t xml:space="preserve">Réseau Cocagne </w:t>
    </w:r>
    <w:r>
      <w:rPr>
        <w:rFonts w:ascii="Times New Roman" w:eastAsia="Times New Roman" w:hAnsi="Times New Roman" w:cs="Times New Roman"/>
        <w:sz w:val="14"/>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w:t>
    </w:r>
    <w:fldSimple w:instr=" NUMPAGES   \* MERGEFORMAT ">
      <w:r>
        <w:rPr>
          <w:rFonts w:ascii="Times New Roman" w:eastAsia="Times New Roman" w:hAnsi="Times New Roman" w:cs="Times New Roman"/>
        </w:rPr>
        <w:t>38</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CFD5B" w14:textId="77777777" w:rsidR="00865F8E" w:rsidRDefault="00000000">
    <w:pPr>
      <w:spacing w:after="0"/>
      <w:ind w:left="1000"/>
    </w:pPr>
    <w:r>
      <w:rPr>
        <w:rFonts w:ascii="Times New Roman" w:eastAsia="Times New Roman" w:hAnsi="Times New Roman" w:cs="Times New Roman"/>
      </w:rPr>
      <w:t xml:space="preserve">Réseau Cocagne </w:t>
    </w:r>
    <w:r>
      <w:rPr>
        <w:rFonts w:ascii="Times New Roman" w:eastAsia="Times New Roman" w:hAnsi="Times New Roman" w:cs="Times New Roman"/>
        <w:sz w:val="14"/>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w:t>
    </w:r>
    <w:fldSimple w:instr=" NUMPAGES   \* MERGEFORMAT ">
      <w:r>
        <w:rPr>
          <w:rFonts w:ascii="Times New Roman" w:eastAsia="Times New Roman" w:hAnsi="Times New Roman" w:cs="Times New Roman"/>
        </w:rPr>
        <w:t>38</w:t>
      </w:r>
    </w:fldSimple>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3186B" w14:textId="77777777" w:rsidR="00865F8E" w:rsidRDefault="00000000">
    <w:pPr>
      <w:spacing w:after="0"/>
      <w:ind w:left="928"/>
    </w:pPr>
    <w:r>
      <w:rPr>
        <w:rFonts w:ascii="Times New Roman" w:eastAsia="Times New Roman" w:hAnsi="Times New Roman" w:cs="Times New Roman"/>
      </w:rPr>
      <w:t xml:space="preserve">Réseau Cocagne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D681D" w14:textId="77777777" w:rsidR="00865F8E" w:rsidRDefault="00000000">
    <w:pPr>
      <w:spacing w:after="0"/>
      <w:ind w:left="928"/>
    </w:pPr>
    <w:r>
      <w:rPr>
        <w:rFonts w:ascii="Times New Roman" w:eastAsia="Times New Roman" w:hAnsi="Times New Roman" w:cs="Times New Roman"/>
      </w:rPr>
      <w:t xml:space="preserve">Réseau Cocagne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Cahier des Charges Cocagne </w:t>
    </w:r>
    <w:proofErr w:type="spellStart"/>
    <w:r>
      <w:rPr>
        <w:rFonts w:ascii="Times New Roman" w:eastAsia="Times New Roman" w:hAnsi="Times New Roman" w:cs="Times New Roman"/>
      </w:rPr>
      <w:t>Connect</w:t>
    </w:r>
    <w:proofErr w:type="spellEnd"/>
    <w:r>
      <w:rPr>
        <w:rFonts w:ascii="Times New Roman" w:eastAsia="Times New Roman" w:hAnsi="Times New Roman" w:cs="Times New Roman"/>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rPr>
      <w:t xml:space="preserve">Octobre 2018 </w:t>
    </w:r>
    <w:r>
      <w:rPr>
        <w:rFonts w:ascii="Times New Roman" w:eastAsia="Times New Roman" w:hAnsi="Times New Roman" w:cs="Times New Roman"/>
        <w:sz w:val="16"/>
      </w:rPr>
      <w:t xml:space="preserve">— </w:t>
    </w:r>
    <w:r>
      <w:rPr>
        <w:rFonts w:ascii="Times New Roman" w:eastAsia="Times New Roman" w:hAnsi="Times New Roman" w:cs="Times New Roman"/>
        <w:sz w:val="26"/>
      </w:rPr>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7798B" w14:textId="77777777" w:rsidR="00646089" w:rsidRDefault="00646089">
      <w:pPr>
        <w:spacing w:after="0" w:line="240" w:lineRule="auto"/>
      </w:pPr>
      <w:r>
        <w:separator/>
      </w:r>
    </w:p>
  </w:footnote>
  <w:footnote w:type="continuationSeparator" w:id="0">
    <w:p w14:paraId="7FDA378D" w14:textId="77777777" w:rsidR="00646089" w:rsidRDefault="00646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38161" o:spid="_x0000_i2931" style="width:4.5pt;height:4.5pt" coordsize="" o:spt="100" o:bullet="t" adj="0,,0" path="" stroked="f">
        <v:stroke joinstyle="miter"/>
        <v:imagedata r:id="rId1" o:title="image146"/>
        <v:formulas/>
        <v:path o:connecttype="segments"/>
      </v:shape>
    </w:pict>
  </w:numPicBullet>
  <w:numPicBullet w:numPicBulletId="1">
    <w:pict>
      <v:shape id="38173" o:spid="_x0000_i2932" style="width:4.5pt;height:3.75pt" coordsize="" o:spt="100" o:bullet="t" adj="0,,0" path="" stroked="f">
        <v:stroke joinstyle="miter"/>
        <v:imagedata r:id="rId2" o:title="image147"/>
        <v:formulas/>
        <v:path o:connecttype="segments"/>
      </v:shape>
    </w:pict>
  </w:numPicBullet>
  <w:numPicBullet w:numPicBulletId="2">
    <w:pict>
      <v:shape id="41363" o:spid="_x0000_i2933" style="width:3.75pt;height:3.75pt" coordsize="" o:spt="100" o:bullet="t" adj="0,,0" path="" stroked="f">
        <v:stroke joinstyle="miter"/>
        <v:imagedata r:id="rId3" o:title="image148"/>
        <v:formulas/>
        <v:path o:connecttype="segments"/>
      </v:shape>
    </w:pict>
  </w:numPicBullet>
  <w:numPicBullet w:numPicBulletId="3">
    <w:pict>
      <v:shape id="47723" o:spid="_x0000_i2934" style="width:3.75pt;height:3.75pt" coordsize="" o:spt="100" o:bullet="t" adj="0,,0" path="" stroked="f">
        <v:stroke joinstyle="miter"/>
        <v:imagedata r:id="rId4" o:title="image149"/>
        <v:formulas/>
        <v:path o:connecttype="segments"/>
      </v:shape>
    </w:pict>
  </w:numPicBullet>
  <w:numPicBullet w:numPicBulletId="4">
    <w:pict>
      <v:shape id="_x0000_i2935" style="width:3.75pt;height:3.75pt" coordsize="" o:spt="100" o:bullet="t" adj="0,,0" path="" stroked="f">
        <v:stroke joinstyle="miter"/>
        <v:imagedata r:id="rId5" o:title="image150"/>
        <v:formulas/>
        <v:path o:connecttype="segments"/>
      </v:shape>
    </w:pict>
  </w:numPicBullet>
  <w:numPicBullet w:numPicBulletId="5">
    <w:pict>
      <v:shape id="78241" o:spid="_x0000_i2936" style="width:3.75pt;height:3.75pt" coordsize="" o:spt="100" o:bullet="t" adj="0,,0" path="" stroked="f">
        <v:stroke joinstyle="miter"/>
        <v:imagedata r:id="rId6" o:title="image151"/>
        <v:formulas/>
        <v:path o:connecttype="segments"/>
      </v:shape>
    </w:pict>
  </w:numPicBullet>
  <w:numPicBullet w:numPicBulletId="6">
    <w:pict>
      <v:shape id="97482" o:spid="_x0000_i2937" style="width:4.5pt;height:4.5pt" coordsize="" o:spt="100" o:bullet="t" adj="0,,0" path="" stroked="f">
        <v:stroke joinstyle="miter"/>
        <v:imagedata r:id="rId7" o:title="image152"/>
        <v:formulas/>
        <v:path o:connecttype="segments"/>
      </v:shape>
    </w:pict>
  </w:numPicBullet>
  <w:numPicBullet w:numPicBulletId="7">
    <w:pict>
      <v:shape id="104597" o:spid="_x0000_i2938" style="width:4.5pt;height:4.5pt" coordsize="" o:spt="100" o:bullet="t" adj="0,,0" path="" stroked="f">
        <v:stroke joinstyle="miter"/>
        <v:imagedata r:id="rId8" o:title="image153"/>
        <v:formulas/>
        <v:path o:connecttype="segments"/>
      </v:shape>
    </w:pict>
  </w:numPicBullet>
  <w:numPicBullet w:numPicBulletId="8">
    <w:pict>
      <v:shape id="108722" o:spid="_x0000_i2939" style="width:4.5pt;height:3.75pt" coordsize="" o:spt="100" o:bullet="t" adj="0,,0" path="" stroked="f">
        <v:stroke joinstyle="miter"/>
        <v:imagedata r:id="rId9" o:title="image154"/>
        <v:formulas/>
        <v:path o:connecttype="segments"/>
      </v:shape>
    </w:pict>
  </w:numPicBullet>
  <w:numPicBullet w:numPicBulletId="9">
    <w:pict>
      <v:shape id="110642" o:spid="_x0000_i2940" style="width:3.75pt;height:3.75pt" coordsize="" o:spt="100" o:bullet="t" adj="0,,0" path="" stroked="f">
        <v:stroke joinstyle="miter"/>
        <v:imagedata r:id="rId10" o:title="image155"/>
        <v:formulas/>
        <v:path o:connecttype="segments"/>
      </v:shape>
    </w:pict>
  </w:numPicBullet>
  <w:numPicBullet w:numPicBulletId="10">
    <w:pict>
      <v:shape id="116638" o:spid="_x0000_i2941" style="width:3.75pt;height:3.75pt" coordsize="" o:spt="100" o:bullet="t" adj="0,,0" path="" stroked="f">
        <v:stroke joinstyle="miter"/>
        <v:imagedata r:id="rId11" o:title="image156"/>
        <v:formulas/>
        <v:path o:connecttype="segments"/>
      </v:shape>
    </w:pict>
  </w:numPicBullet>
  <w:numPicBullet w:numPicBulletId="11">
    <w:pict>
      <v:shape id="124266" o:spid="_x0000_i2942" style="width:4.5pt;height:3.75pt" coordsize="" o:spt="100" o:bullet="t" adj="0,,0" path="" stroked="f">
        <v:stroke joinstyle="miter"/>
        <v:imagedata r:id="rId12" o:title="image157"/>
        <v:formulas/>
        <v:path o:connecttype="segments"/>
      </v:shape>
    </w:pict>
  </w:numPicBullet>
  <w:numPicBullet w:numPicBulletId="12">
    <w:pict>
      <v:shape id="134087" o:spid="_x0000_i2943" style="width:3.75pt;height:3.75pt" coordsize="" o:spt="100" o:bullet="t" adj="0,,0" path="" stroked="f">
        <v:stroke joinstyle="miter"/>
        <v:imagedata r:id="rId13" o:title="image158"/>
        <v:formulas/>
        <v:path o:connecttype="segments"/>
      </v:shape>
    </w:pict>
  </w:numPicBullet>
  <w:numPicBullet w:numPicBulletId="13">
    <w:pict>
      <v:shape id="139224" o:spid="_x0000_i2944" style="width:3.75pt;height:3.75pt" coordsize="" o:spt="100" o:bullet="t" adj="0,,0" path="" stroked="f">
        <v:stroke joinstyle="miter"/>
        <v:imagedata r:id="rId14" o:title="image159"/>
        <v:formulas/>
        <v:path o:connecttype="segments"/>
      </v:shape>
    </w:pict>
  </w:numPicBullet>
  <w:abstractNum w:abstractNumId="0" w15:restartNumberingAfterBreak="0">
    <w:nsid w:val="001E4037"/>
    <w:multiLevelType w:val="hybridMultilevel"/>
    <w:tmpl w:val="700E2506"/>
    <w:lvl w:ilvl="0" w:tplc="A3EAC98A">
      <w:start w:val="1"/>
      <w:numFmt w:val="bullet"/>
      <w:lvlText w:val="•"/>
      <w:lvlPicBulletId w:val="6"/>
      <w:lvlJc w:val="left"/>
      <w:pPr>
        <w:ind w:left="8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C3A6106">
      <w:start w:val="1"/>
      <w:numFmt w:val="bullet"/>
      <w:lvlText w:val="o"/>
      <w:lvlJc w:val="left"/>
      <w:pPr>
        <w:ind w:left="18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5F296F2">
      <w:start w:val="1"/>
      <w:numFmt w:val="bullet"/>
      <w:lvlText w:val="▪"/>
      <w:lvlJc w:val="left"/>
      <w:pPr>
        <w:ind w:left="25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5D46836">
      <w:start w:val="1"/>
      <w:numFmt w:val="bullet"/>
      <w:lvlText w:val="•"/>
      <w:lvlJc w:val="left"/>
      <w:pPr>
        <w:ind w:left="32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90EEC50">
      <w:start w:val="1"/>
      <w:numFmt w:val="bullet"/>
      <w:lvlText w:val="o"/>
      <w:lvlJc w:val="left"/>
      <w:pPr>
        <w:ind w:left="39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CB8538C">
      <w:start w:val="1"/>
      <w:numFmt w:val="bullet"/>
      <w:lvlText w:val="▪"/>
      <w:lvlJc w:val="left"/>
      <w:pPr>
        <w:ind w:left="46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E346B74">
      <w:start w:val="1"/>
      <w:numFmt w:val="bullet"/>
      <w:lvlText w:val="•"/>
      <w:lvlJc w:val="left"/>
      <w:pPr>
        <w:ind w:left="54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76E8358">
      <w:start w:val="1"/>
      <w:numFmt w:val="bullet"/>
      <w:lvlText w:val="o"/>
      <w:lvlJc w:val="left"/>
      <w:pPr>
        <w:ind w:left="61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B304CF4">
      <w:start w:val="1"/>
      <w:numFmt w:val="bullet"/>
      <w:lvlText w:val="▪"/>
      <w:lvlJc w:val="left"/>
      <w:pPr>
        <w:ind w:left="68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07B09F5"/>
    <w:multiLevelType w:val="hybridMultilevel"/>
    <w:tmpl w:val="5AAAC020"/>
    <w:lvl w:ilvl="0" w:tplc="FFEEF03A">
      <w:start w:val="1"/>
      <w:numFmt w:val="decimal"/>
      <w:lvlText w:val="%1)"/>
      <w:lvlJc w:val="left"/>
      <w:pPr>
        <w:ind w:left="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59C3DB6">
      <w:start w:val="1"/>
      <w:numFmt w:val="lowerLetter"/>
      <w:lvlText w:val="%2"/>
      <w:lvlJc w:val="left"/>
      <w:pPr>
        <w:ind w:left="1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C6EC0BA">
      <w:start w:val="1"/>
      <w:numFmt w:val="lowerRoman"/>
      <w:lvlText w:val="%3"/>
      <w:lvlJc w:val="left"/>
      <w:pPr>
        <w:ind w:left="1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372D366">
      <w:start w:val="1"/>
      <w:numFmt w:val="decimal"/>
      <w:lvlText w:val="%4"/>
      <w:lvlJc w:val="left"/>
      <w:pPr>
        <w:ind w:left="2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A1CE54C">
      <w:start w:val="1"/>
      <w:numFmt w:val="lowerLetter"/>
      <w:lvlText w:val="%5"/>
      <w:lvlJc w:val="left"/>
      <w:pPr>
        <w:ind w:left="3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BAC9CA8">
      <w:start w:val="1"/>
      <w:numFmt w:val="lowerRoman"/>
      <w:lvlText w:val="%6"/>
      <w:lvlJc w:val="left"/>
      <w:pPr>
        <w:ind w:left="39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2E6DDDA">
      <w:start w:val="1"/>
      <w:numFmt w:val="decimal"/>
      <w:lvlText w:val="%7"/>
      <w:lvlJc w:val="left"/>
      <w:pPr>
        <w:ind w:left="47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FD8B584">
      <w:start w:val="1"/>
      <w:numFmt w:val="lowerLetter"/>
      <w:lvlText w:val="%8"/>
      <w:lvlJc w:val="left"/>
      <w:pPr>
        <w:ind w:left="54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C78A544">
      <w:start w:val="1"/>
      <w:numFmt w:val="lowerRoman"/>
      <w:lvlText w:val="%9"/>
      <w:lvlJc w:val="left"/>
      <w:pPr>
        <w:ind w:left="61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46D798F"/>
    <w:multiLevelType w:val="hybridMultilevel"/>
    <w:tmpl w:val="794E0E8A"/>
    <w:lvl w:ilvl="0" w:tplc="1EA63A6A">
      <w:start w:val="1"/>
      <w:numFmt w:val="bullet"/>
      <w:lvlText w:val="•"/>
      <w:lvlPicBulletId w:val="3"/>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84C868">
      <w:start w:val="1"/>
      <w:numFmt w:val="bullet"/>
      <w:lvlText w:val="o"/>
      <w:lvlJc w:val="left"/>
      <w:pPr>
        <w:ind w:left="1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66994C">
      <w:start w:val="1"/>
      <w:numFmt w:val="bullet"/>
      <w:lvlText w:val="▪"/>
      <w:lvlJc w:val="left"/>
      <w:pPr>
        <w:ind w:left="2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5CD966">
      <w:start w:val="1"/>
      <w:numFmt w:val="bullet"/>
      <w:lvlText w:val="•"/>
      <w:lvlJc w:val="left"/>
      <w:pPr>
        <w:ind w:left="3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FAFDA2">
      <w:start w:val="1"/>
      <w:numFmt w:val="bullet"/>
      <w:lvlText w:val="o"/>
      <w:lvlJc w:val="left"/>
      <w:pPr>
        <w:ind w:left="3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EAAED0">
      <w:start w:val="1"/>
      <w:numFmt w:val="bullet"/>
      <w:lvlText w:val="▪"/>
      <w:lvlJc w:val="left"/>
      <w:pPr>
        <w:ind w:left="4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20F638">
      <w:start w:val="1"/>
      <w:numFmt w:val="bullet"/>
      <w:lvlText w:val="•"/>
      <w:lvlJc w:val="left"/>
      <w:pPr>
        <w:ind w:left="5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B0B106">
      <w:start w:val="1"/>
      <w:numFmt w:val="bullet"/>
      <w:lvlText w:val="o"/>
      <w:lvlJc w:val="left"/>
      <w:pPr>
        <w:ind w:left="6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AE68DA">
      <w:start w:val="1"/>
      <w:numFmt w:val="bullet"/>
      <w:lvlText w:val="▪"/>
      <w:lvlJc w:val="left"/>
      <w:pPr>
        <w:ind w:left="6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483147"/>
    <w:multiLevelType w:val="hybridMultilevel"/>
    <w:tmpl w:val="6BD2DCDE"/>
    <w:lvl w:ilvl="0" w:tplc="CCE287A6">
      <w:start w:val="1"/>
      <w:numFmt w:val="bullet"/>
      <w:lvlText w:val="•"/>
      <w:lvlPicBulletId w:val="2"/>
      <w:lvlJc w:val="left"/>
      <w:pPr>
        <w:ind w:left="7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E2AB768">
      <w:start w:val="1"/>
      <w:numFmt w:val="bullet"/>
      <w:lvlText w:val="o"/>
      <w:lvlJc w:val="left"/>
      <w:pPr>
        <w:ind w:left="18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1AACC88">
      <w:start w:val="1"/>
      <w:numFmt w:val="bullet"/>
      <w:lvlText w:val="▪"/>
      <w:lvlJc w:val="left"/>
      <w:pPr>
        <w:ind w:left="25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34A6090">
      <w:start w:val="1"/>
      <w:numFmt w:val="bullet"/>
      <w:lvlText w:val="•"/>
      <w:lvlJc w:val="left"/>
      <w:pPr>
        <w:ind w:left="32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99C82D4">
      <w:start w:val="1"/>
      <w:numFmt w:val="bullet"/>
      <w:lvlText w:val="o"/>
      <w:lvlJc w:val="left"/>
      <w:pPr>
        <w:ind w:left="39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024F5B4">
      <w:start w:val="1"/>
      <w:numFmt w:val="bullet"/>
      <w:lvlText w:val="▪"/>
      <w:lvlJc w:val="left"/>
      <w:pPr>
        <w:ind w:left="46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ADA1970">
      <w:start w:val="1"/>
      <w:numFmt w:val="bullet"/>
      <w:lvlText w:val="•"/>
      <w:lvlJc w:val="left"/>
      <w:pPr>
        <w:ind w:left="54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0AC58C2">
      <w:start w:val="1"/>
      <w:numFmt w:val="bullet"/>
      <w:lvlText w:val="o"/>
      <w:lvlJc w:val="left"/>
      <w:pPr>
        <w:ind w:left="61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7C6B024">
      <w:start w:val="1"/>
      <w:numFmt w:val="bullet"/>
      <w:lvlText w:val="▪"/>
      <w:lvlJc w:val="left"/>
      <w:pPr>
        <w:ind w:left="68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89B174D"/>
    <w:multiLevelType w:val="hybridMultilevel"/>
    <w:tmpl w:val="3DAEB116"/>
    <w:lvl w:ilvl="0" w:tplc="04B2596C">
      <w:start w:val="1"/>
      <w:numFmt w:val="bullet"/>
      <w:lvlText w:val="•"/>
      <w:lvlPicBulletId w:val="9"/>
      <w:lvlJc w:val="left"/>
      <w:pPr>
        <w:ind w:left="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9460B2">
      <w:start w:val="1"/>
      <w:numFmt w:val="bullet"/>
      <w:lvlText w:val="o"/>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AC2964">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5C75F6">
      <w:start w:val="1"/>
      <w:numFmt w:val="bullet"/>
      <w:lvlText w:val="•"/>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0AF7AA">
      <w:start w:val="1"/>
      <w:numFmt w:val="bullet"/>
      <w:lvlText w:val="o"/>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C62DB4">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F6BB0A">
      <w:start w:val="1"/>
      <w:numFmt w:val="bullet"/>
      <w:lvlText w:val="•"/>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C26256">
      <w:start w:val="1"/>
      <w:numFmt w:val="bullet"/>
      <w:lvlText w:val="o"/>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3679DA">
      <w:start w:val="1"/>
      <w:numFmt w:val="bullet"/>
      <w:lvlText w:val="▪"/>
      <w:lvlJc w:val="left"/>
      <w:pPr>
        <w:ind w:left="6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44162B"/>
    <w:multiLevelType w:val="hybridMultilevel"/>
    <w:tmpl w:val="4CC81142"/>
    <w:lvl w:ilvl="0" w:tplc="7FC674B4">
      <w:start w:val="1"/>
      <w:numFmt w:val="bullet"/>
      <w:lvlText w:val="•"/>
      <w:lvlJc w:val="left"/>
      <w:pPr>
        <w:ind w:left="82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877AEE66">
      <w:start w:val="1"/>
      <w:numFmt w:val="bullet"/>
      <w:lvlText w:val="o"/>
      <w:lvlJc w:val="left"/>
      <w:pPr>
        <w:ind w:left="154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2" w:tplc="63E48870">
      <w:start w:val="1"/>
      <w:numFmt w:val="bullet"/>
      <w:lvlText w:val="▪"/>
      <w:lvlJc w:val="left"/>
      <w:pPr>
        <w:ind w:left="226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3" w:tplc="AB08CAF4">
      <w:start w:val="1"/>
      <w:numFmt w:val="bullet"/>
      <w:lvlText w:val="•"/>
      <w:lvlJc w:val="left"/>
      <w:pPr>
        <w:ind w:left="298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4" w:tplc="A84CE9C8">
      <w:start w:val="1"/>
      <w:numFmt w:val="bullet"/>
      <w:lvlText w:val="o"/>
      <w:lvlJc w:val="left"/>
      <w:pPr>
        <w:ind w:left="370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5" w:tplc="49FA6386">
      <w:start w:val="1"/>
      <w:numFmt w:val="bullet"/>
      <w:lvlText w:val="▪"/>
      <w:lvlJc w:val="left"/>
      <w:pPr>
        <w:ind w:left="442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6" w:tplc="AA38C950">
      <w:start w:val="1"/>
      <w:numFmt w:val="bullet"/>
      <w:lvlText w:val="•"/>
      <w:lvlJc w:val="left"/>
      <w:pPr>
        <w:ind w:left="514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7" w:tplc="92F2D68C">
      <w:start w:val="1"/>
      <w:numFmt w:val="bullet"/>
      <w:lvlText w:val="o"/>
      <w:lvlJc w:val="left"/>
      <w:pPr>
        <w:ind w:left="586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8" w:tplc="671279B8">
      <w:start w:val="1"/>
      <w:numFmt w:val="bullet"/>
      <w:lvlText w:val="▪"/>
      <w:lvlJc w:val="left"/>
      <w:pPr>
        <w:ind w:left="658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abstractNum>
  <w:abstractNum w:abstractNumId="6" w15:restartNumberingAfterBreak="0">
    <w:nsid w:val="27070121"/>
    <w:multiLevelType w:val="hybridMultilevel"/>
    <w:tmpl w:val="0F2C844E"/>
    <w:lvl w:ilvl="0" w:tplc="345CFA3E">
      <w:start w:val="1"/>
      <w:numFmt w:val="bullet"/>
      <w:lvlText w:val="•"/>
      <w:lvlPicBulletId w:val="13"/>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7EF3D4">
      <w:start w:val="1"/>
      <w:numFmt w:val="bullet"/>
      <w:lvlText w:val="o"/>
      <w:lvlJc w:val="left"/>
      <w:pPr>
        <w:ind w:left="1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30190C">
      <w:start w:val="1"/>
      <w:numFmt w:val="bullet"/>
      <w:lvlText w:val="▪"/>
      <w:lvlJc w:val="left"/>
      <w:pPr>
        <w:ind w:left="2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8639EE">
      <w:start w:val="1"/>
      <w:numFmt w:val="bullet"/>
      <w:lvlText w:val="•"/>
      <w:lvlJc w:val="left"/>
      <w:pPr>
        <w:ind w:left="3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840C42">
      <w:start w:val="1"/>
      <w:numFmt w:val="bullet"/>
      <w:lvlText w:val="o"/>
      <w:lvlJc w:val="left"/>
      <w:pPr>
        <w:ind w:left="3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42786E">
      <w:start w:val="1"/>
      <w:numFmt w:val="bullet"/>
      <w:lvlText w:val="▪"/>
      <w:lvlJc w:val="left"/>
      <w:pPr>
        <w:ind w:left="4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38E13A">
      <w:start w:val="1"/>
      <w:numFmt w:val="bullet"/>
      <w:lvlText w:val="•"/>
      <w:lvlJc w:val="left"/>
      <w:pPr>
        <w:ind w:left="5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645184">
      <w:start w:val="1"/>
      <w:numFmt w:val="bullet"/>
      <w:lvlText w:val="o"/>
      <w:lvlJc w:val="left"/>
      <w:pPr>
        <w:ind w:left="6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26F786">
      <w:start w:val="1"/>
      <w:numFmt w:val="bullet"/>
      <w:lvlText w:val="▪"/>
      <w:lvlJc w:val="left"/>
      <w:pPr>
        <w:ind w:left="6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FB298D"/>
    <w:multiLevelType w:val="hybridMultilevel"/>
    <w:tmpl w:val="704CA7DE"/>
    <w:lvl w:ilvl="0" w:tplc="645C9752">
      <w:start w:val="1"/>
      <w:numFmt w:val="bullet"/>
      <w:lvlText w:val="•"/>
      <w:lvlJc w:val="left"/>
      <w:pPr>
        <w:ind w:left="79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CAFCAA92">
      <w:start w:val="1"/>
      <w:numFmt w:val="bullet"/>
      <w:lvlText w:val="o"/>
      <w:lvlJc w:val="left"/>
      <w:pPr>
        <w:ind w:left="160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4CB8A8B2">
      <w:start w:val="1"/>
      <w:numFmt w:val="bullet"/>
      <w:lvlText w:val="▪"/>
      <w:lvlJc w:val="left"/>
      <w:pPr>
        <w:ind w:left="232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218C3B52">
      <w:start w:val="1"/>
      <w:numFmt w:val="bullet"/>
      <w:lvlText w:val="•"/>
      <w:lvlJc w:val="left"/>
      <w:pPr>
        <w:ind w:left="304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0C489F5A">
      <w:start w:val="1"/>
      <w:numFmt w:val="bullet"/>
      <w:lvlText w:val="o"/>
      <w:lvlJc w:val="left"/>
      <w:pPr>
        <w:ind w:left="376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E1E48DCE">
      <w:start w:val="1"/>
      <w:numFmt w:val="bullet"/>
      <w:lvlText w:val="▪"/>
      <w:lvlJc w:val="left"/>
      <w:pPr>
        <w:ind w:left="448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BF1419FE">
      <w:start w:val="1"/>
      <w:numFmt w:val="bullet"/>
      <w:lvlText w:val="•"/>
      <w:lvlJc w:val="left"/>
      <w:pPr>
        <w:ind w:left="520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9B406FB6">
      <w:start w:val="1"/>
      <w:numFmt w:val="bullet"/>
      <w:lvlText w:val="o"/>
      <w:lvlJc w:val="left"/>
      <w:pPr>
        <w:ind w:left="592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08C0FCAC">
      <w:start w:val="1"/>
      <w:numFmt w:val="bullet"/>
      <w:lvlText w:val="▪"/>
      <w:lvlJc w:val="left"/>
      <w:pPr>
        <w:ind w:left="664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8" w15:restartNumberingAfterBreak="0">
    <w:nsid w:val="2D5E2072"/>
    <w:multiLevelType w:val="hybridMultilevel"/>
    <w:tmpl w:val="FDCAFC6A"/>
    <w:lvl w:ilvl="0" w:tplc="22662DBC">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DAE254">
      <w:start w:val="1"/>
      <w:numFmt w:val="lowerLetter"/>
      <w:lvlText w:val="%2"/>
      <w:lvlJc w:val="left"/>
      <w:pPr>
        <w:ind w:left="1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EEA9CA">
      <w:start w:val="1"/>
      <w:numFmt w:val="lowerRoman"/>
      <w:lvlText w:val="%3"/>
      <w:lvlJc w:val="left"/>
      <w:pPr>
        <w:ind w:left="2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62B16A">
      <w:start w:val="1"/>
      <w:numFmt w:val="decimal"/>
      <w:lvlText w:val="%4"/>
      <w:lvlJc w:val="left"/>
      <w:pPr>
        <w:ind w:left="2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0EFFEC">
      <w:start w:val="1"/>
      <w:numFmt w:val="lowerLetter"/>
      <w:lvlText w:val="%5"/>
      <w:lvlJc w:val="left"/>
      <w:pPr>
        <w:ind w:left="3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7CDE32">
      <w:start w:val="1"/>
      <w:numFmt w:val="lowerRoman"/>
      <w:lvlText w:val="%6"/>
      <w:lvlJc w:val="left"/>
      <w:pPr>
        <w:ind w:left="4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CC84D8">
      <w:start w:val="1"/>
      <w:numFmt w:val="decimal"/>
      <w:lvlText w:val="%7"/>
      <w:lvlJc w:val="left"/>
      <w:pPr>
        <w:ind w:left="5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4462E6">
      <w:start w:val="1"/>
      <w:numFmt w:val="lowerLetter"/>
      <w:lvlText w:val="%8"/>
      <w:lvlJc w:val="left"/>
      <w:pPr>
        <w:ind w:left="5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54B70C">
      <w:start w:val="1"/>
      <w:numFmt w:val="lowerRoman"/>
      <w:lvlText w:val="%9"/>
      <w:lvlJc w:val="left"/>
      <w:pPr>
        <w:ind w:left="6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24F3EAC"/>
    <w:multiLevelType w:val="hybridMultilevel"/>
    <w:tmpl w:val="3398C3DE"/>
    <w:lvl w:ilvl="0" w:tplc="8F3EA250">
      <w:start w:val="1"/>
      <w:numFmt w:val="bullet"/>
      <w:lvlText w:val="•"/>
      <w:lvlPicBulletId w:val="10"/>
      <w:lvlJc w:val="left"/>
      <w:pPr>
        <w:ind w:left="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248382">
      <w:start w:val="1"/>
      <w:numFmt w:val="bullet"/>
      <w:lvlText w:val="o"/>
      <w:lvlJc w:val="left"/>
      <w:pPr>
        <w:ind w:left="1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DE1BBA">
      <w:start w:val="1"/>
      <w:numFmt w:val="bullet"/>
      <w:lvlText w:val="▪"/>
      <w:lvlJc w:val="left"/>
      <w:pPr>
        <w:ind w:left="2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6E0F22">
      <w:start w:val="1"/>
      <w:numFmt w:val="bullet"/>
      <w:lvlText w:val="•"/>
      <w:lvlJc w:val="left"/>
      <w:pPr>
        <w:ind w:left="3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3218E2">
      <w:start w:val="1"/>
      <w:numFmt w:val="bullet"/>
      <w:lvlText w:val="o"/>
      <w:lvlJc w:val="left"/>
      <w:pPr>
        <w:ind w:left="4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86C66E">
      <w:start w:val="1"/>
      <w:numFmt w:val="bullet"/>
      <w:lvlText w:val="▪"/>
      <w:lvlJc w:val="left"/>
      <w:pPr>
        <w:ind w:left="4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0CDCB2">
      <w:start w:val="1"/>
      <w:numFmt w:val="bullet"/>
      <w:lvlText w:val="•"/>
      <w:lvlJc w:val="left"/>
      <w:pPr>
        <w:ind w:left="5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ECAA2A">
      <w:start w:val="1"/>
      <w:numFmt w:val="bullet"/>
      <w:lvlText w:val="o"/>
      <w:lvlJc w:val="left"/>
      <w:pPr>
        <w:ind w:left="6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F2C7CC">
      <w:start w:val="1"/>
      <w:numFmt w:val="bullet"/>
      <w:lvlText w:val="▪"/>
      <w:lvlJc w:val="left"/>
      <w:pPr>
        <w:ind w:left="6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C373F06"/>
    <w:multiLevelType w:val="hybridMultilevel"/>
    <w:tmpl w:val="05060856"/>
    <w:lvl w:ilvl="0" w:tplc="0822805A">
      <w:start w:val="1"/>
      <w:numFmt w:val="bullet"/>
      <w:lvlText w:val="•"/>
      <w:lvlPicBulletId w:val="1"/>
      <w:lvlJc w:val="left"/>
      <w:pPr>
        <w:ind w:left="74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7DEDCDE">
      <w:start w:val="1"/>
      <w:numFmt w:val="bullet"/>
      <w:lvlText w:val="o"/>
      <w:lvlJc w:val="left"/>
      <w:pPr>
        <w:ind w:left="17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3060F82">
      <w:start w:val="1"/>
      <w:numFmt w:val="bullet"/>
      <w:lvlText w:val="▪"/>
      <w:lvlJc w:val="left"/>
      <w:pPr>
        <w:ind w:left="24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D9626F2">
      <w:start w:val="1"/>
      <w:numFmt w:val="bullet"/>
      <w:lvlText w:val="•"/>
      <w:lvlJc w:val="left"/>
      <w:pPr>
        <w:ind w:left="31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99826AA">
      <w:start w:val="1"/>
      <w:numFmt w:val="bullet"/>
      <w:lvlText w:val="o"/>
      <w:lvlJc w:val="left"/>
      <w:pPr>
        <w:ind w:left="38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F2E83E6">
      <w:start w:val="1"/>
      <w:numFmt w:val="bullet"/>
      <w:lvlText w:val="▪"/>
      <w:lvlJc w:val="left"/>
      <w:pPr>
        <w:ind w:left="46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530DF60">
      <w:start w:val="1"/>
      <w:numFmt w:val="bullet"/>
      <w:lvlText w:val="•"/>
      <w:lvlJc w:val="left"/>
      <w:pPr>
        <w:ind w:left="53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D1C2B3E">
      <w:start w:val="1"/>
      <w:numFmt w:val="bullet"/>
      <w:lvlText w:val="o"/>
      <w:lvlJc w:val="left"/>
      <w:pPr>
        <w:ind w:left="60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C782B42">
      <w:start w:val="1"/>
      <w:numFmt w:val="bullet"/>
      <w:lvlText w:val="▪"/>
      <w:lvlJc w:val="left"/>
      <w:pPr>
        <w:ind w:left="67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41BD28EF"/>
    <w:multiLevelType w:val="hybridMultilevel"/>
    <w:tmpl w:val="4A76F642"/>
    <w:lvl w:ilvl="0" w:tplc="E916A372">
      <w:start w:val="1"/>
      <w:numFmt w:val="bullet"/>
      <w:lvlText w:val="•"/>
      <w:lvlPicBulletId w:val="8"/>
      <w:lvlJc w:val="left"/>
      <w:pPr>
        <w:ind w:left="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007D14">
      <w:start w:val="1"/>
      <w:numFmt w:val="bullet"/>
      <w:lvlText w:val="o"/>
      <w:lvlJc w:val="left"/>
      <w:pPr>
        <w:ind w:left="1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5642AE">
      <w:start w:val="1"/>
      <w:numFmt w:val="bullet"/>
      <w:lvlText w:val="▪"/>
      <w:lvlJc w:val="left"/>
      <w:pPr>
        <w:ind w:left="2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96B172">
      <w:start w:val="1"/>
      <w:numFmt w:val="bullet"/>
      <w:lvlText w:val="•"/>
      <w:lvlJc w:val="left"/>
      <w:pPr>
        <w:ind w:left="3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9CD1AC">
      <w:start w:val="1"/>
      <w:numFmt w:val="bullet"/>
      <w:lvlText w:val="o"/>
      <w:lvlJc w:val="left"/>
      <w:pPr>
        <w:ind w:left="3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78FC8C">
      <w:start w:val="1"/>
      <w:numFmt w:val="bullet"/>
      <w:lvlText w:val="▪"/>
      <w:lvlJc w:val="left"/>
      <w:pPr>
        <w:ind w:left="4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70346A">
      <w:start w:val="1"/>
      <w:numFmt w:val="bullet"/>
      <w:lvlText w:val="•"/>
      <w:lvlJc w:val="left"/>
      <w:pPr>
        <w:ind w:left="5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066984">
      <w:start w:val="1"/>
      <w:numFmt w:val="bullet"/>
      <w:lvlText w:val="o"/>
      <w:lvlJc w:val="left"/>
      <w:pPr>
        <w:ind w:left="6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9840A0">
      <w:start w:val="1"/>
      <w:numFmt w:val="bullet"/>
      <w:lvlText w:val="▪"/>
      <w:lvlJc w:val="left"/>
      <w:pPr>
        <w:ind w:left="6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9737EDF"/>
    <w:multiLevelType w:val="hybridMultilevel"/>
    <w:tmpl w:val="E5C45340"/>
    <w:lvl w:ilvl="0" w:tplc="1ACA18FA">
      <w:start w:val="1"/>
      <w:numFmt w:val="bullet"/>
      <w:lvlText w:val="•"/>
      <w:lvlJc w:val="left"/>
      <w:pPr>
        <w:ind w:left="377"/>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9D7E8862">
      <w:start w:val="1"/>
      <w:numFmt w:val="bullet"/>
      <w:lvlText w:val="o"/>
      <w:lvlJc w:val="left"/>
      <w:pPr>
        <w:ind w:left="163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A2425D76">
      <w:start w:val="1"/>
      <w:numFmt w:val="bullet"/>
      <w:lvlText w:val="▪"/>
      <w:lvlJc w:val="left"/>
      <w:pPr>
        <w:ind w:left="235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114E3DD0">
      <w:start w:val="1"/>
      <w:numFmt w:val="bullet"/>
      <w:lvlText w:val="•"/>
      <w:lvlJc w:val="left"/>
      <w:pPr>
        <w:ind w:left="307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E1A4B78">
      <w:start w:val="1"/>
      <w:numFmt w:val="bullet"/>
      <w:lvlText w:val="o"/>
      <w:lvlJc w:val="left"/>
      <w:pPr>
        <w:ind w:left="379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ADF0852C">
      <w:start w:val="1"/>
      <w:numFmt w:val="bullet"/>
      <w:lvlText w:val="▪"/>
      <w:lvlJc w:val="left"/>
      <w:pPr>
        <w:ind w:left="451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8CE22060">
      <w:start w:val="1"/>
      <w:numFmt w:val="bullet"/>
      <w:lvlText w:val="•"/>
      <w:lvlJc w:val="left"/>
      <w:pPr>
        <w:ind w:left="523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7D546C52">
      <w:start w:val="1"/>
      <w:numFmt w:val="bullet"/>
      <w:lvlText w:val="o"/>
      <w:lvlJc w:val="left"/>
      <w:pPr>
        <w:ind w:left="595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00E0EF1E">
      <w:start w:val="1"/>
      <w:numFmt w:val="bullet"/>
      <w:lvlText w:val="▪"/>
      <w:lvlJc w:val="left"/>
      <w:pPr>
        <w:ind w:left="667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3" w15:restartNumberingAfterBreak="0">
    <w:nsid w:val="4BF40DF7"/>
    <w:multiLevelType w:val="hybridMultilevel"/>
    <w:tmpl w:val="F72E36C8"/>
    <w:lvl w:ilvl="0" w:tplc="0E88ED26">
      <w:start w:val="1"/>
      <w:numFmt w:val="decimal"/>
      <w:lvlText w:val="%1."/>
      <w:lvlJc w:val="left"/>
      <w:pPr>
        <w:ind w:left="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D647A4">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3A6DE0">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544052">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66E88A">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8E7D1E">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063FC4">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44ACC2">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1A203C">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DA874EE"/>
    <w:multiLevelType w:val="hybridMultilevel"/>
    <w:tmpl w:val="199006F0"/>
    <w:lvl w:ilvl="0" w:tplc="7EC0221C">
      <w:start w:val="1"/>
      <w:numFmt w:val="bullet"/>
      <w:lvlText w:val="-"/>
      <w:lvlJc w:val="left"/>
      <w:pPr>
        <w:ind w:left="1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144D4D2">
      <w:start w:val="1"/>
      <w:numFmt w:val="bullet"/>
      <w:lvlText w:val="o"/>
      <w:lvlJc w:val="left"/>
      <w:pPr>
        <w:ind w:left="11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1426D1A">
      <w:start w:val="1"/>
      <w:numFmt w:val="bullet"/>
      <w:lvlText w:val="▪"/>
      <w:lvlJc w:val="left"/>
      <w:pPr>
        <w:ind w:left="18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DC09DF0">
      <w:start w:val="1"/>
      <w:numFmt w:val="bullet"/>
      <w:lvlText w:val="•"/>
      <w:lvlJc w:val="left"/>
      <w:pPr>
        <w:ind w:left="25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CE85B04">
      <w:start w:val="1"/>
      <w:numFmt w:val="bullet"/>
      <w:lvlText w:val="o"/>
      <w:lvlJc w:val="left"/>
      <w:pPr>
        <w:ind w:left="32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33A6F56">
      <w:start w:val="1"/>
      <w:numFmt w:val="bullet"/>
      <w:lvlText w:val="▪"/>
      <w:lvlJc w:val="left"/>
      <w:pPr>
        <w:ind w:left="39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5B2F254">
      <w:start w:val="1"/>
      <w:numFmt w:val="bullet"/>
      <w:lvlText w:val="•"/>
      <w:lvlJc w:val="left"/>
      <w:pPr>
        <w:ind w:left="47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4942FAE">
      <w:start w:val="1"/>
      <w:numFmt w:val="bullet"/>
      <w:lvlText w:val="o"/>
      <w:lvlJc w:val="left"/>
      <w:pPr>
        <w:ind w:left="5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3E83F6A">
      <w:start w:val="1"/>
      <w:numFmt w:val="bullet"/>
      <w:lvlText w:val="▪"/>
      <w:lvlJc w:val="left"/>
      <w:pPr>
        <w:ind w:left="6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524D231F"/>
    <w:multiLevelType w:val="hybridMultilevel"/>
    <w:tmpl w:val="0ABC21A0"/>
    <w:lvl w:ilvl="0" w:tplc="4FB07A12">
      <w:start w:val="1"/>
      <w:numFmt w:val="bullet"/>
      <w:lvlText w:val="•"/>
      <w:lvlPicBulletId w:val="7"/>
      <w:lvlJc w:val="left"/>
      <w:pPr>
        <w:ind w:left="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7EF496">
      <w:start w:val="1"/>
      <w:numFmt w:val="bullet"/>
      <w:lvlText w:val="o"/>
      <w:lvlJc w:val="left"/>
      <w:pPr>
        <w:ind w:left="1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086DDE">
      <w:start w:val="1"/>
      <w:numFmt w:val="bullet"/>
      <w:lvlText w:val="▪"/>
      <w:lvlJc w:val="left"/>
      <w:pPr>
        <w:ind w:left="2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B6583C">
      <w:start w:val="1"/>
      <w:numFmt w:val="bullet"/>
      <w:lvlText w:val="•"/>
      <w:lvlJc w:val="left"/>
      <w:pPr>
        <w:ind w:left="3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DEBBE2">
      <w:start w:val="1"/>
      <w:numFmt w:val="bullet"/>
      <w:lvlText w:val="o"/>
      <w:lvlJc w:val="left"/>
      <w:pPr>
        <w:ind w:left="3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BAFF2A">
      <w:start w:val="1"/>
      <w:numFmt w:val="bullet"/>
      <w:lvlText w:val="▪"/>
      <w:lvlJc w:val="left"/>
      <w:pPr>
        <w:ind w:left="4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BC6130">
      <w:start w:val="1"/>
      <w:numFmt w:val="bullet"/>
      <w:lvlText w:val="•"/>
      <w:lvlJc w:val="left"/>
      <w:pPr>
        <w:ind w:left="5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E4B3B6">
      <w:start w:val="1"/>
      <w:numFmt w:val="bullet"/>
      <w:lvlText w:val="o"/>
      <w:lvlJc w:val="left"/>
      <w:pPr>
        <w:ind w:left="5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48075E">
      <w:start w:val="1"/>
      <w:numFmt w:val="bullet"/>
      <w:lvlText w:val="▪"/>
      <w:lvlJc w:val="left"/>
      <w:pPr>
        <w:ind w:left="6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6734904"/>
    <w:multiLevelType w:val="hybridMultilevel"/>
    <w:tmpl w:val="B9A0CCEC"/>
    <w:lvl w:ilvl="0" w:tplc="36BC3F1A">
      <w:start w:val="1"/>
      <w:numFmt w:val="bullet"/>
      <w:lvlText w:val="•"/>
      <w:lvlPicBulletId w:val="12"/>
      <w:lvlJc w:val="left"/>
      <w:pPr>
        <w:ind w:left="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BE7EF6">
      <w:start w:val="1"/>
      <w:numFmt w:val="bullet"/>
      <w:lvlText w:val="o"/>
      <w:lvlJc w:val="left"/>
      <w:pPr>
        <w:ind w:left="1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2ED0BE">
      <w:start w:val="1"/>
      <w:numFmt w:val="bullet"/>
      <w:lvlText w:val="▪"/>
      <w:lvlJc w:val="left"/>
      <w:pPr>
        <w:ind w:left="2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C0440C">
      <w:start w:val="1"/>
      <w:numFmt w:val="bullet"/>
      <w:lvlText w:val="•"/>
      <w:lvlJc w:val="left"/>
      <w:pPr>
        <w:ind w:left="3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DE787C">
      <w:start w:val="1"/>
      <w:numFmt w:val="bullet"/>
      <w:lvlText w:val="o"/>
      <w:lvlJc w:val="left"/>
      <w:pPr>
        <w:ind w:left="3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8A4982">
      <w:start w:val="1"/>
      <w:numFmt w:val="bullet"/>
      <w:lvlText w:val="▪"/>
      <w:lvlJc w:val="left"/>
      <w:pPr>
        <w:ind w:left="4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3CFA90">
      <w:start w:val="1"/>
      <w:numFmt w:val="bullet"/>
      <w:lvlText w:val="•"/>
      <w:lvlJc w:val="left"/>
      <w:pPr>
        <w:ind w:left="5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9A12E0">
      <w:start w:val="1"/>
      <w:numFmt w:val="bullet"/>
      <w:lvlText w:val="o"/>
      <w:lvlJc w:val="left"/>
      <w:pPr>
        <w:ind w:left="6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AA100C">
      <w:start w:val="1"/>
      <w:numFmt w:val="bullet"/>
      <w:lvlText w:val="▪"/>
      <w:lvlJc w:val="left"/>
      <w:pPr>
        <w:ind w:left="6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D944A38"/>
    <w:multiLevelType w:val="hybridMultilevel"/>
    <w:tmpl w:val="0DE21C00"/>
    <w:lvl w:ilvl="0" w:tplc="AAD8AA02">
      <w:start w:val="1"/>
      <w:numFmt w:val="bullet"/>
      <w:lvlText w:val="•"/>
      <w:lvlPicBulletId w:val="0"/>
      <w:lvlJc w:val="left"/>
      <w:pPr>
        <w:ind w:left="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A0862A">
      <w:start w:val="1"/>
      <w:numFmt w:val="bullet"/>
      <w:lvlText w:val="o"/>
      <w:lvlJc w:val="left"/>
      <w:pPr>
        <w:ind w:left="1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9E24F2">
      <w:start w:val="1"/>
      <w:numFmt w:val="bullet"/>
      <w:lvlText w:val="▪"/>
      <w:lvlJc w:val="left"/>
      <w:pPr>
        <w:ind w:left="2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58F586">
      <w:start w:val="1"/>
      <w:numFmt w:val="bullet"/>
      <w:lvlText w:val="•"/>
      <w:lvlJc w:val="left"/>
      <w:pPr>
        <w:ind w:left="3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88BAC2">
      <w:start w:val="1"/>
      <w:numFmt w:val="bullet"/>
      <w:lvlText w:val="o"/>
      <w:lvlJc w:val="left"/>
      <w:pPr>
        <w:ind w:left="4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1E8868">
      <w:start w:val="1"/>
      <w:numFmt w:val="bullet"/>
      <w:lvlText w:val="▪"/>
      <w:lvlJc w:val="left"/>
      <w:pPr>
        <w:ind w:left="4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7A535C">
      <w:start w:val="1"/>
      <w:numFmt w:val="bullet"/>
      <w:lvlText w:val="•"/>
      <w:lvlJc w:val="left"/>
      <w:pPr>
        <w:ind w:left="5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6E84F4">
      <w:start w:val="1"/>
      <w:numFmt w:val="bullet"/>
      <w:lvlText w:val="o"/>
      <w:lvlJc w:val="left"/>
      <w:pPr>
        <w:ind w:left="6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D0CC0A">
      <w:start w:val="1"/>
      <w:numFmt w:val="bullet"/>
      <w:lvlText w:val="▪"/>
      <w:lvlJc w:val="left"/>
      <w:pPr>
        <w:ind w:left="6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04D348C"/>
    <w:multiLevelType w:val="hybridMultilevel"/>
    <w:tmpl w:val="4BD2211C"/>
    <w:lvl w:ilvl="0" w:tplc="AF281CEC">
      <w:start w:val="1"/>
      <w:numFmt w:val="bullet"/>
      <w:lvlText w:val="•"/>
      <w:lvlPicBulletId w:val="11"/>
      <w:lvlJc w:val="left"/>
      <w:pPr>
        <w:ind w:left="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9EF894">
      <w:start w:val="1"/>
      <w:numFmt w:val="bullet"/>
      <w:lvlText w:val="o"/>
      <w:lvlJc w:val="left"/>
      <w:pPr>
        <w:ind w:left="1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1EFD18">
      <w:start w:val="1"/>
      <w:numFmt w:val="bullet"/>
      <w:lvlText w:val="▪"/>
      <w:lvlJc w:val="left"/>
      <w:pPr>
        <w:ind w:left="2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EA15AE">
      <w:start w:val="1"/>
      <w:numFmt w:val="bullet"/>
      <w:lvlText w:val="•"/>
      <w:lvlJc w:val="left"/>
      <w:pPr>
        <w:ind w:left="3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160AA8">
      <w:start w:val="1"/>
      <w:numFmt w:val="bullet"/>
      <w:lvlText w:val="o"/>
      <w:lvlJc w:val="left"/>
      <w:pPr>
        <w:ind w:left="3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F217E4">
      <w:start w:val="1"/>
      <w:numFmt w:val="bullet"/>
      <w:lvlText w:val="▪"/>
      <w:lvlJc w:val="left"/>
      <w:pPr>
        <w:ind w:left="4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CAE012">
      <w:start w:val="1"/>
      <w:numFmt w:val="bullet"/>
      <w:lvlText w:val="•"/>
      <w:lvlJc w:val="left"/>
      <w:pPr>
        <w:ind w:left="5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8AC9F6">
      <w:start w:val="1"/>
      <w:numFmt w:val="bullet"/>
      <w:lvlText w:val="o"/>
      <w:lvlJc w:val="left"/>
      <w:pPr>
        <w:ind w:left="60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D8B262">
      <w:start w:val="1"/>
      <w:numFmt w:val="bullet"/>
      <w:lvlText w:val="▪"/>
      <w:lvlJc w:val="left"/>
      <w:pPr>
        <w:ind w:left="6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1677CFC"/>
    <w:multiLevelType w:val="hybridMultilevel"/>
    <w:tmpl w:val="5F2A342E"/>
    <w:lvl w:ilvl="0" w:tplc="18802D4C">
      <w:start w:val="1"/>
      <w:numFmt w:val="bullet"/>
      <w:lvlText w:val="•"/>
      <w:lvlJc w:val="left"/>
      <w:pPr>
        <w:ind w:left="78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2F4A8A08">
      <w:start w:val="1"/>
      <w:numFmt w:val="bullet"/>
      <w:lvlText w:val="o"/>
      <w:lvlJc w:val="left"/>
      <w:pPr>
        <w:ind w:left="1747"/>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2" w:tplc="BEBA99AE">
      <w:start w:val="1"/>
      <w:numFmt w:val="bullet"/>
      <w:lvlText w:val="▪"/>
      <w:lvlJc w:val="left"/>
      <w:pPr>
        <w:ind w:left="2467"/>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3" w:tplc="1CC6517C">
      <w:start w:val="1"/>
      <w:numFmt w:val="bullet"/>
      <w:lvlText w:val="•"/>
      <w:lvlJc w:val="left"/>
      <w:pPr>
        <w:ind w:left="3187"/>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4" w:tplc="6914BBAE">
      <w:start w:val="1"/>
      <w:numFmt w:val="bullet"/>
      <w:lvlText w:val="o"/>
      <w:lvlJc w:val="left"/>
      <w:pPr>
        <w:ind w:left="3907"/>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5" w:tplc="8FC4F388">
      <w:start w:val="1"/>
      <w:numFmt w:val="bullet"/>
      <w:lvlText w:val="▪"/>
      <w:lvlJc w:val="left"/>
      <w:pPr>
        <w:ind w:left="4627"/>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6" w:tplc="67603D60">
      <w:start w:val="1"/>
      <w:numFmt w:val="bullet"/>
      <w:lvlText w:val="•"/>
      <w:lvlJc w:val="left"/>
      <w:pPr>
        <w:ind w:left="5347"/>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7" w:tplc="FA60DAB4">
      <w:start w:val="1"/>
      <w:numFmt w:val="bullet"/>
      <w:lvlText w:val="o"/>
      <w:lvlJc w:val="left"/>
      <w:pPr>
        <w:ind w:left="6067"/>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8" w:tplc="E8D4D1C6">
      <w:start w:val="1"/>
      <w:numFmt w:val="bullet"/>
      <w:lvlText w:val="▪"/>
      <w:lvlJc w:val="left"/>
      <w:pPr>
        <w:ind w:left="6787"/>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abstractNum>
  <w:abstractNum w:abstractNumId="20" w15:restartNumberingAfterBreak="0">
    <w:nsid w:val="6454395B"/>
    <w:multiLevelType w:val="hybridMultilevel"/>
    <w:tmpl w:val="32149B9E"/>
    <w:lvl w:ilvl="0" w:tplc="86584BC0">
      <w:start w:val="1"/>
      <w:numFmt w:val="bullet"/>
      <w:lvlText w:val="•"/>
      <w:lvlPicBulletId w:val="5"/>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EA0206">
      <w:start w:val="1"/>
      <w:numFmt w:val="bullet"/>
      <w:lvlText w:val="o"/>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A27C4C">
      <w:start w:val="1"/>
      <w:numFmt w:val="bullet"/>
      <w:lvlText w:val="▪"/>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0C5EB8">
      <w:start w:val="1"/>
      <w:numFmt w:val="bullet"/>
      <w:lvlText w:val="•"/>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F62C66">
      <w:start w:val="1"/>
      <w:numFmt w:val="bullet"/>
      <w:lvlText w:val="o"/>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D4BB1E">
      <w:start w:val="1"/>
      <w:numFmt w:val="bullet"/>
      <w:lvlText w:val="▪"/>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647A7E">
      <w:start w:val="1"/>
      <w:numFmt w:val="bullet"/>
      <w:lvlText w:val="•"/>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A8E426">
      <w:start w:val="1"/>
      <w:numFmt w:val="bullet"/>
      <w:lvlText w:val="o"/>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C226B2">
      <w:start w:val="1"/>
      <w:numFmt w:val="bullet"/>
      <w:lvlText w:val="▪"/>
      <w:lvlJc w:val="left"/>
      <w:pPr>
        <w:ind w:left="6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71F5FF7"/>
    <w:multiLevelType w:val="hybridMultilevel"/>
    <w:tmpl w:val="4AA03B0C"/>
    <w:lvl w:ilvl="0" w:tplc="E87EC790">
      <w:start w:val="1"/>
      <w:numFmt w:val="bullet"/>
      <w:lvlText w:val="•"/>
      <w:lvlPicBulletId w:val="4"/>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D4DCBC">
      <w:start w:val="1"/>
      <w:numFmt w:val="bullet"/>
      <w:lvlText w:val="o"/>
      <w:lvlJc w:val="left"/>
      <w:pPr>
        <w:ind w:left="1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16BEA4">
      <w:start w:val="1"/>
      <w:numFmt w:val="bullet"/>
      <w:lvlText w:val="▪"/>
      <w:lvlJc w:val="left"/>
      <w:pPr>
        <w:ind w:left="1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884E84">
      <w:start w:val="1"/>
      <w:numFmt w:val="bullet"/>
      <w:lvlText w:val="•"/>
      <w:lvlJc w:val="left"/>
      <w:pPr>
        <w:ind w:left="2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92BCCE">
      <w:start w:val="1"/>
      <w:numFmt w:val="bullet"/>
      <w:lvlText w:val="o"/>
      <w:lvlJc w:val="left"/>
      <w:pPr>
        <w:ind w:left="3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64B512">
      <w:start w:val="1"/>
      <w:numFmt w:val="bullet"/>
      <w:lvlText w:val="▪"/>
      <w:lvlJc w:val="left"/>
      <w:pPr>
        <w:ind w:left="3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060C88">
      <w:start w:val="1"/>
      <w:numFmt w:val="bullet"/>
      <w:lvlText w:val="•"/>
      <w:lvlJc w:val="left"/>
      <w:pPr>
        <w:ind w:left="4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D4937C">
      <w:start w:val="1"/>
      <w:numFmt w:val="bullet"/>
      <w:lvlText w:val="o"/>
      <w:lvlJc w:val="left"/>
      <w:pPr>
        <w:ind w:left="5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B01810">
      <w:start w:val="1"/>
      <w:numFmt w:val="bullet"/>
      <w:lvlText w:val="▪"/>
      <w:lvlJc w:val="left"/>
      <w:pPr>
        <w:ind w:left="6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BB01E3F"/>
    <w:multiLevelType w:val="hybridMultilevel"/>
    <w:tmpl w:val="40D81FB8"/>
    <w:lvl w:ilvl="0" w:tplc="384AE95C">
      <w:start w:val="1"/>
      <w:numFmt w:val="bullet"/>
      <w:lvlText w:val="•"/>
      <w:lvlJc w:val="left"/>
      <w:pPr>
        <w:ind w:left="77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F7029B84">
      <w:start w:val="1"/>
      <w:numFmt w:val="bullet"/>
      <w:lvlText w:val="o"/>
      <w:lvlJc w:val="left"/>
      <w:pPr>
        <w:ind w:left="163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95B4912A">
      <w:start w:val="1"/>
      <w:numFmt w:val="bullet"/>
      <w:lvlText w:val="▪"/>
      <w:lvlJc w:val="left"/>
      <w:pPr>
        <w:ind w:left="235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5E80CD00">
      <w:start w:val="1"/>
      <w:numFmt w:val="bullet"/>
      <w:lvlText w:val="•"/>
      <w:lvlJc w:val="left"/>
      <w:pPr>
        <w:ind w:left="307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381C1A26">
      <w:start w:val="1"/>
      <w:numFmt w:val="bullet"/>
      <w:lvlText w:val="o"/>
      <w:lvlJc w:val="left"/>
      <w:pPr>
        <w:ind w:left="379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9822D23C">
      <w:start w:val="1"/>
      <w:numFmt w:val="bullet"/>
      <w:lvlText w:val="▪"/>
      <w:lvlJc w:val="left"/>
      <w:pPr>
        <w:ind w:left="451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D2B273C8">
      <w:start w:val="1"/>
      <w:numFmt w:val="bullet"/>
      <w:lvlText w:val="•"/>
      <w:lvlJc w:val="left"/>
      <w:pPr>
        <w:ind w:left="523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20E2D846">
      <w:start w:val="1"/>
      <w:numFmt w:val="bullet"/>
      <w:lvlText w:val="o"/>
      <w:lvlJc w:val="left"/>
      <w:pPr>
        <w:ind w:left="595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A2FE63E4">
      <w:start w:val="1"/>
      <w:numFmt w:val="bullet"/>
      <w:lvlText w:val="▪"/>
      <w:lvlJc w:val="left"/>
      <w:pPr>
        <w:ind w:left="667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3" w15:restartNumberingAfterBreak="0">
    <w:nsid w:val="6BD1060A"/>
    <w:multiLevelType w:val="hybridMultilevel"/>
    <w:tmpl w:val="9830F6FC"/>
    <w:lvl w:ilvl="0" w:tplc="E5B4AB6A">
      <w:start w:val="1"/>
      <w:numFmt w:val="bullet"/>
      <w:lvlText w:val="•"/>
      <w:lvlJc w:val="left"/>
      <w:pPr>
        <w:ind w:left="727"/>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7D06D27E">
      <w:start w:val="1"/>
      <w:numFmt w:val="bullet"/>
      <w:lvlText w:val="o"/>
      <w:lvlJc w:val="left"/>
      <w:pPr>
        <w:ind w:left="145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2" w:tplc="BAACD9A6">
      <w:start w:val="1"/>
      <w:numFmt w:val="bullet"/>
      <w:lvlText w:val="▪"/>
      <w:lvlJc w:val="left"/>
      <w:pPr>
        <w:ind w:left="217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3" w:tplc="728867EE">
      <w:start w:val="1"/>
      <w:numFmt w:val="bullet"/>
      <w:lvlText w:val="•"/>
      <w:lvlJc w:val="left"/>
      <w:pPr>
        <w:ind w:left="289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4" w:tplc="84A41FE4">
      <w:start w:val="1"/>
      <w:numFmt w:val="bullet"/>
      <w:lvlText w:val="o"/>
      <w:lvlJc w:val="left"/>
      <w:pPr>
        <w:ind w:left="361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5" w:tplc="D64E16EE">
      <w:start w:val="1"/>
      <w:numFmt w:val="bullet"/>
      <w:lvlText w:val="▪"/>
      <w:lvlJc w:val="left"/>
      <w:pPr>
        <w:ind w:left="433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6" w:tplc="270435C4">
      <w:start w:val="1"/>
      <w:numFmt w:val="bullet"/>
      <w:lvlText w:val="•"/>
      <w:lvlJc w:val="left"/>
      <w:pPr>
        <w:ind w:left="505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7" w:tplc="2E8C1B74">
      <w:start w:val="1"/>
      <w:numFmt w:val="bullet"/>
      <w:lvlText w:val="o"/>
      <w:lvlJc w:val="left"/>
      <w:pPr>
        <w:ind w:left="577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8" w:tplc="A5C055E2">
      <w:start w:val="1"/>
      <w:numFmt w:val="bullet"/>
      <w:lvlText w:val="▪"/>
      <w:lvlJc w:val="left"/>
      <w:pPr>
        <w:ind w:left="649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abstractNum>
  <w:abstractNum w:abstractNumId="24" w15:restartNumberingAfterBreak="0">
    <w:nsid w:val="6F8E6DAD"/>
    <w:multiLevelType w:val="hybridMultilevel"/>
    <w:tmpl w:val="A52AB56C"/>
    <w:lvl w:ilvl="0" w:tplc="A674229E">
      <w:start w:val="1"/>
      <w:numFmt w:val="decimal"/>
      <w:lvlText w:val="%1."/>
      <w:lvlJc w:val="left"/>
      <w:pPr>
        <w:ind w:left="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2C1282">
      <w:start w:val="1"/>
      <w:numFmt w:val="lowerLetter"/>
      <w:lvlText w:val="%2"/>
      <w:lvlJc w:val="left"/>
      <w:pPr>
        <w:ind w:left="1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28A73E">
      <w:start w:val="1"/>
      <w:numFmt w:val="lowerRoman"/>
      <w:lvlText w:val="%3"/>
      <w:lvlJc w:val="left"/>
      <w:pPr>
        <w:ind w:left="2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644B68">
      <w:start w:val="1"/>
      <w:numFmt w:val="decimal"/>
      <w:lvlText w:val="%4"/>
      <w:lvlJc w:val="left"/>
      <w:pPr>
        <w:ind w:left="2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FAFF10">
      <w:start w:val="1"/>
      <w:numFmt w:val="lowerLetter"/>
      <w:lvlText w:val="%5"/>
      <w:lvlJc w:val="left"/>
      <w:pPr>
        <w:ind w:left="3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246904">
      <w:start w:val="1"/>
      <w:numFmt w:val="lowerRoman"/>
      <w:lvlText w:val="%6"/>
      <w:lvlJc w:val="left"/>
      <w:pPr>
        <w:ind w:left="4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126318">
      <w:start w:val="1"/>
      <w:numFmt w:val="decimal"/>
      <w:lvlText w:val="%7"/>
      <w:lvlJc w:val="left"/>
      <w:pPr>
        <w:ind w:left="5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82CC82">
      <w:start w:val="1"/>
      <w:numFmt w:val="lowerLetter"/>
      <w:lvlText w:val="%8"/>
      <w:lvlJc w:val="left"/>
      <w:pPr>
        <w:ind w:left="5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C2C112">
      <w:start w:val="1"/>
      <w:numFmt w:val="lowerRoman"/>
      <w:lvlText w:val="%9"/>
      <w:lvlJc w:val="left"/>
      <w:pPr>
        <w:ind w:left="6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5054116">
    <w:abstractNumId w:val="17"/>
  </w:num>
  <w:num w:numId="2" w16cid:durableId="486212825">
    <w:abstractNumId w:val="10"/>
  </w:num>
  <w:num w:numId="3" w16cid:durableId="189806282">
    <w:abstractNumId w:val="24"/>
  </w:num>
  <w:num w:numId="4" w16cid:durableId="286131491">
    <w:abstractNumId w:val="3"/>
  </w:num>
  <w:num w:numId="5" w16cid:durableId="1491099679">
    <w:abstractNumId w:val="2"/>
  </w:num>
  <w:num w:numId="6" w16cid:durableId="1155298428">
    <w:abstractNumId w:val="22"/>
  </w:num>
  <w:num w:numId="7" w16cid:durableId="88164403">
    <w:abstractNumId w:val="1"/>
  </w:num>
  <w:num w:numId="8" w16cid:durableId="471678107">
    <w:abstractNumId w:val="21"/>
  </w:num>
  <w:num w:numId="9" w16cid:durableId="726343486">
    <w:abstractNumId w:val="8"/>
  </w:num>
  <w:num w:numId="10" w16cid:durableId="1363281030">
    <w:abstractNumId w:val="13"/>
  </w:num>
  <w:num w:numId="11" w16cid:durableId="305596953">
    <w:abstractNumId w:val="20"/>
  </w:num>
  <w:num w:numId="12" w16cid:durableId="743256190">
    <w:abstractNumId w:val="7"/>
  </w:num>
  <w:num w:numId="13" w16cid:durableId="2110392518">
    <w:abstractNumId w:val="12"/>
  </w:num>
  <w:num w:numId="14" w16cid:durableId="1114010940">
    <w:abstractNumId w:val="0"/>
  </w:num>
  <w:num w:numId="15" w16cid:durableId="1198659988">
    <w:abstractNumId w:val="15"/>
  </w:num>
  <w:num w:numId="16" w16cid:durableId="1218973607">
    <w:abstractNumId w:val="11"/>
  </w:num>
  <w:num w:numId="17" w16cid:durableId="1587959631">
    <w:abstractNumId w:val="4"/>
  </w:num>
  <w:num w:numId="18" w16cid:durableId="1948152223">
    <w:abstractNumId w:val="9"/>
  </w:num>
  <w:num w:numId="19" w16cid:durableId="746004470">
    <w:abstractNumId w:val="18"/>
  </w:num>
  <w:num w:numId="20" w16cid:durableId="2033914253">
    <w:abstractNumId w:val="5"/>
  </w:num>
  <w:num w:numId="21" w16cid:durableId="237057477">
    <w:abstractNumId w:val="14"/>
  </w:num>
  <w:num w:numId="22" w16cid:durableId="767114136">
    <w:abstractNumId w:val="19"/>
  </w:num>
  <w:num w:numId="23" w16cid:durableId="1108039218">
    <w:abstractNumId w:val="16"/>
  </w:num>
  <w:num w:numId="24" w16cid:durableId="1254048210">
    <w:abstractNumId w:val="23"/>
  </w:num>
  <w:num w:numId="25" w16cid:durableId="11521429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F8E"/>
    <w:rsid w:val="000E2782"/>
    <w:rsid w:val="00646089"/>
    <w:rsid w:val="00865F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76F3"/>
  <w15:docId w15:val="{B9D9E48F-B7C4-4720-B1C5-2E9DBEEC5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782"/>
  </w:style>
  <w:style w:type="paragraph" w:styleId="Titre1">
    <w:name w:val="heading 1"/>
    <w:basedOn w:val="Normal"/>
    <w:next w:val="Normal"/>
    <w:link w:val="Titre1Car"/>
    <w:uiPriority w:val="9"/>
    <w:qFormat/>
    <w:rsid w:val="000E2782"/>
    <w:pPr>
      <w:keepNext/>
      <w:keepLines/>
      <w:spacing w:before="400" w:after="40" w:line="240" w:lineRule="auto"/>
      <w:outlineLvl w:val="0"/>
    </w:pPr>
    <w:rPr>
      <w:rFonts w:asciiTheme="majorHAnsi" w:eastAsiaTheme="majorEastAsia" w:hAnsiTheme="majorHAnsi" w:cstheme="majorBidi"/>
      <w:color w:val="414C15" w:themeColor="accent1" w:themeShade="80"/>
      <w:sz w:val="36"/>
      <w:szCs w:val="36"/>
    </w:rPr>
  </w:style>
  <w:style w:type="paragraph" w:styleId="Titre2">
    <w:name w:val="heading 2"/>
    <w:basedOn w:val="Normal"/>
    <w:next w:val="Normal"/>
    <w:link w:val="Titre2Car"/>
    <w:uiPriority w:val="9"/>
    <w:unhideWhenUsed/>
    <w:qFormat/>
    <w:rsid w:val="000E2782"/>
    <w:pPr>
      <w:keepNext/>
      <w:keepLines/>
      <w:spacing w:before="40" w:after="0" w:line="240" w:lineRule="auto"/>
      <w:outlineLvl w:val="1"/>
    </w:pPr>
    <w:rPr>
      <w:rFonts w:asciiTheme="majorHAnsi" w:eastAsiaTheme="majorEastAsia" w:hAnsiTheme="majorHAnsi" w:cstheme="majorBidi"/>
      <w:color w:val="61721F" w:themeColor="accent1" w:themeShade="BF"/>
      <w:sz w:val="32"/>
      <w:szCs w:val="32"/>
    </w:rPr>
  </w:style>
  <w:style w:type="paragraph" w:styleId="Titre3">
    <w:name w:val="heading 3"/>
    <w:basedOn w:val="Normal"/>
    <w:next w:val="Normal"/>
    <w:link w:val="Titre3Car"/>
    <w:uiPriority w:val="9"/>
    <w:unhideWhenUsed/>
    <w:qFormat/>
    <w:rsid w:val="000E2782"/>
    <w:pPr>
      <w:keepNext/>
      <w:keepLines/>
      <w:spacing w:before="40" w:after="0" w:line="240" w:lineRule="auto"/>
      <w:outlineLvl w:val="2"/>
    </w:pPr>
    <w:rPr>
      <w:rFonts w:asciiTheme="majorHAnsi" w:eastAsiaTheme="majorEastAsia" w:hAnsiTheme="majorHAnsi" w:cstheme="majorBidi"/>
      <w:color w:val="61721F" w:themeColor="accent1" w:themeShade="BF"/>
      <w:sz w:val="28"/>
      <w:szCs w:val="28"/>
    </w:rPr>
  </w:style>
  <w:style w:type="paragraph" w:styleId="Titre4">
    <w:name w:val="heading 4"/>
    <w:basedOn w:val="Normal"/>
    <w:next w:val="Normal"/>
    <w:link w:val="Titre4Car"/>
    <w:uiPriority w:val="9"/>
    <w:unhideWhenUsed/>
    <w:qFormat/>
    <w:rsid w:val="000E2782"/>
    <w:pPr>
      <w:keepNext/>
      <w:keepLines/>
      <w:spacing w:before="40" w:after="0"/>
      <w:outlineLvl w:val="3"/>
    </w:pPr>
    <w:rPr>
      <w:rFonts w:asciiTheme="majorHAnsi" w:eastAsiaTheme="majorEastAsia" w:hAnsiTheme="majorHAnsi" w:cstheme="majorBidi"/>
      <w:color w:val="61721F" w:themeColor="accent1" w:themeShade="BF"/>
      <w:sz w:val="24"/>
      <w:szCs w:val="24"/>
    </w:rPr>
  </w:style>
  <w:style w:type="paragraph" w:styleId="Titre5">
    <w:name w:val="heading 5"/>
    <w:basedOn w:val="Normal"/>
    <w:next w:val="Normal"/>
    <w:link w:val="Titre5Car"/>
    <w:uiPriority w:val="9"/>
    <w:semiHidden/>
    <w:unhideWhenUsed/>
    <w:qFormat/>
    <w:rsid w:val="000E2782"/>
    <w:pPr>
      <w:keepNext/>
      <w:keepLines/>
      <w:spacing w:before="40" w:after="0"/>
      <w:outlineLvl w:val="4"/>
    </w:pPr>
    <w:rPr>
      <w:rFonts w:asciiTheme="majorHAnsi" w:eastAsiaTheme="majorEastAsia" w:hAnsiTheme="majorHAnsi" w:cstheme="majorBidi"/>
      <w:caps/>
      <w:color w:val="61721F" w:themeColor="accent1" w:themeShade="BF"/>
    </w:rPr>
  </w:style>
  <w:style w:type="paragraph" w:styleId="Titre6">
    <w:name w:val="heading 6"/>
    <w:basedOn w:val="Normal"/>
    <w:next w:val="Normal"/>
    <w:link w:val="Titre6Car"/>
    <w:uiPriority w:val="9"/>
    <w:semiHidden/>
    <w:unhideWhenUsed/>
    <w:qFormat/>
    <w:rsid w:val="000E2782"/>
    <w:pPr>
      <w:keepNext/>
      <w:keepLines/>
      <w:spacing w:before="40" w:after="0"/>
      <w:outlineLvl w:val="5"/>
    </w:pPr>
    <w:rPr>
      <w:rFonts w:asciiTheme="majorHAnsi" w:eastAsiaTheme="majorEastAsia" w:hAnsiTheme="majorHAnsi" w:cstheme="majorBidi"/>
      <w:i/>
      <w:iCs/>
      <w:caps/>
      <w:color w:val="414C15" w:themeColor="accent1" w:themeShade="80"/>
    </w:rPr>
  </w:style>
  <w:style w:type="paragraph" w:styleId="Titre7">
    <w:name w:val="heading 7"/>
    <w:basedOn w:val="Normal"/>
    <w:next w:val="Normal"/>
    <w:link w:val="Titre7Car"/>
    <w:uiPriority w:val="9"/>
    <w:semiHidden/>
    <w:unhideWhenUsed/>
    <w:qFormat/>
    <w:rsid w:val="000E2782"/>
    <w:pPr>
      <w:keepNext/>
      <w:keepLines/>
      <w:spacing w:before="40" w:after="0"/>
      <w:outlineLvl w:val="6"/>
    </w:pPr>
    <w:rPr>
      <w:rFonts w:asciiTheme="majorHAnsi" w:eastAsiaTheme="majorEastAsia" w:hAnsiTheme="majorHAnsi" w:cstheme="majorBidi"/>
      <w:b/>
      <w:bCs/>
      <w:color w:val="414C15" w:themeColor="accent1" w:themeShade="80"/>
    </w:rPr>
  </w:style>
  <w:style w:type="paragraph" w:styleId="Titre8">
    <w:name w:val="heading 8"/>
    <w:basedOn w:val="Normal"/>
    <w:next w:val="Normal"/>
    <w:link w:val="Titre8Car"/>
    <w:uiPriority w:val="9"/>
    <w:semiHidden/>
    <w:unhideWhenUsed/>
    <w:qFormat/>
    <w:rsid w:val="000E2782"/>
    <w:pPr>
      <w:keepNext/>
      <w:keepLines/>
      <w:spacing w:before="40" w:after="0"/>
      <w:outlineLvl w:val="7"/>
    </w:pPr>
    <w:rPr>
      <w:rFonts w:asciiTheme="majorHAnsi" w:eastAsiaTheme="majorEastAsia" w:hAnsiTheme="majorHAnsi" w:cstheme="majorBidi"/>
      <w:b/>
      <w:bCs/>
      <w:i/>
      <w:iCs/>
      <w:color w:val="414C15" w:themeColor="accent1" w:themeShade="80"/>
    </w:rPr>
  </w:style>
  <w:style w:type="paragraph" w:styleId="Titre9">
    <w:name w:val="heading 9"/>
    <w:basedOn w:val="Normal"/>
    <w:next w:val="Normal"/>
    <w:link w:val="Titre9Car"/>
    <w:uiPriority w:val="9"/>
    <w:semiHidden/>
    <w:unhideWhenUsed/>
    <w:qFormat/>
    <w:rsid w:val="000E2782"/>
    <w:pPr>
      <w:keepNext/>
      <w:keepLines/>
      <w:spacing w:before="40" w:after="0"/>
      <w:outlineLvl w:val="8"/>
    </w:pPr>
    <w:rPr>
      <w:rFonts w:asciiTheme="majorHAnsi" w:eastAsiaTheme="majorEastAsia" w:hAnsiTheme="majorHAnsi" w:cstheme="majorBidi"/>
      <w:i/>
      <w:iCs/>
      <w:color w:val="414C15"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E2782"/>
    <w:rPr>
      <w:rFonts w:asciiTheme="majorHAnsi" w:eastAsiaTheme="majorEastAsia" w:hAnsiTheme="majorHAnsi" w:cstheme="majorBidi"/>
      <w:color w:val="61721F" w:themeColor="accent1" w:themeShade="BF"/>
      <w:sz w:val="32"/>
      <w:szCs w:val="32"/>
    </w:rPr>
  </w:style>
  <w:style w:type="character" w:customStyle="1" w:styleId="Titre1Car">
    <w:name w:val="Titre 1 Car"/>
    <w:basedOn w:val="Policepardfaut"/>
    <w:link w:val="Titre1"/>
    <w:uiPriority w:val="9"/>
    <w:rsid w:val="000E2782"/>
    <w:rPr>
      <w:rFonts w:asciiTheme="majorHAnsi" w:eastAsiaTheme="majorEastAsia" w:hAnsiTheme="majorHAnsi" w:cstheme="majorBidi"/>
      <w:color w:val="414C15" w:themeColor="accent1" w:themeShade="80"/>
      <w:sz w:val="36"/>
      <w:szCs w:val="36"/>
    </w:rPr>
  </w:style>
  <w:style w:type="character" w:customStyle="1" w:styleId="Titre4Car">
    <w:name w:val="Titre 4 Car"/>
    <w:basedOn w:val="Policepardfaut"/>
    <w:link w:val="Titre4"/>
    <w:uiPriority w:val="9"/>
    <w:rsid w:val="000E2782"/>
    <w:rPr>
      <w:rFonts w:asciiTheme="majorHAnsi" w:eastAsiaTheme="majorEastAsia" w:hAnsiTheme="majorHAnsi" w:cstheme="majorBidi"/>
      <w:color w:val="61721F" w:themeColor="accent1" w:themeShade="BF"/>
      <w:sz w:val="24"/>
      <w:szCs w:val="24"/>
    </w:rPr>
  </w:style>
  <w:style w:type="character" w:customStyle="1" w:styleId="Titre3Car">
    <w:name w:val="Titre 3 Car"/>
    <w:basedOn w:val="Policepardfaut"/>
    <w:link w:val="Titre3"/>
    <w:uiPriority w:val="9"/>
    <w:rsid w:val="000E2782"/>
    <w:rPr>
      <w:rFonts w:asciiTheme="majorHAnsi" w:eastAsiaTheme="majorEastAsia" w:hAnsiTheme="majorHAnsi" w:cstheme="majorBidi"/>
      <w:color w:val="61721F" w:themeColor="accent1" w:themeShade="BF"/>
      <w:sz w:val="28"/>
      <w:szCs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itre5Car">
    <w:name w:val="Titre 5 Car"/>
    <w:basedOn w:val="Policepardfaut"/>
    <w:link w:val="Titre5"/>
    <w:uiPriority w:val="9"/>
    <w:semiHidden/>
    <w:rsid w:val="000E2782"/>
    <w:rPr>
      <w:rFonts w:asciiTheme="majorHAnsi" w:eastAsiaTheme="majorEastAsia" w:hAnsiTheme="majorHAnsi" w:cstheme="majorBidi"/>
      <w:caps/>
      <w:color w:val="61721F" w:themeColor="accent1" w:themeShade="BF"/>
    </w:rPr>
  </w:style>
  <w:style w:type="character" w:customStyle="1" w:styleId="Titre6Car">
    <w:name w:val="Titre 6 Car"/>
    <w:basedOn w:val="Policepardfaut"/>
    <w:link w:val="Titre6"/>
    <w:uiPriority w:val="9"/>
    <w:semiHidden/>
    <w:rsid w:val="000E2782"/>
    <w:rPr>
      <w:rFonts w:asciiTheme="majorHAnsi" w:eastAsiaTheme="majorEastAsia" w:hAnsiTheme="majorHAnsi" w:cstheme="majorBidi"/>
      <w:i/>
      <w:iCs/>
      <w:caps/>
      <w:color w:val="414C15" w:themeColor="accent1" w:themeShade="80"/>
    </w:rPr>
  </w:style>
  <w:style w:type="character" w:customStyle="1" w:styleId="Titre7Car">
    <w:name w:val="Titre 7 Car"/>
    <w:basedOn w:val="Policepardfaut"/>
    <w:link w:val="Titre7"/>
    <w:uiPriority w:val="9"/>
    <w:semiHidden/>
    <w:rsid w:val="000E2782"/>
    <w:rPr>
      <w:rFonts w:asciiTheme="majorHAnsi" w:eastAsiaTheme="majorEastAsia" w:hAnsiTheme="majorHAnsi" w:cstheme="majorBidi"/>
      <w:b/>
      <w:bCs/>
      <w:color w:val="414C15" w:themeColor="accent1" w:themeShade="80"/>
    </w:rPr>
  </w:style>
  <w:style w:type="character" w:customStyle="1" w:styleId="Titre8Car">
    <w:name w:val="Titre 8 Car"/>
    <w:basedOn w:val="Policepardfaut"/>
    <w:link w:val="Titre8"/>
    <w:uiPriority w:val="9"/>
    <w:semiHidden/>
    <w:rsid w:val="000E2782"/>
    <w:rPr>
      <w:rFonts w:asciiTheme="majorHAnsi" w:eastAsiaTheme="majorEastAsia" w:hAnsiTheme="majorHAnsi" w:cstheme="majorBidi"/>
      <w:b/>
      <w:bCs/>
      <w:i/>
      <w:iCs/>
      <w:color w:val="414C15" w:themeColor="accent1" w:themeShade="80"/>
    </w:rPr>
  </w:style>
  <w:style w:type="character" w:customStyle="1" w:styleId="Titre9Car">
    <w:name w:val="Titre 9 Car"/>
    <w:basedOn w:val="Policepardfaut"/>
    <w:link w:val="Titre9"/>
    <w:uiPriority w:val="9"/>
    <w:semiHidden/>
    <w:rsid w:val="000E2782"/>
    <w:rPr>
      <w:rFonts w:asciiTheme="majorHAnsi" w:eastAsiaTheme="majorEastAsia" w:hAnsiTheme="majorHAnsi" w:cstheme="majorBidi"/>
      <w:i/>
      <w:iCs/>
      <w:color w:val="414C15" w:themeColor="accent1" w:themeShade="80"/>
    </w:rPr>
  </w:style>
  <w:style w:type="paragraph" w:styleId="Lgende">
    <w:name w:val="caption"/>
    <w:basedOn w:val="Normal"/>
    <w:next w:val="Normal"/>
    <w:uiPriority w:val="35"/>
    <w:semiHidden/>
    <w:unhideWhenUsed/>
    <w:qFormat/>
    <w:rsid w:val="000E2782"/>
    <w:pPr>
      <w:spacing w:line="240" w:lineRule="auto"/>
    </w:pPr>
    <w:rPr>
      <w:b/>
      <w:bCs/>
      <w:smallCaps/>
      <w:color w:val="212121" w:themeColor="text2"/>
    </w:rPr>
  </w:style>
  <w:style w:type="paragraph" w:styleId="Titre">
    <w:name w:val="Title"/>
    <w:basedOn w:val="Normal"/>
    <w:next w:val="Normal"/>
    <w:link w:val="TitreCar"/>
    <w:uiPriority w:val="10"/>
    <w:qFormat/>
    <w:rsid w:val="000E2782"/>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reCar">
    <w:name w:val="Titre Car"/>
    <w:basedOn w:val="Policepardfaut"/>
    <w:link w:val="Titre"/>
    <w:uiPriority w:val="10"/>
    <w:rsid w:val="000E2782"/>
    <w:rPr>
      <w:rFonts w:asciiTheme="majorHAnsi" w:eastAsiaTheme="majorEastAsia" w:hAnsiTheme="majorHAnsi" w:cstheme="majorBidi"/>
      <w:caps/>
      <w:color w:val="212121" w:themeColor="text2"/>
      <w:spacing w:val="-15"/>
      <w:sz w:val="72"/>
      <w:szCs w:val="72"/>
    </w:rPr>
  </w:style>
  <w:style w:type="paragraph" w:styleId="Sous-titre">
    <w:name w:val="Subtitle"/>
    <w:basedOn w:val="Normal"/>
    <w:next w:val="Normal"/>
    <w:link w:val="Sous-titreCar"/>
    <w:uiPriority w:val="11"/>
    <w:qFormat/>
    <w:rsid w:val="000E2782"/>
    <w:pPr>
      <w:numPr>
        <w:ilvl w:val="1"/>
      </w:numPr>
      <w:spacing w:after="240" w:line="240" w:lineRule="auto"/>
    </w:pPr>
    <w:rPr>
      <w:rFonts w:asciiTheme="majorHAnsi" w:eastAsiaTheme="majorEastAsia" w:hAnsiTheme="majorHAnsi" w:cstheme="majorBidi"/>
      <w:color w:val="83992A" w:themeColor="accent1"/>
      <w:sz w:val="28"/>
      <w:szCs w:val="28"/>
    </w:rPr>
  </w:style>
  <w:style w:type="character" w:customStyle="1" w:styleId="Sous-titreCar">
    <w:name w:val="Sous-titre Car"/>
    <w:basedOn w:val="Policepardfaut"/>
    <w:link w:val="Sous-titre"/>
    <w:uiPriority w:val="11"/>
    <w:rsid w:val="000E2782"/>
    <w:rPr>
      <w:rFonts w:asciiTheme="majorHAnsi" w:eastAsiaTheme="majorEastAsia" w:hAnsiTheme="majorHAnsi" w:cstheme="majorBidi"/>
      <w:color w:val="83992A" w:themeColor="accent1"/>
      <w:sz w:val="28"/>
      <w:szCs w:val="28"/>
    </w:rPr>
  </w:style>
  <w:style w:type="character" w:styleId="lev">
    <w:name w:val="Strong"/>
    <w:basedOn w:val="Policepardfaut"/>
    <w:uiPriority w:val="22"/>
    <w:qFormat/>
    <w:rsid w:val="000E2782"/>
    <w:rPr>
      <w:b/>
      <w:bCs/>
    </w:rPr>
  </w:style>
  <w:style w:type="character" w:styleId="Accentuation">
    <w:name w:val="Emphasis"/>
    <w:basedOn w:val="Policepardfaut"/>
    <w:uiPriority w:val="20"/>
    <w:qFormat/>
    <w:rsid w:val="000E2782"/>
    <w:rPr>
      <w:i/>
      <w:iCs/>
    </w:rPr>
  </w:style>
  <w:style w:type="paragraph" w:styleId="Sansinterligne">
    <w:name w:val="No Spacing"/>
    <w:uiPriority w:val="1"/>
    <w:qFormat/>
    <w:rsid w:val="000E2782"/>
    <w:pPr>
      <w:spacing w:after="0" w:line="240" w:lineRule="auto"/>
    </w:pPr>
  </w:style>
  <w:style w:type="paragraph" w:styleId="Citation">
    <w:name w:val="Quote"/>
    <w:basedOn w:val="Normal"/>
    <w:next w:val="Normal"/>
    <w:link w:val="CitationCar"/>
    <w:uiPriority w:val="29"/>
    <w:qFormat/>
    <w:rsid w:val="000E2782"/>
    <w:pPr>
      <w:spacing w:before="120" w:after="120"/>
      <w:ind w:left="720"/>
    </w:pPr>
    <w:rPr>
      <w:color w:val="212121" w:themeColor="text2"/>
      <w:sz w:val="24"/>
      <w:szCs w:val="24"/>
    </w:rPr>
  </w:style>
  <w:style w:type="character" w:customStyle="1" w:styleId="CitationCar">
    <w:name w:val="Citation Car"/>
    <w:basedOn w:val="Policepardfaut"/>
    <w:link w:val="Citation"/>
    <w:uiPriority w:val="29"/>
    <w:rsid w:val="000E2782"/>
    <w:rPr>
      <w:color w:val="212121" w:themeColor="text2"/>
      <w:sz w:val="24"/>
      <w:szCs w:val="24"/>
    </w:rPr>
  </w:style>
  <w:style w:type="paragraph" w:styleId="Citationintense">
    <w:name w:val="Intense Quote"/>
    <w:basedOn w:val="Normal"/>
    <w:next w:val="Normal"/>
    <w:link w:val="CitationintenseCar"/>
    <w:uiPriority w:val="30"/>
    <w:qFormat/>
    <w:rsid w:val="000E2782"/>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CitationintenseCar">
    <w:name w:val="Citation intense Car"/>
    <w:basedOn w:val="Policepardfaut"/>
    <w:link w:val="Citationintense"/>
    <w:uiPriority w:val="30"/>
    <w:rsid w:val="000E2782"/>
    <w:rPr>
      <w:rFonts w:asciiTheme="majorHAnsi" w:eastAsiaTheme="majorEastAsia" w:hAnsiTheme="majorHAnsi" w:cstheme="majorBidi"/>
      <w:color w:val="212121" w:themeColor="text2"/>
      <w:spacing w:val="-6"/>
      <w:sz w:val="32"/>
      <w:szCs w:val="32"/>
    </w:rPr>
  </w:style>
  <w:style w:type="character" w:styleId="Accentuationlgre">
    <w:name w:val="Subtle Emphasis"/>
    <w:basedOn w:val="Policepardfaut"/>
    <w:uiPriority w:val="19"/>
    <w:qFormat/>
    <w:rsid w:val="000E2782"/>
    <w:rPr>
      <w:i/>
      <w:iCs/>
      <w:color w:val="595959" w:themeColor="text1" w:themeTint="A6"/>
    </w:rPr>
  </w:style>
  <w:style w:type="character" w:styleId="Accentuationintense">
    <w:name w:val="Intense Emphasis"/>
    <w:basedOn w:val="Policepardfaut"/>
    <w:uiPriority w:val="21"/>
    <w:qFormat/>
    <w:rsid w:val="000E2782"/>
    <w:rPr>
      <w:b/>
      <w:bCs/>
      <w:i/>
      <w:iCs/>
    </w:rPr>
  </w:style>
  <w:style w:type="character" w:styleId="Rfrencelgre">
    <w:name w:val="Subtle Reference"/>
    <w:basedOn w:val="Policepardfaut"/>
    <w:uiPriority w:val="31"/>
    <w:qFormat/>
    <w:rsid w:val="000E278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0E2782"/>
    <w:rPr>
      <w:b/>
      <w:bCs/>
      <w:smallCaps/>
      <w:color w:val="212121" w:themeColor="text2"/>
      <w:u w:val="single"/>
    </w:rPr>
  </w:style>
  <w:style w:type="character" w:styleId="Titredulivre">
    <w:name w:val="Book Title"/>
    <w:basedOn w:val="Policepardfaut"/>
    <w:uiPriority w:val="33"/>
    <w:qFormat/>
    <w:rsid w:val="000E2782"/>
    <w:rPr>
      <w:b/>
      <w:bCs/>
      <w:smallCaps/>
      <w:spacing w:val="10"/>
    </w:rPr>
  </w:style>
  <w:style w:type="paragraph" w:styleId="En-ttedetabledesmatires">
    <w:name w:val="TOC Heading"/>
    <w:basedOn w:val="Titre1"/>
    <w:next w:val="Normal"/>
    <w:uiPriority w:val="39"/>
    <w:semiHidden/>
    <w:unhideWhenUsed/>
    <w:qFormat/>
    <w:rsid w:val="000E2782"/>
    <w:pPr>
      <w:outlineLvl w:val="9"/>
    </w:pPr>
  </w:style>
  <w:style w:type="paragraph" w:styleId="Paragraphedeliste">
    <w:name w:val="List Paragraph"/>
    <w:basedOn w:val="Normal"/>
    <w:uiPriority w:val="34"/>
    <w:qFormat/>
    <w:rsid w:val="000E2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4.jpg"/><Relationship Id="rId21" Type="http://schemas.openxmlformats.org/officeDocument/2006/relationships/image" Target="media/image26.jpg"/><Relationship Id="rId42" Type="http://schemas.openxmlformats.org/officeDocument/2006/relationships/image" Target="media/image44.jpg"/><Relationship Id="rId63" Type="http://schemas.openxmlformats.org/officeDocument/2006/relationships/footer" Target="footer10.xml"/><Relationship Id="rId84" Type="http://schemas.openxmlformats.org/officeDocument/2006/relationships/footer" Target="footer13.xml"/><Relationship Id="rId138" Type="http://schemas.openxmlformats.org/officeDocument/2006/relationships/image" Target="media/image122.jpg"/><Relationship Id="rId107" Type="http://schemas.openxmlformats.org/officeDocument/2006/relationships/image" Target="media/image94.jpg"/><Relationship Id="rId11" Type="http://schemas.openxmlformats.org/officeDocument/2006/relationships/image" Target="media/image16.jpg"/><Relationship Id="rId32" Type="http://schemas.openxmlformats.org/officeDocument/2006/relationships/image" Target="media/image37.jpg"/><Relationship Id="rId53" Type="http://schemas.openxmlformats.org/officeDocument/2006/relationships/image" Target="media/image52.jpg"/><Relationship Id="rId74" Type="http://schemas.openxmlformats.org/officeDocument/2006/relationships/image" Target="media/image70.jpg"/><Relationship Id="rId128" Type="http://schemas.openxmlformats.org/officeDocument/2006/relationships/image" Target="media/image115.jpg"/><Relationship Id="rId149" Type="http://schemas.openxmlformats.org/officeDocument/2006/relationships/footer" Target="footer28.xml"/><Relationship Id="rId5" Type="http://schemas.openxmlformats.org/officeDocument/2006/relationships/footnotes" Target="footnotes.xml"/><Relationship Id="rId95" Type="http://schemas.openxmlformats.org/officeDocument/2006/relationships/image" Target="media/image85.jpg"/><Relationship Id="rId22" Type="http://schemas.openxmlformats.org/officeDocument/2006/relationships/image" Target="media/image27.jpg"/><Relationship Id="rId27" Type="http://schemas.openxmlformats.org/officeDocument/2006/relationships/image" Target="media/image32.jpg"/><Relationship Id="rId43" Type="http://schemas.openxmlformats.org/officeDocument/2006/relationships/image" Target="media/image45.jpg"/><Relationship Id="rId48" Type="http://schemas.openxmlformats.org/officeDocument/2006/relationships/image" Target="media/image50.jpg"/><Relationship Id="rId64" Type="http://schemas.openxmlformats.org/officeDocument/2006/relationships/footer" Target="footer11.xml"/><Relationship Id="rId69" Type="http://schemas.openxmlformats.org/officeDocument/2006/relationships/image" Target="media/image65.jpg"/><Relationship Id="rId113" Type="http://schemas.openxmlformats.org/officeDocument/2006/relationships/image" Target="media/image100.jpg"/><Relationship Id="rId118" Type="http://schemas.openxmlformats.org/officeDocument/2006/relationships/image" Target="media/image105.jpg"/><Relationship Id="rId134" Type="http://schemas.openxmlformats.org/officeDocument/2006/relationships/image" Target="media/image121.jpg"/><Relationship Id="rId139" Type="http://schemas.openxmlformats.org/officeDocument/2006/relationships/image" Target="media/image123.jpg"/><Relationship Id="rId80" Type="http://schemas.openxmlformats.org/officeDocument/2006/relationships/image" Target="media/image76.jpg"/><Relationship Id="rId85" Type="http://schemas.openxmlformats.org/officeDocument/2006/relationships/footer" Target="footer14.xml"/><Relationship Id="rId150" Type="http://schemas.openxmlformats.org/officeDocument/2006/relationships/footer" Target="footer29.xml"/><Relationship Id="rId12" Type="http://schemas.openxmlformats.org/officeDocument/2006/relationships/image" Target="media/image17.jpg"/><Relationship Id="rId17" Type="http://schemas.openxmlformats.org/officeDocument/2006/relationships/image" Target="media/image22.jpg"/><Relationship Id="rId33" Type="http://schemas.openxmlformats.org/officeDocument/2006/relationships/image" Target="media/image38.jpg"/><Relationship Id="rId38" Type="http://schemas.openxmlformats.org/officeDocument/2006/relationships/footer" Target="footer5.xml"/><Relationship Id="rId59" Type="http://schemas.openxmlformats.org/officeDocument/2006/relationships/image" Target="media/image58.jpg"/><Relationship Id="rId103" Type="http://schemas.openxmlformats.org/officeDocument/2006/relationships/image" Target="media/image93.jpg"/><Relationship Id="rId108" Type="http://schemas.openxmlformats.org/officeDocument/2006/relationships/image" Target="media/image95.jpg"/><Relationship Id="rId124" Type="http://schemas.openxmlformats.org/officeDocument/2006/relationships/image" Target="media/image111.jpg"/><Relationship Id="rId129" Type="http://schemas.openxmlformats.org/officeDocument/2006/relationships/image" Target="media/image116.jpg"/><Relationship Id="rId54" Type="http://schemas.openxmlformats.org/officeDocument/2006/relationships/image" Target="media/image53.jpg"/><Relationship Id="rId70" Type="http://schemas.openxmlformats.org/officeDocument/2006/relationships/image" Target="media/image66.jpg"/><Relationship Id="rId75" Type="http://schemas.openxmlformats.org/officeDocument/2006/relationships/image" Target="media/image71.jpg"/><Relationship Id="rId91" Type="http://schemas.openxmlformats.org/officeDocument/2006/relationships/footer" Target="footer16.xml"/><Relationship Id="rId96" Type="http://schemas.openxmlformats.org/officeDocument/2006/relationships/image" Target="media/image86.jpg"/><Relationship Id="rId140" Type="http://schemas.openxmlformats.org/officeDocument/2006/relationships/image" Target="media/image124.jpg"/><Relationship Id="rId145" Type="http://schemas.openxmlformats.org/officeDocument/2006/relationships/image" Target="media/image129.jp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28.jpg"/><Relationship Id="rId28" Type="http://schemas.openxmlformats.org/officeDocument/2006/relationships/image" Target="media/image33.jpg"/><Relationship Id="rId49" Type="http://schemas.openxmlformats.org/officeDocument/2006/relationships/image" Target="media/image51.jpg"/><Relationship Id="rId114" Type="http://schemas.openxmlformats.org/officeDocument/2006/relationships/image" Target="media/image101.jpg"/><Relationship Id="rId119" Type="http://schemas.openxmlformats.org/officeDocument/2006/relationships/image" Target="media/image106.jpg"/><Relationship Id="rId44" Type="http://schemas.openxmlformats.org/officeDocument/2006/relationships/image" Target="media/image46.jpg"/><Relationship Id="rId60" Type="http://schemas.openxmlformats.org/officeDocument/2006/relationships/image" Target="media/image59.jpg"/><Relationship Id="rId65" Type="http://schemas.openxmlformats.org/officeDocument/2006/relationships/footer" Target="footer12.xml"/><Relationship Id="rId81" Type="http://schemas.openxmlformats.org/officeDocument/2006/relationships/image" Target="media/image77.jpg"/><Relationship Id="rId86" Type="http://schemas.openxmlformats.org/officeDocument/2006/relationships/footer" Target="footer15.xml"/><Relationship Id="rId130" Type="http://schemas.openxmlformats.org/officeDocument/2006/relationships/image" Target="media/image117.jpg"/><Relationship Id="rId135" Type="http://schemas.openxmlformats.org/officeDocument/2006/relationships/footer" Target="footer22.xml"/><Relationship Id="rId151" Type="http://schemas.openxmlformats.org/officeDocument/2006/relationships/footer" Target="footer30.xml"/><Relationship Id="rId13" Type="http://schemas.openxmlformats.org/officeDocument/2006/relationships/image" Target="media/image18.jpg"/><Relationship Id="rId18" Type="http://schemas.openxmlformats.org/officeDocument/2006/relationships/image" Target="media/image23.jpg"/><Relationship Id="rId39" Type="http://schemas.openxmlformats.org/officeDocument/2006/relationships/footer" Target="footer6.xml"/><Relationship Id="rId109" Type="http://schemas.openxmlformats.org/officeDocument/2006/relationships/image" Target="media/image96.jpg"/><Relationship Id="rId34" Type="http://schemas.openxmlformats.org/officeDocument/2006/relationships/image" Target="media/image39.jpg"/><Relationship Id="rId50" Type="http://schemas.openxmlformats.org/officeDocument/2006/relationships/footer" Target="footer7.xml"/><Relationship Id="rId55" Type="http://schemas.openxmlformats.org/officeDocument/2006/relationships/image" Target="media/image54.jpg"/><Relationship Id="rId76" Type="http://schemas.openxmlformats.org/officeDocument/2006/relationships/image" Target="media/image72.jpg"/><Relationship Id="rId97" Type="http://schemas.openxmlformats.org/officeDocument/2006/relationships/image" Target="media/image87.jpg"/><Relationship Id="rId104" Type="http://schemas.openxmlformats.org/officeDocument/2006/relationships/footer" Target="footer19.xml"/><Relationship Id="rId120" Type="http://schemas.openxmlformats.org/officeDocument/2006/relationships/image" Target="media/image107.jpg"/><Relationship Id="rId125" Type="http://schemas.openxmlformats.org/officeDocument/2006/relationships/image" Target="media/image112.jpg"/><Relationship Id="rId141" Type="http://schemas.openxmlformats.org/officeDocument/2006/relationships/image" Target="media/image125.jpg"/><Relationship Id="rId146" Type="http://schemas.openxmlformats.org/officeDocument/2006/relationships/footer" Target="footer25.xml"/><Relationship Id="rId7" Type="http://schemas.openxmlformats.org/officeDocument/2006/relationships/image" Target="media/image15.jpg"/><Relationship Id="rId71" Type="http://schemas.openxmlformats.org/officeDocument/2006/relationships/image" Target="media/image67.jpg"/><Relationship Id="rId92" Type="http://schemas.openxmlformats.org/officeDocument/2006/relationships/footer" Target="footer17.xml"/><Relationship Id="rId2" Type="http://schemas.openxmlformats.org/officeDocument/2006/relationships/styles" Target="styles.xml"/><Relationship Id="rId29" Type="http://schemas.openxmlformats.org/officeDocument/2006/relationships/image" Target="media/image34.jpg"/><Relationship Id="rId24" Type="http://schemas.openxmlformats.org/officeDocument/2006/relationships/image" Target="media/image29.jpg"/><Relationship Id="rId40" Type="http://schemas.openxmlformats.org/officeDocument/2006/relationships/image" Target="media/image42.jpg"/><Relationship Id="rId45" Type="http://schemas.openxmlformats.org/officeDocument/2006/relationships/image" Target="media/image47.jpg"/><Relationship Id="rId66" Type="http://schemas.openxmlformats.org/officeDocument/2006/relationships/image" Target="media/image62.jpg"/><Relationship Id="rId87" Type="http://schemas.openxmlformats.org/officeDocument/2006/relationships/image" Target="media/image80.jpg"/><Relationship Id="rId110" Type="http://schemas.openxmlformats.org/officeDocument/2006/relationships/image" Target="media/image97.jpg"/><Relationship Id="rId115" Type="http://schemas.openxmlformats.org/officeDocument/2006/relationships/image" Target="media/image102.jpg"/><Relationship Id="rId131" Type="http://schemas.openxmlformats.org/officeDocument/2006/relationships/image" Target="media/image118.jpg"/><Relationship Id="rId136" Type="http://schemas.openxmlformats.org/officeDocument/2006/relationships/footer" Target="footer23.xml"/><Relationship Id="rId61" Type="http://schemas.openxmlformats.org/officeDocument/2006/relationships/image" Target="media/image60.jpg"/><Relationship Id="rId82" Type="http://schemas.openxmlformats.org/officeDocument/2006/relationships/image" Target="media/image78.jpg"/><Relationship Id="rId152" Type="http://schemas.openxmlformats.org/officeDocument/2006/relationships/fontTable" Target="fontTable.xml"/><Relationship Id="rId19" Type="http://schemas.openxmlformats.org/officeDocument/2006/relationships/image" Target="media/image24.jpg"/><Relationship Id="rId14" Type="http://schemas.openxmlformats.org/officeDocument/2006/relationships/image" Target="media/image19.jpg"/><Relationship Id="rId30" Type="http://schemas.openxmlformats.org/officeDocument/2006/relationships/image" Target="media/image35.jpg"/><Relationship Id="rId35" Type="http://schemas.openxmlformats.org/officeDocument/2006/relationships/image" Target="media/image40.jpg"/><Relationship Id="rId56" Type="http://schemas.openxmlformats.org/officeDocument/2006/relationships/image" Target="media/image55.jpg"/><Relationship Id="rId77" Type="http://schemas.openxmlformats.org/officeDocument/2006/relationships/image" Target="media/image73.jpg"/><Relationship Id="rId100" Type="http://schemas.openxmlformats.org/officeDocument/2006/relationships/image" Target="media/image90.jpg"/><Relationship Id="rId105" Type="http://schemas.openxmlformats.org/officeDocument/2006/relationships/footer" Target="footer20.xml"/><Relationship Id="rId126" Type="http://schemas.openxmlformats.org/officeDocument/2006/relationships/image" Target="media/image113.jpg"/><Relationship Id="rId147" Type="http://schemas.openxmlformats.org/officeDocument/2006/relationships/footer" Target="footer26.xml"/><Relationship Id="rId8" Type="http://schemas.openxmlformats.org/officeDocument/2006/relationships/footer" Target="footer1.xml"/><Relationship Id="rId51" Type="http://schemas.openxmlformats.org/officeDocument/2006/relationships/footer" Target="footer8.xml"/><Relationship Id="rId72" Type="http://schemas.openxmlformats.org/officeDocument/2006/relationships/image" Target="media/image68.jpg"/><Relationship Id="rId93" Type="http://schemas.openxmlformats.org/officeDocument/2006/relationships/footer" Target="footer18.xml"/><Relationship Id="rId98" Type="http://schemas.openxmlformats.org/officeDocument/2006/relationships/image" Target="media/image88.jpg"/><Relationship Id="rId121" Type="http://schemas.openxmlformats.org/officeDocument/2006/relationships/image" Target="media/image108.jpg"/><Relationship Id="rId142" Type="http://schemas.openxmlformats.org/officeDocument/2006/relationships/image" Target="media/image126.jpg"/><Relationship Id="rId3" Type="http://schemas.openxmlformats.org/officeDocument/2006/relationships/settings" Target="settings.xml"/><Relationship Id="rId25" Type="http://schemas.openxmlformats.org/officeDocument/2006/relationships/image" Target="media/image30.jpg"/><Relationship Id="rId46" Type="http://schemas.openxmlformats.org/officeDocument/2006/relationships/image" Target="media/image48.jpg"/><Relationship Id="rId67" Type="http://schemas.openxmlformats.org/officeDocument/2006/relationships/image" Target="media/image63.jpg"/><Relationship Id="rId116" Type="http://schemas.openxmlformats.org/officeDocument/2006/relationships/image" Target="media/image103.jpg"/><Relationship Id="rId137" Type="http://schemas.openxmlformats.org/officeDocument/2006/relationships/footer" Target="footer24.xml"/><Relationship Id="rId20" Type="http://schemas.openxmlformats.org/officeDocument/2006/relationships/image" Target="media/image25.jpg"/><Relationship Id="rId41" Type="http://schemas.openxmlformats.org/officeDocument/2006/relationships/image" Target="media/image43.jpg"/><Relationship Id="rId62" Type="http://schemas.openxmlformats.org/officeDocument/2006/relationships/image" Target="media/image61.jpg"/><Relationship Id="rId83" Type="http://schemas.openxmlformats.org/officeDocument/2006/relationships/image" Target="media/image79.jpg"/><Relationship Id="rId88" Type="http://schemas.openxmlformats.org/officeDocument/2006/relationships/image" Target="media/image81.jpg"/><Relationship Id="rId111" Type="http://schemas.openxmlformats.org/officeDocument/2006/relationships/image" Target="media/image98.jpg"/><Relationship Id="rId132" Type="http://schemas.openxmlformats.org/officeDocument/2006/relationships/image" Target="media/image119.jpg"/><Relationship Id="rId153" Type="http://schemas.openxmlformats.org/officeDocument/2006/relationships/theme" Target="theme/theme1.xml"/><Relationship Id="rId15" Type="http://schemas.openxmlformats.org/officeDocument/2006/relationships/image" Target="media/image20.jpg"/><Relationship Id="rId36" Type="http://schemas.openxmlformats.org/officeDocument/2006/relationships/image" Target="media/image41.jpg"/><Relationship Id="rId57" Type="http://schemas.openxmlformats.org/officeDocument/2006/relationships/image" Target="media/image56.jpg"/><Relationship Id="rId106" Type="http://schemas.openxmlformats.org/officeDocument/2006/relationships/footer" Target="footer21.xml"/><Relationship Id="rId127" Type="http://schemas.openxmlformats.org/officeDocument/2006/relationships/image" Target="media/image114.jpg"/><Relationship Id="rId10" Type="http://schemas.openxmlformats.org/officeDocument/2006/relationships/footer" Target="footer3.xml"/><Relationship Id="rId31" Type="http://schemas.openxmlformats.org/officeDocument/2006/relationships/image" Target="media/image36.jpg"/><Relationship Id="rId52" Type="http://schemas.openxmlformats.org/officeDocument/2006/relationships/footer" Target="footer9.xml"/><Relationship Id="rId73" Type="http://schemas.openxmlformats.org/officeDocument/2006/relationships/image" Target="media/image69.jpg"/><Relationship Id="rId78" Type="http://schemas.openxmlformats.org/officeDocument/2006/relationships/image" Target="media/image74.jpg"/><Relationship Id="rId94" Type="http://schemas.openxmlformats.org/officeDocument/2006/relationships/image" Target="media/image84.jpg"/><Relationship Id="rId99" Type="http://schemas.openxmlformats.org/officeDocument/2006/relationships/image" Target="media/image89.jpg"/><Relationship Id="rId101" Type="http://schemas.openxmlformats.org/officeDocument/2006/relationships/image" Target="media/image91.jpg"/><Relationship Id="rId122" Type="http://schemas.openxmlformats.org/officeDocument/2006/relationships/image" Target="media/image109.jpg"/><Relationship Id="rId143" Type="http://schemas.openxmlformats.org/officeDocument/2006/relationships/image" Target="media/image127.jpg"/><Relationship Id="rId148" Type="http://schemas.openxmlformats.org/officeDocument/2006/relationships/footer" Target="footer27.xml"/><Relationship Id="rId4" Type="http://schemas.openxmlformats.org/officeDocument/2006/relationships/webSettings" Target="webSettings.xml"/><Relationship Id="rId9" Type="http://schemas.openxmlformats.org/officeDocument/2006/relationships/footer" Target="footer2.xml"/><Relationship Id="rId26" Type="http://schemas.openxmlformats.org/officeDocument/2006/relationships/image" Target="media/image31.jpg"/><Relationship Id="rId47" Type="http://schemas.openxmlformats.org/officeDocument/2006/relationships/image" Target="media/image49.jpg"/><Relationship Id="rId68" Type="http://schemas.openxmlformats.org/officeDocument/2006/relationships/image" Target="media/image64.jpg"/><Relationship Id="rId89" Type="http://schemas.openxmlformats.org/officeDocument/2006/relationships/image" Target="media/image82.jpg"/><Relationship Id="rId112" Type="http://schemas.openxmlformats.org/officeDocument/2006/relationships/image" Target="media/image99.jpg"/><Relationship Id="rId133" Type="http://schemas.openxmlformats.org/officeDocument/2006/relationships/image" Target="media/image120.jpg"/><Relationship Id="rId16" Type="http://schemas.openxmlformats.org/officeDocument/2006/relationships/image" Target="media/image21.jpg"/><Relationship Id="rId37" Type="http://schemas.openxmlformats.org/officeDocument/2006/relationships/footer" Target="footer4.xml"/><Relationship Id="rId58" Type="http://schemas.openxmlformats.org/officeDocument/2006/relationships/image" Target="media/image57.jpg"/><Relationship Id="rId79" Type="http://schemas.openxmlformats.org/officeDocument/2006/relationships/image" Target="media/image75.jpg"/><Relationship Id="rId102" Type="http://schemas.openxmlformats.org/officeDocument/2006/relationships/image" Target="media/image92.jpg"/><Relationship Id="rId123" Type="http://schemas.openxmlformats.org/officeDocument/2006/relationships/image" Target="media/image110.jpg"/><Relationship Id="rId144" Type="http://schemas.openxmlformats.org/officeDocument/2006/relationships/image" Target="media/image128.jpg"/><Relationship Id="rId90" Type="http://schemas.openxmlformats.org/officeDocument/2006/relationships/image" Target="media/image83.jpg"/></Relationships>
</file>

<file path=word/_rels/numbering.xml.rels><?xml version="1.0" encoding="UTF-8" standalone="yes"?>
<Relationships xmlns="http://schemas.openxmlformats.org/package/2006/relationships"><Relationship Id="rId8" Type="http://schemas.openxmlformats.org/officeDocument/2006/relationships/image" Target="media/image8.jpeg"/><Relationship Id="rId13" Type="http://schemas.openxmlformats.org/officeDocument/2006/relationships/image" Target="media/image13.jpeg"/><Relationship Id="rId3" Type="http://schemas.openxmlformats.org/officeDocument/2006/relationships/image" Target="media/image3.jpeg"/><Relationship Id="rId7" Type="http://schemas.openxmlformats.org/officeDocument/2006/relationships/image" Target="media/image7.jpeg"/><Relationship Id="rId12" Type="http://schemas.openxmlformats.org/officeDocument/2006/relationships/image" Target="media/image12.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11" Type="http://schemas.openxmlformats.org/officeDocument/2006/relationships/image" Target="media/image11.jpeg"/><Relationship Id="rId5" Type="http://schemas.openxmlformats.org/officeDocument/2006/relationships/image" Target="media/image5.jpeg"/><Relationship Id="rId10" Type="http://schemas.openxmlformats.org/officeDocument/2006/relationships/image" Target="media/image10.jpeg"/><Relationship Id="rId4" Type="http://schemas.openxmlformats.org/officeDocument/2006/relationships/image" Target="media/image4.jpeg"/><Relationship Id="rId9" Type="http://schemas.openxmlformats.org/officeDocument/2006/relationships/image" Target="media/image9.jpeg"/><Relationship Id="rId14" Type="http://schemas.openxmlformats.org/officeDocument/2006/relationships/image" Target="media/image14.jpeg"/></Relationships>
</file>

<file path=word/theme/_rels/theme1.xml.rels><?xml version="1.0" encoding="UTF-8" standalone="yes"?>
<Relationships xmlns="http://schemas.openxmlformats.org/package/2006/relationships"><Relationship Id="rId1" Type="http://schemas.openxmlformats.org/officeDocument/2006/relationships/image" Target="../media/image130.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16723</Words>
  <Characters>91980</Characters>
  <Application>Microsoft Office Word</Application>
  <DocSecurity>0</DocSecurity>
  <Lines>766</Lines>
  <Paragraphs>216</Paragraphs>
  <ScaleCrop>false</ScaleCrop>
  <Company/>
  <LinksUpToDate>false</LinksUpToDate>
  <CharactersWithSpaces>108487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Medina</dc:creator>
  <cp:keywords/>
  <cp:lastModifiedBy>Emmanuel Medina</cp:lastModifiedBy>
  <cp:revision>3</cp:revision>
  <dcterms:created xsi:type="dcterms:W3CDTF">2023-02-13T08:01:00Z</dcterms:created>
  <dcterms:modified xsi:type="dcterms:W3CDTF">2023-02-13T08:01:00Z</dcterms:modified>
</cp:coreProperties>
</file>