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729AC" w14:textId="5D30790E" w:rsidR="00695537" w:rsidRPr="000A3C75" w:rsidRDefault="00695537" w:rsidP="000A3C75">
      <w:pPr>
        <w:spacing w:after="0" w:line="240" w:lineRule="auto"/>
        <w:ind w:left="1440" w:firstLine="720"/>
        <w:rPr>
          <w:b/>
          <w:bCs/>
          <w:color w:val="BF4E14" w:themeColor="accent2" w:themeShade="BF"/>
          <w:sz w:val="28"/>
          <w:szCs w:val="28"/>
        </w:rPr>
      </w:pPr>
      <w:r w:rsidRPr="000A3C75">
        <w:rPr>
          <w:b/>
          <w:bCs/>
          <w:color w:val="BF4E14" w:themeColor="accent2" w:themeShade="BF"/>
          <w:sz w:val="28"/>
          <w:szCs w:val="28"/>
        </w:rPr>
        <w:t>Biopython Sequence Annotation Objects</w:t>
      </w:r>
    </w:p>
    <w:p w14:paraId="249B954F" w14:textId="77777777" w:rsidR="00695537" w:rsidRPr="00695537" w:rsidRDefault="00695537" w:rsidP="00695537">
      <w:pPr>
        <w:spacing w:after="0" w:line="240" w:lineRule="auto"/>
        <w:ind w:left="720" w:firstLine="720"/>
        <w:jc w:val="center"/>
        <w:rPr>
          <w:b/>
          <w:bCs/>
          <w:sz w:val="24"/>
          <w:szCs w:val="24"/>
        </w:rPr>
      </w:pPr>
    </w:p>
    <w:p w14:paraId="51356DB1" w14:textId="77777777" w:rsidR="00695537" w:rsidRPr="00695537" w:rsidRDefault="00695537" w:rsidP="00695537">
      <w:pPr>
        <w:spacing w:after="0" w:line="240" w:lineRule="auto"/>
        <w:rPr>
          <w:b/>
          <w:bCs/>
        </w:rPr>
      </w:pPr>
      <w:r w:rsidRPr="00695537">
        <w:rPr>
          <w:b/>
          <w:bCs/>
        </w:rPr>
        <w:t>1. Core Concepts</w:t>
      </w:r>
    </w:p>
    <w:p w14:paraId="09BE020F" w14:textId="77777777" w:rsidR="00695537" w:rsidRPr="00695537" w:rsidRDefault="00695537" w:rsidP="000A3C75">
      <w:pPr>
        <w:numPr>
          <w:ilvl w:val="0"/>
          <w:numId w:val="1"/>
        </w:numPr>
        <w:spacing w:after="40" w:line="240" w:lineRule="auto"/>
        <w:ind w:left="714" w:hanging="357"/>
        <w:rPr>
          <w:sz w:val="20"/>
          <w:szCs w:val="20"/>
        </w:rPr>
      </w:pPr>
      <w:r w:rsidRPr="00695537">
        <w:rPr>
          <w:b/>
          <w:bCs/>
          <w:sz w:val="20"/>
          <w:szCs w:val="20"/>
        </w:rPr>
        <w:t>Sequence objects</w:t>
      </w:r>
      <w:r w:rsidRPr="00695537">
        <w:rPr>
          <w:sz w:val="20"/>
          <w:szCs w:val="20"/>
        </w:rPr>
        <w:t>:</w:t>
      </w:r>
    </w:p>
    <w:p w14:paraId="5961BC5C" w14:textId="77777777" w:rsidR="00695537" w:rsidRPr="00695537" w:rsidRDefault="00695537" w:rsidP="00695537">
      <w:pPr>
        <w:numPr>
          <w:ilvl w:val="0"/>
          <w:numId w:val="5"/>
        </w:numPr>
        <w:spacing w:after="0" w:line="240" w:lineRule="auto"/>
        <w:rPr>
          <w:rFonts w:ascii="Consolas" w:hAnsi="Consolas"/>
          <w:sz w:val="18"/>
          <w:szCs w:val="18"/>
        </w:rPr>
      </w:pPr>
      <w:r w:rsidRPr="00695537">
        <w:rPr>
          <w:rFonts w:ascii="Consolas" w:hAnsi="Consolas"/>
          <w:b/>
          <w:bCs/>
          <w:sz w:val="18"/>
          <w:szCs w:val="18"/>
        </w:rPr>
        <w:t>Seq</w:t>
      </w:r>
      <w:r w:rsidRPr="00695537">
        <w:rPr>
          <w:rFonts w:ascii="Consolas" w:hAnsi="Consolas"/>
          <w:sz w:val="18"/>
          <w:szCs w:val="18"/>
        </w:rPr>
        <w:t xml:space="preserve"> and </w:t>
      </w:r>
      <w:r w:rsidRPr="00695537">
        <w:rPr>
          <w:rFonts w:ascii="Consolas" w:hAnsi="Consolas"/>
          <w:b/>
          <w:bCs/>
          <w:sz w:val="18"/>
          <w:szCs w:val="18"/>
        </w:rPr>
        <w:t>MutableSeq</w:t>
      </w:r>
      <w:r w:rsidRPr="00695537">
        <w:rPr>
          <w:rFonts w:ascii="Consolas" w:hAnsi="Consolas"/>
          <w:sz w:val="18"/>
          <w:szCs w:val="18"/>
        </w:rPr>
        <w:t xml:space="preserve"> for storing biological sequences.</w:t>
      </w:r>
    </w:p>
    <w:p w14:paraId="1583F722" w14:textId="4F27623F" w:rsidR="00695537" w:rsidRPr="00695537" w:rsidRDefault="00695537" w:rsidP="00695537">
      <w:pPr>
        <w:numPr>
          <w:ilvl w:val="0"/>
          <w:numId w:val="5"/>
        </w:numPr>
        <w:spacing w:after="0" w:line="240" w:lineRule="auto"/>
        <w:rPr>
          <w:rFonts w:ascii="Consolas" w:hAnsi="Consolas"/>
          <w:sz w:val="18"/>
          <w:szCs w:val="18"/>
        </w:rPr>
      </w:pPr>
      <w:r w:rsidRPr="00695537">
        <w:rPr>
          <w:rFonts w:ascii="Consolas" w:hAnsi="Consolas"/>
          <w:sz w:val="18"/>
          <w:szCs w:val="18"/>
        </w:rPr>
        <w:t>Handle</w:t>
      </w:r>
      <w:r w:rsidRPr="003C5A31">
        <w:rPr>
          <w:rFonts w:ascii="Consolas" w:hAnsi="Consolas"/>
          <w:sz w:val="18"/>
          <w:szCs w:val="18"/>
        </w:rPr>
        <w:t>s</w:t>
      </w:r>
      <w:r w:rsidRPr="00695537">
        <w:rPr>
          <w:rFonts w:ascii="Consolas" w:hAnsi="Consolas"/>
          <w:sz w:val="18"/>
          <w:szCs w:val="18"/>
        </w:rPr>
        <w:t xml:space="preserve"> DNA, RNA, and protein sequences.</w:t>
      </w:r>
    </w:p>
    <w:p w14:paraId="02AC8170" w14:textId="77777777" w:rsidR="00695537" w:rsidRPr="00695537" w:rsidRDefault="00695537" w:rsidP="000A3C75">
      <w:pPr>
        <w:numPr>
          <w:ilvl w:val="0"/>
          <w:numId w:val="1"/>
        </w:numPr>
        <w:spacing w:after="40" w:line="240" w:lineRule="auto"/>
        <w:ind w:left="714" w:hanging="357"/>
        <w:rPr>
          <w:sz w:val="20"/>
          <w:szCs w:val="20"/>
        </w:rPr>
      </w:pPr>
      <w:r w:rsidRPr="00695537">
        <w:rPr>
          <w:b/>
          <w:bCs/>
          <w:sz w:val="20"/>
          <w:szCs w:val="20"/>
        </w:rPr>
        <w:t>AnnotatedSequence</w:t>
      </w:r>
      <w:r w:rsidRPr="00695537">
        <w:rPr>
          <w:sz w:val="20"/>
          <w:szCs w:val="20"/>
        </w:rPr>
        <w:t>:</w:t>
      </w:r>
    </w:p>
    <w:p w14:paraId="2EEE4E00" w14:textId="77777777" w:rsidR="00695537" w:rsidRPr="00695537" w:rsidRDefault="00695537" w:rsidP="00695537">
      <w:pPr>
        <w:numPr>
          <w:ilvl w:val="0"/>
          <w:numId w:val="5"/>
        </w:numPr>
        <w:spacing w:after="0" w:line="240" w:lineRule="auto"/>
        <w:rPr>
          <w:rFonts w:ascii="Consolas" w:hAnsi="Consolas"/>
          <w:sz w:val="18"/>
          <w:szCs w:val="18"/>
        </w:rPr>
      </w:pPr>
      <w:r w:rsidRPr="00695537">
        <w:rPr>
          <w:rFonts w:ascii="Consolas" w:hAnsi="Consolas"/>
          <w:sz w:val="18"/>
          <w:szCs w:val="18"/>
        </w:rPr>
        <w:t>Combines sequence with metadata (annotations).</w:t>
      </w:r>
    </w:p>
    <w:p w14:paraId="2E7B223E" w14:textId="3692C2AA" w:rsidR="00695537" w:rsidRPr="003C5A31" w:rsidRDefault="00695537" w:rsidP="00695537">
      <w:pPr>
        <w:numPr>
          <w:ilvl w:val="0"/>
          <w:numId w:val="5"/>
        </w:numPr>
        <w:spacing w:after="0" w:line="240" w:lineRule="auto"/>
        <w:rPr>
          <w:rFonts w:ascii="Consolas" w:hAnsi="Consolas"/>
          <w:sz w:val="18"/>
          <w:szCs w:val="18"/>
        </w:rPr>
      </w:pPr>
      <w:r w:rsidRPr="00695537">
        <w:rPr>
          <w:rFonts w:ascii="Consolas" w:hAnsi="Consolas"/>
          <w:sz w:val="18"/>
          <w:szCs w:val="18"/>
        </w:rPr>
        <w:t xml:space="preserve">Found in </w:t>
      </w:r>
      <w:r w:rsidRPr="00695537">
        <w:rPr>
          <w:rFonts w:ascii="Consolas" w:hAnsi="Consolas"/>
          <w:b/>
          <w:bCs/>
          <w:sz w:val="18"/>
          <w:szCs w:val="18"/>
        </w:rPr>
        <w:t>SeqRecord</w:t>
      </w:r>
      <w:r w:rsidR="003C5A31">
        <w:rPr>
          <w:rFonts w:ascii="Consolas" w:hAnsi="Consolas"/>
          <w:b/>
          <w:bCs/>
          <w:sz w:val="18"/>
          <w:szCs w:val="18"/>
        </w:rPr>
        <w:t xml:space="preserve"> </w:t>
      </w:r>
      <w:r w:rsidR="003C5A31" w:rsidRPr="003C5A31">
        <w:rPr>
          <w:rFonts w:ascii="Consolas" w:hAnsi="Consolas"/>
          <w:sz w:val="18"/>
          <w:szCs w:val="18"/>
        </w:rPr>
        <w:t>class.</w:t>
      </w:r>
    </w:p>
    <w:p w14:paraId="7C74336D" w14:textId="15346E9B" w:rsidR="00695537" w:rsidRPr="00695537" w:rsidRDefault="00000000" w:rsidP="00695537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>
        <w:pict w14:anchorId="3E4FC48F">
          <v:rect id="_x0000_i1025" style="width:0;height:1.5pt" o:hralign="center" o:hrstd="t" o:hr="t" fillcolor="#a0a0a0" stroked="f"/>
        </w:pict>
      </w:r>
    </w:p>
    <w:p w14:paraId="2AC7912F" w14:textId="77777777" w:rsidR="00695537" w:rsidRPr="00695537" w:rsidRDefault="00695537" w:rsidP="00695537">
      <w:pPr>
        <w:spacing w:after="0" w:line="240" w:lineRule="auto"/>
        <w:rPr>
          <w:b/>
          <w:bCs/>
        </w:rPr>
      </w:pPr>
      <w:r w:rsidRPr="00695537">
        <w:rPr>
          <w:b/>
          <w:bCs/>
        </w:rPr>
        <w:t>2. The SeqRecord Object</w:t>
      </w:r>
    </w:p>
    <w:p w14:paraId="0B725C73" w14:textId="77777777" w:rsidR="000A3C75" w:rsidRDefault="00695537" w:rsidP="000A3C75">
      <w:pPr>
        <w:numPr>
          <w:ilvl w:val="0"/>
          <w:numId w:val="2"/>
        </w:numPr>
        <w:spacing w:after="60" w:line="240" w:lineRule="auto"/>
        <w:ind w:left="714" w:hanging="357"/>
      </w:pPr>
      <w:r w:rsidRPr="00695537">
        <w:rPr>
          <w:b/>
          <w:bCs/>
          <w:sz w:val="20"/>
          <w:szCs w:val="20"/>
        </w:rPr>
        <w:t>Definition</w:t>
      </w:r>
      <w:r w:rsidRPr="00695537">
        <w:rPr>
          <w:sz w:val="20"/>
          <w:szCs w:val="20"/>
        </w:rPr>
        <w:t>:</w:t>
      </w:r>
    </w:p>
    <w:p w14:paraId="45198999" w14:textId="13D27229" w:rsidR="00695537" w:rsidRPr="00695537" w:rsidRDefault="00695537" w:rsidP="000A3C75">
      <w:pPr>
        <w:spacing w:after="60" w:line="240" w:lineRule="auto"/>
        <w:ind w:left="714"/>
      </w:pPr>
      <w:r w:rsidRPr="00695537">
        <w:rPr>
          <w:rFonts w:ascii="Consolas" w:hAnsi="Consolas"/>
          <w:sz w:val="18"/>
          <w:szCs w:val="18"/>
        </w:rPr>
        <w:t>The central class for sequence annotation in Biopython, encapsulating a sequence</w:t>
      </w:r>
      <w:r w:rsidR="003C5A31">
        <w:rPr>
          <w:rFonts w:ascii="Consolas" w:hAnsi="Consolas"/>
          <w:sz w:val="18"/>
          <w:szCs w:val="18"/>
        </w:rPr>
        <w:t xml:space="preserve"> via </w:t>
      </w:r>
      <w:r w:rsidRPr="00695537">
        <w:rPr>
          <w:rFonts w:ascii="Consolas" w:hAnsi="Consolas"/>
          <w:b/>
          <w:bCs/>
          <w:sz w:val="18"/>
          <w:szCs w:val="18"/>
        </w:rPr>
        <w:t>Seq</w:t>
      </w:r>
      <w:r w:rsidR="003C5A31">
        <w:rPr>
          <w:rFonts w:ascii="Consolas" w:hAnsi="Consolas"/>
          <w:sz w:val="18"/>
          <w:szCs w:val="18"/>
        </w:rPr>
        <w:t xml:space="preserve"> Object</w:t>
      </w:r>
      <w:r w:rsidRPr="00695537">
        <w:rPr>
          <w:rFonts w:ascii="Consolas" w:hAnsi="Consolas"/>
          <w:sz w:val="18"/>
          <w:szCs w:val="18"/>
        </w:rPr>
        <w:t xml:space="preserve"> with annotations and features.</w:t>
      </w:r>
    </w:p>
    <w:p w14:paraId="7FC07E08" w14:textId="77777777" w:rsidR="00695537" w:rsidRPr="00695537" w:rsidRDefault="00695537" w:rsidP="000A3C75">
      <w:pPr>
        <w:numPr>
          <w:ilvl w:val="0"/>
          <w:numId w:val="2"/>
        </w:numPr>
        <w:spacing w:after="40" w:line="240" w:lineRule="auto"/>
        <w:ind w:left="714" w:hanging="357"/>
        <w:rPr>
          <w:sz w:val="20"/>
          <w:szCs w:val="20"/>
        </w:rPr>
      </w:pPr>
      <w:r w:rsidRPr="00695537">
        <w:rPr>
          <w:b/>
          <w:bCs/>
          <w:sz w:val="20"/>
          <w:szCs w:val="20"/>
        </w:rPr>
        <w:t>Key Attributes</w:t>
      </w:r>
      <w:r w:rsidRPr="00695537">
        <w:rPr>
          <w:sz w:val="20"/>
          <w:szCs w:val="20"/>
        </w:rPr>
        <w:t>:</w:t>
      </w:r>
    </w:p>
    <w:p w14:paraId="16AFF5BD" w14:textId="77777777" w:rsidR="00695537" w:rsidRPr="00695537" w:rsidRDefault="00695537" w:rsidP="00695537">
      <w:pPr>
        <w:numPr>
          <w:ilvl w:val="0"/>
          <w:numId w:val="5"/>
        </w:numPr>
        <w:spacing w:after="0" w:line="240" w:lineRule="auto"/>
        <w:rPr>
          <w:rFonts w:ascii="Consolas" w:hAnsi="Consolas"/>
          <w:sz w:val="18"/>
          <w:szCs w:val="18"/>
        </w:rPr>
      </w:pPr>
      <w:r w:rsidRPr="00695537">
        <w:rPr>
          <w:rFonts w:ascii="Consolas" w:hAnsi="Consolas"/>
          <w:b/>
          <w:bCs/>
          <w:sz w:val="18"/>
          <w:szCs w:val="18"/>
        </w:rPr>
        <w:t>seq</w:t>
      </w:r>
      <w:r w:rsidRPr="00695537">
        <w:rPr>
          <w:rFonts w:ascii="Consolas" w:hAnsi="Consolas"/>
          <w:sz w:val="18"/>
          <w:szCs w:val="18"/>
        </w:rPr>
        <w:t>: The biological sequence (e.g., DNA, RNA, protein).</w:t>
      </w:r>
    </w:p>
    <w:p w14:paraId="77731ECF" w14:textId="77777777" w:rsidR="00695537" w:rsidRPr="00695537" w:rsidRDefault="00695537" w:rsidP="00695537">
      <w:pPr>
        <w:numPr>
          <w:ilvl w:val="0"/>
          <w:numId w:val="5"/>
        </w:numPr>
        <w:spacing w:after="0" w:line="240" w:lineRule="auto"/>
        <w:rPr>
          <w:rFonts w:ascii="Consolas" w:hAnsi="Consolas"/>
          <w:sz w:val="18"/>
          <w:szCs w:val="18"/>
        </w:rPr>
      </w:pPr>
      <w:r w:rsidRPr="00695537">
        <w:rPr>
          <w:rFonts w:ascii="Consolas" w:hAnsi="Consolas"/>
          <w:b/>
          <w:bCs/>
          <w:sz w:val="18"/>
          <w:szCs w:val="18"/>
        </w:rPr>
        <w:t>id</w:t>
      </w:r>
      <w:r w:rsidRPr="00695537">
        <w:rPr>
          <w:rFonts w:ascii="Consolas" w:hAnsi="Consolas"/>
          <w:sz w:val="18"/>
          <w:szCs w:val="18"/>
        </w:rPr>
        <w:t>: Identifier for the sequence.</w:t>
      </w:r>
    </w:p>
    <w:p w14:paraId="1671F286" w14:textId="77777777" w:rsidR="00695537" w:rsidRPr="00695537" w:rsidRDefault="00695537" w:rsidP="00695537">
      <w:pPr>
        <w:numPr>
          <w:ilvl w:val="0"/>
          <w:numId w:val="5"/>
        </w:numPr>
        <w:spacing w:after="0" w:line="240" w:lineRule="auto"/>
        <w:rPr>
          <w:rFonts w:ascii="Consolas" w:hAnsi="Consolas"/>
          <w:sz w:val="18"/>
          <w:szCs w:val="18"/>
        </w:rPr>
      </w:pPr>
      <w:r w:rsidRPr="00695537">
        <w:rPr>
          <w:rFonts w:ascii="Consolas" w:hAnsi="Consolas"/>
          <w:b/>
          <w:bCs/>
          <w:sz w:val="18"/>
          <w:szCs w:val="18"/>
        </w:rPr>
        <w:t>name</w:t>
      </w:r>
      <w:r w:rsidRPr="00695537">
        <w:rPr>
          <w:rFonts w:ascii="Consolas" w:hAnsi="Consolas"/>
          <w:sz w:val="18"/>
          <w:szCs w:val="18"/>
        </w:rPr>
        <w:t>: A short human-readable name.</w:t>
      </w:r>
    </w:p>
    <w:p w14:paraId="2C71B3F5" w14:textId="77777777" w:rsidR="00695537" w:rsidRPr="00695537" w:rsidRDefault="00695537" w:rsidP="00695537">
      <w:pPr>
        <w:numPr>
          <w:ilvl w:val="0"/>
          <w:numId w:val="5"/>
        </w:numPr>
        <w:spacing w:after="0" w:line="240" w:lineRule="auto"/>
        <w:rPr>
          <w:rFonts w:ascii="Consolas" w:hAnsi="Consolas"/>
          <w:sz w:val="18"/>
          <w:szCs w:val="18"/>
        </w:rPr>
      </w:pPr>
      <w:r w:rsidRPr="00695537">
        <w:rPr>
          <w:rFonts w:ascii="Consolas" w:hAnsi="Consolas"/>
          <w:b/>
          <w:bCs/>
          <w:sz w:val="18"/>
          <w:szCs w:val="18"/>
        </w:rPr>
        <w:t>description</w:t>
      </w:r>
      <w:r w:rsidRPr="00695537">
        <w:rPr>
          <w:rFonts w:ascii="Consolas" w:hAnsi="Consolas"/>
          <w:sz w:val="18"/>
          <w:szCs w:val="18"/>
        </w:rPr>
        <w:t>: Additional details about the sequence.</w:t>
      </w:r>
    </w:p>
    <w:p w14:paraId="2111771A" w14:textId="77777777" w:rsidR="00695537" w:rsidRPr="00695537" w:rsidRDefault="00695537" w:rsidP="00695537">
      <w:pPr>
        <w:numPr>
          <w:ilvl w:val="0"/>
          <w:numId w:val="5"/>
        </w:numPr>
        <w:spacing w:after="0" w:line="240" w:lineRule="auto"/>
        <w:rPr>
          <w:rFonts w:ascii="Consolas" w:hAnsi="Consolas"/>
          <w:sz w:val="18"/>
          <w:szCs w:val="18"/>
        </w:rPr>
      </w:pPr>
      <w:r w:rsidRPr="00695537">
        <w:rPr>
          <w:rFonts w:ascii="Consolas" w:hAnsi="Consolas"/>
          <w:b/>
          <w:bCs/>
          <w:sz w:val="18"/>
          <w:szCs w:val="18"/>
        </w:rPr>
        <w:t>annotations</w:t>
      </w:r>
      <w:r w:rsidRPr="00695537">
        <w:rPr>
          <w:rFonts w:ascii="Consolas" w:hAnsi="Consolas"/>
          <w:sz w:val="18"/>
          <w:szCs w:val="18"/>
        </w:rPr>
        <w:t>: Dictionary of general information (e.g., organism, topology).</w:t>
      </w:r>
    </w:p>
    <w:p w14:paraId="3612E3A8" w14:textId="77777777" w:rsidR="00695537" w:rsidRPr="00695537" w:rsidRDefault="00695537" w:rsidP="00695537">
      <w:pPr>
        <w:numPr>
          <w:ilvl w:val="0"/>
          <w:numId w:val="5"/>
        </w:numPr>
        <w:spacing w:after="0" w:line="240" w:lineRule="auto"/>
        <w:rPr>
          <w:rFonts w:ascii="Consolas" w:hAnsi="Consolas"/>
          <w:sz w:val="18"/>
          <w:szCs w:val="18"/>
        </w:rPr>
      </w:pPr>
      <w:r w:rsidRPr="00695537">
        <w:rPr>
          <w:rFonts w:ascii="Consolas" w:hAnsi="Consolas"/>
          <w:b/>
          <w:bCs/>
          <w:sz w:val="18"/>
          <w:szCs w:val="18"/>
        </w:rPr>
        <w:t>features</w:t>
      </w:r>
      <w:r w:rsidRPr="00695537">
        <w:rPr>
          <w:rFonts w:ascii="Consolas" w:hAnsi="Consolas"/>
          <w:sz w:val="18"/>
          <w:szCs w:val="18"/>
        </w:rPr>
        <w:t>: List of SeqFeature objects for detailed annotation.</w:t>
      </w:r>
    </w:p>
    <w:p w14:paraId="0DB47B40" w14:textId="77777777" w:rsidR="00695537" w:rsidRPr="00695537" w:rsidRDefault="00695537" w:rsidP="00695537">
      <w:pPr>
        <w:numPr>
          <w:ilvl w:val="0"/>
          <w:numId w:val="5"/>
        </w:numPr>
        <w:spacing w:after="0" w:line="240" w:lineRule="auto"/>
        <w:rPr>
          <w:rFonts w:ascii="Consolas" w:hAnsi="Consolas"/>
          <w:sz w:val="18"/>
          <w:szCs w:val="18"/>
        </w:rPr>
      </w:pPr>
      <w:r w:rsidRPr="00695537">
        <w:rPr>
          <w:rFonts w:ascii="Consolas" w:hAnsi="Consolas"/>
          <w:b/>
          <w:bCs/>
          <w:sz w:val="18"/>
          <w:szCs w:val="18"/>
        </w:rPr>
        <w:t>dbxrefs</w:t>
      </w:r>
      <w:r w:rsidRPr="00695537">
        <w:rPr>
          <w:rFonts w:ascii="Consolas" w:hAnsi="Consolas"/>
          <w:sz w:val="18"/>
          <w:szCs w:val="18"/>
        </w:rPr>
        <w:t>: List of database cross-references.</w:t>
      </w:r>
    </w:p>
    <w:p w14:paraId="5FE90A35" w14:textId="77777777" w:rsidR="00695537" w:rsidRPr="00695537" w:rsidRDefault="00000000" w:rsidP="00695537">
      <w:pPr>
        <w:spacing w:after="0" w:line="240" w:lineRule="auto"/>
      </w:pPr>
      <w:r>
        <w:pict w14:anchorId="38F82DA9">
          <v:rect id="_x0000_i1026" style="width:0;height:1.5pt" o:hralign="center" o:hrstd="t" o:hr="t" fillcolor="#a0a0a0" stroked="f"/>
        </w:pict>
      </w:r>
    </w:p>
    <w:p w14:paraId="0A3989CB" w14:textId="77777777" w:rsidR="00695537" w:rsidRPr="00695537" w:rsidRDefault="00695537" w:rsidP="00695537">
      <w:pPr>
        <w:spacing w:after="0" w:line="240" w:lineRule="auto"/>
        <w:rPr>
          <w:b/>
          <w:bCs/>
        </w:rPr>
      </w:pPr>
      <w:r w:rsidRPr="00695537">
        <w:rPr>
          <w:b/>
          <w:bCs/>
        </w:rPr>
        <w:t>3. The SeqFeature Object</w:t>
      </w:r>
    </w:p>
    <w:p w14:paraId="774CC604" w14:textId="77777777" w:rsidR="000A3C75" w:rsidRDefault="00695537" w:rsidP="000A3C75">
      <w:pPr>
        <w:numPr>
          <w:ilvl w:val="0"/>
          <w:numId w:val="3"/>
        </w:numPr>
        <w:spacing w:after="40" w:line="240" w:lineRule="auto"/>
        <w:ind w:left="714" w:hanging="357"/>
      </w:pPr>
      <w:r w:rsidRPr="00695537">
        <w:rPr>
          <w:b/>
          <w:bCs/>
          <w:sz w:val="20"/>
          <w:szCs w:val="20"/>
        </w:rPr>
        <w:t>Definition</w:t>
      </w:r>
      <w:r w:rsidRPr="00695537">
        <w:rPr>
          <w:sz w:val="20"/>
          <w:szCs w:val="20"/>
        </w:rPr>
        <w:t>:</w:t>
      </w:r>
    </w:p>
    <w:p w14:paraId="5C67F1DB" w14:textId="7523BE69" w:rsidR="00695537" w:rsidRPr="00695537" w:rsidRDefault="00695537" w:rsidP="000A3C75">
      <w:pPr>
        <w:spacing w:after="0" w:line="240" w:lineRule="auto"/>
        <w:ind w:left="720"/>
      </w:pPr>
      <w:r w:rsidRPr="00695537">
        <w:rPr>
          <w:rFonts w:ascii="Consolas" w:hAnsi="Consolas"/>
          <w:sz w:val="18"/>
          <w:szCs w:val="18"/>
        </w:rPr>
        <w:t xml:space="preserve">Represents specific annotations </w:t>
      </w:r>
      <w:r w:rsidR="003C5A31">
        <w:rPr>
          <w:rFonts w:ascii="Consolas" w:hAnsi="Consolas"/>
          <w:sz w:val="18"/>
          <w:szCs w:val="18"/>
        </w:rPr>
        <w:t>f</w:t>
      </w:r>
      <w:r w:rsidRPr="00695537">
        <w:rPr>
          <w:rFonts w:ascii="Consolas" w:hAnsi="Consolas"/>
          <w:sz w:val="18"/>
          <w:szCs w:val="18"/>
        </w:rPr>
        <w:t>or features (</w:t>
      </w:r>
      <w:r w:rsidR="003C5A31" w:rsidRPr="00695537">
        <w:rPr>
          <w:rFonts w:ascii="Consolas" w:hAnsi="Consolas"/>
          <w:sz w:val="18"/>
          <w:szCs w:val="18"/>
        </w:rPr>
        <w:t>e.g., genes, CDS</w:t>
      </w:r>
      <w:r w:rsidRPr="00695537">
        <w:rPr>
          <w:rFonts w:ascii="Consolas" w:hAnsi="Consolas"/>
          <w:sz w:val="18"/>
          <w:szCs w:val="18"/>
        </w:rPr>
        <w:t>,</w:t>
      </w:r>
      <w:r w:rsidR="003C5A31">
        <w:rPr>
          <w:rFonts w:ascii="Consolas" w:hAnsi="Consolas"/>
          <w:sz w:val="18"/>
          <w:szCs w:val="18"/>
        </w:rPr>
        <w:t xml:space="preserve"> </w:t>
      </w:r>
      <w:r w:rsidRPr="00695537">
        <w:rPr>
          <w:rFonts w:ascii="Consolas" w:hAnsi="Consolas"/>
          <w:sz w:val="18"/>
          <w:szCs w:val="18"/>
        </w:rPr>
        <w:t>exons).</w:t>
      </w:r>
    </w:p>
    <w:p w14:paraId="1AB658D8" w14:textId="77777777" w:rsidR="00695537" w:rsidRPr="00695537" w:rsidRDefault="00695537" w:rsidP="000A3C75">
      <w:pPr>
        <w:numPr>
          <w:ilvl w:val="0"/>
          <w:numId w:val="3"/>
        </w:numPr>
        <w:spacing w:after="40" w:line="240" w:lineRule="auto"/>
        <w:ind w:left="714" w:hanging="357"/>
        <w:rPr>
          <w:sz w:val="20"/>
          <w:szCs w:val="20"/>
        </w:rPr>
      </w:pPr>
      <w:r w:rsidRPr="00695537">
        <w:rPr>
          <w:b/>
          <w:bCs/>
          <w:sz w:val="20"/>
          <w:szCs w:val="20"/>
        </w:rPr>
        <w:t>Key Attributes</w:t>
      </w:r>
      <w:r w:rsidRPr="00695537">
        <w:rPr>
          <w:sz w:val="20"/>
          <w:szCs w:val="20"/>
        </w:rPr>
        <w:t>:</w:t>
      </w:r>
    </w:p>
    <w:p w14:paraId="607B1ABA" w14:textId="7C7843F5" w:rsidR="00695537" w:rsidRPr="00695537" w:rsidRDefault="00695537" w:rsidP="00695537">
      <w:pPr>
        <w:numPr>
          <w:ilvl w:val="0"/>
          <w:numId w:val="5"/>
        </w:numPr>
        <w:spacing w:after="0" w:line="240" w:lineRule="auto"/>
        <w:rPr>
          <w:rFonts w:ascii="Consolas" w:hAnsi="Consolas"/>
          <w:sz w:val="18"/>
          <w:szCs w:val="18"/>
        </w:rPr>
      </w:pPr>
      <w:r w:rsidRPr="00695537">
        <w:rPr>
          <w:rFonts w:ascii="Consolas" w:hAnsi="Consolas"/>
          <w:b/>
          <w:bCs/>
          <w:sz w:val="18"/>
          <w:szCs w:val="18"/>
        </w:rPr>
        <w:t>type</w:t>
      </w:r>
      <w:r w:rsidRPr="00695537">
        <w:rPr>
          <w:rFonts w:ascii="Consolas" w:hAnsi="Consolas"/>
          <w:sz w:val="18"/>
          <w:szCs w:val="18"/>
        </w:rPr>
        <w:t>: Type of the feature (e.g.,"gene","CDS").</w:t>
      </w:r>
    </w:p>
    <w:p w14:paraId="6DBD3D9D" w14:textId="6C59C13F" w:rsidR="00695537" w:rsidRPr="00695537" w:rsidRDefault="00695537" w:rsidP="00695537">
      <w:pPr>
        <w:numPr>
          <w:ilvl w:val="0"/>
          <w:numId w:val="5"/>
        </w:numPr>
        <w:spacing w:after="0" w:line="240" w:lineRule="auto"/>
        <w:rPr>
          <w:rFonts w:ascii="Consolas" w:hAnsi="Consolas"/>
          <w:sz w:val="18"/>
          <w:szCs w:val="18"/>
        </w:rPr>
      </w:pPr>
      <w:r w:rsidRPr="00695537">
        <w:rPr>
          <w:rFonts w:ascii="Consolas" w:hAnsi="Consolas"/>
          <w:b/>
          <w:bCs/>
          <w:sz w:val="18"/>
          <w:szCs w:val="18"/>
        </w:rPr>
        <w:t>location</w:t>
      </w:r>
      <w:r w:rsidRPr="00695537">
        <w:rPr>
          <w:rFonts w:ascii="Consolas" w:hAnsi="Consolas"/>
          <w:sz w:val="18"/>
          <w:szCs w:val="18"/>
        </w:rPr>
        <w:t xml:space="preserve">: The position of the feature (using </w:t>
      </w:r>
      <w:r w:rsidRPr="00695537">
        <w:rPr>
          <w:rFonts w:ascii="Consolas" w:hAnsi="Consolas"/>
          <w:b/>
          <w:bCs/>
          <w:sz w:val="18"/>
          <w:szCs w:val="18"/>
        </w:rPr>
        <w:t>FeatureLocation</w:t>
      </w:r>
      <w:r w:rsidR="003C5A31">
        <w:rPr>
          <w:rFonts w:ascii="Consolas" w:hAnsi="Consolas"/>
          <w:sz w:val="18"/>
          <w:szCs w:val="18"/>
        </w:rPr>
        <w:t xml:space="preserve"> class</w:t>
      </w:r>
      <w:r w:rsidRPr="00695537">
        <w:rPr>
          <w:rFonts w:ascii="Consolas" w:hAnsi="Consolas"/>
          <w:sz w:val="18"/>
          <w:szCs w:val="18"/>
        </w:rPr>
        <w:t>).</w:t>
      </w:r>
    </w:p>
    <w:p w14:paraId="0FF1AD65" w14:textId="4A577955" w:rsidR="00695537" w:rsidRPr="00695537" w:rsidRDefault="00695537" w:rsidP="00695537">
      <w:pPr>
        <w:numPr>
          <w:ilvl w:val="0"/>
          <w:numId w:val="5"/>
        </w:numPr>
        <w:spacing w:after="0" w:line="240" w:lineRule="auto"/>
        <w:rPr>
          <w:rFonts w:ascii="Consolas" w:hAnsi="Consolas"/>
          <w:sz w:val="18"/>
          <w:szCs w:val="18"/>
        </w:rPr>
      </w:pPr>
      <w:r w:rsidRPr="00695537">
        <w:rPr>
          <w:rFonts w:ascii="Consolas" w:hAnsi="Consolas"/>
          <w:b/>
          <w:bCs/>
          <w:sz w:val="18"/>
          <w:szCs w:val="18"/>
        </w:rPr>
        <w:t>qualifiers</w:t>
      </w:r>
      <w:r w:rsidRPr="00695537">
        <w:rPr>
          <w:rFonts w:ascii="Consolas" w:hAnsi="Consolas"/>
          <w:sz w:val="18"/>
          <w:szCs w:val="18"/>
        </w:rPr>
        <w:t>: Dictionary of additional metadata (e.g.,"gene" → "BRCA1").</w:t>
      </w:r>
    </w:p>
    <w:p w14:paraId="4595AAD2" w14:textId="77777777" w:rsidR="00695537" w:rsidRPr="00695537" w:rsidRDefault="00695537" w:rsidP="000A3C75">
      <w:pPr>
        <w:numPr>
          <w:ilvl w:val="0"/>
          <w:numId w:val="3"/>
        </w:numPr>
        <w:spacing w:after="40" w:line="240" w:lineRule="auto"/>
        <w:ind w:left="714" w:hanging="357"/>
        <w:rPr>
          <w:sz w:val="20"/>
          <w:szCs w:val="20"/>
        </w:rPr>
      </w:pPr>
      <w:r w:rsidRPr="00695537">
        <w:rPr>
          <w:b/>
          <w:bCs/>
          <w:sz w:val="20"/>
          <w:szCs w:val="20"/>
        </w:rPr>
        <w:t>Location Attributes</w:t>
      </w:r>
      <w:r w:rsidRPr="00695537">
        <w:rPr>
          <w:sz w:val="20"/>
          <w:szCs w:val="20"/>
        </w:rPr>
        <w:t>:</w:t>
      </w:r>
    </w:p>
    <w:p w14:paraId="19C71DCC" w14:textId="763867FC" w:rsidR="00695537" w:rsidRPr="003C5A31" w:rsidRDefault="00695537" w:rsidP="00695537">
      <w:pPr>
        <w:pStyle w:val="Listenabsatz"/>
        <w:numPr>
          <w:ilvl w:val="0"/>
          <w:numId w:val="6"/>
        </w:numPr>
        <w:spacing w:after="0" w:line="240" w:lineRule="auto"/>
        <w:rPr>
          <w:rFonts w:ascii="Consolas" w:hAnsi="Consolas"/>
          <w:sz w:val="18"/>
          <w:szCs w:val="18"/>
        </w:rPr>
      </w:pPr>
      <w:r w:rsidRPr="003C5A31">
        <w:rPr>
          <w:rFonts w:ascii="Consolas" w:hAnsi="Consolas"/>
          <w:sz w:val="18"/>
          <w:szCs w:val="18"/>
        </w:rPr>
        <w:t xml:space="preserve">Start/End positions </w:t>
      </w:r>
      <w:proofErr w:type="gramStart"/>
      <w:r w:rsidRPr="003C5A31">
        <w:rPr>
          <w:rFonts w:ascii="Consolas" w:hAnsi="Consolas"/>
          <w:sz w:val="18"/>
          <w:szCs w:val="18"/>
        </w:rPr>
        <w:t>(.start</w:t>
      </w:r>
      <w:proofErr w:type="gramEnd"/>
      <w:r w:rsidRPr="003C5A31">
        <w:rPr>
          <w:rFonts w:ascii="Consolas" w:hAnsi="Consolas"/>
          <w:sz w:val="18"/>
          <w:szCs w:val="18"/>
        </w:rPr>
        <w:t>,</w:t>
      </w:r>
      <w:r w:rsidR="003C5A31">
        <w:rPr>
          <w:rFonts w:ascii="Consolas" w:hAnsi="Consolas"/>
          <w:sz w:val="18"/>
          <w:szCs w:val="18"/>
        </w:rPr>
        <w:t xml:space="preserve"> </w:t>
      </w:r>
      <w:r w:rsidRPr="003C5A31">
        <w:rPr>
          <w:rFonts w:ascii="Consolas" w:hAnsi="Consolas"/>
          <w:sz w:val="18"/>
          <w:szCs w:val="18"/>
        </w:rPr>
        <w:t>.end)</w:t>
      </w:r>
      <w:r w:rsidR="00987C6D">
        <w:rPr>
          <w:rFonts w:ascii="Consolas" w:hAnsi="Consolas"/>
          <w:sz w:val="18"/>
          <w:szCs w:val="18"/>
        </w:rPr>
        <w:t>, just like with string objects.</w:t>
      </w:r>
    </w:p>
    <w:p w14:paraId="06CED6FB" w14:textId="17DE33AC" w:rsidR="00695537" w:rsidRPr="003C5A31" w:rsidRDefault="00695537" w:rsidP="00695537">
      <w:pPr>
        <w:pStyle w:val="Listenabsatz"/>
        <w:numPr>
          <w:ilvl w:val="0"/>
          <w:numId w:val="6"/>
        </w:numPr>
        <w:spacing w:after="0" w:line="240" w:lineRule="auto"/>
        <w:rPr>
          <w:rFonts w:ascii="Consolas" w:hAnsi="Consolas"/>
          <w:sz w:val="18"/>
          <w:szCs w:val="18"/>
        </w:rPr>
      </w:pPr>
      <w:r w:rsidRPr="003C5A31">
        <w:rPr>
          <w:rFonts w:ascii="Consolas" w:hAnsi="Consolas"/>
          <w:sz w:val="18"/>
          <w:szCs w:val="18"/>
        </w:rPr>
        <w:t>Strand information (+1,</w:t>
      </w:r>
      <w:r w:rsidR="003C5A31">
        <w:rPr>
          <w:rFonts w:ascii="Consolas" w:hAnsi="Consolas"/>
          <w:sz w:val="18"/>
          <w:szCs w:val="18"/>
        </w:rPr>
        <w:t xml:space="preserve"> </w:t>
      </w:r>
      <w:r w:rsidRPr="003C5A31">
        <w:rPr>
          <w:rFonts w:ascii="Consolas" w:hAnsi="Consolas"/>
          <w:sz w:val="18"/>
          <w:szCs w:val="18"/>
        </w:rPr>
        <w:t>-</w:t>
      </w:r>
      <w:r w:rsidR="003C5A31" w:rsidRPr="003C5A31">
        <w:rPr>
          <w:rFonts w:ascii="Consolas" w:hAnsi="Consolas"/>
          <w:sz w:val="18"/>
          <w:szCs w:val="18"/>
        </w:rPr>
        <w:t>1, or</w:t>
      </w:r>
      <w:r w:rsidRPr="003C5A31">
        <w:rPr>
          <w:rFonts w:ascii="Consolas" w:hAnsi="Consolas"/>
          <w:sz w:val="18"/>
          <w:szCs w:val="18"/>
        </w:rPr>
        <w:t xml:space="preserve"> None).</w:t>
      </w:r>
    </w:p>
    <w:p w14:paraId="481A13AE" w14:textId="77777777" w:rsidR="00695537" w:rsidRPr="00695537" w:rsidRDefault="00000000" w:rsidP="00695537">
      <w:pPr>
        <w:spacing w:after="0" w:line="240" w:lineRule="auto"/>
      </w:pPr>
      <w:r>
        <w:pict w14:anchorId="23FC8D5B">
          <v:rect id="_x0000_i1027" style="width:0;height:1.5pt" o:hralign="center" o:hrstd="t" o:hr="t" fillcolor="#a0a0a0" stroked="f"/>
        </w:pict>
      </w:r>
    </w:p>
    <w:p w14:paraId="2B71D267" w14:textId="77777777" w:rsidR="00695537" w:rsidRPr="00695537" w:rsidRDefault="00695537" w:rsidP="00695537">
      <w:pPr>
        <w:spacing w:after="0" w:line="240" w:lineRule="auto"/>
        <w:rPr>
          <w:b/>
          <w:bCs/>
        </w:rPr>
      </w:pPr>
      <w:r w:rsidRPr="00695537">
        <w:rPr>
          <w:b/>
          <w:bCs/>
        </w:rPr>
        <w:t>4. Common Operations</w:t>
      </w:r>
    </w:p>
    <w:p w14:paraId="35EFE2E6" w14:textId="0D1ED0A2" w:rsidR="00987C6D" w:rsidRPr="00695537" w:rsidRDefault="00695537" w:rsidP="00987C6D">
      <w:pPr>
        <w:numPr>
          <w:ilvl w:val="0"/>
          <w:numId w:val="4"/>
        </w:numPr>
        <w:spacing w:after="60" w:line="240" w:lineRule="auto"/>
        <w:ind w:left="714" w:hanging="357"/>
        <w:rPr>
          <w:sz w:val="20"/>
          <w:szCs w:val="20"/>
        </w:rPr>
      </w:pPr>
      <w:r w:rsidRPr="00695537">
        <w:rPr>
          <w:b/>
          <w:bCs/>
          <w:sz w:val="20"/>
          <w:szCs w:val="20"/>
        </w:rPr>
        <w:t>Create a SeqRecord</w:t>
      </w:r>
      <w:r w:rsidRPr="00695537">
        <w:rPr>
          <w:sz w:val="20"/>
          <w:szCs w:val="20"/>
        </w:rPr>
        <w:t>:</w:t>
      </w:r>
    </w:p>
    <w:p w14:paraId="012071EC" w14:textId="77777777" w:rsidR="00695537" w:rsidRPr="000A3C75" w:rsidRDefault="00695537" w:rsidP="00987C6D">
      <w:pPr>
        <w:spacing w:after="0" w:line="276" w:lineRule="auto"/>
        <w:ind w:left="720"/>
        <w:rPr>
          <w:rFonts w:ascii="Consolas" w:hAnsi="Consolas"/>
          <w:b/>
          <w:bCs/>
          <w:i/>
          <w:iCs/>
          <w:sz w:val="16"/>
          <w:szCs w:val="16"/>
        </w:rPr>
      </w:pPr>
      <w:r w:rsidRPr="000A3C75">
        <w:rPr>
          <w:rFonts w:ascii="Consolas" w:hAnsi="Consolas"/>
          <w:b/>
          <w:bCs/>
          <w:i/>
          <w:iCs/>
          <w:sz w:val="16"/>
          <w:szCs w:val="16"/>
        </w:rPr>
        <w:t xml:space="preserve">from </w:t>
      </w:r>
      <w:r w:rsidRPr="000A3C75">
        <w:rPr>
          <w:rFonts w:ascii="Consolas" w:hAnsi="Consolas"/>
          <w:b/>
          <w:bCs/>
          <w:i/>
          <w:iCs/>
          <w:color w:val="E97132" w:themeColor="accent2"/>
          <w:sz w:val="16"/>
          <w:szCs w:val="16"/>
        </w:rPr>
        <w:t xml:space="preserve">Bio.Seq </w:t>
      </w:r>
      <w:r w:rsidRPr="000A3C75">
        <w:rPr>
          <w:rFonts w:ascii="Consolas" w:hAnsi="Consolas"/>
          <w:b/>
          <w:bCs/>
          <w:i/>
          <w:iCs/>
          <w:sz w:val="16"/>
          <w:szCs w:val="16"/>
        </w:rPr>
        <w:t xml:space="preserve">import Seq </w:t>
      </w:r>
    </w:p>
    <w:p w14:paraId="1B95D8BC" w14:textId="5C371143" w:rsidR="00447819" w:rsidRPr="000A3C75" w:rsidRDefault="00695537" w:rsidP="00987C6D">
      <w:pPr>
        <w:spacing w:after="0" w:line="276" w:lineRule="auto"/>
        <w:ind w:left="720"/>
        <w:rPr>
          <w:rFonts w:ascii="Consolas" w:hAnsi="Consolas"/>
          <w:b/>
          <w:bCs/>
          <w:i/>
          <w:iCs/>
          <w:sz w:val="16"/>
          <w:szCs w:val="16"/>
        </w:rPr>
      </w:pPr>
      <w:r w:rsidRPr="000A3C75">
        <w:rPr>
          <w:rFonts w:ascii="Consolas" w:hAnsi="Consolas"/>
          <w:b/>
          <w:bCs/>
          <w:i/>
          <w:iCs/>
          <w:sz w:val="16"/>
          <w:szCs w:val="16"/>
        </w:rPr>
        <w:t xml:space="preserve">from </w:t>
      </w:r>
      <w:r w:rsidRPr="000A3C75">
        <w:rPr>
          <w:rFonts w:ascii="Consolas" w:hAnsi="Consolas"/>
          <w:b/>
          <w:bCs/>
          <w:i/>
          <w:iCs/>
          <w:color w:val="E97132" w:themeColor="accent2"/>
          <w:sz w:val="16"/>
          <w:szCs w:val="16"/>
        </w:rPr>
        <w:t>Bio.SeqRecord</w:t>
      </w:r>
      <w:r w:rsidRPr="000A3C75">
        <w:rPr>
          <w:rFonts w:ascii="Consolas" w:hAnsi="Consolas"/>
          <w:b/>
          <w:bCs/>
          <w:i/>
          <w:iCs/>
          <w:sz w:val="16"/>
          <w:szCs w:val="16"/>
        </w:rPr>
        <w:t xml:space="preserve"> import </w:t>
      </w:r>
      <w:r w:rsidRPr="000A3C75">
        <w:rPr>
          <w:rFonts w:ascii="Consolas" w:hAnsi="Consolas"/>
          <w:b/>
          <w:bCs/>
          <w:i/>
          <w:iCs/>
          <w:color w:val="E97132" w:themeColor="accent2"/>
          <w:sz w:val="16"/>
          <w:szCs w:val="16"/>
        </w:rPr>
        <w:t>SeqRecord</w:t>
      </w:r>
      <w:r w:rsidRPr="000A3C75">
        <w:rPr>
          <w:rFonts w:ascii="Consolas" w:hAnsi="Consolas"/>
          <w:b/>
          <w:bCs/>
          <w:i/>
          <w:iCs/>
          <w:sz w:val="16"/>
          <w:szCs w:val="16"/>
        </w:rPr>
        <w:t xml:space="preserve"> </w:t>
      </w:r>
      <w:r w:rsidRPr="000A3C75">
        <w:rPr>
          <w:rFonts w:ascii="Consolas" w:hAnsi="Consolas"/>
          <w:b/>
          <w:bCs/>
          <w:i/>
          <w:iCs/>
          <w:sz w:val="16"/>
          <w:szCs w:val="16"/>
        </w:rPr>
        <w:br/>
        <w:t xml:space="preserve">seq = Seq("ATGCGTACGTA") </w:t>
      </w:r>
      <w:r w:rsidRPr="000A3C75">
        <w:rPr>
          <w:rFonts w:ascii="Consolas" w:hAnsi="Consolas"/>
          <w:b/>
          <w:bCs/>
          <w:i/>
          <w:iCs/>
          <w:sz w:val="16"/>
          <w:szCs w:val="16"/>
        </w:rPr>
        <w:br/>
        <w:t xml:space="preserve">record = </w:t>
      </w:r>
      <w:proofErr w:type="gramStart"/>
      <w:r w:rsidRPr="000A3C75">
        <w:rPr>
          <w:rFonts w:ascii="Consolas" w:hAnsi="Consolas"/>
          <w:b/>
          <w:bCs/>
          <w:i/>
          <w:iCs/>
          <w:sz w:val="16"/>
          <w:szCs w:val="16"/>
        </w:rPr>
        <w:t>SeqRecord(</w:t>
      </w:r>
      <w:proofErr w:type="gramEnd"/>
      <w:r w:rsidRPr="000A3C75">
        <w:rPr>
          <w:rFonts w:ascii="Consolas" w:hAnsi="Consolas"/>
          <w:b/>
          <w:bCs/>
          <w:i/>
          <w:iCs/>
          <w:sz w:val="16"/>
          <w:szCs w:val="16"/>
        </w:rPr>
        <w:t>seq, id="ABC123", name="Example", description="Sample DNA sequence")</w:t>
      </w:r>
    </w:p>
    <w:p w14:paraId="19785BAF" w14:textId="77777777" w:rsidR="00695537" w:rsidRPr="000A3C75" w:rsidRDefault="00695537" w:rsidP="00987C6D">
      <w:pPr>
        <w:spacing w:after="0" w:line="276" w:lineRule="auto"/>
        <w:ind w:left="720"/>
        <w:rPr>
          <w:rFonts w:ascii="Consolas" w:hAnsi="Consolas"/>
          <w:b/>
          <w:bCs/>
          <w:i/>
          <w:iCs/>
          <w:sz w:val="16"/>
          <w:szCs w:val="16"/>
        </w:rPr>
      </w:pPr>
    </w:p>
    <w:p w14:paraId="599D3AC3" w14:textId="77777777" w:rsidR="00695537" w:rsidRPr="000A3C75" w:rsidRDefault="00695537" w:rsidP="00987C6D">
      <w:pPr>
        <w:spacing w:after="0" w:line="276" w:lineRule="auto"/>
        <w:ind w:left="720"/>
        <w:rPr>
          <w:rFonts w:ascii="Consolas" w:hAnsi="Consolas"/>
          <w:b/>
          <w:bCs/>
          <w:i/>
          <w:iCs/>
          <w:sz w:val="16"/>
          <w:szCs w:val="16"/>
        </w:rPr>
      </w:pPr>
      <w:r w:rsidRPr="000A3C75">
        <w:rPr>
          <w:rFonts w:ascii="Consolas" w:hAnsi="Consolas"/>
          <w:b/>
          <w:bCs/>
          <w:i/>
          <w:iCs/>
          <w:sz w:val="16"/>
          <w:szCs w:val="16"/>
        </w:rPr>
        <w:t xml:space="preserve">from </w:t>
      </w:r>
      <w:r w:rsidRPr="000A3C75">
        <w:rPr>
          <w:rFonts w:ascii="Consolas" w:hAnsi="Consolas"/>
          <w:b/>
          <w:bCs/>
          <w:i/>
          <w:iCs/>
          <w:color w:val="E97132" w:themeColor="accent2"/>
          <w:sz w:val="16"/>
          <w:szCs w:val="16"/>
        </w:rPr>
        <w:t>Bio.SeqFeature</w:t>
      </w:r>
      <w:r w:rsidRPr="000A3C75">
        <w:rPr>
          <w:rFonts w:ascii="Consolas" w:hAnsi="Consolas"/>
          <w:b/>
          <w:bCs/>
          <w:i/>
          <w:iCs/>
          <w:sz w:val="16"/>
          <w:szCs w:val="16"/>
        </w:rPr>
        <w:t xml:space="preserve"> import </w:t>
      </w:r>
      <w:r w:rsidRPr="000A3C75">
        <w:rPr>
          <w:rFonts w:ascii="Consolas" w:hAnsi="Consolas"/>
          <w:b/>
          <w:bCs/>
          <w:i/>
          <w:iCs/>
          <w:color w:val="E97132" w:themeColor="accent2"/>
          <w:sz w:val="16"/>
          <w:szCs w:val="16"/>
        </w:rPr>
        <w:t>SeqFeature</w:t>
      </w:r>
      <w:r w:rsidRPr="000A3C75">
        <w:rPr>
          <w:rFonts w:ascii="Consolas" w:hAnsi="Consolas"/>
          <w:b/>
          <w:bCs/>
          <w:i/>
          <w:iCs/>
          <w:sz w:val="16"/>
          <w:szCs w:val="16"/>
        </w:rPr>
        <w:t xml:space="preserve">, </w:t>
      </w:r>
      <w:r w:rsidRPr="000A3C75">
        <w:rPr>
          <w:rFonts w:ascii="Consolas" w:hAnsi="Consolas"/>
          <w:b/>
          <w:bCs/>
          <w:i/>
          <w:iCs/>
          <w:color w:val="E97132" w:themeColor="accent2"/>
          <w:sz w:val="16"/>
          <w:szCs w:val="16"/>
        </w:rPr>
        <w:t>FeatureLocation</w:t>
      </w:r>
      <w:r w:rsidRPr="000A3C75">
        <w:rPr>
          <w:rFonts w:ascii="Consolas" w:hAnsi="Consolas"/>
          <w:b/>
          <w:bCs/>
          <w:i/>
          <w:iCs/>
          <w:sz w:val="16"/>
          <w:szCs w:val="16"/>
        </w:rPr>
        <w:t xml:space="preserve"> </w:t>
      </w:r>
    </w:p>
    <w:p w14:paraId="7F1DAFBF" w14:textId="5D0D12F5" w:rsidR="00695537" w:rsidRPr="000A3C75" w:rsidRDefault="00695537" w:rsidP="00987C6D">
      <w:pPr>
        <w:spacing w:after="0" w:line="276" w:lineRule="auto"/>
        <w:ind w:left="720"/>
        <w:rPr>
          <w:rFonts w:ascii="Consolas" w:hAnsi="Consolas"/>
          <w:b/>
          <w:bCs/>
          <w:i/>
          <w:iCs/>
          <w:sz w:val="16"/>
          <w:szCs w:val="16"/>
        </w:rPr>
      </w:pPr>
      <w:r w:rsidRPr="000A3C75">
        <w:rPr>
          <w:rFonts w:ascii="Consolas" w:hAnsi="Consolas"/>
          <w:b/>
          <w:bCs/>
          <w:i/>
          <w:iCs/>
          <w:sz w:val="16"/>
          <w:szCs w:val="16"/>
        </w:rPr>
        <w:t xml:space="preserve">feature = </w:t>
      </w:r>
      <w:proofErr w:type="gramStart"/>
      <w:r w:rsidRPr="000A3C75">
        <w:rPr>
          <w:rFonts w:ascii="Consolas" w:hAnsi="Consolas"/>
          <w:b/>
          <w:bCs/>
          <w:i/>
          <w:iCs/>
          <w:sz w:val="16"/>
          <w:szCs w:val="16"/>
        </w:rPr>
        <w:t>SeqFeature(</w:t>
      </w:r>
      <w:proofErr w:type="gramEnd"/>
      <w:r w:rsidRPr="000A3C75">
        <w:rPr>
          <w:rFonts w:ascii="Consolas" w:hAnsi="Consolas"/>
          <w:b/>
          <w:bCs/>
          <w:i/>
          <w:iCs/>
          <w:sz w:val="16"/>
          <w:szCs w:val="16"/>
        </w:rPr>
        <w:t>FeatureLocation(0, 6), type="gene", qualifiers={"gene": "example"}) record.features.append(feature)</w:t>
      </w:r>
    </w:p>
    <w:p w14:paraId="0EA81CBE" w14:textId="77777777" w:rsidR="00695537" w:rsidRPr="000A3C75" w:rsidRDefault="00695537" w:rsidP="00987C6D">
      <w:pPr>
        <w:spacing w:after="0" w:line="276" w:lineRule="auto"/>
        <w:ind w:left="720"/>
        <w:rPr>
          <w:rFonts w:ascii="Consolas" w:hAnsi="Consolas"/>
          <w:b/>
          <w:bCs/>
          <w:i/>
          <w:iCs/>
          <w:sz w:val="16"/>
          <w:szCs w:val="16"/>
        </w:rPr>
      </w:pPr>
    </w:p>
    <w:p w14:paraId="21B2B915" w14:textId="77777777" w:rsidR="00695537" w:rsidRPr="000A3C75" w:rsidRDefault="00695537" w:rsidP="00987C6D">
      <w:pPr>
        <w:spacing w:after="0" w:line="276" w:lineRule="auto"/>
        <w:ind w:left="720"/>
        <w:rPr>
          <w:rFonts w:ascii="Consolas" w:hAnsi="Consolas"/>
          <w:b/>
          <w:bCs/>
          <w:i/>
          <w:iCs/>
          <w:sz w:val="16"/>
          <w:szCs w:val="16"/>
        </w:rPr>
      </w:pPr>
      <w:r w:rsidRPr="000A3C75">
        <w:rPr>
          <w:rFonts w:ascii="Consolas" w:hAnsi="Consolas"/>
          <w:b/>
          <w:bCs/>
          <w:i/>
          <w:iCs/>
          <w:sz w:val="16"/>
          <w:szCs w:val="16"/>
        </w:rPr>
        <w:t xml:space="preserve">print(record.id) # Output: ABC123 </w:t>
      </w:r>
    </w:p>
    <w:p w14:paraId="416C65D3" w14:textId="4AAAA191" w:rsidR="00695537" w:rsidRPr="003C5A31" w:rsidRDefault="00695537" w:rsidP="00987C6D">
      <w:pPr>
        <w:spacing w:after="0" w:line="276" w:lineRule="auto"/>
        <w:ind w:left="720"/>
        <w:rPr>
          <w:rFonts w:ascii="Consolas" w:hAnsi="Consolas"/>
          <w:i/>
          <w:iCs/>
          <w:sz w:val="16"/>
          <w:szCs w:val="16"/>
        </w:rPr>
      </w:pPr>
      <w:r w:rsidRPr="000A3C75">
        <w:rPr>
          <w:rFonts w:ascii="Consolas" w:hAnsi="Consolas"/>
          <w:b/>
          <w:bCs/>
          <w:i/>
          <w:iCs/>
          <w:sz w:val="16"/>
          <w:szCs w:val="16"/>
        </w:rPr>
        <w:t>print(</w:t>
      </w:r>
      <w:proofErr w:type="gramStart"/>
      <w:r w:rsidRPr="000A3C75">
        <w:rPr>
          <w:rFonts w:ascii="Consolas" w:hAnsi="Consolas"/>
          <w:b/>
          <w:bCs/>
          <w:i/>
          <w:iCs/>
          <w:sz w:val="16"/>
          <w:szCs w:val="16"/>
        </w:rPr>
        <w:t>record.features</w:t>
      </w:r>
      <w:proofErr w:type="gramEnd"/>
      <w:r w:rsidRPr="000A3C75">
        <w:rPr>
          <w:rFonts w:ascii="Consolas" w:hAnsi="Consolas"/>
          <w:b/>
          <w:bCs/>
          <w:i/>
          <w:iCs/>
          <w:sz w:val="16"/>
          <w:szCs w:val="16"/>
        </w:rPr>
        <w:t>[0]) # Output: gene at [0:6</w:t>
      </w:r>
      <w:r w:rsidRPr="003C5A31">
        <w:rPr>
          <w:rFonts w:ascii="Consolas" w:hAnsi="Consolas"/>
          <w:i/>
          <w:iCs/>
          <w:sz w:val="16"/>
          <w:szCs w:val="16"/>
        </w:rPr>
        <w:t>]</w:t>
      </w:r>
    </w:p>
    <w:p w14:paraId="791EBB8A" w14:textId="7E9BFE01" w:rsidR="00695537" w:rsidRDefault="00000000" w:rsidP="00695537">
      <w:pPr>
        <w:spacing w:after="0" w:line="240" w:lineRule="auto"/>
        <w:rPr>
          <w:rFonts w:ascii="Consolas" w:hAnsi="Consolas"/>
          <w:sz w:val="18"/>
          <w:szCs w:val="18"/>
        </w:rPr>
      </w:pPr>
      <w:r>
        <w:pict w14:anchorId="3F4ABC17">
          <v:rect id="_x0000_i1028" style="width:0;height:1.5pt" o:hralign="center" o:hrstd="t" o:hr="t" fillcolor="#a0a0a0" stroked="f"/>
        </w:pict>
      </w:r>
    </w:p>
    <w:p w14:paraId="2F650580" w14:textId="77777777" w:rsidR="00695537" w:rsidRPr="00695537" w:rsidRDefault="00695537" w:rsidP="00695537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695537">
        <w:rPr>
          <w:b/>
          <w:bCs/>
        </w:rPr>
        <w:t>5. Key Use Cases</w:t>
      </w:r>
    </w:p>
    <w:p w14:paraId="5190BA05" w14:textId="77777777" w:rsidR="00695537" w:rsidRPr="00695537" w:rsidRDefault="00695537" w:rsidP="00695537">
      <w:pPr>
        <w:numPr>
          <w:ilvl w:val="0"/>
          <w:numId w:val="5"/>
        </w:numPr>
        <w:spacing w:after="0" w:line="240" w:lineRule="auto"/>
        <w:rPr>
          <w:rFonts w:ascii="Consolas" w:hAnsi="Consolas"/>
          <w:sz w:val="18"/>
          <w:szCs w:val="18"/>
        </w:rPr>
      </w:pPr>
      <w:r w:rsidRPr="00695537">
        <w:rPr>
          <w:rFonts w:ascii="Consolas" w:hAnsi="Consolas"/>
          <w:sz w:val="18"/>
          <w:szCs w:val="18"/>
        </w:rPr>
        <w:t>Genome annotation.</w:t>
      </w:r>
    </w:p>
    <w:p w14:paraId="383D2656" w14:textId="77777777" w:rsidR="00695537" w:rsidRPr="00695537" w:rsidRDefault="00695537" w:rsidP="00695537">
      <w:pPr>
        <w:numPr>
          <w:ilvl w:val="0"/>
          <w:numId w:val="5"/>
        </w:numPr>
        <w:spacing w:after="0" w:line="240" w:lineRule="auto"/>
        <w:rPr>
          <w:rFonts w:ascii="Consolas" w:hAnsi="Consolas"/>
          <w:sz w:val="18"/>
          <w:szCs w:val="18"/>
        </w:rPr>
      </w:pPr>
      <w:r w:rsidRPr="00695537">
        <w:rPr>
          <w:rFonts w:ascii="Consolas" w:hAnsi="Consolas"/>
          <w:sz w:val="18"/>
          <w:szCs w:val="18"/>
        </w:rPr>
        <w:t>Parsing data from GenBank files.</w:t>
      </w:r>
    </w:p>
    <w:p w14:paraId="1CF486E3" w14:textId="77777777" w:rsidR="00695537" w:rsidRDefault="00695537" w:rsidP="00695537">
      <w:pPr>
        <w:numPr>
          <w:ilvl w:val="0"/>
          <w:numId w:val="5"/>
        </w:numPr>
        <w:spacing w:after="0" w:line="240" w:lineRule="auto"/>
        <w:rPr>
          <w:rFonts w:ascii="Consolas" w:hAnsi="Consolas"/>
          <w:sz w:val="18"/>
          <w:szCs w:val="18"/>
        </w:rPr>
      </w:pPr>
      <w:r w:rsidRPr="00695537">
        <w:rPr>
          <w:rFonts w:ascii="Consolas" w:hAnsi="Consolas"/>
          <w:sz w:val="18"/>
          <w:szCs w:val="18"/>
        </w:rPr>
        <w:t>Creating annotated records for analysis and visualization.</w:t>
      </w:r>
    </w:p>
    <w:p w14:paraId="113ED588" w14:textId="367F3F42" w:rsidR="00695537" w:rsidRDefault="00000000" w:rsidP="00695537">
      <w:pPr>
        <w:spacing w:after="0" w:line="240" w:lineRule="auto"/>
        <w:rPr>
          <w:rFonts w:ascii="Consolas" w:hAnsi="Consolas"/>
          <w:sz w:val="18"/>
          <w:szCs w:val="18"/>
        </w:rPr>
      </w:pPr>
      <w:r>
        <w:pict w14:anchorId="32926D7E">
          <v:rect id="_x0000_i1029" style="width:0;height:1.5pt" o:hralign="center" o:hrstd="t" o:hr="t" fillcolor="#a0a0a0" stroked="f"/>
        </w:pict>
      </w:r>
    </w:p>
    <w:p w14:paraId="5F237FFF" w14:textId="791EB940" w:rsidR="00695537" w:rsidRDefault="00987C6D" w:rsidP="00987C6D">
      <w:pPr>
        <w:spacing w:after="60" w:line="240" w:lineRule="auto"/>
        <w:rPr>
          <w:b/>
          <w:bCs/>
        </w:rPr>
      </w:pPr>
      <w:r w:rsidRPr="00987C6D">
        <w:rPr>
          <w:b/>
          <w:bCs/>
        </w:rPr>
        <w:t>6.</w:t>
      </w:r>
      <w:r>
        <w:rPr>
          <w:b/>
          <w:bCs/>
        </w:rPr>
        <w:t xml:space="preserve"> </w:t>
      </w:r>
      <w:r w:rsidRPr="00987C6D">
        <w:rPr>
          <w:b/>
          <w:bCs/>
        </w:rPr>
        <w:t>Some Methods</w:t>
      </w:r>
      <w:r>
        <w:rPr>
          <w:b/>
          <w:bCs/>
        </w:rPr>
        <w:t xml:space="preserve"> </w:t>
      </w:r>
    </w:p>
    <w:p w14:paraId="1B1820BB" w14:textId="7A6600BE" w:rsidR="00987C6D" w:rsidRPr="00987C6D" w:rsidRDefault="00987C6D" w:rsidP="00987C6D">
      <w:pPr>
        <w:numPr>
          <w:ilvl w:val="0"/>
          <w:numId w:val="4"/>
        </w:numPr>
        <w:spacing w:after="60" w:line="240" w:lineRule="auto"/>
        <w:ind w:left="714" w:hanging="357"/>
        <w:rPr>
          <w:b/>
          <w:bCs/>
          <w:sz w:val="20"/>
          <w:szCs w:val="20"/>
        </w:rPr>
      </w:pPr>
      <w:r w:rsidRPr="00987C6D">
        <w:rPr>
          <w:b/>
          <w:bCs/>
          <w:sz w:val="20"/>
          <w:szCs w:val="20"/>
        </w:rPr>
        <w:t>know from str objects</w:t>
      </w:r>
      <w:r w:rsidR="00B03751">
        <w:rPr>
          <w:b/>
          <w:bCs/>
          <w:sz w:val="20"/>
          <w:szCs w:val="20"/>
        </w:rPr>
        <w:t>:</w:t>
      </w:r>
    </w:p>
    <w:p w14:paraId="329702D8" w14:textId="020FA8B3" w:rsidR="00987C6D" w:rsidRPr="000A3C75" w:rsidRDefault="00987C6D" w:rsidP="00987C6D">
      <w:pPr>
        <w:spacing w:after="0" w:line="276" w:lineRule="auto"/>
        <w:ind w:left="720"/>
        <w:rPr>
          <w:rFonts w:ascii="Consolas" w:hAnsi="Consolas"/>
          <w:b/>
          <w:bCs/>
          <w:i/>
          <w:iCs/>
          <w:sz w:val="16"/>
          <w:szCs w:val="16"/>
        </w:rPr>
      </w:pPr>
      <w:r w:rsidRPr="000A3C75">
        <w:rPr>
          <w:rFonts w:ascii="Consolas" w:hAnsi="Consolas"/>
          <w:b/>
          <w:bCs/>
          <w:i/>
          <w:iCs/>
          <w:sz w:val="16"/>
          <w:szCs w:val="16"/>
        </w:rPr>
        <w:t xml:space="preserve">print(len(record.seq)) </w:t>
      </w:r>
      <w:r w:rsidRPr="000A3C75">
        <w:rPr>
          <w:rFonts w:ascii="Consolas" w:hAnsi="Consolas"/>
          <w:i/>
          <w:iCs/>
          <w:color w:val="747474" w:themeColor="background2" w:themeShade="80"/>
          <w:sz w:val="16"/>
          <w:szCs w:val="16"/>
        </w:rPr>
        <w:t># print length of sequence stored in record</w:t>
      </w:r>
    </w:p>
    <w:p w14:paraId="14B6D012" w14:textId="08000003" w:rsidR="00987C6D" w:rsidRPr="000A3C75" w:rsidRDefault="00987C6D" w:rsidP="00987C6D">
      <w:pPr>
        <w:spacing w:after="0" w:line="276" w:lineRule="auto"/>
        <w:ind w:left="720"/>
        <w:rPr>
          <w:color w:val="747474" w:themeColor="background2" w:themeShade="80"/>
        </w:rPr>
      </w:pPr>
      <w:r w:rsidRPr="000A3C75">
        <w:rPr>
          <w:rFonts w:ascii="Consolas" w:hAnsi="Consolas"/>
          <w:b/>
          <w:bCs/>
          <w:i/>
          <w:iCs/>
          <w:sz w:val="16"/>
          <w:szCs w:val="16"/>
        </w:rPr>
        <w:t xml:space="preserve">new = record + 'ATG' </w:t>
      </w:r>
      <w:r w:rsidRPr="000A3C75">
        <w:rPr>
          <w:rFonts w:ascii="Consolas" w:hAnsi="Consolas"/>
          <w:i/>
          <w:iCs/>
          <w:color w:val="747474" w:themeColor="background2" w:themeShade="80"/>
          <w:sz w:val="16"/>
          <w:szCs w:val="16"/>
        </w:rPr>
        <w:t># add str to sequence, position defindes insert position (left, right)</w:t>
      </w:r>
    </w:p>
    <w:p w14:paraId="41F20FE3" w14:textId="6D7661E4" w:rsidR="00987C6D" w:rsidRPr="000A3C75" w:rsidRDefault="00987C6D" w:rsidP="00987C6D">
      <w:pPr>
        <w:spacing w:after="0" w:line="276" w:lineRule="auto"/>
        <w:ind w:left="720"/>
        <w:rPr>
          <w:rFonts w:ascii="Consolas" w:hAnsi="Consolas"/>
          <w:i/>
          <w:iCs/>
          <w:sz w:val="16"/>
          <w:szCs w:val="16"/>
        </w:rPr>
      </w:pPr>
      <w:r w:rsidRPr="000A3C75">
        <w:rPr>
          <w:rFonts w:ascii="Consolas" w:hAnsi="Consolas"/>
          <w:b/>
          <w:bCs/>
          <w:i/>
          <w:iCs/>
          <w:sz w:val="16"/>
          <w:szCs w:val="16"/>
        </w:rPr>
        <w:t>print(</w:t>
      </w:r>
      <w:proofErr w:type="gramStart"/>
      <w:r w:rsidRPr="000A3C75">
        <w:rPr>
          <w:rFonts w:ascii="Consolas" w:hAnsi="Consolas"/>
          <w:b/>
          <w:bCs/>
          <w:i/>
          <w:iCs/>
          <w:sz w:val="16"/>
          <w:szCs w:val="16"/>
        </w:rPr>
        <w:t>record.seq.upper</w:t>
      </w:r>
      <w:proofErr w:type="gramEnd"/>
      <w:r w:rsidRPr="000A3C75">
        <w:rPr>
          <w:rFonts w:ascii="Consolas" w:hAnsi="Consolas"/>
          <w:b/>
          <w:bCs/>
          <w:i/>
          <w:iCs/>
          <w:sz w:val="16"/>
          <w:szCs w:val="16"/>
        </w:rPr>
        <w:t xml:space="preserve">()) </w:t>
      </w:r>
      <w:r w:rsidRPr="000A3C75">
        <w:rPr>
          <w:rFonts w:ascii="Consolas" w:hAnsi="Consolas"/>
          <w:i/>
          <w:iCs/>
          <w:color w:val="747474" w:themeColor="background2" w:themeShade="80"/>
          <w:sz w:val="16"/>
          <w:szCs w:val="16"/>
        </w:rPr>
        <w:t># format sequence to upper case letters</w:t>
      </w:r>
    </w:p>
    <w:p w14:paraId="42265756" w14:textId="70E724E2" w:rsidR="00695537" w:rsidRPr="000A3C75" w:rsidRDefault="00987C6D" w:rsidP="000A3C75">
      <w:pPr>
        <w:spacing w:after="0" w:line="276" w:lineRule="auto"/>
        <w:ind w:left="720"/>
        <w:rPr>
          <w:rFonts w:ascii="Consolas" w:hAnsi="Consolas"/>
          <w:b/>
          <w:bCs/>
          <w:i/>
          <w:iCs/>
          <w:sz w:val="16"/>
          <w:szCs w:val="16"/>
        </w:rPr>
      </w:pPr>
      <w:r w:rsidRPr="000A3C75">
        <w:rPr>
          <w:rFonts w:ascii="Consolas" w:hAnsi="Consolas"/>
          <w:b/>
          <w:bCs/>
          <w:i/>
          <w:iCs/>
          <w:sz w:val="16"/>
          <w:szCs w:val="16"/>
        </w:rPr>
        <w:t xml:space="preserve">edited = </w:t>
      </w:r>
      <w:proofErr w:type="gramStart"/>
      <w:r w:rsidRPr="000A3C75">
        <w:rPr>
          <w:rFonts w:ascii="Consolas" w:hAnsi="Consolas"/>
          <w:b/>
          <w:bCs/>
          <w:i/>
          <w:iCs/>
          <w:sz w:val="16"/>
          <w:szCs w:val="16"/>
        </w:rPr>
        <w:t>record[</w:t>
      </w:r>
      <w:proofErr w:type="gramEnd"/>
      <w:r w:rsidRPr="000A3C75">
        <w:rPr>
          <w:rFonts w:ascii="Consolas" w:hAnsi="Consolas"/>
          <w:b/>
          <w:bCs/>
          <w:i/>
          <w:iCs/>
          <w:sz w:val="16"/>
          <w:szCs w:val="16"/>
        </w:rPr>
        <w:t xml:space="preserve">:20] </w:t>
      </w:r>
      <w:r w:rsidRPr="000A3C75">
        <w:rPr>
          <w:rFonts w:ascii="Consolas" w:hAnsi="Consolas"/>
          <w:i/>
          <w:iCs/>
          <w:color w:val="747474" w:themeColor="background2" w:themeShade="80"/>
          <w:sz w:val="16"/>
          <w:szCs w:val="16"/>
        </w:rPr>
        <w:t># slice sequence, careful about annotations when slicing SeqRecord object!</w:t>
      </w:r>
    </w:p>
    <w:sectPr w:rsidR="00695537" w:rsidRPr="000A3C75" w:rsidSect="00695537">
      <w:pgSz w:w="11906" w:h="16838" w:code="9"/>
      <w:pgMar w:top="851" w:right="1077" w:bottom="851" w:left="1077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F226F" w14:textId="77777777" w:rsidR="00891754" w:rsidRDefault="00891754" w:rsidP="00695537">
      <w:pPr>
        <w:spacing w:after="0" w:line="240" w:lineRule="auto"/>
      </w:pPr>
      <w:r>
        <w:separator/>
      </w:r>
    </w:p>
  </w:endnote>
  <w:endnote w:type="continuationSeparator" w:id="0">
    <w:p w14:paraId="12F25E9C" w14:textId="77777777" w:rsidR="00891754" w:rsidRDefault="00891754" w:rsidP="00695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91A10D" w14:textId="77777777" w:rsidR="00891754" w:rsidRDefault="00891754" w:rsidP="00695537">
      <w:pPr>
        <w:spacing w:after="0" w:line="240" w:lineRule="auto"/>
      </w:pPr>
      <w:r>
        <w:separator/>
      </w:r>
    </w:p>
  </w:footnote>
  <w:footnote w:type="continuationSeparator" w:id="0">
    <w:p w14:paraId="66D72F53" w14:textId="77777777" w:rsidR="00891754" w:rsidRDefault="00891754" w:rsidP="00695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24C75"/>
    <w:multiLevelType w:val="multilevel"/>
    <w:tmpl w:val="C352D0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F2BE3"/>
    <w:multiLevelType w:val="multilevel"/>
    <w:tmpl w:val="E3F2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07721"/>
    <w:multiLevelType w:val="multilevel"/>
    <w:tmpl w:val="22CC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13EF6"/>
    <w:multiLevelType w:val="hybridMultilevel"/>
    <w:tmpl w:val="2A066D3C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C103F8"/>
    <w:multiLevelType w:val="multilevel"/>
    <w:tmpl w:val="CE74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C77B96"/>
    <w:multiLevelType w:val="multilevel"/>
    <w:tmpl w:val="1F0A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539306">
    <w:abstractNumId w:val="1"/>
  </w:num>
  <w:num w:numId="2" w16cid:durableId="263196628">
    <w:abstractNumId w:val="2"/>
  </w:num>
  <w:num w:numId="3" w16cid:durableId="249510784">
    <w:abstractNumId w:val="5"/>
  </w:num>
  <w:num w:numId="4" w16cid:durableId="388843207">
    <w:abstractNumId w:val="4"/>
  </w:num>
  <w:num w:numId="5" w16cid:durableId="1110902975">
    <w:abstractNumId w:val="0"/>
  </w:num>
  <w:num w:numId="6" w16cid:durableId="152457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37"/>
    <w:rsid w:val="00043549"/>
    <w:rsid w:val="000A3C75"/>
    <w:rsid w:val="001C46A0"/>
    <w:rsid w:val="001E13A2"/>
    <w:rsid w:val="00236180"/>
    <w:rsid w:val="003C5A31"/>
    <w:rsid w:val="00447819"/>
    <w:rsid w:val="00631FEA"/>
    <w:rsid w:val="00695537"/>
    <w:rsid w:val="007C21C8"/>
    <w:rsid w:val="00891754"/>
    <w:rsid w:val="00937F7A"/>
    <w:rsid w:val="00987C6D"/>
    <w:rsid w:val="00A12E5C"/>
    <w:rsid w:val="00B03751"/>
    <w:rsid w:val="00F279F2"/>
    <w:rsid w:val="00F9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12C46"/>
  <w15:chartTrackingRefBased/>
  <w15:docId w15:val="{431370A8-AE69-443A-9B18-8F9FFB05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5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95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95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5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5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5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5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5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5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5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95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5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553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553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553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553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553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553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95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5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5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5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95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9553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9553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9553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5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553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95537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955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5537"/>
  </w:style>
  <w:style w:type="paragraph" w:styleId="Fuzeile">
    <w:name w:val="footer"/>
    <w:basedOn w:val="Standard"/>
    <w:link w:val="FuzeileZchn"/>
    <w:uiPriority w:val="99"/>
    <w:unhideWhenUsed/>
    <w:rsid w:val="006955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5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Pollhammer Doris</dc:creator>
  <cp:keywords/>
  <dc:description/>
  <cp:lastModifiedBy>Pollhammer Doris</cp:lastModifiedBy>
  <cp:revision>3</cp:revision>
  <cp:lastPrinted>2024-11-21T13:19:00Z</cp:lastPrinted>
  <dcterms:created xsi:type="dcterms:W3CDTF">2024-11-21T12:36:00Z</dcterms:created>
  <dcterms:modified xsi:type="dcterms:W3CDTF">2024-11-21T13:26:00Z</dcterms:modified>
</cp:coreProperties>
</file>