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8167B" w14:textId="4FB0EEF0" w:rsidR="00E75FAA" w:rsidRPr="00456EAC" w:rsidRDefault="00083802" w:rsidP="00083802">
      <w:pPr>
        <w:jc w:val="center"/>
        <w:rPr>
          <w:rFonts w:ascii="Times New Roman" w:hAnsi="Times New Roman" w:cs="Times New Roman"/>
          <w:b/>
          <w:bCs/>
          <w:sz w:val="40"/>
          <w:szCs w:val="40"/>
        </w:rPr>
      </w:pPr>
      <w:r w:rsidRPr="00456EAC">
        <w:rPr>
          <w:rFonts w:ascii="Times New Roman" w:hAnsi="Times New Roman" w:cs="Times New Roman"/>
          <w:b/>
          <w:bCs/>
          <w:sz w:val="40"/>
          <w:szCs w:val="40"/>
        </w:rPr>
        <w:t>GOLD PRICES</w:t>
      </w:r>
    </w:p>
    <w:p w14:paraId="7D9912E9" w14:textId="77777777" w:rsidR="00083802" w:rsidRDefault="00083802" w:rsidP="00083802">
      <w:pPr>
        <w:jc w:val="center"/>
        <w:rPr>
          <w:rFonts w:ascii="Times New Roman" w:hAnsi="Times New Roman" w:cs="Times New Roman"/>
          <w:sz w:val="36"/>
          <w:szCs w:val="36"/>
        </w:rPr>
      </w:pPr>
    </w:p>
    <w:p w14:paraId="3C5271F4" w14:textId="77777777" w:rsidR="00083802" w:rsidRPr="00AE7877" w:rsidRDefault="00083802" w:rsidP="00083802">
      <w:pPr>
        <w:jc w:val="center"/>
        <w:rPr>
          <w:rFonts w:ascii="Times New Roman" w:hAnsi="Times New Roman" w:cs="Times New Roman"/>
          <w:sz w:val="36"/>
          <w:szCs w:val="36"/>
          <w:lang w:val="en-US"/>
        </w:rPr>
      </w:pPr>
    </w:p>
    <w:p w14:paraId="5CB9C70D" w14:textId="77777777" w:rsidR="00083802" w:rsidRPr="00AE7877" w:rsidRDefault="00083802" w:rsidP="00083802">
      <w:pPr>
        <w:jc w:val="center"/>
        <w:rPr>
          <w:rFonts w:ascii="Times New Roman" w:hAnsi="Times New Roman" w:cs="Times New Roman"/>
          <w:sz w:val="36"/>
          <w:szCs w:val="36"/>
          <w:lang w:val="en-US"/>
        </w:rPr>
      </w:pPr>
    </w:p>
    <w:p w14:paraId="1147D8D7" w14:textId="77777777" w:rsidR="00083802" w:rsidRPr="00AE7877" w:rsidRDefault="00083802" w:rsidP="00083802">
      <w:pPr>
        <w:jc w:val="center"/>
        <w:rPr>
          <w:rFonts w:ascii="Times New Roman" w:hAnsi="Times New Roman" w:cs="Times New Roman"/>
          <w:sz w:val="36"/>
          <w:szCs w:val="36"/>
          <w:lang w:val="en-US"/>
        </w:rPr>
      </w:pPr>
    </w:p>
    <w:p w14:paraId="6A7BEE2F" w14:textId="77777777" w:rsidR="00083802" w:rsidRPr="00AE7877" w:rsidRDefault="00083802" w:rsidP="00083802">
      <w:pPr>
        <w:jc w:val="center"/>
        <w:rPr>
          <w:rFonts w:ascii="Times New Roman" w:hAnsi="Times New Roman" w:cs="Times New Roman"/>
          <w:sz w:val="36"/>
          <w:szCs w:val="36"/>
          <w:lang w:val="en-US"/>
        </w:rPr>
      </w:pPr>
    </w:p>
    <w:p w14:paraId="382C271D" w14:textId="77777777" w:rsidR="00456EAC" w:rsidRPr="00AE7877" w:rsidRDefault="00456EAC" w:rsidP="00083802">
      <w:pPr>
        <w:jc w:val="center"/>
        <w:rPr>
          <w:rFonts w:ascii="Times New Roman" w:hAnsi="Times New Roman" w:cs="Times New Roman"/>
          <w:sz w:val="36"/>
          <w:szCs w:val="36"/>
          <w:lang w:val="en-US"/>
        </w:rPr>
      </w:pPr>
    </w:p>
    <w:p w14:paraId="4B10B3FA" w14:textId="77777777" w:rsidR="00456EAC" w:rsidRPr="00AE7877" w:rsidRDefault="00456EAC" w:rsidP="00083802">
      <w:pPr>
        <w:jc w:val="center"/>
        <w:rPr>
          <w:rFonts w:ascii="Times New Roman" w:hAnsi="Times New Roman" w:cs="Times New Roman"/>
          <w:sz w:val="36"/>
          <w:szCs w:val="36"/>
          <w:lang w:val="en-US"/>
        </w:rPr>
      </w:pPr>
    </w:p>
    <w:p w14:paraId="1627FC6D" w14:textId="77777777" w:rsidR="00083802" w:rsidRPr="00AE7877" w:rsidRDefault="00083802" w:rsidP="00456EAC">
      <w:pPr>
        <w:spacing w:line="360" w:lineRule="auto"/>
        <w:jc w:val="center"/>
        <w:rPr>
          <w:rFonts w:ascii="Times New Roman" w:hAnsi="Times New Roman" w:cs="Times New Roman"/>
          <w:sz w:val="36"/>
          <w:szCs w:val="36"/>
          <w:lang w:val="en-US"/>
        </w:rPr>
      </w:pPr>
    </w:p>
    <w:p w14:paraId="33E11A60" w14:textId="7F4BBB1A" w:rsidR="00083802" w:rsidRPr="00AE7877" w:rsidRDefault="00456EAC" w:rsidP="00456EAC">
      <w:pPr>
        <w:spacing w:line="360" w:lineRule="auto"/>
        <w:jc w:val="center"/>
        <w:rPr>
          <w:rFonts w:ascii="Times New Roman" w:hAnsi="Times New Roman" w:cs="Times New Roman"/>
          <w:sz w:val="32"/>
          <w:szCs w:val="32"/>
          <w:lang w:val="en-US"/>
        </w:rPr>
      </w:pPr>
      <w:r w:rsidRPr="00AE7877">
        <w:rPr>
          <w:rFonts w:ascii="Times New Roman" w:hAnsi="Times New Roman" w:cs="Times New Roman"/>
          <w:sz w:val="32"/>
          <w:szCs w:val="32"/>
          <w:lang w:val="en-US"/>
        </w:rPr>
        <w:t>STAT 486 – APPLIED STATISTICS AND ECONOMETRICS</w:t>
      </w:r>
    </w:p>
    <w:p w14:paraId="13804FB4" w14:textId="0BB49E47" w:rsidR="00456EAC" w:rsidRPr="00AE7877" w:rsidRDefault="00456EAC" w:rsidP="00456EAC">
      <w:pPr>
        <w:spacing w:line="360" w:lineRule="auto"/>
        <w:jc w:val="center"/>
        <w:rPr>
          <w:rFonts w:ascii="Times New Roman" w:hAnsi="Times New Roman" w:cs="Times New Roman"/>
          <w:sz w:val="32"/>
          <w:szCs w:val="32"/>
          <w:lang w:val="en-US"/>
        </w:rPr>
      </w:pPr>
      <w:r w:rsidRPr="00AE7877">
        <w:rPr>
          <w:rFonts w:ascii="Times New Roman" w:hAnsi="Times New Roman" w:cs="Times New Roman"/>
          <w:sz w:val="32"/>
          <w:szCs w:val="32"/>
          <w:lang w:val="en-US"/>
        </w:rPr>
        <w:t>FALL 2024-2025</w:t>
      </w:r>
    </w:p>
    <w:p w14:paraId="54FC53AF" w14:textId="1C49D397" w:rsidR="00456EAC" w:rsidRPr="00AE7877" w:rsidRDefault="00456EAC" w:rsidP="00456EAC">
      <w:pPr>
        <w:spacing w:line="360" w:lineRule="auto"/>
        <w:jc w:val="center"/>
        <w:rPr>
          <w:rFonts w:ascii="Times New Roman" w:hAnsi="Times New Roman" w:cs="Times New Roman"/>
          <w:sz w:val="32"/>
          <w:szCs w:val="32"/>
          <w:lang w:val="en-US"/>
        </w:rPr>
      </w:pPr>
      <w:r w:rsidRPr="00AE7877">
        <w:rPr>
          <w:rFonts w:ascii="Times New Roman" w:hAnsi="Times New Roman" w:cs="Times New Roman"/>
          <w:sz w:val="32"/>
          <w:szCs w:val="32"/>
          <w:lang w:val="en-US"/>
        </w:rPr>
        <w:t xml:space="preserve">DEPARTMENT OF STATISTICS OF </w:t>
      </w:r>
    </w:p>
    <w:p w14:paraId="5A9A6CBD" w14:textId="06E0D76D" w:rsidR="00456EAC" w:rsidRPr="00AE7877" w:rsidRDefault="00456EAC" w:rsidP="00456EAC">
      <w:pPr>
        <w:spacing w:line="360" w:lineRule="auto"/>
        <w:jc w:val="center"/>
        <w:rPr>
          <w:rFonts w:ascii="Times New Roman" w:hAnsi="Times New Roman" w:cs="Times New Roman"/>
          <w:sz w:val="32"/>
          <w:szCs w:val="32"/>
          <w:lang w:val="en-US"/>
        </w:rPr>
      </w:pPr>
      <w:r w:rsidRPr="00AE7877">
        <w:rPr>
          <w:rFonts w:ascii="Times New Roman" w:hAnsi="Times New Roman" w:cs="Times New Roman"/>
          <w:sz w:val="32"/>
          <w:szCs w:val="32"/>
          <w:lang w:val="en-US"/>
        </w:rPr>
        <w:t>MIDDLE EAST TECHNICAL UNIVERSITY</w:t>
      </w:r>
    </w:p>
    <w:p w14:paraId="2015A286"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5CDCB7B5"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50A3533F"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23D7AD99" w14:textId="77777777" w:rsidR="00456EAC" w:rsidRPr="00AE7877" w:rsidRDefault="00456EAC" w:rsidP="00456EAC">
      <w:pPr>
        <w:spacing w:line="360" w:lineRule="auto"/>
        <w:rPr>
          <w:rFonts w:ascii="Times New Roman" w:hAnsi="Times New Roman" w:cs="Times New Roman"/>
          <w:sz w:val="32"/>
          <w:szCs w:val="32"/>
          <w:lang w:val="en-US"/>
        </w:rPr>
      </w:pPr>
    </w:p>
    <w:p w14:paraId="278694E8"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72AC2A1A" w14:textId="4C50A37E" w:rsidR="00456EAC" w:rsidRPr="00AE7877" w:rsidRDefault="00456EAC" w:rsidP="00456EAC">
      <w:pPr>
        <w:spacing w:line="360" w:lineRule="auto"/>
        <w:jc w:val="center"/>
        <w:rPr>
          <w:rFonts w:ascii="Times New Roman" w:hAnsi="Times New Roman" w:cs="Times New Roman"/>
          <w:sz w:val="32"/>
          <w:szCs w:val="32"/>
          <w:lang w:val="en-US"/>
        </w:rPr>
      </w:pPr>
      <w:r w:rsidRPr="00AE7877">
        <w:rPr>
          <w:rFonts w:ascii="Times New Roman" w:hAnsi="Times New Roman" w:cs="Times New Roman"/>
          <w:sz w:val="32"/>
          <w:szCs w:val="32"/>
          <w:lang w:val="en-US"/>
        </w:rPr>
        <w:t xml:space="preserve">BY </w:t>
      </w:r>
    </w:p>
    <w:p w14:paraId="68512CB2" w14:textId="71A29D34" w:rsidR="00456EAC" w:rsidRPr="00AE7877" w:rsidRDefault="00456EAC" w:rsidP="00456EAC">
      <w:pPr>
        <w:spacing w:line="360" w:lineRule="auto"/>
        <w:jc w:val="center"/>
        <w:rPr>
          <w:rFonts w:ascii="Times New Roman" w:hAnsi="Times New Roman" w:cs="Times New Roman"/>
          <w:sz w:val="32"/>
          <w:szCs w:val="32"/>
          <w:lang w:val="en-US"/>
        </w:rPr>
      </w:pPr>
      <w:r w:rsidRPr="00AE7877">
        <w:rPr>
          <w:rFonts w:ascii="Times New Roman" w:hAnsi="Times New Roman" w:cs="Times New Roman"/>
          <w:sz w:val="32"/>
          <w:szCs w:val="32"/>
          <w:lang w:val="en-US"/>
        </w:rPr>
        <w:t xml:space="preserve">MEDİNE YAZICI </w:t>
      </w:r>
    </w:p>
    <w:p w14:paraId="725C029F"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585E8A4B"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2BA163CB"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3CC39AD2"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10E7CDA6"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28CD905A" w14:textId="77777777" w:rsidR="00456EAC" w:rsidRPr="00AE7877" w:rsidRDefault="00456EAC" w:rsidP="00456EAC">
      <w:pPr>
        <w:spacing w:line="360" w:lineRule="auto"/>
        <w:jc w:val="center"/>
        <w:rPr>
          <w:rFonts w:ascii="Times New Roman" w:hAnsi="Times New Roman" w:cs="Times New Roman"/>
          <w:sz w:val="32"/>
          <w:szCs w:val="32"/>
          <w:lang w:val="en-US"/>
        </w:rPr>
      </w:pPr>
    </w:p>
    <w:p w14:paraId="1CFC343E" w14:textId="4A919B42" w:rsidR="00456EAC" w:rsidRPr="00AE7877" w:rsidRDefault="00456EAC" w:rsidP="00456EAC">
      <w:pPr>
        <w:spacing w:line="360" w:lineRule="auto"/>
        <w:jc w:val="center"/>
        <w:rPr>
          <w:rFonts w:ascii="Times New Roman" w:hAnsi="Times New Roman" w:cs="Times New Roman"/>
          <w:lang w:val="en-US"/>
        </w:rPr>
      </w:pPr>
      <w:r w:rsidRPr="00AE7877">
        <w:rPr>
          <w:rFonts w:ascii="Times New Roman" w:hAnsi="Times New Roman" w:cs="Times New Roman"/>
          <w:lang w:val="en-US"/>
        </w:rPr>
        <w:t>January 2025</w:t>
      </w:r>
    </w:p>
    <w:p w14:paraId="48F75B65" w14:textId="73DFBF79" w:rsidR="00456EAC" w:rsidRDefault="00456EAC" w:rsidP="00456EAC">
      <w:pPr>
        <w:spacing w:line="360" w:lineRule="auto"/>
        <w:jc w:val="center"/>
        <w:rPr>
          <w:rFonts w:ascii="Times New Roman" w:hAnsi="Times New Roman" w:cs="Times New Roman"/>
          <w:b/>
          <w:bCs/>
          <w:sz w:val="28"/>
          <w:szCs w:val="28"/>
          <w:lang w:val="en-US"/>
        </w:rPr>
      </w:pPr>
      <w:r w:rsidRPr="00AE7877">
        <w:rPr>
          <w:rFonts w:ascii="Times New Roman" w:hAnsi="Times New Roman" w:cs="Times New Roman"/>
          <w:b/>
          <w:bCs/>
          <w:sz w:val="28"/>
          <w:szCs w:val="28"/>
          <w:lang w:val="en-US"/>
        </w:rPr>
        <w:lastRenderedPageBreak/>
        <w:t xml:space="preserve">ABSTRACT </w:t>
      </w:r>
    </w:p>
    <w:p w14:paraId="4120FC01" w14:textId="1C1D41E5" w:rsidR="007E1816" w:rsidRPr="005925F9" w:rsidRDefault="005925F9" w:rsidP="007E1816">
      <w:pPr>
        <w:spacing w:line="360" w:lineRule="auto"/>
        <w:rPr>
          <w:rFonts w:ascii="Times New Roman" w:hAnsi="Times New Roman" w:cs="Times New Roman"/>
          <w:lang w:val="en-US"/>
        </w:rPr>
      </w:pPr>
      <w:r w:rsidRPr="005925F9">
        <w:rPr>
          <w:rFonts w:ascii="Times New Roman" w:hAnsi="Times New Roman" w:cs="Times New Roman"/>
          <w:lang w:val="en-US"/>
        </w:rPr>
        <w:t xml:space="preserve">This project aims to predict future price movements by examining and modeling the gold data set with time series analysis techniques. In this study, characteristic features such as seasonality, long-term trend, stationarity, and volatility in the data. Various methods </w:t>
      </w:r>
      <w:r w:rsidRPr="005925F9">
        <w:rPr>
          <w:rFonts w:ascii="Times New Roman" w:hAnsi="Times New Roman" w:cs="Times New Roman"/>
          <w:lang w:val="en-US"/>
        </w:rPr>
        <w:t>were</w:t>
      </w:r>
      <w:r w:rsidRPr="005925F9">
        <w:rPr>
          <w:rFonts w:ascii="Times New Roman" w:hAnsi="Times New Roman" w:cs="Times New Roman"/>
          <w:lang w:val="en-US"/>
        </w:rPr>
        <w:t xml:space="preserve"> applied, such as ADF (Augmented Dickey-Fuller), ACF (Autocorrelation Function), PACF (Partial Autocorrelation Function) were used. Additionally, the ARIMA model was utilized for forecasting and the effectiveness of the model was evaluated with residual analysis and the </w:t>
      </w:r>
      <w:proofErr w:type="spellStart"/>
      <w:r w:rsidRPr="005925F9">
        <w:rPr>
          <w:rFonts w:ascii="Times New Roman" w:hAnsi="Times New Roman" w:cs="Times New Roman"/>
          <w:lang w:val="en-US"/>
        </w:rPr>
        <w:t>Ljung</w:t>
      </w:r>
      <w:proofErr w:type="spellEnd"/>
      <w:r w:rsidRPr="005925F9">
        <w:rPr>
          <w:rFonts w:ascii="Times New Roman" w:hAnsi="Times New Roman" w:cs="Times New Roman"/>
          <w:lang w:val="en-US"/>
        </w:rPr>
        <w:t xml:space="preserve">-Box test. The findings show that gold prices have a significant long-term increasing trend, there is no seasonal </w:t>
      </w:r>
      <w:r w:rsidRPr="005925F9">
        <w:rPr>
          <w:rFonts w:ascii="Times New Roman" w:hAnsi="Times New Roman" w:cs="Times New Roman"/>
          <w:lang w:val="en-US"/>
        </w:rPr>
        <w:t>pattern,</w:t>
      </w:r>
      <w:r w:rsidRPr="005925F9">
        <w:rPr>
          <w:rFonts w:ascii="Times New Roman" w:hAnsi="Times New Roman" w:cs="Times New Roman"/>
          <w:lang w:val="en-US"/>
        </w:rPr>
        <w:t xml:space="preserve"> and the model created is more effective in short-term forecasts.</w:t>
      </w:r>
    </w:p>
    <w:p w14:paraId="75A672E9" w14:textId="77777777" w:rsidR="00B85750" w:rsidRPr="00AE7877" w:rsidRDefault="00B85750" w:rsidP="00456EAC">
      <w:pPr>
        <w:spacing w:line="360" w:lineRule="auto"/>
        <w:jc w:val="center"/>
        <w:rPr>
          <w:rFonts w:ascii="Times New Roman" w:hAnsi="Times New Roman" w:cs="Times New Roman"/>
          <w:b/>
          <w:bCs/>
          <w:sz w:val="28"/>
          <w:szCs w:val="28"/>
          <w:lang w:val="en-US"/>
        </w:rPr>
      </w:pPr>
    </w:p>
    <w:p w14:paraId="1662C24E" w14:textId="2E865455" w:rsidR="00DB73C3"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1. Introduction</w:t>
      </w:r>
    </w:p>
    <w:p w14:paraId="36B321C2" w14:textId="77777777" w:rsidR="00A734DF" w:rsidRDefault="00A734DF" w:rsidP="00DB73C3">
      <w:pPr>
        <w:spacing w:line="360" w:lineRule="auto"/>
        <w:rPr>
          <w:rFonts w:ascii="Times New Roman" w:hAnsi="Times New Roman" w:cs="Times New Roman"/>
          <w:b/>
          <w:bCs/>
          <w:lang w:val="en-US"/>
        </w:rPr>
      </w:pPr>
    </w:p>
    <w:p w14:paraId="6EF09D18" w14:textId="723886ED" w:rsidR="00A734DF" w:rsidRDefault="00A734DF" w:rsidP="00DB73C3">
      <w:pPr>
        <w:spacing w:line="360" w:lineRule="auto"/>
        <w:rPr>
          <w:rFonts w:ascii="Times New Roman" w:hAnsi="Times New Roman" w:cs="Times New Roman"/>
          <w:lang w:val="en-US"/>
        </w:rPr>
      </w:pPr>
      <w:r w:rsidRPr="00A734DF">
        <w:rPr>
          <w:rFonts w:ascii="Times New Roman" w:hAnsi="Times New Roman" w:cs="Times New Roman"/>
          <w:lang w:val="en-US"/>
        </w:rPr>
        <w:t xml:space="preserve">Gold is an important and safe investment tool in the financial markets </w:t>
      </w:r>
      <w:r w:rsidRPr="00A734DF">
        <w:rPr>
          <w:rFonts w:ascii="Times New Roman" w:hAnsi="Times New Roman" w:cs="Times New Roman"/>
          <w:lang w:val="en-US"/>
        </w:rPr>
        <w:t>and</w:t>
      </w:r>
      <w:r w:rsidRPr="00A734DF">
        <w:rPr>
          <w:rFonts w:ascii="Times New Roman" w:hAnsi="Times New Roman" w:cs="Times New Roman"/>
          <w:lang w:val="en-US"/>
        </w:rPr>
        <w:t xml:space="preserve"> has an important place in the global economy.</w:t>
      </w:r>
      <w:r w:rsidR="00E9215F">
        <w:rPr>
          <w:rFonts w:ascii="Times New Roman" w:hAnsi="Times New Roman" w:cs="Times New Roman"/>
          <w:lang w:val="en-US"/>
        </w:rPr>
        <w:t xml:space="preserve"> </w:t>
      </w:r>
      <w:r w:rsidR="00E9215F" w:rsidRPr="00E9215F">
        <w:rPr>
          <w:rFonts w:ascii="Times New Roman" w:hAnsi="Times New Roman" w:cs="Times New Roman"/>
          <w:lang w:val="en-US"/>
        </w:rPr>
        <w:t>Affected by various factors such as inflation, economic recession, geopolitical tensions and fluctuations in global markets, gold has been considered a strategic asset not only for individual investors but also for central banks and international financial institutions. Therefore, analyzing gold prices is critical to better understanding the impact of economic trends and global events.</w:t>
      </w:r>
      <w:r w:rsidR="00E9215F" w:rsidRPr="00E9215F">
        <w:t xml:space="preserve"> </w:t>
      </w:r>
      <w:r w:rsidR="00E9215F" w:rsidRPr="00E9215F">
        <w:rPr>
          <w:rFonts w:ascii="Times New Roman" w:hAnsi="Times New Roman" w:cs="Times New Roman"/>
          <w:lang w:val="en-US"/>
        </w:rPr>
        <w:t>This study aims to analyze and predict gold prices based on historical data.</w:t>
      </w:r>
    </w:p>
    <w:p w14:paraId="0E91D456" w14:textId="10E7CF57" w:rsidR="00E9215F" w:rsidRDefault="00E9215F" w:rsidP="00DB73C3">
      <w:pPr>
        <w:spacing w:line="360" w:lineRule="auto"/>
        <w:rPr>
          <w:rFonts w:ascii="Times New Roman" w:hAnsi="Times New Roman" w:cs="Times New Roman"/>
          <w:lang w:val="en-US"/>
        </w:rPr>
      </w:pPr>
      <w:r w:rsidRPr="00E9215F">
        <w:rPr>
          <w:rFonts w:ascii="Times New Roman" w:hAnsi="Times New Roman" w:cs="Times New Roman"/>
          <w:lang w:val="en-US"/>
        </w:rPr>
        <w:t>This study examines gold prices between 2014 and 2024. The data set is recorded daily, providing sufficient detail to trace price trend and analyze price movements over time.</w:t>
      </w:r>
      <w:r w:rsidR="007E1816" w:rsidRPr="007E1816">
        <w:t xml:space="preserve"> </w:t>
      </w:r>
      <w:r w:rsidR="007E1816" w:rsidRPr="007E1816">
        <w:rPr>
          <w:rFonts w:ascii="Times New Roman" w:hAnsi="Times New Roman" w:cs="Times New Roman"/>
          <w:lang w:val="en-US"/>
        </w:rPr>
        <w:t xml:space="preserve">Before starting the analysis process, the data set was </w:t>
      </w:r>
      <w:r w:rsidR="007E1816">
        <w:rPr>
          <w:rFonts w:ascii="Times New Roman" w:hAnsi="Times New Roman" w:cs="Times New Roman"/>
          <w:lang w:val="en-US"/>
        </w:rPr>
        <w:t>reviewed</w:t>
      </w:r>
      <w:r w:rsidR="007E1816" w:rsidRPr="007E1816">
        <w:rPr>
          <w:rFonts w:ascii="Times New Roman" w:hAnsi="Times New Roman" w:cs="Times New Roman"/>
          <w:lang w:val="en-US"/>
        </w:rPr>
        <w:t xml:space="preserve">, missing values ​​and outliers were </w:t>
      </w:r>
      <w:r w:rsidR="007E1816" w:rsidRPr="007E1816">
        <w:rPr>
          <w:rFonts w:ascii="Times New Roman" w:hAnsi="Times New Roman" w:cs="Times New Roman"/>
          <w:lang w:val="en-US"/>
        </w:rPr>
        <w:t>identified,</w:t>
      </w:r>
      <w:r w:rsidR="007E1816" w:rsidRPr="007E1816">
        <w:rPr>
          <w:rFonts w:ascii="Times New Roman" w:hAnsi="Times New Roman" w:cs="Times New Roman"/>
          <w:lang w:val="en-US"/>
        </w:rPr>
        <w:t xml:space="preserve"> and these problems were </w:t>
      </w:r>
      <w:r w:rsidR="007E1816">
        <w:rPr>
          <w:rFonts w:ascii="Times New Roman" w:hAnsi="Times New Roman" w:cs="Times New Roman"/>
          <w:lang w:val="en-US"/>
        </w:rPr>
        <w:t xml:space="preserve">addressed </w:t>
      </w:r>
      <w:r w:rsidR="007E1816" w:rsidRPr="007E1816">
        <w:rPr>
          <w:rFonts w:ascii="Times New Roman" w:hAnsi="Times New Roman" w:cs="Times New Roman"/>
          <w:lang w:val="en-US"/>
        </w:rPr>
        <w:t xml:space="preserve">to </w:t>
      </w:r>
      <w:r w:rsidR="007E1816">
        <w:rPr>
          <w:rFonts w:ascii="Times New Roman" w:hAnsi="Times New Roman" w:cs="Times New Roman"/>
          <w:lang w:val="en-US"/>
        </w:rPr>
        <w:t>ensure</w:t>
      </w:r>
      <w:r w:rsidR="007E1816" w:rsidRPr="007E1816">
        <w:rPr>
          <w:rFonts w:ascii="Times New Roman" w:hAnsi="Times New Roman" w:cs="Times New Roman"/>
          <w:lang w:val="en-US"/>
        </w:rPr>
        <w:t xml:space="preserve"> the data suitable.</w:t>
      </w:r>
      <w:r w:rsidR="007E1816" w:rsidRPr="007E1816">
        <w:t xml:space="preserve"> </w:t>
      </w:r>
      <w:r w:rsidR="007E1816" w:rsidRPr="007E1816">
        <w:rPr>
          <w:rFonts w:ascii="Times New Roman" w:hAnsi="Times New Roman" w:cs="Times New Roman"/>
          <w:lang w:val="en-US"/>
        </w:rPr>
        <w:t>The aim of the study is to examine long-term trends and short-term fluctuations in gold prices and to make predictions about how price movements may take shape in the future. In this context, time series analysis methods were used.</w:t>
      </w:r>
    </w:p>
    <w:p w14:paraId="1FF5EB2F" w14:textId="43BFD533" w:rsidR="007E1816" w:rsidRDefault="007E1816" w:rsidP="00DB73C3">
      <w:pPr>
        <w:spacing w:line="360" w:lineRule="auto"/>
        <w:rPr>
          <w:rFonts w:ascii="Times New Roman" w:hAnsi="Times New Roman" w:cs="Times New Roman"/>
          <w:lang w:val="en-US"/>
        </w:rPr>
      </w:pPr>
      <w:r>
        <w:rPr>
          <w:rFonts w:ascii="Times New Roman" w:hAnsi="Times New Roman" w:cs="Times New Roman"/>
          <w:lang w:val="en-US"/>
        </w:rPr>
        <w:t>This study is crucial for making investments decisions and helps minimize investment risk by predicting future movements in gold prices.</w:t>
      </w:r>
    </w:p>
    <w:p w14:paraId="02FBC1D7" w14:textId="77777777" w:rsidR="007E1816" w:rsidRDefault="007E1816" w:rsidP="00DB73C3">
      <w:pPr>
        <w:spacing w:line="360" w:lineRule="auto"/>
        <w:rPr>
          <w:rFonts w:ascii="Times New Roman" w:hAnsi="Times New Roman" w:cs="Times New Roman"/>
          <w:lang w:val="en-US"/>
        </w:rPr>
      </w:pPr>
    </w:p>
    <w:p w14:paraId="2209E050" w14:textId="77777777" w:rsidR="005925F9" w:rsidRDefault="005925F9" w:rsidP="00DB73C3">
      <w:pPr>
        <w:spacing w:line="360" w:lineRule="auto"/>
        <w:rPr>
          <w:rFonts w:ascii="Times New Roman" w:hAnsi="Times New Roman" w:cs="Times New Roman"/>
          <w:lang w:val="en-US"/>
        </w:rPr>
      </w:pPr>
    </w:p>
    <w:p w14:paraId="411B12A6" w14:textId="77777777" w:rsidR="005925F9" w:rsidRDefault="005925F9" w:rsidP="00DB73C3">
      <w:pPr>
        <w:spacing w:line="360" w:lineRule="auto"/>
        <w:rPr>
          <w:rFonts w:ascii="Times New Roman" w:hAnsi="Times New Roman" w:cs="Times New Roman"/>
          <w:lang w:val="en-US"/>
        </w:rPr>
      </w:pPr>
    </w:p>
    <w:p w14:paraId="1BF379D6" w14:textId="77777777" w:rsidR="005925F9" w:rsidRPr="00A734DF" w:rsidRDefault="005925F9" w:rsidP="00DB73C3">
      <w:pPr>
        <w:spacing w:line="360" w:lineRule="auto"/>
        <w:rPr>
          <w:rFonts w:ascii="Times New Roman" w:hAnsi="Times New Roman" w:cs="Times New Roman"/>
          <w:lang w:val="en-US"/>
        </w:rPr>
      </w:pPr>
    </w:p>
    <w:p w14:paraId="277A2859" w14:textId="511057C4" w:rsidR="00DB73C3" w:rsidRPr="00AE7877"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lastRenderedPageBreak/>
        <w:t>1.1. Data Description</w:t>
      </w:r>
    </w:p>
    <w:p w14:paraId="6D8D3277" w14:textId="77777777"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The dataset is a time series dataset that includes daily gold prices from January 2014 to August 2024. The dataset contains the date, close, volume, open, high, and low columns. If we define them:</w:t>
      </w:r>
    </w:p>
    <w:p w14:paraId="5CD5F4F1" w14:textId="39C8DE78"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Date:</w:t>
      </w:r>
      <w:r>
        <w:rPr>
          <w:rFonts w:ascii="Times New Roman" w:hAnsi="Times New Roman" w:cs="Times New Roman"/>
          <w:lang w:val="en-US"/>
        </w:rPr>
        <w:t xml:space="preserve"> </w:t>
      </w:r>
      <w:r w:rsidRPr="00AE7877">
        <w:rPr>
          <w:rFonts w:ascii="Times New Roman" w:hAnsi="Times New Roman" w:cs="Times New Roman"/>
          <w:lang w:val="en-US"/>
        </w:rPr>
        <w:t xml:space="preserve">Every trade day has </w:t>
      </w:r>
      <w:r w:rsidR="00C505A5" w:rsidRPr="00AE7877">
        <w:rPr>
          <w:rFonts w:ascii="Times New Roman" w:hAnsi="Times New Roman" w:cs="Times New Roman"/>
          <w:lang w:val="en-US"/>
        </w:rPr>
        <w:t>a</w:t>
      </w:r>
      <w:r w:rsidRPr="00AE7877">
        <w:rPr>
          <w:rFonts w:ascii="Times New Roman" w:hAnsi="Times New Roman" w:cs="Times New Roman"/>
          <w:lang w:val="en-US"/>
        </w:rPr>
        <w:t xml:space="preserve"> unique date noted.</w:t>
      </w:r>
    </w:p>
    <w:p w14:paraId="1722A92E" w14:textId="6A869839"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Close:</w:t>
      </w:r>
      <w:r w:rsidR="00C505A5" w:rsidRPr="00C505A5">
        <w:t xml:space="preserve"> </w:t>
      </w:r>
      <w:r w:rsidR="00C505A5">
        <w:rPr>
          <w:rFonts w:ascii="Times New Roman" w:hAnsi="Times New Roman" w:cs="Times New Roman"/>
          <w:lang w:val="en-US"/>
        </w:rPr>
        <w:t>G</w:t>
      </w:r>
      <w:r w:rsidR="00C505A5" w:rsidRPr="00C505A5">
        <w:rPr>
          <w:rFonts w:ascii="Times New Roman" w:hAnsi="Times New Roman" w:cs="Times New Roman"/>
          <w:lang w:val="en-US"/>
        </w:rPr>
        <w:t>old's closing price on the relevant day.</w:t>
      </w:r>
    </w:p>
    <w:p w14:paraId="27C10535" w14:textId="666A6326"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Volume:</w:t>
      </w:r>
      <w:r w:rsidR="00C505A5">
        <w:rPr>
          <w:rFonts w:ascii="Times New Roman" w:hAnsi="Times New Roman" w:cs="Times New Roman"/>
          <w:lang w:val="en-US"/>
        </w:rPr>
        <w:t xml:space="preserve"> T</w:t>
      </w:r>
      <w:r w:rsidR="00C505A5" w:rsidRPr="00C505A5">
        <w:rPr>
          <w:rFonts w:ascii="Times New Roman" w:hAnsi="Times New Roman" w:cs="Times New Roman"/>
          <w:lang w:val="en-US"/>
        </w:rPr>
        <w:t>rade volume of gold on the relevant date.</w:t>
      </w:r>
    </w:p>
    <w:p w14:paraId="32F17E46" w14:textId="1B0933C9"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Open:</w:t>
      </w:r>
      <w:r w:rsidR="00C505A5">
        <w:rPr>
          <w:rFonts w:ascii="Times New Roman" w:hAnsi="Times New Roman" w:cs="Times New Roman"/>
          <w:lang w:val="en-US"/>
        </w:rPr>
        <w:t xml:space="preserve"> Gold’s opening price on relevant date</w:t>
      </w:r>
    </w:p>
    <w:p w14:paraId="758609DC" w14:textId="258EF7FA"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High:</w:t>
      </w:r>
      <w:r w:rsidR="00C505A5" w:rsidRPr="00C505A5">
        <w:t xml:space="preserve"> </w:t>
      </w:r>
      <w:r w:rsidR="00C505A5" w:rsidRPr="00C505A5">
        <w:rPr>
          <w:rFonts w:ascii="Times New Roman" w:hAnsi="Times New Roman" w:cs="Times New Roman"/>
          <w:lang w:val="en-US"/>
        </w:rPr>
        <w:t>The highest price of gold recorded during the trading day.</w:t>
      </w:r>
    </w:p>
    <w:p w14:paraId="3235333C" w14:textId="02F291DD" w:rsidR="00AE7877" w:rsidRPr="00AE7877"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Low:</w:t>
      </w:r>
      <w:r w:rsidR="00C505A5">
        <w:rPr>
          <w:rFonts w:ascii="Times New Roman" w:hAnsi="Times New Roman" w:cs="Times New Roman"/>
          <w:lang w:val="en-US"/>
        </w:rPr>
        <w:t xml:space="preserve"> The lowest price of gold recorded during the trading day.</w:t>
      </w:r>
    </w:p>
    <w:p w14:paraId="4FEE334F" w14:textId="3DFB5771" w:rsidR="004049AB" w:rsidRDefault="00AE7877" w:rsidP="00AE7877">
      <w:pPr>
        <w:spacing w:line="360" w:lineRule="auto"/>
        <w:rPr>
          <w:rFonts w:ascii="Times New Roman" w:hAnsi="Times New Roman" w:cs="Times New Roman"/>
          <w:lang w:val="en-US"/>
        </w:rPr>
      </w:pPr>
      <w:r w:rsidRPr="00AE7877">
        <w:rPr>
          <w:rFonts w:ascii="Times New Roman" w:hAnsi="Times New Roman" w:cs="Times New Roman"/>
          <w:lang w:val="en-US"/>
        </w:rPr>
        <w:t>The dataset contains five numeric (close, volume, open, high, and low) and one time-index (date) and has 2529 observations. The time index allows the dataset to use time series analysis and models. Therefore, the dataset makes changes analyzable and future price changes predictable. The dataset contains some N/A inputs, and these should be cleaned before analysis.</w:t>
      </w:r>
    </w:p>
    <w:p w14:paraId="74CCAD6A" w14:textId="77777777" w:rsidR="00A02BCE" w:rsidRDefault="00A02BCE" w:rsidP="00AE7877">
      <w:pPr>
        <w:spacing w:line="360" w:lineRule="auto"/>
        <w:rPr>
          <w:rFonts w:ascii="Times New Roman" w:hAnsi="Times New Roman" w:cs="Times New Roman"/>
          <w:lang w:val="en-US"/>
        </w:rPr>
      </w:pPr>
    </w:p>
    <w:p w14:paraId="5B832BD5" w14:textId="324B36BE" w:rsidR="00DB73C3"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1.2. Exploratory Data Analysis</w:t>
      </w:r>
    </w:p>
    <w:p w14:paraId="64B099BB" w14:textId="77777777" w:rsidR="000623B7" w:rsidRDefault="00B75703" w:rsidP="00DB73C3">
      <w:pPr>
        <w:spacing w:line="360" w:lineRule="auto"/>
        <w:rPr>
          <w:rFonts w:ascii="Times New Roman" w:hAnsi="Times New Roman" w:cs="Times New Roman"/>
          <w:lang w:val="en-US"/>
        </w:rPr>
      </w:pPr>
      <w:r w:rsidRPr="00B75703">
        <w:rPr>
          <w:rFonts w:ascii="Times New Roman" w:hAnsi="Times New Roman" w:cs="Times New Roman"/>
          <w:lang w:val="en-US"/>
        </w:rPr>
        <w:t>There are six columns in the dataset. Summary statistics were extracted to examine these variables.</w:t>
      </w:r>
    </w:p>
    <w:p w14:paraId="20C900F5" w14:textId="77777777" w:rsidR="000623B7" w:rsidRDefault="000623B7" w:rsidP="00DB73C3">
      <w:pPr>
        <w:spacing w:line="360" w:lineRule="auto"/>
        <w:rPr>
          <w:rFonts w:ascii="Times New Roman" w:hAnsi="Times New Roman" w:cs="Times New Roman"/>
          <w:lang w:val="en-US"/>
        </w:rPr>
      </w:pPr>
    </w:p>
    <w:p w14:paraId="2AF58C77" w14:textId="126FC3A0" w:rsidR="0084505E" w:rsidRDefault="00B75703" w:rsidP="00DB73C3">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AEA29AD" wp14:editId="1C97A481">
            <wp:extent cx="6086798" cy="1600200"/>
            <wp:effectExtent l="0" t="0" r="0" b="0"/>
            <wp:docPr id="1466358703" name="Resim 1"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8703" name="Resim 1" descr="metin, ekran görüntüsü, yazı tipi, siyah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6088208" cy="1600571"/>
                    </a:xfrm>
                    <a:prstGeom prst="rect">
                      <a:avLst/>
                    </a:prstGeom>
                  </pic:spPr>
                </pic:pic>
              </a:graphicData>
            </a:graphic>
          </wp:inline>
        </w:drawing>
      </w:r>
    </w:p>
    <w:p w14:paraId="7BBAAAE8" w14:textId="13398A32" w:rsidR="00B75703" w:rsidRDefault="00B75703" w:rsidP="00B75703">
      <w:pPr>
        <w:spacing w:line="360" w:lineRule="auto"/>
        <w:jc w:val="center"/>
        <w:rPr>
          <w:rFonts w:ascii="Times New Roman" w:hAnsi="Times New Roman" w:cs="Times New Roman"/>
          <w:b/>
          <w:bCs/>
          <w:i/>
          <w:iCs/>
          <w:lang w:val="en-US"/>
        </w:rPr>
      </w:pPr>
      <w:r w:rsidRPr="00EC6F96">
        <w:rPr>
          <w:rFonts w:ascii="Times New Roman" w:hAnsi="Times New Roman" w:cs="Times New Roman"/>
          <w:b/>
          <w:bCs/>
          <w:i/>
          <w:iCs/>
          <w:lang w:val="en-US"/>
        </w:rPr>
        <w:t>Figure 1- Summary Statistics</w:t>
      </w:r>
    </w:p>
    <w:p w14:paraId="2B526169" w14:textId="77777777" w:rsidR="000623B7" w:rsidRPr="00EC6F96" w:rsidRDefault="000623B7" w:rsidP="00B75703">
      <w:pPr>
        <w:spacing w:line="360" w:lineRule="auto"/>
        <w:jc w:val="center"/>
        <w:rPr>
          <w:rFonts w:ascii="Times New Roman" w:hAnsi="Times New Roman" w:cs="Times New Roman"/>
          <w:b/>
          <w:bCs/>
          <w:i/>
          <w:iCs/>
          <w:lang w:val="en-US"/>
        </w:rPr>
      </w:pPr>
    </w:p>
    <w:p w14:paraId="7B96B7D0" w14:textId="49FAD362" w:rsidR="00B75703" w:rsidRDefault="00B75703" w:rsidP="00B75703">
      <w:pPr>
        <w:spacing w:line="360" w:lineRule="auto"/>
        <w:rPr>
          <w:rFonts w:ascii="Times New Roman" w:hAnsi="Times New Roman" w:cs="Times New Roman"/>
          <w:lang w:val="en-US"/>
        </w:rPr>
      </w:pPr>
      <w:r w:rsidRPr="00B75703">
        <w:rPr>
          <w:rFonts w:ascii="Times New Roman" w:hAnsi="Times New Roman" w:cs="Times New Roman"/>
          <w:lang w:val="en-US"/>
        </w:rPr>
        <w:t>After examining the R-generated summary, we discovered that the volume variable in our dataset had 18 missing values.</w:t>
      </w:r>
      <w:r>
        <w:rPr>
          <w:rFonts w:ascii="Times New Roman" w:hAnsi="Times New Roman" w:cs="Times New Roman"/>
          <w:lang w:val="en-US"/>
        </w:rPr>
        <w:t xml:space="preserve"> </w:t>
      </w:r>
    </w:p>
    <w:p w14:paraId="7737C47A" w14:textId="77777777" w:rsidR="000623B7" w:rsidRDefault="000623B7" w:rsidP="00B75703">
      <w:pPr>
        <w:spacing w:line="360" w:lineRule="auto"/>
        <w:rPr>
          <w:rFonts w:ascii="Times New Roman" w:hAnsi="Times New Roman" w:cs="Times New Roman"/>
          <w:lang w:val="en-US"/>
        </w:rPr>
      </w:pPr>
    </w:p>
    <w:p w14:paraId="39181AE4" w14:textId="4C6B6FA1" w:rsidR="00EC6F96" w:rsidRPr="00B75703" w:rsidRDefault="00EC6F96" w:rsidP="00EC6F96">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FFB6EE0" wp14:editId="799E6CFD">
            <wp:extent cx="3657190" cy="1487156"/>
            <wp:effectExtent l="0" t="0" r="635" b="0"/>
            <wp:docPr id="282714232" name="Resim 2"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4232" name="Resim 2" descr="metin, yazı tipi, ekran görüntüsü, sayı, numara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3669282" cy="1492073"/>
                    </a:xfrm>
                    <a:prstGeom prst="rect">
                      <a:avLst/>
                    </a:prstGeom>
                  </pic:spPr>
                </pic:pic>
              </a:graphicData>
            </a:graphic>
          </wp:inline>
        </w:drawing>
      </w:r>
    </w:p>
    <w:p w14:paraId="097F71C7" w14:textId="1094A71B" w:rsidR="0084505E" w:rsidRDefault="00EC6F96" w:rsidP="00EC6F96">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2- Standard Deviation and Range</w:t>
      </w:r>
    </w:p>
    <w:p w14:paraId="39E01FA9" w14:textId="77777777" w:rsidR="000623B7" w:rsidRDefault="000623B7" w:rsidP="00EC6F96">
      <w:pPr>
        <w:spacing w:line="360" w:lineRule="auto"/>
        <w:jc w:val="center"/>
        <w:rPr>
          <w:rFonts w:ascii="Times New Roman" w:hAnsi="Times New Roman" w:cs="Times New Roman"/>
          <w:b/>
          <w:bCs/>
          <w:i/>
          <w:iCs/>
          <w:lang w:val="en-US"/>
        </w:rPr>
      </w:pPr>
    </w:p>
    <w:p w14:paraId="2335B017" w14:textId="33A16E3F" w:rsidR="00EC6F96" w:rsidRDefault="00EC6F96" w:rsidP="00DB73C3">
      <w:pPr>
        <w:spacing w:line="360" w:lineRule="auto"/>
        <w:rPr>
          <w:rFonts w:ascii="Times New Roman" w:hAnsi="Times New Roman" w:cs="Times New Roman"/>
          <w:lang w:val="en-US"/>
        </w:rPr>
      </w:pPr>
      <w:r w:rsidRPr="00EC6F96">
        <w:rPr>
          <w:rFonts w:ascii="Times New Roman" w:hAnsi="Times New Roman" w:cs="Times New Roman"/>
          <w:lang w:val="en-US"/>
        </w:rPr>
        <w:t>This R output includes the standard deviation and range of values ​​for each variable.</w:t>
      </w:r>
      <w:r>
        <w:rPr>
          <w:rFonts w:ascii="Times New Roman" w:hAnsi="Times New Roman" w:cs="Times New Roman"/>
          <w:lang w:val="en-US"/>
        </w:rPr>
        <w:t xml:space="preserve"> </w:t>
      </w:r>
      <w:r w:rsidRPr="00EC6F96">
        <w:rPr>
          <w:rFonts w:ascii="Times New Roman" w:hAnsi="Times New Roman" w:cs="Times New Roman"/>
          <w:lang w:val="en-US"/>
        </w:rPr>
        <w:t xml:space="preserve">The range is obtained by the difference between the max and min values ​​in </w:t>
      </w:r>
      <w:r w:rsidRPr="00EC6F96">
        <w:rPr>
          <w:rFonts w:ascii="Times New Roman" w:hAnsi="Times New Roman" w:cs="Times New Roman"/>
          <w:i/>
          <w:iCs/>
          <w:lang w:val="en-US"/>
        </w:rPr>
        <w:t>Figure 1</w:t>
      </w:r>
      <w:r w:rsidRPr="00EC6F96">
        <w:rPr>
          <w:rFonts w:ascii="Times New Roman" w:hAnsi="Times New Roman" w:cs="Times New Roman"/>
          <w:lang w:val="en-US"/>
        </w:rPr>
        <w:t xml:space="preserve"> for each variable.</w:t>
      </w:r>
      <w:r>
        <w:rPr>
          <w:rFonts w:ascii="Times New Roman" w:hAnsi="Times New Roman" w:cs="Times New Roman"/>
          <w:lang w:val="en-US"/>
        </w:rPr>
        <w:t xml:space="preserve"> </w:t>
      </w:r>
      <w:r w:rsidRPr="00EC6F96">
        <w:rPr>
          <w:rFonts w:ascii="Times New Roman" w:hAnsi="Times New Roman" w:cs="Times New Roman"/>
          <w:lang w:val="en-US"/>
        </w:rPr>
        <w:t>In general, Figure 2 shows similar ranges for the closing, opening, high, and low prices. The Volume variable has a much higher standard deviation and range than the others, indicating that extreme situations in this variable should be considered for market analysis.</w:t>
      </w:r>
    </w:p>
    <w:p w14:paraId="1CD5DCD3" w14:textId="77777777" w:rsidR="005925F9" w:rsidRDefault="005925F9" w:rsidP="00DB73C3">
      <w:pPr>
        <w:spacing w:line="360" w:lineRule="auto"/>
        <w:rPr>
          <w:rFonts w:ascii="Times New Roman" w:hAnsi="Times New Roman" w:cs="Times New Roman"/>
          <w:lang w:val="en-US"/>
        </w:rPr>
      </w:pPr>
    </w:p>
    <w:p w14:paraId="1634BE14" w14:textId="6BB40389" w:rsidR="000623B7" w:rsidRDefault="000623B7" w:rsidP="000623B7">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3F89EF8" wp14:editId="3A8E5F28">
            <wp:extent cx="4089679" cy="2768831"/>
            <wp:effectExtent l="0" t="0" r="5080" b="0"/>
            <wp:docPr id="589369664" name="Resim 3" descr="ekran görüntüsü, metin, dikdörtge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69664" name="Resim 3" descr="ekran görüntüsü, metin, dikdörtgen, çizgi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679" cy="2768831"/>
                    </a:xfrm>
                    <a:prstGeom prst="rect">
                      <a:avLst/>
                    </a:prstGeom>
                  </pic:spPr>
                </pic:pic>
              </a:graphicData>
            </a:graphic>
          </wp:inline>
        </w:drawing>
      </w:r>
    </w:p>
    <w:p w14:paraId="3CB92F46" w14:textId="5B4D10D3" w:rsidR="000623B7" w:rsidRDefault="000623B7" w:rsidP="000623B7">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3 </w:t>
      </w:r>
      <w:r w:rsidR="00A02BCE">
        <w:rPr>
          <w:rFonts w:ascii="Times New Roman" w:hAnsi="Times New Roman" w:cs="Times New Roman"/>
          <w:b/>
          <w:bCs/>
          <w:i/>
          <w:iCs/>
          <w:lang w:val="en-US"/>
        </w:rPr>
        <w:t>-</w:t>
      </w:r>
      <w:r>
        <w:rPr>
          <w:rFonts w:ascii="Times New Roman" w:hAnsi="Times New Roman" w:cs="Times New Roman"/>
          <w:b/>
          <w:bCs/>
          <w:i/>
          <w:iCs/>
          <w:lang w:val="en-US"/>
        </w:rPr>
        <w:t xml:space="preserve"> Frequency Histogram by Year</w:t>
      </w:r>
    </w:p>
    <w:p w14:paraId="0C1BC6C5" w14:textId="4BF061C0" w:rsidR="00EC6F96" w:rsidRDefault="00A02BCE" w:rsidP="00DB73C3">
      <w:pPr>
        <w:spacing w:line="360" w:lineRule="auto"/>
        <w:rPr>
          <w:rFonts w:ascii="Times New Roman" w:hAnsi="Times New Roman" w:cs="Times New Roman"/>
          <w:lang w:val="en-US"/>
        </w:rPr>
      </w:pPr>
      <w:r>
        <w:rPr>
          <w:rFonts w:ascii="Times New Roman" w:hAnsi="Times New Roman" w:cs="Times New Roman"/>
          <w:lang w:val="en-US"/>
        </w:rPr>
        <w:t>Between 2015 and 2023, the dataset consistently contains between 250 and 261 entries each year. However, the years 2014 and 2024 have fewer records than this range. Since data entry for 2014 began in August, a</w:t>
      </w:r>
      <w:r w:rsidRPr="00A02BCE">
        <w:rPr>
          <w:rFonts w:ascii="Times New Roman" w:hAnsi="Times New Roman" w:cs="Times New Roman"/>
          <w:lang w:val="en-US"/>
        </w:rPr>
        <w:t>nalyses for that year must be done with caution.</w:t>
      </w:r>
      <w:r>
        <w:rPr>
          <w:rFonts w:ascii="Times New Roman" w:hAnsi="Times New Roman" w:cs="Times New Roman"/>
          <w:lang w:val="en-US"/>
        </w:rPr>
        <w:t xml:space="preserve">  Additionally, it is important to note that data entry for 2024 is still in progress and should be incorporated into the analysis.</w:t>
      </w:r>
    </w:p>
    <w:p w14:paraId="1FBF014D" w14:textId="77777777" w:rsidR="00A02BCE" w:rsidRPr="000623B7" w:rsidRDefault="00A02BCE" w:rsidP="00DB73C3">
      <w:pPr>
        <w:spacing w:line="360" w:lineRule="auto"/>
        <w:rPr>
          <w:rFonts w:ascii="Times New Roman" w:hAnsi="Times New Roman" w:cs="Times New Roman"/>
          <w:lang w:val="en-US"/>
        </w:rPr>
      </w:pPr>
    </w:p>
    <w:p w14:paraId="7000C2A2" w14:textId="2009B907" w:rsidR="00EC6F96" w:rsidRDefault="00A02BCE" w:rsidP="00A02BCE">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00BFA44" wp14:editId="0AC17411">
            <wp:extent cx="4401178" cy="3109740"/>
            <wp:effectExtent l="0" t="0" r="6350" b="1905"/>
            <wp:docPr id="523985581" name="Resim 4" descr="metin, çizgi,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5581" name="Resim 4" descr="metin, çizgi, öykü gelişim çizgisi; kumpas; grafiğini çıkarma, yazı tip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4156" cy="3125976"/>
                    </a:xfrm>
                    <a:prstGeom prst="rect">
                      <a:avLst/>
                    </a:prstGeom>
                  </pic:spPr>
                </pic:pic>
              </a:graphicData>
            </a:graphic>
          </wp:inline>
        </w:drawing>
      </w:r>
    </w:p>
    <w:p w14:paraId="1DA760E8" w14:textId="5184B5DB" w:rsidR="00A02BCE" w:rsidRDefault="00A02BCE" w:rsidP="00A02BCE">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4 </w:t>
      </w:r>
      <w:r w:rsidR="00EF013D">
        <w:rPr>
          <w:rFonts w:ascii="Times New Roman" w:hAnsi="Times New Roman" w:cs="Times New Roman"/>
          <w:b/>
          <w:bCs/>
          <w:i/>
          <w:iCs/>
          <w:lang w:val="en-US"/>
        </w:rPr>
        <w:t>–</w:t>
      </w:r>
      <w:r>
        <w:rPr>
          <w:rFonts w:ascii="Times New Roman" w:hAnsi="Times New Roman" w:cs="Times New Roman"/>
          <w:b/>
          <w:bCs/>
          <w:i/>
          <w:iCs/>
          <w:lang w:val="en-US"/>
        </w:rPr>
        <w:t xml:space="preserve"> </w:t>
      </w:r>
      <w:r w:rsidR="00EF013D">
        <w:rPr>
          <w:rFonts w:ascii="Times New Roman" w:hAnsi="Times New Roman" w:cs="Times New Roman"/>
          <w:b/>
          <w:bCs/>
          <w:i/>
          <w:iCs/>
          <w:lang w:val="en-US"/>
        </w:rPr>
        <w:t xml:space="preserve">Time Series Plot of Gold Closing Prices </w:t>
      </w:r>
    </w:p>
    <w:p w14:paraId="39727BD3" w14:textId="09F62C1B" w:rsidR="00EC6F96" w:rsidRDefault="00350573" w:rsidP="00DB73C3">
      <w:pPr>
        <w:spacing w:line="360" w:lineRule="auto"/>
        <w:rPr>
          <w:rFonts w:ascii="Times New Roman" w:hAnsi="Times New Roman" w:cs="Times New Roman"/>
          <w:lang w:val="en-US"/>
        </w:rPr>
      </w:pPr>
      <w:r>
        <w:rPr>
          <w:rFonts w:ascii="Times New Roman" w:hAnsi="Times New Roman" w:cs="Times New Roman"/>
          <w:lang w:val="en-US"/>
        </w:rPr>
        <w:t>The graph reveals a clear upward trend. The increase relatively modest until 2020, but there has been a sharp and significant rise since then. There is also noticeable volatility in the prices after 2020.</w:t>
      </w:r>
      <w:r w:rsidR="00044F4F">
        <w:rPr>
          <w:rFonts w:ascii="Times New Roman" w:hAnsi="Times New Roman" w:cs="Times New Roman"/>
          <w:lang w:val="en-US"/>
        </w:rPr>
        <w:t xml:space="preserve"> </w:t>
      </w:r>
      <w:r w:rsidR="00DC24C7">
        <w:rPr>
          <w:rFonts w:ascii="Times New Roman" w:hAnsi="Times New Roman" w:cs="Times New Roman"/>
          <w:lang w:val="en-US"/>
        </w:rPr>
        <w:t>(In</w:t>
      </w:r>
      <w:r w:rsidR="00044F4F" w:rsidRPr="00044F4F">
        <w:rPr>
          <w:rFonts w:ascii="Times New Roman" w:hAnsi="Times New Roman" w:cs="Times New Roman"/>
          <w:lang w:val="en-US"/>
        </w:rPr>
        <w:t xml:space="preserve"> this case, our response variable is the Close/last variable.</w:t>
      </w:r>
      <w:r w:rsidR="00044F4F">
        <w:rPr>
          <w:rFonts w:ascii="Times New Roman" w:hAnsi="Times New Roman" w:cs="Times New Roman"/>
          <w:lang w:val="en-US"/>
        </w:rPr>
        <w:t>)</w:t>
      </w:r>
    </w:p>
    <w:p w14:paraId="0461E778" w14:textId="77777777" w:rsidR="00CD2865" w:rsidRDefault="00CD2865" w:rsidP="00DB73C3">
      <w:pPr>
        <w:spacing w:line="360" w:lineRule="auto"/>
        <w:rPr>
          <w:rFonts w:ascii="Times New Roman" w:hAnsi="Times New Roman" w:cs="Times New Roman"/>
          <w:lang w:val="en-US"/>
        </w:rPr>
      </w:pPr>
    </w:p>
    <w:p w14:paraId="7E6F8AB1" w14:textId="69F7D87E" w:rsidR="00044F4F" w:rsidRDefault="00044F4F" w:rsidP="00044F4F">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4393D93" wp14:editId="27B2C4F3">
            <wp:extent cx="4914900" cy="3472719"/>
            <wp:effectExtent l="0" t="0" r="0" b="2540"/>
            <wp:docPr id="1275224195" name="Resim 5" descr="çizgi, öykü gelişim çizgisi; kumpas; grafiğini çıkarma,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24195" name="Resim 5" descr="çizgi, öykü gelişim çizgisi; kumpas; grafiğini çıkarma, metin, yazı tipi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900" cy="3472719"/>
                    </a:xfrm>
                    <a:prstGeom prst="rect">
                      <a:avLst/>
                    </a:prstGeom>
                  </pic:spPr>
                </pic:pic>
              </a:graphicData>
            </a:graphic>
          </wp:inline>
        </w:drawing>
      </w:r>
    </w:p>
    <w:p w14:paraId="35C1869F" w14:textId="5C6DA5D6" w:rsidR="00044F4F" w:rsidRDefault="00044F4F" w:rsidP="00044F4F">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5 – Time Series Plot of Opening and Closing Prices of Gold</w:t>
      </w:r>
    </w:p>
    <w:p w14:paraId="51F8296E" w14:textId="77777777" w:rsidR="00DC24C7" w:rsidRPr="00044F4F" w:rsidRDefault="00DC24C7" w:rsidP="00044F4F">
      <w:pPr>
        <w:spacing w:line="360" w:lineRule="auto"/>
        <w:jc w:val="center"/>
        <w:rPr>
          <w:rFonts w:ascii="Times New Roman" w:hAnsi="Times New Roman" w:cs="Times New Roman"/>
          <w:b/>
          <w:bCs/>
          <w:i/>
          <w:iCs/>
          <w:lang w:val="en-US"/>
        </w:rPr>
      </w:pPr>
    </w:p>
    <w:p w14:paraId="07B021A0" w14:textId="3AB2E023" w:rsidR="00350573" w:rsidRDefault="00044F4F" w:rsidP="00DB73C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When </w:t>
      </w:r>
      <w:r w:rsidR="005F250E">
        <w:rPr>
          <w:rFonts w:ascii="Times New Roman" w:hAnsi="Times New Roman" w:cs="Times New Roman"/>
          <w:lang w:val="en-US"/>
        </w:rPr>
        <w:t>analyzing</w:t>
      </w:r>
      <w:r>
        <w:rPr>
          <w:rFonts w:ascii="Times New Roman" w:hAnsi="Times New Roman" w:cs="Times New Roman"/>
          <w:lang w:val="en-US"/>
        </w:rPr>
        <w:t xml:space="preserve"> the opening and closing prices</w:t>
      </w:r>
      <w:r w:rsidR="005F250E">
        <w:rPr>
          <w:rFonts w:ascii="Times New Roman" w:hAnsi="Times New Roman" w:cs="Times New Roman"/>
          <w:lang w:val="en-US"/>
        </w:rPr>
        <w:t xml:space="preserve"> together, it is evident that both have increasing trend. These variables are closely following each other, with small differences between them. This shows that fluctuations in opening and closing prices are minimal and generally in balance end of the day.</w:t>
      </w:r>
    </w:p>
    <w:p w14:paraId="2719B78B" w14:textId="3FF31182" w:rsidR="009C3964" w:rsidRDefault="005F250E" w:rsidP="005F250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AF384C3" wp14:editId="226F6CEF">
            <wp:extent cx="4404732" cy="3033109"/>
            <wp:effectExtent l="0" t="0" r="2540" b="2540"/>
            <wp:docPr id="621775584" name="Resim 7" descr="öykü gelişim çizgisi; kumpas; grafiğini çıkarma,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5584" name="Resim 7" descr="öykü gelişim çizgisi; kumpas; grafiğini çıkarma, çizgi, ekran görüntüsü, diyagram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8488" cy="3042581"/>
                    </a:xfrm>
                    <a:prstGeom prst="rect">
                      <a:avLst/>
                    </a:prstGeom>
                  </pic:spPr>
                </pic:pic>
              </a:graphicData>
            </a:graphic>
          </wp:inline>
        </w:drawing>
      </w:r>
    </w:p>
    <w:p w14:paraId="0866917B" w14:textId="61E7D860" w:rsidR="005F250E" w:rsidRDefault="005F250E" w:rsidP="005F250E">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6 – Time Series Plot of High and Low Prices of Gold</w:t>
      </w:r>
    </w:p>
    <w:p w14:paraId="3133599E" w14:textId="23864D11" w:rsidR="005F250E" w:rsidRDefault="00E12DD3" w:rsidP="005F250E">
      <w:pPr>
        <w:spacing w:line="360" w:lineRule="auto"/>
        <w:rPr>
          <w:rFonts w:ascii="Times New Roman" w:hAnsi="Times New Roman" w:cs="Times New Roman"/>
          <w:lang w:val="en-US"/>
        </w:rPr>
      </w:pPr>
      <w:r>
        <w:rPr>
          <w:rFonts w:ascii="Times New Roman" w:hAnsi="Times New Roman" w:cs="Times New Roman"/>
          <w:lang w:val="en-US"/>
        </w:rPr>
        <w:t xml:space="preserve">In this graph, the daily high and low gold prices are compared. Both variables illustrate an upward trend, like the observed in the opening and closing prices. Although the difference between </w:t>
      </w:r>
      <w:r w:rsidR="007F5544">
        <w:rPr>
          <w:rFonts w:ascii="Times New Roman" w:hAnsi="Times New Roman" w:cs="Times New Roman"/>
          <w:lang w:val="en-US"/>
        </w:rPr>
        <w:t xml:space="preserve">them is typically small, it has become more wider especially after 2020 period. This rise may be related to economic and global. </w:t>
      </w:r>
    </w:p>
    <w:p w14:paraId="63F68FC8" w14:textId="77777777" w:rsidR="007F5544" w:rsidRDefault="007F5544" w:rsidP="005F250E">
      <w:pPr>
        <w:spacing w:line="360" w:lineRule="auto"/>
        <w:rPr>
          <w:rFonts w:ascii="Times New Roman" w:hAnsi="Times New Roman" w:cs="Times New Roman"/>
          <w:lang w:val="en-US"/>
        </w:rPr>
      </w:pPr>
    </w:p>
    <w:p w14:paraId="0E58F8E4" w14:textId="6E083D59" w:rsidR="007F5544" w:rsidRDefault="007F5544" w:rsidP="007F5544">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D2660D0" wp14:editId="638C8FA4">
            <wp:extent cx="4270679" cy="2787805"/>
            <wp:effectExtent l="0" t="0" r="0" b="0"/>
            <wp:docPr id="1935365068" name="Resim 8" descr="öykü gelişim çizgisi; kumpas; grafiğini çıkarma, çizgi,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5068" name="Resim 8" descr="öykü gelişim çizgisi; kumpas; grafiğini çıkarma, çizgi, metin, ekran görüntüsü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5333" cy="2875704"/>
                    </a:xfrm>
                    <a:prstGeom prst="rect">
                      <a:avLst/>
                    </a:prstGeom>
                  </pic:spPr>
                </pic:pic>
              </a:graphicData>
            </a:graphic>
          </wp:inline>
        </w:drawing>
      </w:r>
    </w:p>
    <w:p w14:paraId="459DA093" w14:textId="269BDE72" w:rsidR="007F5544" w:rsidRDefault="007F5544" w:rsidP="007F5544">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7 – Time Series Plot with all Features</w:t>
      </w:r>
    </w:p>
    <w:p w14:paraId="771751A5" w14:textId="77777777" w:rsidR="00CD2865" w:rsidRDefault="00CD2865" w:rsidP="007F5544">
      <w:pPr>
        <w:spacing w:line="360" w:lineRule="auto"/>
        <w:jc w:val="center"/>
        <w:rPr>
          <w:rFonts w:ascii="Times New Roman" w:hAnsi="Times New Roman" w:cs="Times New Roman"/>
          <w:b/>
          <w:bCs/>
          <w:i/>
          <w:iCs/>
          <w:lang w:val="en-US"/>
        </w:rPr>
      </w:pPr>
    </w:p>
    <w:p w14:paraId="6E5CB971" w14:textId="3E2D826E" w:rsidR="007F5544" w:rsidRDefault="007A56ED" w:rsidP="00DB73C3">
      <w:pPr>
        <w:spacing w:line="360" w:lineRule="auto"/>
        <w:rPr>
          <w:rFonts w:ascii="Times New Roman" w:hAnsi="Times New Roman" w:cs="Times New Roman"/>
          <w:lang w:val="en-US"/>
        </w:rPr>
      </w:pPr>
      <w:r>
        <w:rPr>
          <w:rFonts w:ascii="Times New Roman" w:hAnsi="Times New Roman" w:cs="Times New Roman"/>
          <w:lang w:val="en-US"/>
        </w:rPr>
        <w:t xml:space="preserve">The graph indicates that there was a slow increase in prices between 2014-2020 years. After 2020, a rapid increase is observed. If analyzing these two separate periods, the period after 2020 can be described as a time when price difference </w:t>
      </w:r>
      <w:r w:rsidR="00DC24C7">
        <w:rPr>
          <w:rFonts w:ascii="Times New Roman" w:hAnsi="Times New Roman" w:cs="Times New Roman"/>
          <w:lang w:val="en-US"/>
        </w:rPr>
        <w:t>is</w:t>
      </w:r>
      <w:r>
        <w:rPr>
          <w:rFonts w:ascii="Times New Roman" w:hAnsi="Times New Roman" w:cs="Times New Roman"/>
          <w:lang w:val="en-US"/>
        </w:rPr>
        <w:t xml:space="preserve"> </w:t>
      </w:r>
      <w:r w:rsidR="00DC24C7">
        <w:rPr>
          <w:rFonts w:ascii="Times New Roman" w:hAnsi="Times New Roman" w:cs="Times New Roman"/>
          <w:lang w:val="en-US"/>
        </w:rPr>
        <w:t>larger,</w:t>
      </w:r>
      <w:r>
        <w:rPr>
          <w:rFonts w:ascii="Times New Roman" w:hAnsi="Times New Roman" w:cs="Times New Roman"/>
          <w:lang w:val="en-US"/>
        </w:rPr>
        <w:t xml:space="preserve"> and prices fluctuate more sharply. Compared to the period after 2020, the years between 2014 and 2020</w:t>
      </w:r>
      <w:r w:rsidR="00DC24C7">
        <w:rPr>
          <w:rFonts w:ascii="Times New Roman" w:hAnsi="Times New Roman" w:cs="Times New Roman"/>
          <w:lang w:val="en-US"/>
        </w:rPr>
        <w:t xml:space="preserve"> can be considered a more stable period. </w:t>
      </w:r>
    </w:p>
    <w:p w14:paraId="7103D27D" w14:textId="77777777" w:rsidR="00DC24C7" w:rsidRDefault="00DC24C7" w:rsidP="00DB73C3">
      <w:pPr>
        <w:spacing w:line="360" w:lineRule="auto"/>
        <w:rPr>
          <w:rFonts w:ascii="Times New Roman" w:hAnsi="Times New Roman" w:cs="Times New Roman"/>
          <w:lang w:val="en-US"/>
        </w:rPr>
      </w:pPr>
    </w:p>
    <w:p w14:paraId="5EC5A5E0" w14:textId="004D7EBB" w:rsidR="00DC24C7" w:rsidRDefault="00DC24C7" w:rsidP="00DC24C7">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803772B" wp14:editId="53085100">
            <wp:extent cx="5097780" cy="3327718"/>
            <wp:effectExtent l="0" t="0" r="0" b="0"/>
            <wp:docPr id="1889836495" name="Resim 9" descr="öykü gelişim çizgisi; kumpas; grafiğini çıkarma, ekran görüntüsü, diyagram, m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36495" name="Resim 9" descr="öykü gelişim çizgisi; kumpas; grafiğini çıkarma, ekran görüntüsü, diyagram, mor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1729" cy="3402101"/>
                    </a:xfrm>
                    <a:prstGeom prst="rect">
                      <a:avLst/>
                    </a:prstGeom>
                  </pic:spPr>
                </pic:pic>
              </a:graphicData>
            </a:graphic>
          </wp:inline>
        </w:drawing>
      </w:r>
    </w:p>
    <w:p w14:paraId="781BB206" w14:textId="3C195436" w:rsidR="00DC24C7" w:rsidRDefault="00DC24C7" w:rsidP="00DC24C7">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8 – Plot of </w:t>
      </w:r>
      <w:r w:rsidRPr="00DC24C7">
        <w:rPr>
          <w:rFonts w:ascii="Times New Roman" w:hAnsi="Times New Roman" w:cs="Times New Roman"/>
          <w:b/>
          <w:bCs/>
          <w:i/>
          <w:iCs/>
          <w:lang w:val="en-US"/>
        </w:rPr>
        <w:t>Highlighting Volatility</w:t>
      </w:r>
    </w:p>
    <w:p w14:paraId="2E8A3D82" w14:textId="77777777" w:rsidR="005925F9" w:rsidRPr="00DC24C7" w:rsidRDefault="005925F9" w:rsidP="00DC24C7">
      <w:pPr>
        <w:spacing w:line="360" w:lineRule="auto"/>
        <w:jc w:val="center"/>
        <w:rPr>
          <w:rFonts w:ascii="Times New Roman" w:hAnsi="Times New Roman" w:cs="Times New Roman"/>
          <w:b/>
          <w:bCs/>
          <w:i/>
          <w:iCs/>
          <w:lang w:val="en-US"/>
        </w:rPr>
      </w:pPr>
    </w:p>
    <w:p w14:paraId="51B04F2A" w14:textId="5113054E" w:rsidR="00DC24C7" w:rsidRDefault="00DC24C7" w:rsidP="00DB73C3">
      <w:pPr>
        <w:spacing w:line="360" w:lineRule="auto"/>
        <w:rPr>
          <w:rFonts w:ascii="Times New Roman" w:hAnsi="Times New Roman" w:cs="Times New Roman"/>
          <w:lang w:val="en-US"/>
        </w:rPr>
      </w:pPr>
      <w:r>
        <w:rPr>
          <w:rFonts w:ascii="Times New Roman" w:hAnsi="Times New Roman" w:cs="Times New Roman"/>
          <w:lang w:val="en-US"/>
        </w:rPr>
        <w:t xml:space="preserve">This graph illustrates the difference between the highest and lowest gold prices over time. Understanding how this difference fluctuates can provide important insights into market </w:t>
      </w:r>
      <w:r w:rsidR="004F0F55">
        <w:rPr>
          <w:rFonts w:ascii="Times New Roman" w:hAnsi="Times New Roman" w:cs="Times New Roman"/>
          <w:lang w:val="en-US"/>
        </w:rPr>
        <w:t>volatility</w:t>
      </w:r>
      <w:r>
        <w:rPr>
          <w:rFonts w:ascii="Times New Roman" w:hAnsi="Times New Roman" w:cs="Times New Roman"/>
          <w:lang w:val="en-US"/>
        </w:rPr>
        <w:t>.</w:t>
      </w:r>
      <w:r w:rsidR="004F0F55">
        <w:rPr>
          <w:rFonts w:ascii="Times New Roman" w:hAnsi="Times New Roman" w:cs="Times New Roman"/>
          <w:lang w:val="en-US"/>
        </w:rPr>
        <w:t xml:space="preserve"> Since 2020, there have been significant instances where the daily price range occasionally exceed 100 units. After 2022, these fluctuations have become more balanced. </w:t>
      </w:r>
      <w:r>
        <w:rPr>
          <w:rFonts w:ascii="Times New Roman" w:hAnsi="Times New Roman" w:cs="Times New Roman"/>
          <w:lang w:val="en-US"/>
        </w:rPr>
        <w:t xml:space="preserve"> </w:t>
      </w:r>
    </w:p>
    <w:p w14:paraId="020EAAFE" w14:textId="77777777" w:rsidR="00DC24C7" w:rsidRDefault="00DC24C7" w:rsidP="00DB73C3">
      <w:pPr>
        <w:spacing w:line="360" w:lineRule="auto"/>
        <w:rPr>
          <w:rFonts w:ascii="Times New Roman" w:hAnsi="Times New Roman" w:cs="Times New Roman"/>
          <w:lang w:val="en-US"/>
        </w:rPr>
      </w:pPr>
    </w:p>
    <w:p w14:paraId="0777C66E" w14:textId="058C99DA" w:rsidR="00DC24C7" w:rsidRDefault="004F0F55" w:rsidP="004F0F55">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DF6E7D4" wp14:editId="3063C2E1">
            <wp:extent cx="4583430" cy="3171318"/>
            <wp:effectExtent l="0" t="0" r="1270" b="3810"/>
            <wp:docPr id="1637474822" name="Resim 10" descr="metin, çizgi,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4822" name="Resim 10" descr="metin, çizgi, diyagram, yazı tipi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8356" cy="3188565"/>
                    </a:xfrm>
                    <a:prstGeom prst="rect">
                      <a:avLst/>
                    </a:prstGeom>
                  </pic:spPr>
                </pic:pic>
              </a:graphicData>
            </a:graphic>
          </wp:inline>
        </w:drawing>
      </w:r>
    </w:p>
    <w:p w14:paraId="73A1687D" w14:textId="77777777" w:rsidR="00886B62" w:rsidRDefault="004F0F55" w:rsidP="00886B62">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9 – Decomposition of Gold Prices</w:t>
      </w:r>
    </w:p>
    <w:p w14:paraId="69EA1476" w14:textId="36945584" w:rsidR="00DC24C7" w:rsidRDefault="00886B62" w:rsidP="00886B62">
      <w:pPr>
        <w:spacing w:line="360" w:lineRule="auto"/>
        <w:rPr>
          <w:rFonts w:ascii="Times New Roman" w:hAnsi="Times New Roman" w:cs="Times New Roman"/>
          <w:lang w:val="en-US"/>
        </w:rPr>
      </w:pPr>
      <w:r w:rsidRPr="00886B62">
        <w:rPr>
          <w:rFonts w:ascii="Times New Roman" w:hAnsi="Times New Roman" w:cs="Times New Roman"/>
          <w:lang w:val="en-US"/>
        </w:rPr>
        <w:t>The observed panel represents the raw observations of the response variable</w:t>
      </w:r>
      <w:r>
        <w:rPr>
          <w:rFonts w:ascii="Times New Roman" w:hAnsi="Times New Roman" w:cs="Times New Roman"/>
          <w:lang w:val="en-US"/>
        </w:rPr>
        <w:t xml:space="preserve"> (Closing Price)</w:t>
      </w:r>
      <w:r w:rsidRPr="00886B62">
        <w:rPr>
          <w:rFonts w:ascii="Times New Roman" w:hAnsi="Times New Roman" w:cs="Times New Roman"/>
          <w:lang w:val="en-US"/>
        </w:rPr>
        <w:t>.</w:t>
      </w:r>
      <w:r>
        <w:rPr>
          <w:rFonts w:ascii="Times New Roman" w:hAnsi="Times New Roman" w:cs="Times New Roman"/>
          <w:lang w:val="en-US"/>
        </w:rPr>
        <w:t xml:space="preserve"> Overall, the graph shows an increase trend, but there are fluctuations from time to time (especially after 2020). From the trend panel, it can be interpreted that gold prices have risen steadily over the long term with a notable acceleration in this increase occurring after 2020. In the seasonality panel, it can be observed regular and recurring waves in gold prices throughout the year. </w:t>
      </w:r>
    </w:p>
    <w:p w14:paraId="718796FF" w14:textId="77777777" w:rsidR="00886B62" w:rsidRDefault="00886B62" w:rsidP="00886B62">
      <w:pPr>
        <w:spacing w:line="360" w:lineRule="auto"/>
        <w:rPr>
          <w:rFonts w:ascii="Times New Roman" w:hAnsi="Times New Roman" w:cs="Times New Roman"/>
          <w:lang w:val="en-US"/>
        </w:rPr>
      </w:pPr>
    </w:p>
    <w:p w14:paraId="610E52EF" w14:textId="2ECC1666" w:rsidR="00886B62" w:rsidRDefault="00886B62" w:rsidP="00886B62">
      <w:pPr>
        <w:spacing w:line="360" w:lineRule="auto"/>
        <w:jc w:val="center"/>
        <w:rPr>
          <w:rFonts w:ascii="Times New Roman" w:hAnsi="Times New Roman" w:cs="Times New Roman"/>
          <w:b/>
          <w:bCs/>
          <w:i/>
          <w:iCs/>
          <w:lang w:val="en-US"/>
        </w:rPr>
      </w:pPr>
      <w:r>
        <w:rPr>
          <w:rFonts w:ascii="Times New Roman" w:hAnsi="Times New Roman" w:cs="Times New Roman"/>
          <w:b/>
          <w:bCs/>
          <w:i/>
          <w:iCs/>
          <w:noProof/>
          <w:lang w:val="en-US"/>
        </w:rPr>
        <w:drawing>
          <wp:inline distT="0" distB="0" distL="0" distR="0" wp14:anchorId="66841235" wp14:editId="07E1E9AC">
            <wp:extent cx="5852161" cy="1280160"/>
            <wp:effectExtent l="0" t="0" r="2540" b="2540"/>
            <wp:docPr id="1553082783" name="Resim 1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2783" name="Resim 11" descr="metin, yazı tipi, ekran görüntüsü, sayı, numara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874545" cy="1285057"/>
                    </a:xfrm>
                    <a:prstGeom prst="rect">
                      <a:avLst/>
                    </a:prstGeom>
                  </pic:spPr>
                </pic:pic>
              </a:graphicData>
            </a:graphic>
          </wp:inline>
        </w:drawing>
      </w:r>
    </w:p>
    <w:p w14:paraId="3C0DDC8E" w14:textId="5B4EA1AF" w:rsidR="00886B62" w:rsidRPr="00886B62" w:rsidRDefault="00886B62" w:rsidP="00886B62">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10 – Correlation Matrix </w:t>
      </w:r>
    </w:p>
    <w:p w14:paraId="53A4DF3A" w14:textId="77777777" w:rsidR="00886B62" w:rsidRDefault="00886B62" w:rsidP="00DB73C3">
      <w:pPr>
        <w:spacing w:line="360" w:lineRule="auto"/>
        <w:rPr>
          <w:rFonts w:ascii="Times New Roman" w:hAnsi="Times New Roman" w:cs="Times New Roman"/>
          <w:lang w:val="en-US"/>
        </w:rPr>
      </w:pPr>
    </w:p>
    <w:p w14:paraId="716832C6" w14:textId="77777777" w:rsidR="00AC4A72" w:rsidRDefault="00AC4A72" w:rsidP="00DB73C3">
      <w:pPr>
        <w:spacing w:line="360" w:lineRule="auto"/>
        <w:rPr>
          <w:rFonts w:ascii="Times New Roman" w:hAnsi="Times New Roman" w:cs="Times New Roman"/>
          <w:lang w:val="en-US"/>
        </w:rPr>
      </w:pPr>
      <w:r w:rsidRPr="00AC4A72">
        <w:rPr>
          <w:rFonts w:ascii="Times New Roman" w:hAnsi="Times New Roman" w:cs="Times New Roman"/>
          <w:lang w:val="en-US"/>
        </w:rPr>
        <w:t>There is a strong correlation between the opening, high</w:t>
      </w:r>
      <w:r>
        <w:rPr>
          <w:rFonts w:ascii="Times New Roman" w:hAnsi="Times New Roman" w:cs="Times New Roman"/>
          <w:lang w:val="en-US"/>
        </w:rPr>
        <w:t xml:space="preserve">, </w:t>
      </w:r>
      <w:r w:rsidRPr="00AC4A72">
        <w:rPr>
          <w:rFonts w:ascii="Times New Roman" w:hAnsi="Times New Roman" w:cs="Times New Roman"/>
          <w:lang w:val="en-US"/>
        </w:rPr>
        <w:t>and lowt prices of the day and the closing prices of gold, as seen in the matrix.</w:t>
      </w:r>
      <w:r>
        <w:rPr>
          <w:rFonts w:ascii="Times New Roman" w:hAnsi="Times New Roman" w:cs="Times New Roman"/>
          <w:lang w:val="en-US"/>
        </w:rPr>
        <w:t xml:space="preserve"> The market tends to move consistently among these criteria. </w:t>
      </w:r>
      <w:r w:rsidRPr="00AC4A72">
        <w:rPr>
          <w:rFonts w:ascii="Times New Roman" w:hAnsi="Times New Roman" w:cs="Times New Roman"/>
          <w:lang w:val="en-US"/>
        </w:rPr>
        <w:t>On the other hand, the low correlation of the volume variable with other variables indicates that trading volume has almost no or limited effect on prices.</w:t>
      </w:r>
      <w:r>
        <w:rPr>
          <w:rFonts w:ascii="Times New Roman" w:hAnsi="Times New Roman" w:cs="Times New Roman"/>
          <w:lang w:val="en-US"/>
        </w:rPr>
        <w:t xml:space="preserve"> Also, these impacts can be observed by correlation heatmap matrix:</w:t>
      </w:r>
    </w:p>
    <w:p w14:paraId="1B3D721B" w14:textId="5EAB6C57" w:rsidR="00AC4A72" w:rsidRDefault="00AC4A72" w:rsidP="00AC4A72">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9212B52" wp14:editId="4AB7012A">
            <wp:extent cx="4971454" cy="3371850"/>
            <wp:effectExtent l="0" t="0" r="0" b="0"/>
            <wp:docPr id="1330885225" name="Resim 12" descr="ekran görüntüsü, metin,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5225" name="Resim 12" descr="ekran görüntüsü, metin, diyagram, dikdörtge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9391" cy="3390798"/>
                    </a:xfrm>
                    <a:prstGeom prst="rect">
                      <a:avLst/>
                    </a:prstGeom>
                  </pic:spPr>
                </pic:pic>
              </a:graphicData>
            </a:graphic>
          </wp:inline>
        </w:drawing>
      </w:r>
    </w:p>
    <w:p w14:paraId="4F55F85B" w14:textId="0B5D2D92" w:rsidR="007D5E05" w:rsidRDefault="00AC4A72" w:rsidP="007D5E05">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11 </w:t>
      </w:r>
      <w:r w:rsidR="00561345">
        <w:rPr>
          <w:rFonts w:ascii="Times New Roman" w:hAnsi="Times New Roman" w:cs="Times New Roman"/>
          <w:b/>
          <w:bCs/>
          <w:i/>
          <w:iCs/>
          <w:lang w:val="en-US"/>
        </w:rPr>
        <w:t>–</w:t>
      </w:r>
      <w:r>
        <w:rPr>
          <w:rFonts w:ascii="Times New Roman" w:hAnsi="Times New Roman" w:cs="Times New Roman"/>
          <w:b/>
          <w:bCs/>
          <w:i/>
          <w:iCs/>
          <w:lang w:val="en-US"/>
        </w:rPr>
        <w:t xml:space="preserve"> </w:t>
      </w:r>
      <w:r w:rsidR="00561345">
        <w:rPr>
          <w:rFonts w:ascii="Times New Roman" w:hAnsi="Times New Roman" w:cs="Times New Roman"/>
          <w:b/>
          <w:bCs/>
          <w:i/>
          <w:iCs/>
          <w:lang w:val="en-US"/>
        </w:rPr>
        <w:t>Correlation Matrix Heatmap</w:t>
      </w:r>
    </w:p>
    <w:p w14:paraId="5A72F839" w14:textId="77777777" w:rsidR="005925F9" w:rsidRPr="007D5E05" w:rsidRDefault="005925F9" w:rsidP="007D5E05">
      <w:pPr>
        <w:spacing w:line="360" w:lineRule="auto"/>
        <w:jc w:val="center"/>
        <w:rPr>
          <w:rFonts w:ascii="Times New Roman" w:hAnsi="Times New Roman" w:cs="Times New Roman"/>
          <w:b/>
          <w:bCs/>
          <w:i/>
          <w:iCs/>
          <w:lang w:val="en-US"/>
        </w:rPr>
      </w:pPr>
    </w:p>
    <w:p w14:paraId="23A86DF0" w14:textId="3EC16D69" w:rsidR="00886B62" w:rsidRDefault="007D5E05" w:rsidP="00DB73C3">
      <w:pPr>
        <w:spacing w:line="360" w:lineRule="auto"/>
        <w:rPr>
          <w:rFonts w:ascii="Times New Roman" w:hAnsi="Times New Roman" w:cs="Times New Roman"/>
          <w:lang w:val="en-US"/>
        </w:rPr>
      </w:pPr>
      <w:r>
        <w:rPr>
          <w:rFonts w:ascii="Times New Roman" w:hAnsi="Times New Roman" w:cs="Times New Roman"/>
          <w:lang w:val="en-US"/>
        </w:rPr>
        <w:t xml:space="preserve">Only </w:t>
      </w:r>
      <w:r w:rsidR="00662DA5">
        <w:rPr>
          <w:rFonts w:ascii="Times New Roman" w:hAnsi="Times New Roman" w:cs="Times New Roman"/>
          <w:lang w:val="en-US"/>
        </w:rPr>
        <w:t>missing</w:t>
      </w:r>
      <w:r>
        <w:rPr>
          <w:rFonts w:ascii="Times New Roman" w:hAnsi="Times New Roman" w:cs="Times New Roman"/>
          <w:lang w:val="en-US"/>
        </w:rPr>
        <w:t xml:space="preserve"> values were </w:t>
      </w:r>
      <w:r w:rsidR="00662DA5">
        <w:rPr>
          <w:rFonts w:ascii="Times New Roman" w:hAnsi="Times New Roman" w:cs="Times New Roman"/>
          <w:lang w:val="en-US"/>
        </w:rPr>
        <w:t>observed in the dataset’s volume variable. These values are significant because they impact the accuracy and reliability of the analysis. During the detection phase, these values were identified using R, and the total number of missing entries was determined. To address the problem, the median value of volume variable was used to replace the N/A values.  The version of final check:</w:t>
      </w:r>
    </w:p>
    <w:p w14:paraId="5743614D" w14:textId="77777777" w:rsidR="00662DA5" w:rsidRDefault="00662DA5" w:rsidP="00DB73C3">
      <w:pPr>
        <w:spacing w:line="360" w:lineRule="auto"/>
        <w:rPr>
          <w:rFonts w:ascii="Times New Roman" w:hAnsi="Times New Roman" w:cs="Times New Roman"/>
          <w:lang w:val="en-US"/>
        </w:rPr>
      </w:pPr>
    </w:p>
    <w:p w14:paraId="16586A43" w14:textId="38D6D5DC" w:rsidR="00662DA5" w:rsidRDefault="00662DA5" w:rsidP="00662DA5">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4D725E0" wp14:editId="3A7339C9">
            <wp:extent cx="5194300" cy="533400"/>
            <wp:effectExtent l="0" t="0" r="0" b="0"/>
            <wp:docPr id="66007370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73708" name="Resim 660073708"/>
                    <pic:cNvPicPr/>
                  </pic:nvPicPr>
                  <pic:blipFill>
                    <a:blip r:embed="rId19">
                      <a:extLst>
                        <a:ext uri="{28A0092B-C50C-407E-A947-70E740481C1C}">
                          <a14:useLocalDpi xmlns:a14="http://schemas.microsoft.com/office/drawing/2010/main" val="0"/>
                        </a:ext>
                      </a:extLst>
                    </a:blip>
                    <a:stretch>
                      <a:fillRect/>
                    </a:stretch>
                  </pic:blipFill>
                  <pic:spPr>
                    <a:xfrm>
                      <a:off x="0" y="0"/>
                      <a:ext cx="5194300" cy="533400"/>
                    </a:xfrm>
                    <a:prstGeom prst="rect">
                      <a:avLst/>
                    </a:prstGeom>
                  </pic:spPr>
                </pic:pic>
              </a:graphicData>
            </a:graphic>
          </wp:inline>
        </w:drawing>
      </w:r>
    </w:p>
    <w:p w14:paraId="1E02C3D1" w14:textId="5B226CCB" w:rsidR="00662DA5" w:rsidRPr="00662DA5" w:rsidRDefault="00662DA5" w:rsidP="00662DA5">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12 – Missing Values Checking </w:t>
      </w:r>
    </w:p>
    <w:p w14:paraId="52CF75F4" w14:textId="77777777" w:rsidR="00662DA5" w:rsidRDefault="00662DA5" w:rsidP="00DB73C3">
      <w:pPr>
        <w:spacing w:line="360" w:lineRule="auto"/>
        <w:rPr>
          <w:rFonts w:ascii="Times New Roman" w:hAnsi="Times New Roman" w:cs="Times New Roman"/>
          <w:lang w:val="en-US"/>
        </w:rPr>
      </w:pPr>
    </w:p>
    <w:p w14:paraId="62B7C08B" w14:textId="5D2D5CDC" w:rsidR="00886B62" w:rsidRDefault="0033067C" w:rsidP="00DB73C3">
      <w:pPr>
        <w:spacing w:line="360" w:lineRule="auto"/>
        <w:rPr>
          <w:rFonts w:ascii="Times New Roman" w:hAnsi="Times New Roman" w:cs="Times New Roman"/>
          <w:lang w:val="en-US"/>
        </w:rPr>
      </w:pPr>
      <w:r>
        <w:rPr>
          <w:rFonts w:ascii="Times New Roman" w:hAnsi="Times New Roman" w:cs="Times New Roman"/>
          <w:lang w:val="en-US"/>
        </w:rPr>
        <w:t>Detecting outliers in the dataset is important, as they can cause significant deviations and misleading result</w:t>
      </w:r>
      <w:r w:rsidR="005A2797">
        <w:rPr>
          <w:rFonts w:ascii="Times New Roman" w:hAnsi="Times New Roman" w:cs="Times New Roman"/>
          <w:lang w:val="en-US"/>
        </w:rPr>
        <w:t>s in the analysis. To identify these extreme values, all variables must be numerical format. In this dataset, the volume variable was not numeric, so it was covered to the appropriate format. The Interquartile Range (IQR) method was used to detect outliers, allowing for the calculation of these values for each variable.</w:t>
      </w:r>
    </w:p>
    <w:p w14:paraId="25F79B0E" w14:textId="77777777" w:rsidR="005A2797" w:rsidRDefault="005A2797" w:rsidP="00DB73C3">
      <w:pPr>
        <w:spacing w:line="360" w:lineRule="auto"/>
        <w:rPr>
          <w:rFonts w:ascii="Times New Roman" w:hAnsi="Times New Roman" w:cs="Times New Roman"/>
          <w:lang w:val="en-US"/>
        </w:rPr>
      </w:pPr>
    </w:p>
    <w:p w14:paraId="13639C3C" w14:textId="55602CE8" w:rsidR="005A2797" w:rsidRDefault="005A2797" w:rsidP="005A2797">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5A79E50" wp14:editId="70C1CA85">
            <wp:extent cx="5760720" cy="746760"/>
            <wp:effectExtent l="0" t="0" r="5080" b="2540"/>
            <wp:docPr id="1644339202" name="Resim 14"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39202" name="Resim 14" descr="metin, ekran görüntüsü, yazı tipi, siyah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inline>
        </w:drawing>
      </w:r>
    </w:p>
    <w:p w14:paraId="680062AD" w14:textId="3197F0B0" w:rsidR="005A2797" w:rsidRPr="005A2797" w:rsidRDefault="005A2797" w:rsidP="005A2797">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13 – Number of Outliers</w:t>
      </w:r>
    </w:p>
    <w:p w14:paraId="6609730B" w14:textId="77777777" w:rsidR="00886B62" w:rsidRDefault="00886B62" w:rsidP="00DB73C3">
      <w:pPr>
        <w:spacing w:line="360" w:lineRule="auto"/>
        <w:rPr>
          <w:rFonts w:ascii="Times New Roman" w:hAnsi="Times New Roman" w:cs="Times New Roman"/>
          <w:lang w:val="en-US"/>
        </w:rPr>
      </w:pPr>
    </w:p>
    <w:p w14:paraId="7DF5EADF" w14:textId="3DC7291E" w:rsidR="00886B62" w:rsidRPr="005A2797" w:rsidRDefault="005A2797" w:rsidP="00DB73C3">
      <w:pPr>
        <w:spacing w:line="360" w:lineRule="auto"/>
        <w:rPr>
          <w:rFonts w:ascii="Times New Roman" w:hAnsi="Times New Roman" w:cs="Times New Roman"/>
          <w:lang w:val="en-US"/>
        </w:rPr>
      </w:pPr>
      <w:r w:rsidRPr="005A2797">
        <w:rPr>
          <w:rFonts w:ascii="Times New Roman" w:hAnsi="Times New Roman" w:cs="Times New Roman"/>
          <w:lang w:val="en-US"/>
        </w:rPr>
        <w:t xml:space="preserve">Although no extreme values were found in price variables, 79 extreme values in </w:t>
      </w:r>
      <w:r w:rsidRPr="005A2797">
        <w:rPr>
          <w:rFonts w:ascii="Times New Roman" w:hAnsi="Times New Roman" w:cs="Times New Roman"/>
          <w:lang w:val="en-US"/>
        </w:rPr>
        <w:t xml:space="preserve">volume variable </w:t>
      </w:r>
      <w:r w:rsidRPr="005A2797">
        <w:rPr>
          <w:rFonts w:ascii="Times New Roman" w:hAnsi="Times New Roman" w:cs="Times New Roman"/>
          <w:lang w:val="en-US"/>
        </w:rPr>
        <w:t>were identified</w:t>
      </w:r>
      <w:r w:rsidRPr="005A2797">
        <w:rPr>
          <w:rFonts w:ascii="Times New Roman" w:hAnsi="Times New Roman" w:cs="Times New Roman"/>
          <w:lang w:val="en-US"/>
        </w:rPr>
        <w:t xml:space="preserve">. </w:t>
      </w:r>
    </w:p>
    <w:p w14:paraId="69E9DB05" w14:textId="77777777" w:rsidR="00F51D22" w:rsidRDefault="00F51D22" w:rsidP="00DB73C3">
      <w:pPr>
        <w:spacing w:line="360" w:lineRule="auto"/>
        <w:rPr>
          <w:rFonts w:ascii="Times New Roman" w:hAnsi="Times New Roman" w:cs="Times New Roman"/>
          <w:lang w:val="en-US"/>
        </w:rPr>
      </w:pPr>
    </w:p>
    <w:p w14:paraId="59B569BC" w14:textId="68E45A75" w:rsidR="00144BB9"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1.3 Research Questions</w:t>
      </w:r>
    </w:p>
    <w:p w14:paraId="16BCDDC4" w14:textId="77777777" w:rsidR="00394A4C" w:rsidRDefault="00394A4C" w:rsidP="00DB73C3">
      <w:pPr>
        <w:spacing w:line="360" w:lineRule="auto"/>
        <w:rPr>
          <w:rFonts w:ascii="Times New Roman" w:hAnsi="Times New Roman" w:cs="Times New Roman"/>
          <w:b/>
          <w:bCs/>
          <w:lang w:val="en-US"/>
        </w:rPr>
      </w:pPr>
    </w:p>
    <w:p w14:paraId="6B06FDA2" w14:textId="20F48ED0" w:rsidR="00781816" w:rsidRDefault="00781816" w:rsidP="00DB73C3">
      <w:pPr>
        <w:spacing w:line="360" w:lineRule="auto"/>
        <w:rPr>
          <w:rFonts w:ascii="Times New Roman" w:hAnsi="Times New Roman" w:cs="Times New Roman"/>
          <w:lang w:val="en-US"/>
        </w:rPr>
      </w:pPr>
      <w:r>
        <w:rPr>
          <w:rFonts w:ascii="Times New Roman" w:hAnsi="Times New Roman" w:cs="Times New Roman"/>
          <w:b/>
          <w:bCs/>
          <w:lang w:val="en-US"/>
        </w:rPr>
        <w:t xml:space="preserve">1) </w:t>
      </w:r>
      <w:r>
        <w:rPr>
          <w:rFonts w:ascii="Times New Roman" w:hAnsi="Times New Roman" w:cs="Times New Roman"/>
          <w:lang w:val="en-US"/>
        </w:rPr>
        <w:t>Is there a significant long-term trend or consistent seasonal pattern in the gold prices?</w:t>
      </w:r>
    </w:p>
    <w:p w14:paraId="5B9016B3" w14:textId="47278E63" w:rsidR="00781816" w:rsidRDefault="00781816" w:rsidP="00DB73C3">
      <w:pPr>
        <w:spacing w:line="360" w:lineRule="auto"/>
        <w:rPr>
          <w:rFonts w:ascii="Times New Roman" w:hAnsi="Times New Roman" w:cs="Times New Roman"/>
          <w:lang w:val="en-US"/>
        </w:rPr>
      </w:pPr>
      <w:r>
        <w:rPr>
          <w:rFonts w:ascii="Times New Roman" w:hAnsi="Times New Roman" w:cs="Times New Roman"/>
          <w:b/>
          <w:bCs/>
          <w:lang w:val="en-US"/>
        </w:rPr>
        <w:t xml:space="preserve">2) </w:t>
      </w:r>
      <w:r>
        <w:rPr>
          <w:rFonts w:ascii="Times New Roman" w:hAnsi="Times New Roman" w:cs="Times New Roman"/>
          <w:lang w:val="en-US"/>
        </w:rPr>
        <w:t xml:space="preserve">How may the gold prices potentially rise in the future? </w:t>
      </w:r>
    </w:p>
    <w:p w14:paraId="45467D48" w14:textId="3C410A60" w:rsidR="00FF39D4" w:rsidRDefault="00AE3106" w:rsidP="00DB73C3">
      <w:pPr>
        <w:spacing w:line="360" w:lineRule="auto"/>
        <w:rPr>
          <w:rFonts w:ascii="Times New Roman" w:hAnsi="Times New Roman" w:cs="Times New Roman"/>
          <w:lang w:val="en-US"/>
        </w:rPr>
      </w:pPr>
      <w:r>
        <w:rPr>
          <w:rFonts w:ascii="Times New Roman" w:hAnsi="Times New Roman" w:cs="Times New Roman"/>
          <w:b/>
          <w:bCs/>
          <w:lang w:val="en-US"/>
        </w:rPr>
        <w:t xml:space="preserve">3) </w:t>
      </w:r>
      <w:r>
        <w:rPr>
          <w:rFonts w:ascii="Times New Roman" w:hAnsi="Times New Roman" w:cs="Times New Roman"/>
          <w:lang w:val="en-US"/>
        </w:rPr>
        <w:t>How effective is the created model in long-term predictions compared to short-term predictions?</w:t>
      </w:r>
    </w:p>
    <w:p w14:paraId="096137BF" w14:textId="77777777" w:rsidR="00FF39D4" w:rsidRDefault="00FF39D4" w:rsidP="00DB73C3">
      <w:pPr>
        <w:spacing w:line="360" w:lineRule="auto"/>
        <w:rPr>
          <w:rFonts w:ascii="Times New Roman" w:hAnsi="Times New Roman" w:cs="Times New Roman"/>
          <w:b/>
          <w:bCs/>
          <w:lang w:val="en-US"/>
        </w:rPr>
      </w:pPr>
    </w:p>
    <w:p w14:paraId="4D79909F" w14:textId="19771B5B" w:rsidR="00394A4C"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 xml:space="preserve">1.4 Aim of the Study </w:t>
      </w:r>
    </w:p>
    <w:p w14:paraId="46DEADDF" w14:textId="77777777" w:rsidR="00FF39D4" w:rsidRDefault="00FF39D4" w:rsidP="00DB73C3">
      <w:pPr>
        <w:spacing w:line="360" w:lineRule="auto"/>
        <w:rPr>
          <w:rFonts w:ascii="Times New Roman" w:hAnsi="Times New Roman" w:cs="Times New Roman"/>
          <w:b/>
          <w:bCs/>
          <w:lang w:val="en-US"/>
        </w:rPr>
      </w:pPr>
    </w:p>
    <w:p w14:paraId="2378B5D4" w14:textId="6B745A0B" w:rsidR="00144BB9" w:rsidRPr="00394A4C" w:rsidRDefault="00394A4C" w:rsidP="00DB73C3">
      <w:pPr>
        <w:spacing w:line="360" w:lineRule="auto"/>
        <w:rPr>
          <w:rFonts w:ascii="Times New Roman" w:hAnsi="Times New Roman" w:cs="Times New Roman"/>
          <w:b/>
          <w:bCs/>
          <w:lang w:val="en-US"/>
        </w:rPr>
      </w:pPr>
      <w:r>
        <w:rPr>
          <w:rFonts w:ascii="Times New Roman" w:hAnsi="Times New Roman" w:cs="Times New Roman"/>
          <w:lang w:val="en-US"/>
        </w:rPr>
        <w:t xml:space="preserve">The aim of the study to analyze past trends, seasonality and random components of data by focusing on response which is closing prices of gold. The goal is to predict future price movements. To achieve this, the ARIMA model, one of the methods of time series analysis, was used. This model generates both short-term and long-term price forecasts based on past observations. </w:t>
      </w:r>
      <w:r w:rsidR="002A0765">
        <w:rPr>
          <w:rFonts w:ascii="Times New Roman" w:hAnsi="Times New Roman" w:cs="Times New Roman"/>
          <w:lang w:val="en-US"/>
        </w:rPr>
        <w:t>Additionally, the study aims to predict future trends in gold prices. The insights from this study are designed to guide investors for understanding future price movements and enhancing to financial data analysis research.</w:t>
      </w:r>
    </w:p>
    <w:p w14:paraId="137FB6B3" w14:textId="77777777" w:rsidR="00144BB9" w:rsidRPr="00AE7877" w:rsidRDefault="00144BB9" w:rsidP="00DB73C3">
      <w:pPr>
        <w:spacing w:line="360" w:lineRule="auto"/>
        <w:rPr>
          <w:rFonts w:ascii="Times New Roman" w:hAnsi="Times New Roman" w:cs="Times New Roman"/>
          <w:b/>
          <w:bCs/>
          <w:lang w:val="en-US"/>
        </w:rPr>
      </w:pPr>
    </w:p>
    <w:p w14:paraId="05EB1669" w14:textId="751861BF" w:rsidR="00DB73C3"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2. Methodology / Analysis</w:t>
      </w:r>
    </w:p>
    <w:p w14:paraId="177B4B6F" w14:textId="77777777" w:rsidR="00446251" w:rsidRDefault="00446251" w:rsidP="00DB73C3">
      <w:pPr>
        <w:spacing w:line="360" w:lineRule="auto"/>
        <w:rPr>
          <w:rFonts w:ascii="Times New Roman" w:hAnsi="Times New Roman" w:cs="Times New Roman"/>
          <w:b/>
          <w:bCs/>
          <w:lang w:val="en-US"/>
        </w:rPr>
      </w:pPr>
    </w:p>
    <w:p w14:paraId="03E38725" w14:textId="08577426" w:rsidR="002A0765" w:rsidRDefault="00446251" w:rsidP="00DB73C3">
      <w:pPr>
        <w:spacing w:line="360" w:lineRule="auto"/>
        <w:rPr>
          <w:rFonts w:ascii="Times New Roman" w:hAnsi="Times New Roman" w:cs="Times New Roman"/>
          <w:lang w:val="en-US"/>
        </w:rPr>
      </w:pPr>
      <w:r>
        <w:rPr>
          <w:rFonts w:ascii="Times New Roman" w:hAnsi="Times New Roman" w:cs="Times New Roman"/>
          <w:lang w:val="en-US"/>
        </w:rPr>
        <w:t xml:space="preserve">In this study, the ARIMA model, which uses part observations, was used to predict future gold prices. Initially, the trends of all variables, especially the response variable, were analyzed over time. Missing values in data set were determined, and they were covered with the median value of the respective variable. Also, outliers in data set were defined but were nor removed from the model to protect the integrity of the data. </w:t>
      </w:r>
    </w:p>
    <w:p w14:paraId="53467585" w14:textId="4599F86F" w:rsidR="00446251" w:rsidRDefault="00446251" w:rsidP="00DB73C3">
      <w:pPr>
        <w:spacing w:line="360" w:lineRule="auto"/>
        <w:rPr>
          <w:rFonts w:ascii="Times New Roman" w:hAnsi="Times New Roman" w:cs="Times New Roman"/>
          <w:lang w:val="en-US"/>
        </w:rPr>
      </w:pPr>
      <w:r>
        <w:rPr>
          <w:rFonts w:ascii="Times New Roman" w:hAnsi="Times New Roman" w:cs="Times New Roman"/>
          <w:lang w:val="en-US"/>
        </w:rPr>
        <w:lastRenderedPageBreak/>
        <w:t>To ensure the data was suitable for ARIMA model, the closing gold price was selected as the response variable. The Augmented Dickey-Fuller (ADF) test was used to check</w:t>
      </w:r>
      <w:r w:rsidR="00FF39D4">
        <w:rPr>
          <w:rFonts w:ascii="Times New Roman" w:hAnsi="Times New Roman" w:cs="Times New Roman"/>
          <w:lang w:val="en-US"/>
        </w:rPr>
        <w:t xml:space="preserve"> stationarity of the time series. Based on the result of the test, the first differencing method was applied to make the data stationary. </w:t>
      </w:r>
    </w:p>
    <w:p w14:paraId="2CEDFACC" w14:textId="1B85FF41" w:rsidR="00FF39D4" w:rsidRDefault="00FF39D4" w:rsidP="00DB73C3">
      <w:pPr>
        <w:spacing w:line="360" w:lineRule="auto"/>
        <w:rPr>
          <w:rFonts w:ascii="Times New Roman" w:hAnsi="Times New Roman" w:cs="Times New Roman"/>
          <w:lang w:val="en-US"/>
        </w:rPr>
      </w:pPr>
      <w:r>
        <w:rPr>
          <w:rFonts w:ascii="Times New Roman" w:hAnsi="Times New Roman" w:cs="Times New Roman"/>
          <w:lang w:val="en-US"/>
        </w:rPr>
        <w:t>To create the ARIMA model, the model parameters were determined by plotting the Autocorrelation Function (ACF) and the Partial Autocorrelation Function (PACF)</w:t>
      </w:r>
      <w:r w:rsidR="00D10025">
        <w:rPr>
          <w:rFonts w:ascii="Times New Roman" w:hAnsi="Times New Roman" w:cs="Times New Roman"/>
          <w:lang w:val="en-US"/>
        </w:rPr>
        <w:t xml:space="preserve"> graphs of the time series. </w:t>
      </w:r>
      <w:r w:rsidR="00500D22">
        <w:rPr>
          <w:rFonts w:ascii="Times New Roman" w:hAnsi="Times New Roman" w:cs="Times New Roman"/>
          <w:lang w:val="en-US"/>
        </w:rPr>
        <w:t xml:space="preserve">These were generated by using historical gold prices in dataset. </w:t>
      </w:r>
      <w:r w:rsidR="00D10025">
        <w:rPr>
          <w:rFonts w:ascii="Times New Roman" w:hAnsi="Times New Roman" w:cs="Times New Roman"/>
          <w:lang w:val="en-US"/>
        </w:rPr>
        <w:t xml:space="preserve">The </w:t>
      </w:r>
      <w:proofErr w:type="spellStart"/>
      <w:proofErr w:type="gramStart"/>
      <w:r w:rsidR="00D10025">
        <w:rPr>
          <w:rFonts w:ascii="Times New Roman" w:hAnsi="Times New Roman" w:cs="Times New Roman"/>
          <w:lang w:val="en-US"/>
        </w:rPr>
        <w:t>auto.arima</w:t>
      </w:r>
      <w:proofErr w:type="spellEnd"/>
      <w:proofErr w:type="gramEnd"/>
      <w:r w:rsidR="00D10025">
        <w:rPr>
          <w:rFonts w:ascii="Times New Roman" w:hAnsi="Times New Roman" w:cs="Times New Roman"/>
          <w:lang w:val="en-US"/>
        </w:rPr>
        <w:t xml:space="preserve">() function was used to confirm the accuracy of the created model. The purpose of the model is to predict the future values of the gold prices for the next 30 days. Prediction results are visualized and edited speeds are displayed. </w:t>
      </w:r>
    </w:p>
    <w:p w14:paraId="708AB944" w14:textId="2610DEDA" w:rsidR="00D10025" w:rsidRPr="002A0765" w:rsidRDefault="00D10025" w:rsidP="00DB73C3">
      <w:pPr>
        <w:spacing w:line="360" w:lineRule="auto"/>
        <w:rPr>
          <w:rFonts w:ascii="Times New Roman" w:hAnsi="Times New Roman" w:cs="Times New Roman"/>
          <w:lang w:val="en-US"/>
        </w:rPr>
      </w:pPr>
      <w:r>
        <w:rPr>
          <w:rFonts w:ascii="Times New Roman" w:hAnsi="Times New Roman" w:cs="Times New Roman"/>
          <w:lang w:val="en-US"/>
        </w:rPr>
        <w:t xml:space="preserve">In addition, a residual analysis was performed to test accuracy and suitability of the model, and </w:t>
      </w:r>
      <w:proofErr w:type="spellStart"/>
      <w:r>
        <w:rPr>
          <w:rFonts w:ascii="Times New Roman" w:hAnsi="Times New Roman" w:cs="Times New Roman"/>
          <w:lang w:val="en-US"/>
        </w:rPr>
        <w:t>Ljung</w:t>
      </w:r>
      <w:proofErr w:type="spellEnd"/>
      <w:r>
        <w:rPr>
          <w:rFonts w:ascii="Times New Roman" w:hAnsi="Times New Roman" w:cs="Times New Roman"/>
          <w:lang w:val="en-US"/>
        </w:rPr>
        <w:t xml:space="preserve">-Box test was applied. To measure the model’s performance, RMSE (the Root Mean Square Error) and MAPE (the Mean Absolute Percentage Error) were examined. The R programming language was used for all methods and analyses in this study. </w:t>
      </w:r>
    </w:p>
    <w:p w14:paraId="15AE5767" w14:textId="77777777" w:rsidR="00500D22" w:rsidRDefault="00500D22" w:rsidP="00DB73C3">
      <w:pPr>
        <w:spacing w:line="360" w:lineRule="auto"/>
        <w:rPr>
          <w:rFonts w:ascii="Times New Roman" w:hAnsi="Times New Roman" w:cs="Times New Roman"/>
          <w:b/>
          <w:bCs/>
          <w:lang w:val="en-US"/>
        </w:rPr>
      </w:pPr>
    </w:p>
    <w:p w14:paraId="729B0142" w14:textId="7E9E3042" w:rsidR="00DB73C3"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 xml:space="preserve">3. Results and Findings </w:t>
      </w:r>
    </w:p>
    <w:p w14:paraId="0BD8B3A8" w14:textId="77777777" w:rsidR="00393C73" w:rsidRDefault="00393C73" w:rsidP="00DB73C3">
      <w:pPr>
        <w:spacing w:line="360" w:lineRule="auto"/>
        <w:rPr>
          <w:rFonts w:ascii="Times New Roman" w:hAnsi="Times New Roman" w:cs="Times New Roman"/>
          <w:b/>
          <w:bCs/>
          <w:lang w:val="en-US"/>
        </w:rPr>
      </w:pPr>
    </w:p>
    <w:p w14:paraId="4A00644A" w14:textId="09AE916C" w:rsidR="00500D22" w:rsidRDefault="00393C73" w:rsidP="00393C73">
      <w:pPr>
        <w:spacing w:line="360" w:lineRule="auto"/>
        <w:jc w:val="center"/>
      </w:pPr>
      <w:r>
        <w:fldChar w:fldCharType="begin"/>
      </w:r>
      <w:r>
        <w:instrText xml:space="preserve"> INCLUDEPICTURE "http://127.0.0.1:26463/graphics/d8086720-f86f-4d64-a980-9e65040b03d0.png" \* MERGEFORMATINET </w:instrText>
      </w:r>
      <w:r>
        <w:fldChar w:fldCharType="separate"/>
      </w:r>
      <w:r>
        <w:fldChar w:fldCharType="end"/>
      </w:r>
      <w:r w:rsidRPr="00393C73">
        <w:t xml:space="preserve"> </w:t>
      </w:r>
      <w:r w:rsidRPr="00393C73">
        <w:drawing>
          <wp:inline distT="0" distB="0" distL="0" distR="0" wp14:anchorId="090D83BA" wp14:editId="3C232481">
            <wp:extent cx="5018049" cy="3340941"/>
            <wp:effectExtent l="0" t="0" r="0" b="0"/>
            <wp:docPr id="1271728114" name="Resim 1" descr="çizgi, öykü gelişim çizgisi; kumpas; grafiğini çıkarma, yazı tip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8114" name="Resim 1" descr="çizgi, öykü gelişim çizgisi; kumpas; grafiğini çıkarma, yazı tipi, el yazısı içeren bir resim&#10;&#10;Açıklama otomatik olarak oluşturuldu"/>
                    <pic:cNvPicPr/>
                  </pic:nvPicPr>
                  <pic:blipFill>
                    <a:blip r:embed="rId21"/>
                    <a:stretch>
                      <a:fillRect/>
                    </a:stretch>
                  </pic:blipFill>
                  <pic:spPr>
                    <a:xfrm>
                      <a:off x="0" y="0"/>
                      <a:ext cx="5048822" cy="3361429"/>
                    </a:xfrm>
                    <a:prstGeom prst="rect">
                      <a:avLst/>
                    </a:prstGeom>
                  </pic:spPr>
                </pic:pic>
              </a:graphicData>
            </a:graphic>
          </wp:inline>
        </w:drawing>
      </w:r>
    </w:p>
    <w:p w14:paraId="6EEC86B2" w14:textId="5F30B165" w:rsidR="00393C73" w:rsidRPr="00393C73" w:rsidRDefault="00393C73" w:rsidP="00393C73">
      <w:pPr>
        <w:spacing w:line="360" w:lineRule="auto"/>
        <w:jc w:val="center"/>
        <w:rPr>
          <w:rFonts w:ascii="Times New Roman" w:hAnsi="Times New Roman" w:cs="Times New Roman"/>
          <w:b/>
          <w:bCs/>
          <w:i/>
          <w:iCs/>
          <w:lang w:val="en-US"/>
        </w:rPr>
      </w:pPr>
      <w:r w:rsidRPr="00393C73">
        <w:rPr>
          <w:rFonts w:ascii="Times New Roman" w:hAnsi="Times New Roman" w:cs="Times New Roman"/>
          <w:b/>
          <w:bCs/>
          <w:i/>
          <w:iCs/>
          <w:lang w:val="en-US"/>
        </w:rPr>
        <w:t xml:space="preserve">Figure 14 </w:t>
      </w:r>
      <w:r>
        <w:rPr>
          <w:rFonts w:ascii="Times New Roman" w:hAnsi="Times New Roman" w:cs="Times New Roman"/>
          <w:b/>
          <w:bCs/>
          <w:i/>
          <w:iCs/>
          <w:lang w:val="en-US"/>
        </w:rPr>
        <w:t>–</w:t>
      </w:r>
      <w:r w:rsidRPr="00393C73">
        <w:rPr>
          <w:rFonts w:ascii="Times New Roman" w:hAnsi="Times New Roman" w:cs="Times New Roman"/>
          <w:b/>
          <w:bCs/>
          <w:i/>
          <w:iCs/>
          <w:lang w:val="en-US"/>
        </w:rPr>
        <w:t xml:space="preserve"> </w:t>
      </w:r>
      <w:r>
        <w:rPr>
          <w:rFonts w:ascii="Times New Roman" w:hAnsi="Times New Roman" w:cs="Times New Roman"/>
          <w:b/>
          <w:bCs/>
          <w:i/>
          <w:iCs/>
          <w:lang w:val="en-US"/>
        </w:rPr>
        <w:t>Time Series Plot of Closing Prices of Gold</w:t>
      </w:r>
    </w:p>
    <w:p w14:paraId="067C48F0" w14:textId="1C869A09" w:rsidR="009E6B9E" w:rsidRDefault="00393C73" w:rsidP="00DB73C3">
      <w:pPr>
        <w:spacing w:line="360" w:lineRule="auto"/>
        <w:rPr>
          <w:rFonts w:ascii="Times New Roman" w:hAnsi="Times New Roman" w:cs="Times New Roman"/>
          <w:lang w:val="en-US"/>
        </w:rPr>
      </w:pPr>
      <w:r w:rsidRPr="00393C73">
        <w:rPr>
          <w:rFonts w:ascii="Times New Roman" w:hAnsi="Times New Roman" w:cs="Times New Roman"/>
          <w:lang w:val="en-US"/>
        </w:rPr>
        <w:t xml:space="preserve">The same trend plot is found in the Exploratory Data Analysis section and has been concluded. </w:t>
      </w:r>
      <w:r w:rsidR="009E6B9E">
        <w:rPr>
          <w:rFonts w:ascii="Times New Roman" w:hAnsi="Times New Roman" w:cs="Times New Roman"/>
          <w:lang w:val="en-US"/>
        </w:rPr>
        <w:t xml:space="preserve">As </w:t>
      </w:r>
      <w:r w:rsidR="005A1F9F">
        <w:rPr>
          <w:rFonts w:ascii="Times New Roman" w:hAnsi="Times New Roman" w:cs="Times New Roman"/>
          <w:lang w:val="en-US"/>
        </w:rPr>
        <w:t>a</w:t>
      </w:r>
      <w:r w:rsidR="009E6B9E">
        <w:rPr>
          <w:rFonts w:ascii="Times New Roman" w:hAnsi="Times New Roman" w:cs="Times New Roman"/>
          <w:lang w:val="en-US"/>
        </w:rPr>
        <w:t xml:space="preserve"> clear conclusion</w:t>
      </w:r>
      <w:r w:rsidRPr="00393C73">
        <w:rPr>
          <w:rFonts w:ascii="Times New Roman" w:hAnsi="Times New Roman" w:cs="Times New Roman"/>
          <w:lang w:val="en-US"/>
        </w:rPr>
        <w:t>, it can be observed that gold prices are in an increasing trend in the long term.</w:t>
      </w:r>
      <w:r w:rsidR="009439CC">
        <w:rPr>
          <w:rFonts w:ascii="Times New Roman" w:hAnsi="Times New Roman" w:cs="Times New Roman"/>
          <w:lang w:val="en-US"/>
        </w:rPr>
        <w:t xml:space="preserve"> </w:t>
      </w:r>
    </w:p>
    <w:p w14:paraId="072B0278" w14:textId="274A6D47" w:rsidR="009E6B9E" w:rsidRDefault="009E6B9E" w:rsidP="00DB73C3">
      <w:pPr>
        <w:spacing w:line="360" w:lineRule="auto"/>
        <w:rPr>
          <w:rFonts w:ascii="Times New Roman" w:hAnsi="Times New Roman" w:cs="Times New Roman"/>
          <w:lang w:val="en-US"/>
        </w:rPr>
      </w:pPr>
      <w:r w:rsidRPr="009E6B9E">
        <w:rPr>
          <w:rFonts w:ascii="Times New Roman" w:hAnsi="Times New Roman" w:cs="Times New Roman"/>
          <w:lang w:val="en-US"/>
        </w:rPr>
        <w:lastRenderedPageBreak/>
        <w:t xml:space="preserve">ADF test was applied to test whether the time series is </w:t>
      </w:r>
      <w:r w:rsidR="009439CC" w:rsidRPr="009E6B9E">
        <w:rPr>
          <w:rFonts w:ascii="Times New Roman" w:hAnsi="Times New Roman" w:cs="Times New Roman"/>
          <w:lang w:val="en-US"/>
        </w:rPr>
        <w:t>stationary.</w:t>
      </w:r>
      <w:r w:rsidR="009439CC">
        <w:rPr>
          <w:rFonts w:ascii="Times New Roman" w:hAnsi="Times New Roman" w:cs="Times New Roman"/>
          <w:lang w:val="en-US"/>
        </w:rPr>
        <w:t xml:space="preserve"> (</w:t>
      </w:r>
      <w:r w:rsidR="009439CC" w:rsidRPr="009E6B9E">
        <w:rPr>
          <w:rFonts w:ascii="Times New Roman" w:hAnsi="Times New Roman" w:cs="Times New Roman"/>
          <w:lang w:val="en-US"/>
        </w:rPr>
        <w:t>the</w:t>
      </w:r>
      <w:r w:rsidR="009439CC" w:rsidRPr="009439CC">
        <w:rPr>
          <w:rFonts w:ascii="Times New Roman" w:hAnsi="Times New Roman" w:cs="Times New Roman"/>
          <w:lang w:val="en-US"/>
        </w:rPr>
        <w:t xml:space="preserve"> null hypothesis: the time series is not stationary</w:t>
      </w:r>
      <w:r w:rsidR="009439CC">
        <w:rPr>
          <w:rFonts w:ascii="Times New Roman" w:hAnsi="Times New Roman" w:cs="Times New Roman"/>
          <w:lang w:val="en-US"/>
        </w:rPr>
        <w:t>)</w:t>
      </w:r>
      <w:r w:rsidR="009439CC" w:rsidRPr="009439CC">
        <w:rPr>
          <w:rFonts w:ascii="Times New Roman" w:hAnsi="Times New Roman" w:cs="Times New Roman"/>
          <w:lang w:val="en-US"/>
        </w:rPr>
        <w:t>.</w:t>
      </w:r>
      <w:r w:rsidR="009439CC">
        <w:rPr>
          <w:rFonts w:ascii="Times New Roman" w:hAnsi="Times New Roman" w:cs="Times New Roman"/>
          <w:lang w:val="en-US"/>
        </w:rPr>
        <w:t xml:space="preserve"> </w:t>
      </w:r>
      <w:r w:rsidRPr="009E6B9E">
        <w:rPr>
          <w:rFonts w:ascii="Times New Roman" w:hAnsi="Times New Roman" w:cs="Times New Roman"/>
          <w:lang w:val="en-US"/>
        </w:rPr>
        <w:t>Results:</w:t>
      </w:r>
    </w:p>
    <w:p w14:paraId="632E32C0" w14:textId="77777777" w:rsidR="00CD2865" w:rsidRDefault="00CD2865" w:rsidP="00DB73C3">
      <w:pPr>
        <w:spacing w:line="360" w:lineRule="auto"/>
        <w:rPr>
          <w:rFonts w:ascii="Times New Roman" w:hAnsi="Times New Roman" w:cs="Times New Roman"/>
          <w:lang w:val="en-US"/>
        </w:rPr>
      </w:pPr>
    </w:p>
    <w:p w14:paraId="6534CD81" w14:textId="77777777" w:rsidR="009E6B9E" w:rsidRDefault="009E6B9E" w:rsidP="009E6B9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345DA75" wp14:editId="299512E1">
            <wp:extent cx="5029200" cy="1181100"/>
            <wp:effectExtent l="0" t="0" r="0" b="0"/>
            <wp:docPr id="749509558" name="Resim 17"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09558" name="Resim 17" descr="metin, yazı tipi, ekran görüntüsü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029200" cy="1181100"/>
                    </a:xfrm>
                    <a:prstGeom prst="rect">
                      <a:avLst/>
                    </a:prstGeom>
                  </pic:spPr>
                </pic:pic>
              </a:graphicData>
            </a:graphic>
          </wp:inline>
        </w:drawing>
      </w:r>
    </w:p>
    <w:p w14:paraId="1EE55923" w14:textId="77777777" w:rsidR="005925F9" w:rsidRDefault="009E6B9E" w:rsidP="009E6B9E">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15 – ADF Test Result</w:t>
      </w:r>
    </w:p>
    <w:p w14:paraId="0149B720" w14:textId="0EF317D1" w:rsidR="00500D22" w:rsidRPr="00393C73" w:rsidRDefault="00393C73" w:rsidP="009E6B9E">
      <w:pPr>
        <w:spacing w:line="360" w:lineRule="auto"/>
        <w:jc w:val="center"/>
        <w:rPr>
          <w:rFonts w:ascii="Times New Roman" w:hAnsi="Times New Roman" w:cs="Times New Roman"/>
          <w:b/>
          <w:bCs/>
          <w:lang w:val="en-US"/>
        </w:rPr>
      </w:pPr>
      <w:r w:rsidRPr="00393C73">
        <w:rPr>
          <w:rFonts w:ascii="Times New Roman" w:hAnsi="Times New Roman" w:cs="Times New Roman"/>
          <w:lang w:val="en-US"/>
        </w:rPr>
        <w:fldChar w:fldCharType="begin"/>
      </w:r>
      <w:r w:rsidRPr="00393C73">
        <w:rPr>
          <w:rFonts w:ascii="Times New Roman" w:hAnsi="Times New Roman" w:cs="Times New Roman"/>
          <w:lang w:val="en-US"/>
        </w:rPr>
        <w:instrText xml:space="preserve"> INCLUDEPICTURE "http://127.0.0.1:26463/graphics/d8086720-f86f-4d64-a980-9e65040b03d0.png" \* MERGEFORMATINET </w:instrText>
      </w:r>
      <w:r w:rsidRPr="00393C73">
        <w:rPr>
          <w:rFonts w:ascii="Times New Roman" w:hAnsi="Times New Roman" w:cs="Times New Roman"/>
          <w:lang w:val="en-US"/>
        </w:rPr>
        <w:fldChar w:fldCharType="separate"/>
      </w:r>
      <w:r w:rsidRPr="00393C73">
        <w:rPr>
          <w:rFonts w:ascii="Times New Roman" w:hAnsi="Times New Roman" w:cs="Times New Roman"/>
          <w:lang w:val="en-US"/>
        </w:rPr>
        <w:fldChar w:fldCharType="end"/>
      </w:r>
    </w:p>
    <w:p w14:paraId="7EA0E761" w14:textId="076377E0" w:rsidR="00500D22" w:rsidRDefault="009E6B9E" w:rsidP="00DB73C3">
      <w:pPr>
        <w:spacing w:line="360" w:lineRule="auto"/>
        <w:rPr>
          <w:rFonts w:ascii="Times New Roman" w:hAnsi="Times New Roman" w:cs="Times New Roman"/>
          <w:lang w:val="en-US"/>
        </w:rPr>
      </w:pPr>
      <w:r w:rsidRPr="009E6B9E">
        <w:rPr>
          <w:rFonts w:ascii="Times New Roman" w:hAnsi="Times New Roman" w:cs="Times New Roman"/>
          <w:lang w:val="en-US"/>
        </w:rPr>
        <w:t>As can be seen in Figure 1</w:t>
      </w:r>
      <w:r>
        <w:rPr>
          <w:rFonts w:ascii="Times New Roman" w:hAnsi="Times New Roman" w:cs="Times New Roman"/>
          <w:lang w:val="en-US"/>
        </w:rPr>
        <w:t>5</w:t>
      </w:r>
      <w:r w:rsidRPr="009E6B9E">
        <w:rPr>
          <w:rFonts w:ascii="Times New Roman" w:hAnsi="Times New Roman" w:cs="Times New Roman"/>
          <w:lang w:val="en-US"/>
        </w:rPr>
        <w:t>, the p value is 0.6151</w:t>
      </w:r>
      <w:r w:rsidR="009439CC">
        <w:rPr>
          <w:rFonts w:ascii="Times New Roman" w:hAnsi="Times New Roman" w:cs="Times New Roman"/>
          <w:lang w:val="en-US"/>
        </w:rPr>
        <w:t xml:space="preserve"> (p value &gt; 0.05, then do not reject null hypothesis)</w:t>
      </w:r>
      <w:r w:rsidRPr="009E6B9E">
        <w:rPr>
          <w:rFonts w:ascii="Times New Roman" w:hAnsi="Times New Roman" w:cs="Times New Roman"/>
          <w:lang w:val="en-US"/>
        </w:rPr>
        <w:t>, which means that the time series is not stationary.</w:t>
      </w:r>
      <w:r w:rsidR="009439CC">
        <w:rPr>
          <w:rFonts w:ascii="Times New Roman" w:hAnsi="Times New Roman" w:cs="Times New Roman"/>
          <w:lang w:val="en-US"/>
        </w:rPr>
        <w:t xml:space="preserve"> </w:t>
      </w:r>
    </w:p>
    <w:p w14:paraId="5F049FFD" w14:textId="07A98F82" w:rsidR="009439CC" w:rsidRPr="009E6B9E" w:rsidRDefault="009439CC" w:rsidP="00DB73C3">
      <w:pPr>
        <w:spacing w:line="360" w:lineRule="auto"/>
        <w:rPr>
          <w:rFonts w:ascii="Times New Roman" w:hAnsi="Times New Roman" w:cs="Times New Roman"/>
          <w:lang w:val="en-US"/>
        </w:rPr>
      </w:pPr>
      <w:r>
        <w:rPr>
          <w:rFonts w:ascii="Times New Roman" w:hAnsi="Times New Roman" w:cs="Times New Roman"/>
          <w:lang w:val="en-US"/>
        </w:rPr>
        <w:t xml:space="preserve">For ARIMA model, the time series must be stationary. The series can be made stationary by applying the differencing method. </w:t>
      </w:r>
      <w:r w:rsidR="00521465">
        <w:rPr>
          <w:rFonts w:ascii="Times New Roman" w:hAnsi="Times New Roman" w:cs="Times New Roman"/>
          <w:lang w:val="en-US"/>
        </w:rPr>
        <w:t>The ADF test should be applied again after differencing.</w:t>
      </w:r>
    </w:p>
    <w:p w14:paraId="643782B1" w14:textId="77777777" w:rsidR="009E6B9E" w:rsidRDefault="009E6B9E" w:rsidP="00DB73C3">
      <w:pPr>
        <w:spacing w:line="360" w:lineRule="auto"/>
        <w:rPr>
          <w:rFonts w:ascii="Times New Roman" w:hAnsi="Times New Roman" w:cs="Times New Roman"/>
          <w:b/>
          <w:bCs/>
          <w:lang w:val="en-US"/>
        </w:rPr>
      </w:pPr>
    </w:p>
    <w:p w14:paraId="7C0F07A4" w14:textId="2F85F85E" w:rsidR="009E6B9E" w:rsidRDefault="009439CC" w:rsidP="00521465">
      <w:pPr>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19604EA" wp14:editId="3EA7333B">
            <wp:extent cx="5029200" cy="1181100"/>
            <wp:effectExtent l="0" t="0" r="0" b="0"/>
            <wp:docPr id="1835636058" name="Resim 18"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6058" name="Resim 18" descr="metin, yazı tipi, ekran görüntüsü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029200" cy="1181100"/>
                    </a:xfrm>
                    <a:prstGeom prst="rect">
                      <a:avLst/>
                    </a:prstGeom>
                  </pic:spPr>
                </pic:pic>
              </a:graphicData>
            </a:graphic>
          </wp:inline>
        </w:drawing>
      </w:r>
    </w:p>
    <w:p w14:paraId="47F2D0C2" w14:textId="6D105950" w:rsidR="00521465" w:rsidRDefault="00521465" w:rsidP="00521465">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16 – ADF Test Result of Differencing </w:t>
      </w:r>
    </w:p>
    <w:p w14:paraId="1744295A" w14:textId="77777777" w:rsidR="005925F9" w:rsidRPr="00521465" w:rsidRDefault="005925F9" w:rsidP="00521465">
      <w:pPr>
        <w:spacing w:line="360" w:lineRule="auto"/>
        <w:jc w:val="center"/>
        <w:rPr>
          <w:rFonts w:ascii="Times New Roman" w:hAnsi="Times New Roman" w:cs="Times New Roman"/>
          <w:b/>
          <w:bCs/>
          <w:i/>
          <w:iCs/>
          <w:lang w:val="en-US"/>
        </w:rPr>
      </w:pPr>
    </w:p>
    <w:p w14:paraId="41A99249" w14:textId="46A799EB" w:rsidR="009E6B9E" w:rsidRDefault="00521465" w:rsidP="00DB73C3">
      <w:pPr>
        <w:spacing w:line="360" w:lineRule="auto"/>
        <w:rPr>
          <w:rFonts w:ascii="Times New Roman" w:hAnsi="Times New Roman" w:cs="Times New Roman"/>
          <w:lang w:val="en-US"/>
        </w:rPr>
      </w:pPr>
      <w:r>
        <w:rPr>
          <w:rFonts w:ascii="Times New Roman" w:hAnsi="Times New Roman" w:cs="Times New Roman"/>
          <w:lang w:val="en-US"/>
        </w:rPr>
        <w:t>The ADF test results indicates that the series became stationary following the first differencing method.</w:t>
      </w:r>
    </w:p>
    <w:p w14:paraId="510E63D0" w14:textId="33CEAE97" w:rsidR="00521465" w:rsidRDefault="00521465" w:rsidP="00DB73C3">
      <w:pPr>
        <w:spacing w:line="360" w:lineRule="auto"/>
        <w:rPr>
          <w:rFonts w:ascii="Times New Roman" w:hAnsi="Times New Roman" w:cs="Times New Roman"/>
          <w:lang w:val="en-US"/>
        </w:rPr>
      </w:pPr>
      <w:r>
        <w:rPr>
          <w:rFonts w:ascii="Times New Roman" w:hAnsi="Times New Roman" w:cs="Times New Roman"/>
          <w:lang w:val="en-US"/>
        </w:rPr>
        <w:t xml:space="preserve">To determine the parameters </w:t>
      </w:r>
      <w:proofErr w:type="gramStart"/>
      <w:r w:rsidRPr="00521465">
        <w:rPr>
          <w:rFonts w:ascii="Times New Roman" w:hAnsi="Times New Roman" w:cs="Times New Roman"/>
          <w:lang w:val="en-US"/>
        </w:rPr>
        <w:t>(</w:t>
      </w:r>
      <w:r w:rsidRPr="00521465">
        <w:rPr>
          <w:rFonts w:ascii="Times New Roman" w:hAnsi="Times New Roman" w:cs="Times New Roman"/>
          <w:lang w:val="en-US"/>
        </w:rPr>
        <w:t xml:space="preserve"> p</w:t>
      </w:r>
      <w:proofErr w:type="gramEnd"/>
      <w:r w:rsidRPr="00521465">
        <w:rPr>
          <w:rFonts w:ascii="Times New Roman" w:hAnsi="Times New Roman" w:cs="Times New Roman"/>
          <w:lang w:val="en-US"/>
        </w:rPr>
        <w:t xml:space="preserve"> (AR) and q (MA))</w:t>
      </w:r>
      <w:r>
        <w:rPr>
          <w:rFonts w:ascii="Times New Roman" w:hAnsi="Times New Roman" w:cs="Times New Roman"/>
          <w:lang w:val="en-US"/>
        </w:rPr>
        <w:t xml:space="preserve"> of ARIMA model, </w:t>
      </w:r>
      <w:r>
        <w:rPr>
          <w:rFonts w:ascii="Times New Roman" w:hAnsi="Times New Roman" w:cs="Times New Roman"/>
          <w:lang w:val="en-US"/>
        </w:rPr>
        <w:t>the Autocorrelation Function (ACF) and the Partial Autocorrelation Function (PACF) graphs</w:t>
      </w:r>
      <w:r>
        <w:rPr>
          <w:rFonts w:ascii="Times New Roman" w:hAnsi="Times New Roman" w:cs="Times New Roman"/>
          <w:lang w:val="en-US"/>
        </w:rPr>
        <w:t xml:space="preserve"> should be plotted by using differencing time series. </w:t>
      </w:r>
    </w:p>
    <w:p w14:paraId="7BD68930" w14:textId="45C5D1CC" w:rsidR="00521465" w:rsidRDefault="00521465" w:rsidP="00DB73C3">
      <w:pPr>
        <w:spacing w:line="360" w:lineRule="auto"/>
        <w:rPr>
          <w:rFonts w:ascii="Times New Roman" w:hAnsi="Times New Roman" w:cs="Times New Roman"/>
          <w:lang w:val="en-US"/>
        </w:rPr>
      </w:pPr>
      <w:r>
        <w:rPr>
          <w:rFonts w:ascii="Times New Roman" w:hAnsi="Times New Roman" w:cs="Times New Roman"/>
          <w:lang w:val="en-US"/>
        </w:rPr>
        <w:t xml:space="preserve"> </w:t>
      </w:r>
    </w:p>
    <w:p w14:paraId="4F7EFE5F" w14:textId="4987230C" w:rsidR="00521465" w:rsidRDefault="00521465" w:rsidP="00521465">
      <w:pPr>
        <w:spacing w:line="360" w:lineRule="auto"/>
        <w:jc w:val="center"/>
        <w:rPr>
          <w:rFonts w:ascii="Times New Roman" w:hAnsi="Times New Roman" w:cs="Times New Roman"/>
          <w:lang w:val="en-US"/>
        </w:rPr>
      </w:pPr>
      <w:r w:rsidRPr="00521465">
        <w:rPr>
          <w:rFonts w:ascii="Times New Roman" w:hAnsi="Times New Roman" w:cs="Times New Roman"/>
          <w:lang w:val="en-US"/>
        </w:rPr>
        <w:lastRenderedPageBreak/>
        <w:drawing>
          <wp:inline distT="0" distB="0" distL="0" distR="0" wp14:anchorId="60585242" wp14:editId="344E64FB">
            <wp:extent cx="5107258" cy="3302378"/>
            <wp:effectExtent l="0" t="0" r="0" b="0"/>
            <wp:docPr id="1590704534"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4534" name="Resim 1" descr="metin, çizgi, diyagram, öykü gelişim çizgisi; kumpas; grafiğini çıkarma içeren bir resim&#10;&#10;Açıklama otomatik olarak oluşturuldu"/>
                    <pic:cNvPicPr/>
                  </pic:nvPicPr>
                  <pic:blipFill>
                    <a:blip r:embed="rId24"/>
                    <a:stretch>
                      <a:fillRect/>
                    </a:stretch>
                  </pic:blipFill>
                  <pic:spPr>
                    <a:xfrm>
                      <a:off x="0" y="0"/>
                      <a:ext cx="5160468" cy="3336784"/>
                    </a:xfrm>
                    <a:prstGeom prst="rect">
                      <a:avLst/>
                    </a:prstGeom>
                  </pic:spPr>
                </pic:pic>
              </a:graphicData>
            </a:graphic>
          </wp:inline>
        </w:drawing>
      </w:r>
    </w:p>
    <w:p w14:paraId="05B5AAA4" w14:textId="3A9B1EF2" w:rsidR="00521465" w:rsidRDefault="00521465" w:rsidP="00521465">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17 – ACF Plot</w:t>
      </w:r>
    </w:p>
    <w:p w14:paraId="3FC014DB" w14:textId="77777777" w:rsidR="005925F9" w:rsidRPr="00521465" w:rsidRDefault="005925F9" w:rsidP="00521465">
      <w:pPr>
        <w:spacing w:line="360" w:lineRule="auto"/>
        <w:jc w:val="center"/>
        <w:rPr>
          <w:rFonts w:ascii="Times New Roman" w:hAnsi="Times New Roman" w:cs="Times New Roman"/>
          <w:b/>
          <w:bCs/>
          <w:i/>
          <w:iCs/>
          <w:lang w:val="en-US"/>
        </w:rPr>
      </w:pPr>
    </w:p>
    <w:p w14:paraId="2936E5EF" w14:textId="5230FAA2" w:rsidR="00521465" w:rsidRDefault="00234DD4" w:rsidP="00DB73C3">
      <w:pPr>
        <w:spacing w:line="360" w:lineRule="auto"/>
        <w:rPr>
          <w:rFonts w:ascii="Times New Roman" w:hAnsi="Times New Roman" w:cs="Times New Roman"/>
          <w:lang w:val="en-US"/>
        </w:rPr>
      </w:pPr>
      <w:r>
        <w:rPr>
          <w:rFonts w:ascii="Times New Roman" w:hAnsi="Times New Roman" w:cs="Times New Roman"/>
          <w:lang w:val="en-US"/>
        </w:rPr>
        <w:t>ACF measures the correlation coefficient between the series and its past values.</w:t>
      </w:r>
      <w:r w:rsidRPr="00234DD4">
        <w:t xml:space="preserve"> </w:t>
      </w:r>
      <w:r>
        <w:rPr>
          <w:rFonts w:ascii="Times New Roman" w:hAnsi="Times New Roman" w:cs="Times New Roman"/>
          <w:lang w:val="en-US"/>
        </w:rPr>
        <w:t xml:space="preserve"> </w:t>
      </w:r>
      <w:r w:rsidR="00D04222">
        <w:rPr>
          <w:rFonts w:ascii="Times New Roman" w:hAnsi="Times New Roman" w:cs="Times New Roman"/>
          <w:lang w:val="en-US"/>
        </w:rPr>
        <w:t>Also,</w:t>
      </w:r>
      <w:r>
        <w:rPr>
          <w:rFonts w:ascii="Times New Roman" w:hAnsi="Times New Roman" w:cs="Times New Roman"/>
          <w:lang w:val="en-US"/>
        </w:rPr>
        <w:t xml:space="preserve"> it is </w:t>
      </w:r>
      <w:r w:rsidRPr="00234DD4">
        <w:rPr>
          <w:rFonts w:ascii="Times New Roman" w:hAnsi="Times New Roman" w:cs="Times New Roman"/>
          <w:lang w:val="en-US"/>
        </w:rPr>
        <w:t>used to determine the q (MA) parameter.</w:t>
      </w:r>
      <w:r>
        <w:rPr>
          <w:rFonts w:ascii="Times New Roman" w:hAnsi="Times New Roman" w:cs="Times New Roman"/>
          <w:lang w:val="en-US"/>
        </w:rPr>
        <w:t xml:space="preserve"> When </w:t>
      </w:r>
      <w:r w:rsidR="00D04222">
        <w:rPr>
          <w:rFonts w:ascii="Times New Roman" w:hAnsi="Times New Roman" w:cs="Times New Roman"/>
          <w:lang w:val="en-US"/>
        </w:rPr>
        <w:t xml:space="preserve">the graph is examined, except a few lags, most lags are within the blue line, meaning no autocorrelation. </w:t>
      </w:r>
      <w:r w:rsidR="00D04222" w:rsidRPr="00D04222">
        <w:rPr>
          <w:rFonts w:ascii="Times New Roman" w:hAnsi="Times New Roman" w:cs="Times New Roman"/>
          <w:lang w:val="en-US"/>
        </w:rPr>
        <w:t>Based on this graph, the q value can be taken as 1.</w:t>
      </w:r>
    </w:p>
    <w:p w14:paraId="086CE777" w14:textId="77777777" w:rsidR="005925F9" w:rsidRPr="00521465" w:rsidRDefault="005925F9" w:rsidP="00DB73C3">
      <w:pPr>
        <w:spacing w:line="360" w:lineRule="auto"/>
        <w:rPr>
          <w:rFonts w:ascii="Times New Roman" w:hAnsi="Times New Roman" w:cs="Times New Roman"/>
          <w:lang w:val="en-US"/>
        </w:rPr>
      </w:pPr>
    </w:p>
    <w:p w14:paraId="0752DB4A" w14:textId="73B96DDE" w:rsidR="00521465" w:rsidRDefault="00521465" w:rsidP="00521465">
      <w:pPr>
        <w:spacing w:line="360" w:lineRule="auto"/>
        <w:jc w:val="center"/>
        <w:rPr>
          <w:rFonts w:ascii="Times New Roman" w:hAnsi="Times New Roman" w:cs="Times New Roman"/>
          <w:b/>
          <w:bCs/>
          <w:lang w:val="en-US"/>
        </w:rPr>
      </w:pPr>
      <w:r w:rsidRPr="00521465">
        <w:rPr>
          <w:rFonts w:ascii="Times New Roman" w:hAnsi="Times New Roman" w:cs="Times New Roman"/>
          <w:b/>
          <w:bCs/>
          <w:lang w:val="en-US"/>
        </w:rPr>
        <w:drawing>
          <wp:inline distT="0" distB="0" distL="0" distR="0" wp14:anchorId="2BB8C294" wp14:editId="601F15B6">
            <wp:extent cx="5196468" cy="3360062"/>
            <wp:effectExtent l="0" t="0" r="0" b="5715"/>
            <wp:docPr id="216788847"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8847" name="Resim 1" descr="metin, diyagram, çizgi, öykü gelişim çizgisi; kumpas; grafiğini çıkarma içeren bir resim&#10;&#10;Açıklama otomatik olarak oluşturuldu"/>
                    <pic:cNvPicPr/>
                  </pic:nvPicPr>
                  <pic:blipFill>
                    <a:blip r:embed="rId25"/>
                    <a:stretch>
                      <a:fillRect/>
                    </a:stretch>
                  </pic:blipFill>
                  <pic:spPr>
                    <a:xfrm>
                      <a:off x="0" y="0"/>
                      <a:ext cx="5221306" cy="3376122"/>
                    </a:xfrm>
                    <a:prstGeom prst="rect">
                      <a:avLst/>
                    </a:prstGeom>
                  </pic:spPr>
                </pic:pic>
              </a:graphicData>
            </a:graphic>
          </wp:inline>
        </w:drawing>
      </w:r>
    </w:p>
    <w:p w14:paraId="07C7F4D2" w14:textId="0CF55636" w:rsidR="00521465" w:rsidRPr="00521465" w:rsidRDefault="00521465" w:rsidP="00521465">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18 – PACF Plot</w:t>
      </w:r>
    </w:p>
    <w:p w14:paraId="34A47B10" w14:textId="14B31FAA" w:rsidR="00521465" w:rsidRDefault="00D04222" w:rsidP="00DB73C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PACF offers a clearer view of the direct relation between variable and its previous values. Also, it is used to determine the p (AR) parameter. Based on this graph, the p value can be taken as 1. </w:t>
      </w:r>
    </w:p>
    <w:p w14:paraId="428D1AF1" w14:textId="0C108BAB" w:rsidR="00D04222" w:rsidRDefault="008E56C9" w:rsidP="00DB73C3">
      <w:pPr>
        <w:spacing w:line="360" w:lineRule="auto"/>
        <w:rPr>
          <w:rFonts w:ascii="Times New Roman" w:hAnsi="Times New Roman" w:cs="Times New Roman"/>
          <w:lang w:val="en-US"/>
        </w:rPr>
      </w:pPr>
      <w:r>
        <w:rPr>
          <w:rFonts w:ascii="Times New Roman" w:hAnsi="Times New Roman" w:cs="Times New Roman"/>
          <w:lang w:val="en-US"/>
        </w:rPr>
        <w:t>The ARIMA model was created with parameters p=</w:t>
      </w:r>
      <w:r w:rsidR="005A1F9F">
        <w:rPr>
          <w:rFonts w:ascii="Times New Roman" w:hAnsi="Times New Roman" w:cs="Times New Roman"/>
          <w:lang w:val="en-US"/>
        </w:rPr>
        <w:t>1, d</w:t>
      </w:r>
      <w:r>
        <w:rPr>
          <w:rFonts w:ascii="Times New Roman" w:hAnsi="Times New Roman" w:cs="Times New Roman"/>
          <w:lang w:val="en-US"/>
        </w:rPr>
        <w:t>=</w:t>
      </w:r>
      <w:proofErr w:type="gramStart"/>
      <w:r>
        <w:rPr>
          <w:rFonts w:ascii="Times New Roman" w:hAnsi="Times New Roman" w:cs="Times New Roman"/>
          <w:lang w:val="en-US"/>
        </w:rPr>
        <w:t>1,q</w:t>
      </w:r>
      <w:proofErr w:type="gramEnd"/>
      <w:r>
        <w:rPr>
          <w:rFonts w:ascii="Times New Roman" w:hAnsi="Times New Roman" w:cs="Times New Roman"/>
          <w:lang w:val="en-US"/>
        </w:rPr>
        <w:t xml:space="preserve">=1, and the model’s output was generated by using R. The d value </w:t>
      </w:r>
      <w:r w:rsidR="00D111C8">
        <w:rPr>
          <w:rFonts w:ascii="Times New Roman" w:hAnsi="Times New Roman" w:cs="Times New Roman"/>
          <w:lang w:val="en-US"/>
        </w:rPr>
        <w:t>represents</w:t>
      </w:r>
      <w:r>
        <w:rPr>
          <w:rFonts w:ascii="Times New Roman" w:hAnsi="Times New Roman" w:cs="Times New Roman"/>
          <w:lang w:val="en-US"/>
        </w:rPr>
        <w:t xml:space="preserve"> that first-order differencing to make the series stationary.</w:t>
      </w:r>
    </w:p>
    <w:p w14:paraId="7C48AD9C" w14:textId="77777777" w:rsidR="00152E58" w:rsidRDefault="00152E58" w:rsidP="00DB73C3">
      <w:pPr>
        <w:spacing w:line="360" w:lineRule="auto"/>
        <w:rPr>
          <w:rFonts w:ascii="Times New Roman" w:hAnsi="Times New Roman" w:cs="Times New Roman"/>
          <w:lang w:val="en-US"/>
        </w:rPr>
      </w:pPr>
    </w:p>
    <w:p w14:paraId="2B155314" w14:textId="73080070" w:rsidR="00152E58" w:rsidRDefault="00152E58" w:rsidP="008E56C9">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505C61F" wp14:editId="3944E025">
            <wp:extent cx="5531005" cy="3057949"/>
            <wp:effectExtent l="0" t="0" r="0" b="3175"/>
            <wp:docPr id="1051547316" name="Resim 2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47316" name="Resim 20" descr="metin, ekran görüntüsü,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540070" cy="3062961"/>
                    </a:xfrm>
                    <a:prstGeom prst="rect">
                      <a:avLst/>
                    </a:prstGeom>
                  </pic:spPr>
                </pic:pic>
              </a:graphicData>
            </a:graphic>
          </wp:inline>
        </w:drawing>
      </w:r>
    </w:p>
    <w:p w14:paraId="4F02E983" w14:textId="1D3673C3" w:rsidR="008E56C9" w:rsidRPr="008E56C9" w:rsidRDefault="008E56C9" w:rsidP="008E56C9">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19 – </w:t>
      </w:r>
      <w:r w:rsidR="00D111C8">
        <w:rPr>
          <w:rFonts w:ascii="Times New Roman" w:hAnsi="Times New Roman" w:cs="Times New Roman"/>
          <w:b/>
          <w:bCs/>
          <w:i/>
          <w:iCs/>
          <w:lang w:val="en-US"/>
        </w:rPr>
        <w:t>ARIMA (</w:t>
      </w:r>
      <w:r>
        <w:rPr>
          <w:rFonts w:ascii="Times New Roman" w:hAnsi="Times New Roman" w:cs="Times New Roman"/>
          <w:b/>
          <w:bCs/>
          <w:i/>
          <w:iCs/>
          <w:lang w:val="en-US"/>
        </w:rPr>
        <w:t>1,1,1)</w:t>
      </w:r>
    </w:p>
    <w:p w14:paraId="79FE300D" w14:textId="1E1FA094" w:rsidR="00152E58" w:rsidRDefault="008E56C9" w:rsidP="00DB73C3">
      <w:pPr>
        <w:spacing w:line="360" w:lineRule="auto"/>
        <w:rPr>
          <w:rFonts w:ascii="Times New Roman" w:hAnsi="Times New Roman" w:cs="Times New Roman"/>
          <w:lang w:val="en-US"/>
        </w:rPr>
      </w:pPr>
      <w:r>
        <w:rPr>
          <w:rFonts w:ascii="Times New Roman" w:hAnsi="Times New Roman" w:cs="Times New Roman"/>
          <w:lang w:val="en-US"/>
        </w:rPr>
        <w:t xml:space="preserve">AR (1) = -0.0335 indicates a slight negative relationship between the current values and the previous value. MA (1) = -0.0067 suggests a slight negative relationship between the current residual and previous residual. </w:t>
      </w:r>
      <w:r w:rsidR="00D111C8">
        <w:rPr>
          <w:rFonts w:ascii="Times New Roman" w:hAnsi="Times New Roman" w:cs="Times New Roman"/>
          <w:lang w:val="en-US"/>
        </w:rPr>
        <w:t>Log Likelihood value is -10501.81, AIC value is 21009.62, and BIC value is 21027.13. Higher Log Likelihood and lower AIC, BIC values indicate better model performance compared to alternative models. RMSE is 15.4107 that reflects the magnitude of the model’s prediction errors. Lower RMSE values indicate that the model has better performance. MAPE is 0.6678 that represents percentage of errors and</w:t>
      </w:r>
      <w:r w:rsidR="00D111C8" w:rsidRPr="00D111C8">
        <w:rPr>
          <w:rFonts w:ascii="Times New Roman" w:hAnsi="Times New Roman" w:cs="Times New Roman"/>
          <w:lang w:val="en-US"/>
        </w:rPr>
        <w:t xml:space="preserve"> a value of less than 1% indicates that the model is highly successful.</w:t>
      </w:r>
    </w:p>
    <w:p w14:paraId="6A00EAAB" w14:textId="01E18D93" w:rsidR="00152E58" w:rsidRDefault="00152E58" w:rsidP="00DB73C3">
      <w:pPr>
        <w:spacing w:line="360" w:lineRule="auto"/>
        <w:rPr>
          <w:rFonts w:ascii="Times New Roman" w:hAnsi="Times New Roman" w:cs="Times New Roman"/>
          <w:lang w:val="en-US"/>
        </w:rPr>
      </w:pPr>
    </w:p>
    <w:p w14:paraId="28E18FEE" w14:textId="599A5DE5" w:rsidR="008478EF" w:rsidRDefault="008478EF" w:rsidP="00DB73C3">
      <w:pPr>
        <w:spacing w:line="360" w:lineRule="auto"/>
        <w:rPr>
          <w:rFonts w:ascii="Times New Roman" w:hAnsi="Times New Roman" w:cs="Times New Roman"/>
          <w:lang w:val="en-US"/>
        </w:rPr>
      </w:pPr>
      <w:r>
        <w:rPr>
          <w:rFonts w:ascii="Times New Roman" w:hAnsi="Times New Roman" w:cs="Times New Roman"/>
          <w:lang w:val="en-US"/>
        </w:rPr>
        <w:t>T</w:t>
      </w:r>
      <w:r w:rsidRPr="008478EF">
        <w:rPr>
          <w:rFonts w:ascii="Times New Roman" w:hAnsi="Times New Roman" w:cs="Times New Roman"/>
          <w:lang w:val="en-US"/>
        </w:rPr>
        <w:t xml:space="preserve">he ARIMA model was established to predict the future values ​​of gold prices for 30 days. It was aimed to predict price movements based on past data. The prediction results were visualized </w:t>
      </w:r>
      <w:r w:rsidRPr="008478EF">
        <w:rPr>
          <w:rFonts w:ascii="Times New Roman" w:hAnsi="Times New Roman" w:cs="Times New Roman"/>
          <w:lang w:val="en-US"/>
        </w:rPr>
        <w:t>to</w:t>
      </w:r>
      <w:r w:rsidRPr="008478EF">
        <w:rPr>
          <w:rFonts w:ascii="Times New Roman" w:hAnsi="Times New Roman" w:cs="Times New Roman"/>
          <w:lang w:val="en-US"/>
        </w:rPr>
        <w:t xml:space="preserve"> present the short-term projection of the results.</w:t>
      </w:r>
    </w:p>
    <w:p w14:paraId="30A0443B" w14:textId="466C0E6F" w:rsidR="00152E58" w:rsidRDefault="00152E58" w:rsidP="008478EF">
      <w:pPr>
        <w:spacing w:line="360" w:lineRule="auto"/>
        <w:jc w:val="center"/>
        <w:rPr>
          <w:rFonts w:ascii="Times New Roman" w:hAnsi="Times New Roman" w:cs="Times New Roman"/>
          <w:lang w:val="en-US"/>
        </w:rPr>
      </w:pPr>
    </w:p>
    <w:p w14:paraId="626B4553" w14:textId="77777777" w:rsidR="008478EF" w:rsidRDefault="008478EF" w:rsidP="008478EF">
      <w:pPr>
        <w:spacing w:line="360" w:lineRule="auto"/>
        <w:jc w:val="center"/>
        <w:rPr>
          <w:rFonts w:ascii="Times New Roman" w:hAnsi="Times New Roman" w:cs="Times New Roman"/>
          <w:lang w:val="en-US"/>
        </w:rPr>
      </w:pPr>
      <w:r w:rsidRPr="008478EF">
        <w:rPr>
          <w:rFonts w:ascii="Times New Roman" w:hAnsi="Times New Roman" w:cs="Times New Roman"/>
          <w:lang w:val="en-US"/>
        </w:rPr>
        <w:lastRenderedPageBreak/>
        <w:drawing>
          <wp:inline distT="0" distB="0" distL="0" distR="0" wp14:anchorId="52A1F61E" wp14:editId="16C21C24">
            <wp:extent cx="5062290" cy="3445727"/>
            <wp:effectExtent l="0" t="0" r="5080" b="0"/>
            <wp:docPr id="140881163" name="Resim 1" descr="çizgi, öykü gelişim çizgisi; kumpas; grafiğini çıkarma,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163" name="Resim 1" descr="çizgi, öykü gelişim çizgisi; kumpas; grafiğini çıkarma, metin, yazı tipi içeren bir resim&#10;&#10;Açıklama otomatik olarak oluşturuldu"/>
                    <pic:cNvPicPr/>
                  </pic:nvPicPr>
                  <pic:blipFill>
                    <a:blip r:embed="rId27"/>
                    <a:stretch>
                      <a:fillRect/>
                    </a:stretch>
                  </pic:blipFill>
                  <pic:spPr>
                    <a:xfrm>
                      <a:off x="0" y="0"/>
                      <a:ext cx="5217210" cy="3551176"/>
                    </a:xfrm>
                    <a:prstGeom prst="rect">
                      <a:avLst/>
                    </a:prstGeom>
                  </pic:spPr>
                </pic:pic>
              </a:graphicData>
            </a:graphic>
          </wp:inline>
        </w:drawing>
      </w:r>
    </w:p>
    <w:p w14:paraId="11134449" w14:textId="7F25D8EF" w:rsidR="008478EF" w:rsidRDefault="008478EF" w:rsidP="008478EF">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20 – Forecast Plot </w:t>
      </w:r>
    </w:p>
    <w:p w14:paraId="0F9EA123" w14:textId="77777777" w:rsidR="002F138E" w:rsidRPr="008478EF" w:rsidRDefault="002F138E" w:rsidP="008478EF">
      <w:pPr>
        <w:spacing w:line="360" w:lineRule="auto"/>
        <w:jc w:val="center"/>
        <w:rPr>
          <w:rFonts w:ascii="Times New Roman" w:hAnsi="Times New Roman" w:cs="Times New Roman"/>
          <w:b/>
          <w:bCs/>
          <w:i/>
          <w:iCs/>
          <w:lang w:val="en-US"/>
        </w:rPr>
      </w:pPr>
    </w:p>
    <w:p w14:paraId="2799317D" w14:textId="0F90A554" w:rsidR="008478EF" w:rsidRDefault="002F138E" w:rsidP="00DB73C3">
      <w:pPr>
        <w:spacing w:line="360" w:lineRule="auto"/>
        <w:rPr>
          <w:rFonts w:ascii="Times New Roman" w:hAnsi="Times New Roman" w:cs="Times New Roman"/>
          <w:lang w:val="en-US"/>
        </w:rPr>
      </w:pPr>
      <w:r w:rsidRPr="002F138E">
        <w:rPr>
          <w:rFonts w:ascii="Times New Roman" w:hAnsi="Times New Roman" w:cs="Times New Roman"/>
          <w:lang w:val="en-US"/>
        </w:rPr>
        <w:t>The Gold Price forecast chart shows the estimated movements of the closing price of gold over the next 30 days.</w:t>
      </w:r>
      <w:r w:rsidRPr="002F138E">
        <w:t xml:space="preserve"> </w:t>
      </w:r>
      <w:r w:rsidRPr="002F138E">
        <w:rPr>
          <w:rFonts w:ascii="Times New Roman" w:hAnsi="Times New Roman" w:cs="Times New Roman"/>
          <w:lang w:val="en-US"/>
        </w:rPr>
        <w:t>The blue shaded area represents the 95% confidence interval of the predicted values, indicating the extent of uncertainty. The predictions appear to be in line with the current trend and the confidence interval remains narrow</w:t>
      </w:r>
      <w:r>
        <w:rPr>
          <w:rFonts w:ascii="Times New Roman" w:hAnsi="Times New Roman" w:cs="Times New Roman"/>
          <w:lang w:val="en-US"/>
        </w:rPr>
        <w:t xml:space="preserve">. </w:t>
      </w:r>
    </w:p>
    <w:p w14:paraId="04B0DBC9" w14:textId="77777777" w:rsidR="008478EF" w:rsidRDefault="008478EF" w:rsidP="00DB73C3">
      <w:pPr>
        <w:spacing w:line="360" w:lineRule="auto"/>
        <w:rPr>
          <w:rFonts w:ascii="Times New Roman" w:hAnsi="Times New Roman" w:cs="Times New Roman"/>
          <w:lang w:val="en-US"/>
        </w:rPr>
      </w:pPr>
    </w:p>
    <w:p w14:paraId="661CE20A" w14:textId="06018DFD" w:rsidR="00152E58" w:rsidRDefault="008478EF" w:rsidP="002F138E">
      <w:pPr>
        <w:spacing w:line="360" w:lineRule="auto"/>
        <w:jc w:val="center"/>
        <w:rPr>
          <w:rFonts w:ascii="Times New Roman" w:hAnsi="Times New Roman" w:cs="Times New Roman"/>
          <w:lang w:val="en-US"/>
        </w:rPr>
      </w:pPr>
      <w:r w:rsidRPr="008478EF">
        <w:rPr>
          <w:rFonts w:ascii="Times New Roman" w:hAnsi="Times New Roman" w:cs="Times New Roman"/>
          <w:lang w:val="en-US"/>
        </w:rPr>
        <w:drawing>
          <wp:inline distT="0" distB="0" distL="0" distR="0" wp14:anchorId="5DB70F2F" wp14:editId="671DA311">
            <wp:extent cx="4627756" cy="3149955"/>
            <wp:effectExtent l="0" t="0" r="0" b="0"/>
            <wp:docPr id="722602947" name="Resim 1" descr="çizgi, diyagram,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2947" name="Resim 1" descr="çizgi, diyagram, öykü gelişim çizgisi; kumpas; grafiğini çıkarma, ekran görüntüsü içeren bir resim&#10;&#10;Açıklama otomatik olarak oluşturuldu"/>
                    <pic:cNvPicPr/>
                  </pic:nvPicPr>
                  <pic:blipFill>
                    <a:blip r:embed="rId28"/>
                    <a:stretch>
                      <a:fillRect/>
                    </a:stretch>
                  </pic:blipFill>
                  <pic:spPr>
                    <a:xfrm>
                      <a:off x="0" y="0"/>
                      <a:ext cx="4782775" cy="3255471"/>
                    </a:xfrm>
                    <a:prstGeom prst="rect">
                      <a:avLst/>
                    </a:prstGeom>
                  </pic:spPr>
                </pic:pic>
              </a:graphicData>
            </a:graphic>
          </wp:inline>
        </w:drawing>
      </w:r>
    </w:p>
    <w:p w14:paraId="1825710A" w14:textId="0B9C5DFE" w:rsidR="002F138E" w:rsidRPr="002F138E" w:rsidRDefault="002F138E" w:rsidP="002F138E">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21 – Forecast Plot </w:t>
      </w:r>
    </w:p>
    <w:p w14:paraId="43254381" w14:textId="6FA8059F" w:rsidR="006F1BCE" w:rsidRDefault="002F138E" w:rsidP="00DB73C3">
      <w:pPr>
        <w:spacing w:line="360" w:lineRule="auto"/>
        <w:rPr>
          <w:rFonts w:ascii="Times New Roman" w:hAnsi="Times New Roman" w:cs="Times New Roman"/>
          <w:lang w:val="en-US"/>
        </w:rPr>
      </w:pPr>
      <w:r w:rsidRPr="002F138E">
        <w:rPr>
          <w:rFonts w:ascii="Times New Roman" w:hAnsi="Times New Roman" w:cs="Times New Roman"/>
          <w:lang w:val="en-US"/>
        </w:rPr>
        <w:lastRenderedPageBreak/>
        <w:t xml:space="preserve">This chart is a closer and more detailed view of the forecast </w:t>
      </w:r>
      <w:r>
        <w:rPr>
          <w:rFonts w:ascii="Times New Roman" w:hAnsi="Times New Roman" w:cs="Times New Roman"/>
          <w:lang w:val="en-US"/>
        </w:rPr>
        <w:t>plot</w:t>
      </w:r>
      <w:r w:rsidRPr="002F138E">
        <w:rPr>
          <w:rFonts w:ascii="Times New Roman" w:hAnsi="Times New Roman" w:cs="Times New Roman"/>
          <w:lang w:val="en-US"/>
        </w:rPr>
        <w:t>.</w:t>
      </w:r>
      <w:r>
        <w:rPr>
          <w:rFonts w:ascii="Times New Roman" w:hAnsi="Times New Roman" w:cs="Times New Roman"/>
          <w:lang w:val="en-US"/>
        </w:rPr>
        <w:t xml:space="preserve"> The predicted prices are expected to follow a horizontal trend, indicating that they will remain at their current levels without significant changes. The blue shaded are represents the potential range of changes in predicted prices.</w:t>
      </w:r>
    </w:p>
    <w:p w14:paraId="10157FCF" w14:textId="669D814C" w:rsidR="00012177" w:rsidRDefault="006F1BCE" w:rsidP="00DB73C3">
      <w:pPr>
        <w:spacing w:line="360" w:lineRule="auto"/>
        <w:rPr>
          <w:rFonts w:ascii="Times New Roman" w:hAnsi="Times New Roman" w:cs="Times New Roman"/>
          <w:lang w:val="en-US"/>
        </w:rPr>
      </w:pPr>
      <w:r w:rsidRPr="006F1BCE">
        <w:rPr>
          <w:rFonts w:ascii="Times New Roman" w:hAnsi="Times New Roman" w:cs="Times New Roman"/>
          <w:lang w:val="en-US"/>
        </w:rPr>
        <w:t xml:space="preserve">Residual analysis and the </w:t>
      </w:r>
      <w:proofErr w:type="spellStart"/>
      <w:r w:rsidRPr="006F1BCE">
        <w:rPr>
          <w:rFonts w:ascii="Times New Roman" w:hAnsi="Times New Roman" w:cs="Times New Roman"/>
          <w:lang w:val="en-US"/>
        </w:rPr>
        <w:t>Ljung</w:t>
      </w:r>
      <w:proofErr w:type="spellEnd"/>
      <w:r w:rsidRPr="006F1BCE">
        <w:rPr>
          <w:rFonts w:ascii="Times New Roman" w:hAnsi="Times New Roman" w:cs="Times New Roman"/>
          <w:lang w:val="en-US"/>
        </w:rPr>
        <w:t xml:space="preserve">-Box test were applied to test the performance of the </w:t>
      </w:r>
      <w:r w:rsidRPr="006F1BCE">
        <w:rPr>
          <w:rFonts w:ascii="Times New Roman" w:hAnsi="Times New Roman" w:cs="Times New Roman"/>
          <w:lang w:val="en-US"/>
        </w:rPr>
        <w:t>model, evaluate</w:t>
      </w:r>
      <w:r w:rsidRPr="006F1BCE">
        <w:rPr>
          <w:rFonts w:ascii="Times New Roman" w:hAnsi="Times New Roman" w:cs="Times New Roman"/>
          <w:lang w:val="en-US"/>
        </w:rPr>
        <w:t xml:space="preserve"> the normal distribution assumption, assess its fit to the data, and check whether the residuals were random.</w:t>
      </w:r>
    </w:p>
    <w:p w14:paraId="3205BED8" w14:textId="77777777" w:rsidR="00012177" w:rsidRDefault="00012177" w:rsidP="00DB73C3">
      <w:pPr>
        <w:spacing w:line="360" w:lineRule="auto"/>
        <w:rPr>
          <w:rFonts w:ascii="Times New Roman" w:hAnsi="Times New Roman" w:cs="Times New Roman"/>
          <w:lang w:val="en-US"/>
        </w:rPr>
      </w:pPr>
    </w:p>
    <w:p w14:paraId="327B5B71" w14:textId="15648062" w:rsidR="006F1BCE" w:rsidRDefault="00012177" w:rsidP="00012177">
      <w:pPr>
        <w:spacing w:line="360" w:lineRule="auto"/>
        <w:jc w:val="center"/>
        <w:rPr>
          <w:rFonts w:ascii="Times New Roman" w:hAnsi="Times New Roman" w:cs="Times New Roman"/>
          <w:lang w:val="en-US"/>
        </w:rPr>
      </w:pPr>
      <w:r w:rsidRPr="00012177">
        <w:rPr>
          <w:rFonts w:ascii="Times New Roman" w:hAnsi="Times New Roman" w:cs="Times New Roman"/>
          <w:lang w:val="en-US"/>
        </w:rPr>
        <w:drawing>
          <wp:inline distT="0" distB="0" distL="0" distR="0" wp14:anchorId="4B9DDA3C" wp14:editId="674E5B21">
            <wp:extent cx="4683512" cy="2998955"/>
            <wp:effectExtent l="0" t="0" r="3175" b="0"/>
            <wp:docPr id="1103894437" name="Resim 1" descr="ekran görüntüsü, metin,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94437" name="Resim 1" descr="ekran görüntüsü, metin, öykü gelişim çizgisi; kumpas; grafiğini çıkarma içeren bir resim&#10;&#10;Açıklama otomatik olarak oluşturuldu"/>
                    <pic:cNvPicPr/>
                  </pic:nvPicPr>
                  <pic:blipFill>
                    <a:blip r:embed="rId29"/>
                    <a:stretch>
                      <a:fillRect/>
                    </a:stretch>
                  </pic:blipFill>
                  <pic:spPr>
                    <a:xfrm>
                      <a:off x="0" y="0"/>
                      <a:ext cx="4700570" cy="3009878"/>
                    </a:xfrm>
                    <a:prstGeom prst="rect">
                      <a:avLst/>
                    </a:prstGeom>
                  </pic:spPr>
                </pic:pic>
              </a:graphicData>
            </a:graphic>
          </wp:inline>
        </w:drawing>
      </w:r>
    </w:p>
    <w:p w14:paraId="738A59DE" w14:textId="67FA8863" w:rsidR="00012177" w:rsidRDefault="00012177" w:rsidP="00012177">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Figure 22 – Residual Analysis</w:t>
      </w:r>
    </w:p>
    <w:p w14:paraId="26339EC3" w14:textId="6C6F25B0" w:rsidR="00012177" w:rsidRDefault="00012177" w:rsidP="00012177">
      <w:pPr>
        <w:spacing w:line="360" w:lineRule="auto"/>
        <w:rPr>
          <w:rFonts w:ascii="Times New Roman" w:hAnsi="Times New Roman" w:cs="Times New Roman"/>
          <w:lang w:val="en-US"/>
        </w:rPr>
      </w:pPr>
      <w:r w:rsidRPr="00012177">
        <w:rPr>
          <w:rFonts w:ascii="Times New Roman" w:hAnsi="Times New Roman" w:cs="Times New Roman"/>
          <w:lang w:val="en-US"/>
        </w:rPr>
        <w:t>In general, the random distribution of the residuals, the general absence of autocorrelation in the ACF plot, and the near</w:t>
      </w:r>
      <w:r>
        <w:rPr>
          <w:rFonts w:ascii="Times New Roman" w:hAnsi="Times New Roman" w:cs="Times New Roman"/>
          <w:lang w:val="en-US"/>
        </w:rPr>
        <w:t xml:space="preserve">ly </w:t>
      </w:r>
      <w:r w:rsidRPr="00012177">
        <w:rPr>
          <w:rFonts w:ascii="Times New Roman" w:hAnsi="Times New Roman" w:cs="Times New Roman"/>
          <w:lang w:val="en-US"/>
        </w:rPr>
        <w:t xml:space="preserve">normal distribution of the residuals, even though there are extreme values ​​in the histogram, </w:t>
      </w:r>
      <w:r>
        <w:rPr>
          <w:rFonts w:ascii="Times New Roman" w:hAnsi="Times New Roman" w:cs="Times New Roman"/>
          <w:lang w:val="en-US"/>
        </w:rPr>
        <w:t>suggest</w:t>
      </w:r>
      <w:r w:rsidRPr="00012177">
        <w:rPr>
          <w:rFonts w:ascii="Times New Roman" w:hAnsi="Times New Roman" w:cs="Times New Roman"/>
          <w:lang w:val="en-US"/>
        </w:rPr>
        <w:t xml:space="preserve"> that the model created provides a good fit.</w:t>
      </w:r>
    </w:p>
    <w:p w14:paraId="5C17BC3A" w14:textId="77777777" w:rsidR="006F1BCE" w:rsidRDefault="006F1BCE" w:rsidP="00DB73C3">
      <w:pPr>
        <w:spacing w:line="360" w:lineRule="auto"/>
        <w:rPr>
          <w:rFonts w:ascii="Times New Roman" w:hAnsi="Times New Roman" w:cs="Times New Roman"/>
          <w:lang w:val="en-US"/>
        </w:rPr>
      </w:pPr>
    </w:p>
    <w:p w14:paraId="75118037" w14:textId="57EBCABD" w:rsidR="00012177" w:rsidRDefault="00012177" w:rsidP="00012177">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CDA009" wp14:editId="68EDA8B8">
            <wp:extent cx="4124567" cy="1271239"/>
            <wp:effectExtent l="0" t="0" r="3175" b="0"/>
            <wp:docPr id="622526077" name="Resim 21" descr="metin, yazı tipi,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26077" name="Resim 21" descr="metin, yazı tipi, ekran görüntüsü, siyah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149273" cy="1278854"/>
                    </a:xfrm>
                    <a:prstGeom prst="rect">
                      <a:avLst/>
                    </a:prstGeom>
                  </pic:spPr>
                </pic:pic>
              </a:graphicData>
            </a:graphic>
          </wp:inline>
        </w:drawing>
      </w:r>
    </w:p>
    <w:p w14:paraId="2CEE9C2A" w14:textId="71EF354A" w:rsidR="00012177" w:rsidRPr="00012177" w:rsidRDefault="00012177" w:rsidP="00012177">
      <w:pPr>
        <w:spacing w:line="360" w:lineRule="auto"/>
        <w:jc w:val="center"/>
        <w:rPr>
          <w:rFonts w:ascii="Times New Roman" w:hAnsi="Times New Roman" w:cs="Times New Roman"/>
          <w:b/>
          <w:bCs/>
          <w:i/>
          <w:iCs/>
          <w:lang w:val="en-US"/>
        </w:rPr>
      </w:pPr>
      <w:r>
        <w:rPr>
          <w:rFonts w:ascii="Times New Roman" w:hAnsi="Times New Roman" w:cs="Times New Roman"/>
          <w:b/>
          <w:bCs/>
          <w:i/>
          <w:iCs/>
          <w:lang w:val="en-US"/>
        </w:rPr>
        <w:t xml:space="preserve">Figure 23 – </w:t>
      </w:r>
      <w:proofErr w:type="spellStart"/>
      <w:r>
        <w:rPr>
          <w:rFonts w:ascii="Times New Roman" w:hAnsi="Times New Roman" w:cs="Times New Roman"/>
          <w:b/>
          <w:bCs/>
          <w:i/>
          <w:iCs/>
          <w:lang w:val="en-US"/>
        </w:rPr>
        <w:t>Ljung</w:t>
      </w:r>
      <w:proofErr w:type="spellEnd"/>
      <w:r>
        <w:rPr>
          <w:rFonts w:ascii="Times New Roman" w:hAnsi="Times New Roman" w:cs="Times New Roman"/>
          <w:b/>
          <w:bCs/>
          <w:i/>
          <w:iCs/>
          <w:lang w:val="en-US"/>
        </w:rPr>
        <w:t>-Box Test Result</w:t>
      </w:r>
    </w:p>
    <w:p w14:paraId="6E28EF3C" w14:textId="77777777" w:rsidR="00012177" w:rsidRDefault="00012177" w:rsidP="00DB73C3">
      <w:pPr>
        <w:spacing w:line="360" w:lineRule="auto"/>
        <w:rPr>
          <w:rFonts w:ascii="Times New Roman" w:hAnsi="Times New Roman" w:cs="Times New Roman"/>
          <w:lang w:val="en-US"/>
        </w:rPr>
      </w:pPr>
    </w:p>
    <w:p w14:paraId="3A5B00F2" w14:textId="1BA3FCA7" w:rsidR="00012177" w:rsidRDefault="005A1F9F" w:rsidP="00DB73C3">
      <w:pPr>
        <w:spacing w:line="360" w:lineRule="auto"/>
        <w:rPr>
          <w:rFonts w:ascii="Times New Roman" w:hAnsi="Times New Roman" w:cs="Times New Roman"/>
          <w:lang w:val="en-US"/>
        </w:rPr>
      </w:pPr>
      <w:r w:rsidRPr="005A1F9F">
        <w:rPr>
          <w:rFonts w:ascii="Times New Roman" w:hAnsi="Times New Roman" w:cs="Times New Roman"/>
          <w:lang w:val="en-US"/>
        </w:rPr>
        <w:t>When the test results are examined, it is seen that the p</w:t>
      </w:r>
      <w:r>
        <w:rPr>
          <w:rFonts w:ascii="Times New Roman" w:hAnsi="Times New Roman" w:cs="Times New Roman"/>
          <w:lang w:val="en-US"/>
        </w:rPr>
        <w:t>-</w:t>
      </w:r>
      <w:r w:rsidRPr="005A1F9F">
        <w:rPr>
          <w:rFonts w:ascii="Times New Roman" w:hAnsi="Times New Roman" w:cs="Times New Roman"/>
          <w:lang w:val="en-US"/>
        </w:rPr>
        <w:t xml:space="preserve">value is 0.2708, which is greater than 0.05. This indicates that the model's residuals do not </w:t>
      </w:r>
      <w:r>
        <w:rPr>
          <w:rFonts w:ascii="Times New Roman" w:hAnsi="Times New Roman" w:cs="Times New Roman"/>
          <w:lang w:val="en-US"/>
        </w:rPr>
        <w:t>exhibit</w:t>
      </w:r>
      <w:r w:rsidRPr="005A1F9F">
        <w:rPr>
          <w:rFonts w:ascii="Times New Roman" w:hAnsi="Times New Roman" w:cs="Times New Roman"/>
          <w:lang w:val="en-US"/>
        </w:rPr>
        <w:t xml:space="preserve"> autocorrelation.</w:t>
      </w:r>
    </w:p>
    <w:p w14:paraId="5EEFB468" w14:textId="668A486C" w:rsidR="005A1F9F" w:rsidRDefault="005A1F9F" w:rsidP="00DB73C3">
      <w:pPr>
        <w:spacing w:line="360" w:lineRule="auto"/>
        <w:rPr>
          <w:rFonts w:ascii="Times New Roman" w:hAnsi="Times New Roman" w:cs="Times New Roman"/>
          <w:lang w:val="en-US"/>
        </w:rPr>
      </w:pPr>
      <w:r w:rsidRPr="005A1F9F">
        <w:rPr>
          <w:rFonts w:ascii="Times New Roman" w:hAnsi="Times New Roman" w:cs="Times New Roman"/>
          <w:lang w:val="en-US"/>
        </w:rPr>
        <w:lastRenderedPageBreak/>
        <w:t xml:space="preserve">As a conclusion, according to the results of residual analysis and </w:t>
      </w:r>
      <w:proofErr w:type="spellStart"/>
      <w:r w:rsidRPr="005A1F9F">
        <w:rPr>
          <w:rFonts w:ascii="Times New Roman" w:hAnsi="Times New Roman" w:cs="Times New Roman"/>
          <w:lang w:val="en-US"/>
        </w:rPr>
        <w:t>Ljung</w:t>
      </w:r>
      <w:proofErr w:type="spellEnd"/>
      <w:r>
        <w:rPr>
          <w:rFonts w:ascii="Times New Roman" w:hAnsi="Times New Roman" w:cs="Times New Roman"/>
          <w:lang w:val="en-US"/>
        </w:rPr>
        <w:t>-B</w:t>
      </w:r>
      <w:r w:rsidRPr="005A1F9F">
        <w:rPr>
          <w:rFonts w:ascii="Times New Roman" w:hAnsi="Times New Roman" w:cs="Times New Roman"/>
          <w:lang w:val="en-US"/>
        </w:rPr>
        <w:t>ox test, it can be said that the predictive performance of this model is reliable and suitable for the data.</w:t>
      </w:r>
    </w:p>
    <w:p w14:paraId="4DCAF553" w14:textId="473F4E5D" w:rsidR="00521465" w:rsidRPr="00AE7877" w:rsidRDefault="00521465" w:rsidP="00DB73C3">
      <w:pPr>
        <w:spacing w:line="360" w:lineRule="auto"/>
        <w:rPr>
          <w:rFonts w:ascii="Times New Roman" w:hAnsi="Times New Roman" w:cs="Times New Roman"/>
          <w:b/>
          <w:bCs/>
          <w:lang w:val="en-US"/>
        </w:rPr>
      </w:pPr>
    </w:p>
    <w:p w14:paraId="767291EE" w14:textId="0F98EA6A" w:rsidR="00DB73C3" w:rsidRDefault="00DB73C3"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 xml:space="preserve">4. Discussion </w:t>
      </w:r>
    </w:p>
    <w:p w14:paraId="672B7635" w14:textId="5960C8B4" w:rsidR="00125742" w:rsidRDefault="00125742" w:rsidP="00DB73C3">
      <w:pPr>
        <w:spacing w:line="360" w:lineRule="auto"/>
        <w:rPr>
          <w:rFonts w:ascii="Times New Roman" w:hAnsi="Times New Roman" w:cs="Times New Roman"/>
          <w:lang w:val="en-US"/>
        </w:rPr>
      </w:pPr>
      <w:r>
        <w:rPr>
          <w:rFonts w:ascii="Times New Roman" w:hAnsi="Times New Roman" w:cs="Times New Roman"/>
          <w:lang w:val="en-US"/>
        </w:rPr>
        <w:t xml:space="preserve">In this study, the ARIMA model was utilized to determine long-term trends and seasonality effects based on past data of gold prices and to predict future price movements. Residual analysis and the </w:t>
      </w:r>
      <w:proofErr w:type="spellStart"/>
      <w:r>
        <w:rPr>
          <w:rFonts w:ascii="Times New Roman" w:hAnsi="Times New Roman" w:cs="Times New Roman"/>
          <w:lang w:val="en-US"/>
        </w:rPr>
        <w:t>Ljung</w:t>
      </w:r>
      <w:proofErr w:type="spellEnd"/>
      <w:r>
        <w:rPr>
          <w:rFonts w:ascii="Times New Roman" w:hAnsi="Times New Roman" w:cs="Times New Roman"/>
          <w:lang w:val="en-US"/>
        </w:rPr>
        <w:t>-Box test were conducted to evaluate the model’s performance. Using the established model and analyses conducted, it was determined that model offers higher accuracy in short term predictions, but uncertainty increases in long-term forecasts. The results</w:t>
      </w:r>
      <w:r w:rsidR="00A734DF">
        <w:rPr>
          <w:rFonts w:ascii="Times New Roman" w:hAnsi="Times New Roman" w:cs="Times New Roman"/>
          <w:lang w:val="en-US"/>
        </w:rPr>
        <w:t xml:space="preserve">, particularly for 30-day predictions, indicates constant upward trend in gold prices within a specified confidence interval. This finding suggests that the model is suitable tool for short-term investment decisions. </w:t>
      </w:r>
    </w:p>
    <w:p w14:paraId="399B8295" w14:textId="01075180" w:rsidR="00A734DF" w:rsidRDefault="00A734DF" w:rsidP="00DB73C3">
      <w:pPr>
        <w:spacing w:line="360" w:lineRule="auto"/>
        <w:rPr>
          <w:rFonts w:ascii="Times New Roman" w:hAnsi="Times New Roman" w:cs="Times New Roman"/>
          <w:lang w:val="en-US"/>
        </w:rPr>
      </w:pPr>
      <w:r>
        <w:rPr>
          <w:rFonts w:ascii="Times New Roman" w:hAnsi="Times New Roman" w:cs="Times New Roman"/>
          <w:lang w:val="en-US"/>
        </w:rPr>
        <w:t>For long-term predictions, it may be beneficial to add economic indicators and macroeconomic factors into the model. Furthermore, deep learning models such as LSTM can be used in a more complex dataset that includes these elements.</w:t>
      </w:r>
    </w:p>
    <w:p w14:paraId="53A1F68C" w14:textId="519E3BFC" w:rsidR="00A734DF" w:rsidRDefault="00A734DF" w:rsidP="00DB73C3">
      <w:pPr>
        <w:spacing w:line="360" w:lineRule="auto"/>
        <w:rPr>
          <w:rFonts w:ascii="Times New Roman" w:hAnsi="Times New Roman" w:cs="Times New Roman"/>
          <w:lang w:val="en-US"/>
        </w:rPr>
      </w:pPr>
      <w:r>
        <w:rPr>
          <w:rFonts w:ascii="Times New Roman" w:hAnsi="Times New Roman" w:cs="Times New Roman"/>
          <w:lang w:val="en-US"/>
        </w:rPr>
        <w:t>In summary, this study employed time series analyses and the ARIMA model to predict future gold prices movements. These findings can also be used by investors and financial institutions in decision-making and investment processes.</w:t>
      </w:r>
    </w:p>
    <w:p w14:paraId="3FDE0F2B" w14:textId="77777777" w:rsidR="002C1EFF" w:rsidRDefault="002C1EFF" w:rsidP="00DB73C3">
      <w:pPr>
        <w:spacing w:line="360" w:lineRule="auto"/>
        <w:rPr>
          <w:rFonts w:ascii="Times New Roman" w:hAnsi="Times New Roman" w:cs="Times New Roman"/>
          <w:lang w:val="en-US"/>
        </w:rPr>
      </w:pPr>
    </w:p>
    <w:p w14:paraId="17C06EBF" w14:textId="77777777" w:rsidR="002C1EFF" w:rsidRDefault="002C1EFF" w:rsidP="00DB73C3">
      <w:pPr>
        <w:spacing w:line="360" w:lineRule="auto"/>
        <w:rPr>
          <w:rFonts w:ascii="Times New Roman" w:hAnsi="Times New Roman" w:cs="Times New Roman"/>
          <w:lang w:val="en-US"/>
        </w:rPr>
      </w:pPr>
    </w:p>
    <w:p w14:paraId="65F0C936" w14:textId="77777777" w:rsidR="002C1EFF" w:rsidRDefault="002C1EFF" w:rsidP="00DB73C3">
      <w:pPr>
        <w:spacing w:line="360" w:lineRule="auto"/>
        <w:rPr>
          <w:rFonts w:ascii="Times New Roman" w:hAnsi="Times New Roman" w:cs="Times New Roman"/>
          <w:lang w:val="en-US"/>
        </w:rPr>
      </w:pPr>
    </w:p>
    <w:p w14:paraId="57370708" w14:textId="77777777" w:rsidR="002C1EFF" w:rsidRDefault="002C1EFF" w:rsidP="00DB73C3">
      <w:pPr>
        <w:spacing w:line="360" w:lineRule="auto"/>
        <w:rPr>
          <w:rFonts w:ascii="Times New Roman" w:hAnsi="Times New Roman" w:cs="Times New Roman"/>
          <w:lang w:val="en-US"/>
        </w:rPr>
      </w:pPr>
    </w:p>
    <w:p w14:paraId="596280EF" w14:textId="77777777" w:rsidR="002C1EFF" w:rsidRDefault="002C1EFF" w:rsidP="00DB73C3">
      <w:pPr>
        <w:spacing w:line="360" w:lineRule="auto"/>
        <w:rPr>
          <w:rFonts w:ascii="Times New Roman" w:hAnsi="Times New Roman" w:cs="Times New Roman"/>
          <w:lang w:val="en-US"/>
        </w:rPr>
      </w:pPr>
    </w:p>
    <w:p w14:paraId="20365BC5" w14:textId="77777777" w:rsidR="002C1EFF" w:rsidRDefault="002C1EFF" w:rsidP="00DB73C3">
      <w:pPr>
        <w:spacing w:line="360" w:lineRule="auto"/>
        <w:rPr>
          <w:rFonts w:ascii="Times New Roman" w:hAnsi="Times New Roman" w:cs="Times New Roman"/>
          <w:lang w:val="en-US"/>
        </w:rPr>
      </w:pPr>
    </w:p>
    <w:p w14:paraId="12F62EC9" w14:textId="77777777" w:rsidR="002C1EFF" w:rsidRDefault="002C1EFF" w:rsidP="00DB73C3">
      <w:pPr>
        <w:spacing w:line="360" w:lineRule="auto"/>
        <w:rPr>
          <w:rFonts w:ascii="Times New Roman" w:hAnsi="Times New Roman" w:cs="Times New Roman"/>
          <w:lang w:val="en-US"/>
        </w:rPr>
      </w:pPr>
    </w:p>
    <w:p w14:paraId="4C4DA876" w14:textId="77777777" w:rsidR="002C1EFF" w:rsidRDefault="002C1EFF" w:rsidP="00DB73C3">
      <w:pPr>
        <w:spacing w:line="360" w:lineRule="auto"/>
        <w:rPr>
          <w:rFonts w:ascii="Times New Roman" w:hAnsi="Times New Roman" w:cs="Times New Roman"/>
          <w:lang w:val="en-US"/>
        </w:rPr>
      </w:pPr>
    </w:p>
    <w:p w14:paraId="130E85D3" w14:textId="77777777" w:rsidR="002C1EFF" w:rsidRDefault="002C1EFF" w:rsidP="00DB73C3">
      <w:pPr>
        <w:spacing w:line="360" w:lineRule="auto"/>
        <w:rPr>
          <w:rFonts w:ascii="Times New Roman" w:hAnsi="Times New Roman" w:cs="Times New Roman"/>
          <w:lang w:val="en-US"/>
        </w:rPr>
      </w:pPr>
    </w:p>
    <w:p w14:paraId="7B9DD03D" w14:textId="77777777" w:rsidR="002C1EFF" w:rsidRDefault="002C1EFF" w:rsidP="00DB73C3">
      <w:pPr>
        <w:spacing w:line="360" w:lineRule="auto"/>
        <w:rPr>
          <w:rFonts w:ascii="Times New Roman" w:hAnsi="Times New Roman" w:cs="Times New Roman"/>
          <w:lang w:val="en-US"/>
        </w:rPr>
      </w:pPr>
    </w:p>
    <w:p w14:paraId="7B8BF5D3" w14:textId="77777777" w:rsidR="002C1EFF" w:rsidRDefault="002C1EFF" w:rsidP="00DB73C3">
      <w:pPr>
        <w:spacing w:line="360" w:lineRule="auto"/>
        <w:rPr>
          <w:rFonts w:ascii="Times New Roman" w:hAnsi="Times New Roman" w:cs="Times New Roman"/>
          <w:lang w:val="en-US"/>
        </w:rPr>
      </w:pPr>
    </w:p>
    <w:p w14:paraId="37EC39B4" w14:textId="77777777" w:rsidR="002C1EFF" w:rsidRDefault="002C1EFF" w:rsidP="00DB73C3">
      <w:pPr>
        <w:spacing w:line="360" w:lineRule="auto"/>
        <w:rPr>
          <w:rFonts w:ascii="Times New Roman" w:hAnsi="Times New Roman" w:cs="Times New Roman"/>
          <w:lang w:val="en-US"/>
        </w:rPr>
      </w:pPr>
    </w:p>
    <w:p w14:paraId="390DDE5B" w14:textId="77777777" w:rsidR="002C1EFF" w:rsidRPr="00125742" w:rsidRDefault="002C1EFF" w:rsidP="00DB73C3">
      <w:pPr>
        <w:spacing w:line="360" w:lineRule="auto"/>
        <w:rPr>
          <w:rFonts w:ascii="Times New Roman" w:hAnsi="Times New Roman" w:cs="Times New Roman"/>
          <w:lang w:val="en-US"/>
        </w:rPr>
      </w:pPr>
    </w:p>
    <w:p w14:paraId="111EEC04" w14:textId="5C9AD0DB" w:rsidR="002C1EFF" w:rsidRDefault="002C1EFF"/>
    <w:p w14:paraId="53608BCA" w14:textId="77777777" w:rsidR="00125742" w:rsidRDefault="00125742" w:rsidP="00DB73C3">
      <w:pPr>
        <w:spacing w:line="360" w:lineRule="auto"/>
        <w:rPr>
          <w:rFonts w:ascii="Times New Roman" w:hAnsi="Times New Roman" w:cs="Times New Roman"/>
          <w:b/>
          <w:bCs/>
          <w:lang w:val="en-US"/>
        </w:rPr>
      </w:pPr>
    </w:p>
    <w:p w14:paraId="54F0896B" w14:textId="77777777" w:rsidR="00125742" w:rsidRDefault="00125742" w:rsidP="00DB73C3">
      <w:pPr>
        <w:spacing w:line="360" w:lineRule="auto"/>
        <w:rPr>
          <w:rFonts w:ascii="Times New Roman" w:hAnsi="Times New Roman" w:cs="Times New Roman"/>
          <w:b/>
          <w:bCs/>
          <w:lang w:val="en-US"/>
        </w:rPr>
      </w:pPr>
    </w:p>
    <w:p w14:paraId="3CAB51D9" w14:textId="77777777" w:rsidR="00125742" w:rsidRDefault="00125742" w:rsidP="00DB73C3">
      <w:pPr>
        <w:spacing w:line="360" w:lineRule="auto"/>
        <w:rPr>
          <w:rFonts w:ascii="Times New Roman" w:hAnsi="Times New Roman" w:cs="Times New Roman"/>
          <w:b/>
          <w:bCs/>
          <w:lang w:val="en-US"/>
        </w:rPr>
      </w:pPr>
    </w:p>
    <w:p w14:paraId="4269BCB8" w14:textId="77777777" w:rsidR="00125742" w:rsidRDefault="00125742" w:rsidP="00DB73C3">
      <w:pPr>
        <w:spacing w:line="360" w:lineRule="auto"/>
        <w:rPr>
          <w:rFonts w:ascii="Times New Roman" w:hAnsi="Times New Roman" w:cs="Times New Roman"/>
          <w:b/>
          <w:bCs/>
          <w:lang w:val="en-US"/>
        </w:rPr>
      </w:pPr>
    </w:p>
    <w:p w14:paraId="6F6D1D3D" w14:textId="77777777" w:rsidR="00125742" w:rsidRPr="00AE7877" w:rsidRDefault="00125742" w:rsidP="00DB73C3">
      <w:pPr>
        <w:spacing w:line="360" w:lineRule="auto"/>
        <w:rPr>
          <w:rFonts w:ascii="Times New Roman" w:hAnsi="Times New Roman" w:cs="Times New Roman"/>
          <w:b/>
          <w:bCs/>
          <w:lang w:val="en-US"/>
        </w:rPr>
      </w:pPr>
    </w:p>
    <w:p w14:paraId="0E7CB5E1" w14:textId="77777777" w:rsidR="005925F9" w:rsidRDefault="00D71195" w:rsidP="00DB73C3">
      <w:pPr>
        <w:spacing w:line="360" w:lineRule="auto"/>
        <w:rPr>
          <w:rFonts w:ascii="Times New Roman" w:hAnsi="Times New Roman" w:cs="Times New Roman"/>
          <w:b/>
          <w:bCs/>
          <w:lang w:val="en-US"/>
        </w:rPr>
      </w:pPr>
      <w:r w:rsidRPr="00AE7877">
        <w:rPr>
          <w:rFonts w:ascii="Times New Roman" w:hAnsi="Times New Roman" w:cs="Times New Roman"/>
          <w:b/>
          <w:bCs/>
          <w:lang w:val="en-US"/>
        </w:rPr>
        <w:t xml:space="preserve">References </w:t>
      </w:r>
    </w:p>
    <w:p w14:paraId="0752243E" w14:textId="2A0EDE99" w:rsidR="00CD2865" w:rsidRDefault="00CD2865" w:rsidP="00CD2865">
      <w:pPr>
        <w:pStyle w:val="NormalWeb"/>
        <w:spacing w:before="0" w:beforeAutospacing="0" w:after="0" w:afterAutospacing="0" w:line="480" w:lineRule="atLeast"/>
        <w:ind w:left="720" w:hanging="720"/>
        <w:rPr>
          <w:rStyle w:val="url"/>
          <w:rFonts w:eastAsiaTheme="majorEastAsia"/>
          <w:color w:val="000000"/>
        </w:rPr>
      </w:pPr>
      <w:proofErr w:type="spellStart"/>
      <w:r>
        <w:rPr>
          <w:color w:val="000000"/>
        </w:rPr>
        <w:t>GeeksforGeeks</w:t>
      </w:r>
      <w:proofErr w:type="spellEnd"/>
      <w:r>
        <w:rPr>
          <w:color w:val="000000"/>
        </w:rPr>
        <w:t xml:space="preserve">. (2023, </w:t>
      </w:r>
      <w:proofErr w:type="spellStart"/>
      <w:r>
        <w:rPr>
          <w:color w:val="000000"/>
        </w:rPr>
        <w:t>November</w:t>
      </w:r>
      <w:proofErr w:type="spellEnd"/>
      <w:r>
        <w:rPr>
          <w:color w:val="000000"/>
        </w:rPr>
        <w:t xml:space="preserve"> 22).</w:t>
      </w:r>
      <w:r>
        <w:rPr>
          <w:rStyle w:val="apple-converted-space"/>
          <w:rFonts w:eastAsiaTheme="majorEastAsia"/>
          <w:color w:val="000000"/>
        </w:rPr>
        <w:t> </w:t>
      </w:r>
      <w:proofErr w:type="spellStart"/>
      <w:r>
        <w:rPr>
          <w:i/>
          <w:iCs/>
          <w:color w:val="000000"/>
        </w:rPr>
        <w:t>Autocorrelation</w:t>
      </w:r>
      <w:proofErr w:type="spellEnd"/>
      <w:r>
        <w:rPr>
          <w:i/>
          <w:iCs/>
          <w:color w:val="000000"/>
        </w:rPr>
        <w:t xml:space="preserve"> </w:t>
      </w:r>
      <w:proofErr w:type="spellStart"/>
      <w:r>
        <w:rPr>
          <w:i/>
          <w:iCs/>
          <w:color w:val="000000"/>
        </w:rPr>
        <w:t>and</w:t>
      </w:r>
      <w:proofErr w:type="spellEnd"/>
      <w:r>
        <w:rPr>
          <w:i/>
          <w:iCs/>
          <w:color w:val="000000"/>
        </w:rPr>
        <w:t xml:space="preserve"> </w:t>
      </w:r>
      <w:proofErr w:type="spellStart"/>
      <w:r>
        <w:rPr>
          <w:i/>
          <w:iCs/>
          <w:color w:val="000000"/>
        </w:rPr>
        <w:t>partial</w:t>
      </w:r>
      <w:proofErr w:type="spellEnd"/>
      <w:r>
        <w:rPr>
          <w:i/>
          <w:iCs/>
          <w:color w:val="000000"/>
        </w:rPr>
        <w:t xml:space="preserve"> </w:t>
      </w:r>
      <w:proofErr w:type="spellStart"/>
      <w:r>
        <w:rPr>
          <w:i/>
          <w:iCs/>
          <w:color w:val="000000"/>
        </w:rPr>
        <w:t>autocorrelation</w:t>
      </w:r>
      <w:proofErr w:type="spellEnd"/>
      <w:r>
        <w:rPr>
          <w:color w:val="000000"/>
        </w:rPr>
        <w:t>. GeeksforGeeks.</w:t>
      </w:r>
      <w:r>
        <w:rPr>
          <w:rStyle w:val="apple-converted-space"/>
          <w:rFonts w:eastAsiaTheme="majorEastAsia"/>
          <w:color w:val="000000"/>
        </w:rPr>
        <w:t> </w:t>
      </w:r>
      <w:hyperlink r:id="rId31" w:history="1">
        <w:r w:rsidRPr="00AE0A6F">
          <w:rPr>
            <w:rStyle w:val="Kpr"/>
            <w:rFonts w:eastAsiaTheme="majorEastAsia"/>
          </w:rPr>
          <w:t>https://www.geeksforgeeks.org/autocorrelation-and-partial-autocorrelation/</w:t>
        </w:r>
      </w:hyperlink>
    </w:p>
    <w:p w14:paraId="3BFBDAC8" w14:textId="15FE4EDF" w:rsidR="00CD2865" w:rsidRPr="00CD2865" w:rsidRDefault="00CD2865" w:rsidP="00CD2865">
      <w:pPr>
        <w:pStyle w:val="NormalWeb"/>
        <w:spacing w:before="0" w:beforeAutospacing="0" w:after="0" w:afterAutospacing="0" w:line="480" w:lineRule="atLeast"/>
        <w:ind w:left="720" w:hanging="720"/>
        <w:rPr>
          <w:color w:val="000000"/>
        </w:rPr>
      </w:pPr>
      <w:r>
        <w:rPr>
          <w:color w:val="000000"/>
        </w:rPr>
        <w:t xml:space="preserve">Ng, T. (2023, </w:t>
      </w:r>
      <w:proofErr w:type="spellStart"/>
      <w:r>
        <w:rPr>
          <w:color w:val="000000"/>
        </w:rPr>
        <w:t>November</w:t>
      </w:r>
      <w:proofErr w:type="spellEnd"/>
      <w:r>
        <w:rPr>
          <w:color w:val="000000"/>
        </w:rPr>
        <w:t xml:space="preserve"> 1). Gold </w:t>
      </w:r>
      <w:proofErr w:type="spellStart"/>
      <w:r>
        <w:rPr>
          <w:color w:val="000000"/>
        </w:rPr>
        <w:t>Price</w:t>
      </w:r>
      <w:proofErr w:type="spellEnd"/>
      <w:r>
        <w:rPr>
          <w:color w:val="000000"/>
        </w:rPr>
        <w:t xml:space="preserve"> </w:t>
      </w:r>
      <w:proofErr w:type="spellStart"/>
      <w:r>
        <w:rPr>
          <w:color w:val="000000"/>
        </w:rPr>
        <w:t>Forecasting</w:t>
      </w:r>
      <w:proofErr w:type="spellEnd"/>
      <w:r>
        <w:rPr>
          <w:color w:val="000000"/>
        </w:rPr>
        <w:t xml:space="preserve"> </w:t>
      </w:r>
      <w:proofErr w:type="spellStart"/>
      <w:r>
        <w:rPr>
          <w:color w:val="000000"/>
        </w:rPr>
        <w:t>with</w:t>
      </w:r>
      <w:proofErr w:type="spellEnd"/>
      <w:r>
        <w:rPr>
          <w:color w:val="000000"/>
        </w:rPr>
        <w:t xml:space="preserve"> </w:t>
      </w:r>
      <w:proofErr w:type="gramStart"/>
      <w:r>
        <w:rPr>
          <w:color w:val="000000"/>
        </w:rPr>
        <w:t>ARIMA -</w:t>
      </w:r>
      <w:proofErr w:type="gramEnd"/>
      <w:r>
        <w:rPr>
          <w:color w:val="000000"/>
        </w:rPr>
        <w:t xml:space="preserve"> </w:t>
      </w:r>
      <w:proofErr w:type="spellStart"/>
      <w:r>
        <w:rPr>
          <w:color w:val="000000"/>
        </w:rPr>
        <w:t>Timmy</w:t>
      </w:r>
      <w:proofErr w:type="spellEnd"/>
      <w:r>
        <w:rPr>
          <w:color w:val="000000"/>
        </w:rPr>
        <w:t xml:space="preserve"> Ng - Medium.</w:t>
      </w:r>
      <w:r>
        <w:rPr>
          <w:rStyle w:val="apple-converted-space"/>
          <w:rFonts w:eastAsiaTheme="majorEastAsia"/>
          <w:color w:val="000000"/>
        </w:rPr>
        <w:t> </w:t>
      </w:r>
      <w:r>
        <w:rPr>
          <w:i/>
          <w:iCs/>
          <w:color w:val="000000"/>
        </w:rPr>
        <w:t>Medium</w:t>
      </w:r>
      <w:r>
        <w:rPr>
          <w:color w:val="000000"/>
        </w:rPr>
        <w:t>.</w:t>
      </w:r>
      <w:r>
        <w:rPr>
          <w:rStyle w:val="apple-converted-space"/>
          <w:rFonts w:eastAsiaTheme="majorEastAsia"/>
          <w:color w:val="000000"/>
        </w:rPr>
        <w:t> </w:t>
      </w:r>
      <w:hyperlink r:id="rId32" w:history="1">
        <w:r w:rsidRPr="00AE0A6F">
          <w:rPr>
            <w:rStyle w:val="Kpr"/>
            <w:rFonts w:eastAsiaTheme="majorEastAsia"/>
          </w:rPr>
          <w:t>https://medium.com/@timmyng83/gold-price-forecasting-with-arima-0d06aa99edd1</w:t>
        </w:r>
      </w:hyperlink>
    </w:p>
    <w:p w14:paraId="616FBBA3" w14:textId="696C7BCB" w:rsidR="002C1EFF" w:rsidRDefault="002C1EFF" w:rsidP="002C1EFF">
      <w:pPr>
        <w:pStyle w:val="NormalWeb"/>
        <w:spacing w:before="0" w:beforeAutospacing="0" w:after="0" w:afterAutospacing="0" w:line="480" w:lineRule="atLeast"/>
        <w:ind w:left="720" w:hanging="720"/>
        <w:rPr>
          <w:color w:val="000000"/>
        </w:rPr>
      </w:pPr>
      <w:proofErr w:type="spellStart"/>
      <w:r>
        <w:rPr>
          <w:color w:val="000000"/>
        </w:rPr>
        <w:t>Tombare</w:t>
      </w:r>
      <w:proofErr w:type="spellEnd"/>
      <w:r>
        <w:rPr>
          <w:color w:val="000000"/>
        </w:rPr>
        <w:t>, P. (2024). ANALYSIS OF RELATIONSHIP BETWEEN GOLD PRICE AND STOCK MARKET PRICE IN INDIA ANALYSIS OF RELATIONSHIP BETWEEN GOLD PRICE AND STOCK MARKET PR. In</w:t>
      </w:r>
      <w:r>
        <w:rPr>
          <w:rStyle w:val="apple-converted-space"/>
          <w:rFonts w:eastAsiaTheme="majorEastAsia"/>
          <w:color w:val="000000"/>
        </w:rPr>
        <w:t> </w:t>
      </w:r>
      <w:hyperlink r:id="rId33" w:history="1">
        <w:r w:rsidR="00CD2865" w:rsidRPr="00AE0A6F">
          <w:rPr>
            <w:rStyle w:val="Kpr"/>
            <w:i/>
            <w:iCs/>
          </w:rPr>
          <w:t>https://www.researchgate.net/publication/381739095_ANALYSIS_OF_RELATIONSHIP_BETWEEN_GOLD_PRICE_AND_STOCK_MARKET_PRICE_IN_INDIA_ANALYSIS_OF_RELATIONSHIP_BETWEEN_GOLD_PRICE_AND_STOCK_MARKET_PRICE_IN_INDIA</w:t>
        </w:r>
      </w:hyperlink>
      <w:r>
        <w:rPr>
          <w:color w:val="000000"/>
        </w:rPr>
        <w:t>.</w:t>
      </w:r>
    </w:p>
    <w:p w14:paraId="181E1DEF" w14:textId="77777777" w:rsidR="00CD2865" w:rsidRDefault="00CD2865" w:rsidP="002C1EFF">
      <w:pPr>
        <w:pStyle w:val="NormalWeb"/>
        <w:spacing w:before="0" w:beforeAutospacing="0" w:after="0" w:afterAutospacing="0" w:line="480" w:lineRule="atLeast"/>
        <w:ind w:left="720" w:hanging="720"/>
        <w:rPr>
          <w:color w:val="000000"/>
        </w:rPr>
      </w:pPr>
    </w:p>
    <w:p w14:paraId="67332797" w14:textId="45421D1B" w:rsidR="00D71195" w:rsidRDefault="00D71195" w:rsidP="002C1EFF">
      <w:pPr>
        <w:spacing w:line="360" w:lineRule="auto"/>
        <w:rPr>
          <w:rFonts w:ascii="Times New Roman" w:hAnsi="Times New Roman" w:cs="Times New Roman"/>
          <w:b/>
          <w:bCs/>
          <w:lang w:val="en-US"/>
        </w:rPr>
      </w:pPr>
    </w:p>
    <w:p w14:paraId="73B741BA" w14:textId="77777777" w:rsidR="00CD2865" w:rsidRDefault="00CD2865" w:rsidP="002C1EFF">
      <w:pPr>
        <w:spacing w:line="360" w:lineRule="auto"/>
        <w:rPr>
          <w:rFonts w:ascii="Times New Roman" w:hAnsi="Times New Roman" w:cs="Times New Roman"/>
          <w:b/>
          <w:bCs/>
          <w:lang w:val="en-US"/>
        </w:rPr>
      </w:pPr>
    </w:p>
    <w:p w14:paraId="2AF777FA" w14:textId="77777777" w:rsidR="00CD2865" w:rsidRDefault="00CD2865" w:rsidP="002C1EFF">
      <w:pPr>
        <w:spacing w:line="360" w:lineRule="auto"/>
        <w:rPr>
          <w:rFonts w:ascii="Times New Roman" w:hAnsi="Times New Roman" w:cs="Times New Roman"/>
          <w:b/>
          <w:bCs/>
          <w:lang w:val="en-US"/>
        </w:rPr>
      </w:pPr>
    </w:p>
    <w:p w14:paraId="2A4F9CC5" w14:textId="77777777" w:rsidR="00CD2865" w:rsidRDefault="00CD2865" w:rsidP="002C1EFF">
      <w:pPr>
        <w:spacing w:line="360" w:lineRule="auto"/>
        <w:rPr>
          <w:rFonts w:ascii="Times New Roman" w:hAnsi="Times New Roman" w:cs="Times New Roman"/>
          <w:b/>
          <w:bCs/>
          <w:lang w:val="en-US"/>
        </w:rPr>
      </w:pPr>
    </w:p>
    <w:p w14:paraId="2374070C" w14:textId="77777777" w:rsidR="00CD2865" w:rsidRDefault="00CD2865" w:rsidP="002C1EFF">
      <w:pPr>
        <w:spacing w:line="360" w:lineRule="auto"/>
        <w:rPr>
          <w:rFonts w:ascii="Times New Roman" w:hAnsi="Times New Roman" w:cs="Times New Roman"/>
          <w:b/>
          <w:bCs/>
          <w:lang w:val="en-US"/>
        </w:rPr>
      </w:pPr>
    </w:p>
    <w:p w14:paraId="4EE5C189" w14:textId="77777777" w:rsidR="00CD2865" w:rsidRDefault="00CD2865" w:rsidP="002C1EFF">
      <w:pPr>
        <w:spacing w:line="360" w:lineRule="auto"/>
        <w:rPr>
          <w:rFonts w:ascii="Times New Roman" w:hAnsi="Times New Roman" w:cs="Times New Roman"/>
          <w:b/>
          <w:bCs/>
          <w:lang w:val="en-US"/>
        </w:rPr>
      </w:pPr>
    </w:p>
    <w:p w14:paraId="7A3307DC" w14:textId="77777777" w:rsidR="00CD2865" w:rsidRDefault="00CD2865" w:rsidP="002C1EFF">
      <w:pPr>
        <w:spacing w:line="360" w:lineRule="auto"/>
        <w:rPr>
          <w:rFonts w:ascii="Times New Roman" w:hAnsi="Times New Roman" w:cs="Times New Roman"/>
          <w:b/>
          <w:bCs/>
          <w:lang w:val="en-US"/>
        </w:rPr>
      </w:pPr>
    </w:p>
    <w:p w14:paraId="241DFC64" w14:textId="77777777" w:rsidR="00CD2865" w:rsidRDefault="00CD2865" w:rsidP="002C1EFF">
      <w:pPr>
        <w:spacing w:line="360" w:lineRule="auto"/>
        <w:rPr>
          <w:rFonts w:ascii="Times New Roman" w:hAnsi="Times New Roman" w:cs="Times New Roman"/>
          <w:b/>
          <w:bCs/>
          <w:lang w:val="en-US"/>
        </w:rPr>
      </w:pPr>
    </w:p>
    <w:p w14:paraId="1790C88C" w14:textId="77777777" w:rsidR="00CD2865" w:rsidRDefault="00CD2865" w:rsidP="002C1EFF">
      <w:pPr>
        <w:spacing w:line="360" w:lineRule="auto"/>
        <w:rPr>
          <w:rFonts w:ascii="Times New Roman" w:hAnsi="Times New Roman" w:cs="Times New Roman"/>
          <w:b/>
          <w:bCs/>
          <w:lang w:val="en-US"/>
        </w:rPr>
      </w:pPr>
    </w:p>
    <w:p w14:paraId="146A7CCD" w14:textId="77777777" w:rsidR="00CD2865" w:rsidRDefault="00CD2865" w:rsidP="002C1EFF">
      <w:pPr>
        <w:spacing w:line="360" w:lineRule="auto"/>
        <w:rPr>
          <w:rFonts w:ascii="Times New Roman" w:hAnsi="Times New Roman" w:cs="Times New Roman"/>
          <w:b/>
          <w:bCs/>
          <w:lang w:val="en-US"/>
        </w:rPr>
      </w:pPr>
    </w:p>
    <w:p w14:paraId="188FADF5" w14:textId="77777777" w:rsidR="00CD2865" w:rsidRDefault="00CD2865" w:rsidP="002C1EFF">
      <w:pPr>
        <w:spacing w:line="360" w:lineRule="auto"/>
        <w:rPr>
          <w:rFonts w:ascii="Times New Roman" w:hAnsi="Times New Roman" w:cs="Times New Roman"/>
          <w:b/>
          <w:bCs/>
          <w:lang w:val="en-US"/>
        </w:rPr>
      </w:pPr>
    </w:p>
    <w:p w14:paraId="3FF7BBA0" w14:textId="77777777" w:rsidR="00CD2865" w:rsidRDefault="00CD2865" w:rsidP="002C1EFF">
      <w:pPr>
        <w:spacing w:line="360" w:lineRule="auto"/>
        <w:rPr>
          <w:rFonts w:ascii="Times New Roman" w:hAnsi="Times New Roman" w:cs="Times New Roman"/>
          <w:b/>
          <w:bCs/>
          <w:lang w:val="en-US"/>
        </w:rPr>
      </w:pPr>
    </w:p>
    <w:p w14:paraId="0FC64E51" w14:textId="77777777" w:rsidR="00CD2865" w:rsidRDefault="00CD2865" w:rsidP="002C1EFF">
      <w:pPr>
        <w:spacing w:line="360" w:lineRule="auto"/>
        <w:rPr>
          <w:rFonts w:ascii="Times New Roman" w:hAnsi="Times New Roman" w:cs="Times New Roman"/>
          <w:b/>
          <w:bCs/>
          <w:lang w:val="en-US"/>
        </w:rPr>
      </w:pPr>
    </w:p>
    <w:p w14:paraId="1D5121F7" w14:textId="2F580F0D" w:rsidR="00CD2865" w:rsidRDefault="00CD2865" w:rsidP="002C1EFF">
      <w:pPr>
        <w:spacing w:line="360" w:lineRule="auto"/>
        <w:rPr>
          <w:rFonts w:ascii="Times New Roman" w:hAnsi="Times New Roman" w:cs="Times New Roman"/>
          <w:b/>
          <w:bCs/>
        </w:rPr>
      </w:pPr>
      <w:proofErr w:type="spellStart"/>
      <w:r w:rsidRPr="00CD2865">
        <w:rPr>
          <w:rFonts w:ascii="Times New Roman" w:hAnsi="Times New Roman" w:cs="Times New Roman"/>
          <w:b/>
          <w:bCs/>
        </w:rPr>
        <w:lastRenderedPageBreak/>
        <w:t>Appendices</w:t>
      </w:r>
      <w:proofErr w:type="spellEnd"/>
    </w:p>
    <w:p w14:paraId="4AE32506" w14:textId="77777777" w:rsidR="00CD2865" w:rsidRDefault="00CD2865" w:rsidP="002C1EFF">
      <w:pPr>
        <w:spacing w:line="360" w:lineRule="auto"/>
        <w:rPr>
          <w:rFonts w:ascii="Times New Roman" w:hAnsi="Times New Roman" w:cs="Times New Roman"/>
          <w:b/>
          <w:bCs/>
        </w:rPr>
      </w:pPr>
    </w:p>
    <w:p w14:paraId="35970CB2" w14:textId="4C79CAAB" w:rsidR="00CD2865" w:rsidRDefault="00CD2865" w:rsidP="002C1EFF">
      <w:pPr>
        <w:spacing w:line="360" w:lineRule="auto"/>
        <w:rPr>
          <w:rFonts w:ascii="Times New Roman" w:hAnsi="Times New Roman" w:cs="Times New Roman"/>
          <w:b/>
          <w:bCs/>
        </w:rPr>
      </w:pPr>
      <w:proofErr w:type="spellStart"/>
      <w:r>
        <w:rPr>
          <w:rFonts w:ascii="Times New Roman" w:hAnsi="Times New Roman" w:cs="Times New Roman"/>
          <w:b/>
          <w:bCs/>
        </w:rPr>
        <w:t>A</w:t>
      </w:r>
      <w:r w:rsidR="000A59FE">
        <w:rPr>
          <w:rFonts w:ascii="Times New Roman" w:hAnsi="Times New Roman" w:cs="Times New Roman"/>
          <w:b/>
          <w:bCs/>
        </w:rPr>
        <w:t>ppendix</w:t>
      </w:r>
      <w:proofErr w:type="spellEnd"/>
      <w:r>
        <w:rPr>
          <w:rFonts w:ascii="Times New Roman" w:hAnsi="Times New Roman" w:cs="Times New Roman"/>
          <w:b/>
          <w:bCs/>
        </w:rPr>
        <w:t xml:space="preserve"> A: </w:t>
      </w:r>
      <w:r w:rsidRPr="00CD2865">
        <w:rPr>
          <w:rFonts w:ascii="Times New Roman" w:hAnsi="Times New Roman" w:cs="Times New Roman"/>
          <w:b/>
          <w:bCs/>
        </w:rPr>
        <w:t xml:space="preserve">Data </w:t>
      </w:r>
      <w:proofErr w:type="spellStart"/>
      <w:r w:rsidRPr="00CD2865">
        <w:rPr>
          <w:rFonts w:ascii="Times New Roman" w:hAnsi="Times New Roman" w:cs="Times New Roman"/>
          <w:b/>
          <w:bCs/>
        </w:rPr>
        <w:t>Preprocessing</w:t>
      </w:r>
      <w:proofErr w:type="spellEnd"/>
      <w:r w:rsidRPr="00CD2865">
        <w:rPr>
          <w:rFonts w:ascii="Times New Roman" w:hAnsi="Times New Roman" w:cs="Times New Roman"/>
          <w:b/>
          <w:bCs/>
        </w:rPr>
        <w:t xml:space="preserve"> </w:t>
      </w:r>
      <w:proofErr w:type="spellStart"/>
      <w:r w:rsidRPr="00CD2865">
        <w:rPr>
          <w:rFonts w:ascii="Times New Roman" w:hAnsi="Times New Roman" w:cs="Times New Roman"/>
          <w:b/>
          <w:bCs/>
        </w:rPr>
        <w:t>Code</w:t>
      </w:r>
      <w:proofErr w:type="spellEnd"/>
    </w:p>
    <w:p w14:paraId="1AA776B6" w14:textId="429FE07B" w:rsidR="00CD2865" w:rsidRDefault="00CD2865"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A73B45D" wp14:editId="731B143F">
            <wp:extent cx="5760720" cy="2468880"/>
            <wp:effectExtent l="0" t="0" r="5080" b="0"/>
            <wp:docPr id="1742584499" name="Resim 2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499" name="Resim 22" descr="metin, ekran görüntüsü, yazı tipi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14:paraId="0E91614C" w14:textId="77777777" w:rsidR="00CD2865" w:rsidRDefault="00CD2865" w:rsidP="002C1EFF">
      <w:pPr>
        <w:spacing w:line="360" w:lineRule="auto"/>
        <w:rPr>
          <w:rFonts w:ascii="Times New Roman" w:hAnsi="Times New Roman" w:cs="Times New Roman"/>
          <w:b/>
          <w:bCs/>
          <w:lang w:val="en-US"/>
        </w:rPr>
      </w:pPr>
    </w:p>
    <w:p w14:paraId="2D60BA9C" w14:textId="2BB3CD0B" w:rsidR="00CD2865" w:rsidRDefault="00CD2865"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BCDDBFD" wp14:editId="4371DC24">
            <wp:extent cx="5760720" cy="2155190"/>
            <wp:effectExtent l="0" t="0" r="5080" b="3810"/>
            <wp:docPr id="2100023711" name="Resim 2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3711" name="Resim 23" descr="metin, ekran görüntüsü, yazı tip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760720" cy="2155190"/>
                    </a:xfrm>
                    <a:prstGeom prst="rect">
                      <a:avLst/>
                    </a:prstGeom>
                  </pic:spPr>
                </pic:pic>
              </a:graphicData>
            </a:graphic>
          </wp:inline>
        </w:drawing>
      </w:r>
    </w:p>
    <w:p w14:paraId="500C9191" w14:textId="77777777" w:rsidR="00CD2865" w:rsidRDefault="00CD2865" w:rsidP="002C1EFF">
      <w:pPr>
        <w:spacing w:line="360" w:lineRule="auto"/>
        <w:rPr>
          <w:rFonts w:ascii="Times New Roman" w:hAnsi="Times New Roman" w:cs="Times New Roman"/>
          <w:b/>
          <w:bCs/>
          <w:lang w:val="en-US"/>
        </w:rPr>
      </w:pPr>
    </w:p>
    <w:p w14:paraId="67937923" w14:textId="3DA51CAB" w:rsidR="00CD2865" w:rsidRDefault="00CD2865"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2499A93" wp14:editId="16588467">
            <wp:extent cx="5760720" cy="2726690"/>
            <wp:effectExtent l="0" t="0" r="5080" b="3810"/>
            <wp:docPr id="189074590" name="Resim 2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590" name="Resim 24" descr="metin, ekran görüntüsü, yazılım, multimedya yazılımı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95DC527" w14:textId="55EC578B" w:rsidR="00CD2865" w:rsidRDefault="00CD2865" w:rsidP="002C1EFF">
      <w:pPr>
        <w:spacing w:line="36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66E745A9" wp14:editId="4E373335">
            <wp:extent cx="5760720" cy="4003675"/>
            <wp:effectExtent l="0" t="0" r="5080" b="0"/>
            <wp:docPr id="218739685" name="Resim 25"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39685" name="Resim 25" descr="metin, ekran görüntüsü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760720" cy="4003675"/>
                    </a:xfrm>
                    <a:prstGeom prst="rect">
                      <a:avLst/>
                    </a:prstGeom>
                  </pic:spPr>
                </pic:pic>
              </a:graphicData>
            </a:graphic>
          </wp:inline>
        </w:drawing>
      </w:r>
    </w:p>
    <w:p w14:paraId="3D8AA23B" w14:textId="77777777" w:rsidR="00CD2865" w:rsidRDefault="00CD2865" w:rsidP="002C1EFF">
      <w:pPr>
        <w:spacing w:line="360" w:lineRule="auto"/>
        <w:rPr>
          <w:rFonts w:ascii="Times New Roman" w:hAnsi="Times New Roman" w:cs="Times New Roman"/>
          <w:b/>
          <w:bCs/>
          <w:lang w:val="en-US"/>
        </w:rPr>
      </w:pPr>
    </w:p>
    <w:p w14:paraId="30B81060" w14:textId="3E3A9927" w:rsidR="00CD2865" w:rsidRDefault="00CD2865"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9123386" wp14:editId="18D7F46F">
            <wp:extent cx="5760720" cy="2160270"/>
            <wp:effectExtent l="0" t="0" r="5080" b="0"/>
            <wp:docPr id="126766016" name="Resim 2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6016" name="Resim 26" descr="metin, ekran görüntüsü, yazı tipi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805097" cy="2176911"/>
                    </a:xfrm>
                    <a:prstGeom prst="rect">
                      <a:avLst/>
                    </a:prstGeom>
                  </pic:spPr>
                </pic:pic>
              </a:graphicData>
            </a:graphic>
          </wp:inline>
        </w:drawing>
      </w:r>
    </w:p>
    <w:p w14:paraId="4C4C3D55" w14:textId="77777777" w:rsidR="00CD2865" w:rsidRDefault="00CD2865" w:rsidP="002C1EFF">
      <w:pPr>
        <w:spacing w:line="360" w:lineRule="auto"/>
        <w:rPr>
          <w:rFonts w:ascii="Times New Roman" w:hAnsi="Times New Roman" w:cs="Times New Roman"/>
          <w:b/>
          <w:bCs/>
          <w:lang w:val="en-US"/>
        </w:rPr>
      </w:pPr>
    </w:p>
    <w:p w14:paraId="7665A771" w14:textId="11DAB7BA" w:rsidR="00CD2865" w:rsidRDefault="00CD2865"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EC71975" wp14:editId="4B8FB7D7">
            <wp:extent cx="5760720" cy="1486535"/>
            <wp:effectExtent l="0" t="0" r="5080" b="0"/>
            <wp:docPr id="251341548" name="Resim 2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1548" name="Resim 27" descr="metin, ekran görüntüsü, yazı tipi içeren bir resim&#10;&#10;Açıklama otomatik olarak oluşturuldu"/>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486535"/>
                    </a:xfrm>
                    <a:prstGeom prst="rect">
                      <a:avLst/>
                    </a:prstGeom>
                  </pic:spPr>
                </pic:pic>
              </a:graphicData>
            </a:graphic>
          </wp:inline>
        </w:drawing>
      </w:r>
    </w:p>
    <w:p w14:paraId="4BA2E8EE" w14:textId="77777777" w:rsidR="00CD2865" w:rsidRDefault="00CD2865" w:rsidP="002C1EFF">
      <w:pPr>
        <w:spacing w:line="360" w:lineRule="auto"/>
        <w:rPr>
          <w:rFonts w:ascii="Times New Roman" w:hAnsi="Times New Roman" w:cs="Times New Roman"/>
          <w:b/>
          <w:bCs/>
          <w:lang w:val="en-US"/>
        </w:rPr>
      </w:pPr>
    </w:p>
    <w:p w14:paraId="0ED5F6F3" w14:textId="77777777" w:rsidR="00CD2865" w:rsidRDefault="00CD2865" w:rsidP="002C1EFF">
      <w:pPr>
        <w:spacing w:line="360" w:lineRule="auto"/>
        <w:rPr>
          <w:rFonts w:ascii="Times New Roman" w:hAnsi="Times New Roman" w:cs="Times New Roman"/>
          <w:b/>
          <w:bCs/>
          <w:lang w:val="en-US"/>
        </w:rPr>
      </w:pPr>
    </w:p>
    <w:p w14:paraId="6FA5ED5B" w14:textId="572AA2BF" w:rsidR="00CD2865" w:rsidRDefault="000A59FE" w:rsidP="002C1EFF">
      <w:pPr>
        <w:spacing w:line="36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19B2546D" wp14:editId="6E61C833">
            <wp:extent cx="5760720" cy="5016500"/>
            <wp:effectExtent l="0" t="0" r="5080" b="0"/>
            <wp:docPr id="1920344364" name="Resim 28" descr="metin, ekran görüntüsü, yazılım,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4364" name="Resim 28" descr="metin, ekran görüntüsü, yazılım, web sitesi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760720" cy="5016500"/>
                    </a:xfrm>
                    <a:prstGeom prst="rect">
                      <a:avLst/>
                    </a:prstGeom>
                  </pic:spPr>
                </pic:pic>
              </a:graphicData>
            </a:graphic>
          </wp:inline>
        </w:drawing>
      </w:r>
    </w:p>
    <w:p w14:paraId="1D7B216D" w14:textId="77777777" w:rsidR="000A59FE" w:rsidRDefault="000A59FE" w:rsidP="002C1EFF">
      <w:pPr>
        <w:spacing w:line="360" w:lineRule="auto"/>
        <w:rPr>
          <w:rFonts w:ascii="Times New Roman" w:hAnsi="Times New Roman" w:cs="Times New Roman"/>
          <w:b/>
          <w:bCs/>
          <w:lang w:val="en-US"/>
        </w:rPr>
      </w:pPr>
    </w:p>
    <w:p w14:paraId="153AB603" w14:textId="0B8436A4" w:rsidR="000A59FE" w:rsidRDefault="000A59FE"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A30DC49" wp14:editId="3B9DB6EA">
            <wp:extent cx="5760720" cy="2324735"/>
            <wp:effectExtent l="0" t="0" r="5080" b="0"/>
            <wp:docPr id="548767829" name="Resim 2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7829" name="Resim 29" descr="metin, ekran görüntüsü, yazı tipi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5760720" cy="2324735"/>
                    </a:xfrm>
                    <a:prstGeom prst="rect">
                      <a:avLst/>
                    </a:prstGeom>
                  </pic:spPr>
                </pic:pic>
              </a:graphicData>
            </a:graphic>
          </wp:inline>
        </w:drawing>
      </w:r>
    </w:p>
    <w:p w14:paraId="6FF05917" w14:textId="77777777" w:rsidR="000A59FE" w:rsidRDefault="000A59FE" w:rsidP="002C1EFF">
      <w:pPr>
        <w:spacing w:line="360" w:lineRule="auto"/>
        <w:rPr>
          <w:rFonts w:ascii="Times New Roman" w:hAnsi="Times New Roman" w:cs="Times New Roman"/>
          <w:b/>
          <w:bCs/>
          <w:lang w:val="en-US"/>
        </w:rPr>
      </w:pPr>
    </w:p>
    <w:p w14:paraId="1A19F13D" w14:textId="77777777" w:rsidR="000A59FE" w:rsidRDefault="000A59FE" w:rsidP="002C1EFF">
      <w:pPr>
        <w:spacing w:line="360" w:lineRule="auto"/>
        <w:rPr>
          <w:rFonts w:ascii="Times New Roman" w:hAnsi="Times New Roman" w:cs="Times New Roman"/>
          <w:b/>
          <w:bCs/>
          <w:lang w:val="en-US"/>
        </w:rPr>
      </w:pPr>
    </w:p>
    <w:p w14:paraId="2557C6BB" w14:textId="77777777" w:rsidR="000A59FE" w:rsidRDefault="000A59FE" w:rsidP="002C1EFF">
      <w:pPr>
        <w:spacing w:line="360" w:lineRule="auto"/>
        <w:rPr>
          <w:rFonts w:ascii="Times New Roman" w:hAnsi="Times New Roman" w:cs="Times New Roman"/>
          <w:b/>
          <w:bCs/>
          <w:lang w:val="en-US"/>
        </w:rPr>
      </w:pPr>
    </w:p>
    <w:p w14:paraId="6294FDD8" w14:textId="77777777" w:rsidR="000A59FE" w:rsidRDefault="000A59FE" w:rsidP="002C1EFF">
      <w:pPr>
        <w:spacing w:line="360" w:lineRule="auto"/>
        <w:rPr>
          <w:rFonts w:ascii="Times New Roman" w:hAnsi="Times New Roman" w:cs="Times New Roman"/>
          <w:b/>
          <w:bCs/>
          <w:lang w:val="en-US"/>
        </w:rPr>
      </w:pPr>
    </w:p>
    <w:p w14:paraId="599F651C" w14:textId="43A53B46" w:rsidR="000A59FE" w:rsidRDefault="000A59FE" w:rsidP="002C1EFF">
      <w:pPr>
        <w:spacing w:line="360" w:lineRule="auto"/>
        <w:rPr>
          <w:rFonts w:ascii="Times New Roman" w:hAnsi="Times New Roman" w:cs="Times New Roman"/>
          <w:b/>
          <w:bCs/>
          <w:lang w:val="en-US"/>
        </w:rPr>
      </w:pPr>
      <w:r>
        <w:rPr>
          <w:rFonts w:ascii="Times New Roman" w:hAnsi="Times New Roman" w:cs="Times New Roman"/>
          <w:b/>
          <w:bCs/>
          <w:lang w:val="en-US"/>
        </w:rPr>
        <w:lastRenderedPageBreak/>
        <w:t>Appendix B: ARIMA Model Code</w:t>
      </w:r>
    </w:p>
    <w:p w14:paraId="09BFFFFB" w14:textId="77777777" w:rsidR="000A59FE" w:rsidRDefault="000A59FE" w:rsidP="002C1EFF">
      <w:pPr>
        <w:spacing w:line="360" w:lineRule="auto"/>
        <w:rPr>
          <w:rFonts w:ascii="Times New Roman" w:hAnsi="Times New Roman" w:cs="Times New Roman"/>
          <w:b/>
          <w:bCs/>
          <w:lang w:val="en-US"/>
        </w:rPr>
      </w:pPr>
    </w:p>
    <w:p w14:paraId="1CC826A3" w14:textId="06EBAA3E" w:rsidR="000A59FE" w:rsidRDefault="000A59FE"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9EEB00B" wp14:editId="7750E9CD">
            <wp:extent cx="5760720" cy="5057140"/>
            <wp:effectExtent l="0" t="0" r="5080" b="0"/>
            <wp:docPr id="1564173879" name="Resim 3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73879" name="Resim 30" descr="metin, ekran görüntüsü, yazı tipi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5760720" cy="5057140"/>
                    </a:xfrm>
                    <a:prstGeom prst="rect">
                      <a:avLst/>
                    </a:prstGeom>
                  </pic:spPr>
                </pic:pic>
              </a:graphicData>
            </a:graphic>
          </wp:inline>
        </w:drawing>
      </w:r>
    </w:p>
    <w:p w14:paraId="69612B1F" w14:textId="77777777" w:rsidR="000A59FE" w:rsidRDefault="000A59FE" w:rsidP="002C1EFF">
      <w:pPr>
        <w:spacing w:line="360" w:lineRule="auto"/>
        <w:rPr>
          <w:rFonts w:ascii="Times New Roman" w:hAnsi="Times New Roman" w:cs="Times New Roman"/>
          <w:b/>
          <w:bCs/>
          <w:lang w:val="en-US"/>
        </w:rPr>
      </w:pPr>
    </w:p>
    <w:p w14:paraId="37075D10" w14:textId="68223EC6" w:rsidR="000A59FE" w:rsidRDefault="000A59FE"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4CF216D" wp14:editId="34218050">
            <wp:extent cx="5760720" cy="1906858"/>
            <wp:effectExtent l="0" t="0" r="0" b="0"/>
            <wp:docPr id="601986779" name="Resim 3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86779" name="Resim 31" descr="metin, ekran görüntüsü, yazı tipi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789498" cy="1916384"/>
                    </a:xfrm>
                    <a:prstGeom prst="rect">
                      <a:avLst/>
                    </a:prstGeom>
                  </pic:spPr>
                </pic:pic>
              </a:graphicData>
            </a:graphic>
          </wp:inline>
        </w:drawing>
      </w:r>
    </w:p>
    <w:p w14:paraId="4CD7ECD0" w14:textId="77777777" w:rsidR="000A59FE" w:rsidRDefault="000A59FE" w:rsidP="002C1EFF">
      <w:pPr>
        <w:spacing w:line="360" w:lineRule="auto"/>
        <w:rPr>
          <w:rFonts w:ascii="Times New Roman" w:hAnsi="Times New Roman" w:cs="Times New Roman"/>
          <w:b/>
          <w:bCs/>
          <w:lang w:val="en-US"/>
        </w:rPr>
      </w:pPr>
    </w:p>
    <w:p w14:paraId="57964754" w14:textId="77777777" w:rsidR="000A59FE" w:rsidRDefault="000A59FE" w:rsidP="002C1EFF">
      <w:pPr>
        <w:spacing w:line="360" w:lineRule="auto"/>
        <w:rPr>
          <w:rFonts w:ascii="Times New Roman" w:hAnsi="Times New Roman" w:cs="Times New Roman"/>
          <w:b/>
          <w:bCs/>
          <w:lang w:val="en-US"/>
        </w:rPr>
      </w:pPr>
    </w:p>
    <w:p w14:paraId="6AD99E4C" w14:textId="7695A43A" w:rsidR="000A59FE" w:rsidRDefault="000A59FE" w:rsidP="002C1EFF">
      <w:pPr>
        <w:spacing w:line="360" w:lineRule="auto"/>
        <w:rPr>
          <w:rFonts w:ascii="Times New Roman" w:hAnsi="Times New Roman" w:cs="Times New Roman"/>
          <w:b/>
          <w:bCs/>
          <w:lang w:val="en-US"/>
        </w:rPr>
      </w:pPr>
    </w:p>
    <w:p w14:paraId="74B02036" w14:textId="77777777" w:rsidR="000A59FE" w:rsidRDefault="000A59FE" w:rsidP="002C1EFF">
      <w:pPr>
        <w:spacing w:line="360" w:lineRule="auto"/>
        <w:rPr>
          <w:rFonts w:ascii="Times New Roman" w:hAnsi="Times New Roman" w:cs="Times New Roman"/>
          <w:b/>
          <w:bCs/>
          <w:lang w:val="en-US"/>
        </w:rPr>
      </w:pPr>
    </w:p>
    <w:p w14:paraId="14D05703" w14:textId="10FA2BBD" w:rsidR="000A59FE" w:rsidRDefault="000A59FE" w:rsidP="002C1EFF">
      <w:pPr>
        <w:spacing w:line="36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686CAA3B" wp14:editId="50B708DE">
            <wp:extent cx="5760720" cy="3802566"/>
            <wp:effectExtent l="0" t="0" r="5080" b="0"/>
            <wp:docPr id="1661127681" name="Resim 3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7681" name="Resim 32" descr="metin, ekran görüntüsü, yazılım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5772375" cy="3810259"/>
                    </a:xfrm>
                    <a:prstGeom prst="rect">
                      <a:avLst/>
                    </a:prstGeom>
                  </pic:spPr>
                </pic:pic>
              </a:graphicData>
            </a:graphic>
          </wp:inline>
        </w:drawing>
      </w:r>
    </w:p>
    <w:p w14:paraId="0E79750D" w14:textId="77777777" w:rsidR="000A59FE" w:rsidRDefault="000A59FE" w:rsidP="002C1EFF">
      <w:pPr>
        <w:spacing w:line="360" w:lineRule="auto"/>
        <w:rPr>
          <w:rFonts w:ascii="Times New Roman" w:hAnsi="Times New Roman" w:cs="Times New Roman"/>
          <w:b/>
          <w:bCs/>
          <w:lang w:val="en-US"/>
        </w:rPr>
      </w:pPr>
    </w:p>
    <w:p w14:paraId="715B0F17" w14:textId="3180B20E" w:rsidR="000A59FE" w:rsidRPr="00AE7877" w:rsidRDefault="000A59FE" w:rsidP="002C1EF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313BA11F" wp14:editId="2BE19DE9">
            <wp:extent cx="5760720" cy="2000250"/>
            <wp:effectExtent l="0" t="0" r="5080" b="6350"/>
            <wp:docPr id="792010907" name="Resim 3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0907" name="Resim 33" descr="metin, ekran görüntüsü, yazı tipi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5770578" cy="2003673"/>
                    </a:xfrm>
                    <a:prstGeom prst="rect">
                      <a:avLst/>
                    </a:prstGeom>
                  </pic:spPr>
                </pic:pic>
              </a:graphicData>
            </a:graphic>
          </wp:inline>
        </w:drawing>
      </w:r>
    </w:p>
    <w:sectPr w:rsidR="000A59FE" w:rsidRPr="00AE7877">
      <w:footerReference w:type="even"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C5E23" w14:textId="77777777" w:rsidR="00A60360" w:rsidRDefault="00A60360" w:rsidP="008478EF">
      <w:r>
        <w:separator/>
      </w:r>
    </w:p>
  </w:endnote>
  <w:endnote w:type="continuationSeparator" w:id="0">
    <w:p w14:paraId="7F9CB7F9" w14:textId="77777777" w:rsidR="00A60360" w:rsidRDefault="00A60360" w:rsidP="00847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839420771"/>
      <w:docPartObj>
        <w:docPartGallery w:val="Page Numbers (Bottom of Page)"/>
        <w:docPartUnique/>
      </w:docPartObj>
    </w:sdtPr>
    <w:sdtContent>
      <w:p w14:paraId="48E7235E" w14:textId="71BE957A" w:rsidR="008478EF" w:rsidRDefault="008478EF" w:rsidP="00AE0A6F">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DD1E913" w14:textId="77777777" w:rsidR="008478EF" w:rsidRDefault="008478E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393931584"/>
      <w:docPartObj>
        <w:docPartGallery w:val="Page Numbers (Bottom of Page)"/>
        <w:docPartUnique/>
      </w:docPartObj>
    </w:sdtPr>
    <w:sdtContent>
      <w:p w14:paraId="618CF734" w14:textId="145BDF44" w:rsidR="008478EF" w:rsidRDefault="008478EF" w:rsidP="00AE0A6F">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4244B97E" w14:textId="77777777" w:rsidR="008478EF" w:rsidRDefault="008478E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C1808" w14:textId="77777777" w:rsidR="00A60360" w:rsidRDefault="00A60360" w:rsidP="008478EF">
      <w:r>
        <w:separator/>
      </w:r>
    </w:p>
  </w:footnote>
  <w:footnote w:type="continuationSeparator" w:id="0">
    <w:p w14:paraId="0F8B406C" w14:textId="77777777" w:rsidR="00A60360" w:rsidRDefault="00A60360" w:rsidP="00847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172B4"/>
    <w:multiLevelType w:val="hybridMultilevel"/>
    <w:tmpl w:val="6F487858"/>
    <w:lvl w:ilvl="0" w:tplc="90489C66">
      <w:start w:val="1"/>
      <w:numFmt w:val="decimal"/>
      <w:lvlText w:val="%1."/>
      <w:lvlJc w:val="left"/>
      <w:pPr>
        <w:ind w:left="72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2C5464E"/>
    <w:multiLevelType w:val="multilevel"/>
    <w:tmpl w:val="7C5897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5516F59"/>
    <w:multiLevelType w:val="hybridMultilevel"/>
    <w:tmpl w:val="E026C0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44618FD"/>
    <w:multiLevelType w:val="hybridMultilevel"/>
    <w:tmpl w:val="E6A616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A200ECC"/>
    <w:multiLevelType w:val="hybridMultilevel"/>
    <w:tmpl w:val="77BE3420"/>
    <w:lvl w:ilvl="0" w:tplc="90489C66">
      <w:start w:val="1"/>
      <w:numFmt w:val="decimal"/>
      <w:lvlText w:val="%1."/>
      <w:lvlJc w:val="left"/>
      <w:pPr>
        <w:ind w:left="72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106995083">
    <w:abstractNumId w:val="2"/>
  </w:num>
  <w:num w:numId="2" w16cid:durableId="788620848">
    <w:abstractNumId w:val="1"/>
  </w:num>
  <w:num w:numId="3" w16cid:durableId="1144472802">
    <w:abstractNumId w:val="4"/>
  </w:num>
  <w:num w:numId="4" w16cid:durableId="1811895271">
    <w:abstractNumId w:val="0"/>
  </w:num>
  <w:num w:numId="5" w16cid:durableId="1619001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97"/>
    <w:rsid w:val="00012177"/>
    <w:rsid w:val="000314C3"/>
    <w:rsid w:val="00044F4F"/>
    <w:rsid w:val="000623B7"/>
    <w:rsid w:val="00083802"/>
    <w:rsid w:val="000A59FE"/>
    <w:rsid w:val="00125742"/>
    <w:rsid w:val="00144BB9"/>
    <w:rsid w:val="00152E58"/>
    <w:rsid w:val="00234DD4"/>
    <w:rsid w:val="002363B9"/>
    <w:rsid w:val="002A0765"/>
    <w:rsid w:val="002C1EFF"/>
    <w:rsid w:val="002F138E"/>
    <w:rsid w:val="00322D3F"/>
    <w:rsid w:val="0033067C"/>
    <w:rsid w:val="00350573"/>
    <w:rsid w:val="00393C73"/>
    <w:rsid w:val="00394A4C"/>
    <w:rsid w:val="004049AB"/>
    <w:rsid w:val="00446251"/>
    <w:rsid w:val="00456EAC"/>
    <w:rsid w:val="004F0F55"/>
    <w:rsid w:val="00500D22"/>
    <w:rsid w:val="00521465"/>
    <w:rsid w:val="00561345"/>
    <w:rsid w:val="005925F9"/>
    <w:rsid w:val="005A1F9F"/>
    <w:rsid w:val="005A2797"/>
    <w:rsid w:val="005F250E"/>
    <w:rsid w:val="00662DA5"/>
    <w:rsid w:val="006A1441"/>
    <w:rsid w:val="006A41FA"/>
    <w:rsid w:val="006F1BCE"/>
    <w:rsid w:val="007338BF"/>
    <w:rsid w:val="00781816"/>
    <w:rsid w:val="00783997"/>
    <w:rsid w:val="007A4468"/>
    <w:rsid w:val="007A56ED"/>
    <w:rsid w:val="007D5E05"/>
    <w:rsid w:val="007E1816"/>
    <w:rsid w:val="007F5544"/>
    <w:rsid w:val="00812B3D"/>
    <w:rsid w:val="0084505E"/>
    <w:rsid w:val="008478EF"/>
    <w:rsid w:val="00886B62"/>
    <w:rsid w:val="008E56C9"/>
    <w:rsid w:val="009439CC"/>
    <w:rsid w:val="009C3964"/>
    <w:rsid w:val="009C5068"/>
    <w:rsid w:val="009E6B9E"/>
    <w:rsid w:val="00A02BCE"/>
    <w:rsid w:val="00A60360"/>
    <w:rsid w:val="00A734DF"/>
    <w:rsid w:val="00A92CAD"/>
    <w:rsid w:val="00AC4A72"/>
    <w:rsid w:val="00AE3106"/>
    <w:rsid w:val="00AE58C5"/>
    <w:rsid w:val="00AE7877"/>
    <w:rsid w:val="00B75703"/>
    <w:rsid w:val="00B85750"/>
    <w:rsid w:val="00C505A5"/>
    <w:rsid w:val="00CD2865"/>
    <w:rsid w:val="00D04222"/>
    <w:rsid w:val="00D10025"/>
    <w:rsid w:val="00D111C8"/>
    <w:rsid w:val="00D71195"/>
    <w:rsid w:val="00DB73C3"/>
    <w:rsid w:val="00DC24C7"/>
    <w:rsid w:val="00E12DD3"/>
    <w:rsid w:val="00E75FAA"/>
    <w:rsid w:val="00E9215F"/>
    <w:rsid w:val="00EC6F96"/>
    <w:rsid w:val="00EF013D"/>
    <w:rsid w:val="00F51D22"/>
    <w:rsid w:val="00FF39D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D906"/>
  <w15:chartTrackingRefBased/>
  <w15:docId w15:val="{2102A7D6-09C5-A241-B9E5-FC97986E9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839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7839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783997"/>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83997"/>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783997"/>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783997"/>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83997"/>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83997"/>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83997"/>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83997"/>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783997"/>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783997"/>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783997"/>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783997"/>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78399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8399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8399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83997"/>
    <w:rPr>
      <w:rFonts w:eastAsiaTheme="majorEastAsia" w:cstheme="majorBidi"/>
      <w:color w:val="272727" w:themeColor="text1" w:themeTint="D8"/>
    </w:rPr>
  </w:style>
  <w:style w:type="paragraph" w:styleId="KonuBal">
    <w:name w:val="Title"/>
    <w:basedOn w:val="Normal"/>
    <w:next w:val="Normal"/>
    <w:link w:val="KonuBalChar"/>
    <w:uiPriority w:val="10"/>
    <w:qFormat/>
    <w:rsid w:val="00783997"/>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8399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83997"/>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8399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83997"/>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783997"/>
    <w:rPr>
      <w:i/>
      <w:iCs/>
      <w:color w:val="404040" w:themeColor="text1" w:themeTint="BF"/>
    </w:rPr>
  </w:style>
  <w:style w:type="paragraph" w:styleId="ListeParagraf">
    <w:name w:val="List Paragraph"/>
    <w:basedOn w:val="Normal"/>
    <w:uiPriority w:val="34"/>
    <w:qFormat/>
    <w:rsid w:val="00783997"/>
    <w:pPr>
      <w:ind w:left="720"/>
      <w:contextualSpacing/>
    </w:pPr>
  </w:style>
  <w:style w:type="character" w:styleId="GlVurgulama">
    <w:name w:val="Intense Emphasis"/>
    <w:basedOn w:val="VarsaylanParagrafYazTipi"/>
    <w:uiPriority w:val="21"/>
    <w:qFormat/>
    <w:rsid w:val="00783997"/>
    <w:rPr>
      <w:i/>
      <w:iCs/>
      <w:color w:val="2F5496" w:themeColor="accent1" w:themeShade="BF"/>
    </w:rPr>
  </w:style>
  <w:style w:type="paragraph" w:styleId="GlAlnt">
    <w:name w:val="Intense Quote"/>
    <w:basedOn w:val="Normal"/>
    <w:next w:val="Normal"/>
    <w:link w:val="GlAlntChar"/>
    <w:uiPriority w:val="30"/>
    <w:qFormat/>
    <w:rsid w:val="007839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83997"/>
    <w:rPr>
      <w:i/>
      <w:iCs/>
      <w:color w:val="2F5496" w:themeColor="accent1" w:themeShade="BF"/>
    </w:rPr>
  </w:style>
  <w:style w:type="character" w:styleId="GlBavuru">
    <w:name w:val="Intense Reference"/>
    <w:basedOn w:val="VarsaylanParagrafYazTipi"/>
    <w:uiPriority w:val="32"/>
    <w:qFormat/>
    <w:rsid w:val="00783997"/>
    <w:rPr>
      <w:b/>
      <w:bCs/>
      <w:smallCaps/>
      <w:color w:val="2F5496" w:themeColor="accent1" w:themeShade="BF"/>
      <w:spacing w:val="5"/>
    </w:rPr>
  </w:style>
  <w:style w:type="paragraph" w:styleId="AltBilgi">
    <w:name w:val="footer"/>
    <w:basedOn w:val="Normal"/>
    <w:link w:val="AltBilgiChar"/>
    <w:uiPriority w:val="99"/>
    <w:unhideWhenUsed/>
    <w:rsid w:val="008478EF"/>
    <w:pPr>
      <w:tabs>
        <w:tab w:val="center" w:pos="4536"/>
        <w:tab w:val="right" w:pos="9072"/>
      </w:tabs>
    </w:pPr>
  </w:style>
  <w:style w:type="character" w:customStyle="1" w:styleId="AltBilgiChar">
    <w:name w:val="Alt Bilgi Char"/>
    <w:basedOn w:val="VarsaylanParagrafYazTipi"/>
    <w:link w:val="AltBilgi"/>
    <w:uiPriority w:val="99"/>
    <w:rsid w:val="008478EF"/>
  </w:style>
  <w:style w:type="character" w:styleId="SayfaNumaras">
    <w:name w:val="page number"/>
    <w:basedOn w:val="VarsaylanParagrafYazTipi"/>
    <w:uiPriority w:val="99"/>
    <w:semiHidden/>
    <w:unhideWhenUsed/>
    <w:rsid w:val="008478EF"/>
  </w:style>
  <w:style w:type="character" w:styleId="Kpr">
    <w:name w:val="Hyperlink"/>
    <w:basedOn w:val="VarsaylanParagrafYazTipi"/>
    <w:uiPriority w:val="99"/>
    <w:unhideWhenUsed/>
    <w:rsid w:val="005925F9"/>
    <w:rPr>
      <w:color w:val="0563C1" w:themeColor="hyperlink"/>
      <w:u w:val="single"/>
    </w:rPr>
  </w:style>
  <w:style w:type="character" w:styleId="zmlenmeyenBahsetme">
    <w:name w:val="Unresolved Mention"/>
    <w:basedOn w:val="VarsaylanParagrafYazTipi"/>
    <w:uiPriority w:val="99"/>
    <w:semiHidden/>
    <w:unhideWhenUsed/>
    <w:rsid w:val="005925F9"/>
    <w:rPr>
      <w:color w:val="605E5C"/>
      <w:shd w:val="clear" w:color="auto" w:fill="E1DFDD"/>
    </w:rPr>
  </w:style>
  <w:style w:type="paragraph" w:styleId="NormalWeb">
    <w:name w:val="Normal (Web)"/>
    <w:basedOn w:val="Normal"/>
    <w:uiPriority w:val="99"/>
    <w:unhideWhenUsed/>
    <w:rsid w:val="002C1EFF"/>
    <w:pPr>
      <w:spacing w:before="100" w:beforeAutospacing="1" w:after="100" w:afterAutospacing="1"/>
    </w:pPr>
    <w:rPr>
      <w:rFonts w:ascii="Times New Roman" w:eastAsia="Times New Roman" w:hAnsi="Times New Roman" w:cs="Times New Roman"/>
      <w:kern w:val="0"/>
      <w:lang w:eastAsia="tr-TR"/>
      <w14:ligatures w14:val="none"/>
    </w:rPr>
  </w:style>
  <w:style w:type="character" w:customStyle="1" w:styleId="apple-converted-space">
    <w:name w:val="apple-converted-space"/>
    <w:basedOn w:val="VarsaylanParagrafYazTipi"/>
    <w:rsid w:val="002C1EFF"/>
  </w:style>
  <w:style w:type="character" w:customStyle="1" w:styleId="url">
    <w:name w:val="url"/>
    <w:basedOn w:val="VarsaylanParagrafYazTipi"/>
    <w:rsid w:val="00CD2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83503">
      <w:bodyDiv w:val="1"/>
      <w:marLeft w:val="0"/>
      <w:marRight w:val="0"/>
      <w:marTop w:val="0"/>
      <w:marBottom w:val="0"/>
      <w:divBdr>
        <w:top w:val="none" w:sz="0" w:space="0" w:color="auto"/>
        <w:left w:val="none" w:sz="0" w:space="0" w:color="auto"/>
        <w:bottom w:val="none" w:sz="0" w:space="0" w:color="auto"/>
        <w:right w:val="none" w:sz="0" w:space="0" w:color="auto"/>
      </w:divBdr>
      <w:divsChild>
        <w:div w:id="225579600">
          <w:marLeft w:val="-720"/>
          <w:marRight w:val="0"/>
          <w:marTop w:val="0"/>
          <w:marBottom w:val="0"/>
          <w:divBdr>
            <w:top w:val="none" w:sz="0" w:space="0" w:color="auto"/>
            <w:left w:val="none" w:sz="0" w:space="0" w:color="auto"/>
            <w:bottom w:val="none" w:sz="0" w:space="0" w:color="auto"/>
            <w:right w:val="none" w:sz="0" w:space="0" w:color="auto"/>
          </w:divBdr>
        </w:div>
      </w:divsChild>
    </w:div>
    <w:div w:id="362832307">
      <w:bodyDiv w:val="1"/>
      <w:marLeft w:val="0"/>
      <w:marRight w:val="0"/>
      <w:marTop w:val="0"/>
      <w:marBottom w:val="0"/>
      <w:divBdr>
        <w:top w:val="none" w:sz="0" w:space="0" w:color="auto"/>
        <w:left w:val="none" w:sz="0" w:space="0" w:color="auto"/>
        <w:bottom w:val="none" w:sz="0" w:space="0" w:color="auto"/>
        <w:right w:val="none" w:sz="0" w:space="0" w:color="auto"/>
      </w:divBdr>
      <w:divsChild>
        <w:div w:id="2086338614">
          <w:marLeft w:val="-720"/>
          <w:marRight w:val="0"/>
          <w:marTop w:val="0"/>
          <w:marBottom w:val="0"/>
          <w:divBdr>
            <w:top w:val="none" w:sz="0" w:space="0" w:color="auto"/>
            <w:left w:val="none" w:sz="0" w:space="0" w:color="auto"/>
            <w:bottom w:val="none" w:sz="0" w:space="0" w:color="auto"/>
            <w:right w:val="none" w:sz="0" w:space="0" w:color="auto"/>
          </w:divBdr>
        </w:div>
      </w:divsChild>
    </w:div>
    <w:div w:id="669869119">
      <w:bodyDiv w:val="1"/>
      <w:marLeft w:val="0"/>
      <w:marRight w:val="0"/>
      <w:marTop w:val="0"/>
      <w:marBottom w:val="0"/>
      <w:divBdr>
        <w:top w:val="none" w:sz="0" w:space="0" w:color="auto"/>
        <w:left w:val="none" w:sz="0" w:space="0" w:color="auto"/>
        <w:bottom w:val="none" w:sz="0" w:space="0" w:color="auto"/>
        <w:right w:val="none" w:sz="0" w:space="0" w:color="auto"/>
      </w:divBdr>
      <w:divsChild>
        <w:div w:id="47194082">
          <w:marLeft w:val="-720"/>
          <w:marRight w:val="0"/>
          <w:marTop w:val="0"/>
          <w:marBottom w:val="0"/>
          <w:divBdr>
            <w:top w:val="none" w:sz="0" w:space="0" w:color="auto"/>
            <w:left w:val="none" w:sz="0" w:space="0" w:color="auto"/>
            <w:bottom w:val="none" w:sz="0" w:space="0" w:color="auto"/>
            <w:right w:val="none" w:sz="0" w:space="0" w:color="auto"/>
          </w:divBdr>
        </w:div>
      </w:divsChild>
    </w:div>
    <w:div w:id="696008359">
      <w:bodyDiv w:val="1"/>
      <w:marLeft w:val="0"/>
      <w:marRight w:val="0"/>
      <w:marTop w:val="0"/>
      <w:marBottom w:val="0"/>
      <w:divBdr>
        <w:top w:val="none" w:sz="0" w:space="0" w:color="auto"/>
        <w:left w:val="none" w:sz="0" w:space="0" w:color="auto"/>
        <w:bottom w:val="none" w:sz="0" w:space="0" w:color="auto"/>
        <w:right w:val="none" w:sz="0" w:space="0" w:color="auto"/>
      </w:divBdr>
      <w:divsChild>
        <w:div w:id="1791244566">
          <w:marLeft w:val="-720"/>
          <w:marRight w:val="0"/>
          <w:marTop w:val="0"/>
          <w:marBottom w:val="0"/>
          <w:divBdr>
            <w:top w:val="none" w:sz="0" w:space="0" w:color="auto"/>
            <w:left w:val="none" w:sz="0" w:space="0" w:color="auto"/>
            <w:bottom w:val="none" w:sz="0" w:space="0" w:color="auto"/>
            <w:right w:val="none" w:sz="0" w:space="0" w:color="auto"/>
          </w:divBdr>
        </w:div>
      </w:divsChild>
    </w:div>
    <w:div w:id="1231844557">
      <w:bodyDiv w:val="1"/>
      <w:marLeft w:val="0"/>
      <w:marRight w:val="0"/>
      <w:marTop w:val="0"/>
      <w:marBottom w:val="0"/>
      <w:divBdr>
        <w:top w:val="none" w:sz="0" w:space="0" w:color="auto"/>
        <w:left w:val="none" w:sz="0" w:space="0" w:color="auto"/>
        <w:bottom w:val="none" w:sz="0" w:space="0" w:color="auto"/>
        <w:right w:val="none" w:sz="0" w:space="0" w:color="auto"/>
      </w:divBdr>
      <w:divsChild>
        <w:div w:id="1866287111">
          <w:marLeft w:val="-720"/>
          <w:marRight w:val="0"/>
          <w:marTop w:val="0"/>
          <w:marBottom w:val="0"/>
          <w:divBdr>
            <w:top w:val="none" w:sz="0" w:space="0" w:color="auto"/>
            <w:left w:val="none" w:sz="0" w:space="0" w:color="auto"/>
            <w:bottom w:val="none" w:sz="0" w:space="0" w:color="auto"/>
            <w:right w:val="none" w:sz="0" w:space="0" w:color="auto"/>
          </w:divBdr>
        </w:div>
      </w:divsChild>
    </w:div>
    <w:div w:id="1285424623">
      <w:bodyDiv w:val="1"/>
      <w:marLeft w:val="0"/>
      <w:marRight w:val="0"/>
      <w:marTop w:val="0"/>
      <w:marBottom w:val="0"/>
      <w:divBdr>
        <w:top w:val="none" w:sz="0" w:space="0" w:color="auto"/>
        <w:left w:val="none" w:sz="0" w:space="0" w:color="auto"/>
        <w:bottom w:val="none" w:sz="0" w:space="0" w:color="auto"/>
        <w:right w:val="none" w:sz="0" w:space="0" w:color="auto"/>
      </w:divBdr>
      <w:divsChild>
        <w:div w:id="1772628700">
          <w:marLeft w:val="-720"/>
          <w:marRight w:val="0"/>
          <w:marTop w:val="0"/>
          <w:marBottom w:val="0"/>
          <w:divBdr>
            <w:top w:val="none" w:sz="0" w:space="0" w:color="auto"/>
            <w:left w:val="none" w:sz="0" w:space="0" w:color="auto"/>
            <w:bottom w:val="none" w:sz="0" w:space="0" w:color="auto"/>
            <w:right w:val="none" w:sz="0" w:space="0" w:color="auto"/>
          </w:divBdr>
        </w:div>
      </w:divsChild>
    </w:div>
    <w:div w:id="1313827777">
      <w:bodyDiv w:val="1"/>
      <w:marLeft w:val="0"/>
      <w:marRight w:val="0"/>
      <w:marTop w:val="0"/>
      <w:marBottom w:val="0"/>
      <w:divBdr>
        <w:top w:val="none" w:sz="0" w:space="0" w:color="auto"/>
        <w:left w:val="none" w:sz="0" w:space="0" w:color="auto"/>
        <w:bottom w:val="none" w:sz="0" w:space="0" w:color="auto"/>
        <w:right w:val="none" w:sz="0" w:space="0" w:color="auto"/>
      </w:divBdr>
      <w:divsChild>
        <w:div w:id="201790557">
          <w:marLeft w:val="-720"/>
          <w:marRight w:val="0"/>
          <w:marTop w:val="0"/>
          <w:marBottom w:val="0"/>
          <w:divBdr>
            <w:top w:val="none" w:sz="0" w:space="0" w:color="auto"/>
            <w:left w:val="none" w:sz="0" w:space="0" w:color="auto"/>
            <w:bottom w:val="none" w:sz="0" w:space="0" w:color="auto"/>
            <w:right w:val="none" w:sz="0" w:space="0" w:color="auto"/>
          </w:divBdr>
        </w:div>
      </w:divsChild>
    </w:div>
    <w:div w:id="1318417889">
      <w:bodyDiv w:val="1"/>
      <w:marLeft w:val="0"/>
      <w:marRight w:val="0"/>
      <w:marTop w:val="0"/>
      <w:marBottom w:val="0"/>
      <w:divBdr>
        <w:top w:val="none" w:sz="0" w:space="0" w:color="auto"/>
        <w:left w:val="none" w:sz="0" w:space="0" w:color="auto"/>
        <w:bottom w:val="none" w:sz="0" w:space="0" w:color="auto"/>
        <w:right w:val="none" w:sz="0" w:space="0" w:color="auto"/>
      </w:divBdr>
      <w:divsChild>
        <w:div w:id="367221061">
          <w:marLeft w:val="-720"/>
          <w:marRight w:val="0"/>
          <w:marTop w:val="0"/>
          <w:marBottom w:val="0"/>
          <w:divBdr>
            <w:top w:val="none" w:sz="0" w:space="0" w:color="auto"/>
            <w:left w:val="none" w:sz="0" w:space="0" w:color="auto"/>
            <w:bottom w:val="none" w:sz="0" w:space="0" w:color="auto"/>
            <w:right w:val="none" w:sz="0" w:space="0" w:color="auto"/>
          </w:divBdr>
        </w:div>
      </w:divsChild>
    </w:div>
    <w:div w:id="1774547037">
      <w:bodyDiv w:val="1"/>
      <w:marLeft w:val="0"/>
      <w:marRight w:val="0"/>
      <w:marTop w:val="0"/>
      <w:marBottom w:val="0"/>
      <w:divBdr>
        <w:top w:val="none" w:sz="0" w:space="0" w:color="auto"/>
        <w:left w:val="none" w:sz="0" w:space="0" w:color="auto"/>
        <w:bottom w:val="none" w:sz="0" w:space="0" w:color="auto"/>
        <w:right w:val="none" w:sz="0" w:space="0" w:color="auto"/>
      </w:divBdr>
      <w:divsChild>
        <w:div w:id="10352357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timmyng83/gold-price-forecasting-with-arima-0d06aa99edd1"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autocorrelation-and-partial-autocorrelation/"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81739095_ANALYSIS_OF_RELATIONSHIP_BETWEEN_GOLD_PRICE_AND_STOCK_MARKET_PRICE_IN_INDIA_ANALYSIS_OF_RELATIONSHIP_BETWEEN_GOLD_PRICE_AND_STOCK_MARKET_PRICE_IN_INDIA" TargetMode="External"/><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989A6-6AB1-4745-B0AC-9B10208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23</Pages>
  <Words>2248</Words>
  <Characters>15739</Characters>
  <Application>Microsoft Office Word</Application>
  <DocSecurity>0</DocSecurity>
  <Lines>684</Lines>
  <Paragraphs>310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Medine Yazıcı</dc:creator>
  <cp:keywords/>
  <dc:description/>
  <cp:lastModifiedBy>Medine Yazıcı</cp:lastModifiedBy>
  <cp:revision>5</cp:revision>
  <dcterms:created xsi:type="dcterms:W3CDTF">2025-01-16T15:52:00Z</dcterms:created>
  <dcterms:modified xsi:type="dcterms:W3CDTF">2025-01-19T14:23:00Z</dcterms:modified>
</cp:coreProperties>
</file>