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2DA" w:rsidRDefault="005772DA" w:rsidP="005772DA">
      <w:pPr>
        <w:ind w:left="125"/>
        <w:rPr>
          <w:rFonts w:ascii="Arial"/>
          <w:b/>
          <w:sz w:val="17"/>
        </w:rPr>
      </w:pPr>
      <w:r>
        <w:rPr>
          <w:rFonts w:ascii="Arial"/>
          <w:b/>
          <w:spacing w:val="9"/>
          <w:w w:val="105"/>
        </w:rPr>
        <w:t>R</w:t>
      </w:r>
      <w:r>
        <w:rPr>
          <w:rFonts w:ascii="Arial"/>
          <w:b/>
          <w:spacing w:val="9"/>
          <w:w w:val="105"/>
          <w:sz w:val="17"/>
        </w:rPr>
        <w:t>EFERENCES</w:t>
      </w:r>
    </w:p>
    <w:p w:rsidR="005772DA" w:rsidRDefault="005772DA" w:rsidP="005772DA">
      <w:pPr>
        <w:pStyle w:val="ListParagraph"/>
        <w:numPr>
          <w:ilvl w:val="0"/>
          <w:numId w:val="1"/>
        </w:numPr>
        <w:tabs>
          <w:tab w:val="left" w:pos="482"/>
        </w:tabs>
        <w:spacing w:before="109" w:line="184" w:lineRule="exact"/>
        <w:rPr>
          <w:sz w:val="16"/>
        </w:rPr>
      </w:pPr>
      <w:r>
        <w:rPr>
          <w:w w:val="110"/>
          <w:sz w:val="16"/>
        </w:rPr>
        <w:t>B.</w:t>
      </w:r>
      <w:r>
        <w:rPr>
          <w:spacing w:val="25"/>
          <w:w w:val="110"/>
          <w:sz w:val="16"/>
        </w:rPr>
        <w:t xml:space="preserve"> </w:t>
      </w:r>
      <w:r>
        <w:rPr>
          <w:w w:val="110"/>
          <w:sz w:val="16"/>
        </w:rPr>
        <w:t>Aslam,</w:t>
      </w:r>
      <w:r>
        <w:rPr>
          <w:spacing w:val="26"/>
          <w:w w:val="110"/>
          <w:sz w:val="16"/>
        </w:rPr>
        <w:t xml:space="preserve"> </w:t>
      </w:r>
      <w:r>
        <w:rPr>
          <w:w w:val="110"/>
          <w:sz w:val="16"/>
        </w:rPr>
        <w:t>W.</w:t>
      </w:r>
      <w:r>
        <w:rPr>
          <w:spacing w:val="25"/>
          <w:w w:val="110"/>
          <w:sz w:val="16"/>
        </w:rPr>
        <w:t xml:space="preserve"> </w:t>
      </w:r>
      <w:r>
        <w:rPr>
          <w:w w:val="110"/>
          <w:sz w:val="16"/>
        </w:rPr>
        <w:t>Wang,</w:t>
      </w:r>
      <w:r>
        <w:rPr>
          <w:spacing w:val="26"/>
          <w:w w:val="110"/>
          <w:sz w:val="16"/>
        </w:rPr>
        <w:t xml:space="preserve"> </w:t>
      </w:r>
      <w:r>
        <w:rPr>
          <w:w w:val="110"/>
          <w:sz w:val="16"/>
        </w:rPr>
        <w:t>M.</w:t>
      </w:r>
      <w:r>
        <w:rPr>
          <w:spacing w:val="26"/>
          <w:w w:val="110"/>
          <w:sz w:val="16"/>
        </w:rPr>
        <w:t xml:space="preserve"> </w:t>
      </w:r>
      <w:r>
        <w:rPr>
          <w:w w:val="110"/>
          <w:sz w:val="16"/>
        </w:rPr>
        <w:t>I.</w:t>
      </w:r>
      <w:r>
        <w:rPr>
          <w:spacing w:val="25"/>
          <w:w w:val="110"/>
          <w:sz w:val="16"/>
        </w:rPr>
        <w:t xml:space="preserve"> </w:t>
      </w:r>
      <w:r>
        <w:rPr>
          <w:w w:val="110"/>
          <w:sz w:val="16"/>
        </w:rPr>
        <w:t>Arshad,</w:t>
      </w:r>
      <w:r>
        <w:rPr>
          <w:spacing w:val="26"/>
          <w:w w:val="110"/>
          <w:sz w:val="16"/>
        </w:rPr>
        <w:t xml:space="preserve"> </w:t>
      </w:r>
      <w:r>
        <w:rPr>
          <w:w w:val="110"/>
          <w:sz w:val="16"/>
        </w:rPr>
        <w:t>M.</w:t>
      </w:r>
      <w:r>
        <w:rPr>
          <w:spacing w:val="26"/>
          <w:w w:val="110"/>
          <w:sz w:val="16"/>
        </w:rPr>
        <w:t xml:space="preserve"> </w:t>
      </w:r>
      <w:r>
        <w:rPr>
          <w:w w:val="110"/>
          <w:sz w:val="16"/>
        </w:rPr>
        <w:t>Khurshid,</w:t>
      </w:r>
      <w:r>
        <w:rPr>
          <w:spacing w:val="25"/>
          <w:w w:val="110"/>
          <w:sz w:val="16"/>
        </w:rPr>
        <w:t xml:space="preserve"> </w:t>
      </w:r>
      <w:r>
        <w:rPr>
          <w:w w:val="110"/>
          <w:sz w:val="16"/>
        </w:rPr>
        <w:t>S.</w:t>
      </w:r>
      <w:r>
        <w:rPr>
          <w:spacing w:val="26"/>
          <w:w w:val="110"/>
          <w:sz w:val="16"/>
        </w:rPr>
        <w:t xml:space="preserve"> </w:t>
      </w:r>
      <w:r>
        <w:rPr>
          <w:w w:val="110"/>
          <w:sz w:val="16"/>
        </w:rPr>
        <w:t>Muzammil,</w:t>
      </w:r>
    </w:p>
    <w:p w:rsidR="005772DA" w:rsidRDefault="005772DA" w:rsidP="005772DA">
      <w:pPr>
        <w:spacing w:before="2" w:line="230" w:lineRule="auto"/>
        <w:ind w:left="481" w:right="38"/>
        <w:jc w:val="both"/>
        <w:rPr>
          <w:sz w:val="16"/>
        </w:rPr>
      </w:pPr>
      <w:r>
        <w:rPr>
          <w:w w:val="110"/>
          <w:sz w:val="16"/>
        </w:rPr>
        <w:t>M.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H.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Rasool,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M.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A.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Nisar,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R.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F.  Alvi,  M.  A.  Aslam,  M.  U.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Qamar,</w:t>
      </w:r>
      <w:r>
        <w:rPr>
          <w:spacing w:val="11"/>
          <w:w w:val="110"/>
          <w:sz w:val="16"/>
        </w:rPr>
        <w:t xml:space="preserve"> </w:t>
      </w:r>
      <w:r>
        <w:rPr>
          <w:w w:val="110"/>
          <w:sz w:val="16"/>
        </w:rPr>
        <w:t>M.</w:t>
      </w:r>
      <w:r>
        <w:rPr>
          <w:spacing w:val="12"/>
          <w:w w:val="110"/>
          <w:sz w:val="16"/>
        </w:rPr>
        <w:t xml:space="preserve"> </w:t>
      </w:r>
      <w:r>
        <w:rPr>
          <w:w w:val="110"/>
          <w:sz w:val="16"/>
        </w:rPr>
        <w:t>K.</w:t>
      </w:r>
      <w:r>
        <w:rPr>
          <w:spacing w:val="12"/>
          <w:w w:val="110"/>
          <w:sz w:val="16"/>
        </w:rPr>
        <w:t xml:space="preserve"> </w:t>
      </w:r>
      <w:r>
        <w:rPr>
          <w:w w:val="110"/>
          <w:sz w:val="16"/>
        </w:rPr>
        <w:t>F.</w:t>
      </w:r>
      <w:r>
        <w:rPr>
          <w:spacing w:val="12"/>
          <w:w w:val="110"/>
          <w:sz w:val="16"/>
        </w:rPr>
        <w:t xml:space="preserve"> </w:t>
      </w:r>
      <w:r>
        <w:rPr>
          <w:w w:val="110"/>
          <w:sz w:val="16"/>
        </w:rPr>
        <w:t>Salamat,</w:t>
      </w:r>
      <w:r>
        <w:rPr>
          <w:spacing w:val="12"/>
          <w:w w:val="110"/>
          <w:sz w:val="16"/>
        </w:rPr>
        <w:t xml:space="preserve"> </w:t>
      </w:r>
      <w:r>
        <w:rPr>
          <w:w w:val="110"/>
          <w:sz w:val="16"/>
        </w:rPr>
        <w:t>and</w:t>
      </w:r>
      <w:r>
        <w:rPr>
          <w:spacing w:val="11"/>
          <w:w w:val="110"/>
          <w:sz w:val="16"/>
        </w:rPr>
        <w:t xml:space="preserve"> </w:t>
      </w:r>
      <w:r>
        <w:rPr>
          <w:w w:val="110"/>
          <w:sz w:val="16"/>
        </w:rPr>
        <w:t>Z.</w:t>
      </w:r>
      <w:r>
        <w:rPr>
          <w:spacing w:val="12"/>
          <w:w w:val="110"/>
          <w:sz w:val="16"/>
        </w:rPr>
        <w:t xml:space="preserve"> </w:t>
      </w:r>
      <w:r>
        <w:rPr>
          <w:w w:val="110"/>
          <w:sz w:val="16"/>
        </w:rPr>
        <w:t>Baloch,</w:t>
      </w:r>
      <w:r>
        <w:rPr>
          <w:spacing w:val="12"/>
          <w:w w:val="110"/>
          <w:sz w:val="16"/>
        </w:rPr>
        <w:t xml:space="preserve"> </w:t>
      </w:r>
      <w:r>
        <w:rPr>
          <w:w w:val="110"/>
          <w:sz w:val="16"/>
        </w:rPr>
        <w:t>“Antibiotic</w:t>
      </w:r>
      <w:r>
        <w:rPr>
          <w:spacing w:val="12"/>
          <w:w w:val="110"/>
          <w:sz w:val="16"/>
        </w:rPr>
        <w:t xml:space="preserve"> </w:t>
      </w:r>
      <w:r>
        <w:rPr>
          <w:w w:val="110"/>
          <w:sz w:val="16"/>
        </w:rPr>
        <w:t>resistance:</w:t>
      </w:r>
      <w:r>
        <w:rPr>
          <w:spacing w:val="-36"/>
          <w:w w:val="110"/>
          <w:sz w:val="16"/>
        </w:rPr>
        <w:t xml:space="preserve"> </w:t>
      </w:r>
      <w:r>
        <w:rPr>
          <w:w w:val="110"/>
          <w:sz w:val="16"/>
        </w:rPr>
        <w:t>a</w:t>
      </w:r>
      <w:r>
        <w:rPr>
          <w:spacing w:val="28"/>
          <w:w w:val="110"/>
          <w:sz w:val="16"/>
        </w:rPr>
        <w:t xml:space="preserve"> </w:t>
      </w:r>
      <w:r>
        <w:rPr>
          <w:w w:val="110"/>
          <w:sz w:val="16"/>
        </w:rPr>
        <w:t>rundown</w:t>
      </w:r>
      <w:r>
        <w:rPr>
          <w:spacing w:val="28"/>
          <w:w w:val="110"/>
          <w:sz w:val="16"/>
        </w:rPr>
        <w:t xml:space="preserve"> </w:t>
      </w:r>
      <w:r>
        <w:rPr>
          <w:w w:val="110"/>
          <w:sz w:val="16"/>
        </w:rPr>
        <w:t>of</w:t>
      </w:r>
      <w:r>
        <w:rPr>
          <w:spacing w:val="28"/>
          <w:w w:val="110"/>
          <w:sz w:val="16"/>
        </w:rPr>
        <w:t xml:space="preserve"> </w:t>
      </w:r>
      <w:r>
        <w:rPr>
          <w:w w:val="110"/>
          <w:sz w:val="16"/>
        </w:rPr>
        <w:t>a</w:t>
      </w:r>
      <w:r>
        <w:rPr>
          <w:spacing w:val="28"/>
          <w:w w:val="110"/>
          <w:sz w:val="16"/>
        </w:rPr>
        <w:t xml:space="preserve"> </w:t>
      </w:r>
      <w:r>
        <w:rPr>
          <w:w w:val="110"/>
          <w:sz w:val="16"/>
        </w:rPr>
        <w:t>global</w:t>
      </w:r>
      <w:r>
        <w:rPr>
          <w:spacing w:val="28"/>
          <w:w w:val="110"/>
          <w:sz w:val="16"/>
        </w:rPr>
        <w:t xml:space="preserve"> </w:t>
      </w:r>
      <w:r>
        <w:rPr>
          <w:w w:val="110"/>
          <w:sz w:val="16"/>
        </w:rPr>
        <w:t xml:space="preserve">crisis,” </w:t>
      </w:r>
      <w:r>
        <w:rPr>
          <w:spacing w:val="27"/>
          <w:w w:val="110"/>
          <w:sz w:val="16"/>
        </w:rPr>
        <w:t xml:space="preserve"> </w:t>
      </w:r>
      <w:r>
        <w:rPr>
          <w:i/>
          <w:w w:val="110"/>
          <w:sz w:val="16"/>
        </w:rPr>
        <w:t>Infect</w:t>
      </w:r>
      <w:r>
        <w:rPr>
          <w:i/>
          <w:spacing w:val="13"/>
          <w:w w:val="110"/>
          <w:sz w:val="16"/>
        </w:rPr>
        <w:t xml:space="preserve"> </w:t>
      </w:r>
      <w:r>
        <w:rPr>
          <w:i/>
          <w:w w:val="110"/>
          <w:sz w:val="16"/>
        </w:rPr>
        <w:t>Drug</w:t>
      </w:r>
      <w:r>
        <w:rPr>
          <w:i/>
          <w:spacing w:val="14"/>
          <w:w w:val="110"/>
          <w:sz w:val="16"/>
        </w:rPr>
        <w:t xml:space="preserve"> </w:t>
      </w:r>
      <w:r>
        <w:rPr>
          <w:i/>
          <w:w w:val="110"/>
          <w:sz w:val="16"/>
        </w:rPr>
        <w:t>Resist</w:t>
      </w:r>
      <w:r>
        <w:rPr>
          <w:w w:val="110"/>
          <w:sz w:val="16"/>
        </w:rPr>
        <w:t xml:space="preserve">, </w:t>
      </w:r>
      <w:r>
        <w:rPr>
          <w:spacing w:val="27"/>
          <w:w w:val="110"/>
          <w:sz w:val="16"/>
        </w:rPr>
        <w:t xml:space="preserve"> </w:t>
      </w:r>
      <w:r>
        <w:rPr>
          <w:w w:val="110"/>
          <w:sz w:val="16"/>
        </w:rPr>
        <w:t xml:space="preserve">vol. </w:t>
      </w:r>
      <w:r>
        <w:rPr>
          <w:spacing w:val="27"/>
          <w:w w:val="110"/>
          <w:sz w:val="16"/>
        </w:rPr>
        <w:t xml:space="preserve"> </w:t>
      </w:r>
      <w:r>
        <w:rPr>
          <w:w w:val="110"/>
          <w:sz w:val="16"/>
        </w:rPr>
        <w:t>11,</w:t>
      </w:r>
      <w:r>
        <w:rPr>
          <w:spacing w:val="-37"/>
          <w:w w:val="110"/>
          <w:sz w:val="16"/>
        </w:rPr>
        <w:t xml:space="preserve"> </w:t>
      </w:r>
      <w:r>
        <w:rPr>
          <w:spacing w:val="-1"/>
          <w:w w:val="105"/>
          <w:sz w:val="16"/>
        </w:rPr>
        <w:t xml:space="preserve">pp. 1645–1658, Oct 2018, 30349322[pmid]. [Online]. </w:t>
      </w:r>
      <w:r>
        <w:rPr>
          <w:w w:val="105"/>
          <w:sz w:val="16"/>
        </w:rPr>
        <w:t>Available:</w:t>
      </w:r>
      <w:r>
        <w:rPr>
          <w:spacing w:val="1"/>
          <w:w w:val="105"/>
          <w:sz w:val="16"/>
        </w:rPr>
        <w:t xml:space="preserve"> </w:t>
      </w:r>
      <w:r>
        <w:rPr>
          <w:w w:val="110"/>
          <w:sz w:val="16"/>
        </w:rPr>
        <w:t>https://doi.org/10.2147/IDR.S173867</w:t>
      </w:r>
    </w:p>
    <w:p w:rsidR="005772DA" w:rsidRDefault="005772DA" w:rsidP="005772DA">
      <w:pPr>
        <w:pStyle w:val="ListParagraph"/>
        <w:numPr>
          <w:ilvl w:val="0"/>
          <w:numId w:val="1"/>
        </w:numPr>
        <w:tabs>
          <w:tab w:val="left" w:pos="482"/>
        </w:tabs>
        <w:spacing w:before="1" w:line="230" w:lineRule="auto"/>
        <w:ind w:right="38"/>
        <w:jc w:val="both"/>
        <w:rPr>
          <w:sz w:val="16"/>
        </w:rPr>
      </w:pPr>
      <w:r>
        <w:rPr>
          <w:w w:val="110"/>
          <w:sz w:val="16"/>
        </w:rPr>
        <w:t>S. M. Paul, D. S. Mytelka, C. T. Dunwiddie, C. C. Persinger, B. H.</w:t>
      </w:r>
      <w:r>
        <w:rPr>
          <w:spacing w:val="1"/>
          <w:w w:val="110"/>
          <w:sz w:val="16"/>
        </w:rPr>
        <w:t xml:space="preserve"> </w:t>
      </w:r>
      <w:r>
        <w:rPr>
          <w:w w:val="110"/>
          <w:sz w:val="16"/>
        </w:rPr>
        <w:t>Munos,</w:t>
      </w:r>
      <w:r>
        <w:rPr>
          <w:spacing w:val="-2"/>
          <w:w w:val="110"/>
          <w:sz w:val="16"/>
        </w:rPr>
        <w:t xml:space="preserve"> </w:t>
      </w:r>
      <w:r>
        <w:rPr>
          <w:w w:val="110"/>
          <w:sz w:val="16"/>
        </w:rPr>
        <w:t>S.</w:t>
      </w:r>
      <w:r>
        <w:rPr>
          <w:spacing w:val="-2"/>
          <w:w w:val="110"/>
          <w:sz w:val="16"/>
        </w:rPr>
        <w:t xml:space="preserve"> </w:t>
      </w:r>
      <w:r>
        <w:rPr>
          <w:w w:val="110"/>
          <w:sz w:val="16"/>
        </w:rPr>
        <w:t>R.</w:t>
      </w:r>
      <w:r>
        <w:rPr>
          <w:spacing w:val="-2"/>
          <w:w w:val="110"/>
          <w:sz w:val="16"/>
        </w:rPr>
        <w:t xml:space="preserve"> </w:t>
      </w:r>
      <w:r>
        <w:rPr>
          <w:w w:val="110"/>
          <w:sz w:val="16"/>
        </w:rPr>
        <w:t>Lindborg,</w:t>
      </w:r>
      <w:r>
        <w:rPr>
          <w:spacing w:val="-2"/>
          <w:w w:val="110"/>
          <w:sz w:val="16"/>
        </w:rPr>
        <w:t xml:space="preserve"> </w:t>
      </w:r>
      <w:r>
        <w:rPr>
          <w:w w:val="110"/>
          <w:sz w:val="16"/>
        </w:rPr>
        <w:t>and</w:t>
      </w:r>
      <w:r>
        <w:rPr>
          <w:spacing w:val="-2"/>
          <w:w w:val="110"/>
          <w:sz w:val="16"/>
        </w:rPr>
        <w:t xml:space="preserve"> </w:t>
      </w:r>
      <w:r>
        <w:rPr>
          <w:w w:val="110"/>
          <w:sz w:val="16"/>
        </w:rPr>
        <w:t>A.</w:t>
      </w:r>
      <w:r>
        <w:rPr>
          <w:spacing w:val="-2"/>
          <w:w w:val="110"/>
          <w:sz w:val="16"/>
        </w:rPr>
        <w:t xml:space="preserve"> </w:t>
      </w:r>
      <w:r>
        <w:rPr>
          <w:w w:val="110"/>
          <w:sz w:val="16"/>
        </w:rPr>
        <w:t>L.</w:t>
      </w:r>
      <w:r>
        <w:rPr>
          <w:spacing w:val="-1"/>
          <w:w w:val="110"/>
          <w:sz w:val="16"/>
        </w:rPr>
        <w:t xml:space="preserve"> </w:t>
      </w:r>
      <w:r>
        <w:rPr>
          <w:w w:val="110"/>
          <w:sz w:val="16"/>
        </w:rPr>
        <w:t>Schacht,</w:t>
      </w:r>
      <w:r>
        <w:rPr>
          <w:spacing w:val="-1"/>
          <w:w w:val="110"/>
          <w:sz w:val="16"/>
        </w:rPr>
        <w:t xml:space="preserve"> </w:t>
      </w:r>
      <w:r>
        <w:rPr>
          <w:w w:val="110"/>
          <w:sz w:val="16"/>
        </w:rPr>
        <w:t>“How</w:t>
      </w:r>
      <w:r>
        <w:rPr>
          <w:spacing w:val="-2"/>
          <w:w w:val="110"/>
          <w:sz w:val="16"/>
        </w:rPr>
        <w:t xml:space="preserve"> </w:t>
      </w:r>
      <w:r>
        <w:rPr>
          <w:w w:val="110"/>
          <w:sz w:val="16"/>
        </w:rPr>
        <w:t>to</w:t>
      </w:r>
      <w:r>
        <w:rPr>
          <w:spacing w:val="-2"/>
          <w:w w:val="110"/>
          <w:sz w:val="16"/>
        </w:rPr>
        <w:t xml:space="preserve"> </w:t>
      </w:r>
      <w:r>
        <w:rPr>
          <w:w w:val="110"/>
          <w:sz w:val="16"/>
        </w:rPr>
        <w:t>improve</w:t>
      </w:r>
      <w:r>
        <w:rPr>
          <w:spacing w:val="-2"/>
          <w:w w:val="110"/>
          <w:sz w:val="16"/>
        </w:rPr>
        <w:t xml:space="preserve"> </w:t>
      </w:r>
      <w:r>
        <w:rPr>
          <w:w w:val="110"/>
          <w:sz w:val="16"/>
        </w:rPr>
        <w:t>R&amp;D</w:t>
      </w:r>
      <w:r>
        <w:rPr>
          <w:spacing w:val="-36"/>
          <w:w w:val="110"/>
          <w:sz w:val="16"/>
        </w:rPr>
        <w:t xml:space="preserve"> </w:t>
      </w:r>
      <w:r>
        <w:rPr>
          <w:w w:val="105"/>
          <w:sz w:val="16"/>
        </w:rPr>
        <w:t>productivity: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pharmaceutical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industry’s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grand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challenge,”</w:t>
      </w:r>
      <w:r>
        <w:rPr>
          <w:spacing w:val="1"/>
          <w:w w:val="105"/>
          <w:sz w:val="16"/>
        </w:rPr>
        <w:t xml:space="preserve"> </w:t>
      </w:r>
      <w:r>
        <w:rPr>
          <w:i/>
          <w:w w:val="105"/>
          <w:sz w:val="16"/>
        </w:rPr>
        <w:t>Nature Reviews Drug Discovery</w:t>
      </w:r>
      <w:r>
        <w:rPr>
          <w:w w:val="105"/>
          <w:sz w:val="16"/>
        </w:rPr>
        <w:t>, vol. 9, pp. 203 EP –, Feb 2010.</w:t>
      </w:r>
      <w:r>
        <w:rPr>
          <w:spacing w:val="1"/>
          <w:w w:val="105"/>
          <w:sz w:val="16"/>
        </w:rPr>
        <w:t xml:space="preserve"> </w:t>
      </w:r>
      <w:r>
        <w:rPr>
          <w:w w:val="110"/>
          <w:sz w:val="16"/>
        </w:rPr>
        <w:t>[Online].</w:t>
      </w:r>
      <w:r>
        <w:rPr>
          <w:spacing w:val="-7"/>
          <w:w w:val="110"/>
          <w:sz w:val="16"/>
        </w:rPr>
        <w:t xml:space="preserve"> </w:t>
      </w:r>
      <w:r>
        <w:rPr>
          <w:w w:val="110"/>
          <w:sz w:val="16"/>
        </w:rPr>
        <w:t>Available:</w:t>
      </w:r>
      <w:r>
        <w:rPr>
          <w:spacing w:val="-7"/>
          <w:w w:val="110"/>
          <w:sz w:val="16"/>
        </w:rPr>
        <w:t xml:space="preserve"> </w:t>
      </w:r>
      <w:r>
        <w:rPr>
          <w:w w:val="110"/>
          <w:sz w:val="16"/>
        </w:rPr>
        <w:t>https://doi.org/10.1038/nrd3078</w:t>
      </w:r>
    </w:p>
    <w:p w:rsidR="005772DA" w:rsidRDefault="005772DA" w:rsidP="005772DA">
      <w:pPr>
        <w:pStyle w:val="ListParagraph"/>
        <w:numPr>
          <w:ilvl w:val="0"/>
          <w:numId w:val="1"/>
        </w:numPr>
        <w:tabs>
          <w:tab w:val="left" w:pos="482"/>
        </w:tabs>
        <w:spacing w:before="1" w:line="230" w:lineRule="auto"/>
        <w:ind w:right="38"/>
        <w:jc w:val="both"/>
        <w:rPr>
          <w:sz w:val="16"/>
        </w:rPr>
      </w:pPr>
      <w:r>
        <w:rPr>
          <w:w w:val="105"/>
          <w:sz w:val="16"/>
        </w:rPr>
        <w:t>T.</w:t>
      </w:r>
      <w:r>
        <w:rPr>
          <w:spacing w:val="34"/>
          <w:w w:val="105"/>
          <w:sz w:val="16"/>
        </w:rPr>
        <w:t xml:space="preserve"> </w:t>
      </w:r>
      <w:r>
        <w:rPr>
          <w:w w:val="105"/>
          <w:sz w:val="16"/>
        </w:rPr>
        <w:t>T.</w:t>
      </w:r>
      <w:r>
        <w:rPr>
          <w:spacing w:val="34"/>
          <w:w w:val="105"/>
          <w:sz w:val="16"/>
        </w:rPr>
        <w:t xml:space="preserve"> </w:t>
      </w:r>
      <w:r>
        <w:rPr>
          <w:w w:val="105"/>
          <w:sz w:val="16"/>
        </w:rPr>
        <w:t>Ashburn</w:t>
      </w:r>
      <w:r>
        <w:rPr>
          <w:spacing w:val="34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34"/>
          <w:w w:val="105"/>
          <w:sz w:val="16"/>
        </w:rPr>
        <w:t xml:space="preserve"> </w:t>
      </w:r>
      <w:r>
        <w:rPr>
          <w:w w:val="105"/>
          <w:sz w:val="16"/>
        </w:rPr>
        <w:t>K.</w:t>
      </w:r>
      <w:r>
        <w:rPr>
          <w:spacing w:val="34"/>
          <w:w w:val="105"/>
          <w:sz w:val="16"/>
        </w:rPr>
        <w:t xml:space="preserve"> </w:t>
      </w:r>
      <w:r>
        <w:rPr>
          <w:w w:val="105"/>
          <w:sz w:val="16"/>
        </w:rPr>
        <w:t>B.</w:t>
      </w:r>
      <w:r>
        <w:rPr>
          <w:spacing w:val="35"/>
          <w:w w:val="105"/>
          <w:sz w:val="16"/>
        </w:rPr>
        <w:t xml:space="preserve"> </w:t>
      </w:r>
      <w:r>
        <w:rPr>
          <w:w w:val="105"/>
          <w:sz w:val="16"/>
        </w:rPr>
        <w:t>Thor,</w:t>
      </w:r>
      <w:r>
        <w:rPr>
          <w:spacing w:val="34"/>
          <w:w w:val="105"/>
          <w:sz w:val="16"/>
        </w:rPr>
        <w:t xml:space="preserve"> </w:t>
      </w:r>
      <w:r>
        <w:rPr>
          <w:w w:val="105"/>
          <w:sz w:val="16"/>
        </w:rPr>
        <w:t>“Drug</w:t>
      </w:r>
      <w:r>
        <w:rPr>
          <w:spacing w:val="34"/>
          <w:w w:val="105"/>
          <w:sz w:val="16"/>
        </w:rPr>
        <w:t xml:space="preserve"> </w:t>
      </w:r>
      <w:r>
        <w:rPr>
          <w:w w:val="105"/>
          <w:sz w:val="16"/>
        </w:rPr>
        <w:t>repositioning:</w:t>
      </w:r>
      <w:r>
        <w:rPr>
          <w:spacing w:val="34"/>
          <w:w w:val="105"/>
          <w:sz w:val="16"/>
        </w:rPr>
        <w:t xml:space="preserve"> </w:t>
      </w:r>
      <w:r>
        <w:rPr>
          <w:w w:val="105"/>
          <w:sz w:val="16"/>
        </w:rPr>
        <w:t>identifying</w:t>
      </w:r>
      <w:r>
        <w:rPr>
          <w:spacing w:val="-35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developing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new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uses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for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existing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drugs,”  </w:t>
      </w:r>
      <w:r>
        <w:rPr>
          <w:i/>
          <w:w w:val="105"/>
          <w:sz w:val="16"/>
        </w:rPr>
        <w:t>Nature Reviews</w:t>
      </w:r>
      <w:r>
        <w:rPr>
          <w:i/>
          <w:spacing w:val="1"/>
          <w:w w:val="105"/>
          <w:sz w:val="16"/>
        </w:rPr>
        <w:t xml:space="preserve"> </w:t>
      </w:r>
      <w:r>
        <w:rPr>
          <w:i/>
          <w:w w:val="105"/>
          <w:sz w:val="16"/>
        </w:rPr>
        <w:t>Drug Discovery</w:t>
      </w:r>
      <w:r>
        <w:rPr>
          <w:w w:val="105"/>
          <w:sz w:val="16"/>
        </w:rPr>
        <w:t>, vol. 3, pp. 673 EP –, Aug 2004, review Article.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[Online].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Available: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https://doi.org/10.1038/nrd1468</w:t>
      </w:r>
    </w:p>
    <w:p w:rsidR="005772DA" w:rsidRDefault="005772DA" w:rsidP="005772DA">
      <w:pPr>
        <w:pStyle w:val="ListParagraph"/>
        <w:numPr>
          <w:ilvl w:val="0"/>
          <w:numId w:val="1"/>
        </w:numPr>
        <w:tabs>
          <w:tab w:val="left" w:pos="482"/>
        </w:tabs>
        <w:spacing w:line="230" w:lineRule="auto"/>
        <w:ind w:right="38"/>
        <w:jc w:val="both"/>
        <w:rPr>
          <w:sz w:val="16"/>
        </w:rPr>
      </w:pPr>
      <w:r>
        <w:rPr>
          <w:w w:val="105"/>
          <w:sz w:val="16"/>
        </w:rPr>
        <w:t>A.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J.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Butte,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J.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T.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Dudley,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T.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Deshpande,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“Exploiting</w:t>
      </w:r>
      <w:r>
        <w:rPr>
          <w:spacing w:val="1"/>
          <w:w w:val="105"/>
          <w:sz w:val="16"/>
        </w:rPr>
        <w:t xml:space="preserve"> </w:t>
      </w:r>
      <w:r>
        <w:rPr>
          <w:spacing w:val="-1"/>
          <w:w w:val="105"/>
          <w:sz w:val="16"/>
        </w:rPr>
        <w:t>drug–disease</w:t>
      </w:r>
      <w:r>
        <w:rPr>
          <w:spacing w:val="-9"/>
          <w:w w:val="105"/>
          <w:sz w:val="16"/>
        </w:rPr>
        <w:t xml:space="preserve"> </w:t>
      </w:r>
      <w:r>
        <w:rPr>
          <w:spacing w:val="-1"/>
          <w:w w:val="105"/>
          <w:sz w:val="16"/>
        </w:rPr>
        <w:t>relationships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for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computational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drug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repositioning,”</w:t>
      </w:r>
      <w:r>
        <w:rPr>
          <w:spacing w:val="-35"/>
          <w:w w:val="105"/>
          <w:sz w:val="16"/>
        </w:rPr>
        <w:t xml:space="preserve"> </w:t>
      </w:r>
      <w:r>
        <w:rPr>
          <w:i/>
          <w:w w:val="105"/>
          <w:sz w:val="16"/>
        </w:rPr>
        <w:t>Briefings in Bioinformatics</w:t>
      </w:r>
      <w:r>
        <w:rPr>
          <w:w w:val="105"/>
          <w:sz w:val="16"/>
        </w:rPr>
        <w:t>, vol. 12, no. 4, pp. 303–311, 06 2011.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[Online].</w:t>
      </w:r>
      <w:r>
        <w:rPr>
          <w:spacing w:val="2"/>
          <w:w w:val="105"/>
          <w:sz w:val="16"/>
        </w:rPr>
        <w:t xml:space="preserve"> </w:t>
      </w:r>
      <w:r>
        <w:rPr>
          <w:w w:val="105"/>
          <w:sz w:val="16"/>
        </w:rPr>
        <w:t>Available:</w:t>
      </w:r>
      <w:r>
        <w:rPr>
          <w:spacing w:val="2"/>
          <w:w w:val="105"/>
          <w:sz w:val="16"/>
        </w:rPr>
        <w:t xml:space="preserve"> </w:t>
      </w:r>
      <w:r>
        <w:rPr>
          <w:w w:val="105"/>
          <w:sz w:val="16"/>
        </w:rPr>
        <w:t>https://dx.doi.org/10.1093/bib/bbr013</w:t>
      </w:r>
    </w:p>
    <w:p w:rsidR="005772DA" w:rsidRDefault="005772DA" w:rsidP="005772DA">
      <w:pPr>
        <w:pStyle w:val="ListParagraph"/>
        <w:numPr>
          <w:ilvl w:val="0"/>
          <w:numId w:val="1"/>
        </w:numPr>
        <w:tabs>
          <w:tab w:val="left" w:pos="482"/>
        </w:tabs>
        <w:spacing w:before="1" w:line="230" w:lineRule="auto"/>
        <w:ind w:right="38"/>
        <w:jc w:val="both"/>
        <w:rPr>
          <w:sz w:val="16"/>
        </w:rPr>
      </w:pPr>
      <w:r>
        <w:rPr>
          <w:w w:val="105"/>
          <w:sz w:val="16"/>
        </w:rPr>
        <w:t xml:space="preserve">R.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Chen, 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X. 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Liu, 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S. 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Jin, 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J. 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Lin, 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and 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J. 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Liu, 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“Machine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learning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for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drug-target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interaction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prediction,”</w:t>
      </w:r>
      <w:r>
        <w:rPr>
          <w:spacing w:val="-8"/>
          <w:w w:val="105"/>
          <w:sz w:val="16"/>
        </w:rPr>
        <w:t xml:space="preserve"> </w:t>
      </w:r>
      <w:r>
        <w:rPr>
          <w:i/>
          <w:w w:val="105"/>
          <w:sz w:val="16"/>
        </w:rPr>
        <w:t>Molecules</w:t>
      </w:r>
      <w:r>
        <w:rPr>
          <w:w w:val="105"/>
          <w:sz w:val="16"/>
        </w:rPr>
        <w:t>,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vol.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23,</w:t>
      </w:r>
      <w:r>
        <w:rPr>
          <w:spacing w:val="-34"/>
          <w:w w:val="105"/>
          <w:sz w:val="16"/>
        </w:rPr>
        <w:t xml:space="preserve"> </w:t>
      </w:r>
      <w:r>
        <w:rPr>
          <w:w w:val="105"/>
          <w:sz w:val="16"/>
        </w:rPr>
        <w:t>no.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9,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2018.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[Online].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Available:</w:t>
      </w:r>
      <w:r>
        <w:rPr>
          <w:spacing w:val="1"/>
          <w:w w:val="105"/>
          <w:sz w:val="16"/>
        </w:rPr>
        <w:t xml:space="preserve"> </w:t>
      </w:r>
      <w:hyperlink r:id="rId5">
        <w:r>
          <w:rPr>
            <w:w w:val="105"/>
            <w:sz w:val="16"/>
          </w:rPr>
          <w:t>http://www.mdpi.com/1420-</w:t>
        </w:r>
      </w:hyperlink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3049/23/9/2208</w:t>
      </w:r>
    </w:p>
    <w:p w:rsidR="005772DA" w:rsidRDefault="005772DA" w:rsidP="005772DA">
      <w:pPr>
        <w:pStyle w:val="ListParagraph"/>
        <w:numPr>
          <w:ilvl w:val="0"/>
          <w:numId w:val="1"/>
        </w:numPr>
        <w:tabs>
          <w:tab w:val="left" w:pos="482"/>
        </w:tabs>
        <w:spacing w:before="178" w:line="230" w:lineRule="auto"/>
        <w:ind w:right="137"/>
        <w:jc w:val="both"/>
        <w:rPr>
          <w:sz w:val="16"/>
        </w:rPr>
      </w:pPr>
      <w:r>
        <w:rPr>
          <w:w w:val="105"/>
          <w:sz w:val="16"/>
        </w:rPr>
        <w:t>M. J. Keiser, B. L. Roth, B. N. Armbruster, P. Ernsberger, J. J. Irwin,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B.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K.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Shoichet,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“Relating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protein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pharmacology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by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ligand</w:t>
      </w:r>
      <w:r>
        <w:rPr>
          <w:spacing w:val="1"/>
          <w:w w:val="105"/>
          <w:sz w:val="16"/>
        </w:rPr>
        <w:t xml:space="preserve"> </w:t>
      </w:r>
      <w:r>
        <w:rPr>
          <w:spacing w:val="-1"/>
          <w:w w:val="105"/>
          <w:sz w:val="16"/>
        </w:rPr>
        <w:t xml:space="preserve">chemistry,” </w:t>
      </w:r>
      <w:r>
        <w:rPr>
          <w:i/>
          <w:w w:val="105"/>
          <w:sz w:val="16"/>
        </w:rPr>
        <w:t>Nature Biotechnology</w:t>
      </w:r>
      <w:r>
        <w:rPr>
          <w:w w:val="105"/>
          <w:sz w:val="16"/>
        </w:rPr>
        <w:t>, vol. 25, pp. 197 EP –, Feb 2007.</w:t>
      </w:r>
      <w:r>
        <w:rPr>
          <w:spacing w:val="-34"/>
          <w:w w:val="105"/>
          <w:sz w:val="16"/>
        </w:rPr>
        <w:t xml:space="preserve"> </w:t>
      </w:r>
      <w:r>
        <w:rPr>
          <w:w w:val="105"/>
          <w:sz w:val="16"/>
        </w:rPr>
        <w:t>[Online].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Available: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https://doi.org/10.1038/nbt1284</w:t>
      </w:r>
    </w:p>
    <w:p w:rsidR="005772DA" w:rsidRDefault="005772DA" w:rsidP="005772DA">
      <w:pPr>
        <w:pStyle w:val="ListParagraph"/>
        <w:numPr>
          <w:ilvl w:val="0"/>
          <w:numId w:val="1"/>
        </w:numPr>
        <w:tabs>
          <w:tab w:val="left" w:pos="482"/>
        </w:tabs>
        <w:spacing w:before="6" w:line="184" w:lineRule="exact"/>
        <w:ind w:right="137" w:hanging="482"/>
        <w:jc w:val="right"/>
        <w:rPr>
          <w:sz w:val="16"/>
        </w:rPr>
      </w:pPr>
      <w:r>
        <w:rPr>
          <w:w w:val="121"/>
          <w:sz w:val="16"/>
        </w:rPr>
        <w:t>H.</w:t>
      </w:r>
      <w:r>
        <w:rPr>
          <w:sz w:val="16"/>
        </w:rPr>
        <w:t xml:space="preserve"> </w:t>
      </w:r>
      <w:r>
        <w:rPr>
          <w:spacing w:val="10"/>
          <w:sz w:val="16"/>
        </w:rPr>
        <w:t xml:space="preserve"> </w:t>
      </w:r>
      <w:r>
        <w:rPr>
          <w:w w:val="110"/>
          <w:sz w:val="16"/>
        </w:rPr>
        <w:t>Gon</w:t>
      </w:r>
      <w:r>
        <w:rPr>
          <w:spacing w:val="-1"/>
          <w:w w:val="110"/>
          <w:sz w:val="16"/>
        </w:rPr>
        <w:t>z</w:t>
      </w:r>
      <w:r>
        <w:rPr>
          <w:spacing w:val="-67"/>
          <w:w w:val="102"/>
          <w:sz w:val="16"/>
        </w:rPr>
        <w:t>a</w:t>
      </w:r>
      <w:r>
        <w:rPr>
          <w:spacing w:val="13"/>
          <w:w w:val="116"/>
          <w:sz w:val="16"/>
        </w:rPr>
        <w:t>´</w:t>
      </w:r>
      <w:r>
        <w:rPr>
          <w:w w:val="107"/>
          <w:sz w:val="16"/>
        </w:rPr>
        <w:t>lez-</w:t>
      </w:r>
      <w:r>
        <w:rPr>
          <w:spacing w:val="-4"/>
          <w:w w:val="107"/>
          <w:sz w:val="16"/>
        </w:rPr>
        <w:t>D</w:t>
      </w:r>
      <w:r>
        <w:rPr>
          <w:spacing w:val="-50"/>
          <w:w w:val="116"/>
          <w:sz w:val="16"/>
        </w:rPr>
        <w:t>´</w:t>
      </w:r>
      <w:r>
        <w:rPr>
          <w:w w:val="107"/>
          <w:sz w:val="16"/>
        </w:rPr>
        <w:t>ıaz,</w:t>
      </w:r>
      <w:r>
        <w:rPr>
          <w:sz w:val="16"/>
        </w:rPr>
        <w:t xml:space="preserve"> </w:t>
      </w:r>
      <w:r>
        <w:rPr>
          <w:spacing w:val="10"/>
          <w:sz w:val="16"/>
        </w:rPr>
        <w:t xml:space="preserve"> </w:t>
      </w:r>
      <w:r>
        <w:rPr>
          <w:spacing w:val="-15"/>
          <w:w w:val="103"/>
          <w:sz w:val="16"/>
        </w:rPr>
        <w:t>F</w:t>
      </w:r>
      <w:r>
        <w:rPr>
          <w:w w:val="121"/>
          <w:sz w:val="16"/>
        </w:rPr>
        <w:t>.</w:t>
      </w:r>
      <w:r>
        <w:rPr>
          <w:sz w:val="16"/>
        </w:rPr>
        <w:t xml:space="preserve"> </w:t>
      </w:r>
      <w:r>
        <w:rPr>
          <w:spacing w:val="10"/>
          <w:sz w:val="16"/>
        </w:rPr>
        <w:t xml:space="preserve"> </w:t>
      </w:r>
      <w:r>
        <w:rPr>
          <w:w w:val="104"/>
          <w:sz w:val="16"/>
        </w:rPr>
        <w:t>Prado-Prado,</w:t>
      </w:r>
      <w:r>
        <w:rPr>
          <w:sz w:val="16"/>
        </w:rPr>
        <w:t xml:space="preserve"> </w:t>
      </w:r>
      <w:r>
        <w:rPr>
          <w:spacing w:val="10"/>
          <w:sz w:val="16"/>
        </w:rPr>
        <w:t xml:space="preserve"> </w:t>
      </w:r>
      <w:r>
        <w:rPr>
          <w:w w:val="118"/>
          <w:sz w:val="16"/>
        </w:rPr>
        <w:t>X.</w:t>
      </w:r>
      <w:r>
        <w:rPr>
          <w:sz w:val="16"/>
        </w:rPr>
        <w:t xml:space="preserve"> </w:t>
      </w:r>
      <w:r>
        <w:rPr>
          <w:spacing w:val="10"/>
          <w:sz w:val="16"/>
        </w:rPr>
        <w:t xml:space="preserve"> </w:t>
      </w:r>
      <w:r>
        <w:rPr>
          <w:w w:val="109"/>
          <w:sz w:val="16"/>
        </w:rPr>
        <w:t>Ga</w:t>
      </w:r>
      <w:r>
        <w:rPr>
          <w:spacing w:val="-3"/>
          <w:w w:val="109"/>
          <w:sz w:val="16"/>
        </w:rPr>
        <w:t>r</w:t>
      </w:r>
      <w:r>
        <w:rPr>
          <w:spacing w:val="-4"/>
          <w:sz w:val="16"/>
        </w:rPr>
        <w:t>c</w:t>
      </w:r>
      <w:r>
        <w:rPr>
          <w:spacing w:val="-50"/>
          <w:w w:val="116"/>
          <w:sz w:val="16"/>
        </w:rPr>
        <w:t>´</w:t>
      </w:r>
      <w:r>
        <w:rPr>
          <w:w w:val="105"/>
          <w:sz w:val="16"/>
        </w:rPr>
        <w:t>ıa-Mera,</w:t>
      </w:r>
      <w:r>
        <w:rPr>
          <w:sz w:val="16"/>
        </w:rPr>
        <w:t xml:space="preserve"> </w:t>
      </w:r>
      <w:r>
        <w:rPr>
          <w:spacing w:val="10"/>
          <w:sz w:val="16"/>
        </w:rPr>
        <w:t xml:space="preserve"> </w:t>
      </w:r>
      <w:r>
        <w:rPr>
          <w:w w:val="122"/>
          <w:sz w:val="16"/>
        </w:rPr>
        <w:t>N.</w:t>
      </w:r>
      <w:r>
        <w:rPr>
          <w:sz w:val="16"/>
        </w:rPr>
        <w:t xml:space="preserve"> </w:t>
      </w:r>
      <w:r>
        <w:rPr>
          <w:spacing w:val="10"/>
          <w:sz w:val="16"/>
        </w:rPr>
        <w:t xml:space="preserve"> </w:t>
      </w:r>
      <w:r>
        <w:rPr>
          <w:w w:val="108"/>
          <w:sz w:val="16"/>
        </w:rPr>
        <w:t>Alonso,</w:t>
      </w:r>
    </w:p>
    <w:p w:rsidR="005772DA" w:rsidRDefault="005772DA" w:rsidP="005772DA">
      <w:pPr>
        <w:spacing w:line="180" w:lineRule="exact"/>
        <w:ind w:right="138"/>
        <w:jc w:val="right"/>
        <w:rPr>
          <w:sz w:val="16"/>
        </w:rPr>
      </w:pPr>
      <w:r>
        <w:rPr>
          <w:spacing w:val="-21"/>
          <w:w w:val="106"/>
          <w:sz w:val="16"/>
        </w:rPr>
        <w:t>P</w:t>
      </w:r>
      <w:r>
        <w:rPr>
          <w:w w:val="121"/>
          <w:sz w:val="16"/>
        </w:rPr>
        <w:t>.</w:t>
      </w:r>
      <w:r>
        <w:rPr>
          <w:sz w:val="16"/>
        </w:rPr>
        <w:t xml:space="preserve"> </w:t>
      </w:r>
      <w:r>
        <w:rPr>
          <w:spacing w:val="1"/>
          <w:sz w:val="16"/>
        </w:rPr>
        <w:t xml:space="preserve"> </w:t>
      </w:r>
      <w:r>
        <w:rPr>
          <w:w w:val="106"/>
          <w:sz w:val="16"/>
        </w:rPr>
        <w:t>Abeij</w:t>
      </w:r>
      <w:r>
        <w:rPr>
          <w:spacing w:val="-71"/>
          <w:w w:val="102"/>
          <w:sz w:val="16"/>
        </w:rPr>
        <w:t>o</w:t>
      </w:r>
      <w:r>
        <w:rPr>
          <w:spacing w:val="17"/>
          <w:w w:val="116"/>
          <w:sz w:val="16"/>
        </w:rPr>
        <w:t>´</w:t>
      </w:r>
      <w:r>
        <w:rPr>
          <w:w w:val="109"/>
          <w:sz w:val="16"/>
        </w:rPr>
        <w:t>n,</w:t>
      </w:r>
      <w:r>
        <w:rPr>
          <w:sz w:val="16"/>
        </w:rPr>
        <w:t xml:space="preserve"> </w:t>
      </w:r>
      <w:r>
        <w:rPr>
          <w:spacing w:val="1"/>
          <w:sz w:val="16"/>
        </w:rPr>
        <w:t xml:space="preserve"> </w:t>
      </w:r>
      <w:r>
        <w:rPr>
          <w:w w:val="120"/>
          <w:sz w:val="16"/>
        </w:rPr>
        <w:t>O.</w:t>
      </w:r>
      <w:r>
        <w:rPr>
          <w:sz w:val="16"/>
        </w:rPr>
        <w:t xml:space="preserve"> </w:t>
      </w:r>
      <w:r>
        <w:rPr>
          <w:spacing w:val="1"/>
          <w:sz w:val="16"/>
        </w:rPr>
        <w:t xml:space="preserve"> </w:t>
      </w:r>
      <w:r>
        <w:rPr>
          <w:w w:val="108"/>
          <w:sz w:val="16"/>
        </w:rPr>
        <w:t>Caama</w:t>
      </w:r>
      <w:r>
        <w:rPr>
          <w:spacing w:val="-74"/>
          <w:w w:val="104"/>
          <w:sz w:val="16"/>
        </w:rPr>
        <w:t>n</w:t>
      </w:r>
      <w:r>
        <w:rPr>
          <w:spacing w:val="19"/>
          <w:w w:val="116"/>
          <w:sz w:val="16"/>
        </w:rPr>
        <w:t>˜</w:t>
      </w:r>
      <w:r>
        <w:rPr>
          <w:w w:val="108"/>
          <w:sz w:val="16"/>
        </w:rPr>
        <w:t>o,</w:t>
      </w:r>
      <w:r>
        <w:rPr>
          <w:sz w:val="16"/>
        </w:rPr>
        <w:t xml:space="preserve"> </w:t>
      </w:r>
      <w:r>
        <w:rPr>
          <w:spacing w:val="1"/>
          <w:sz w:val="16"/>
        </w:rPr>
        <w:t xml:space="preserve"> </w:t>
      </w:r>
      <w:r>
        <w:rPr>
          <w:w w:val="117"/>
          <w:sz w:val="16"/>
        </w:rPr>
        <w:t>M.</w:t>
      </w:r>
      <w:r>
        <w:rPr>
          <w:sz w:val="16"/>
        </w:rPr>
        <w:t xml:space="preserve"> </w:t>
      </w:r>
      <w:r>
        <w:rPr>
          <w:spacing w:val="2"/>
          <w:sz w:val="16"/>
        </w:rPr>
        <w:t xml:space="preserve"> </w:t>
      </w:r>
      <w:r>
        <w:rPr>
          <w:spacing w:val="-1"/>
          <w:w w:val="116"/>
          <w:sz w:val="16"/>
        </w:rPr>
        <w:t>Y</w:t>
      </w:r>
      <w:r>
        <w:rPr>
          <w:spacing w:val="-67"/>
          <w:w w:val="102"/>
          <w:sz w:val="16"/>
        </w:rPr>
        <w:t>a</w:t>
      </w:r>
      <w:r>
        <w:rPr>
          <w:spacing w:val="13"/>
          <w:w w:val="116"/>
          <w:sz w:val="16"/>
        </w:rPr>
        <w:t>´</w:t>
      </w:r>
      <w:r>
        <w:rPr>
          <w:spacing w:val="-74"/>
          <w:w w:val="104"/>
          <w:sz w:val="16"/>
        </w:rPr>
        <w:t>n</w:t>
      </w:r>
      <w:r>
        <w:rPr>
          <w:spacing w:val="19"/>
          <w:w w:val="116"/>
          <w:sz w:val="16"/>
        </w:rPr>
        <w:t>˜</w:t>
      </w:r>
      <w:r>
        <w:rPr>
          <w:w w:val="107"/>
          <w:sz w:val="16"/>
        </w:rPr>
        <w:t>ez,</w:t>
      </w:r>
      <w:r>
        <w:rPr>
          <w:sz w:val="16"/>
        </w:rPr>
        <w:t xml:space="preserve"> </w:t>
      </w:r>
      <w:r>
        <w:rPr>
          <w:spacing w:val="1"/>
          <w:sz w:val="16"/>
        </w:rPr>
        <w:t xml:space="preserve"> </w:t>
      </w:r>
      <w:r>
        <w:rPr>
          <w:w w:val="124"/>
          <w:sz w:val="16"/>
        </w:rPr>
        <w:t>C.</w:t>
      </w:r>
      <w:r>
        <w:rPr>
          <w:sz w:val="16"/>
        </w:rPr>
        <w:t xml:space="preserve"> </w:t>
      </w:r>
      <w:r>
        <w:rPr>
          <w:spacing w:val="1"/>
          <w:sz w:val="16"/>
        </w:rPr>
        <w:t xml:space="preserve"> </w:t>
      </w:r>
      <w:r>
        <w:rPr>
          <w:w w:val="111"/>
          <w:sz w:val="16"/>
        </w:rPr>
        <w:t>R.</w:t>
      </w:r>
      <w:r>
        <w:rPr>
          <w:sz w:val="16"/>
        </w:rPr>
        <w:t xml:space="preserve"> </w:t>
      </w:r>
      <w:r>
        <w:rPr>
          <w:spacing w:val="2"/>
          <w:sz w:val="16"/>
        </w:rPr>
        <w:t xml:space="preserve"> </w:t>
      </w:r>
      <w:r>
        <w:rPr>
          <w:w w:val="106"/>
          <w:sz w:val="16"/>
        </w:rPr>
        <w:t>Munteanu,</w:t>
      </w:r>
      <w:r>
        <w:rPr>
          <w:sz w:val="16"/>
        </w:rPr>
        <w:t xml:space="preserve"> </w:t>
      </w:r>
      <w:r>
        <w:rPr>
          <w:spacing w:val="1"/>
          <w:sz w:val="16"/>
        </w:rPr>
        <w:t xml:space="preserve"> </w:t>
      </w:r>
      <w:r>
        <w:rPr>
          <w:w w:val="124"/>
          <w:sz w:val="16"/>
        </w:rPr>
        <w:t>A.</w:t>
      </w:r>
      <w:r>
        <w:rPr>
          <w:sz w:val="16"/>
        </w:rPr>
        <w:t xml:space="preserve"> </w:t>
      </w:r>
      <w:r>
        <w:rPr>
          <w:spacing w:val="1"/>
          <w:sz w:val="16"/>
        </w:rPr>
        <w:t xml:space="preserve"> </w:t>
      </w:r>
      <w:r>
        <w:rPr>
          <w:w w:val="105"/>
          <w:sz w:val="16"/>
        </w:rPr>
        <w:t>Pazos,</w:t>
      </w:r>
    </w:p>
    <w:p w:rsidR="005772DA" w:rsidRDefault="005772DA" w:rsidP="005772DA">
      <w:pPr>
        <w:spacing w:line="180" w:lineRule="exact"/>
        <w:ind w:right="137"/>
        <w:jc w:val="right"/>
        <w:rPr>
          <w:sz w:val="16"/>
        </w:rPr>
      </w:pPr>
      <w:r>
        <w:rPr>
          <w:w w:val="117"/>
          <w:sz w:val="16"/>
        </w:rPr>
        <w:t>M.</w:t>
      </w:r>
      <w:r>
        <w:rPr>
          <w:sz w:val="16"/>
        </w:rPr>
        <w:t xml:space="preserve">   </w:t>
      </w:r>
      <w:r>
        <w:rPr>
          <w:spacing w:val="4"/>
          <w:sz w:val="16"/>
        </w:rPr>
        <w:t xml:space="preserve"> </w:t>
      </w:r>
      <w:r>
        <w:rPr>
          <w:w w:val="124"/>
          <w:sz w:val="16"/>
        </w:rPr>
        <w:t>A.</w:t>
      </w:r>
      <w:r>
        <w:rPr>
          <w:sz w:val="16"/>
        </w:rPr>
        <w:t xml:space="preserve">   </w:t>
      </w:r>
      <w:r>
        <w:rPr>
          <w:spacing w:val="4"/>
          <w:sz w:val="16"/>
        </w:rPr>
        <w:t xml:space="preserve"> </w:t>
      </w:r>
      <w:r>
        <w:rPr>
          <w:w w:val="110"/>
          <w:sz w:val="16"/>
        </w:rPr>
        <w:t>Dea-</w:t>
      </w:r>
      <w:r>
        <w:rPr>
          <w:spacing w:val="-12"/>
          <w:w w:val="110"/>
          <w:sz w:val="16"/>
        </w:rPr>
        <w:t>A</w:t>
      </w:r>
      <w:r>
        <w:rPr>
          <w:w w:val="106"/>
          <w:sz w:val="16"/>
        </w:rPr>
        <w:t>yuela,</w:t>
      </w:r>
      <w:r>
        <w:rPr>
          <w:sz w:val="16"/>
        </w:rPr>
        <w:t xml:space="preserve">   </w:t>
      </w:r>
      <w:r>
        <w:rPr>
          <w:spacing w:val="4"/>
          <w:sz w:val="16"/>
        </w:rPr>
        <w:t xml:space="preserve"> </w:t>
      </w:r>
      <w:r>
        <w:rPr>
          <w:w w:val="117"/>
          <w:sz w:val="16"/>
        </w:rPr>
        <w:t>M.</w:t>
      </w:r>
      <w:r>
        <w:rPr>
          <w:sz w:val="16"/>
        </w:rPr>
        <w:t xml:space="preserve">   </w:t>
      </w:r>
      <w:r>
        <w:rPr>
          <w:spacing w:val="4"/>
          <w:sz w:val="16"/>
        </w:rPr>
        <w:t xml:space="preserve"> </w:t>
      </w:r>
      <w:r>
        <w:rPr>
          <w:spacing w:val="-12"/>
          <w:w w:val="103"/>
          <w:sz w:val="16"/>
        </w:rPr>
        <w:t>T</w:t>
      </w:r>
      <w:r>
        <w:rPr>
          <w:w w:val="121"/>
          <w:sz w:val="16"/>
        </w:rPr>
        <w:t>.</w:t>
      </w:r>
      <w:r>
        <w:rPr>
          <w:sz w:val="16"/>
        </w:rPr>
        <w:t xml:space="preserve">   </w:t>
      </w:r>
      <w:r>
        <w:rPr>
          <w:spacing w:val="4"/>
          <w:sz w:val="16"/>
        </w:rPr>
        <w:t xml:space="preserve"> </w:t>
      </w:r>
      <w:r>
        <w:rPr>
          <w:spacing w:val="-1"/>
          <w:w w:val="124"/>
          <w:sz w:val="16"/>
        </w:rPr>
        <w:t>G</w:t>
      </w:r>
      <w:r>
        <w:rPr>
          <w:spacing w:val="-71"/>
          <w:w w:val="102"/>
          <w:sz w:val="16"/>
        </w:rPr>
        <w:t>o</w:t>
      </w:r>
      <w:r>
        <w:rPr>
          <w:spacing w:val="17"/>
          <w:w w:val="116"/>
          <w:sz w:val="16"/>
        </w:rPr>
        <w:t>´</w:t>
      </w:r>
      <w:r>
        <w:rPr>
          <w:w w:val="107"/>
          <w:sz w:val="16"/>
        </w:rPr>
        <w:t>mez-Mu</w:t>
      </w:r>
      <w:r>
        <w:rPr>
          <w:spacing w:val="-74"/>
          <w:w w:val="104"/>
          <w:sz w:val="16"/>
        </w:rPr>
        <w:t>n</w:t>
      </w:r>
      <w:r>
        <w:rPr>
          <w:spacing w:val="19"/>
          <w:w w:val="116"/>
          <w:sz w:val="16"/>
        </w:rPr>
        <w:t>˜</w:t>
      </w:r>
      <w:r>
        <w:rPr>
          <w:w w:val="108"/>
          <w:sz w:val="16"/>
        </w:rPr>
        <w:t>oz,</w:t>
      </w:r>
      <w:r>
        <w:rPr>
          <w:sz w:val="16"/>
        </w:rPr>
        <w:t xml:space="preserve">   </w:t>
      </w:r>
      <w:r>
        <w:rPr>
          <w:spacing w:val="4"/>
          <w:sz w:val="16"/>
        </w:rPr>
        <w:t xml:space="preserve"> </w:t>
      </w:r>
      <w:r>
        <w:rPr>
          <w:w w:val="117"/>
          <w:sz w:val="16"/>
        </w:rPr>
        <w:t>M.</w:t>
      </w:r>
      <w:r>
        <w:rPr>
          <w:sz w:val="16"/>
        </w:rPr>
        <w:t xml:space="preserve">   </w:t>
      </w:r>
      <w:r>
        <w:rPr>
          <w:spacing w:val="4"/>
          <w:sz w:val="16"/>
        </w:rPr>
        <w:t xml:space="preserve"> </w:t>
      </w:r>
      <w:r>
        <w:rPr>
          <w:w w:val="117"/>
          <w:sz w:val="16"/>
        </w:rPr>
        <w:t>M.</w:t>
      </w:r>
      <w:r>
        <w:rPr>
          <w:sz w:val="16"/>
        </w:rPr>
        <w:t xml:space="preserve">   </w:t>
      </w:r>
      <w:r>
        <w:rPr>
          <w:spacing w:val="4"/>
          <w:sz w:val="16"/>
        </w:rPr>
        <w:t xml:space="preserve"> </w:t>
      </w:r>
      <w:r>
        <w:rPr>
          <w:w w:val="106"/>
          <w:sz w:val="16"/>
        </w:rPr>
        <w:t>Garijo,</w:t>
      </w:r>
    </w:p>
    <w:p w:rsidR="005772DA" w:rsidRDefault="005772DA" w:rsidP="005772DA">
      <w:pPr>
        <w:spacing w:before="2" w:line="230" w:lineRule="auto"/>
        <w:ind w:left="481" w:right="137"/>
        <w:jc w:val="both"/>
        <w:rPr>
          <w:sz w:val="16"/>
        </w:rPr>
      </w:pPr>
      <w:r>
        <w:rPr>
          <w:sz w:val="16"/>
        </w:rPr>
        <w:t>J.</w:t>
      </w:r>
      <w:r>
        <w:rPr>
          <w:spacing w:val="36"/>
          <w:sz w:val="16"/>
        </w:rPr>
        <w:t xml:space="preserve"> </w:t>
      </w:r>
      <w:r>
        <w:rPr>
          <w:sz w:val="16"/>
        </w:rPr>
        <w:t>Sansano,</w:t>
      </w:r>
      <w:r>
        <w:rPr>
          <w:spacing w:val="36"/>
          <w:sz w:val="16"/>
        </w:rPr>
        <w:t xml:space="preserve"> </w:t>
      </w:r>
      <w:r>
        <w:rPr>
          <w:sz w:val="16"/>
        </w:rPr>
        <w:t>and</w:t>
      </w:r>
      <w:r>
        <w:rPr>
          <w:spacing w:val="36"/>
          <w:sz w:val="16"/>
        </w:rPr>
        <w:t xml:space="preserve"> </w:t>
      </w:r>
      <w:r>
        <w:rPr>
          <w:sz w:val="16"/>
        </w:rPr>
        <w:t>F.</w:t>
      </w:r>
      <w:r>
        <w:rPr>
          <w:spacing w:val="36"/>
          <w:sz w:val="16"/>
        </w:rPr>
        <w:t xml:space="preserve"> </w:t>
      </w:r>
      <w:r>
        <w:rPr>
          <w:sz w:val="16"/>
        </w:rPr>
        <w:t>M.</w:t>
      </w:r>
      <w:r>
        <w:rPr>
          <w:spacing w:val="36"/>
          <w:sz w:val="16"/>
        </w:rPr>
        <w:t xml:space="preserve"> </w:t>
      </w:r>
      <w:r>
        <w:rPr>
          <w:sz w:val="16"/>
        </w:rPr>
        <w:t>Ubeira,</w:t>
      </w:r>
      <w:r>
        <w:rPr>
          <w:spacing w:val="36"/>
          <w:sz w:val="16"/>
        </w:rPr>
        <w:t xml:space="preserve"> </w:t>
      </w:r>
      <w:r>
        <w:rPr>
          <w:sz w:val="16"/>
        </w:rPr>
        <w:t>“MIND-BEST:   Web   server   for</w:t>
      </w:r>
      <w:r>
        <w:rPr>
          <w:spacing w:val="1"/>
          <w:sz w:val="16"/>
        </w:rPr>
        <w:t xml:space="preserve"> </w:t>
      </w:r>
      <w:r>
        <w:rPr>
          <w:sz w:val="16"/>
        </w:rPr>
        <w:t>drugs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36"/>
          <w:sz w:val="16"/>
        </w:rPr>
        <w:t xml:space="preserve"> </w:t>
      </w:r>
      <w:r>
        <w:rPr>
          <w:sz w:val="16"/>
        </w:rPr>
        <w:t>target</w:t>
      </w:r>
      <w:r>
        <w:rPr>
          <w:spacing w:val="36"/>
          <w:sz w:val="16"/>
        </w:rPr>
        <w:t xml:space="preserve"> </w:t>
      </w:r>
      <w:r>
        <w:rPr>
          <w:sz w:val="16"/>
        </w:rPr>
        <w:t>discovery;</w:t>
      </w:r>
      <w:r>
        <w:rPr>
          <w:spacing w:val="36"/>
          <w:sz w:val="16"/>
        </w:rPr>
        <w:t xml:space="preserve"> </w:t>
      </w:r>
      <w:r>
        <w:rPr>
          <w:sz w:val="16"/>
        </w:rPr>
        <w:t>design,</w:t>
      </w:r>
      <w:r>
        <w:rPr>
          <w:spacing w:val="36"/>
          <w:sz w:val="16"/>
        </w:rPr>
        <w:t xml:space="preserve"> </w:t>
      </w:r>
      <w:r>
        <w:rPr>
          <w:sz w:val="16"/>
        </w:rPr>
        <w:t>synthesis,</w:t>
      </w:r>
      <w:r>
        <w:rPr>
          <w:spacing w:val="36"/>
          <w:sz w:val="16"/>
        </w:rPr>
        <w:t xml:space="preserve"> </w:t>
      </w:r>
      <w:r>
        <w:rPr>
          <w:sz w:val="16"/>
        </w:rPr>
        <w:t>and</w:t>
      </w:r>
      <w:r>
        <w:rPr>
          <w:spacing w:val="36"/>
          <w:sz w:val="16"/>
        </w:rPr>
        <w:t xml:space="preserve"> </w:t>
      </w:r>
      <w:r>
        <w:rPr>
          <w:sz w:val="16"/>
        </w:rPr>
        <w:t>assay</w:t>
      </w:r>
      <w:r>
        <w:rPr>
          <w:spacing w:val="36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MAO-B</w:t>
      </w:r>
      <w:r>
        <w:rPr>
          <w:spacing w:val="1"/>
          <w:sz w:val="16"/>
        </w:rPr>
        <w:t xml:space="preserve"> </w:t>
      </w:r>
      <w:r>
        <w:rPr>
          <w:sz w:val="16"/>
        </w:rPr>
        <w:t>inhibitors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theoretical-experimental</w:t>
      </w:r>
      <w:r>
        <w:rPr>
          <w:spacing w:val="1"/>
          <w:sz w:val="16"/>
        </w:rPr>
        <w:t xml:space="preserve"> </w:t>
      </w:r>
      <w:r>
        <w:rPr>
          <w:sz w:val="16"/>
        </w:rPr>
        <w:t>study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G3PDH</w:t>
      </w:r>
      <w:r>
        <w:rPr>
          <w:spacing w:val="1"/>
          <w:sz w:val="16"/>
        </w:rPr>
        <w:t xml:space="preserve"> </w:t>
      </w:r>
      <w:r>
        <w:rPr>
          <w:sz w:val="16"/>
        </w:rPr>
        <w:t>protein</w:t>
      </w:r>
      <w:r>
        <w:rPr>
          <w:spacing w:val="1"/>
          <w:sz w:val="16"/>
        </w:rPr>
        <w:t xml:space="preserve"> </w:t>
      </w:r>
      <w:r>
        <w:rPr>
          <w:sz w:val="16"/>
        </w:rPr>
        <w:t>from</w:t>
      </w:r>
      <w:r>
        <w:rPr>
          <w:spacing w:val="1"/>
          <w:sz w:val="16"/>
        </w:rPr>
        <w:t xml:space="preserve"> </w:t>
      </w:r>
      <w:r>
        <w:rPr>
          <w:sz w:val="16"/>
        </w:rPr>
        <w:t>trichomonas</w:t>
      </w:r>
      <w:r>
        <w:rPr>
          <w:spacing w:val="1"/>
          <w:sz w:val="16"/>
        </w:rPr>
        <w:t xml:space="preserve"> </w:t>
      </w:r>
      <w:r>
        <w:rPr>
          <w:sz w:val="16"/>
        </w:rPr>
        <w:t>gallinae,”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Journal of Proteome Research</w:t>
      </w:r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z w:val="16"/>
        </w:rPr>
        <w:t>vol.</w:t>
      </w:r>
      <w:r>
        <w:rPr>
          <w:spacing w:val="1"/>
          <w:sz w:val="16"/>
        </w:rPr>
        <w:t xml:space="preserve"> </w:t>
      </w:r>
      <w:r>
        <w:rPr>
          <w:sz w:val="16"/>
        </w:rPr>
        <w:t>10,</w:t>
      </w:r>
      <w:r>
        <w:rPr>
          <w:spacing w:val="1"/>
          <w:sz w:val="16"/>
        </w:rPr>
        <w:t xml:space="preserve"> </w:t>
      </w:r>
      <w:r>
        <w:rPr>
          <w:sz w:val="16"/>
        </w:rPr>
        <w:t>no.</w:t>
      </w:r>
      <w:r>
        <w:rPr>
          <w:spacing w:val="1"/>
          <w:sz w:val="16"/>
        </w:rPr>
        <w:t xml:space="preserve"> </w:t>
      </w:r>
      <w:r>
        <w:rPr>
          <w:sz w:val="16"/>
        </w:rPr>
        <w:t>4,</w:t>
      </w:r>
      <w:r>
        <w:rPr>
          <w:spacing w:val="1"/>
          <w:sz w:val="16"/>
        </w:rPr>
        <w:t xml:space="preserve"> </w:t>
      </w:r>
      <w:r>
        <w:rPr>
          <w:sz w:val="16"/>
        </w:rPr>
        <w:t>pp.</w:t>
      </w:r>
      <w:r>
        <w:rPr>
          <w:spacing w:val="1"/>
          <w:sz w:val="16"/>
        </w:rPr>
        <w:t xml:space="preserve"> </w:t>
      </w:r>
      <w:r>
        <w:rPr>
          <w:sz w:val="16"/>
        </w:rPr>
        <w:t>1698–1718,</w:t>
      </w:r>
      <w:r>
        <w:rPr>
          <w:spacing w:val="1"/>
          <w:sz w:val="16"/>
        </w:rPr>
        <w:t xml:space="preserve"> </w:t>
      </w:r>
      <w:r>
        <w:rPr>
          <w:sz w:val="16"/>
        </w:rPr>
        <w:t>Apr</w:t>
      </w:r>
      <w:r>
        <w:rPr>
          <w:spacing w:val="1"/>
          <w:sz w:val="16"/>
        </w:rPr>
        <w:t xml:space="preserve"> </w:t>
      </w:r>
      <w:r>
        <w:rPr>
          <w:sz w:val="16"/>
        </w:rPr>
        <w:t>2011.</w:t>
      </w:r>
      <w:r>
        <w:rPr>
          <w:spacing w:val="1"/>
          <w:sz w:val="16"/>
        </w:rPr>
        <w:t xml:space="preserve"> </w:t>
      </w:r>
      <w:r>
        <w:rPr>
          <w:sz w:val="16"/>
        </w:rPr>
        <w:t>[Online].</w:t>
      </w:r>
      <w:r>
        <w:rPr>
          <w:spacing w:val="1"/>
          <w:sz w:val="16"/>
        </w:rPr>
        <w:t xml:space="preserve"> </w:t>
      </w:r>
      <w:r>
        <w:rPr>
          <w:sz w:val="16"/>
        </w:rPr>
        <w:t>Available:</w:t>
      </w:r>
      <w:r>
        <w:rPr>
          <w:spacing w:val="-33"/>
          <w:sz w:val="16"/>
        </w:rPr>
        <w:t xml:space="preserve"> </w:t>
      </w:r>
      <w:r>
        <w:rPr>
          <w:sz w:val="16"/>
        </w:rPr>
        <w:t>https://doi.org/10.1021/pr101009e</w:t>
      </w:r>
    </w:p>
    <w:p w:rsidR="005772DA" w:rsidRDefault="005772DA" w:rsidP="005772DA">
      <w:pPr>
        <w:pStyle w:val="ListParagraph"/>
        <w:numPr>
          <w:ilvl w:val="0"/>
          <w:numId w:val="1"/>
        </w:numPr>
        <w:tabs>
          <w:tab w:val="left" w:pos="482"/>
        </w:tabs>
        <w:spacing w:before="12" w:line="230" w:lineRule="auto"/>
        <w:ind w:right="137"/>
        <w:jc w:val="both"/>
        <w:rPr>
          <w:sz w:val="16"/>
        </w:rPr>
      </w:pPr>
      <w:r>
        <w:rPr>
          <w:w w:val="105"/>
          <w:sz w:val="16"/>
        </w:rPr>
        <w:t xml:space="preserve">F.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Cheng,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Y.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Zhou,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J.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Li,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W.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Li,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G.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Liu,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and 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Y.   Tang,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“Prediction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chemical-protein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interactions: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multitarget-QSAR</w:t>
      </w:r>
      <w:r>
        <w:rPr>
          <w:spacing w:val="-34"/>
          <w:w w:val="105"/>
          <w:sz w:val="16"/>
        </w:rPr>
        <w:t xml:space="preserve"> </w:t>
      </w:r>
      <w:r>
        <w:rPr>
          <w:w w:val="105"/>
          <w:sz w:val="16"/>
        </w:rPr>
        <w:t>versus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computational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chemogenomic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methods,”</w:t>
      </w:r>
      <w:r>
        <w:rPr>
          <w:spacing w:val="1"/>
          <w:w w:val="105"/>
          <w:sz w:val="16"/>
        </w:rPr>
        <w:t xml:space="preserve"> </w:t>
      </w:r>
      <w:r>
        <w:rPr>
          <w:i/>
          <w:w w:val="105"/>
          <w:sz w:val="16"/>
        </w:rPr>
        <w:t>Molecular</w:t>
      </w:r>
      <w:r>
        <w:rPr>
          <w:i/>
          <w:spacing w:val="1"/>
          <w:w w:val="105"/>
          <w:sz w:val="16"/>
        </w:rPr>
        <w:t xml:space="preserve"> </w:t>
      </w:r>
      <w:r>
        <w:rPr>
          <w:i/>
          <w:w w:val="105"/>
          <w:sz w:val="16"/>
        </w:rPr>
        <w:t>BioSystems</w:t>
      </w:r>
      <w:r>
        <w:rPr>
          <w:w w:val="105"/>
          <w:sz w:val="16"/>
        </w:rPr>
        <w:t>,</w:t>
      </w:r>
      <w:r>
        <w:rPr>
          <w:spacing w:val="15"/>
          <w:w w:val="105"/>
          <w:sz w:val="16"/>
        </w:rPr>
        <w:t xml:space="preserve"> </w:t>
      </w:r>
      <w:r>
        <w:rPr>
          <w:w w:val="105"/>
          <w:sz w:val="16"/>
        </w:rPr>
        <w:t>vol.</w:t>
      </w:r>
      <w:r>
        <w:rPr>
          <w:spacing w:val="15"/>
          <w:w w:val="105"/>
          <w:sz w:val="16"/>
        </w:rPr>
        <w:t xml:space="preserve"> </w:t>
      </w:r>
      <w:r>
        <w:rPr>
          <w:w w:val="105"/>
          <w:sz w:val="16"/>
        </w:rPr>
        <w:t>8,</w:t>
      </w:r>
      <w:r>
        <w:rPr>
          <w:spacing w:val="15"/>
          <w:w w:val="105"/>
          <w:sz w:val="16"/>
        </w:rPr>
        <w:t xml:space="preserve"> </w:t>
      </w:r>
      <w:r>
        <w:rPr>
          <w:w w:val="105"/>
          <w:sz w:val="16"/>
        </w:rPr>
        <w:t>no.</w:t>
      </w:r>
      <w:r>
        <w:rPr>
          <w:spacing w:val="15"/>
          <w:w w:val="105"/>
          <w:sz w:val="16"/>
        </w:rPr>
        <w:t xml:space="preserve"> </w:t>
      </w:r>
      <w:r>
        <w:rPr>
          <w:w w:val="105"/>
          <w:sz w:val="16"/>
        </w:rPr>
        <w:t>9,</w:t>
      </w:r>
      <w:r>
        <w:rPr>
          <w:spacing w:val="15"/>
          <w:w w:val="105"/>
          <w:sz w:val="16"/>
        </w:rPr>
        <w:t xml:space="preserve"> </w:t>
      </w:r>
      <w:r>
        <w:rPr>
          <w:w w:val="105"/>
          <w:sz w:val="16"/>
        </w:rPr>
        <w:t>pp.</w:t>
      </w:r>
      <w:r>
        <w:rPr>
          <w:spacing w:val="15"/>
          <w:w w:val="105"/>
          <w:sz w:val="16"/>
        </w:rPr>
        <w:t xml:space="preserve"> </w:t>
      </w:r>
      <w:r>
        <w:rPr>
          <w:w w:val="105"/>
          <w:sz w:val="16"/>
        </w:rPr>
        <w:t>2373–2384,</w:t>
      </w:r>
      <w:r>
        <w:rPr>
          <w:spacing w:val="15"/>
          <w:w w:val="105"/>
          <w:sz w:val="16"/>
        </w:rPr>
        <w:t xml:space="preserve"> </w:t>
      </w:r>
      <w:r>
        <w:rPr>
          <w:w w:val="105"/>
          <w:sz w:val="16"/>
        </w:rPr>
        <w:t>2012.</w:t>
      </w:r>
      <w:r>
        <w:rPr>
          <w:spacing w:val="15"/>
          <w:w w:val="105"/>
          <w:sz w:val="16"/>
        </w:rPr>
        <w:t xml:space="preserve"> </w:t>
      </w:r>
      <w:r>
        <w:rPr>
          <w:w w:val="105"/>
          <w:sz w:val="16"/>
        </w:rPr>
        <w:t>[Online].</w:t>
      </w:r>
    </w:p>
    <w:p w:rsidR="005772DA" w:rsidRDefault="005772DA" w:rsidP="005772DA">
      <w:pPr>
        <w:spacing w:line="181" w:lineRule="exact"/>
        <w:ind w:left="481"/>
        <w:jc w:val="both"/>
        <w:rPr>
          <w:sz w:val="16"/>
        </w:rPr>
      </w:pPr>
      <w:r>
        <w:rPr>
          <w:spacing w:val="-1"/>
          <w:w w:val="105"/>
          <w:sz w:val="16"/>
        </w:rPr>
        <w:t>Available:</w:t>
      </w:r>
      <w:r>
        <w:rPr>
          <w:spacing w:val="6"/>
          <w:w w:val="105"/>
          <w:sz w:val="16"/>
        </w:rPr>
        <w:t xml:space="preserve"> </w:t>
      </w:r>
      <w:hyperlink r:id="rId6">
        <w:r>
          <w:rPr>
            <w:spacing w:val="-1"/>
            <w:w w:val="105"/>
            <w:sz w:val="16"/>
          </w:rPr>
          <w:t>http://dx.doi.org/10.1039/C2MB25110H</w:t>
        </w:r>
      </w:hyperlink>
    </w:p>
    <w:p w:rsidR="005772DA" w:rsidRDefault="005772DA" w:rsidP="005772DA">
      <w:pPr>
        <w:pStyle w:val="ListParagraph"/>
        <w:numPr>
          <w:ilvl w:val="0"/>
          <w:numId w:val="1"/>
        </w:numPr>
        <w:tabs>
          <w:tab w:val="left" w:pos="482"/>
        </w:tabs>
        <w:spacing w:before="4" w:line="184" w:lineRule="exact"/>
        <w:jc w:val="both"/>
        <w:rPr>
          <w:sz w:val="16"/>
        </w:rPr>
      </w:pPr>
      <w:r>
        <w:rPr>
          <w:w w:val="124"/>
          <w:sz w:val="16"/>
        </w:rPr>
        <w:t>G.</w:t>
      </w:r>
      <w:r>
        <w:rPr>
          <w:sz w:val="16"/>
        </w:rPr>
        <w:t xml:space="preserve">  </w:t>
      </w:r>
      <w:r>
        <w:rPr>
          <w:spacing w:val="-4"/>
          <w:sz w:val="16"/>
        </w:rPr>
        <w:t xml:space="preserve"> </w:t>
      </w:r>
      <w:r>
        <w:rPr>
          <w:w w:val="104"/>
          <w:sz w:val="16"/>
        </w:rPr>
        <w:t>Pujadas,</w:t>
      </w:r>
      <w:r>
        <w:rPr>
          <w:sz w:val="16"/>
        </w:rPr>
        <w:t xml:space="preserve">  </w:t>
      </w:r>
      <w:r>
        <w:rPr>
          <w:spacing w:val="-4"/>
          <w:sz w:val="16"/>
        </w:rPr>
        <w:t xml:space="preserve"> </w:t>
      </w:r>
      <w:r>
        <w:rPr>
          <w:w w:val="117"/>
          <w:sz w:val="16"/>
        </w:rPr>
        <w:t>M.</w:t>
      </w:r>
      <w:r>
        <w:rPr>
          <w:sz w:val="16"/>
        </w:rPr>
        <w:t xml:space="preserve">  </w:t>
      </w:r>
      <w:r>
        <w:rPr>
          <w:spacing w:val="-4"/>
          <w:sz w:val="16"/>
        </w:rPr>
        <w:t xml:space="preserve"> </w:t>
      </w:r>
      <w:r>
        <w:rPr>
          <w:spacing w:val="-15"/>
          <w:w w:val="119"/>
          <w:sz w:val="16"/>
        </w:rPr>
        <w:t>V</w:t>
      </w:r>
      <w:r>
        <w:rPr>
          <w:w w:val="104"/>
          <w:sz w:val="16"/>
        </w:rPr>
        <w:t>aq</w:t>
      </w:r>
      <w:r>
        <w:rPr>
          <w:spacing w:val="-1"/>
          <w:w w:val="104"/>
          <w:sz w:val="16"/>
        </w:rPr>
        <w:t>u</w:t>
      </w:r>
      <w:r>
        <w:rPr>
          <w:spacing w:val="-65"/>
          <w:w w:val="98"/>
          <w:sz w:val="16"/>
        </w:rPr>
        <w:t>e</w:t>
      </w:r>
      <w:r>
        <w:rPr>
          <w:spacing w:val="11"/>
          <w:w w:val="116"/>
          <w:sz w:val="16"/>
        </w:rPr>
        <w:t>´</w:t>
      </w:r>
      <w:r>
        <w:rPr>
          <w:w w:val="121"/>
          <w:sz w:val="16"/>
        </w:rPr>
        <w:t>,</w:t>
      </w:r>
      <w:r>
        <w:rPr>
          <w:sz w:val="16"/>
        </w:rPr>
        <w:t xml:space="preserve">  </w:t>
      </w:r>
      <w:r>
        <w:rPr>
          <w:spacing w:val="-4"/>
          <w:sz w:val="16"/>
        </w:rPr>
        <w:t xml:space="preserve"> </w:t>
      </w:r>
      <w:r>
        <w:rPr>
          <w:w w:val="124"/>
          <w:sz w:val="16"/>
        </w:rPr>
        <w:t>A.</w:t>
      </w:r>
      <w:r>
        <w:rPr>
          <w:sz w:val="16"/>
        </w:rPr>
        <w:t xml:space="preserve">  </w:t>
      </w:r>
      <w:r>
        <w:rPr>
          <w:spacing w:val="-4"/>
          <w:sz w:val="16"/>
        </w:rPr>
        <w:t xml:space="preserve"> </w:t>
      </w:r>
      <w:r>
        <w:rPr>
          <w:w w:val="113"/>
          <w:sz w:val="16"/>
        </w:rPr>
        <w:t>A</w:t>
      </w:r>
      <w:r>
        <w:rPr>
          <w:spacing w:val="-3"/>
          <w:w w:val="113"/>
          <w:sz w:val="16"/>
        </w:rPr>
        <w:t>r</w:t>
      </w:r>
      <w:r>
        <w:rPr>
          <w:w w:val="110"/>
          <w:sz w:val="16"/>
        </w:rPr>
        <w:t>d</w:t>
      </w:r>
      <w:r>
        <w:rPr>
          <w:spacing w:val="-65"/>
          <w:w w:val="98"/>
          <w:sz w:val="16"/>
        </w:rPr>
        <w:t>e</w:t>
      </w:r>
      <w:r>
        <w:rPr>
          <w:spacing w:val="11"/>
          <w:w w:val="116"/>
          <w:sz w:val="16"/>
        </w:rPr>
        <w:t>`</w:t>
      </w:r>
      <w:r>
        <w:rPr>
          <w:w w:val="109"/>
          <w:sz w:val="16"/>
        </w:rPr>
        <w:t>vol,</w:t>
      </w:r>
      <w:r>
        <w:rPr>
          <w:sz w:val="16"/>
        </w:rPr>
        <w:t xml:space="preserve">  </w:t>
      </w:r>
      <w:r>
        <w:rPr>
          <w:spacing w:val="-4"/>
          <w:sz w:val="16"/>
        </w:rPr>
        <w:t xml:space="preserve"> </w:t>
      </w:r>
      <w:r>
        <w:rPr>
          <w:w w:val="124"/>
          <w:sz w:val="16"/>
        </w:rPr>
        <w:t>C.</w:t>
      </w:r>
      <w:r>
        <w:rPr>
          <w:sz w:val="16"/>
        </w:rPr>
        <w:t xml:space="preserve">  </w:t>
      </w:r>
      <w:r>
        <w:rPr>
          <w:spacing w:val="-4"/>
          <w:sz w:val="16"/>
        </w:rPr>
        <w:t xml:space="preserve"> </w:t>
      </w:r>
      <w:r>
        <w:rPr>
          <w:w w:val="104"/>
          <w:sz w:val="16"/>
        </w:rPr>
        <w:t>Blad</w:t>
      </w:r>
      <w:r>
        <w:rPr>
          <w:spacing w:val="-65"/>
          <w:w w:val="98"/>
          <w:sz w:val="16"/>
        </w:rPr>
        <w:t>e</w:t>
      </w:r>
      <w:r>
        <w:rPr>
          <w:spacing w:val="11"/>
          <w:w w:val="116"/>
          <w:sz w:val="16"/>
        </w:rPr>
        <w:t>´</w:t>
      </w:r>
      <w:r>
        <w:rPr>
          <w:w w:val="121"/>
          <w:sz w:val="16"/>
        </w:rPr>
        <w:t>,</w:t>
      </w:r>
      <w:r>
        <w:rPr>
          <w:sz w:val="16"/>
        </w:rPr>
        <w:t xml:space="preserve">  </w:t>
      </w:r>
      <w:r>
        <w:rPr>
          <w:spacing w:val="-4"/>
          <w:sz w:val="16"/>
        </w:rPr>
        <w:t xml:space="preserve"> </w:t>
      </w:r>
      <w:r>
        <w:rPr>
          <w:w w:val="113"/>
          <w:sz w:val="16"/>
        </w:rPr>
        <w:t>M.-J.</w:t>
      </w:r>
      <w:r>
        <w:rPr>
          <w:sz w:val="16"/>
        </w:rPr>
        <w:t xml:space="preserve">  </w:t>
      </w:r>
      <w:r>
        <w:rPr>
          <w:spacing w:val="-4"/>
          <w:sz w:val="16"/>
        </w:rPr>
        <w:t xml:space="preserve"> </w:t>
      </w:r>
      <w:r>
        <w:rPr>
          <w:w w:val="106"/>
          <w:sz w:val="16"/>
        </w:rPr>
        <w:t>Salvad</w:t>
      </w:r>
      <w:r>
        <w:rPr>
          <w:spacing w:val="-71"/>
          <w:w w:val="102"/>
          <w:sz w:val="16"/>
        </w:rPr>
        <w:t>o</w:t>
      </w:r>
      <w:r>
        <w:rPr>
          <w:spacing w:val="17"/>
          <w:w w:val="116"/>
          <w:sz w:val="16"/>
        </w:rPr>
        <w:t>´</w:t>
      </w:r>
      <w:r>
        <w:rPr>
          <w:w w:val="121"/>
          <w:sz w:val="16"/>
        </w:rPr>
        <w:t>,</w:t>
      </w:r>
    </w:p>
    <w:p w:rsidR="005772DA" w:rsidRDefault="005772DA" w:rsidP="005772DA">
      <w:pPr>
        <w:spacing w:before="2" w:line="230" w:lineRule="auto"/>
        <w:ind w:left="481" w:right="137"/>
        <w:jc w:val="both"/>
        <w:rPr>
          <w:sz w:val="16"/>
        </w:rPr>
      </w:pPr>
      <w:r>
        <w:rPr>
          <w:w w:val="105"/>
          <w:sz w:val="16"/>
        </w:rPr>
        <w:t>M.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Blay,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J.-B.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Fernandez-Larrea,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L.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Arola,</w:t>
      </w:r>
      <w:r>
        <w:rPr>
          <w:spacing w:val="1"/>
          <w:w w:val="105"/>
          <w:sz w:val="16"/>
        </w:rPr>
        <w:t xml:space="preserve"> </w:t>
      </w:r>
      <w:r>
        <w:rPr>
          <w:i/>
          <w:w w:val="105"/>
          <w:sz w:val="16"/>
        </w:rPr>
        <w:t>Protein-ligand</w:t>
      </w:r>
      <w:r>
        <w:rPr>
          <w:i/>
          <w:spacing w:val="1"/>
          <w:w w:val="105"/>
          <w:sz w:val="16"/>
        </w:rPr>
        <w:t xml:space="preserve"> </w:t>
      </w:r>
      <w:r>
        <w:rPr>
          <w:i/>
          <w:sz w:val="16"/>
        </w:rPr>
        <w:t>Docking: A Review of Recent Advances and Future Perspectives</w:t>
      </w:r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z w:val="16"/>
        </w:rPr>
        <w:t>ser.</w:t>
      </w:r>
      <w:r>
        <w:rPr>
          <w:spacing w:val="1"/>
          <w:sz w:val="16"/>
        </w:rPr>
        <w:t xml:space="preserve"> </w:t>
      </w:r>
      <w:r>
        <w:rPr>
          <w:w w:val="105"/>
          <w:sz w:val="16"/>
        </w:rPr>
        <w:t>Current</w:t>
      </w:r>
      <w:r>
        <w:rPr>
          <w:spacing w:val="23"/>
          <w:w w:val="105"/>
          <w:sz w:val="16"/>
        </w:rPr>
        <w:t xml:space="preserve"> </w:t>
      </w:r>
      <w:r>
        <w:rPr>
          <w:w w:val="105"/>
          <w:sz w:val="16"/>
        </w:rPr>
        <w:t>Pharmaceutical</w:t>
      </w:r>
      <w:r>
        <w:rPr>
          <w:spacing w:val="24"/>
          <w:w w:val="105"/>
          <w:sz w:val="16"/>
        </w:rPr>
        <w:t xml:space="preserve"> </w:t>
      </w:r>
      <w:r>
        <w:rPr>
          <w:w w:val="105"/>
          <w:sz w:val="16"/>
        </w:rPr>
        <w:t>Analysis,</w:t>
      </w:r>
      <w:r>
        <w:rPr>
          <w:spacing w:val="23"/>
          <w:w w:val="105"/>
          <w:sz w:val="16"/>
        </w:rPr>
        <w:t xml:space="preserve"> </w:t>
      </w:r>
      <w:r>
        <w:rPr>
          <w:w w:val="105"/>
          <w:sz w:val="16"/>
        </w:rPr>
        <w:t>Feb</w:t>
      </w:r>
      <w:r>
        <w:rPr>
          <w:spacing w:val="23"/>
          <w:w w:val="105"/>
          <w:sz w:val="16"/>
        </w:rPr>
        <w:t xml:space="preserve"> </w:t>
      </w:r>
      <w:r>
        <w:rPr>
          <w:w w:val="105"/>
          <w:sz w:val="16"/>
        </w:rPr>
        <w:t>2008,</w:t>
      </w:r>
      <w:r>
        <w:rPr>
          <w:spacing w:val="24"/>
          <w:w w:val="105"/>
          <w:sz w:val="16"/>
        </w:rPr>
        <w:t xml:space="preserve"> </w:t>
      </w:r>
      <w:r>
        <w:rPr>
          <w:w w:val="105"/>
          <w:sz w:val="16"/>
        </w:rPr>
        <w:t>vol.</w:t>
      </w:r>
      <w:r>
        <w:rPr>
          <w:spacing w:val="23"/>
          <w:w w:val="105"/>
          <w:sz w:val="16"/>
        </w:rPr>
        <w:t xml:space="preserve"> </w:t>
      </w:r>
      <w:r>
        <w:rPr>
          <w:w w:val="105"/>
          <w:sz w:val="16"/>
        </w:rPr>
        <w:t>4.</w:t>
      </w:r>
      <w:r>
        <w:rPr>
          <w:spacing w:val="23"/>
          <w:w w:val="105"/>
          <w:sz w:val="16"/>
        </w:rPr>
        <w:t xml:space="preserve"> </w:t>
      </w:r>
      <w:r>
        <w:rPr>
          <w:w w:val="105"/>
          <w:sz w:val="16"/>
        </w:rPr>
        <w:t>[Online].</w:t>
      </w:r>
    </w:p>
    <w:p w:rsidR="005772DA" w:rsidRDefault="005772DA" w:rsidP="005772DA">
      <w:pPr>
        <w:spacing w:line="181" w:lineRule="exact"/>
        <w:ind w:left="481"/>
        <w:jc w:val="both"/>
        <w:rPr>
          <w:sz w:val="16"/>
        </w:rPr>
      </w:pPr>
      <w:r>
        <w:rPr>
          <w:spacing w:val="-1"/>
          <w:sz w:val="16"/>
        </w:rPr>
        <w:t>Available:</w:t>
      </w:r>
      <w:r>
        <w:rPr>
          <w:spacing w:val="3"/>
          <w:sz w:val="16"/>
        </w:rPr>
        <w:t xml:space="preserve"> </w:t>
      </w:r>
      <w:hyperlink r:id="rId7">
        <w:r>
          <w:rPr>
            <w:spacing w:val="-1"/>
            <w:sz w:val="16"/>
          </w:rPr>
          <w:t>http://doi.org/10.2174/157341208783497597</w:t>
        </w:r>
      </w:hyperlink>
    </w:p>
    <w:p w:rsidR="005772DA" w:rsidRDefault="005772DA" w:rsidP="005772DA">
      <w:pPr>
        <w:pStyle w:val="ListParagraph"/>
        <w:numPr>
          <w:ilvl w:val="0"/>
          <w:numId w:val="1"/>
        </w:numPr>
        <w:tabs>
          <w:tab w:val="left" w:pos="482"/>
        </w:tabs>
        <w:spacing w:before="5" w:line="184" w:lineRule="exact"/>
        <w:jc w:val="both"/>
        <w:rPr>
          <w:sz w:val="16"/>
        </w:rPr>
      </w:pPr>
      <w:r>
        <w:rPr>
          <w:w w:val="110"/>
          <w:sz w:val="16"/>
        </w:rPr>
        <w:t>H.</w:t>
      </w:r>
      <w:r>
        <w:rPr>
          <w:spacing w:val="9"/>
          <w:w w:val="110"/>
          <w:sz w:val="16"/>
        </w:rPr>
        <w:t xml:space="preserve"> </w:t>
      </w:r>
      <w:r>
        <w:rPr>
          <w:w w:val="110"/>
          <w:sz w:val="16"/>
        </w:rPr>
        <w:t xml:space="preserve">Zhang, </w:t>
      </w:r>
      <w:r>
        <w:rPr>
          <w:spacing w:val="8"/>
          <w:w w:val="110"/>
          <w:sz w:val="16"/>
        </w:rPr>
        <w:t xml:space="preserve"> </w:t>
      </w:r>
      <w:r>
        <w:rPr>
          <w:w w:val="110"/>
          <w:sz w:val="16"/>
        </w:rPr>
        <w:t xml:space="preserve">H. </w:t>
      </w:r>
      <w:r>
        <w:rPr>
          <w:spacing w:val="8"/>
          <w:w w:val="110"/>
          <w:sz w:val="16"/>
        </w:rPr>
        <w:t xml:space="preserve"> </w:t>
      </w:r>
      <w:r>
        <w:rPr>
          <w:w w:val="110"/>
          <w:sz w:val="16"/>
        </w:rPr>
        <w:t xml:space="preserve">Li, </w:t>
      </w:r>
      <w:r>
        <w:rPr>
          <w:spacing w:val="8"/>
          <w:w w:val="110"/>
          <w:sz w:val="16"/>
        </w:rPr>
        <w:t xml:space="preserve"> </w:t>
      </w:r>
      <w:r>
        <w:rPr>
          <w:w w:val="110"/>
          <w:sz w:val="16"/>
        </w:rPr>
        <w:t xml:space="preserve">H. </w:t>
      </w:r>
      <w:r>
        <w:rPr>
          <w:spacing w:val="8"/>
          <w:w w:val="110"/>
          <w:sz w:val="16"/>
        </w:rPr>
        <w:t xml:space="preserve"> </w:t>
      </w:r>
      <w:r>
        <w:rPr>
          <w:w w:val="110"/>
          <w:sz w:val="16"/>
        </w:rPr>
        <w:t xml:space="preserve">Jiang, </w:t>
      </w:r>
      <w:r>
        <w:rPr>
          <w:spacing w:val="8"/>
          <w:w w:val="110"/>
          <w:sz w:val="16"/>
        </w:rPr>
        <w:t xml:space="preserve"> </w:t>
      </w:r>
      <w:r>
        <w:rPr>
          <w:w w:val="110"/>
          <w:sz w:val="16"/>
        </w:rPr>
        <w:t xml:space="preserve">J. </w:t>
      </w:r>
      <w:r>
        <w:rPr>
          <w:spacing w:val="8"/>
          <w:w w:val="110"/>
          <w:sz w:val="16"/>
        </w:rPr>
        <w:t xml:space="preserve"> </w:t>
      </w:r>
      <w:r>
        <w:rPr>
          <w:w w:val="110"/>
          <w:sz w:val="16"/>
        </w:rPr>
        <w:t xml:space="preserve">Shen, </w:t>
      </w:r>
      <w:r>
        <w:rPr>
          <w:spacing w:val="8"/>
          <w:w w:val="110"/>
          <w:sz w:val="16"/>
        </w:rPr>
        <w:t xml:space="preserve"> </w:t>
      </w:r>
      <w:r>
        <w:rPr>
          <w:w w:val="110"/>
          <w:sz w:val="16"/>
        </w:rPr>
        <w:t xml:space="preserve">K. </w:t>
      </w:r>
      <w:r>
        <w:rPr>
          <w:spacing w:val="8"/>
          <w:w w:val="110"/>
          <w:sz w:val="16"/>
        </w:rPr>
        <w:t xml:space="preserve"> </w:t>
      </w:r>
      <w:r>
        <w:rPr>
          <w:w w:val="110"/>
          <w:sz w:val="16"/>
        </w:rPr>
        <w:t xml:space="preserve">Chen, </w:t>
      </w:r>
      <w:r>
        <w:rPr>
          <w:spacing w:val="8"/>
          <w:w w:val="110"/>
          <w:sz w:val="16"/>
        </w:rPr>
        <w:t xml:space="preserve"> </w:t>
      </w:r>
      <w:r>
        <w:rPr>
          <w:w w:val="110"/>
          <w:sz w:val="16"/>
        </w:rPr>
        <w:t xml:space="preserve">K. </w:t>
      </w:r>
      <w:r>
        <w:rPr>
          <w:spacing w:val="8"/>
          <w:w w:val="110"/>
          <w:sz w:val="16"/>
        </w:rPr>
        <w:t xml:space="preserve"> </w:t>
      </w:r>
      <w:r>
        <w:rPr>
          <w:w w:val="110"/>
          <w:sz w:val="16"/>
        </w:rPr>
        <w:t xml:space="preserve">Yang, </w:t>
      </w:r>
      <w:r>
        <w:rPr>
          <w:spacing w:val="8"/>
          <w:w w:val="110"/>
          <w:sz w:val="16"/>
        </w:rPr>
        <w:t xml:space="preserve"> </w:t>
      </w:r>
      <w:r>
        <w:rPr>
          <w:w w:val="110"/>
          <w:sz w:val="16"/>
        </w:rPr>
        <w:t xml:space="preserve">K. </w:t>
      </w:r>
      <w:r>
        <w:rPr>
          <w:spacing w:val="8"/>
          <w:w w:val="110"/>
          <w:sz w:val="16"/>
        </w:rPr>
        <w:t xml:space="preserve"> </w:t>
      </w:r>
      <w:r>
        <w:rPr>
          <w:w w:val="110"/>
          <w:sz w:val="16"/>
        </w:rPr>
        <w:t>Yu,</w:t>
      </w:r>
    </w:p>
    <w:p w:rsidR="005772DA" w:rsidRDefault="005772DA" w:rsidP="005772DA">
      <w:pPr>
        <w:spacing w:before="2" w:line="230" w:lineRule="auto"/>
        <w:ind w:left="481" w:right="137"/>
        <w:jc w:val="both"/>
        <w:rPr>
          <w:sz w:val="16"/>
        </w:rPr>
      </w:pPr>
      <w:r w:rsidRPr="00993A41">
        <w:pict>
          <v:line id="_x0000_s1026" style="position:absolute;left:0;text-align:left;z-index:-251656192;mso-position-horizontal-relative:page" from="476.5pt,26.25pt" to="480.5pt,26.25pt" strokeweight=".17569mm">
            <w10:wrap anchorx="page"/>
          </v:line>
        </w:pict>
      </w:r>
      <w:r>
        <w:rPr>
          <w:w w:val="105"/>
          <w:sz w:val="16"/>
        </w:rPr>
        <w:t>L.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Kang,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W.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Zhu,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X.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Luo,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X.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Wang,  and  Z.  Gao,  “TarFisDock:  a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web server for identifying drug targets with docking approach,”</w:t>
      </w:r>
      <w:r>
        <w:rPr>
          <w:spacing w:val="1"/>
          <w:w w:val="105"/>
          <w:sz w:val="16"/>
        </w:rPr>
        <w:t xml:space="preserve"> </w:t>
      </w:r>
      <w:r>
        <w:rPr>
          <w:i/>
          <w:w w:val="105"/>
          <w:sz w:val="16"/>
        </w:rPr>
        <w:t>Nucleic Acids Research</w:t>
      </w:r>
      <w:r>
        <w:rPr>
          <w:w w:val="105"/>
          <w:sz w:val="16"/>
        </w:rPr>
        <w:t>, vol. 34, no. suppl 2, pp. W219–W224, Jul</w:t>
      </w:r>
      <w:r>
        <w:rPr>
          <w:spacing w:val="1"/>
          <w:w w:val="105"/>
          <w:sz w:val="16"/>
        </w:rPr>
        <w:t xml:space="preserve"> </w:t>
      </w:r>
      <w:r>
        <w:rPr>
          <w:spacing w:val="-1"/>
          <w:w w:val="105"/>
          <w:sz w:val="16"/>
        </w:rPr>
        <w:t>2006. [Online].</w:t>
      </w:r>
      <w:r>
        <w:rPr>
          <w:w w:val="105"/>
          <w:sz w:val="16"/>
        </w:rPr>
        <w:t xml:space="preserve"> </w:t>
      </w:r>
      <w:r>
        <w:rPr>
          <w:spacing w:val="-1"/>
          <w:w w:val="105"/>
          <w:sz w:val="16"/>
        </w:rPr>
        <w:t>Available:</w:t>
      </w:r>
      <w:r>
        <w:rPr>
          <w:w w:val="105"/>
          <w:sz w:val="16"/>
        </w:rPr>
        <w:t xml:space="preserve"> </w:t>
      </w:r>
      <w:r>
        <w:rPr>
          <w:spacing w:val="-1"/>
          <w:w w:val="105"/>
          <w:sz w:val="16"/>
        </w:rPr>
        <w:t>https://dx.doi.org/10.1093/nar/gkl114</w:t>
      </w:r>
    </w:p>
    <w:p w:rsidR="005772DA" w:rsidRDefault="005772DA" w:rsidP="005772DA">
      <w:pPr>
        <w:pStyle w:val="ListParagraph"/>
        <w:numPr>
          <w:ilvl w:val="0"/>
          <w:numId w:val="1"/>
        </w:numPr>
        <w:tabs>
          <w:tab w:val="left" w:pos="482"/>
        </w:tabs>
        <w:spacing w:before="6" w:line="184" w:lineRule="exact"/>
        <w:jc w:val="both"/>
        <w:rPr>
          <w:sz w:val="16"/>
        </w:rPr>
      </w:pPr>
      <w:r>
        <w:rPr>
          <w:w w:val="110"/>
          <w:sz w:val="16"/>
        </w:rPr>
        <w:t>L.</w:t>
      </w:r>
      <w:r>
        <w:rPr>
          <w:spacing w:val="24"/>
          <w:w w:val="110"/>
          <w:sz w:val="16"/>
        </w:rPr>
        <w:t xml:space="preserve"> </w:t>
      </w:r>
      <w:r>
        <w:rPr>
          <w:w w:val="110"/>
          <w:sz w:val="16"/>
        </w:rPr>
        <w:t>Yang,</w:t>
      </w:r>
      <w:r>
        <w:rPr>
          <w:spacing w:val="24"/>
          <w:w w:val="110"/>
          <w:sz w:val="16"/>
        </w:rPr>
        <w:t xml:space="preserve"> </w:t>
      </w:r>
      <w:r>
        <w:rPr>
          <w:w w:val="110"/>
          <w:sz w:val="16"/>
        </w:rPr>
        <w:t>K.</w:t>
      </w:r>
      <w:r>
        <w:rPr>
          <w:spacing w:val="25"/>
          <w:w w:val="110"/>
          <w:sz w:val="16"/>
        </w:rPr>
        <w:t xml:space="preserve"> </w:t>
      </w:r>
      <w:r>
        <w:rPr>
          <w:w w:val="110"/>
          <w:sz w:val="16"/>
        </w:rPr>
        <w:t>Wang,</w:t>
      </w:r>
      <w:r>
        <w:rPr>
          <w:spacing w:val="24"/>
          <w:w w:val="110"/>
          <w:sz w:val="16"/>
        </w:rPr>
        <w:t xml:space="preserve"> </w:t>
      </w:r>
      <w:r>
        <w:rPr>
          <w:w w:val="110"/>
          <w:sz w:val="16"/>
        </w:rPr>
        <w:t>J.</w:t>
      </w:r>
      <w:r>
        <w:rPr>
          <w:spacing w:val="25"/>
          <w:w w:val="110"/>
          <w:sz w:val="16"/>
        </w:rPr>
        <w:t xml:space="preserve"> </w:t>
      </w:r>
      <w:r>
        <w:rPr>
          <w:w w:val="110"/>
          <w:sz w:val="16"/>
        </w:rPr>
        <w:t>Chen,</w:t>
      </w:r>
      <w:r>
        <w:rPr>
          <w:spacing w:val="24"/>
          <w:w w:val="110"/>
          <w:sz w:val="16"/>
        </w:rPr>
        <w:t xml:space="preserve"> </w:t>
      </w:r>
      <w:r>
        <w:rPr>
          <w:w w:val="110"/>
          <w:sz w:val="16"/>
        </w:rPr>
        <w:t>A.</w:t>
      </w:r>
      <w:r>
        <w:rPr>
          <w:spacing w:val="24"/>
          <w:w w:val="110"/>
          <w:sz w:val="16"/>
        </w:rPr>
        <w:t xml:space="preserve"> </w:t>
      </w:r>
      <w:r>
        <w:rPr>
          <w:w w:val="110"/>
          <w:sz w:val="16"/>
        </w:rPr>
        <w:t>G.</w:t>
      </w:r>
      <w:r>
        <w:rPr>
          <w:spacing w:val="25"/>
          <w:w w:val="110"/>
          <w:sz w:val="16"/>
        </w:rPr>
        <w:t xml:space="preserve"> </w:t>
      </w:r>
      <w:r>
        <w:rPr>
          <w:w w:val="110"/>
          <w:sz w:val="16"/>
        </w:rPr>
        <w:t>Jegga,</w:t>
      </w:r>
      <w:r>
        <w:rPr>
          <w:spacing w:val="24"/>
          <w:w w:val="110"/>
          <w:sz w:val="16"/>
        </w:rPr>
        <w:t xml:space="preserve"> </w:t>
      </w:r>
      <w:r>
        <w:rPr>
          <w:w w:val="110"/>
          <w:sz w:val="16"/>
        </w:rPr>
        <w:t>H.</w:t>
      </w:r>
      <w:r>
        <w:rPr>
          <w:spacing w:val="25"/>
          <w:w w:val="110"/>
          <w:sz w:val="16"/>
        </w:rPr>
        <w:t xml:space="preserve"> </w:t>
      </w:r>
      <w:r>
        <w:rPr>
          <w:w w:val="110"/>
          <w:sz w:val="16"/>
        </w:rPr>
        <w:t>Luo,</w:t>
      </w:r>
      <w:r>
        <w:rPr>
          <w:spacing w:val="24"/>
          <w:w w:val="110"/>
          <w:sz w:val="16"/>
        </w:rPr>
        <w:t xml:space="preserve"> </w:t>
      </w:r>
      <w:r>
        <w:rPr>
          <w:w w:val="110"/>
          <w:sz w:val="16"/>
        </w:rPr>
        <w:t>L.</w:t>
      </w:r>
      <w:r>
        <w:rPr>
          <w:spacing w:val="24"/>
          <w:w w:val="110"/>
          <w:sz w:val="16"/>
        </w:rPr>
        <w:t xml:space="preserve"> </w:t>
      </w:r>
      <w:r>
        <w:rPr>
          <w:w w:val="110"/>
          <w:sz w:val="16"/>
        </w:rPr>
        <w:t>Shi,</w:t>
      </w:r>
      <w:r>
        <w:rPr>
          <w:spacing w:val="25"/>
          <w:w w:val="110"/>
          <w:sz w:val="16"/>
        </w:rPr>
        <w:t xml:space="preserve"> </w:t>
      </w:r>
      <w:r>
        <w:rPr>
          <w:w w:val="110"/>
          <w:sz w:val="16"/>
        </w:rPr>
        <w:t>C.</w:t>
      </w:r>
      <w:r>
        <w:rPr>
          <w:spacing w:val="24"/>
          <w:w w:val="110"/>
          <w:sz w:val="16"/>
        </w:rPr>
        <w:t xml:space="preserve"> </w:t>
      </w:r>
      <w:r>
        <w:rPr>
          <w:w w:val="110"/>
          <w:sz w:val="16"/>
        </w:rPr>
        <w:t>Wan,</w:t>
      </w:r>
    </w:p>
    <w:p w:rsidR="005772DA" w:rsidRDefault="005772DA" w:rsidP="005772DA">
      <w:pPr>
        <w:spacing w:before="2" w:line="230" w:lineRule="auto"/>
        <w:ind w:left="481" w:right="137"/>
        <w:jc w:val="both"/>
        <w:rPr>
          <w:sz w:val="16"/>
        </w:rPr>
      </w:pPr>
      <w:r>
        <w:rPr>
          <w:w w:val="105"/>
          <w:sz w:val="16"/>
        </w:rPr>
        <w:t>X.</w:t>
      </w:r>
      <w:r>
        <w:rPr>
          <w:spacing w:val="27"/>
          <w:w w:val="105"/>
          <w:sz w:val="16"/>
        </w:rPr>
        <w:t xml:space="preserve"> </w:t>
      </w:r>
      <w:r>
        <w:rPr>
          <w:w w:val="105"/>
          <w:sz w:val="16"/>
        </w:rPr>
        <w:t>Guo,</w:t>
      </w:r>
      <w:r>
        <w:rPr>
          <w:spacing w:val="28"/>
          <w:w w:val="105"/>
          <w:sz w:val="16"/>
        </w:rPr>
        <w:t xml:space="preserve"> </w:t>
      </w:r>
      <w:r>
        <w:rPr>
          <w:w w:val="105"/>
          <w:sz w:val="16"/>
        </w:rPr>
        <w:t>S.</w:t>
      </w:r>
      <w:r>
        <w:rPr>
          <w:spacing w:val="28"/>
          <w:w w:val="105"/>
          <w:sz w:val="16"/>
        </w:rPr>
        <w:t xml:space="preserve"> </w:t>
      </w:r>
      <w:r>
        <w:rPr>
          <w:w w:val="105"/>
          <w:sz w:val="16"/>
        </w:rPr>
        <w:t>Qin,</w:t>
      </w:r>
      <w:r>
        <w:rPr>
          <w:spacing w:val="28"/>
          <w:w w:val="105"/>
          <w:sz w:val="16"/>
        </w:rPr>
        <w:t xml:space="preserve"> </w:t>
      </w:r>
      <w:r>
        <w:rPr>
          <w:w w:val="105"/>
          <w:sz w:val="16"/>
        </w:rPr>
        <w:t>G.</w:t>
      </w:r>
      <w:r>
        <w:rPr>
          <w:spacing w:val="28"/>
          <w:w w:val="105"/>
          <w:sz w:val="16"/>
        </w:rPr>
        <w:t xml:space="preserve"> </w:t>
      </w:r>
      <w:r>
        <w:rPr>
          <w:w w:val="105"/>
          <w:sz w:val="16"/>
        </w:rPr>
        <w:t>He,</w:t>
      </w:r>
      <w:r>
        <w:rPr>
          <w:spacing w:val="28"/>
          <w:w w:val="105"/>
          <w:sz w:val="16"/>
        </w:rPr>
        <w:t xml:space="preserve"> </w:t>
      </w:r>
      <w:r>
        <w:rPr>
          <w:w w:val="105"/>
          <w:sz w:val="16"/>
        </w:rPr>
        <w:t>G.</w:t>
      </w:r>
      <w:r>
        <w:rPr>
          <w:spacing w:val="28"/>
          <w:w w:val="105"/>
          <w:sz w:val="16"/>
        </w:rPr>
        <w:t xml:space="preserve"> </w:t>
      </w:r>
      <w:r>
        <w:rPr>
          <w:w w:val="105"/>
          <w:sz w:val="16"/>
        </w:rPr>
        <w:t>Feng,</w:t>
      </w:r>
      <w:r>
        <w:rPr>
          <w:spacing w:val="28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28"/>
          <w:w w:val="105"/>
          <w:sz w:val="16"/>
        </w:rPr>
        <w:t xml:space="preserve"> </w:t>
      </w:r>
      <w:r>
        <w:rPr>
          <w:w w:val="105"/>
          <w:sz w:val="16"/>
        </w:rPr>
        <w:t>L.</w:t>
      </w:r>
      <w:r>
        <w:rPr>
          <w:spacing w:val="28"/>
          <w:w w:val="105"/>
          <w:sz w:val="16"/>
        </w:rPr>
        <w:t xml:space="preserve"> </w:t>
      </w:r>
      <w:r>
        <w:rPr>
          <w:w w:val="105"/>
          <w:sz w:val="16"/>
        </w:rPr>
        <w:t>He,</w:t>
      </w:r>
      <w:r>
        <w:rPr>
          <w:spacing w:val="28"/>
          <w:w w:val="105"/>
          <w:sz w:val="16"/>
        </w:rPr>
        <w:t xml:space="preserve"> </w:t>
      </w:r>
      <w:r>
        <w:rPr>
          <w:w w:val="105"/>
          <w:sz w:val="16"/>
        </w:rPr>
        <w:t>“Exploring</w:t>
      </w:r>
      <w:r>
        <w:rPr>
          <w:spacing w:val="28"/>
          <w:w w:val="105"/>
          <w:sz w:val="16"/>
        </w:rPr>
        <w:t xml:space="preserve"> </w:t>
      </w:r>
      <w:r>
        <w:rPr>
          <w:w w:val="105"/>
          <w:sz w:val="16"/>
        </w:rPr>
        <w:t>off-targets</w:t>
      </w:r>
      <w:r>
        <w:rPr>
          <w:spacing w:val="-34"/>
          <w:w w:val="105"/>
          <w:sz w:val="16"/>
        </w:rPr>
        <w:t xml:space="preserve"> </w:t>
      </w:r>
      <w:r>
        <w:rPr>
          <w:w w:val="105"/>
          <w:sz w:val="16"/>
        </w:rPr>
        <w:t>and off-systems for adverse drug reactions via chemical-protein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interactome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–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clozapine-induced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agranulocytosis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as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case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study,”</w:t>
      </w:r>
      <w:r>
        <w:rPr>
          <w:spacing w:val="-34"/>
          <w:w w:val="105"/>
          <w:sz w:val="16"/>
        </w:rPr>
        <w:t xml:space="preserve"> </w:t>
      </w:r>
      <w:r>
        <w:rPr>
          <w:i/>
          <w:w w:val="105"/>
          <w:sz w:val="16"/>
        </w:rPr>
        <w:t>PLOS Computational Biology</w:t>
      </w:r>
      <w:r>
        <w:rPr>
          <w:w w:val="105"/>
          <w:sz w:val="16"/>
        </w:rPr>
        <w:t>, vol. 7, no. 3, p. e1002016, Mar 2011.</w:t>
      </w:r>
      <w:r>
        <w:rPr>
          <w:spacing w:val="-34"/>
          <w:w w:val="105"/>
          <w:sz w:val="16"/>
        </w:rPr>
        <w:t xml:space="preserve"> </w:t>
      </w:r>
      <w:r>
        <w:rPr>
          <w:sz w:val="16"/>
        </w:rPr>
        <w:t>[Online].</w:t>
      </w:r>
      <w:r>
        <w:rPr>
          <w:spacing w:val="5"/>
          <w:sz w:val="16"/>
        </w:rPr>
        <w:t xml:space="preserve"> </w:t>
      </w:r>
      <w:r>
        <w:rPr>
          <w:sz w:val="16"/>
        </w:rPr>
        <w:t>Available:</w:t>
      </w:r>
      <w:r>
        <w:rPr>
          <w:spacing w:val="5"/>
          <w:sz w:val="16"/>
        </w:rPr>
        <w:t xml:space="preserve"> </w:t>
      </w:r>
      <w:r>
        <w:rPr>
          <w:sz w:val="16"/>
        </w:rPr>
        <w:t>https://doi.org/10.1371/journal.pcbi.1002016</w:t>
      </w:r>
    </w:p>
    <w:p w:rsidR="005772DA" w:rsidRDefault="005772DA" w:rsidP="005772DA">
      <w:pPr>
        <w:pStyle w:val="ListParagraph"/>
        <w:numPr>
          <w:ilvl w:val="0"/>
          <w:numId w:val="1"/>
        </w:numPr>
        <w:tabs>
          <w:tab w:val="left" w:pos="482"/>
        </w:tabs>
        <w:spacing w:before="5" w:line="184" w:lineRule="exact"/>
        <w:jc w:val="both"/>
        <w:rPr>
          <w:sz w:val="16"/>
        </w:rPr>
      </w:pPr>
      <w:r>
        <w:rPr>
          <w:w w:val="110"/>
          <w:sz w:val="16"/>
        </w:rPr>
        <w:t>A.</w:t>
      </w:r>
      <w:r>
        <w:rPr>
          <w:spacing w:val="34"/>
          <w:w w:val="110"/>
          <w:sz w:val="16"/>
        </w:rPr>
        <w:t xml:space="preserve"> </w:t>
      </w:r>
      <w:r>
        <w:rPr>
          <w:w w:val="110"/>
          <w:sz w:val="16"/>
        </w:rPr>
        <w:t>C.</w:t>
      </w:r>
      <w:r>
        <w:rPr>
          <w:spacing w:val="35"/>
          <w:w w:val="110"/>
          <w:sz w:val="16"/>
        </w:rPr>
        <w:t xml:space="preserve"> </w:t>
      </w:r>
      <w:r>
        <w:rPr>
          <w:w w:val="110"/>
          <w:sz w:val="16"/>
        </w:rPr>
        <w:t>Cheng,</w:t>
      </w:r>
      <w:r>
        <w:rPr>
          <w:spacing w:val="34"/>
          <w:w w:val="110"/>
          <w:sz w:val="16"/>
        </w:rPr>
        <w:t xml:space="preserve"> </w:t>
      </w:r>
      <w:r>
        <w:rPr>
          <w:w w:val="110"/>
          <w:sz w:val="16"/>
        </w:rPr>
        <w:t>R.</w:t>
      </w:r>
      <w:r>
        <w:rPr>
          <w:spacing w:val="35"/>
          <w:w w:val="110"/>
          <w:sz w:val="16"/>
        </w:rPr>
        <w:t xml:space="preserve"> </w:t>
      </w:r>
      <w:r>
        <w:rPr>
          <w:w w:val="110"/>
          <w:sz w:val="16"/>
        </w:rPr>
        <w:t>G.</w:t>
      </w:r>
      <w:r>
        <w:rPr>
          <w:spacing w:val="35"/>
          <w:w w:val="110"/>
          <w:sz w:val="16"/>
        </w:rPr>
        <w:t xml:space="preserve"> </w:t>
      </w:r>
      <w:r>
        <w:rPr>
          <w:w w:val="110"/>
          <w:sz w:val="16"/>
        </w:rPr>
        <w:t>Coleman,</w:t>
      </w:r>
      <w:r>
        <w:rPr>
          <w:spacing w:val="34"/>
          <w:w w:val="110"/>
          <w:sz w:val="16"/>
        </w:rPr>
        <w:t xml:space="preserve"> </w:t>
      </w:r>
      <w:r>
        <w:rPr>
          <w:w w:val="110"/>
          <w:sz w:val="16"/>
        </w:rPr>
        <w:t>K.</w:t>
      </w:r>
      <w:r>
        <w:rPr>
          <w:spacing w:val="35"/>
          <w:w w:val="110"/>
          <w:sz w:val="16"/>
        </w:rPr>
        <w:t xml:space="preserve"> </w:t>
      </w:r>
      <w:r>
        <w:rPr>
          <w:w w:val="110"/>
          <w:sz w:val="16"/>
        </w:rPr>
        <w:t>T.</w:t>
      </w:r>
      <w:r>
        <w:rPr>
          <w:spacing w:val="34"/>
          <w:w w:val="110"/>
          <w:sz w:val="16"/>
        </w:rPr>
        <w:t xml:space="preserve"> </w:t>
      </w:r>
      <w:r>
        <w:rPr>
          <w:w w:val="110"/>
          <w:sz w:val="16"/>
        </w:rPr>
        <w:t>Smyth,</w:t>
      </w:r>
      <w:r>
        <w:rPr>
          <w:spacing w:val="35"/>
          <w:w w:val="110"/>
          <w:sz w:val="16"/>
        </w:rPr>
        <w:t xml:space="preserve"> </w:t>
      </w:r>
      <w:r>
        <w:rPr>
          <w:w w:val="110"/>
          <w:sz w:val="16"/>
        </w:rPr>
        <w:t>Q.</w:t>
      </w:r>
      <w:r>
        <w:rPr>
          <w:spacing w:val="35"/>
          <w:w w:val="110"/>
          <w:sz w:val="16"/>
        </w:rPr>
        <w:t xml:space="preserve"> </w:t>
      </w:r>
      <w:r>
        <w:rPr>
          <w:w w:val="110"/>
          <w:sz w:val="16"/>
        </w:rPr>
        <w:t>Cao,</w:t>
      </w:r>
      <w:r>
        <w:rPr>
          <w:spacing w:val="34"/>
          <w:w w:val="110"/>
          <w:sz w:val="16"/>
        </w:rPr>
        <w:t xml:space="preserve"> </w:t>
      </w:r>
      <w:r>
        <w:rPr>
          <w:w w:val="110"/>
          <w:sz w:val="16"/>
        </w:rPr>
        <w:t>P.</w:t>
      </w:r>
      <w:r>
        <w:rPr>
          <w:spacing w:val="35"/>
          <w:w w:val="110"/>
          <w:sz w:val="16"/>
        </w:rPr>
        <w:t xml:space="preserve"> </w:t>
      </w:r>
      <w:r>
        <w:rPr>
          <w:w w:val="110"/>
          <w:sz w:val="16"/>
        </w:rPr>
        <w:t>Soulard,</w:t>
      </w:r>
    </w:p>
    <w:p w:rsidR="005772DA" w:rsidRDefault="005772DA" w:rsidP="005772DA">
      <w:pPr>
        <w:spacing w:before="3" w:line="230" w:lineRule="auto"/>
        <w:ind w:left="481" w:right="137"/>
        <w:jc w:val="both"/>
        <w:rPr>
          <w:sz w:val="16"/>
        </w:rPr>
      </w:pPr>
      <w:r>
        <w:rPr>
          <w:w w:val="105"/>
          <w:sz w:val="16"/>
        </w:rPr>
        <w:t>D. R. Caffrey, A. C. Salzberg, and E. S. Huang, “Structure-based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maximal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affinity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model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predicts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small-molecule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druggability,”</w:t>
      </w:r>
      <w:r>
        <w:rPr>
          <w:spacing w:val="1"/>
          <w:w w:val="105"/>
          <w:sz w:val="16"/>
        </w:rPr>
        <w:t xml:space="preserve"> </w:t>
      </w:r>
      <w:r>
        <w:rPr>
          <w:i/>
          <w:w w:val="105"/>
          <w:sz w:val="16"/>
        </w:rPr>
        <w:t>Nature</w:t>
      </w:r>
      <w:r>
        <w:rPr>
          <w:i/>
          <w:spacing w:val="7"/>
          <w:w w:val="105"/>
          <w:sz w:val="16"/>
        </w:rPr>
        <w:t xml:space="preserve"> </w:t>
      </w:r>
      <w:r>
        <w:rPr>
          <w:i/>
          <w:w w:val="105"/>
          <w:sz w:val="16"/>
        </w:rPr>
        <w:t>Biotechnology</w:t>
      </w:r>
      <w:r>
        <w:rPr>
          <w:w w:val="105"/>
          <w:sz w:val="16"/>
        </w:rPr>
        <w:t>,</w:t>
      </w:r>
      <w:r>
        <w:rPr>
          <w:spacing w:val="35"/>
          <w:w w:val="105"/>
          <w:sz w:val="16"/>
        </w:rPr>
        <w:t xml:space="preserve"> </w:t>
      </w:r>
      <w:r>
        <w:rPr>
          <w:w w:val="105"/>
          <w:sz w:val="16"/>
        </w:rPr>
        <w:t>vol.</w:t>
      </w:r>
      <w:r>
        <w:rPr>
          <w:spacing w:val="34"/>
          <w:w w:val="105"/>
          <w:sz w:val="16"/>
        </w:rPr>
        <w:t xml:space="preserve"> </w:t>
      </w:r>
      <w:r>
        <w:rPr>
          <w:w w:val="105"/>
          <w:sz w:val="16"/>
        </w:rPr>
        <w:t>25,</w:t>
      </w:r>
      <w:r>
        <w:rPr>
          <w:spacing w:val="35"/>
          <w:w w:val="105"/>
          <w:sz w:val="16"/>
        </w:rPr>
        <w:t xml:space="preserve"> </w:t>
      </w:r>
      <w:r>
        <w:rPr>
          <w:w w:val="105"/>
          <w:sz w:val="16"/>
        </w:rPr>
        <w:t>pp.</w:t>
      </w:r>
      <w:r>
        <w:rPr>
          <w:spacing w:val="35"/>
          <w:w w:val="105"/>
          <w:sz w:val="16"/>
        </w:rPr>
        <w:t xml:space="preserve"> </w:t>
      </w:r>
      <w:r>
        <w:rPr>
          <w:w w:val="105"/>
          <w:sz w:val="16"/>
        </w:rPr>
        <w:t>71</w:t>
      </w:r>
      <w:r>
        <w:rPr>
          <w:spacing w:val="35"/>
          <w:w w:val="105"/>
          <w:sz w:val="16"/>
        </w:rPr>
        <w:t xml:space="preserve"> </w:t>
      </w:r>
      <w:r>
        <w:rPr>
          <w:w w:val="105"/>
          <w:sz w:val="16"/>
        </w:rPr>
        <w:t>EP</w:t>
      </w:r>
      <w:r>
        <w:rPr>
          <w:spacing w:val="35"/>
          <w:w w:val="105"/>
          <w:sz w:val="16"/>
        </w:rPr>
        <w:t xml:space="preserve"> </w:t>
      </w:r>
      <w:r>
        <w:rPr>
          <w:w w:val="105"/>
          <w:sz w:val="16"/>
        </w:rPr>
        <w:t>–,</w:t>
      </w:r>
      <w:r>
        <w:rPr>
          <w:spacing w:val="34"/>
          <w:w w:val="105"/>
          <w:sz w:val="16"/>
        </w:rPr>
        <w:t xml:space="preserve"> </w:t>
      </w:r>
      <w:r>
        <w:rPr>
          <w:w w:val="105"/>
          <w:sz w:val="16"/>
        </w:rPr>
        <w:t>Jan</w:t>
      </w:r>
      <w:r>
        <w:rPr>
          <w:spacing w:val="35"/>
          <w:w w:val="105"/>
          <w:sz w:val="16"/>
        </w:rPr>
        <w:t xml:space="preserve"> </w:t>
      </w:r>
      <w:r>
        <w:rPr>
          <w:w w:val="105"/>
          <w:sz w:val="16"/>
        </w:rPr>
        <w:t>2007.</w:t>
      </w:r>
      <w:r>
        <w:rPr>
          <w:spacing w:val="35"/>
          <w:w w:val="105"/>
          <w:sz w:val="16"/>
        </w:rPr>
        <w:t xml:space="preserve"> </w:t>
      </w:r>
      <w:r>
        <w:rPr>
          <w:w w:val="105"/>
          <w:sz w:val="16"/>
        </w:rPr>
        <w:t>[Online].</w:t>
      </w:r>
    </w:p>
    <w:p w:rsidR="005772DA" w:rsidRDefault="005772DA" w:rsidP="005772DA">
      <w:pPr>
        <w:spacing w:line="181" w:lineRule="exact"/>
        <w:ind w:left="481"/>
        <w:jc w:val="both"/>
        <w:rPr>
          <w:sz w:val="16"/>
        </w:rPr>
      </w:pPr>
      <w:r>
        <w:rPr>
          <w:sz w:val="16"/>
        </w:rPr>
        <w:t>Available:</w:t>
      </w:r>
      <w:r>
        <w:rPr>
          <w:spacing w:val="35"/>
          <w:sz w:val="16"/>
        </w:rPr>
        <w:t xml:space="preserve"> </w:t>
      </w:r>
      <w:r>
        <w:rPr>
          <w:sz w:val="16"/>
        </w:rPr>
        <w:t>https://doi.org/10.1038/nbt1273</w:t>
      </w:r>
    </w:p>
    <w:p w:rsidR="005772DA" w:rsidRDefault="005772DA" w:rsidP="005772DA">
      <w:pPr>
        <w:pStyle w:val="ListParagraph"/>
        <w:numPr>
          <w:ilvl w:val="0"/>
          <w:numId w:val="1"/>
        </w:numPr>
        <w:tabs>
          <w:tab w:val="left" w:pos="482"/>
        </w:tabs>
        <w:spacing w:before="4" w:line="184" w:lineRule="exact"/>
        <w:jc w:val="both"/>
        <w:rPr>
          <w:sz w:val="16"/>
        </w:rPr>
      </w:pPr>
      <w:r>
        <w:rPr>
          <w:w w:val="110"/>
          <w:sz w:val="16"/>
        </w:rPr>
        <w:t xml:space="preserve">A. </w:t>
      </w:r>
      <w:r>
        <w:rPr>
          <w:spacing w:val="29"/>
          <w:w w:val="110"/>
          <w:sz w:val="16"/>
        </w:rPr>
        <w:t xml:space="preserve"> </w:t>
      </w:r>
      <w:r>
        <w:rPr>
          <w:w w:val="110"/>
          <w:sz w:val="16"/>
        </w:rPr>
        <w:t xml:space="preserve">Gutteridge,  </w:t>
      </w:r>
      <w:r>
        <w:rPr>
          <w:spacing w:val="27"/>
          <w:w w:val="110"/>
          <w:sz w:val="16"/>
        </w:rPr>
        <w:t xml:space="preserve"> </w:t>
      </w:r>
      <w:r>
        <w:rPr>
          <w:w w:val="110"/>
          <w:sz w:val="16"/>
        </w:rPr>
        <w:t xml:space="preserve">M.  </w:t>
      </w:r>
      <w:r>
        <w:rPr>
          <w:spacing w:val="28"/>
          <w:w w:val="110"/>
          <w:sz w:val="16"/>
        </w:rPr>
        <w:t xml:space="preserve"> </w:t>
      </w:r>
      <w:r>
        <w:rPr>
          <w:w w:val="110"/>
          <w:sz w:val="16"/>
        </w:rPr>
        <w:t xml:space="preserve">Araki,  </w:t>
      </w:r>
      <w:r>
        <w:rPr>
          <w:spacing w:val="28"/>
          <w:w w:val="110"/>
          <w:sz w:val="16"/>
        </w:rPr>
        <w:t xml:space="preserve"> </w:t>
      </w:r>
      <w:r>
        <w:rPr>
          <w:w w:val="110"/>
          <w:sz w:val="16"/>
        </w:rPr>
        <w:t xml:space="preserve">M.  </w:t>
      </w:r>
      <w:r>
        <w:rPr>
          <w:spacing w:val="27"/>
          <w:w w:val="110"/>
          <w:sz w:val="16"/>
        </w:rPr>
        <w:t xml:space="preserve"> </w:t>
      </w:r>
      <w:r>
        <w:rPr>
          <w:w w:val="110"/>
          <w:sz w:val="16"/>
        </w:rPr>
        <w:t xml:space="preserve">Kanehisa,  </w:t>
      </w:r>
      <w:r>
        <w:rPr>
          <w:spacing w:val="28"/>
          <w:w w:val="110"/>
          <w:sz w:val="16"/>
        </w:rPr>
        <w:t xml:space="preserve"> </w:t>
      </w:r>
      <w:r>
        <w:rPr>
          <w:w w:val="110"/>
          <w:sz w:val="16"/>
        </w:rPr>
        <w:t xml:space="preserve">W.  </w:t>
      </w:r>
      <w:r>
        <w:rPr>
          <w:spacing w:val="28"/>
          <w:w w:val="110"/>
          <w:sz w:val="16"/>
        </w:rPr>
        <w:t xml:space="preserve"> </w:t>
      </w:r>
      <w:r>
        <w:rPr>
          <w:w w:val="110"/>
          <w:sz w:val="16"/>
        </w:rPr>
        <w:t xml:space="preserve">Honda,  </w:t>
      </w:r>
      <w:r>
        <w:rPr>
          <w:spacing w:val="27"/>
          <w:w w:val="110"/>
          <w:sz w:val="16"/>
        </w:rPr>
        <w:t xml:space="preserve"> </w:t>
      </w:r>
      <w:r>
        <w:rPr>
          <w:w w:val="110"/>
          <w:sz w:val="16"/>
        </w:rPr>
        <w:t>and</w:t>
      </w:r>
    </w:p>
    <w:p w:rsidR="005772DA" w:rsidRDefault="005772DA" w:rsidP="005772DA">
      <w:pPr>
        <w:spacing w:before="2" w:line="230" w:lineRule="auto"/>
        <w:ind w:left="481" w:right="138"/>
        <w:jc w:val="both"/>
        <w:rPr>
          <w:sz w:val="16"/>
        </w:rPr>
      </w:pPr>
      <w:r>
        <w:rPr>
          <w:w w:val="105"/>
          <w:sz w:val="16"/>
        </w:rPr>
        <w:t>Y.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Yamanishi,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“Prediction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drug-target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interaction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networks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from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integration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chemical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genomic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spaces,”</w:t>
      </w:r>
      <w:r>
        <w:rPr>
          <w:spacing w:val="-34"/>
          <w:w w:val="105"/>
          <w:sz w:val="16"/>
        </w:rPr>
        <w:t xml:space="preserve"> </w:t>
      </w:r>
      <w:r>
        <w:rPr>
          <w:i/>
          <w:w w:val="105"/>
          <w:sz w:val="16"/>
        </w:rPr>
        <w:t>Bioinformatics</w:t>
      </w:r>
      <w:r>
        <w:rPr>
          <w:w w:val="105"/>
          <w:sz w:val="16"/>
        </w:rPr>
        <w:t>,</w:t>
      </w:r>
      <w:r>
        <w:rPr>
          <w:spacing w:val="16"/>
          <w:w w:val="105"/>
          <w:sz w:val="16"/>
        </w:rPr>
        <w:t xml:space="preserve"> </w:t>
      </w:r>
      <w:r>
        <w:rPr>
          <w:w w:val="105"/>
          <w:sz w:val="16"/>
        </w:rPr>
        <w:t>vol.</w:t>
      </w:r>
      <w:r>
        <w:rPr>
          <w:spacing w:val="16"/>
          <w:w w:val="105"/>
          <w:sz w:val="16"/>
        </w:rPr>
        <w:t xml:space="preserve"> </w:t>
      </w:r>
      <w:r>
        <w:rPr>
          <w:w w:val="105"/>
          <w:sz w:val="16"/>
        </w:rPr>
        <w:t>24,</w:t>
      </w:r>
      <w:r>
        <w:rPr>
          <w:spacing w:val="16"/>
          <w:w w:val="105"/>
          <w:sz w:val="16"/>
        </w:rPr>
        <w:t xml:space="preserve"> </w:t>
      </w:r>
      <w:r>
        <w:rPr>
          <w:w w:val="105"/>
          <w:sz w:val="16"/>
        </w:rPr>
        <w:t>no.</w:t>
      </w:r>
      <w:r>
        <w:rPr>
          <w:spacing w:val="16"/>
          <w:w w:val="105"/>
          <w:sz w:val="16"/>
        </w:rPr>
        <w:t xml:space="preserve"> </w:t>
      </w:r>
      <w:r>
        <w:rPr>
          <w:w w:val="105"/>
          <w:sz w:val="16"/>
        </w:rPr>
        <w:t>13,</w:t>
      </w:r>
      <w:r>
        <w:rPr>
          <w:spacing w:val="16"/>
          <w:w w:val="105"/>
          <w:sz w:val="16"/>
        </w:rPr>
        <w:t xml:space="preserve"> </w:t>
      </w:r>
      <w:r>
        <w:rPr>
          <w:w w:val="105"/>
          <w:sz w:val="16"/>
        </w:rPr>
        <w:t>pp.</w:t>
      </w:r>
      <w:r>
        <w:rPr>
          <w:spacing w:val="16"/>
          <w:w w:val="105"/>
          <w:sz w:val="16"/>
        </w:rPr>
        <w:t xml:space="preserve"> </w:t>
      </w:r>
      <w:r>
        <w:rPr>
          <w:w w:val="105"/>
          <w:sz w:val="16"/>
        </w:rPr>
        <w:t>i232–i240,</w:t>
      </w:r>
      <w:r>
        <w:rPr>
          <w:spacing w:val="16"/>
          <w:w w:val="105"/>
          <w:sz w:val="16"/>
        </w:rPr>
        <w:t xml:space="preserve"> </w:t>
      </w:r>
      <w:r>
        <w:rPr>
          <w:w w:val="105"/>
          <w:sz w:val="16"/>
        </w:rPr>
        <w:t>Jul</w:t>
      </w:r>
      <w:r>
        <w:rPr>
          <w:spacing w:val="16"/>
          <w:w w:val="105"/>
          <w:sz w:val="16"/>
        </w:rPr>
        <w:t xml:space="preserve"> </w:t>
      </w:r>
      <w:r>
        <w:rPr>
          <w:w w:val="105"/>
          <w:sz w:val="16"/>
        </w:rPr>
        <w:t>2008.</w:t>
      </w:r>
      <w:r>
        <w:rPr>
          <w:spacing w:val="16"/>
          <w:w w:val="105"/>
          <w:sz w:val="16"/>
        </w:rPr>
        <w:t xml:space="preserve"> </w:t>
      </w:r>
      <w:r>
        <w:rPr>
          <w:w w:val="105"/>
          <w:sz w:val="16"/>
        </w:rPr>
        <w:t>[Online].</w:t>
      </w:r>
    </w:p>
    <w:p w:rsidR="005772DA" w:rsidRDefault="005772DA" w:rsidP="005772DA">
      <w:pPr>
        <w:spacing w:line="181" w:lineRule="exact"/>
        <w:ind w:left="481"/>
        <w:jc w:val="both"/>
        <w:rPr>
          <w:sz w:val="16"/>
        </w:rPr>
      </w:pPr>
      <w:r>
        <w:rPr>
          <w:spacing w:val="-1"/>
          <w:w w:val="105"/>
          <w:sz w:val="16"/>
        </w:rPr>
        <w:t>Available:</w:t>
      </w:r>
      <w:r>
        <w:rPr>
          <w:spacing w:val="-2"/>
          <w:w w:val="105"/>
          <w:sz w:val="16"/>
        </w:rPr>
        <w:t xml:space="preserve"> </w:t>
      </w:r>
      <w:r>
        <w:rPr>
          <w:spacing w:val="-1"/>
          <w:w w:val="105"/>
          <w:sz w:val="16"/>
        </w:rPr>
        <w:t>https://dx.doi.org/10.1093/bioinformatics/btn162</w:t>
      </w:r>
    </w:p>
    <w:p w:rsidR="005772DA" w:rsidRDefault="005772DA" w:rsidP="005772DA">
      <w:pPr>
        <w:pStyle w:val="ListParagraph"/>
        <w:numPr>
          <w:ilvl w:val="0"/>
          <w:numId w:val="1"/>
        </w:numPr>
        <w:tabs>
          <w:tab w:val="left" w:pos="482"/>
        </w:tabs>
        <w:spacing w:before="11" w:line="230" w:lineRule="auto"/>
        <w:ind w:right="137"/>
        <w:jc w:val="both"/>
        <w:rPr>
          <w:sz w:val="16"/>
        </w:rPr>
      </w:pPr>
      <w:r>
        <w:rPr>
          <w:w w:val="110"/>
          <w:sz w:val="16"/>
        </w:rPr>
        <w:t>F. Cheng, C. Liu, J. Jiang, W. Lu, W. Li, G. Liu, W. Zhou, J. Huang,</w:t>
      </w:r>
      <w:r>
        <w:rPr>
          <w:spacing w:val="1"/>
          <w:w w:val="110"/>
          <w:sz w:val="16"/>
        </w:rPr>
        <w:t xml:space="preserve"> </w:t>
      </w:r>
      <w:r>
        <w:rPr>
          <w:spacing w:val="-1"/>
          <w:w w:val="110"/>
          <w:sz w:val="16"/>
        </w:rPr>
        <w:t xml:space="preserve">and </w:t>
      </w:r>
      <w:r>
        <w:rPr>
          <w:w w:val="110"/>
          <w:sz w:val="16"/>
        </w:rPr>
        <w:t>Y. Tang, “Prediction of drug-target interactions and drug</w:t>
      </w:r>
      <w:r>
        <w:rPr>
          <w:spacing w:val="1"/>
          <w:w w:val="110"/>
          <w:sz w:val="16"/>
        </w:rPr>
        <w:t xml:space="preserve"> </w:t>
      </w:r>
      <w:r>
        <w:rPr>
          <w:w w:val="105"/>
          <w:sz w:val="16"/>
        </w:rPr>
        <w:t xml:space="preserve">repositioning via network-based inference,” </w:t>
      </w:r>
      <w:r>
        <w:rPr>
          <w:i/>
          <w:w w:val="105"/>
          <w:sz w:val="16"/>
        </w:rPr>
        <w:t>PLOS Computational</w:t>
      </w:r>
      <w:r>
        <w:rPr>
          <w:i/>
          <w:spacing w:val="1"/>
          <w:w w:val="105"/>
          <w:sz w:val="16"/>
        </w:rPr>
        <w:t xml:space="preserve"> </w:t>
      </w:r>
      <w:r>
        <w:rPr>
          <w:i/>
          <w:w w:val="105"/>
          <w:sz w:val="16"/>
        </w:rPr>
        <w:t>Biology</w:t>
      </w:r>
      <w:r>
        <w:rPr>
          <w:w w:val="105"/>
          <w:sz w:val="16"/>
        </w:rPr>
        <w:t>, vol. 8, no. 5, p. e1002503, May 2012. [Online]. Available:</w:t>
      </w:r>
      <w:r>
        <w:rPr>
          <w:spacing w:val="1"/>
          <w:w w:val="105"/>
          <w:sz w:val="16"/>
        </w:rPr>
        <w:t xml:space="preserve"> </w:t>
      </w:r>
      <w:r>
        <w:rPr>
          <w:w w:val="110"/>
          <w:sz w:val="16"/>
        </w:rPr>
        <w:t>https://doi.org/10.1371/journal.pcbi.1002503</w:t>
      </w:r>
    </w:p>
    <w:p w:rsidR="005772DA" w:rsidRDefault="005772DA" w:rsidP="005772DA">
      <w:pPr>
        <w:pStyle w:val="ListParagraph"/>
        <w:numPr>
          <w:ilvl w:val="0"/>
          <w:numId w:val="1"/>
        </w:numPr>
        <w:tabs>
          <w:tab w:val="left" w:pos="482"/>
        </w:tabs>
        <w:spacing w:before="6" w:line="184" w:lineRule="exact"/>
        <w:jc w:val="both"/>
        <w:rPr>
          <w:sz w:val="16"/>
        </w:rPr>
      </w:pPr>
      <w:r>
        <w:rPr>
          <w:w w:val="110"/>
          <w:sz w:val="16"/>
        </w:rPr>
        <w:t xml:space="preserve">D.-S. </w:t>
      </w:r>
      <w:r>
        <w:rPr>
          <w:spacing w:val="36"/>
          <w:w w:val="110"/>
          <w:sz w:val="16"/>
        </w:rPr>
        <w:t xml:space="preserve"> </w:t>
      </w:r>
      <w:r>
        <w:rPr>
          <w:w w:val="110"/>
          <w:sz w:val="16"/>
        </w:rPr>
        <w:t xml:space="preserve">Cao,  </w:t>
      </w:r>
      <w:r>
        <w:rPr>
          <w:spacing w:val="34"/>
          <w:w w:val="110"/>
          <w:sz w:val="16"/>
        </w:rPr>
        <w:t xml:space="preserve"> </w:t>
      </w:r>
      <w:r>
        <w:rPr>
          <w:w w:val="110"/>
          <w:sz w:val="16"/>
        </w:rPr>
        <w:t xml:space="preserve">L.-X.  </w:t>
      </w:r>
      <w:r>
        <w:rPr>
          <w:spacing w:val="35"/>
          <w:w w:val="110"/>
          <w:sz w:val="16"/>
        </w:rPr>
        <w:t xml:space="preserve"> </w:t>
      </w:r>
      <w:r>
        <w:rPr>
          <w:w w:val="110"/>
          <w:sz w:val="16"/>
        </w:rPr>
        <w:t xml:space="preserve">Zhang,  </w:t>
      </w:r>
      <w:r>
        <w:rPr>
          <w:spacing w:val="35"/>
          <w:w w:val="110"/>
          <w:sz w:val="16"/>
        </w:rPr>
        <w:t xml:space="preserve"> </w:t>
      </w:r>
      <w:r>
        <w:rPr>
          <w:w w:val="110"/>
          <w:sz w:val="16"/>
        </w:rPr>
        <w:t xml:space="preserve">G.-S.  </w:t>
      </w:r>
      <w:r>
        <w:rPr>
          <w:spacing w:val="34"/>
          <w:w w:val="110"/>
          <w:sz w:val="16"/>
        </w:rPr>
        <w:t xml:space="preserve"> </w:t>
      </w:r>
      <w:r>
        <w:rPr>
          <w:w w:val="110"/>
          <w:sz w:val="16"/>
        </w:rPr>
        <w:t xml:space="preserve">Tan,  </w:t>
      </w:r>
      <w:r>
        <w:rPr>
          <w:spacing w:val="35"/>
          <w:w w:val="110"/>
          <w:sz w:val="16"/>
        </w:rPr>
        <w:t xml:space="preserve"> </w:t>
      </w:r>
      <w:r>
        <w:rPr>
          <w:w w:val="110"/>
          <w:sz w:val="16"/>
        </w:rPr>
        <w:t xml:space="preserve">Z.  </w:t>
      </w:r>
      <w:r>
        <w:rPr>
          <w:spacing w:val="35"/>
          <w:w w:val="110"/>
          <w:sz w:val="16"/>
        </w:rPr>
        <w:t xml:space="preserve"> </w:t>
      </w:r>
      <w:r>
        <w:rPr>
          <w:w w:val="110"/>
          <w:sz w:val="16"/>
        </w:rPr>
        <w:t xml:space="preserve">Xiang,  </w:t>
      </w:r>
      <w:r>
        <w:rPr>
          <w:spacing w:val="34"/>
          <w:w w:val="110"/>
          <w:sz w:val="16"/>
        </w:rPr>
        <w:t xml:space="preserve"> </w:t>
      </w:r>
      <w:r>
        <w:rPr>
          <w:w w:val="110"/>
          <w:sz w:val="16"/>
        </w:rPr>
        <w:t xml:space="preserve">W.  </w:t>
      </w:r>
      <w:r>
        <w:rPr>
          <w:spacing w:val="35"/>
          <w:w w:val="110"/>
          <w:sz w:val="16"/>
        </w:rPr>
        <w:t xml:space="preserve"> </w:t>
      </w:r>
      <w:r>
        <w:rPr>
          <w:w w:val="110"/>
          <w:sz w:val="16"/>
        </w:rPr>
        <w:t>Zeng,</w:t>
      </w:r>
    </w:p>
    <w:p w:rsidR="005772DA" w:rsidRDefault="005772DA" w:rsidP="005772DA">
      <w:pPr>
        <w:spacing w:before="2" w:line="230" w:lineRule="auto"/>
        <w:ind w:left="481" w:right="137"/>
        <w:jc w:val="both"/>
        <w:rPr>
          <w:sz w:val="16"/>
        </w:rPr>
      </w:pPr>
      <w:r>
        <w:rPr>
          <w:w w:val="105"/>
          <w:sz w:val="16"/>
        </w:rPr>
        <w:t>Q.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Xu,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A.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Chen,</w:t>
      </w:r>
      <w:r>
        <w:rPr>
          <w:spacing w:val="1"/>
          <w:w w:val="105"/>
          <w:sz w:val="16"/>
        </w:rPr>
        <w:t xml:space="preserve"> </w:t>
      </w:r>
      <w:r>
        <w:rPr>
          <w:i/>
          <w:w w:val="105"/>
          <w:sz w:val="16"/>
        </w:rPr>
        <w:t>Computational Prediction of DrugTarget</w:t>
      </w:r>
      <w:r>
        <w:rPr>
          <w:i/>
          <w:spacing w:val="1"/>
          <w:w w:val="105"/>
          <w:sz w:val="16"/>
        </w:rPr>
        <w:t xml:space="preserve"> </w:t>
      </w:r>
      <w:r>
        <w:rPr>
          <w:i/>
          <w:sz w:val="16"/>
        </w:rPr>
        <w:t>Interactions Using Chemical, Biological, and Network Features</w:t>
      </w:r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z w:val="16"/>
        </w:rPr>
        <w:t>ser.</w:t>
      </w:r>
      <w:r>
        <w:rPr>
          <w:spacing w:val="1"/>
          <w:sz w:val="16"/>
        </w:rPr>
        <w:t xml:space="preserve"> </w:t>
      </w:r>
      <w:r>
        <w:rPr>
          <w:w w:val="105"/>
          <w:sz w:val="16"/>
        </w:rPr>
        <w:t>Molecular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Informatics,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Oct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2014,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vol.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33.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[Online].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Available: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https://doi.org/10.1002/minf.201400009</w:t>
      </w:r>
    </w:p>
    <w:p w:rsidR="00A80395" w:rsidRDefault="00A80395"/>
    <w:sectPr w:rsidR="00A80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336DD9"/>
    <w:multiLevelType w:val="hybridMultilevel"/>
    <w:tmpl w:val="EC3E9006"/>
    <w:lvl w:ilvl="0" w:tplc="B3E87498">
      <w:start w:val="1"/>
      <w:numFmt w:val="decimal"/>
      <w:lvlText w:val="[%1]"/>
      <w:lvlJc w:val="left"/>
      <w:pPr>
        <w:ind w:left="481" w:hanging="362"/>
        <w:jc w:val="left"/>
      </w:pPr>
      <w:rPr>
        <w:rFonts w:ascii="Cambria" w:eastAsia="Cambria" w:hAnsi="Cambria" w:cs="Cambria" w:hint="default"/>
        <w:w w:val="92"/>
        <w:sz w:val="16"/>
        <w:szCs w:val="16"/>
        <w:lang w:val="en-US" w:eastAsia="en-US" w:bidi="ar-SA"/>
      </w:rPr>
    </w:lvl>
    <w:lvl w:ilvl="1" w:tplc="7566540A">
      <w:start w:val="1"/>
      <w:numFmt w:val="upperRoman"/>
      <w:lvlText w:val="%2."/>
      <w:lvlJc w:val="left"/>
      <w:pPr>
        <w:ind w:left="481" w:hanging="165"/>
        <w:jc w:val="left"/>
      </w:pPr>
      <w:rPr>
        <w:rFonts w:ascii="Cambria" w:eastAsia="Cambria" w:hAnsi="Cambria" w:cs="Cambria" w:hint="default"/>
        <w:w w:val="110"/>
        <w:sz w:val="16"/>
        <w:szCs w:val="16"/>
        <w:lang w:val="en-US" w:eastAsia="en-US" w:bidi="ar-SA"/>
      </w:rPr>
    </w:lvl>
    <w:lvl w:ilvl="2" w:tplc="9E8E1A02">
      <w:numFmt w:val="bullet"/>
      <w:lvlText w:val="•"/>
      <w:lvlJc w:val="left"/>
      <w:pPr>
        <w:ind w:left="577" w:hanging="165"/>
      </w:pPr>
      <w:rPr>
        <w:rFonts w:hint="default"/>
        <w:lang w:val="en-US" w:eastAsia="en-US" w:bidi="ar-SA"/>
      </w:rPr>
    </w:lvl>
    <w:lvl w:ilvl="3" w:tplc="3B823788">
      <w:numFmt w:val="bullet"/>
      <w:lvlText w:val="•"/>
      <w:lvlJc w:val="left"/>
      <w:pPr>
        <w:ind w:left="495" w:hanging="165"/>
      </w:pPr>
      <w:rPr>
        <w:rFonts w:hint="default"/>
        <w:lang w:val="en-US" w:eastAsia="en-US" w:bidi="ar-SA"/>
      </w:rPr>
    </w:lvl>
    <w:lvl w:ilvl="4" w:tplc="A68CBEB4">
      <w:numFmt w:val="bullet"/>
      <w:lvlText w:val="•"/>
      <w:lvlJc w:val="left"/>
      <w:pPr>
        <w:ind w:left="413" w:hanging="165"/>
      </w:pPr>
      <w:rPr>
        <w:rFonts w:hint="default"/>
        <w:lang w:val="en-US" w:eastAsia="en-US" w:bidi="ar-SA"/>
      </w:rPr>
    </w:lvl>
    <w:lvl w:ilvl="5" w:tplc="8246430E">
      <w:numFmt w:val="bullet"/>
      <w:lvlText w:val="•"/>
      <w:lvlJc w:val="left"/>
      <w:pPr>
        <w:ind w:left="331" w:hanging="165"/>
      </w:pPr>
      <w:rPr>
        <w:rFonts w:hint="default"/>
        <w:lang w:val="en-US" w:eastAsia="en-US" w:bidi="ar-SA"/>
      </w:rPr>
    </w:lvl>
    <w:lvl w:ilvl="6" w:tplc="C1927944">
      <w:numFmt w:val="bullet"/>
      <w:lvlText w:val="•"/>
      <w:lvlJc w:val="left"/>
      <w:pPr>
        <w:ind w:left="248" w:hanging="165"/>
      </w:pPr>
      <w:rPr>
        <w:rFonts w:hint="default"/>
        <w:lang w:val="en-US" w:eastAsia="en-US" w:bidi="ar-SA"/>
      </w:rPr>
    </w:lvl>
    <w:lvl w:ilvl="7" w:tplc="A43C3B1E">
      <w:numFmt w:val="bullet"/>
      <w:lvlText w:val="•"/>
      <w:lvlJc w:val="left"/>
      <w:pPr>
        <w:ind w:left="166" w:hanging="165"/>
      </w:pPr>
      <w:rPr>
        <w:rFonts w:hint="default"/>
        <w:lang w:val="en-US" w:eastAsia="en-US" w:bidi="ar-SA"/>
      </w:rPr>
    </w:lvl>
    <w:lvl w:ilvl="8" w:tplc="4F9A258E">
      <w:numFmt w:val="bullet"/>
      <w:lvlText w:val="•"/>
      <w:lvlJc w:val="left"/>
      <w:pPr>
        <w:ind w:left="84" w:hanging="16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5772DA"/>
    <w:rsid w:val="005772DA"/>
    <w:rsid w:val="00A803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772DA"/>
    <w:pPr>
      <w:widowControl w:val="0"/>
      <w:autoSpaceDE w:val="0"/>
      <w:autoSpaceDN w:val="0"/>
      <w:spacing w:after="0" w:line="240" w:lineRule="auto"/>
      <w:ind w:left="481" w:hanging="362"/>
      <w:jc w:val="both"/>
    </w:pPr>
    <w:rPr>
      <w:rFonts w:ascii="Cambria" w:eastAsia="Cambria" w:hAnsi="Cambria" w:cs="Cambria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oi.org/10.2174/15734120878349759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x.doi.org/10.1039/C2MB25110H" TargetMode="External"/><Relationship Id="rId5" Type="http://schemas.openxmlformats.org/officeDocument/2006/relationships/hyperlink" Target="http://www.mdpi.com/1420-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NAGARJUNAG5</dc:creator>
  <cp:keywords/>
  <dc:description/>
  <cp:lastModifiedBy>GADDAM NAGARJUNAG5</cp:lastModifiedBy>
  <cp:revision>2</cp:revision>
  <dcterms:created xsi:type="dcterms:W3CDTF">2021-05-15T05:38:00Z</dcterms:created>
  <dcterms:modified xsi:type="dcterms:W3CDTF">2021-05-15T05:39:00Z</dcterms:modified>
</cp:coreProperties>
</file>