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494" w:rsidRDefault="00F21494" w:rsidP="00AD7542">
      <w:pPr>
        <w:pStyle w:val="ListParagraph"/>
        <w:tabs>
          <w:tab w:val="left" w:pos="478"/>
          <w:tab w:val="left" w:pos="479"/>
        </w:tabs>
        <w:ind w:left="478" w:firstLine="0"/>
        <w:jc w:val="left"/>
        <w:rPr>
          <w:rFonts w:ascii="Arial"/>
          <w:b/>
          <w:sz w:val="17"/>
        </w:rPr>
      </w:pPr>
      <w:r>
        <w:rPr>
          <w:rFonts w:ascii="Arial"/>
          <w:b/>
          <w:w w:val="105"/>
        </w:rPr>
        <w:t>I</w:t>
      </w:r>
      <w:r>
        <w:rPr>
          <w:rFonts w:ascii="Arial"/>
          <w:b/>
          <w:w w:val="105"/>
          <w:sz w:val="17"/>
        </w:rPr>
        <w:t>NTRODUCTION</w:t>
      </w:r>
    </w:p>
    <w:p w:rsidR="00F21494" w:rsidRDefault="00F21494" w:rsidP="00AD7542">
      <w:pPr>
        <w:pStyle w:val="BodyText"/>
        <w:spacing w:before="185" w:line="249" w:lineRule="auto"/>
        <w:ind w:left="120" w:right="204" w:firstLine="556"/>
        <w:rPr>
          <w:w w:val="105"/>
          <w:sz w:val="15"/>
        </w:rPr>
      </w:pPr>
    </w:p>
    <w:p w:rsidR="00F21494" w:rsidRDefault="00D32054" w:rsidP="00AD7542">
      <w:pPr>
        <w:pStyle w:val="BodyText"/>
        <w:spacing w:before="185" w:line="249" w:lineRule="auto"/>
        <w:ind w:left="120" w:right="204" w:firstLine="556"/>
      </w:pPr>
      <w:r w:rsidRPr="00D3205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8pt;margin-top:4.9pt;width:26.2pt;height:33.95pt;z-index:-251658752;mso-position-horizontal-relative:page" filled="f" stroked="f">
            <v:textbox inset="0,0,0,0">
              <w:txbxContent>
                <w:p w:rsidR="00F21494" w:rsidRDefault="00F21494" w:rsidP="00F21494">
                  <w:pPr>
                    <w:spacing w:line="644" w:lineRule="exact"/>
                    <w:rPr>
                      <w:sz w:val="55"/>
                    </w:rPr>
                  </w:pPr>
                </w:p>
              </w:txbxContent>
            </v:textbox>
            <w10:wrap anchorx="page"/>
          </v:shape>
        </w:pict>
      </w:r>
      <w:r w:rsidR="00F21494">
        <w:rPr>
          <w:w w:val="105"/>
          <w:sz w:val="15"/>
        </w:rPr>
        <w:t>MULTIDRUG</w:t>
      </w:r>
      <w:r w:rsidR="00F21494">
        <w:rPr>
          <w:w w:val="105"/>
        </w:rPr>
        <w:t>-</w:t>
      </w:r>
      <w:r w:rsidR="00F21494">
        <w:rPr>
          <w:w w:val="105"/>
          <w:sz w:val="15"/>
        </w:rPr>
        <w:t>RESISTANT</w:t>
      </w:r>
      <w:r w:rsidR="00F21494">
        <w:rPr>
          <w:spacing w:val="30"/>
          <w:w w:val="105"/>
          <w:sz w:val="15"/>
        </w:rPr>
        <w:t xml:space="preserve"> </w:t>
      </w:r>
      <w:r w:rsidR="00F21494">
        <w:rPr>
          <w:w w:val="105"/>
          <w:sz w:val="15"/>
        </w:rPr>
        <w:t>BACTERIAS</w:t>
      </w:r>
      <w:r w:rsidR="00F21494">
        <w:rPr>
          <w:spacing w:val="5"/>
          <w:w w:val="105"/>
          <w:sz w:val="15"/>
        </w:rPr>
        <w:t xml:space="preserve"> </w:t>
      </w:r>
      <w:r w:rsidR="00F21494">
        <w:rPr>
          <w:w w:val="105"/>
        </w:rPr>
        <w:t>are</w:t>
      </w:r>
      <w:r w:rsidR="00F21494">
        <w:rPr>
          <w:spacing w:val="2"/>
          <w:w w:val="105"/>
        </w:rPr>
        <w:t xml:space="preserve"> </w:t>
      </w:r>
      <w:r w:rsidR="00F21494">
        <w:rPr>
          <w:w w:val="105"/>
        </w:rPr>
        <w:t>a</w:t>
      </w:r>
      <w:r w:rsidR="00F21494">
        <w:rPr>
          <w:spacing w:val="2"/>
          <w:w w:val="105"/>
        </w:rPr>
        <w:t xml:space="preserve"> </w:t>
      </w:r>
      <w:r w:rsidR="00F21494">
        <w:rPr>
          <w:w w:val="105"/>
        </w:rPr>
        <w:t>rising</w:t>
      </w:r>
      <w:r w:rsidR="00F21494">
        <w:rPr>
          <w:spacing w:val="2"/>
          <w:w w:val="105"/>
        </w:rPr>
        <w:t xml:space="preserve"> </w:t>
      </w:r>
      <w:r w:rsidR="00F21494">
        <w:rPr>
          <w:w w:val="105"/>
        </w:rPr>
        <w:t>health</w:t>
      </w:r>
      <w:r w:rsidR="00F21494">
        <w:rPr>
          <w:spacing w:val="-41"/>
          <w:w w:val="105"/>
        </w:rPr>
        <w:t xml:space="preserve"> </w:t>
      </w:r>
      <w:r w:rsidR="00F21494">
        <w:rPr>
          <w:w w:val="105"/>
        </w:rPr>
        <w:t>concern to the overall population and pharmaceutical</w:t>
      </w:r>
      <w:r w:rsidR="00F21494">
        <w:rPr>
          <w:spacing w:val="1"/>
          <w:w w:val="105"/>
        </w:rPr>
        <w:t xml:space="preserve"> </w:t>
      </w:r>
      <w:r w:rsidR="00F21494">
        <w:rPr>
          <w:w w:val="105"/>
        </w:rPr>
        <w:t>industry</w:t>
      </w:r>
      <w:r w:rsidR="00F21494">
        <w:rPr>
          <w:spacing w:val="7"/>
          <w:w w:val="105"/>
        </w:rPr>
        <w:t xml:space="preserve"> </w:t>
      </w:r>
      <w:r w:rsidR="00F21494">
        <w:rPr>
          <w:w w:val="105"/>
        </w:rPr>
        <w:t>as</w:t>
      </w:r>
      <w:r w:rsidR="00F21494">
        <w:rPr>
          <w:spacing w:val="7"/>
          <w:w w:val="105"/>
        </w:rPr>
        <w:t xml:space="preserve"> </w:t>
      </w:r>
      <w:r w:rsidR="00F21494">
        <w:rPr>
          <w:w w:val="105"/>
        </w:rPr>
        <w:t>more</w:t>
      </w:r>
      <w:r w:rsidR="00F21494">
        <w:rPr>
          <w:spacing w:val="7"/>
          <w:w w:val="105"/>
        </w:rPr>
        <w:t xml:space="preserve"> </w:t>
      </w:r>
      <w:r w:rsidR="00F21494">
        <w:rPr>
          <w:w w:val="105"/>
        </w:rPr>
        <w:t>and</w:t>
      </w:r>
      <w:r w:rsidR="00F21494">
        <w:rPr>
          <w:spacing w:val="8"/>
          <w:w w:val="105"/>
        </w:rPr>
        <w:t xml:space="preserve"> </w:t>
      </w:r>
      <w:r w:rsidR="00F21494">
        <w:rPr>
          <w:w w:val="105"/>
        </w:rPr>
        <w:t>more</w:t>
      </w:r>
      <w:r w:rsidR="00F21494">
        <w:rPr>
          <w:spacing w:val="7"/>
          <w:w w:val="105"/>
        </w:rPr>
        <w:t xml:space="preserve"> </w:t>
      </w:r>
      <w:r w:rsidR="00F21494">
        <w:rPr>
          <w:w w:val="105"/>
        </w:rPr>
        <w:t>drugs</w:t>
      </w:r>
      <w:r w:rsidR="00F21494">
        <w:rPr>
          <w:spacing w:val="7"/>
          <w:w w:val="105"/>
        </w:rPr>
        <w:t xml:space="preserve"> </w:t>
      </w:r>
      <w:r w:rsidR="00F21494">
        <w:rPr>
          <w:w w:val="105"/>
        </w:rPr>
        <w:t>are</w:t>
      </w:r>
      <w:r w:rsidR="00F21494">
        <w:rPr>
          <w:spacing w:val="7"/>
          <w:w w:val="105"/>
        </w:rPr>
        <w:t xml:space="preserve"> </w:t>
      </w:r>
      <w:r w:rsidR="00F21494">
        <w:rPr>
          <w:w w:val="105"/>
        </w:rPr>
        <w:t>becoming</w:t>
      </w:r>
      <w:r w:rsidR="00F21494">
        <w:rPr>
          <w:spacing w:val="8"/>
          <w:w w:val="105"/>
        </w:rPr>
        <w:t xml:space="preserve"> </w:t>
      </w:r>
      <w:r w:rsidR="00F21494">
        <w:rPr>
          <w:w w:val="105"/>
        </w:rPr>
        <w:t>ineffective</w:t>
      </w:r>
      <w:r w:rsidR="00F21494">
        <w:rPr>
          <w:spacing w:val="-41"/>
          <w:w w:val="105"/>
        </w:rPr>
        <w:t xml:space="preserve"> </w:t>
      </w:r>
      <w:r w:rsidR="00F21494">
        <w:rPr>
          <w:w w:val="105"/>
        </w:rPr>
        <w:t>and</w:t>
      </w:r>
      <w:r w:rsidR="00F21494">
        <w:rPr>
          <w:spacing w:val="41"/>
          <w:w w:val="105"/>
        </w:rPr>
        <w:t xml:space="preserve"> </w:t>
      </w:r>
      <w:r w:rsidR="00F21494">
        <w:rPr>
          <w:w w:val="105"/>
        </w:rPr>
        <w:t>unresponsive</w:t>
      </w:r>
      <w:r w:rsidR="00F21494">
        <w:rPr>
          <w:spacing w:val="41"/>
          <w:w w:val="105"/>
        </w:rPr>
        <w:t xml:space="preserve"> </w:t>
      </w:r>
      <w:r w:rsidR="00F21494">
        <w:rPr>
          <w:w w:val="105"/>
        </w:rPr>
        <w:t>to</w:t>
      </w:r>
      <w:r w:rsidR="00F21494">
        <w:rPr>
          <w:spacing w:val="41"/>
          <w:w w:val="105"/>
        </w:rPr>
        <w:t xml:space="preserve"> </w:t>
      </w:r>
      <w:r w:rsidR="00F21494">
        <w:rPr>
          <w:w w:val="105"/>
        </w:rPr>
        <w:t>the</w:t>
      </w:r>
      <w:r w:rsidR="00F21494">
        <w:rPr>
          <w:spacing w:val="42"/>
          <w:w w:val="105"/>
        </w:rPr>
        <w:t xml:space="preserve"> </w:t>
      </w:r>
      <w:r w:rsidR="00F21494">
        <w:rPr>
          <w:w w:val="105"/>
        </w:rPr>
        <w:t>symptoms</w:t>
      </w:r>
      <w:r w:rsidR="00F21494">
        <w:rPr>
          <w:spacing w:val="41"/>
          <w:w w:val="105"/>
        </w:rPr>
        <w:t xml:space="preserve"> </w:t>
      </w:r>
      <w:r w:rsidR="00F21494">
        <w:rPr>
          <w:w w:val="105"/>
        </w:rPr>
        <w:t>and</w:t>
      </w:r>
      <w:r w:rsidR="00F21494">
        <w:rPr>
          <w:spacing w:val="41"/>
          <w:w w:val="105"/>
        </w:rPr>
        <w:t xml:space="preserve"> </w:t>
      </w:r>
      <w:r w:rsidR="00F21494">
        <w:rPr>
          <w:w w:val="105"/>
        </w:rPr>
        <w:t>diseases</w:t>
      </w:r>
      <w:r w:rsidR="00F21494">
        <w:rPr>
          <w:spacing w:val="42"/>
          <w:w w:val="105"/>
        </w:rPr>
        <w:t xml:space="preserve"> </w:t>
      </w:r>
      <w:r w:rsidR="00F21494">
        <w:rPr>
          <w:w w:val="105"/>
        </w:rPr>
        <w:t>associ-</w:t>
      </w:r>
      <w:r w:rsidR="00F21494">
        <w:rPr>
          <w:spacing w:val="-41"/>
          <w:w w:val="105"/>
        </w:rPr>
        <w:t xml:space="preserve"> </w:t>
      </w:r>
      <w:r w:rsidR="00F21494">
        <w:rPr>
          <w:w w:val="105"/>
        </w:rPr>
        <w:t>ated</w:t>
      </w:r>
      <w:r w:rsidR="00F21494">
        <w:rPr>
          <w:spacing w:val="29"/>
          <w:w w:val="105"/>
        </w:rPr>
        <w:t xml:space="preserve"> </w:t>
      </w:r>
      <w:r w:rsidR="00F21494">
        <w:rPr>
          <w:w w:val="105"/>
        </w:rPr>
        <w:t>with</w:t>
      </w:r>
      <w:r w:rsidR="00F21494">
        <w:rPr>
          <w:spacing w:val="30"/>
          <w:w w:val="105"/>
        </w:rPr>
        <w:t xml:space="preserve"> </w:t>
      </w:r>
      <w:r w:rsidR="00F21494">
        <w:rPr>
          <w:w w:val="105"/>
        </w:rPr>
        <w:t>these</w:t>
      </w:r>
      <w:r w:rsidR="00F21494">
        <w:rPr>
          <w:spacing w:val="29"/>
          <w:w w:val="105"/>
        </w:rPr>
        <w:t xml:space="preserve"> </w:t>
      </w:r>
      <w:r w:rsidR="00F21494">
        <w:rPr>
          <w:w w:val="105"/>
        </w:rPr>
        <w:t>kinds</w:t>
      </w:r>
      <w:r w:rsidR="00F21494">
        <w:rPr>
          <w:spacing w:val="30"/>
          <w:w w:val="105"/>
        </w:rPr>
        <w:t xml:space="preserve"> </w:t>
      </w:r>
      <w:r w:rsidR="00F21494">
        <w:rPr>
          <w:w w:val="105"/>
        </w:rPr>
        <w:t>of</w:t>
      </w:r>
      <w:r w:rsidR="00F21494">
        <w:rPr>
          <w:spacing w:val="30"/>
          <w:w w:val="105"/>
        </w:rPr>
        <w:t xml:space="preserve"> </w:t>
      </w:r>
      <w:r w:rsidR="00F21494">
        <w:rPr>
          <w:w w:val="105"/>
        </w:rPr>
        <w:t>infections</w:t>
      </w:r>
      <w:r w:rsidR="00F21494">
        <w:rPr>
          <w:spacing w:val="29"/>
          <w:w w:val="105"/>
        </w:rPr>
        <w:t xml:space="preserve"> </w:t>
      </w:r>
      <w:r w:rsidR="00F21494">
        <w:rPr>
          <w:w w:val="105"/>
        </w:rPr>
        <w:t>[1].</w:t>
      </w:r>
      <w:r w:rsidR="00F21494">
        <w:rPr>
          <w:spacing w:val="30"/>
          <w:w w:val="105"/>
        </w:rPr>
        <w:t xml:space="preserve"> </w:t>
      </w:r>
      <w:r w:rsidR="00F21494">
        <w:rPr>
          <w:w w:val="105"/>
        </w:rPr>
        <w:t>Although</w:t>
      </w:r>
      <w:r w:rsidR="00F21494">
        <w:rPr>
          <w:spacing w:val="30"/>
          <w:w w:val="105"/>
        </w:rPr>
        <w:t xml:space="preserve"> </w:t>
      </w:r>
      <w:r w:rsidR="00F21494">
        <w:rPr>
          <w:w w:val="105"/>
        </w:rPr>
        <w:t>modern</w:t>
      </w:r>
      <w:r w:rsidR="00F21494">
        <w:rPr>
          <w:spacing w:val="-41"/>
          <w:w w:val="105"/>
        </w:rPr>
        <w:t xml:space="preserve"> </w:t>
      </w:r>
      <w:r w:rsidR="00F21494">
        <w:rPr>
          <w:w w:val="105"/>
        </w:rPr>
        <w:t>medicine</w:t>
      </w:r>
      <w:r w:rsidR="00F21494">
        <w:rPr>
          <w:spacing w:val="-4"/>
          <w:w w:val="105"/>
        </w:rPr>
        <w:t xml:space="preserve"> </w:t>
      </w:r>
      <w:r w:rsidR="00F21494">
        <w:rPr>
          <w:w w:val="105"/>
        </w:rPr>
        <w:t>is</w:t>
      </w:r>
      <w:r w:rsidR="00F21494">
        <w:rPr>
          <w:spacing w:val="-3"/>
          <w:w w:val="105"/>
        </w:rPr>
        <w:t xml:space="preserve"> </w:t>
      </w:r>
      <w:r w:rsidR="00F21494">
        <w:rPr>
          <w:w w:val="105"/>
        </w:rPr>
        <w:t>aligned</w:t>
      </w:r>
      <w:r w:rsidR="00F21494">
        <w:rPr>
          <w:spacing w:val="-4"/>
          <w:w w:val="105"/>
        </w:rPr>
        <w:t xml:space="preserve"> </w:t>
      </w:r>
      <w:r w:rsidR="00F21494">
        <w:rPr>
          <w:w w:val="105"/>
        </w:rPr>
        <w:t>with</w:t>
      </w:r>
      <w:r w:rsidR="00F21494">
        <w:rPr>
          <w:spacing w:val="-3"/>
          <w:w w:val="105"/>
        </w:rPr>
        <w:t xml:space="preserve"> </w:t>
      </w:r>
      <w:r w:rsidR="00F21494">
        <w:rPr>
          <w:w w:val="105"/>
        </w:rPr>
        <w:t>antibiotic</w:t>
      </w:r>
      <w:r w:rsidR="00F21494">
        <w:rPr>
          <w:spacing w:val="-4"/>
          <w:w w:val="105"/>
        </w:rPr>
        <w:t xml:space="preserve"> </w:t>
      </w:r>
      <w:r w:rsidR="00F21494">
        <w:rPr>
          <w:w w:val="105"/>
        </w:rPr>
        <w:t>treatment,</w:t>
      </w:r>
      <w:r w:rsidR="00F21494">
        <w:rPr>
          <w:spacing w:val="-3"/>
          <w:w w:val="105"/>
        </w:rPr>
        <w:t xml:space="preserve"> </w:t>
      </w:r>
      <w:r w:rsidR="00F21494">
        <w:rPr>
          <w:w w:val="105"/>
        </w:rPr>
        <w:t>the</w:t>
      </w:r>
      <w:r w:rsidR="00F21494">
        <w:rPr>
          <w:spacing w:val="-4"/>
          <w:w w:val="105"/>
        </w:rPr>
        <w:t xml:space="preserve"> </w:t>
      </w:r>
      <w:r w:rsidR="00F21494">
        <w:rPr>
          <w:w w:val="105"/>
        </w:rPr>
        <w:t>discovery</w:t>
      </w:r>
      <w:r w:rsidR="00F21494">
        <w:rPr>
          <w:spacing w:val="-41"/>
          <w:w w:val="105"/>
        </w:rPr>
        <w:t xml:space="preserve"> </w:t>
      </w:r>
      <w:r w:rsidR="00F21494">
        <w:rPr>
          <w:w w:val="105"/>
        </w:rPr>
        <w:t>of</w:t>
      </w:r>
      <w:r w:rsidR="00F21494">
        <w:rPr>
          <w:spacing w:val="9"/>
          <w:w w:val="105"/>
        </w:rPr>
        <w:t xml:space="preserve"> </w:t>
      </w:r>
      <w:r w:rsidR="00F21494">
        <w:rPr>
          <w:w w:val="105"/>
        </w:rPr>
        <w:t>new</w:t>
      </w:r>
      <w:r w:rsidR="00F21494">
        <w:rPr>
          <w:spacing w:val="9"/>
          <w:w w:val="105"/>
        </w:rPr>
        <w:t xml:space="preserve"> </w:t>
      </w:r>
      <w:r w:rsidR="00F21494">
        <w:rPr>
          <w:w w:val="105"/>
        </w:rPr>
        <w:t>and</w:t>
      </w:r>
      <w:r w:rsidR="00F21494">
        <w:rPr>
          <w:spacing w:val="9"/>
          <w:w w:val="105"/>
        </w:rPr>
        <w:t xml:space="preserve"> </w:t>
      </w:r>
      <w:r w:rsidR="00F21494">
        <w:rPr>
          <w:w w:val="105"/>
        </w:rPr>
        <w:t>potential</w:t>
      </w:r>
      <w:r w:rsidR="00F21494">
        <w:rPr>
          <w:spacing w:val="9"/>
          <w:w w:val="105"/>
        </w:rPr>
        <w:t xml:space="preserve"> </w:t>
      </w:r>
      <w:r w:rsidR="00F21494">
        <w:rPr>
          <w:w w:val="105"/>
        </w:rPr>
        <w:t>drugs</w:t>
      </w:r>
      <w:r w:rsidR="00F21494">
        <w:rPr>
          <w:spacing w:val="9"/>
          <w:w w:val="105"/>
        </w:rPr>
        <w:t xml:space="preserve"> </w:t>
      </w:r>
      <w:r w:rsidR="00F21494">
        <w:rPr>
          <w:w w:val="105"/>
        </w:rPr>
        <w:t>is</w:t>
      </w:r>
      <w:r w:rsidR="00F21494">
        <w:rPr>
          <w:spacing w:val="9"/>
          <w:w w:val="105"/>
        </w:rPr>
        <w:t xml:space="preserve"> </w:t>
      </w:r>
      <w:r w:rsidR="00F21494">
        <w:rPr>
          <w:w w:val="105"/>
        </w:rPr>
        <w:t>declining,</w:t>
      </w:r>
      <w:r w:rsidR="00F21494">
        <w:rPr>
          <w:spacing w:val="9"/>
          <w:w w:val="105"/>
        </w:rPr>
        <w:t xml:space="preserve"> </w:t>
      </w:r>
      <w:r w:rsidR="00F21494">
        <w:rPr>
          <w:w w:val="105"/>
        </w:rPr>
        <w:t>as</w:t>
      </w:r>
      <w:r w:rsidR="00F21494">
        <w:rPr>
          <w:spacing w:val="9"/>
          <w:w w:val="105"/>
        </w:rPr>
        <w:t xml:space="preserve"> </w:t>
      </w:r>
      <w:r w:rsidR="00F21494">
        <w:rPr>
          <w:w w:val="105"/>
        </w:rPr>
        <w:t>there</w:t>
      </w:r>
      <w:r w:rsidR="00F21494">
        <w:rPr>
          <w:spacing w:val="9"/>
          <w:w w:val="105"/>
        </w:rPr>
        <w:t xml:space="preserve"> </w:t>
      </w:r>
      <w:r w:rsidR="00F21494">
        <w:rPr>
          <w:w w:val="105"/>
        </w:rPr>
        <w:t>is</w:t>
      </w:r>
      <w:r w:rsidR="00F21494">
        <w:rPr>
          <w:spacing w:val="9"/>
          <w:w w:val="105"/>
        </w:rPr>
        <w:t xml:space="preserve"> </w:t>
      </w:r>
      <w:r w:rsidR="00F21494">
        <w:rPr>
          <w:w w:val="105"/>
        </w:rPr>
        <w:t>an</w:t>
      </w:r>
      <w:r w:rsidR="00F21494">
        <w:rPr>
          <w:spacing w:val="-41"/>
          <w:w w:val="105"/>
        </w:rPr>
        <w:t xml:space="preserve"> </w:t>
      </w:r>
      <w:r w:rsidR="00F21494">
        <w:rPr>
          <w:w w:val="105"/>
        </w:rPr>
        <w:t>increase</w:t>
      </w:r>
      <w:r w:rsidR="00F21494">
        <w:rPr>
          <w:spacing w:val="31"/>
          <w:w w:val="105"/>
        </w:rPr>
        <w:t xml:space="preserve"> </w:t>
      </w:r>
      <w:r w:rsidR="00F21494">
        <w:rPr>
          <w:w w:val="105"/>
        </w:rPr>
        <w:t>of</w:t>
      </w:r>
      <w:r w:rsidR="00F21494">
        <w:rPr>
          <w:spacing w:val="32"/>
          <w:w w:val="105"/>
        </w:rPr>
        <w:t xml:space="preserve"> </w:t>
      </w:r>
      <w:r w:rsidR="00F21494">
        <w:rPr>
          <w:w w:val="105"/>
        </w:rPr>
        <w:t>the</w:t>
      </w:r>
      <w:r w:rsidR="00F21494">
        <w:rPr>
          <w:spacing w:val="31"/>
          <w:w w:val="105"/>
        </w:rPr>
        <w:t xml:space="preserve"> </w:t>
      </w:r>
      <w:r w:rsidR="00F21494">
        <w:rPr>
          <w:w w:val="105"/>
        </w:rPr>
        <w:t>misuse</w:t>
      </w:r>
      <w:r w:rsidR="00F21494">
        <w:rPr>
          <w:spacing w:val="32"/>
          <w:w w:val="105"/>
        </w:rPr>
        <w:t xml:space="preserve"> </w:t>
      </w:r>
      <w:r w:rsidR="00F21494">
        <w:rPr>
          <w:w w:val="105"/>
        </w:rPr>
        <w:t>of</w:t>
      </w:r>
      <w:r w:rsidR="00F21494">
        <w:rPr>
          <w:spacing w:val="31"/>
          <w:w w:val="105"/>
        </w:rPr>
        <w:t xml:space="preserve"> </w:t>
      </w:r>
      <w:r w:rsidR="00F21494">
        <w:rPr>
          <w:w w:val="105"/>
        </w:rPr>
        <w:t>the</w:t>
      </w:r>
      <w:r w:rsidR="00F21494">
        <w:rPr>
          <w:spacing w:val="32"/>
          <w:w w:val="105"/>
        </w:rPr>
        <w:t xml:space="preserve"> </w:t>
      </w:r>
      <w:r w:rsidR="00F21494">
        <w:rPr>
          <w:w w:val="105"/>
        </w:rPr>
        <w:t>current</w:t>
      </w:r>
      <w:r w:rsidR="00F21494">
        <w:rPr>
          <w:spacing w:val="31"/>
          <w:w w:val="105"/>
        </w:rPr>
        <w:t xml:space="preserve"> </w:t>
      </w:r>
      <w:r w:rsidR="00F21494">
        <w:rPr>
          <w:w w:val="105"/>
        </w:rPr>
        <w:t>available</w:t>
      </w:r>
      <w:r w:rsidR="00F21494">
        <w:rPr>
          <w:spacing w:val="32"/>
          <w:w w:val="105"/>
        </w:rPr>
        <w:t xml:space="preserve"> </w:t>
      </w:r>
      <w:r w:rsidR="00F21494">
        <w:rPr>
          <w:w w:val="105"/>
        </w:rPr>
        <w:t>medicine,</w:t>
      </w:r>
      <w:r w:rsidR="00F21494">
        <w:rPr>
          <w:spacing w:val="-41"/>
          <w:w w:val="105"/>
        </w:rPr>
        <w:t xml:space="preserve"> </w:t>
      </w:r>
      <w:r w:rsidR="00F21494">
        <w:rPr>
          <w:w w:val="105"/>
        </w:rPr>
        <w:t>causing</w:t>
      </w:r>
      <w:r w:rsidR="00F21494">
        <w:rPr>
          <w:spacing w:val="24"/>
          <w:w w:val="105"/>
        </w:rPr>
        <w:t xml:space="preserve"> </w:t>
      </w:r>
      <w:r w:rsidR="00F21494">
        <w:rPr>
          <w:w w:val="105"/>
        </w:rPr>
        <w:t>a</w:t>
      </w:r>
      <w:r w:rsidR="00F21494">
        <w:rPr>
          <w:spacing w:val="23"/>
          <w:w w:val="105"/>
        </w:rPr>
        <w:t xml:space="preserve"> </w:t>
      </w:r>
      <w:r w:rsidR="00F21494">
        <w:rPr>
          <w:w w:val="105"/>
        </w:rPr>
        <w:t>resistance</w:t>
      </w:r>
      <w:r w:rsidR="00F21494">
        <w:rPr>
          <w:spacing w:val="24"/>
          <w:w w:val="105"/>
        </w:rPr>
        <w:t xml:space="preserve"> </w:t>
      </w:r>
      <w:r w:rsidR="00F21494">
        <w:rPr>
          <w:w w:val="105"/>
        </w:rPr>
        <w:t>effect</w:t>
      </w:r>
      <w:r w:rsidR="00F21494">
        <w:rPr>
          <w:spacing w:val="25"/>
          <w:w w:val="105"/>
        </w:rPr>
        <w:t xml:space="preserve"> </w:t>
      </w:r>
      <w:r w:rsidR="00F21494">
        <w:rPr>
          <w:w w:val="105"/>
        </w:rPr>
        <w:t>to</w:t>
      </w:r>
      <w:r w:rsidR="00F21494">
        <w:rPr>
          <w:spacing w:val="24"/>
          <w:w w:val="105"/>
        </w:rPr>
        <w:t xml:space="preserve"> </w:t>
      </w:r>
      <w:r w:rsidR="00F21494">
        <w:rPr>
          <w:w w:val="105"/>
        </w:rPr>
        <w:t>these</w:t>
      </w:r>
      <w:r w:rsidR="00F21494">
        <w:rPr>
          <w:spacing w:val="23"/>
          <w:w w:val="105"/>
        </w:rPr>
        <w:t xml:space="preserve"> </w:t>
      </w:r>
      <w:r w:rsidR="00F21494">
        <w:rPr>
          <w:w w:val="105"/>
        </w:rPr>
        <w:t>kinds</w:t>
      </w:r>
      <w:r w:rsidR="00F21494">
        <w:rPr>
          <w:spacing w:val="24"/>
          <w:w w:val="105"/>
        </w:rPr>
        <w:t xml:space="preserve"> </w:t>
      </w:r>
      <w:r w:rsidR="00F21494">
        <w:rPr>
          <w:w w:val="105"/>
        </w:rPr>
        <w:t>of</w:t>
      </w:r>
      <w:r w:rsidR="00F21494">
        <w:rPr>
          <w:spacing w:val="25"/>
          <w:w w:val="105"/>
        </w:rPr>
        <w:t xml:space="preserve"> </w:t>
      </w:r>
      <w:r w:rsidR="00F21494">
        <w:rPr>
          <w:w w:val="105"/>
        </w:rPr>
        <w:t>agents.</w:t>
      </w:r>
      <w:r w:rsidR="00F21494">
        <w:rPr>
          <w:spacing w:val="23"/>
          <w:w w:val="105"/>
        </w:rPr>
        <w:t xml:space="preserve"> </w:t>
      </w:r>
      <w:r w:rsidR="00F21494">
        <w:rPr>
          <w:w w:val="105"/>
        </w:rPr>
        <w:t>Addi-</w:t>
      </w:r>
      <w:r w:rsidR="00F21494">
        <w:rPr>
          <w:spacing w:val="-41"/>
          <w:w w:val="105"/>
        </w:rPr>
        <w:t xml:space="preserve"> </w:t>
      </w:r>
      <w:r w:rsidR="00F21494">
        <w:rPr>
          <w:w w:val="105"/>
        </w:rPr>
        <w:t>tionally,</w:t>
      </w:r>
      <w:r w:rsidR="00F21494">
        <w:rPr>
          <w:spacing w:val="31"/>
          <w:w w:val="105"/>
        </w:rPr>
        <w:t xml:space="preserve"> </w:t>
      </w:r>
      <w:r w:rsidR="00F21494">
        <w:rPr>
          <w:w w:val="105"/>
        </w:rPr>
        <w:t>a</w:t>
      </w:r>
      <w:r w:rsidR="00F21494">
        <w:rPr>
          <w:spacing w:val="31"/>
          <w:w w:val="105"/>
        </w:rPr>
        <w:t xml:space="preserve"> </w:t>
      </w:r>
      <w:r w:rsidR="00F21494">
        <w:rPr>
          <w:w w:val="105"/>
        </w:rPr>
        <w:t>reduced</w:t>
      </w:r>
      <w:r w:rsidR="00F21494">
        <w:rPr>
          <w:spacing w:val="31"/>
          <w:w w:val="105"/>
        </w:rPr>
        <w:t xml:space="preserve"> </w:t>
      </w:r>
      <w:r w:rsidR="00F21494">
        <w:rPr>
          <w:w w:val="105"/>
        </w:rPr>
        <w:t>financial</w:t>
      </w:r>
      <w:r w:rsidR="00F21494">
        <w:rPr>
          <w:spacing w:val="31"/>
          <w:w w:val="105"/>
        </w:rPr>
        <w:t xml:space="preserve"> </w:t>
      </w:r>
      <w:r w:rsidR="00F21494">
        <w:rPr>
          <w:w w:val="105"/>
        </w:rPr>
        <w:t>investment</w:t>
      </w:r>
      <w:r w:rsidR="00F21494">
        <w:rPr>
          <w:spacing w:val="31"/>
          <w:w w:val="105"/>
        </w:rPr>
        <w:t xml:space="preserve"> </w:t>
      </w:r>
      <w:r w:rsidR="00F21494">
        <w:rPr>
          <w:w w:val="105"/>
        </w:rPr>
        <w:t>makes</w:t>
      </w:r>
      <w:r w:rsidR="00F21494">
        <w:rPr>
          <w:spacing w:val="31"/>
          <w:w w:val="105"/>
        </w:rPr>
        <w:t xml:space="preserve"> </w:t>
      </w:r>
      <w:r w:rsidR="00F21494">
        <w:rPr>
          <w:w w:val="105"/>
        </w:rPr>
        <w:t>it</w:t>
      </w:r>
      <w:r w:rsidR="00F21494">
        <w:rPr>
          <w:spacing w:val="31"/>
          <w:w w:val="105"/>
        </w:rPr>
        <w:t xml:space="preserve"> </w:t>
      </w:r>
      <w:r w:rsidR="00F21494">
        <w:rPr>
          <w:w w:val="105"/>
        </w:rPr>
        <w:t>difficult</w:t>
      </w:r>
      <w:r w:rsidR="00F21494">
        <w:rPr>
          <w:spacing w:val="-41"/>
          <w:w w:val="105"/>
        </w:rPr>
        <w:t xml:space="preserve"> </w:t>
      </w:r>
      <w:r w:rsidR="00F21494">
        <w:rPr>
          <w:w w:val="105"/>
        </w:rPr>
        <w:t>for</w:t>
      </w:r>
      <w:r w:rsidR="00F21494">
        <w:rPr>
          <w:spacing w:val="2"/>
          <w:w w:val="105"/>
        </w:rPr>
        <w:t xml:space="preserve"> </w:t>
      </w:r>
      <w:r w:rsidR="00F21494">
        <w:rPr>
          <w:w w:val="105"/>
        </w:rPr>
        <w:t>researchers</w:t>
      </w:r>
      <w:r w:rsidR="00F21494">
        <w:rPr>
          <w:spacing w:val="2"/>
          <w:w w:val="105"/>
        </w:rPr>
        <w:t xml:space="preserve"> </w:t>
      </w:r>
      <w:r w:rsidR="00F21494">
        <w:rPr>
          <w:w w:val="105"/>
        </w:rPr>
        <w:t>to</w:t>
      </w:r>
      <w:r w:rsidR="00F21494">
        <w:rPr>
          <w:spacing w:val="3"/>
          <w:w w:val="105"/>
        </w:rPr>
        <w:t xml:space="preserve"> </w:t>
      </w:r>
      <w:r w:rsidR="00F21494">
        <w:rPr>
          <w:w w:val="105"/>
        </w:rPr>
        <w:t>keep</w:t>
      </w:r>
      <w:r w:rsidR="00F21494">
        <w:rPr>
          <w:spacing w:val="2"/>
          <w:w w:val="105"/>
        </w:rPr>
        <w:t xml:space="preserve"> </w:t>
      </w:r>
      <w:r w:rsidR="00F21494">
        <w:rPr>
          <w:w w:val="105"/>
        </w:rPr>
        <w:t>up</w:t>
      </w:r>
      <w:r w:rsidR="00F21494">
        <w:rPr>
          <w:spacing w:val="2"/>
          <w:w w:val="105"/>
        </w:rPr>
        <w:t xml:space="preserve"> </w:t>
      </w:r>
      <w:r w:rsidR="00F21494">
        <w:rPr>
          <w:w w:val="105"/>
        </w:rPr>
        <w:t>with</w:t>
      </w:r>
      <w:r w:rsidR="00F21494">
        <w:rPr>
          <w:spacing w:val="3"/>
          <w:w w:val="105"/>
        </w:rPr>
        <w:t xml:space="preserve"> </w:t>
      </w:r>
      <w:r w:rsidR="00F21494">
        <w:rPr>
          <w:w w:val="105"/>
        </w:rPr>
        <w:t>the</w:t>
      </w:r>
      <w:r w:rsidR="00F21494">
        <w:rPr>
          <w:spacing w:val="2"/>
          <w:w w:val="105"/>
        </w:rPr>
        <w:t xml:space="preserve"> </w:t>
      </w:r>
      <w:r w:rsidR="00F21494">
        <w:rPr>
          <w:w w:val="105"/>
        </w:rPr>
        <w:t>current</w:t>
      </w:r>
      <w:r w:rsidR="00F21494">
        <w:rPr>
          <w:spacing w:val="3"/>
          <w:w w:val="105"/>
        </w:rPr>
        <w:t xml:space="preserve"> </w:t>
      </w:r>
      <w:r w:rsidR="00F21494">
        <w:rPr>
          <w:w w:val="105"/>
        </w:rPr>
        <w:t>population</w:t>
      </w:r>
      <w:r w:rsidR="00F21494">
        <w:rPr>
          <w:spacing w:val="2"/>
          <w:w w:val="105"/>
        </w:rPr>
        <w:t xml:space="preserve"> </w:t>
      </w:r>
      <w:r w:rsidR="00F21494">
        <w:rPr>
          <w:w w:val="105"/>
        </w:rPr>
        <w:t>and</w:t>
      </w:r>
    </w:p>
    <w:p w:rsidR="00F21494" w:rsidRDefault="00F21494" w:rsidP="00AD7542">
      <w:pPr>
        <w:pStyle w:val="BodyText"/>
        <w:spacing w:line="213" w:lineRule="exact"/>
        <w:ind w:left="120"/>
      </w:pPr>
      <w:r>
        <w:t>pharmaceutical</w:t>
      </w:r>
      <w:r>
        <w:rPr>
          <w:spacing w:val="24"/>
        </w:rPr>
        <w:t xml:space="preserve"> </w:t>
      </w:r>
      <w:r>
        <w:t>needs</w:t>
      </w:r>
      <w:r>
        <w:rPr>
          <w:spacing w:val="24"/>
        </w:rPr>
        <w:t xml:space="preserve"> </w:t>
      </w:r>
      <w:r>
        <w:t>[2].</w:t>
      </w:r>
    </w:p>
    <w:p w:rsidR="00F21494" w:rsidRDefault="00F21494" w:rsidP="00AD7542">
      <w:pPr>
        <w:pStyle w:val="BodyText"/>
        <w:spacing w:line="249" w:lineRule="auto"/>
        <w:ind w:left="-7" w:right="138"/>
      </w:pPr>
      <w:r>
        <w:rPr>
          <w:w w:val="105"/>
        </w:rPr>
        <w:t>Traditional</w:t>
      </w:r>
      <w:r>
        <w:rPr>
          <w:spacing w:val="1"/>
          <w:w w:val="105"/>
        </w:rPr>
        <w:t xml:space="preserve"> </w:t>
      </w:r>
      <w:r>
        <w:rPr>
          <w:i/>
          <w:w w:val="105"/>
        </w:rPr>
        <w:t>de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novo</w:t>
      </w:r>
      <w:r>
        <w:rPr>
          <w:i/>
          <w:spacing w:val="1"/>
          <w:w w:val="105"/>
        </w:rPr>
        <w:t xml:space="preserve"> </w:t>
      </w:r>
      <w:r>
        <w:rPr>
          <w:w w:val="105"/>
        </w:rPr>
        <w:t>drug</w:t>
      </w:r>
      <w:r>
        <w:rPr>
          <w:spacing w:val="1"/>
          <w:w w:val="105"/>
        </w:rPr>
        <w:t xml:space="preserve"> </w:t>
      </w:r>
      <w:r>
        <w:rPr>
          <w:w w:val="105"/>
        </w:rPr>
        <w:t>discovery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very</w:t>
      </w:r>
      <w:r>
        <w:rPr>
          <w:spacing w:val="1"/>
          <w:w w:val="105"/>
        </w:rPr>
        <w:t xml:space="preserve"> </w:t>
      </w:r>
      <w:r>
        <w:rPr>
          <w:w w:val="105"/>
        </w:rPr>
        <w:t>time-</w:t>
      </w:r>
      <w:r>
        <w:rPr>
          <w:spacing w:val="1"/>
          <w:w w:val="105"/>
        </w:rPr>
        <w:t xml:space="preserve"> </w:t>
      </w:r>
      <w:r>
        <w:rPr>
          <w:w w:val="105"/>
        </w:rPr>
        <w:t>consuming, as it may take 10 to 17 years from concept to</w:t>
      </w:r>
      <w:r>
        <w:rPr>
          <w:spacing w:val="1"/>
          <w:w w:val="105"/>
        </w:rPr>
        <w:t xml:space="preserve"> </w:t>
      </w:r>
      <w:r>
        <w:rPr>
          <w:w w:val="105"/>
        </w:rPr>
        <w:t>marketed</w:t>
      </w:r>
      <w:r>
        <w:rPr>
          <w:spacing w:val="34"/>
          <w:w w:val="105"/>
        </w:rPr>
        <w:t xml:space="preserve"> </w:t>
      </w:r>
      <w:r>
        <w:rPr>
          <w:w w:val="105"/>
        </w:rPr>
        <w:t>drug</w:t>
      </w:r>
      <w:r>
        <w:rPr>
          <w:spacing w:val="34"/>
          <w:w w:val="105"/>
        </w:rPr>
        <w:t xml:space="preserve"> </w:t>
      </w:r>
      <w:r>
        <w:rPr>
          <w:w w:val="105"/>
        </w:rPr>
        <w:t>[3],</w:t>
      </w:r>
      <w:r>
        <w:rPr>
          <w:spacing w:val="34"/>
          <w:w w:val="105"/>
        </w:rPr>
        <w:t xml:space="preserve"> </w:t>
      </w:r>
      <w:r>
        <w:rPr>
          <w:w w:val="105"/>
        </w:rPr>
        <w:t>expensive,</w:t>
      </w:r>
      <w:r>
        <w:rPr>
          <w:spacing w:val="35"/>
          <w:w w:val="105"/>
        </w:rPr>
        <w:t xml:space="preserve"> </w:t>
      </w:r>
      <w:r>
        <w:rPr>
          <w:w w:val="105"/>
        </w:rPr>
        <w:t>in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realm</w:t>
      </w:r>
      <w:r>
        <w:rPr>
          <w:spacing w:val="35"/>
          <w:w w:val="105"/>
        </w:rPr>
        <w:t xml:space="preserve"> </w:t>
      </w:r>
      <w:r>
        <w:rPr>
          <w:w w:val="105"/>
        </w:rPr>
        <w:t>of</w:t>
      </w:r>
      <w:r>
        <w:rPr>
          <w:spacing w:val="34"/>
          <w:w w:val="105"/>
        </w:rPr>
        <w:t xml:space="preserve"> </w:t>
      </w:r>
      <w:r>
        <w:rPr>
          <w:w w:val="105"/>
        </w:rPr>
        <w:t>thousands</w:t>
      </w:r>
      <w:r>
        <w:rPr>
          <w:spacing w:val="-41"/>
          <w:w w:val="105"/>
        </w:rPr>
        <w:t xml:space="preserve"> </w:t>
      </w:r>
      <w:r>
        <w:rPr>
          <w:w w:val="105"/>
        </w:rPr>
        <w:t>of millions, and it is associated with a low probability of</w:t>
      </w:r>
      <w:r>
        <w:rPr>
          <w:spacing w:val="1"/>
          <w:w w:val="105"/>
        </w:rPr>
        <w:t xml:space="preserve"> </w:t>
      </w:r>
      <w:r>
        <w:rPr>
          <w:w w:val="105"/>
        </w:rPr>
        <w:t>success, as there is a considerable number of conditions to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met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order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viable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human</w:t>
      </w:r>
      <w:r>
        <w:rPr>
          <w:spacing w:val="-6"/>
          <w:w w:val="105"/>
        </w:rPr>
        <w:t xml:space="preserve"> </w:t>
      </w:r>
      <w:r>
        <w:rPr>
          <w:w w:val="105"/>
        </w:rPr>
        <w:t>consumption.</w:t>
      </w:r>
      <w:r>
        <w:rPr>
          <w:spacing w:val="-7"/>
          <w:w w:val="105"/>
        </w:rPr>
        <w:t xml:space="preserve"> </w:t>
      </w:r>
      <w:r>
        <w:rPr>
          <w:w w:val="105"/>
        </w:rPr>
        <w:t>There-</w:t>
      </w:r>
      <w:r>
        <w:rPr>
          <w:spacing w:val="-41"/>
          <w:w w:val="105"/>
        </w:rPr>
        <w:t xml:space="preserve"> </w:t>
      </w:r>
      <w:r>
        <w:rPr>
          <w:w w:val="105"/>
        </w:rPr>
        <w:t>fore, new approaches are needed in order to reach a better</w:t>
      </w:r>
      <w:r>
        <w:rPr>
          <w:spacing w:val="1"/>
          <w:w w:val="105"/>
        </w:rPr>
        <w:t xml:space="preserve"> </w:t>
      </w:r>
      <w:r>
        <w:rPr>
          <w:w w:val="105"/>
        </w:rPr>
        <w:t>time-reward trade-off. Aligning drug repositioning [4], that</w:t>
      </w:r>
      <w:r>
        <w:rPr>
          <w:spacing w:val="-41"/>
          <w:w w:val="105"/>
        </w:rPr>
        <w:t xml:space="preserve"> </w:t>
      </w:r>
      <w:r>
        <w:rPr>
          <w:w w:val="105"/>
        </w:rPr>
        <w:t>is, finding new clinical purposes for existing drugs, with</w:t>
      </w:r>
      <w:r>
        <w:rPr>
          <w:spacing w:val="1"/>
          <w:w w:val="105"/>
        </w:rPr>
        <w:t xml:space="preserve"> </w:t>
      </w:r>
      <w:r>
        <w:rPr>
          <w:w w:val="105"/>
        </w:rPr>
        <w:t>computational</w:t>
      </w:r>
      <w:r>
        <w:rPr>
          <w:spacing w:val="22"/>
          <w:w w:val="105"/>
        </w:rPr>
        <w:t xml:space="preserve"> </w:t>
      </w:r>
      <w:r>
        <w:rPr>
          <w:w w:val="105"/>
        </w:rPr>
        <w:t>methods</w:t>
      </w:r>
      <w:r>
        <w:rPr>
          <w:spacing w:val="23"/>
          <w:w w:val="105"/>
        </w:rPr>
        <w:t xml:space="preserve"> </w:t>
      </w:r>
      <w:r>
        <w:rPr>
          <w:w w:val="105"/>
        </w:rPr>
        <w:t>is</w:t>
      </w:r>
      <w:r>
        <w:rPr>
          <w:spacing w:val="23"/>
          <w:w w:val="105"/>
        </w:rPr>
        <w:t xml:space="preserve"> </w:t>
      </w:r>
      <w:r>
        <w:rPr>
          <w:w w:val="105"/>
        </w:rPr>
        <w:t>decisive</w:t>
      </w:r>
      <w:r>
        <w:rPr>
          <w:spacing w:val="22"/>
          <w:w w:val="105"/>
        </w:rPr>
        <w:t xml:space="preserve"> </w:t>
      </w:r>
      <w:r>
        <w:rPr>
          <w:w w:val="105"/>
        </w:rPr>
        <w:t>to</w:t>
      </w:r>
      <w:r>
        <w:rPr>
          <w:spacing w:val="23"/>
          <w:w w:val="105"/>
        </w:rPr>
        <w:t xml:space="preserve"> </w:t>
      </w:r>
      <w:r>
        <w:rPr>
          <w:w w:val="105"/>
        </w:rPr>
        <w:t>find</w:t>
      </w:r>
      <w:r>
        <w:rPr>
          <w:spacing w:val="23"/>
          <w:w w:val="105"/>
        </w:rPr>
        <w:t xml:space="preserve"> </w:t>
      </w:r>
      <w:r>
        <w:rPr>
          <w:w w:val="105"/>
        </w:rPr>
        <w:t>potential</w:t>
      </w:r>
      <w:r>
        <w:rPr>
          <w:spacing w:val="22"/>
          <w:w w:val="105"/>
        </w:rPr>
        <w:t xml:space="preserve"> </w:t>
      </w:r>
      <w:r>
        <w:rPr>
          <w:w w:val="105"/>
        </w:rPr>
        <w:t>drug-</w:t>
      </w:r>
      <w:r w:rsidRPr="00F21494">
        <w:rPr>
          <w:w w:val="105"/>
        </w:rPr>
        <w:t xml:space="preserve"> </w:t>
      </w:r>
      <w:r>
        <w:rPr>
          <w:w w:val="105"/>
        </w:rPr>
        <w:t>target interactions in a reasonable amount of time. As such,</w:t>
      </w:r>
      <w:r>
        <w:rPr>
          <w:spacing w:val="-41"/>
          <w:w w:val="105"/>
        </w:rPr>
        <w:t xml:space="preserve"> </w:t>
      </w:r>
      <w:r>
        <w:rPr>
          <w:w w:val="105"/>
        </w:rPr>
        <w:t>establishing effective computational methods is crucial to</w:t>
      </w:r>
      <w:r>
        <w:rPr>
          <w:spacing w:val="1"/>
          <w:w w:val="105"/>
        </w:rPr>
        <w:t xml:space="preserve"> </w:t>
      </w:r>
      <w:r>
        <w:rPr>
          <w:w w:val="105"/>
        </w:rPr>
        <w:t>find new leads (hit compounds), which are identified as</w:t>
      </w:r>
      <w:r>
        <w:rPr>
          <w:spacing w:val="1"/>
          <w:w w:val="105"/>
        </w:rPr>
        <w:t xml:space="preserve"> </w:t>
      </w:r>
      <w:r>
        <w:rPr>
          <w:w w:val="105"/>
        </w:rPr>
        <w:t>potential</w:t>
      </w:r>
      <w:r>
        <w:rPr>
          <w:spacing w:val="7"/>
          <w:w w:val="105"/>
        </w:rPr>
        <w:t xml:space="preserve"> </w:t>
      </w:r>
      <w:r>
        <w:rPr>
          <w:w w:val="105"/>
        </w:rPr>
        <w:t>drugs</w:t>
      </w:r>
      <w:r>
        <w:rPr>
          <w:spacing w:val="8"/>
          <w:w w:val="105"/>
        </w:rPr>
        <w:t xml:space="preserve"> </w:t>
      </w:r>
      <w:r>
        <w:rPr>
          <w:w w:val="105"/>
        </w:rPr>
        <w:t>for</w:t>
      </w:r>
      <w:r>
        <w:rPr>
          <w:spacing w:val="8"/>
          <w:w w:val="105"/>
        </w:rPr>
        <w:t xml:space="preserve"> </w:t>
      </w:r>
      <w:r>
        <w:rPr>
          <w:w w:val="105"/>
        </w:rPr>
        <w:t>therapeutic</w:t>
      </w:r>
      <w:r>
        <w:rPr>
          <w:spacing w:val="7"/>
          <w:w w:val="105"/>
        </w:rPr>
        <w:t xml:space="preserve"> </w:t>
      </w:r>
      <w:r>
        <w:rPr>
          <w:w w:val="105"/>
        </w:rPr>
        <w:t>use.</w:t>
      </w:r>
    </w:p>
    <w:p w:rsidR="00F21494" w:rsidRDefault="00F21494" w:rsidP="00AD7542">
      <w:pPr>
        <w:pStyle w:val="BodyText"/>
        <w:spacing w:line="249" w:lineRule="auto"/>
        <w:ind w:left="-7" w:right="138" w:firstLine="285"/>
      </w:pPr>
      <w:r>
        <w:rPr>
          <w:w w:val="105"/>
        </w:rPr>
        <w:t>Computational methods for DTI prediction are divided</w:t>
      </w:r>
      <w:r>
        <w:rPr>
          <w:spacing w:val="1"/>
          <w:w w:val="105"/>
        </w:rPr>
        <w:t xml:space="preserve"> </w:t>
      </w:r>
      <w:r>
        <w:rPr>
          <w:w w:val="105"/>
        </w:rPr>
        <w:t>into 3 main approaches [5]: ligand based, docking simula-</w:t>
      </w:r>
      <w:r>
        <w:rPr>
          <w:spacing w:val="1"/>
          <w:w w:val="105"/>
        </w:rPr>
        <w:t xml:space="preserve"> </w:t>
      </w:r>
      <w:r>
        <w:rPr>
          <w:w w:val="105"/>
        </w:rPr>
        <w:t>tion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chemogenomic.</w:t>
      </w:r>
    </w:p>
    <w:p w:rsidR="00F21494" w:rsidRDefault="00F21494" w:rsidP="00AD7542">
      <w:pPr>
        <w:pStyle w:val="BodyText"/>
        <w:rPr>
          <w:sz w:val="24"/>
        </w:rPr>
      </w:pPr>
    </w:p>
    <w:p w:rsidR="00F21494" w:rsidRDefault="00F21494" w:rsidP="00AD7542">
      <w:pPr>
        <w:pStyle w:val="Heading3"/>
        <w:numPr>
          <w:ilvl w:val="1"/>
          <w:numId w:val="3"/>
        </w:numPr>
        <w:tabs>
          <w:tab w:val="left" w:pos="448"/>
        </w:tabs>
      </w:pPr>
      <w:r>
        <w:t>Ligand Based</w:t>
      </w:r>
    </w:p>
    <w:p w:rsidR="00F21494" w:rsidRDefault="00F21494" w:rsidP="00AD7542">
      <w:pPr>
        <w:pStyle w:val="BodyText"/>
        <w:spacing w:before="71" w:line="249" w:lineRule="auto"/>
        <w:ind w:left="-7" w:right="138"/>
      </w:pPr>
      <w:r>
        <w:t>Ligand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approaches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built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concept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molecules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properties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therefore</w:t>
      </w:r>
      <w:r>
        <w:rPr>
          <w:spacing w:val="-39"/>
        </w:rPr>
        <w:t xml:space="preserve"> </w:t>
      </w:r>
      <w:r>
        <w:t>should</w:t>
      </w:r>
      <w:r>
        <w:rPr>
          <w:spacing w:val="42"/>
        </w:rPr>
        <w:t xml:space="preserve"> </w:t>
      </w:r>
      <w:r>
        <w:t>bind   to   the   same   group   of   proteins.   Keiser   et</w:t>
      </w:r>
      <w:r>
        <w:rPr>
          <w:spacing w:val="1"/>
        </w:rPr>
        <w:t xml:space="preserve"> </w:t>
      </w:r>
      <w:r>
        <w:t>al.</w:t>
      </w:r>
      <w:r>
        <w:rPr>
          <w:spacing w:val="1"/>
        </w:rPr>
        <w:t xml:space="preserve"> </w:t>
      </w:r>
      <w:r>
        <w:t>(2008)</w:t>
      </w:r>
      <w:r>
        <w:rPr>
          <w:spacing w:val="1"/>
        </w:rPr>
        <w:t xml:space="preserve"> </w:t>
      </w:r>
      <w:r>
        <w:t>[6]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method,</w:t>
      </w:r>
      <w:r>
        <w:rPr>
          <w:spacing w:val="1"/>
        </w:rPr>
        <w:t xml:space="preserve"> </w:t>
      </w:r>
      <w:r>
        <w:t>Similarity</w:t>
      </w:r>
      <w:r>
        <w:rPr>
          <w:spacing w:val="1"/>
        </w:rPr>
        <w:t xml:space="preserve"> </w:t>
      </w:r>
      <w:r>
        <w:t>Ensemble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(SEA),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receptors</w:t>
      </w:r>
      <w:r>
        <w:rPr>
          <w:spacing w:val="1"/>
        </w:rPr>
        <w:t xml:space="preserve"> </w:t>
      </w:r>
      <w:r>
        <w:t>(proteins)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quanti-</w:t>
      </w:r>
      <w:r>
        <w:rPr>
          <w:spacing w:val="1"/>
        </w:rPr>
        <w:t xml:space="preserve"> </w:t>
      </w:r>
      <w:r>
        <w:t>tatively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based</w:t>
      </w:r>
      <w:r>
        <w:rPr>
          <w:spacing w:val="41"/>
        </w:rPr>
        <w:t xml:space="preserve"> </w:t>
      </w:r>
      <w:r>
        <w:t>on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chemical</w:t>
      </w:r>
      <w:r>
        <w:rPr>
          <w:spacing w:val="42"/>
        </w:rPr>
        <w:t xml:space="preserve"> </w:t>
      </w:r>
      <w:r>
        <w:t>similarity</w:t>
      </w:r>
      <w:r>
        <w:rPr>
          <w:spacing w:val="42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their ligands. Humberto et al. (2011) [7] proposed a Multi-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QSAR</w:t>
      </w:r>
      <w:r>
        <w:rPr>
          <w:spacing w:val="1"/>
        </w:rPr>
        <w:t xml:space="preserve"> </w:t>
      </w:r>
      <w:r>
        <w:t>(Quantitative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Relationships)</w:t>
      </w:r>
      <w:r>
        <w:rPr>
          <w:spacing w:val="-39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scale</w:t>
      </w:r>
      <w:r>
        <w:rPr>
          <w:spacing w:val="1"/>
        </w:rPr>
        <w:t xml:space="preserve"> </w:t>
      </w:r>
      <w:r>
        <w:t>predictions</w:t>
      </w:r>
      <w:r>
        <w:rPr>
          <w:spacing w:val="1"/>
        </w:rPr>
        <w:t xml:space="preserve"> </w:t>
      </w:r>
      <w:r>
        <w:t>derived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chemical</w:t>
      </w:r>
      <w:r>
        <w:rPr>
          <w:spacing w:val="1"/>
        </w:rPr>
        <w:t xml:space="preserve"> </w:t>
      </w:r>
      <w:r>
        <w:t>structures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3D</w:t>
      </w:r>
      <w:r>
        <w:rPr>
          <w:spacing w:val="1"/>
        </w:rPr>
        <w:t xml:space="preserve"> </w:t>
      </w:r>
      <w:r>
        <w:t>structures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proteins.</w:t>
      </w:r>
      <w:r>
        <w:rPr>
          <w:spacing w:val="1"/>
        </w:rPr>
        <w:t xml:space="preserve"> </w:t>
      </w:r>
      <w:r>
        <w:t>Cheng et al. (2012) [8] established multi-target quantitative</w:t>
      </w:r>
      <w:r>
        <w:rPr>
          <w:spacing w:val="1"/>
        </w:rPr>
        <w:t xml:space="preserve"> </w:t>
      </w:r>
      <w:r>
        <w:t>structure–activity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(mt-QSAR)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chemoge-</w:t>
      </w:r>
      <w:r>
        <w:rPr>
          <w:spacing w:val="1"/>
        </w:rPr>
        <w:t xml:space="preserve"> </w:t>
      </w:r>
      <w:r>
        <w:t>nomics methods based on substructure patterns and protein</w:t>
      </w:r>
      <w:r>
        <w:rPr>
          <w:spacing w:val="1"/>
        </w:rPr>
        <w:t xml:space="preserve"> </w:t>
      </w:r>
      <w:r>
        <w:t>sequences</w:t>
      </w:r>
      <w:r>
        <w:rPr>
          <w:spacing w:val="1"/>
        </w:rPr>
        <w:t xml:space="preserve"> </w:t>
      </w:r>
      <w:r>
        <w:t>descriptors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predict</w:t>
      </w:r>
      <w:r>
        <w:rPr>
          <w:spacing w:val="1"/>
        </w:rPr>
        <w:t xml:space="preserve"> </w:t>
      </w:r>
      <w:r>
        <w:t>chemical–protein</w:t>
      </w:r>
      <w:r>
        <w:rPr>
          <w:spacing w:val="1"/>
        </w:rPr>
        <w:t xml:space="preserve"> </w:t>
      </w:r>
      <w:r>
        <w:t>interac-</w:t>
      </w:r>
      <w:r>
        <w:rPr>
          <w:spacing w:val="1"/>
        </w:rPr>
        <w:t xml:space="preserve"> </w:t>
      </w:r>
      <w:r>
        <w:t>tions.</w:t>
      </w:r>
    </w:p>
    <w:p w:rsidR="00F21494" w:rsidRDefault="00F21494" w:rsidP="00AD7542">
      <w:pPr>
        <w:pStyle w:val="BodyText"/>
        <w:spacing w:before="5"/>
        <w:rPr>
          <w:sz w:val="23"/>
        </w:rPr>
      </w:pPr>
    </w:p>
    <w:p w:rsidR="00F21494" w:rsidRDefault="00F21494" w:rsidP="00AD7542">
      <w:pPr>
        <w:pStyle w:val="Heading3"/>
        <w:numPr>
          <w:ilvl w:val="1"/>
          <w:numId w:val="3"/>
        </w:numPr>
        <w:tabs>
          <w:tab w:val="left" w:pos="448"/>
        </w:tabs>
        <w:spacing w:before="1"/>
      </w:pPr>
      <w:r>
        <w:t>Docking</w:t>
      </w:r>
      <w:r>
        <w:rPr>
          <w:spacing w:val="-4"/>
        </w:rPr>
        <w:t xml:space="preserve"> </w:t>
      </w:r>
      <w:r>
        <w:t>Simulation</w:t>
      </w:r>
    </w:p>
    <w:p w:rsidR="00F21494" w:rsidRDefault="00F21494" w:rsidP="00AD7542">
      <w:pPr>
        <w:pStyle w:val="BodyText"/>
        <w:spacing w:before="70" w:line="249" w:lineRule="auto"/>
        <w:ind w:left="-7" w:right="138"/>
      </w:pPr>
      <w:r>
        <w:t>Docking Simulation approaches are used for structure based</w:t>
      </w:r>
      <w:r>
        <w:rPr>
          <w:spacing w:val="1"/>
        </w:rPr>
        <w:t xml:space="preserve"> </w:t>
      </w:r>
      <w:r>
        <w:t>drug</w:t>
      </w:r>
      <w:r>
        <w:rPr>
          <w:spacing w:val="8"/>
        </w:rPr>
        <w:t xml:space="preserve"> </w:t>
      </w:r>
      <w:r>
        <w:t>design</w:t>
      </w:r>
      <w:r>
        <w:rPr>
          <w:spacing w:val="9"/>
        </w:rPr>
        <w:t xml:space="preserve"> </w:t>
      </w:r>
      <w:r>
        <w:t>[9],</w:t>
      </w:r>
      <w:r>
        <w:rPr>
          <w:spacing w:val="9"/>
        </w:rPr>
        <w:t xml:space="preserve"> </w:t>
      </w:r>
      <w:r>
        <w:t>where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interaction</w:t>
      </w:r>
      <w:r>
        <w:rPr>
          <w:spacing w:val="8"/>
        </w:rPr>
        <w:t xml:space="preserve"> </w:t>
      </w:r>
      <w:r>
        <w:t>between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protein</w:t>
      </w:r>
      <w:r>
        <w:rPr>
          <w:spacing w:val="8"/>
        </w:rPr>
        <w:t xml:space="preserve"> </w:t>
      </w:r>
      <w:r>
        <w:t>and</w:t>
      </w:r>
      <w:r>
        <w:rPr>
          <w:spacing w:val="-39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drug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simulated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scored,</w:t>
      </w:r>
      <w:r>
        <w:rPr>
          <w:spacing w:val="-6"/>
          <w:w w:val="105"/>
        </w:rPr>
        <w:t xml:space="preserve"> </w:t>
      </w:r>
      <w:r>
        <w:rPr>
          <w:w w:val="105"/>
        </w:rPr>
        <w:t>according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intermolec-</w:t>
      </w:r>
      <w:r>
        <w:rPr>
          <w:spacing w:val="-42"/>
          <w:w w:val="105"/>
        </w:rPr>
        <w:t xml:space="preserve"> </w:t>
      </w:r>
      <w:r>
        <w:rPr>
          <w:w w:val="105"/>
        </w:rPr>
        <w:t>ular</w:t>
      </w:r>
      <w:r>
        <w:rPr>
          <w:spacing w:val="-3"/>
          <w:w w:val="105"/>
        </w:rPr>
        <w:t xml:space="preserve"> </w:t>
      </w:r>
      <w:r>
        <w:rPr>
          <w:w w:val="105"/>
        </w:rPr>
        <w:t>interaction</w:t>
      </w:r>
      <w:r>
        <w:rPr>
          <w:spacing w:val="-2"/>
          <w:w w:val="105"/>
        </w:rPr>
        <w:t xml:space="preserve"> </w:t>
      </w:r>
      <w:r>
        <w:rPr>
          <w:w w:val="105"/>
        </w:rPr>
        <w:t>energy,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3D</w:t>
      </w:r>
      <w:r>
        <w:rPr>
          <w:spacing w:val="-2"/>
          <w:w w:val="105"/>
        </w:rPr>
        <w:t xml:space="preserve"> </w:t>
      </w:r>
      <w:r>
        <w:rPr>
          <w:w w:val="105"/>
        </w:rPr>
        <w:t>structures.</w:t>
      </w:r>
      <w:r>
        <w:rPr>
          <w:spacing w:val="-2"/>
          <w:w w:val="105"/>
        </w:rPr>
        <w:t xml:space="preserve"> </w:t>
      </w:r>
      <w:r>
        <w:rPr>
          <w:w w:val="105"/>
        </w:rPr>
        <w:t>Li</w:t>
      </w:r>
      <w:r>
        <w:rPr>
          <w:spacing w:val="-3"/>
          <w:w w:val="105"/>
        </w:rPr>
        <w:t xml:space="preserve"> </w:t>
      </w:r>
      <w:r>
        <w:rPr>
          <w:w w:val="105"/>
        </w:rPr>
        <w:t>et</w:t>
      </w:r>
      <w:r>
        <w:rPr>
          <w:spacing w:val="-2"/>
          <w:w w:val="105"/>
        </w:rPr>
        <w:t xml:space="preserve"> </w:t>
      </w:r>
      <w:r>
        <w:rPr>
          <w:w w:val="105"/>
        </w:rPr>
        <w:t>al.</w:t>
      </w:r>
      <w:r>
        <w:rPr>
          <w:spacing w:val="-3"/>
          <w:w w:val="105"/>
        </w:rPr>
        <w:t xml:space="preserve"> </w:t>
      </w:r>
      <w:r>
        <w:rPr>
          <w:w w:val="105"/>
        </w:rPr>
        <w:t>(2006)</w:t>
      </w:r>
    </w:p>
    <w:p w:rsidR="00F21494" w:rsidRDefault="00F21494" w:rsidP="00AD7542">
      <w:pPr>
        <w:pStyle w:val="BodyText"/>
        <w:spacing w:before="144" w:line="249" w:lineRule="auto"/>
        <w:ind w:left="120" w:right="38"/>
      </w:pPr>
      <w:r>
        <w:t>developed an useful tool for target identification, TarFis-</w:t>
      </w:r>
      <w:r>
        <w:rPr>
          <w:spacing w:val="1"/>
        </w:rPr>
        <w:t xml:space="preserve"> </w:t>
      </w:r>
      <w:r>
        <w:rPr>
          <w:w w:val="105"/>
        </w:rPr>
        <w:t>Dock, where a reverse ligand-protein docking is used to</w:t>
      </w:r>
      <w:r>
        <w:rPr>
          <w:spacing w:val="1"/>
          <w:w w:val="105"/>
        </w:rPr>
        <w:t xml:space="preserve"> </w:t>
      </w:r>
      <w:r>
        <w:rPr>
          <w:w w:val="105"/>
        </w:rPr>
        <w:t>identify</w:t>
      </w:r>
      <w:r>
        <w:rPr>
          <w:spacing w:val="-3"/>
          <w:w w:val="105"/>
        </w:rPr>
        <w:t xml:space="preserve"> </w:t>
      </w:r>
      <w:r>
        <w:rPr>
          <w:w w:val="105"/>
        </w:rPr>
        <w:t>potential</w:t>
      </w:r>
      <w:r>
        <w:rPr>
          <w:spacing w:val="-3"/>
          <w:w w:val="105"/>
        </w:rPr>
        <w:t xml:space="preserve"> </w:t>
      </w:r>
      <w:r>
        <w:rPr>
          <w:w w:val="105"/>
        </w:rPr>
        <w:t>protein</w:t>
      </w:r>
      <w:r>
        <w:rPr>
          <w:spacing w:val="-3"/>
          <w:w w:val="105"/>
        </w:rPr>
        <w:t xml:space="preserve"> </w:t>
      </w:r>
      <w:r>
        <w:rPr>
          <w:w w:val="105"/>
        </w:rPr>
        <w:t>targets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small</w:t>
      </w:r>
      <w:r>
        <w:rPr>
          <w:spacing w:val="-2"/>
          <w:w w:val="105"/>
        </w:rPr>
        <w:t xml:space="preserve"> </w:t>
      </w:r>
      <w:r>
        <w:rPr>
          <w:w w:val="105"/>
        </w:rPr>
        <w:t>molecule.</w:t>
      </w:r>
      <w:r>
        <w:rPr>
          <w:spacing w:val="-3"/>
          <w:w w:val="105"/>
        </w:rPr>
        <w:t xml:space="preserve"> </w:t>
      </w:r>
      <w:r>
        <w:rPr>
          <w:w w:val="105"/>
        </w:rPr>
        <w:t>Yang et al. (2011) [11] established a docking method, Chemical-</w:t>
      </w:r>
      <w:r>
        <w:rPr>
          <w:spacing w:val="1"/>
          <w:w w:val="105"/>
        </w:rPr>
        <w:t xml:space="preserve"> </w:t>
      </w:r>
      <w:r>
        <w:rPr>
          <w:w w:val="105"/>
        </w:rPr>
        <w:t>Protein Interactome, to mimic the differences in the drug-</w:t>
      </w:r>
      <w:r>
        <w:rPr>
          <w:spacing w:val="1"/>
          <w:w w:val="105"/>
        </w:rPr>
        <w:t xml:space="preserve"> </w:t>
      </w:r>
      <w:r>
        <w:rPr>
          <w:w w:val="105"/>
        </w:rPr>
        <w:t>protein interactions across a set of human proteins. The</w:t>
      </w:r>
      <w:r>
        <w:rPr>
          <w:spacing w:val="1"/>
          <w:w w:val="105"/>
        </w:rPr>
        <w:t xml:space="preserve"> </w:t>
      </w:r>
      <w:r>
        <w:rPr>
          <w:w w:val="105"/>
        </w:rPr>
        <w:t>proposed</w:t>
      </w:r>
      <w:r>
        <w:rPr>
          <w:spacing w:val="-5"/>
          <w:w w:val="105"/>
        </w:rPr>
        <w:t xml:space="preserve"> </w:t>
      </w:r>
      <w:r>
        <w:rPr>
          <w:w w:val="105"/>
        </w:rPr>
        <w:t>work</w:t>
      </w:r>
      <w:r>
        <w:rPr>
          <w:spacing w:val="-5"/>
          <w:w w:val="105"/>
        </w:rPr>
        <w:t xml:space="preserve"> </w:t>
      </w:r>
      <w:r>
        <w:rPr>
          <w:w w:val="105"/>
        </w:rPr>
        <w:t>gives</w:t>
      </w:r>
      <w:r>
        <w:rPr>
          <w:spacing w:val="-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5"/>
          <w:w w:val="105"/>
        </w:rPr>
        <w:t xml:space="preserve"> </w:t>
      </w:r>
      <w:r>
        <w:rPr>
          <w:w w:val="105"/>
        </w:rPr>
        <w:t>about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binding</w:t>
      </w:r>
      <w:r>
        <w:rPr>
          <w:spacing w:val="-5"/>
          <w:w w:val="105"/>
        </w:rPr>
        <w:t xml:space="preserve"> </w:t>
      </w:r>
      <w:r>
        <w:rPr>
          <w:w w:val="105"/>
        </w:rPr>
        <w:t>confor-</w:t>
      </w:r>
      <w:r>
        <w:rPr>
          <w:spacing w:val="-41"/>
          <w:w w:val="105"/>
        </w:rPr>
        <w:t xml:space="preserve"> </w:t>
      </w:r>
      <w:r>
        <w:rPr>
          <w:w w:val="105"/>
        </w:rPr>
        <w:t>mation and the binding strength. Additionally, it was able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identify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9"/>
          <w:w w:val="105"/>
        </w:rPr>
        <w:t xml:space="preserve"> </w:t>
      </w:r>
      <w:r>
        <w:rPr>
          <w:w w:val="105"/>
        </w:rPr>
        <w:t>important</w:t>
      </w:r>
      <w:r>
        <w:rPr>
          <w:spacing w:val="-9"/>
          <w:w w:val="105"/>
        </w:rPr>
        <w:t xml:space="preserve"> </w:t>
      </w:r>
      <w:r>
        <w:rPr>
          <w:w w:val="105"/>
        </w:rPr>
        <w:t>biomarker,</w:t>
      </w:r>
      <w:r>
        <w:rPr>
          <w:spacing w:val="-9"/>
          <w:w w:val="105"/>
        </w:rPr>
        <w:t xml:space="preserve"> </w:t>
      </w:r>
      <w:r>
        <w:rPr>
          <w:i/>
          <w:w w:val="105"/>
        </w:rPr>
        <w:t>HSPA1A</w:t>
      </w:r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9"/>
          <w:w w:val="105"/>
        </w:rPr>
        <w:t xml:space="preserve"> </w:t>
      </w:r>
      <w:r>
        <w:rPr>
          <w:w w:val="105"/>
        </w:rPr>
        <w:t>off-target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42"/>
          <w:w w:val="105"/>
        </w:rPr>
        <w:t xml:space="preserve"> </w:t>
      </w:r>
      <w:r>
        <w:rPr>
          <w:w w:val="105"/>
        </w:rPr>
        <w:t>clozapine. Cheng et al. (2007) [12] designed a binding free</w:t>
      </w:r>
      <w:r>
        <w:rPr>
          <w:spacing w:val="1"/>
          <w:w w:val="105"/>
        </w:rPr>
        <w:t xml:space="preserve"> </w:t>
      </w:r>
      <w:r>
        <w:rPr>
          <w:w w:val="105"/>
        </w:rPr>
        <w:t>energy</w:t>
      </w:r>
      <w:r>
        <w:rPr>
          <w:spacing w:val="-10"/>
          <w:w w:val="105"/>
        </w:rPr>
        <w:t xml:space="preserve"> </w:t>
      </w:r>
      <w:r>
        <w:rPr>
          <w:w w:val="105"/>
        </w:rPr>
        <w:t>model</w:t>
      </w:r>
      <w:r>
        <w:rPr>
          <w:spacing w:val="-8"/>
          <w:w w:val="105"/>
        </w:rPr>
        <w:t xml:space="preserve"> </w:t>
      </w:r>
      <w:r>
        <w:rPr>
          <w:w w:val="105"/>
        </w:rPr>
        <w:t>combined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drug</w:t>
      </w:r>
      <w:r>
        <w:rPr>
          <w:spacing w:val="-10"/>
          <w:w w:val="105"/>
        </w:rPr>
        <w:t xml:space="preserve"> </w:t>
      </w:r>
      <w:r>
        <w:rPr>
          <w:w w:val="105"/>
        </w:rPr>
        <w:t>like</w:t>
      </w:r>
      <w:r>
        <w:rPr>
          <w:spacing w:val="-8"/>
          <w:w w:val="105"/>
        </w:rPr>
        <w:t xml:space="preserve"> </w:t>
      </w:r>
      <w:r>
        <w:rPr>
          <w:w w:val="105"/>
        </w:rPr>
        <w:t>properties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predict</w:t>
      </w:r>
      <w:r>
        <w:rPr>
          <w:spacing w:val="-41"/>
          <w:w w:val="105"/>
        </w:rPr>
        <w:t xml:space="preserve"> </w:t>
      </w:r>
      <w:r>
        <w:rPr>
          <w:w w:val="105"/>
        </w:rPr>
        <w:t>the maximal affinity by a drug-like molecule (drugability)</w:t>
      </w:r>
      <w:r>
        <w:rPr>
          <w:spacing w:val="1"/>
          <w:w w:val="105"/>
        </w:rPr>
        <w:t xml:space="preserve"> </w:t>
      </w:r>
      <w:r>
        <w:rPr>
          <w:w w:val="105"/>
        </w:rPr>
        <w:t>using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crystal</w:t>
      </w:r>
      <w:r>
        <w:rPr>
          <w:spacing w:val="4"/>
          <w:w w:val="105"/>
        </w:rPr>
        <w:t xml:space="preserve"> </w:t>
      </w:r>
      <w:r>
        <w:rPr>
          <w:w w:val="105"/>
        </w:rPr>
        <w:t>structure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target</w:t>
      </w:r>
      <w:r>
        <w:rPr>
          <w:spacing w:val="4"/>
          <w:w w:val="105"/>
        </w:rPr>
        <w:t xml:space="preserve"> </w:t>
      </w:r>
      <w:r>
        <w:rPr>
          <w:w w:val="105"/>
        </w:rPr>
        <w:t>binding</w:t>
      </w:r>
      <w:r>
        <w:rPr>
          <w:spacing w:val="4"/>
          <w:w w:val="105"/>
        </w:rPr>
        <w:t xml:space="preserve"> </w:t>
      </w:r>
      <w:r>
        <w:rPr>
          <w:w w:val="105"/>
        </w:rPr>
        <w:t>site.</w:t>
      </w:r>
    </w:p>
    <w:p w:rsidR="00F21494" w:rsidRDefault="00F21494" w:rsidP="00AD7542">
      <w:pPr>
        <w:pStyle w:val="BodyText"/>
        <w:spacing w:line="249" w:lineRule="auto"/>
        <w:ind w:left="120" w:right="38" w:firstLine="285"/>
      </w:pPr>
      <w:r>
        <w:rPr>
          <w:w w:val="105"/>
        </w:rPr>
        <w:t>Although the use of 3D structures is a realistic approach</w:t>
      </w:r>
      <w:r>
        <w:rPr>
          <w:spacing w:val="-42"/>
          <w:w w:val="105"/>
        </w:rPr>
        <w:t xml:space="preserve"> </w:t>
      </w:r>
      <w:r>
        <w:rPr>
          <w:w w:val="105"/>
        </w:rPr>
        <w:t>to model the interaction between proteins and drugs, the</w:t>
      </w:r>
      <w:r>
        <w:rPr>
          <w:spacing w:val="1"/>
          <w:w w:val="105"/>
        </w:rPr>
        <w:t xml:space="preserve"> </w:t>
      </w:r>
      <w:r>
        <w:rPr>
          <w:w w:val="105"/>
        </w:rPr>
        <w:t>lack</w:t>
      </w:r>
      <w:r>
        <w:rPr>
          <w:spacing w:val="1"/>
          <w:w w:val="105"/>
        </w:rPr>
        <w:t xml:space="preserve"> </w:t>
      </w:r>
      <w:r>
        <w:rPr>
          <w:w w:val="105"/>
        </w:rPr>
        <w:t>of information,</w:t>
      </w:r>
      <w:r>
        <w:rPr>
          <w:spacing w:val="1"/>
          <w:w w:val="105"/>
        </w:rPr>
        <w:t xml:space="preserve"> </w:t>
      </w:r>
      <w:r>
        <w:rPr>
          <w:w w:val="105"/>
        </w:rPr>
        <w:t>the complexity</w:t>
      </w:r>
      <w:r>
        <w:rPr>
          <w:spacing w:val="1"/>
          <w:w w:val="105"/>
        </w:rPr>
        <w:t xml:space="preserve"> </w:t>
      </w:r>
      <w:r>
        <w:rPr>
          <w:w w:val="105"/>
        </w:rPr>
        <w:t>of 3D  structures and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amount</w:t>
      </w:r>
      <w:r>
        <w:rPr>
          <w:spacing w:val="32"/>
          <w:w w:val="105"/>
        </w:rPr>
        <w:t xml:space="preserve"> </w:t>
      </w:r>
      <w:r>
        <w:rPr>
          <w:w w:val="105"/>
        </w:rPr>
        <w:t>of</w:t>
      </w:r>
      <w:r>
        <w:rPr>
          <w:spacing w:val="33"/>
          <w:w w:val="105"/>
        </w:rPr>
        <w:t xml:space="preserve"> </w:t>
      </w:r>
      <w:r>
        <w:rPr>
          <w:w w:val="105"/>
        </w:rPr>
        <w:t>time</w:t>
      </w:r>
      <w:r>
        <w:rPr>
          <w:spacing w:val="32"/>
          <w:w w:val="105"/>
        </w:rPr>
        <w:t xml:space="preserve"> </w:t>
      </w:r>
      <w:r>
        <w:rPr>
          <w:w w:val="105"/>
        </w:rPr>
        <w:t>it</w:t>
      </w:r>
      <w:r>
        <w:rPr>
          <w:spacing w:val="32"/>
          <w:w w:val="105"/>
        </w:rPr>
        <w:t xml:space="preserve"> </w:t>
      </w:r>
      <w:r>
        <w:rPr>
          <w:w w:val="105"/>
        </w:rPr>
        <w:t>takes</w:t>
      </w:r>
      <w:r>
        <w:rPr>
          <w:spacing w:val="33"/>
          <w:w w:val="105"/>
        </w:rPr>
        <w:t xml:space="preserve"> </w:t>
      </w: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w w:val="105"/>
        </w:rPr>
        <w:t>simulate,</w:t>
      </w:r>
      <w:r>
        <w:rPr>
          <w:spacing w:val="33"/>
          <w:w w:val="105"/>
        </w:rPr>
        <w:t xml:space="preserve"> </w:t>
      </w:r>
      <w:r>
        <w:rPr>
          <w:w w:val="105"/>
        </w:rPr>
        <w:t>makes</w:t>
      </w:r>
      <w:r>
        <w:rPr>
          <w:spacing w:val="32"/>
          <w:w w:val="105"/>
        </w:rPr>
        <w:t xml:space="preserve"> </w:t>
      </w:r>
      <w:r>
        <w:rPr>
          <w:w w:val="105"/>
        </w:rPr>
        <w:t>this</w:t>
      </w:r>
      <w:r>
        <w:rPr>
          <w:spacing w:val="32"/>
          <w:w w:val="105"/>
        </w:rPr>
        <w:t xml:space="preserve"> </w:t>
      </w:r>
      <w:r>
        <w:rPr>
          <w:w w:val="105"/>
        </w:rPr>
        <w:t>kind</w:t>
      </w:r>
      <w:r>
        <w:rPr>
          <w:spacing w:val="-4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approaches</w:t>
      </w:r>
      <w:r>
        <w:rPr>
          <w:spacing w:val="2"/>
          <w:w w:val="105"/>
        </w:rPr>
        <w:t xml:space="preserve"> </w:t>
      </w:r>
      <w:r>
        <w:rPr>
          <w:w w:val="105"/>
        </w:rPr>
        <w:t>inapplicable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inefficient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2"/>
          <w:w w:val="105"/>
        </w:rPr>
        <w:t xml:space="preserve"> </w:t>
      </w:r>
      <w:r>
        <w:rPr>
          <w:w w:val="105"/>
        </w:rPr>
        <w:t>most</w:t>
      </w:r>
      <w:r>
        <w:rPr>
          <w:spacing w:val="2"/>
          <w:w w:val="105"/>
        </w:rPr>
        <w:t xml:space="preserve"> </w:t>
      </w:r>
      <w:r>
        <w:rPr>
          <w:w w:val="105"/>
        </w:rPr>
        <w:t>cases.</w:t>
      </w:r>
    </w:p>
    <w:p w:rsidR="00F21494" w:rsidRDefault="00F21494" w:rsidP="00AD7542">
      <w:pPr>
        <w:pStyle w:val="BodyText"/>
        <w:spacing w:before="6"/>
        <w:rPr>
          <w:sz w:val="27"/>
        </w:rPr>
      </w:pPr>
    </w:p>
    <w:p w:rsidR="00F21494" w:rsidRDefault="00F21494" w:rsidP="00AD7542">
      <w:pPr>
        <w:pStyle w:val="Heading3"/>
        <w:numPr>
          <w:ilvl w:val="1"/>
          <w:numId w:val="3"/>
        </w:numPr>
        <w:tabs>
          <w:tab w:val="left" w:pos="575"/>
        </w:tabs>
      </w:pPr>
      <w:r>
        <w:t>Chemogenomic</w:t>
      </w:r>
    </w:p>
    <w:p w:rsidR="00F21494" w:rsidRDefault="00F21494" w:rsidP="00AD7542">
      <w:pPr>
        <w:pStyle w:val="BodyText"/>
        <w:spacing w:before="80" w:line="249" w:lineRule="auto"/>
        <w:ind w:left="120" w:right="38"/>
      </w:pPr>
      <w:r>
        <w:rPr>
          <w:w w:val="105"/>
        </w:rPr>
        <w:t>The growth of available biological and chemical data useful</w:t>
      </w:r>
      <w:r>
        <w:rPr>
          <w:spacing w:val="-41"/>
          <w:w w:val="105"/>
        </w:rPr>
        <w:t xml:space="preserve"> </w:t>
      </w:r>
      <w:r>
        <w:rPr>
          <w:w w:val="105"/>
        </w:rPr>
        <w:t>for prediction resulted in a higher usage of chemogenomic</w:t>
      </w:r>
      <w:r>
        <w:rPr>
          <w:spacing w:val="1"/>
          <w:w w:val="105"/>
        </w:rPr>
        <w:t xml:space="preserve"> </w:t>
      </w:r>
      <w:r>
        <w:rPr>
          <w:w w:val="105"/>
        </w:rPr>
        <w:t>methods over the traditional methods. Chemogenomic ap-</w:t>
      </w:r>
      <w:r>
        <w:rPr>
          <w:spacing w:val="1"/>
          <w:w w:val="105"/>
        </w:rPr>
        <w:t xml:space="preserve"> </w:t>
      </w:r>
      <w:r>
        <w:rPr>
          <w:w w:val="105"/>
        </w:rPr>
        <w:t>proaches are based on the chemical space of compounds,</w:t>
      </w:r>
      <w:r>
        <w:rPr>
          <w:spacing w:val="1"/>
          <w:w w:val="105"/>
        </w:rPr>
        <w:t xml:space="preserve"> </w:t>
      </w:r>
      <w:r>
        <w:rPr>
          <w:w w:val="105"/>
        </w:rPr>
        <w:t>genomic space of target proteins and/or the pharmacologi-</w:t>
      </w:r>
      <w:r>
        <w:rPr>
          <w:spacing w:val="-41"/>
          <w:w w:val="105"/>
        </w:rPr>
        <w:t xml:space="preserve"> </w:t>
      </w:r>
      <w:r>
        <w:rPr>
          <w:w w:val="105"/>
        </w:rPr>
        <w:t>cal space (interactions between proteins and drugs) to pre-</w:t>
      </w:r>
      <w:r>
        <w:rPr>
          <w:spacing w:val="-41"/>
          <w:w w:val="105"/>
        </w:rPr>
        <w:t xml:space="preserve"> </w:t>
      </w:r>
      <w:r>
        <w:t>dict new potential interactions. Yamanishi et al. (2008) [13]</w:t>
      </w:r>
      <w:r>
        <w:rPr>
          <w:spacing w:val="1"/>
        </w:rPr>
        <w:t xml:space="preserve"> </w:t>
      </w:r>
      <w:r>
        <w:rPr>
          <w:w w:val="105"/>
        </w:rPr>
        <w:t>proposed a supervised method to infer DTIs by integrating</w:t>
      </w:r>
      <w:r>
        <w:rPr>
          <w:spacing w:val="1"/>
          <w:w w:val="105"/>
        </w:rPr>
        <w:t xml:space="preserve"> </w:t>
      </w:r>
      <w:r>
        <w:rPr>
          <w:w w:val="105"/>
        </w:rPr>
        <w:t>the chemical space and genomic space into a unified space</w:t>
      </w:r>
      <w:r>
        <w:rPr>
          <w:spacing w:val="1"/>
          <w:w w:val="105"/>
        </w:rPr>
        <w:t xml:space="preserve"> </w:t>
      </w:r>
      <w:r>
        <w:rPr>
          <w:w w:val="105"/>
        </w:rPr>
        <w:t>defined as the pharmacological space. The proposed work</w:t>
      </w:r>
      <w:r>
        <w:rPr>
          <w:spacing w:val="1"/>
          <w:w w:val="105"/>
        </w:rPr>
        <w:t xml:space="preserve"> </w:t>
      </w:r>
      <w:r>
        <w:rPr>
          <w:w w:val="105"/>
        </w:rPr>
        <w:t>uses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bipartite</w:t>
      </w:r>
      <w:r>
        <w:rPr>
          <w:spacing w:val="-2"/>
          <w:w w:val="105"/>
        </w:rPr>
        <w:t xml:space="preserve"> </w:t>
      </w:r>
      <w:r>
        <w:rPr>
          <w:w w:val="105"/>
        </w:rPr>
        <w:t>graph</w:t>
      </w:r>
      <w:r>
        <w:rPr>
          <w:spacing w:val="-2"/>
          <w:w w:val="105"/>
        </w:rPr>
        <w:t xml:space="preserve"> </w:t>
      </w:r>
      <w:r>
        <w:rPr>
          <w:w w:val="105"/>
        </w:rPr>
        <w:t>learning</w:t>
      </w:r>
      <w:r>
        <w:rPr>
          <w:spacing w:val="-2"/>
          <w:w w:val="105"/>
        </w:rPr>
        <w:t xml:space="preserve"> </w:t>
      </w:r>
      <w:r>
        <w:rPr>
          <w:w w:val="105"/>
        </w:rPr>
        <w:t>method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learn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correla-</w:t>
      </w:r>
      <w:r>
        <w:rPr>
          <w:spacing w:val="-42"/>
          <w:w w:val="105"/>
        </w:rPr>
        <w:t xml:space="preserve"> </w:t>
      </w:r>
      <w:r>
        <w:rPr>
          <w:w w:val="105"/>
        </w:rPr>
        <w:t>tion (similarity) between chemical/genomic space and the</w:t>
      </w:r>
      <w:r>
        <w:rPr>
          <w:spacing w:val="1"/>
          <w:w w:val="105"/>
        </w:rPr>
        <w:t xml:space="preserve"> </w:t>
      </w:r>
      <w:r>
        <w:rPr>
          <w:w w:val="105"/>
        </w:rPr>
        <w:t>interaction space to infer new possible interactions (high</w:t>
      </w:r>
      <w:r>
        <w:rPr>
          <w:spacing w:val="1"/>
          <w:w w:val="105"/>
        </w:rPr>
        <w:t xml:space="preserve"> </w:t>
      </w:r>
      <w:r>
        <w:rPr>
          <w:w w:val="105"/>
        </w:rPr>
        <w:t>scoring</w:t>
      </w:r>
      <w:r>
        <w:rPr>
          <w:spacing w:val="1"/>
          <w:w w:val="105"/>
        </w:rPr>
        <w:t xml:space="preserve"> </w:t>
      </w:r>
      <w:r>
        <w:rPr>
          <w:w w:val="105"/>
        </w:rPr>
        <w:t>compound-protein</w:t>
      </w:r>
      <w:r>
        <w:rPr>
          <w:spacing w:val="1"/>
          <w:w w:val="105"/>
        </w:rPr>
        <w:t xml:space="preserve"> </w:t>
      </w:r>
      <w:r>
        <w:rPr>
          <w:w w:val="105"/>
        </w:rPr>
        <w:t>pairs).</w:t>
      </w:r>
      <w:r>
        <w:rPr>
          <w:spacing w:val="1"/>
          <w:w w:val="105"/>
        </w:rPr>
        <w:t xml:space="preserve"> </w:t>
      </w:r>
      <w:r>
        <w:rPr>
          <w:w w:val="105"/>
        </w:rPr>
        <w:t>Although</w:t>
      </w:r>
      <w:r>
        <w:rPr>
          <w:spacing w:val="1"/>
          <w:w w:val="105"/>
        </w:rPr>
        <w:t xml:space="preserve"> </w:t>
      </w:r>
      <w:r>
        <w:rPr>
          <w:w w:val="105"/>
        </w:rPr>
        <w:lastRenderedPageBreak/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method</w:t>
      </w:r>
      <w:r>
        <w:rPr>
          <w:spacing w:val="1"/>
          <w:w w:val="105"/>
        </w:rPr>
        <w:t xml:space="preserve"> </w:t>
      </w:r>
      <w:r>
        <w:rPr>
          <w:w w:val="105"/>
        </w:rPr>
        <w:t>was not validated experimentally, the major four datasets</w:t>
      </w:r>
      <w:r>
        <w:rPr>
          <w:spacing w:val="1"/>
          <w:w w:val="105"/>
        </w:rPr>
        <w:t xml:space="preserve"> </w:t>
      </w:r>
      <w:r>
        <w:rPr>
          <w:w w:val="105"/>
        </w:rPr>
        <w:t>used in this work are still the base of many DTI studies.</w:t>
      </w:r>
      <w:r>
        <w:rPr>
          <w:spacing w:val="1"/>
          <w:w w:val="105"/>
        </w:rPr>
        <w:t xml:space="preserve"> </w:t>
      </w:r>
      <w:r>
        <w:t>Cheng et al. (2012) [14] proposed a network based inference</w:t>
      </w:r>
      <w:r>
        <w:rPr>
          <w:spacing w:val="1"/>
        </w:rPr>
        <w:t xml:space="preserve"> </w:t>
      </w:r>
      <w:r>
        <w:rPr>
          <w:w w:val="105"/>
        </w:rPr>
        <w:t>(NBI) approach using FDA (United States Food and Drug</w:t>
      </w:r>
      <w:r>
        <w:rPr>
          <w:spacing w:val="1"/>
          <w:w w:val="105"/>
        </w:rPr>
        <w:t xml:space="preserve"> </w:t>
      </w:r>
      <w:r>
        <w:rPr>
          <w:w w:val="105"/>
        </w:rPr>
        <w:t>Administration) approved drug-target binary links to infer</w:t>
      </w:r>
      <w:r>
        <w:rPr>
          <w:spacing w:val="1"/>
          <w:w w:val="105"/>
        </w:rPr>
        <w:t xml:space="preserve"> </w:t>
      </w:r>
      <w:r>
        <w:rPr>
          <w:w w:val="105"/>
        </w:rPr>
        <w:t>new predictions. This method only uses known drug-target</w:t>
      </w:r>
      <w:r>
        <w:rPr>
          <w:spacing w:val="-41"/>
          <w:w w:val="105"/>
        </w:rPr>
        <w:t xml:space="preserve"> </w:t>
      </w:r>
      <w:r>
        <w:rPr>
          <w:w w:val="105"/>
        </w:rPr>
        <w:t>bipartite</w:t>
      </w:r>
      <w:r>
        <w:rPr>
          <w:spacing w:val="-11"/>
          <w:w w:val="105"/>
        </w:rPr>
        <w:t xml:space="preserve"> </w:t>
      </w:r>
      <w:r>
        <w:rPr>
          <w:w w:val="105"/>
        </w:rPr>
        <w:t>network</w:t>
      </w:r>
      <w:r>
        <w:rPr>
          <w:spacing w:val="-11"/>
          <w:w w:val="105"/>
        </w:rPr>
        <w:t xml:space="preserve"> </w:t>
      </w:r>
      <w:r>
        <w:rPr>
          <w:w w:val="105"/>
        </w:rPr>
        <w:t>topology</w:t>
      </w:r>
      <w:r>
        <w:rPr>
          <w:spacing w:val="-10"/>
          <w:w w:val="105"/>
        </w:rPr>
        <w:t xml:space="preserve"> </w:t>
      </w:r>
      <w:r>
        <w:rPr>
          <w:w w:val="105"/>
        </w:rPr>
        <w:t>similarity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calculate</w:t>
      </w:r>
      <w:r>
        <w:rPr>
          <w:spacing w:val="-10"/>
          <w:w w:val="105"/>
        </w:rPr>
        <w:t xml:space="preserve"> </w:t>
      </w:r>
      <w:r>
        <w:rPr>
          <w:w w:val="105"/>
        </w:rPr>
        <w:t>predictive</w:t>
      </w:r>
      <w:r>
        <w:rPr>
          <w:spacing w:val="-42"/>
          <w:w w:val="105"/>
        </w:rPr>
        <w:t xml:space="preserve"> </w:t>
      </w:r>
      <w:r>
        <w:rPr>
          <w:w w:val="105"/>
        </w:rPr>
        <w:t>scores for each drug and unlinked target. Unlike Yamanishi</w:t>
      </w:r>
      <w:r>
        <w:rPr>
          <w:spacing w:val="-41"/>
          <w:w w:val="105"/>
        </w:rPr>
        <w:t xml:space="preserve"> </w:t>
      </w:r>
      <w:r>
        <w:rPr>
          <w:w w:val="105"/>
        </w:rPr>
        <w:t>et</w:t>
      </w:r>
      <w:r>
        <w:rPr>
          <w:spacing w:val="-7"/>
          <w:w w:val="105"/>
        </w:rPr>
        <w:t xml:space="preserve"> </w:t>
      </w:r>
      <w:r>
        <w:rPr>
          <w:w w:val="105"/>
        </w:rPr>
        <w:t>al.</w:t>
      </w:r>
      <w:r>
        <w:rPr>
          <w:spacing w:val="-6"/>
          <w:w w:val="105"/>
        </w:rPr>
        <w:t xml:space="preserve"> </w:t>
      </w:r>
      <w:r>
        <w:rPr>
          <w:w w:val="105"/>
        </w:rPr>
        <w:t>(2008),</w:t>
      </w:r>
      <w:r>
        <w:rPr>
          <w:spacing w:val="-6"/>
          <w:w w:val="105"/>
        </w:rPr>
        <w:t xml:space="preserve"> </w:t>
      </w:r>
      <w:r>
        <w:rPr>
          <w:w w:val="105"/>
        </w:rPr>
        <w:t>some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predictions</w:t>
      </w:r>
      <w:r>
        <w:rPr>
          <w:spacing w:val="-6"/>
          <w:w w:val="105"/>
        </w:rPr>
        <w:t xml:space="preserve"> </w:t>
      </w:r>
      <w:r>
        <w:rPr>
          <w:w w:val="105"/>
        </w:rPr>
        <w:t>were</w:t>
      </w:r>
      <w:r>
        <w:rPr>
          <w:spacing w:val="-6"/>
          <w:w w:val="105"/>
        </w:rPr>
        <w:t xml:space="preserve"> </w:t>
      </w:r>
      <w:r>
        <w:rPr>
          <w:w w:val="105"/>
        </w:rPr>
        <w:t>validated</w:t>
      </w:r>
      <w:r>
        <w:rPr>
          <w:spacing w:val="-6"/>
          <w:w w:val="105"/>
        </w:rPr>
        <w:t xml:space="preserve"> </w:t>
      </w:r>
      <w:r>
        <w:rPr>
          <w:w w:val="105"/>
        </w:rPr>
        <w:t>experi-</w:t>
      </w:r>
      <w:r>
        <w:rPr>
          <w:spacing w:val="-41"/>
          <w:w w:val="105"/>
        </w:rPr>
        <w:t xml:space="preserve"> </w:t>
      </w:r>
      <w:r>
        <w:rPr>
          <w:w w:val="105"/>
        </w:rPr>
        <w:t>mentally</w:t>
      </w:r>
      <w:r>
        <w:rPr>
          <w:spacing w:val="8"/>
          <w:w w:val="105"/>
        </w:rPr>
        <w:t xml:space="preserve"> </w:t>
      </w:r>
      <w:r>
        <w:rPr>
          <w:w w:val="105"/>
        </w:rPr>
        <w:t>by</w:t>
      </w:r>
      <w:r>
        <w:rPr>
          <w:spacing w:val="8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vitro</w:t>
      </w:r>
      <w:r>
        <w:rPr>
          <w:i/>
          <w:spacing w:val="8"/>
          <w:w w:val="105"/>
        </w:rPr>
        <w:t xml:space="preserve"> </w:t>
      </w:r>
      <w:r>
        <w:rPr>
          <w:w w:val="105"/>
        </w:rPr>
        <w:t>assays.</w:t>
      </w:r>
    </w:p>
    <w:p w:rsidR="00F21494" w:rsidRDefault="00F21494" w:rsidP="00AD7542">
      <w:pPr>
        <w:pStyle w:val="BodyText"/>
        <w:spacing w:before="15" w:line="249" w:lineRule="auto"/>
        <w:ind w:left="120" w:right="204" w:firstLine="285"/>
      </w:pPr>
    </w:p>
    <w:p w:rsidR="00EE6362" w:rsidRDefault="00EE6362" w:rsidP="00AD7542"/>
    <w:sectPr w:rsidR="00EE6362" w:rsidSect="00D32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79C7" w:rsidRDefault="001F79C7" w:rsidP="00F21494">
      <w:pPr>
        <w:spacing w:after="0" w:line="240" w:lineRule="auto"/>
      </w:pPr>
      <w:r>
        <w:separator/>
      </w:r>
    </w:p>
  </w:endnote>
  <w:endnote w:type="continuationSeparator" w:id="1">
    <w:p w:rsidR="001F79C7" w:rsidRDefault="001F79C7" w:rsidP="00F21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79C7" w:rsidRDefault="001F79C7" w:rsidP="00F21494">
      <w:pPr>
        <w:spacing w:after="0" w:line="240" w:lineRule="auto"/>
      </w:pPr>
      <w:r>
        <w:separator/>
      </w:r>
    </w:p>
  </w:footnote>
  <w:footnote w:type="continuationSeparator" w:id="1">
    <w:p w:rsidR="001F79C7" w:rsidRDefault="001F79C7" w:rsidP="00F21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17E8B"/>
    <w:multiLevelType w:val="hybridMultilevel"/>
    <w:tmpl w:val="E1DA2A6C"/>
    <w:lvl w:ilvl="0" w:tplc="F32221E6">
      <w:start w:val="1"/>
      <w:numFmt w:val="decimal"/>
      <w:lvlText w:val="%1"/>
      <w:lvlJc w:val="left"/>
      <w:pPr>
        <w:ind w:left="447" w:hanging="455"/>
      </w:pPr>
      <w:rPr>
        <w:rFonts w:hint="default"/>
        <w:lang w:val="en-US" w:eastAsia="en-US" w:bidi="ar-SA"/>
      </w:rPr>
    </w:lvl>
    <w:lvl w:ilvl="1" w:tplc="C5443E8A">
      <w:numFmt w:val="none"/>
      <w:lvlText w:val=""/>
      <w:lvlJc w:val="left"/>
      <w:pPr>
        <w:tabs>
          <w:tab w:val="num" w:pos="360"/>
        </w:tabs>
      </w:pPr>
    </w:lvl>
    <w:lvl w:ilvl="2" w:tplc="7FD69820">
      <w:numFmt w:val="none"/>
      <w:lvlText w:val=""/>
      <w:lvlJc w:val="left"/>
      <w:pPr>
        <w:tabs>
          <w:tab w:val="num" w:pos="360"/>
        </w:tabs>
      </w:pPr>
    </w:lvl>
    <w:lvl w:ilvl="3" w:tplc="83EA4D5A">
      <w:numFmt w:val="bullet"/>
      <w:lvlText w:val="•"/>
      <w:lvlJc w:val="left"/>
      <w:pPr>
        <w:ind w:left="529" w:hanging="613"/>
      </w:pPr>
      <w:rPr>
        <w:rFonts w:hint="default"/>
        <w:lang w:val="en-US" w:eastAsia="en-US" w:bidi="ar-SA"/>
      </w:rPr>
    </w:lvl>
    <w:lvl w:ilvl="4" w:tplc="D6AAD398">
      <w:numFmt w:val="bullet"/>
      <w:lvlText w:val="•"/>
      <w:lvlJc w:val="left"/>
      <w:pPr>
        <w:ind w:left="424" w:hanging="613"/>
      </w:pPr>
      <w:rPr>
        <w:rFonts w:hint="default"/>
        <w:lang w:val="en-US" w:eastAsia="en-US" w:bidi="ar-SA"/>
      </w:rPr>
    </w:lvl>
    <w:lvl w:ilvl="5" w:tplc="F3F0FD46">
      <w:numFmt w:val="bullet"/>
      <w:lvlText w:val="•"/>
      <w:lvlJc w:val="left"/>
      <w:pPr>
        <w:ind w:left="319" w:hanging="613"/>
      </w:pPr>
      <w:rPr>
        <w:rFonts w:hint="default"/>
        <w:lang w:val="en-US" w:eastAsia="en-US" w:bidi="ar-SA"/>
      </w:rPr>
    </w:lvl>
    <w:lvl w:ilvl="6" w:tplc="2F4A79B2">
      <w:numFmt w:val="bullet"/>
      <w:lvlText w:val="•"/>
      <w:lvlJc w:val="left"/>
      <w:pPr>
        <w:ind w:left="214" w:hanging="613"/>
      </w:pPr>
      <w:rPr>
        <w:rFonts w:hint="default"/>
        <w:lang w:val="en-US" w:eastAsia="en-US" w:bidi="ar-SA"/>
      </w:rPr>
    </w:lvl>
    <w:lvl w:ilvl="7" w:tplc="0E726BA8">
      <w:numFmt w:val="bullet"/>
      <w:lvlText w:val="•"/>
      <w:lvlJc w:val="left"/>
      <w:pPr>
        <w:ind w:left="108" w:hanging="613"/>
      </w:pPr>
      <w:rPr>
        <w:rFonts w:hint="default"/>
        <w:lang w:val="en-US" w:eastAsia="en-US" w:bidi="ar-SA"/>
      </w:rPr>
    </w:lvl>
    <w:lvl w:ilvl="8" w:tplc="7D162064">
      <w:numFmt w:val="bullet"/>
      <w:lvlText w:val="•"/>
      <w:lvlJc w:val="left"/>
      <w:pPr>
        <w:ind w:left="3" w:hanging="613"/>
      </w:pPr>
      <w:rPr>
        <w:rFonts w:hint="default"/>
        <w:lang w:val="en-US" w:eastAsia="en-US" w:bidi="ar-SA"/>
      </w:rPr>
    </w:lvl>
  </w:abstractNum>
  <w:abstractNum w:abstractNumId="1">
    <w:nsid w:val="129224FB"/>
    <w:multiLevelType w:val="hybridMultilevel"/>
    <w:tmpl w:val="B2DACC60"/>
    <w:lvl w:ilvl="0" w:tplc="086A4918">
      <w:start w:val="10"/>
      <w:numFmt w:val="decimal"/>
      <w:lvlText w:val="[%1]"/>
      <w:lvlJc w:val="left"/>
      <w:pPr>
        <w:ind w:left="-7" w:hanging="357"/>
      </w:pPr>
      <w:rPr>
        <w:rFonts w:ascii="Cambria" w:eastAsia="Cambria" w:hAnsi="Cambria" w:cs="Cambria" w:hint="default"/>
        <w:w w:val="92"/>
        <w:sz w:val="19"/>
        <w:szCs w:val="19"/>
        <w:lang w:val="en-US" w:eastAsia="en-US" w:bidi="ar-SA"/>
      </w:rPr>
    </w:lvl>
    <w:lvl w:ilvl="1" w:tplc="8B9C681C">
      <w:start w:val="35"/>
      <w:numFmt w:val="decimal"/>
      <w:lvlText w:val="[%2]"/>
      <w:lvlJc w:val="left"/>
      <w:pPr>
        <w:ind w:left="120" w:hanging="429"/>
      </w:pPr>
      <w:rPr>
        <w:rFonts w:ascii="Cambria" w:eastAsia="Cambria" w:hAnsi="Cambria" w:cs="Cambria" w:hint="default"/>
        <w:w w:val="92"/>
        <w:sz w:val="19"/>
        <w:szCs w:val="19"/>
        <w:lang w:val="en-US" w:eastAsia="en-US" w:bidi="ar-SA"/>
      </w:rPr>
    </w:lvl>
    <w:lvl w:ilvl="2" w:tplc="5AB412E0">
      <w:numFmt w:val="bullet"/>
      <w:lvlText w:val="•"/>
      <w:lvlJc w:val="left"/>
      <w:pPr>
        <w:ind w:left="83" w:hanging="429"/>
      </w:pPr>
      <w:rPr>
        <w:rFonts w:hint="default"/>
        <w:lang w:val="en-US" w:eastAsia="en-US" w:bidi="ar-SA"/>
      </w:rPr>
    </w:lvl>
    <w:lvl w:ilvl="3" w:tplc="778EF170">
      <w:numFmt w:val="bullet"/>
      <w:lvlText w:val="•"/>
      <w:lvlJc w:val="left"/>
      <w:pPr>
        <w:ind w:left="47" w:hanging="429"/>
      </w:pPr>
      <w:rPr>
        <w:rFonts w:hint="default"/>
        <w:lang w:val="en-US" w:eastAsia="en-US" w:bidi="ar-SA"/>
      </w:rPr>
    </w:lvl>
    <w:lvl w:ilvl="4" w:tplc="FBCA0790">
      <w:numFmt w:val="bullet"/>
      <w:lvlText w:val="•"/>
      <w:lvlJc w:val="left"/>
      <w:pPr>
        <w:ind w:left="11" w:hanging="429"/>
      </w:pPr>
      <w:rPr>
        <w:rFonts w:hint="default"/>
        <w:lang w:val="en-US" w:eastAsia="en-US" w:bidi="ar-SA"/>
      </w:rPr>
    </w:lvl>
    <w:lvl w:ilvl="5" w:tplc="A40E2350">
      <w:numFmt w:val="bullet"/>
      <w:lvlText w:val="•"/>
      <w:lvlJc w:val="left"/>
      <w:pPr>
        <w:ind w:left="-26" w:hanging="429"/>
      </w:pPr>
      <w:rPr>
        <w:rFonts w:hint="default"/>
        <w:lang w:val="en-US" w:eastAsia="en-US" w:bidi="ar-SA"/>
      </w:rPr>
    </w:lvl>
    <w:lvl w:ilvl="6" w:tplc="014AE35E">
      <w:numFmt w:val="bullet"/>
      <w:lvlText w:val="•"/>
      <w:lvlJc w:val="left"/>
      <w:pPr>
        <w:ind w:left="-62" w:hanging="429"/>
      </w:pPr>
      <w:rPr>
        <w:rFonts w:hint="default"/>
        <w:lang w:val="en-US" w:eastAsia="en-US" w:bidi="ar-SA"/>
      </w:rPr>
    </w:lvl>
    <w:lvl w:ilvl="7" w:tplc="199E2740">
      <w:numFmt w:val="bullet"/>
      <w:lvlText w:val="•"/>
      <w:lvlJc w:val="left"/>
      <w:pPr>
        <w:ind w:left="-98" w:hanging="429"/>
      </w:pPr>
      <w:rPr>
        <w:rFonts w:hint="default"/>
        <w:lang w:val="en-US" w:eastAsia="en-US" w:bidi="ar-SA"/>
      </w:rPr>
    </w:lvl>
    <w:lvl w:ilvl="8" w:tplc="09DEEEC2">
      <w:numFmt w:val="bullet"/>
      <w:lvlText w:val="•"/>
      <w:lvlJc w:val="left"/>
      <w:pPr>
        <w:ind w:left="-135" w:hanging="429"/>
      </w:pPr>
      <w:rPr>
        <w:rFonts w:hint="default"/>
        <w:lang w:val="en-US" w:eastAsia="en-US" w:bidi="ar-SA"/>
      </w:rPr>
    </w:lvl>
  </w:abstractNum>
  <w:abstractNum w:abstractNumId="2">
    <w:nsid w:val="33341030"/>
    <w:multiLevelType w:val="hybridMultilevel"/>
    <w:tmpl w:val="F34677E0"/>
    <w:lvl w:ilvl="0" w:tplc="4272701C">
      <w:start w:val="1"/>
      <w:numFmt w:val="decimal"/>
      <w:lvlText w:val="%1"/>
      <w:lvlJc w:val="left"/>
      <w:pPr>
        <w:ind w:left="478" w:hanging="354"/>
      </w:pPr>
      <w:rPr>
        <w:rFonts w:ascii="Arial" w:eastAsia="Arial" w:hAnsi="Arial" w:cs="Arial" w:hint="default"/>
        <w:b/>
        <w:bCs/>
        <w:w w:val="99"/>
        <w:sz w:val="22"/>
        <w:szCs w:val="22"/>
        <w:lang w:val="en-US" w:eastAsia="en-US" w:bidi="ar-SA"/>
      </w:rPr>
    </w:lvl>
    <w:lvl w:ilvl="1" w:tplc="61883198">
      <w:numFmt w:val="none"/>
      <w:lvlText w:val=""/>
      <w:lvlJc w:val="left"/>
      <w:pPr>
        <w:tabs>
          <w:tab w:val="num" w:pos="360"/>
        </w:tabs>
      </w:pPr>
    </w:lvl>
    <w:lvl w:ilvl="2" w:tplc="E5FCBAF8">
      <w:numFmt w:val="none"/>
      <w:lvlText w:val=""/>
      <w:lvlJc w:val="left"/>
      <w:pPr>
        <w:tabs>
          <w:tab w:val="num" w:pos="360"/>
        </w:tabs>
      </w:pPr>
    </w:lvl>
    <w:lvl w:ilvl="3" w:tplc="34B2FAF4">
      <w:start w:val="1"/>
      <w:numFmt w:val="lowerLetter"/>
      <w:lvlText w:val="(%4)"/>
      <w:lvlJc w:val="left"/>
      <w:pPr>
        <w:ind w:left="7246" w:hanging="4124"/>
      </w:pPr>
      <w:rPr>
        <w:rFonts w:ascii="Cambria" w:eastAsia="Cambria" w:hAnsi="Cambria" w:cs="Cambria" w:hint="default"/>
        <w:w w:val="93"/>
        <w:sz w:val="16"/>
        <w:szCs w:val="16"/>
        <w:lang w:val="en-US" w:eastAsia="en-US" w:bidi="ar-SA"/>
      </w:rPr>
    </w:lvl>
    <w:lvl w:ilvl="4" w:tplc="20467CFA">
      <w:numFmt w:val="bullet"/>
      <w:lvlText w:val="•"/>
      <w:lvlJc w:val="left"/>
      <w:pPr>
        <w:ind w:left="6194" w:hanging="4124"/>
      </w:pPr>
      <w:rPr>
        <w:rFonts w:hint="default"/>
        <w:lang w:val="en-US" w:eastAsia="en-US" w:bidi="ar-SA"/>
      </w:rPr>
    </w:lvl>
    <w:lvl w:ilvl="5" w:tplc="FB327A24">
      <w:numFmt w:val="bullet"/>
      <w:lvlText w:val="•"/>
      <w:lvlJc w:val="left"/>
      <w:pPr>
        <w:ind w:left="5148" w:hanging="4124"/>
      </w:pPr>
      <w:rPr>
        <w:rFonts w:hint="default"/>
        <w:lang w:val="en-US" w:eastAsia="en-US" w:bidi="ar-SA"/>
      </w:rPr>
    </w:lvl>
    <w:lvl w:ilvl="6" w:tplc="5E60F078">
      <w:numFmt w:val="bullet"/>
      <w:lvlText w:val="•"/>
      <w:lvlJc w:val="left"/>
      <w:pPr>
        <w:ind w:left="4102" w:hanging="4124"/>
      </w:pPr>
      <w:rPr>
        <w:rFonts w:hint="default"/>
        <w:lang w:val="en-US" w:eastAsia="en-US" w:bidi="ar-SA"/>
      </w:rPr>
    </w:lvl>
    <w:lvl w:ilvl="7" w:tplc="B280475A">
      <w:numFmt w:val="bullet"/>
      <w:lvlText w:val="•"/>
      <w:lvlJc w:val="left"/>
      <w:pPr>
        <w:ind w:left="3057" w:hanging="4124"/>
      </w:pPr>
      <w:rPr>
        <w:rFonts w:hint="default"/>
        <w:lang w:val="en-US" w:eastAsia="en-US" w:bidi="ar-SA"/>
      </w:rPr>
    </w:lvl>
    <w:lvl w:ilvl="8" w:tplc="AD1E0DFC">
      <w:numFmt w:val="bullet"/>
      <w:lvlText w:val="•"/>
      <w:lvlJc w:val="left"/>
      <w:pPr>
        <w:ind w:left="2011" w:hanging="412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21494"/>
    <w:rsid w:val="001F79C7"/>
    <w:rsid w:val="00AD7542"/>
    <w:rsid w:val="00D32054"/>
    <w:rsid w:val="00EE6362"/>
    <w:rsid w:val="00F214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054"/>
  </w:style>
  <w:style w:type="paragraph" w:styleId="Heading3">
    <w:name w:val="heading 3"/>
    <w:basedOn w:val="Normal"/>
    <w:link w:val="Heading3Char"/>
    <w:uiPriority w:val="1"/>
    <w:qFormat/>
    <w:rsid w:val="00F21494"/>
    <w:pPr>
      <w:widowControl w:val="0"/>
      <w:autoSpaceDE w:val="0"/>
      <w:autoSpaceDN w:val="0"/>
      <w:spacing w:after="0" w:line="240" w:lineRule="auto"/>
      <w:ind w:left="574" w:hanging="455"/>
      <w:outlineLvl w:val="2"/>
    </w:pPr>
    <w:rPr>
      <w:rFonts w:ascii="Arial" w:eastAsia="Arial" w:hAnsi="Arial" w:cs="Arial"/>
      <w:b/>
      <w:bCs/>
      <w:sz w:val="19"/>
      <w:szCs w:val="19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2149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19"/>
      <w:szCs w:val="19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21494"/>
    <w:rPr>
      <w:rFonts w:ascii="Cambria" w:eastAsia="Cambria" w:hAnsi="Cambria" w:cs="Cambria"/>
      <w:sz w:val="19"/>
      <w:szCs w:val="19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F21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1494"/>
  </w:style>
  <w:style w:type="paragraph" w:styleId="Footer">
    <w:name w:val="footer"/>
    <w:basedOn w:val="Normal"/>
    <w:link w:val="FooterChar"/>
    <w:uiPriority w:val="99"/>
    <w:semiHidden/>
    <w:unhideWhenUsed/>
    <w:rsid w:val="00F21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1494"/>
  </w:style>
  <w:style w:type="paragraph" w:styleId="ListParagraph">
    <w:name w:val="List Paragraph"/>
    <w:basedOn w:val="Normal"/>
    <w:uiPriority w:val="1"/>
    <w:qFormat/>
    <w:rsid w:val="00F21494"/>
    <w:pPr>
      <w:widowControl w:val="0"/>
      <w:autoSpaceDE w:val="0"/>
      <w:autoSpaceDN w:val="0"/>
      <w:spacing w:after="0" w:line="240" w:lineRule="auto"/>
      <w:ind w:left="481" w:hanging="362"/>
      <w:jc w:val="both"/>
    </w:pPr>
    <w:rPr>
      <w:rFonts w:ascii="Cambria" w:eastAsia="Cambria" w:hAnsi="Cambria" w:cs="Cambria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1"/>
    <w:rsid w:val="00F21494"/>
    <w:rPr>
      <w:rFonts w:ascii="Arial" w:eastAsia="Arial" w:hAnsi="Arial" w:cs="Arial"/>
      <w:b/>
      <w:bCs/>
      <w:sz w:val="19"/>
      <w:szCs w:val="19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NAGARJUNAG5</dc:creator>
  <cp:keywords/>
  <dc:description/>
  <cp:lastModifiedBy>GADDAM NAGARJUNAG5</cp:lastModifiedBy>
  <cp:revision>3</cp:revision>
  <dcterms:created xsi:type="dcterms:W3CDTF">2021-05-15T05:28:00Z</dcterms:created>
  <dcterms:modified xsi:type="dcterms:W3CDTF">2021-05-15T06:57:00Z</dcterms:modified>
</cp:coreProperties>
</file>