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17043" w14:textId="77777777" w:rsidR="00041FA8" w:rsidRDefault="00041FA8" w:rsidP="00041FA8">
      <w:pPr>
        <w:rPr>
          <w:rFonts w:ascii="Arial" w:eastAsia="Arial" w:hAnsi="Arial" w:cs="Arial"/>
          <w:b/>
          <w:sz w:val="24"/>
          <w:szCs w:val="24"/>
          <w:lang w:val="en-US"/>
        </w:rPr>
      </w:pPr>
      <w:r>
        <w:rPr>
          <w:rFonts w:ascii="Arial" w:eastAsia="Arial" w:hAnsi="Arial" w:cs="Arial"/>
          <w:b/>
          <w:sz w:val="24"/>
          <w:szCs w:val="24"/>
          <w:lang w:val="en-US"/>
        </w:rPr>
        <w:t>Attachment 1: SPECIFIC QUESTIONS FOR EXAMINATION</w:t>
      </w:r>
    </w:p>
    <w:p w14:paraId="5C4CBB97" w14:textId="77777777" w:rsidR="00041FA8" w:rsidRDefault="00041FA8" w:rsidP="00041FA8">
      <w:pPr>
        <w:pStyle w:val="Default"/>
        <w:rPr>
          <w:rFonts w:ascii="Arial" w:eastAsia="Arial" w:hAnsi="Arial" w:cs="Arial"/>
          <w:b/>
          <w:color w:val="auto"/>
          <w:lang w:val="en-US"/>
        </w:rPr>
      </w:pPr>
    </w:p>
    <w:p w14:paraId="06C57670" w14:textId="77777777" w:rsidR="00041FA8" w:rsidRDefault="00041FA8" w:rsidP="00041FA8">
      <w:pPr>
        <w:pStyle w:val="Default"/>
        <w:numPr>
          <w:ilvl w:val="0"/>
          <w:numId w:val="1"/>
        </w:numPr>
        <w:ind w:left="426" w:hanging="426"/>
        <w:rPr>
          <w:rFonts w:ascii="Arial" w:eastAsia="Arial" w:hAnsi="Arial" w:cs="Arial"/>
          <w:b/>
          <w:color w:val="auto"/>
          <w:lang w:val="en-US"/>
        </w:rPr>
      </w:pPr>
      <w:r>
        <w:rPr>
          <w:rFonts w:ascii="Arial" w:eastAsia="Arial" w:hAnsi="Arial" w:cs="Arial"/>
          <w:b/>
          <w:color w:val="auto"/>
          <w:lang w:val="en-US"/>
        </w:rPr>
        <w:t>What is the nature/diagnosis of the worker’s medical condition (including any sequelae) relevant to the claimed injury?</w:t>
      </w:r>
    </w:p>
    <w:p w14:paraId="605D4D59" w14:textId="77777777" w:rsidR="00041FA8" w:rsidRDefault="00041FA8" w:rsidP="00041FA8">
      <w:pPr>
        <w:pStyle w:val="Default"/>
        <w:ind w:left="426"/>
        <w:rPr>
          <w:rFonts w:ascii="Arial" w:eastAsia="Arial" w:hAnsi="Arial" w:cs="Arial"/>
          <w:bCs/>
          <w:color w:val="auto"/>
          <w:lang w:val="en-US"/>
        </w:rPr>
      </w:pPr>
    </w:p>
    <w:p w14:paraId="766D450B" w14:textId="77777777" w:rsidR="00041FA8" w:rsidRDefault="00041FA8" w:rsidP="00041FA8">
      <w:pPr>
        <w:pStyle w:val="Default"/>
        <w:ind w:left="426"/>
        <w:rPr>
          <w:rFonts w:ascii="Arial" w:eastAsia="Arial" w:hAnsi="Arial" w:cs="Arial"/>
          <w:bCs/>
          <w:color w:val="auto"/>
          <w:lang w:val="en-US"/>
        </w:rPr>
      </w:pPr>
    </w:p>
    <w:p w14:paraId="58FE9E8C" w14:textId="77777777" w:rsidR="00041FA8" w:rsidRDefault="00041FA8" w:rsidP="00041FA8">
      <w:pPr>
        <w:pStyle w:val="Default"/>
        <w:ind w:left="426"/>
        <w:rPr>
          <w:rFonts w:ascii="Arial" w:eastAsia="Arial" w:hAnsi="Arial" w:cs="Arial"/>
          <w:bCs/>
          <w:color w:val="auto"/>
          <w:lang w:val="en-US"/>
        </w:rPr>
      </w:pPr>
    </w:p>
    <w:p w14:paraId="3B153BE6" w14:textId="77777777" w:rsidR="00041FA8" w:rsidRDefault="00041FA8" w:rsidP="00041FA8">
      <w:pPr>
        <w:pStyle w:val="Default"/>
        <w:numPr>
          <w:ilvl w:val="0"/>
          <w:numId w:val="1"/>
        </w:numPr>
        <w:ind w:left="426" w:hanging="426"/>
        <w:rPr>
          <w:rFonts w:ascii="Arial" w:eastAsia="Arial" w:hAnsi="Arial" w:cs="Arial"/>
          <w:b/>
          <w:color w:val="auto"/>
          <w:lang w:val="en-US"/>
        </w:rPr>
      </w:pPr>
      <w:r>
        <w:rPr>
          <w:rFonts w:ascii="Arial" w:eastAsia="Arial" w:hAnsi="Arial" w:cs="Arial"/>
          <w:b/>
          <w:color w:val="auto"/>
          <w:lang w:val="en-US"/>
        </w:rPr>
        <w:t>In your clinical opinion, can the worker return to work in their pre-injury duties and hours?</w:t>
      </w:r>
    </w:p>
    <w:p w14:paraId="38A7B4A1" w14:textId="77777777" w:rsidR="00041FA8" w:rsidRDefault="00041FA8" w:rsidP="00041FA8">
      <w:pPr>
        <w:pStyle w:val="Default"/>
        <w:ind w:left="426"/>
        <w:rPr>
          <w:rFonts w:ascii="Arial" w:eastAsia="Arial" w:hAnsi="Arial" w:cs="Arial"/>
          <w:bCs/>
          <w:color w:val="auto"/>
          <w:lang w:val="en-US"/>
        </w:rPr>
      </w:pPr>
    </w:p>
    <w:p w14:paraId="14C968AC" w14:textId="77777777" w:rsidR="00041FA8" w:rsidRDefault="00041FA8" w:rsidP="00041FA8">
      <w:pPr>
        <w:pStyle w:val="Default"/>
        <w:ind w:left="426"/>
        <w:rPr>
          <w:rFonts w:ascii="Arial" w:eastAsia="Arial" w:hAnsi="Arial" w:cs="Arial"/>
          <w:bCs/>
          <w:color w:val="auto"/>
          <w:lang w:val="en-US"/>
        </w:rPr>
      </w:pPr>
    </w:p>
    <w:p w14:paraId="0DC13C58" w14:textId="77777777" w:rsidR="00041FA8" w:rsidRDefault="00041FA8" w:rsidP="00041FA8">
      <w:pPr>
        <w:pStyle w:val="Default"/>
        <w:ind w:left="426"/>
        <w:rPr>
          <w:rFonts w:ascii="Arial" w:eastAsia="Arial" w:hAnsi="Arial" w:cs="Arial"/>
          <w:bCs/>
          <w:color w:val="auto"/>
          <w:lang w:val="en-US"/>
        </w:rPr>
      </w:pPr>
    </w:p>
    <w:p w14:paraId="4934B5BD" w14:textId="77777777" w:rsidR="00041FA8" w:rsidRDefault="00041FA8" w:rsidP="00041FA8">
      <w:pPr>
        <w:pStyle w:val="Default"/>
        <w:numPr>
          <w:ilvl w:val="0"/>
          <w:numId w:val="1"/>
        </w:numPr>
        <w:ind w:left="426" w:hanging="426"/>
        <w:rPr>
          <w:rFonts w:ascii="Arial" w:eastAsia="Arial" w:hAnsi="Arial" w:cs="Arial"/>
          <w:b/>
          <w:color w:val="auto"/>
          <w:lang w:val="en-US"/>
        </w:rPr>
      </w:pPr>
      <w:r>
        <w:rPr>
          <w:rFonts w:ascii="Arial" w:eastAsia="Arial" w:hAnsi="Arial" w:cs="Arial"/>
          <w:b/>
          <w:color w:val="auto"/>
          <w:lang w:val="en-US"/>
        </w:rPr>
        <w:t>In your clinical opinion, can the worker return to work in modified or alternative duties and/or hours? When providing your opinion please consider the worker’s functional tolerances including the following:</w:t>
      </w:r>
    </w:p>
    <w:p w14:paraId="062CEF3A" w14:textId="77777777" w:rsidR="00041FA8" w:rsidRDefault="00041FA8" w:rsidP="00041FA8">
      <w:pPr>
        <w:pStyle w:val="Default"/>
        <w:numPr>
          <w:ilvl w:val="1"/>
          <w:numId w:val="2"/>
        </w:numPr>
        <w:ind w:left="993" w:hanging="567"/>
        <w:rPr>
          <w:rFonts w:ascii="Arial" w:eastAsia="Arial" w:hAnsi="Arial" w:cs="Arial"/>
          <w:b/>
          <w:color w:val="auto"/>
          <w:lang w:val="en-US"/>
        </w:rPr>
      </w:pPr>
      <w:r>
        <w:rPr>
          <w:rFonts w:ascii="Arial" w:eastAsia="Arial" w:hAnsi="Arial" w:cs="Arial"/>
          <w:b/>
          <w:color w:val="auto"/>
          <w:lang w:val="en-US"/>
        </w:rPr>
        <w:t>Hours/</w:t>
      </w:r>
      <w:proofErr w:type="gramStart"/>
      <w:r>
        <w:rPr>
          <w:rFonts w:ascii="Arial" w:eastAsia="Arial" w:hAnsi="Arial" w:cs="Arial"/>
          <w:b/>
          <w:color w:val="auto"/>
          <w:lang w:val="en-US"/>
        </w:rPr>
        <w:t>breaks;</w:t>
      </w:r>
      <w:proofErr w:type="gramEnd"/>
    </w:p>
    <w:p w14:paraId="04E23634" w14:textId="77777777" w:rsidR="00041FA8" w:rsidRDefault="00041FA8" w:rsidP="00041FA8">
      <w:pPr>
        <w:pStyle w:val="Default"/>
        <w:numPr>
          <w:ilvl w:val="1"/>
          <w:numId w:val="2"/>
        </w:numPr>
        <w:ind w:left="993" w:hanging="567"/>
        <w:rPr>
          <w:rFonts w:ascii="Arial" w:eastAsia="Arial" w:hAnsi="Arial" w:cs="Arial"/>
          <w:b/>
          <w:color w:val="auto"/>
          <w:lang w:val="en-US"/>
        </w:rPr>
      </w:pPr>
      <w:r>
        <w:rPr>
          <w:rFonts w:ascii="Arial" w:eastAsia="Arial" w:hAnsi="Arial" w:cs="Arial"/>
          <w:b/>
          <w:color w:val="auto"/>
          <w:lang w:val="en-US"/>
        </w:rPr>
        <w:t xml:space="preserve">Sitting/standing </w:t>
      </w:r>
      <w:proofErr w:type="gramStart"/>
      <w:r>
        <w:rPr>
          <w:rFonts w:ascii="Arial" w:eastAsia="Arial" w:hAnsi="Arial" w:cs="Arial"/>
          <w:b/>
          <w:color w:val="auto"/>
          <w:lang w:val="en-US"/>
        </w:rPr>
        <w:t>restrictions;</w:t>
      </w:r>
      <w:proofErr w:type="gramEnd"/>
    </w:p>
    <w:p w14:paraId="754609DB" w14:textId="77777777" w:rsidR="00041FA8" w:rsidRDefault="00041FA8" w:rsidP="00041FA8">
      <w:pPr>
        <w:pStyle w:val="Default"/>
        <w:numPr>
          <w:ilvl w:val="1"/>
          <w:numId w:val="2"/>
        </w:numPr>
        <w:ind w:left="993" w:hanging="567"/>
        <w:rPr>
          <w:rFonts w:ascii="Arial" w:eastAsia="Arial" w:hAnsi="Arial" w:cs="Arial"/>
          <w:b/>
          <w:color w:val="auto"/>
          <w:lang w:val="en-US"/>
        </w:rPr>
      </w:pPr>
      <w:r>
        <w:rPr>
          <w:rFonts w:ascii="Arial" w:eastAsia="Arial" w:hAnsi="Arial" w:cs="Arial"/>
          <w:b/>
          <w:color w:val="auto"/>
          <w:lang w:val="en-US"/>
        </w:rPr>
        <w:t xml:space="preserve">Bending/lifting </w:t>
      </w:r>
      <w:proofErr w:type="gramStart"/>
      <w:r>
        <w:rPr>
          <w:rFonts w:ascii="Arial" w:eastAsia="Arial" w:hAnsi="Arial" w:cs="Arial"/>
          <w:b/>
          <w:color w:val="auto"/>
          <w:lang w:val="en-US"/>
        </w:rPr>
        <w:t>restrictions;</w:t>
      </w:r>
      <w:proofErr w:type="gramEnd"/>
    </w:p>
    <w:p w14:paraId="1AF513C4" w14:textId="77777777" w:rsidR="00041FA8" w:rsidRDefault="00041FA8" w:rsidP="00041FA8">
      <w:pPr>
        <w:pStyle w:val="Default"/>
        <w:numPr>
          <w:ilvl w:val="1"/>
          <w:numId w:val="2"/>
        </w:numPr>
        <w:ind w:left="993" w:hanging="567"/>
        <w:rPr>
          <w:rFonts w:ascii="Arial" w:eastAsia="Arial" w:hAnsi="Arial" w:cs="Arial"/>
          <w:b/>
          <w:color w:val="auto"/>
          <w:lang w:val="en-US"/>
        </w:rPr>
      </w:pPr>
      <w:r>
        <w:rPr>
          <w:rFonts w:ascii="Arial" w:eastAsia="Arial" w:hAnsi="Arial" w:cs="Arial"/>
          <w:b/>
          <w:color w:val="auto"/>
          <w:lang w:val="en-US"/>
        </w:rPr>
        <w:t>Pushing/pulling restrictions</w:t>
      </w:r>
    </w:p>
    <w:p w14:paraId="47040DC2" w14:textId="77777777" w:rsidR="00041FA8" w:rsidRDefault="00041FA8" w:rsidP="00041FA8">
      <w:pPr>
        <w:pStyle w:val="Default"/>
        <w:ind w:left="426"/>
        <w:rPr>
          <w:rFonts w:ascii="Arial" w:eastAsia="Arial" w:hAnsi="Arial" w:cs="Arial"/>
          <w:bCs/>
          <w:color w:val="auto"/>
          <w:lang w:val="en-US"/>
        </w:rPr>
      </w:pPr>
    </w:p>
    <w:p w14:paraId="0190B73A" w14:textId="77777777" w:rsidR="00041FA8" w:rsidRDefault="00041FA8" w:rsidP="00041FA8">
      <w:pPr>
        <w:pStyle w:val="Default"/>
        <w:ind w:left="426"/>
        <w:rPr>
          <w:rFonts w:ascii="Arial" w:eastAsia="Arial" w:hAnsi="Arial" w:cs="Arial"/>
          <w:bCs/>
          <w:color w:val="auto"/>
          <w:lang w:val="en-US"/>
        </w:rPr>
      </w:pPr>
    </w:p>
    <w:p w14:paraId="27D1E731" w14:textId="77777777" w:rsidR="00041FA8" w:rsidRDefault="00041FA8" w:rsidP="00041FA8">
      <w:pPr>
        <w:pStyle w:val="Default"/>
        <w:ind w:left="426"/>
        <w:rPr>
          <w:rFonts w:ascii="Arial" w:eastAsia="Arial" w:hAnsi="Arial" w:cs="Arial"/>
          <w:bCs/>
          <w:color w:val="auto"/>
          <w:lang w:val="en-US"/>
        </w:rPr>
      </w:pPr>
    </w:p>
    <w:p w14:paraId="3A9F0258" w14:textId="77777777" w:rsidR="00041FA8" w:rsidRDefault="00041FA8" w:rsidP="00041FA8">
      <w:pPr>
        <w:pStyle w:val="Default"/>
        <w:numPr>
          <w:ilvl w:val="0"/>
          <w:numId w:val="1"/>
        </w:numPr>
        <w:ind w:left="426" w:hanging="426"/>
        <w:rPr>
          <w:rFonts w:ascii="Arial" w:eastAsia="Arial" w:hAnsi="Arial" w:cs="Arial"/>
          <w:b/>
          <w:color w:val="auto"/>
          <w:lang w:val="en-US"/>
        </w:rPr>
      </w:pPr>
      <w:r>
        <w:rPr>
          <w:rFonts w:ascii="Arial" w:eastAsia="Arial" w:hAnsi="Arial" w:cs="Arial"/>
          <w:b/>
          <w:color w:val="auto"/>
          <w:lang w:val="en-US"/>
        </w:rPr>
        <w:t>In your clinical opinion, does the worker have a current work capacity for suitable employment?</w:t>
      </w:r>
      <w:r>
        <w:rPr>
          <w:rFonts w:ascii="Arial" w:eastAsia="Arial" w:hAnsi="Arial" w:cs="Arial"/>
          <w:b/>
          <w:color w:val="auto"/>
          <w:lang w:val="en-US"/>
        </w:rPr>
        <w:br/>
        <w:t>Suitable employment is defined as, “…employment in which the worker is currently suited, having regard to the following:</w:t>
      </w:r>
    </w:p>
    <w:p w14:paraId="0129AA26" w14:textId="77777777" w:rsidR="00041FA8" w:rsidRDefault="00041FA8" w:rsidP="00041FA8">
      <w:pPr>
        <w:pStyle w:val="Default"/>
        <w:numPr>
          <w:ilvl w:val="1"/>
          <w:numId w:val="1"/>
        </w:numPr>
        <w:ind w:left="993" w:hanging="567"/>
        <w:rPr>
          <w:rFonts w:ascii="Arial" w:eastAsia="Arial" w:hAnsi="Arial" w:cs="Arial"/>
          <w:b/>
          <w:color w:val="auto"/>
          <w:lang w:val="en-US"/>
        </w:rPr>
      </w:pPr>
      <w:r>
        <w:rPr>
          <w:rFonts w:ascii="Arial" w:eastAsia="Arial" w:hAnsi="Arial" w:cs="Arial"/>
          <w:b/>
          <w:color w:val="auto"/>
          <w:lang w:val="en-US"/>
        </w:rPr>
        <w:t xml:space="preserve">The nature of the worker’s incapacity and the details provided in medical information including, but not limited to, the certificate of capacity supplied by the </w:t>
      </w:r>
      <w:proofErr w:type="gramStart"/>
      <w:r>
        <w:rPr>
          <w:rFonts w:ascii="Arial" w:eastAsia="Arial" w:hAnsi="Arial" w:cs="Arial"/>
          <w:b/>
          <w:color w:val="auto"/>
          <w:lang w:val="en-US"/>
        </w:rPr>
        <w:t>worker;</w:t>
      </w:r>
      <w:proofErr w:type="gramEnd"/>
    </w:p>
    <w:p w14:paraId="36712A34" w14:textId="77777777" w:rsidR="00041FA8" w:rsidRDefault="00041FA8" w:rsidP="00041FA8">
      <w:pPr>
        <w:pStyle w:val="Default"/>
        <w:numPr>
          <w:ilvl w:val="1"/>
          <w:numId w:val="1"/>
        </w:numPr>
        <w:ind w:left="993" w:hanging="567"/>
        <w:rPr>
          <w:rFonts w:ascii="Arial" w:eastAsia="Arial" w:hAnsi="Arial" w:cs="Arial"/>
          <w:b/>
          <w:color w:val="auto"/>
          <w:lang w:val="en-US"/>
        </w:rPr>
      </w:pPr>
      <w:r>
        <w:rPr>
          <w:rFonts w:ascii="Arial" w:hAnsi="Arial" w:cs="Arial"/>
          <w:b/>
        </w:rPr>
        <w:t xml:space="preserve">the nature of the worker's pre-injury </w:t>
      </w:r>
      <w:proofErr w:type="gramStart"/>
      <w:r>
        <w:rPr>
          <w:rFonts w:ascii="Arial" w:hAnsi="Arial" w:cs="Arial"/>
          <w:b/>
        </w:rPr>
        <w:t>employment;</w:t>
      </w:r>
      <w:proofErr w:type="gramEnd"/>
    </w:p>
    <w:p w14:paraId="2E6CE1C9" w14:textId="77777777" w:rsidR="00041FA8" w:rsidRDefault="00041FA8" w:rsidP="00041FA8">
      <w:pPr>
        <w:pStyle w:val="Default"/>
        <w:numPr>
          <w:ilvl w:val="1"/>
          <w:numId w:val="1"/>
        </w:numPr>
        <w:ind w:left="993" w:hanging="567"/>
        <w:rPr>
          <w:rFonts w:ascii="Arial" w:eastAsia="Arial" w:hAnsi="Arial" w:cs="Arial"/>
          <w:b/>
          <w:color w:val="auto"/>
          <w:lang w:val="en-US"/>
        </w:rPr>
      </w:pPr>
      <w:r>
        <w:rPr>
          <w:rFonts w:ascii="Arial" w:hAnsi="Arial" w:cs="Arial"/>
          <w:b/>
        </w:rPr>
        <w:t xml:space="preserve">the worker's age, education, skills and work </w:t>
      </w:r>
      <w:proofErr w:type="gramStart"/>
      <w:r>
        <w:rPr>
          <w:rFonts w:ascii="Arial" w:hAnsi="Arial" w:cs="Arial"/>
          <w:b/>
        </w:rPr>
        <w:t>experience;</w:t>
      </w:r>
      <w:proofErr w:type="gramEnd"/>
    </w:p>
    <w:p w14:paraId="221EB99B" w14:textId="77777777" w:rsidR="00041FA8" w:rsidRDefault="00041FA8" w:rsidP="00041FA8">
      <w:pPr>
        <w:pStyle w:val="Default"/>
        <w:numPr>
          <w:ilvl w:val="1"/>
          <w:numId w:val="1"/>
        </w:numPr>
        <w:ind w:left="993" w:hanging="567"/>
        <w:rPr>
          <w:rFonts w:ascii="Arial" w:eastAsia="Arial" w:hAnsi="Arial" w:cs="Arial"/>
          <w:b/>
          <w:color w:val="auto"/>
          <w:lang w:val="en-US"/>
        </w:rPr>
      </w:pPr>
      <w:r>
        <w:rPr>
          <w:rFonts w:ascii="Arial" w:hAnsi="Arial" w:cs="Arial"/>
          <w:b/>
        </w:rPr>
        <w:t>the worker's place of residence</w:t>
      </w:r>
    </w:p>
    <w:p w14:paraId="0FC34421" w14:textId="77777777" w:rsidR="00041FA8" w:rsidRDefault="00041FA8" w:rsidP="00041FA8">
      <w:pPr>
        <w:pStyle w:val="Default"/>
        <w:numPr>
          <w:ilvl w:val="1"/>
          <w:numId w:val="1"/>
        </w:numPr>
        <w:ind w:left="993" w:hanging="567"/>
        <w:rPr>
          <w:rFonts w:ascii="Arial" w:eastAsia="Arial" w:hAnsi="Arial" w:cs="Arial"/>
          <w:b/>
          <w:color w:val="auto"/>
          <w:lang w:val="en-US"/>
        </w:rPr>
      </w:pPr>
      <w:r>
        <w:rPr>
          <w:rFonts w:ascii="Arial" w:hAnsi="Arial" w:cs="Arial"/>
          <w:b/>
        </w:rPr>
        <w:t xml:space="preserve">any plan or document prepared as part of the </w:t>
      </w:r>
      <w:proofErr w:type="gramStart"/>
      <w:r>
        <w:rPr>
          <w:rFonts w:ascii="Arial" w:hAnsi="Arial" w:cs="Arial"/>
          <w:b/>
        </w:rPr>
        <w:t>return to work</w:t>
      </w:r>
      <w:proofErr w:type="gramEnd"/>
      <w:r>
        <w:rPr>
          <w:rFonts w:ascii="Arial" w:hAnsi="Arial" w:cs="Arial"/>
          <w:b/>
        </w:rPr>
        <w:t xml:space="preserve"> planning process;</w:t>
      </w:r>
    </w:p>
    <w:p w14:paraId="51197124" w14:textId="77777777" w:rsidR="00041FA8" w:rsidRDefault="00041FA8" w:rsidP="00041FA8">
      <w:pPr>
        <w:pStyle w:val="Default"/>
        <w:numPr>
          <w:ilvl w:val="1"/>
          <w:numId w:val="1"/>
        </w:numPr>
        <w:ind w:left="993" w:hanging="567"/>
        <w:rPr>
          <w:rFonts w:ascii="Arial" w:eastAsia="Arial" w:hAnsi="Arial" w:cs="Arial"/>
          <w:b/>
          <w:color w:val="auto"/>
          <w:lang w:val="en-US"/>
        </w:rPr>
      </w:pPr>
      <w:r>
        <w:rPr>
          <w:rFonts w:ascii="Arial" w:hAnsi="Arial" w:cs="Arial"/>
          <w:b/>
        </w:rPr>
        <w:t xml:space="preserve">any occupational rehabilitation services that are being, or have been, provided to or for the </w:t>
      </w:r>
      <w:proofErr w:type="gramStart"/>
      <w:r>
        <w:rPr>
          <w:rFonts w:ascii="Arial" w:hAnsi="Arial" w:cs="Arial"/>
          <w:b/>
        </w:rPr>
        <w:t>worker;</w:t>
      </w:r>
      <w:proofErr w:type="gramEnd"/>
    </w:p>
    <w:p w14:paraId="58165309" w14:textId="77777777" w:rsidR="00041FA8" w:rsidRDefault="00041FA8" w:rsidP="00041FA8">
      <w:pPr>
        <w:pStyle w:val="ListParagraph"/>
        <w:ind w:left="993" w:hanging="567"/>
        <w:rPr>
          <w:rFonts w:ascii="Arial" w:hAnsi="Arial" w:cs="Arial"/>
          <w:b/>
          <w:sz w:val="24"/>
          <w:szCs w:val="24"/>
        </w:rPr>
      </w:pPr>
      <w:r>
        <w:rPr>
          <w:rFonts w:ascii="Arial" w:hAnsi="Arial" w:cs="Arial"/>
          <w:b/>
          <w:sz w:val="24"/>
          <w:szCs w:val="24"/>
        </w:rPr>
        <w:t>regardless of whether:</w:t>
      </w:r>
    </w:p>
    <w:p w14:paraId="6B7C5BC1" w14:textId="77777777" w:rsidR="00041FA8" w:rsidRDefault="00041FA8" w:rsidP="00041FA8">
      <w:pPr>
        <w:pStyle w:val="ListParagraph"/>
        <w:numPr>
          <w:ilvl w:val="0"/>
          <w:numId w:val="3"/>
        </w:numPr>
        <w:spacing w:after="0" w:line="240" w:lineRule="auto"/>
        <w:ind w:left="993" w:hanging="567"/>
        <w:contextualSpacing w:val="0"/>
        <w:rPr>
          <w:rFonts w:ascii="Arial" w:hAnsi="Arial" w:cs="Arial"/>
          <w:b/>
          <w:sz w:val="24"/>
          <w:szCs w:val="24"/>
        </w:rPr>
      </w:pPr>
      <w:r>
        <w:rPr>
          <w:rFonts w:ascii="Arial" w:hAnsi="Arial" w:cs="Arial"/>
          <w:b/>
          <w:sz w:val="24"/>
          <w:szCs w:val="24"/>
        </w:rPr>
        <w:t>the work or employment is available; or</w:t>
      </w:r>
    </w:p>
    <w:p w14:paraId="1CD8F300" w14:textId="77777777" w:rsidR="00041FA8" w:rsidRDefault="00041FA8" w:rsidP="00041FA8">
      <w:pPr>
        <w:pStyle w:val="ListParagraph"/>
        <w:numPr>
          <w:ilvl w:val="0"/>
          <w:numId w:val="3"/>
        </w:numPr>
        <w:spacing w:after="0" w:line="240" w:lineRule="auto"/>
        <w:ind w:left="993" w:hanging="567"/>
        <w:contextualSpacing w:val="0"/>
        <w:rPr>
          <w:rFonts w:ascii="Arial" w:hAnsi="Arial" w:cs="Arial"/>
          <w:b/>
          <w:sz w:val="24"/>
          <w:szCs w:val="24"/>
        </w:rPr>
      </w:pPr>
      <w:r>
        <w:rPr>
          <w:rFonts w:ascii="Arial" w:hAnsi="Arial" w:cs="Arial"/>
          <w:b/>
          <w:sz w:val="24"/>
          <w:szCs w:val="24"/>
        </w:rPr>
        <w:t>the work or employment is of a type or nature that is generally available in the employment market.”</w:t>
      </w:r>
    </w:p>
    <w:p w14:paraId="49EF1274" w14:textId="77777777" w:rsidR="00041FA8" w:rsidRDefault="00041FA8" w:rsidP="00041FA8">
      <w:pPr>
        <w:spacing w:after="0" w:line="240" w:lineRule="auto"/>
        <w:ind w:left="426"/>
        <w:rPr>
          <w:rFonts w:ascii="Arial" w:hAnsi="Arial" w:cs="Arial"/>
          <w:sz w:val="24"/>
          <w:szCs w:val="24"/>
        </w:rPr>
      </w:pPr>
    </w:p>
    <w:p w14:paraId="73A3C29B" w14:textId="77777777" w:rsidR="00041FA8" w:rsidRDefault="00041FA8" w:rsidP="00041FA8">
      <w:pPr>
        <w:spacing w:after="0" w:line="240" w:lineRule="auto"/>
        <w:ind w:left="426"/>
        <w:rPr>
          <w:rFonts w:ascii="Arial" w:hAnsi="Arial" w:cs="Arial"/>
          <w:sz w:val="24"/>
          <w:szCs w:val="24"/>
        </w:rPr>
      </w:pPr>
    </w:p>
    <w:p w14:paraId="6C6DA5AC" w14:textId="77777777" w:rsidR="00041FA8" w:rsidRDefault="00041FA8" w:rsidP="00041FA8">
      <w:pPr>
        <w:spacing w:after="0" w:line="240" w:lineRule="auto"/>
        <w:ind w:left="426"/>
        <w:rPr>
          <w:rFonts w:ascii="Arial" w:hAnsi="Arial" w:cs="Arial"/>
          <w:sz w:val="24"/>
          <w:szCs w:val="24"/>
        </w:rPr>
      </w:pPr>
    </w:p>
    <w:p w14:paraId="4579B0F1" w14:textId="77777777" w:rsidR="00041FA8" w:rsidRDefault="00041FA8" w:rsidP="00041FA8">
      <w:pPr>
        <w:spacing w:after="0" w:line="240" w:lineRule="auto"/>
        <w:ind w:left="426"/>
        <w:rPr>
          <w:rFonts w:ascii="Arial" w:hAnsi="Arial" w:cs="Arial"/>
          <w:b/>
          <w:bCs/>
          <w:sz w:val="24"/>
          <w:szCs w:val="24"/>
        </w:rPr>
      </w:pPr>
      <w:r>
        <w:rPr>
          <w:rFonts w:ascii="Arial" w:hAnsi="Arial" w:cs="Arial"/>
          <w:b/>
          <w:bCs/>
          <w:sz w:val="24"/>
          <w:szCs w:val="24"/>
        </w:rPr>
        <w:t>When providing your opinion, please comment on (a) to (f) above (please use headings, where appropriate).</w:t>
      </w:r>
    </w:p>
    <w:p w14:paraId="6885F852" w14:textId="77777777" w:rsidR="00041FA8" w:rsidRDefault="00041FA8" w:rsidP="00041FA8">
      <w:pPr>
        <w:spacing w:after="0" w:line="240" w:lineRule="auto"/>
        <w:ind w:left="426"/>
        <w:rPr>
          <w:rFonts w:ascii="Arial" w:hAnsi="Arial" w:cs="Arial"/>
          <w:sz w:val="24"/>
          <w:szCs w:val="24"/>
        </w:rPr>
      </w:pPr>
    </w:p>
    <w:p w14:paraId="76945BC5" w14:textId="77777777" w:rsidR="00041FA8" w:rsidRDefault="00041FA8" w:rsidP="00041FA8">
      <w:pPr>
        <w:pStyle w:val="ListParagraph"/>
        <w:numPr>
          <w:ilvl w:val="0"/>
          <w:numId w:val="1"/>
        </w:numPr>
        <w:spacing w:after="0" w:line="240" w:lineRule="auto"/>
        <w:ind w:left="426" w:hanging="426"/>
        <w:contextualSpacing w:val="0"/>
        <w:rPr>
          <w:rFonts w:ascii="Arial" w:hAnsi="Arial" w:cs="Arial"/>
          <w:b/>
          <w:bCs/>
          <w:sz w:val="24"/>
          <w:szCs w:val="24"/>
        </w:rPr>
      </w:pPr>
      <w:r>
        <w:rPr>
          <w:rFonts w:ascii="Arial" w:hAnsi="Arial" w:cs="Arial"/>
          <w:b/>
          <w:bCs/>
          <w:sz w:val="24"/>
          <w:szCs w:val="24"/>
        </w:rPr>
        <w:t>Does the worker have no current work capacity and, if so, is this likely to continue indefinitely? Please explain your reasoning</w:t>
      </w:r>
      <w:r>
        <w:rPr>
          <w:rFonts w:ascii="Arial" w:hAnsi="Arial" w:cs="Arial"/>
          <w:sz w:val="24"/>
          <w:szCs w:val="24"/>
        </w:rPr>
        <w:br/>
      </w:r>
    </w:p>
    <w:p w14:paraId="349189AE" w14:textId="77777777" w:rsidR="00041FA8" w:rsidRDefault="00041FA8" w:rsidP="00041FA8">
      <w:pPr>
        <w:spacing w:after="0" w:line="240" w:lineRule="auto"/>
        <w:ind w:left="425"/>
        <w:rPr>
          <w:rFonts w:ascii="Arial" w:hAnsi="Arial" w:cs="Arial"/>
          <w:sz w:val="24"/>
          <w:szCs w:val="24"/>
        </w:rPr>
      </w:pPr>
    </w:p>
    <w:p w14:paraId="4E5BAE74" w14:textId="77777777" w:rsidR="00041FA8" w:rsidRDefault="00041FA8" w:rsidP="00041FA8">
      <w:pPr>
        <w:spacing w:after="0" w:line="240" w:lineRule="auto"/>
        <w:ind w:left="425"/>
        <w:rPr>
          <w:rFonts w:ascii="Arial" w:hAnsi="Arial" w:cs="Arial"/>
          <w:sz w:val="24"/>
          <w:szCs w:val="24"/>
        </w:rPr>
      </w:pPr>
    </w:p>
    <w:p w14:paraId="2E40749B" w14:textId="77777777" w:rsidR="00041FA8" w:rsidRDefault="00041FA8" w:rsidP="00041FA8">
      <w:pPr>
        <w:pStyle w:val="ListParagraph"/>
        <w:numPr>
          <w:ilvl w:val="0"/>
          <w:numId w:val="1"/>
        </w:numPr>
        <w:spacing w:after="0" w:line="240" w:lineRule="auto"/>
        <w:ind w:left="426" w:hanging="426"/>
        <w:contextualSpacing w:val="0"/>
        <w:rPr>
          <w:rFonts w:ascii="Arial" w:hAnsi="Arial" w:cs="Arial"/>
          <w:sz w:val="24"/>
          <w:szCs w:val="24"/>
        </w:rPr>
      </w:pPr>
      <w:r>
        <w:rPr>
          <w:rFonts w:ascii="Arial" w:hAnsi="Arial" w:cs="Arial"/>
          <w:b/>
          <w:bCs/>
          <w:sz w:val="24"/>
          <w:szCs w:val="24"/>
        </w:rPr>
        <w:t>Is there anything other than the worker's injury or medical condition that is affecting their recovery, including their return to work? Please provide the details.</w:t>
      </w:r>
    </w:p>
    <w:p w14:paraId="79C61753" w14:textId="77777777" w:rsidR="00041FA8" w:rsidRDefault="00041FA8" w:rsidP="00041FA8">
      <w:pPr>
        <w:pStyle w:val="ListParagraph"/>
        <w:ind w:left="426"/>
        <w:rPr>
          <w:rFonts w:ascii="Arial" w:hAnsi="Arial" w:cs="Arial"/>
          <w:sz w:val="24"/>
          <w:szCs w:val="24"/>
        </w:rPr>
      </w:pPr>
    </w:p>
    <w:p w14:paraId="3F79D41F" w14:textId="77777777" w:rsidR="00041FA8" w:rsidRDefault="00041FA8" w:rsidP="00041FA8">
      <w:pPr>
        <w:pStyle w:val="ListParagraph"/>
        <w:ind w:left="426"/>
        <w:rPr>
          <w:rFonts w:ascii="Arial" w:hAnsi="Arial" w:cs="Arial"/>
          <w:sz w:val="24"/>
          <w:szCs w:val="24"/>
        </w:rPr>
      </w:pPr>
    </w:p>
    <w:p w14:paraId="3FCB849A" w14:textId="77777777" w:rsidR="00041FA8" w:rsidRDefault="00041FA8" w:rsidP="00041FA8">
      <w:pPr>
        <w:pStyle w:val="ListParagraph"/>
        <w:ind w:left="426"/>
        <w:rPr>
          <w:rFonts w:ascii="Arial" w:hAnsi="Arial" w:cs="Arial"/>
          <w:sz w:val="24"/>
          <w:szCs w:val="24"/>
        </w:rPr>
      </w:pPr>
    </w:p>
    <w:p w14:paraId="7DAACB87" w14:textId="77777777" w:rsidR="00041FA8" w:rsidRDefault="00041FA8" w:rsidP="00041FA8">
      <w:pPr>
        <w:pStyle w:val="ListParagraph"/>
        <w:numPr>
          <w:ilvl w:val="0"/>
          <w:numId w:val="1"/>
        </w:numPr>
        <w:spacing w:after="0" w:line="240" w:lineRule="auto"/>
        <w:ind w:left="426" w:hanging="426"/>
        <w:contextualSpacing w:val="0"/>
        <w:rPr>
          <w:rFonts w:ascii="Arial" w:hAnsi="Arial" w:cs="Arial"/>
          <w:sz w:val="24"/>
          <w:szCs w:val="24"/>
        </w:rPr>
      </w:pPr>
      <w:r>
        <w:rPr>
          <w:rFonts w:ascii="Arial" w:hAnsi="Arial" w:cs="Arial"/>
          <w:b/>
          <w:bCs/>
          <w:sz w:val="24"/>
          <w:szCs w:val="24"/>
        </w:rPr>
        <w:t>Considering your answers above, which of the employment options identified in the attached vocational assessment identified are suitable?</w:t>
      </w:r>
    </w:p>
    <w:p w14:paraId="1C4EF41B" w14:textId="77777777" w:rsidR="00041FA8" w:rsidRDefault="00041FA8" w:rsidP="00041FA8">
      <w:pPr>
        <w:pStyle w:val="ListParagraph"/>
        <w:ind w:left="426"/>
        <w:rPr>
          <w:rFonts w:ascii="Arial" w:hAnsi="Arial" w:cs="Arial"/>
          <w:sz w:val="24"/>
          <w:szCs w:val="24"/>
        </w:rPr>
      </w:pPr>
    </w:p>
    <w:p w14:paraId="1BF75F3E" w14:textId="77777777" w:rsidR="00041FA8" w:rsidRDefault="00041FA8" w:rsidP="00041FA8">
      <w:pPr>
        <w:pStyle w:val="ListParagraph"/>
        <w:ind w:left="426"/>
        <w:rPr>
          <w:rFonts w:ascii="Arial" w:hAnsi="Arial" w:cs="Arial"/>
          <w:sz w:val="24"/>
          <w:szCs w:val="24"/>
        </w:rPr>
      </w:pPr>
    </w:p>
    <w:p w14:paraId="7C0D802C" w14:textId="77777777" w:rsidR="00041FA8" w:rsidRDefault="00041FA8" w:rsidP="00041FA8">
      <w:pPr>
        <w:pStyle w:val="ListParagraph"/>
        <w:ind w:left="426"/>
        <w:rPr>
          <w:rFonts w:ascii="Arial" w:hAnsi="Arial" w:cs="Arial"/>
          <w:sz w:val="24"/>
          <w:szCs w:val="24"/>
        </w:rPr>
      </w:pPr>
    </w:p>
    <w:p w14:paraId="2CFB1019" w14:textId="77777777" w:rsidR="00041FA8" w:rsidRDefault="00041FA8" w:rsidP="00041FA8">
      <w:pPr>
        <w:pStyle w:val="ListParagraph"/>
        <w:numPr>
          <w:ilvl w:val="0"/>
          <w:numId w:val="1"/>
        </w:numPr>
        <w:spacing w:after="0" w:line="240" w:lineRule="auto"/>
        <w:ind w:left="426" w:hanging="426"/>
        <w:contextualSpacing w:val="0"/>
        <w:rPr>
          <w:rFonts w:ascii="Arial" w:hAnsi="Arial" w:cs="Arial"/>
          <w:sz w:val="24"/>
          <w:szCs w:val="24"/>
        </w:rPr>
      </w:pPr>
      <w:r>
        <w:rPr>
          <w:rFonts w:ascii="Arial" w:hAnsi="Arial" w:cs="Arial"/>
          <w:b/>
          <w:bCs/>
          <w:sz w:val="24"/>
          <w:szCs w:val="24"/>
        </w:rPr>
        <w:t>Are there any recommendations in terms of treatment or management that may improve the worker's prognosis?</w:t>
      </w:r>
    </w:p>
    <w:p w14:paraId="36A54927" w14:textId="77777777" w:rsidR="00041FA8" w:rsidRDefault="00041FA8" w:rsidP="00041FA8">
      <w:pPr>
        <w:pStyle w:val="ListParagraph"/>
        <w:ind w:left="426"/>
        <w:rPr>
          <w:rFonts w:ascii="Arial" w:hAnsi="Arial" w:cs="Arial"/>
          <w:sz w:val="24"/>
          <w:szCs w:val="24"/>
        </w:rPr>
      </w:pPr>
    </w:p>
    <w:p w14:paraId="7DF42E3D" w14:textId="77777777" w:rsidR="00041FA8" w:rsidRDefault="00041FA8" w:rsidP="00041FA8">
      <w:pPr>
        <w:pStyle w:val="ListParagraph"/>
        <w:ind w:left="426"/>
        <w:rPr>
          <w:rFonts w:ascii="Arial" w:hAnsi="Arial" w:cs="Arial"/>
          <w:sz w:val="24"/>
          <w:szCs w:val="24"/>
        </w:rPr>
      </w:pPr>
    </w:p>
    <w:p w14:paraId="1B9EC888" w14:textId="77777777" w:rsidR="00041FA8" w:rsidRDefault="00041FA8" w:rsidP="00041FA8">
      <w:pPr>
        <w:pStyle w:val="ListParagraph"/>
        <w:ind w:left="426"/>
        <w:rPr>
          <w:rFonts w:ascii="Arial" w:hAnsi="Arial" w:cs="Arial"/>
          <w:sz w:val="24"/>
          <w:szCs w:val="24"/>
        </w:rPr>
      </w:pPr>
    </w:p>
    <w:p w14:paraId="357FD250" w14:textId="77777777" w:rsidR="00041FA8" w:rsidRDefault="00041FA8" w:rsidP="00041FA8">
      <w:pPr>
        <w:pStyle w:val="ListParagraph"/>
        <w:numPr>
          <w:ilvl w:val="0"/>
          <w:numId w:val="1"/>
        </w:numPr>
        <w:spacing w:after="0" w:line="240" w:lineRule="auto"/>
        <w:ind w:left="426" w:hanging="426"/>
        <w:contextualSpacing w:val="0"/>
        <w:rPr>
          <w:rFonts w:ascii="Arial" w:hAnsi="Arial" w:cs="Arial"/>
          <w:sz w:val="24"/>
          <w:szCs w:val="24"/>
        </w:rPr>
      </w:pPr>
      <w:r>
        <w:rPr>
          <w:rFonts w:ascii="Arial" w:hAnsi="Arial" w:cs="Arial"/>
          <w:b/>
          <w:bCs/>
          <w:sz w:val="24"/>
          <w:szCs w:val="24"/>
        </w:rPr>
        <w:t>When should the worker's capacity for work be reviewed?</w:t>
      </w:r>
    </w:p>
    <w:p w14:paraId="03B416CA" w14:textId="77777777" w:rsidR="00041FA8" w:rsidRDefault="00041FA8" w:rsidP="00041FA8">
      <w:pPr>
        <w:pStyle w:val="ListParagraph"/>
        <w:ind w:left="426"/>
        <w:rPr>
          <w:rFonts w:ascii="Arial" w:hAnsi="Arial" w:cs="Arial"/>
          <w:sz w:val="24"/>
          <w:szCs w:val="24"/>
        </w:rPr>
      </w:pPr>
    </w:p>
    <w:p w14:paraId="2EDB010D" w14:textId="77777777" w:rsidR="00041FA8" w:rsidRDefault="00041FA8" w:rsidP="00041FA8">
      <w:pPr>
        <w:pStyle w:val="ListParagraph"/>
        <w:ind w:left="426"/>
        <w:rPr>
          <w:rFonts w:ascii="Arial" w:hAnsi="Arial" w:cs="Arial"/>
          <w:sz w:val="24"/>
          <w:szCs w:val="24"/>
        </w:rPr>
      </w:pPr>
    </w:p>
    <w:p w14:paraId="22C41602" w14:textId="77777777" w:rsidR="00041FA8" w:rsidRDefault="00041FA8" w:rsidP="00041FA8">
      <w:pPr>
        <w:pStyle w:val="ListParagraph"/>
        <w:ind w:left="426"/>
        <w:rPr>
          <w:rFonts w:ascii="Arial" w:hAnsi="Arial" w:cs="Arial"/>
          <w:b/>
          <w:sz w:val="24"/>
          <w:szCs w:val="24"/>
        </w:rPr>
      </w:pPr>
    </w:p>
    <w:p w14:paraId="578D0CBD" w14:textId="77777777" w:rsidR="00041FA8" w:rsidRDefault="00041FA8" w:rsidP="00041FA8">
      <w:pPr>
        <w:pStyle w:val="Default"/>
        <w:tabs>
          <w:tab w:val="left" w:pos="567"/>
        </w:tabs>
        <w:rPr>
          <w:rFonts w:ascii="Arial" w:eastAsia="Arial" w:hAnsi="Arial" w:cs="Arial"/>
          <w:b/>
          <w:color w:val="auto"/>
          <w:lang w:val="en-US"/>
        </w:rPr>
      </w:pPr>
      <w:r>
        <w:rPr>
          <w:rFonts w:ascii="Arial" w:eastAsia="Arial" w:hAnsi="Arial" w:cs="Arial"/>
          <w:b/>
          <w:color w:val="auto"/>
          <w:lang w:val="en-US"/>
        </w:rPr>
        <w:t>10.</w:t>
      </w:r>
      <w:r>
        <w:rPr>
          <w:rFonts w:ascii="Arial" w:eastAsia="Arial" w:hAnsi="Arial" w:cs="Arial"/>
          <w:b/>
          <w:color w:val="auto"/>
          <w:lang w:val="en-US"/>
        </w:rPr>
        <w:tab/>
        <w:t>Please detail the worker’s treatment including medications.</w:t>
      </w:r>
    </w:p>
    <w:p w14:paraId="592E8979" w14:textId="77777777" w:rsidR="00041FA8" w:rsidRDefault="00041FA8" w:rsidP="00041FA8">
      <w:pPr>
        <w:pStyle w:val="Default"/>
        <w:ind w:left="993" w:hanging="426"/>
        <w:rPr>
          <w:rFonts w:ascii="Arial" w:eastAsia="Arial" w:hAnsi="Arial" w:cs="Arial"/>
          <w:b/>
          <w:color w:val="auto"/>
          <w:lang w:val="en-US"/>
        </w:rPr>
      </w:pPr>
      <w:r>
        <w:rPr>
          <w:rFonts w:ascii="Arial" w:eastAsia="Arial" w:hAnsi="Arial" w:cs="Arial"/>
          <w:b/>
          <w:color w:val="auto"/>
          <w:lang w:val="en-US"/>
        </w:rPr>
        <w:t>a.</w:t>
      </w:r>
      <w:r>
        <w:rPr>
          <w:rFonts w:ascii="Arial" w:eastAsia="Arial" w:hAnsi="Arial" w:cs="Arial"/>
          <w:b/>
          <w:color w:val="auto"/>
          <w:lang w:val="en-US"/>
        </w:rPr>
        <w:tab/>
        <w:t xml:space="preserve">Is there any focus on </w:t>
      </w:r>
      <w:proofErr w:type="gramStart"/>
      <w:r>
        <w:rPr>
          <w:rFonts w:ascii="Arial" w:eastAsia="Arial" w:hAnsi="Arial" w:cs="Arial"/>
          <w:b/>
          <w:color w:val="auto"/>
          <w:lang w:val="en-US"/>
        </w:rPr>
        <w:t>return</w:t>
      </w:r>
      <w:proofErr w:type="gramEnd"/>
      <w:r>
        <w:rPr>
          <w:rFonts w:ascii="Arial" w:eastAsia="Arial" w:hAnsi="Arial" w:cs="Arial"/>
          <w:b/>
          <w:color w:val="auto"/>
          <w:lang w:val="en-US"/>
        </w:rPr>
        <w:t xml:space="preserve"> to work in the current treatment regime?</w:t>
      </w:r>
    </w:p>
    <w:p w14:paraId="695CC67D" w14:textId="77777777" w:rsidR="00041FA8" w:rsidRDefault="00041FA8" w:rsidP="00041FA8">
      <w:pPr>
        <w:pStyle w:val="Default"/>
        <w:ind w:left="567"/>
        <w:rPr>
          <w:rFonts w:ascii="Arial" w:eastAsia="Arial" w:hAnsi="Arial" w:cs="Arial"/>
          <w:bCs/>
          <w:color w:val="auto"/>
          <w:lang w:val="en-US"/>
        </w:rPr>
      </w:pPr>
    </w:p>
    <w:p w14:paraId="273799F4" w14:textId="77777777" w:rsidR="00041FA8" w:rsidRDefault="00041FA8" w:rsidP="00041FA8">
      <w:pPr>
        <w:pStyle w:val="Default"/>
        <w:ind w:left="567"/>
        <w:rPr>
          <w:rFonts w:ascii="Arial" w:eastAsia="Arial" w:hAnsi="Arial" w:cs="Arial"/>
          <w:bCs/>
          <w:color w:val="auto"/>
          <w:lang w:val="en-US"/>
        </w:rPr>
      </w:pPr>
    </w:p>
    <w:p w14:paraId="1B19F8BD" w14:textId="77777777" w:rsidR="00041FA8" w:rsidRDefault="00041FA8" w:rsidP="00041FA8">
      <w:pPr>
        <w:pStyle w:val="Default"/>
        <w:ind w:left="567"/>
        <w:rPr>
          <w:rFonts w:ascii="Arial" w:eastAsia="Arial" w:hAnsi="Arial" w:cs="Arial"/>
          <w:bCs/>
          <w:color w:val="auto"/>
          <w:lang w:val="en-US"/>
        </w:rPr>
      </w:pPr>
    </w:p>
    <w:p w14:paraId="4E682EFF" w14:textId="77777777" w:rsidR="00041FA8" w:rsidRDefault="00041FA8" w:rsidP="00041FA8">
      <w:pPr>
        <w:pStyle w:val="Default"/>
        <w:ind w:left="993" w:hanging="426"/>
        <w:rPr>
          <w:rFonts w:ascii="Arial" w:eastAsia="Arial" w:hAnsi="Arial" w:cs="Arial"/>
          <w:b/>
          <w:color w:val="auto"/>
          <w:lang w:val="en-US"/>
        </w:rPr>
      </w:pPr>
      <w:r>
        <w:rPr>
          <w:rFonts w:ascii="Arial" w:eastAsia="Arial" w:hAnsi="Arial" w:cs="Arial"/>
          <w:b/>
          <w:color w:val="auto"/>
          <w:lang w:val="en-US"/>
        </w:rPr>
        <w:t>b.</w:t>
      </w:r>
      <w:r>
        <w:rPr>
          <w:rFonts w:ascii="Arial" w:eastAsia="Arial" w:hAnsi="Arial" w:cs="Arial"/>
          <w:b/>
          <w:color w:val="auto"/>
          <w:lang w:val="en-US"/>
        </w:rPr>
        <w:tab/>
        <w:t>What have been the measurable functional gains made by the treatment to date, as reported by the worker or their treating health professionals?</w:t>
      </w:r>
    </w:p>
    <w:p w14:paraId="0DDFB94B" w14:textId="77777777" w:rsidR="00041FA8" w:rsidRDefault="00041FA8" w:rsidP="00041FA8">
      <w:pPr>
        <w:pStyle w:val="Default"/>
        <w:ind w:left="567"/>
        <w:rPr>
          <w:rFonts w:ascii="Arial" w:eastAsia="Arial" w:hAnsi="Arial" w:cs="Arial"/>
          <w:bCs/>
          <w:color w:val="auto"/>
          <w:lang w:val="en-US"/>
        </w:rPr>
      </w:pPr>
    </w:p>
    <w:p w14:paraId="5AD41EC1" w14:textId="77777777" w:rsidR="00041FA8" w:rsidRDefault="00041FA8" w:rsidP="00041FA8">
      <w:pPr>
        <w:pStyle w:val="Default"/>
        <w:ind w:left="567"/>
        <w:rPr>
          <w:rFonts w:ascii="Arial" w:eastAsia="Arial" w:hAnsi="Arial" w:cs="Arial"/>
          <w:bCs/>
          <w:color w:val="auto"/>
          <w:lang w:val="en-US"/>
        </w:rPr>
      </w:pPr>
    </w:p>
    <w:p w14:paraId="16ACA7E9" w14:textId="77777777" w:rsidR="00041FA8" w:rsidRDefault="00041FA8" w:rsidP="00041FA8">
      <w:pPr>
        <w:pStyle w:val="Default"/>
        <w:ind w:left="567"/>
        <w:rPr>
          <w:rFonts w:ascii="Arial" w:eastAsia="Arial" w:hAnsi="Arial" w:cs="Arial"/>
          <w:bCs/>
          <w:color w:val="auto"/>
          <w:lang w:val="en-US"/>
        </w:rPr>
      </w:pPr>
    </w:p>
    <w:p w14:paraId="78B2484B" w14:textId="77777777" w:rsidR="00041FA8" w:rsidRDefault="00041FA8" w:rsidP="00041FA8">
      <w:pPr>
        <w:pStyle w:val="Default"/>
        <w:ind w:left="993" w:hanging="426"/>
        <w:rPr>
          <w:rFonts w:ascii="Arial" w:eastAsia="Arial" w:hAnsi="Arial" w:cs="Arial"/>
          <w:b/>
          <w:color w:val="auto"/>
          <w:lang w:val="en-US"/>
        </w:rPr>
      </w:pPr>
      <w:r>
        <w:rPr>
          <w:rFonts w:ascii="Arial" w:eastAsia="Arial" w:hAnsi="Arial" w:cs="Arial"/>
          <w:b/>
          <w:color w:val="auto"/>
          <w:lang w:val="en-US"/>
        </w:rPr>
        <w:t>c.</w:t>
      </w:r>
      <w:r>
        <w:rPr>
          <w:rFonts w:ascii="Arial" w:eastAsia="Arial" w:hAnsi="Arial" w:cs="Arial"/>
          <w:b/>
          <w:color w:val="auto"/>
          <w:lang w:val="en-US"/>
        </w:rPr>
        <w:tab/>
        <w:t>In respect of any work-related condition, what treatment does the worker reasonably require? Are there any treatment recommendations that have not been attempted that may assist the worker to participate in rehabilitation, retraining or work trials?  Do you have any treatment recommendations?</w:t>
      </w:r>
    </w:p>
    <w:p w14:paraId="6A8C5D5B" w14:textId="77777777" w:rsidR="00041FA8" w:rsidRDefault="00041FA8" w:rsidP="00041FA8">
      <w:pPr>
        <w:pStyle w:val="Default"/>
        <w:ind w:left="567"/>
        <w:rPr>
          <w:rFonts w:ascii="Arial" w:eastAsia="Arial" w:hAnsi="Arial" w:cs="Arial"/>
          <w:bCs/>
          <w:color w:val="auto"/>
          <w:lang w:val="en-US"/>
        </w:rPr>
      </w:pPr>
    </w:p>
    <w:p w14:paraId="25E64C7E" w14:textId="77777777" w:rsidR="00041FA8" w:rsidRDefault="00041FA8" w:rsidP="00041FA8">
      <w:pPr>
        <w:pStyle w:val="Default"/>
        <w:ind w:left="567"/>
        <w:rPr>
          <w:rFonts w:ascii="Arial" w:eastAsia="Arial" w:hAnsi="Arial" w:cs="Arial"/>
          <w:bCs/>
          <w:color w:val="auto"/>
          <w:lang w:val="en-US"/>
        </w:rPr>
      </w:pPr>
    </w:p>
    <w:p w14:paraId="0F114ED9" w14:textId="77777777" w:rsidR="00041FA8" w:rsidRDefault="00041FA8" w:rsidP="00041FA8">
      <w:pPr>
        <w:pStyle w:val="Default"/>
        <w:ind w:left="567"/>
        <w:rPr>
          <w:rFonts w:ascii="Arial" w:eastAsia="Arial" w:hAnsi="Arial" w:cs="Arial"/>
          <w:bCs/>
          <w:color w:val="auto"/>
          <w:lang w:val="en-US"/>
        </w:rPr>
      </w:pPr>
    </w:p>
    <w:p w14:paraId="260AA2D7" w14:textId="77777777" w:rsidR="00041FA8" w:rsidRDefault="00041FA8" w:rsidP="00041FA8">
      <w:pPr>
        <w:pStyle w:val="Default"/>
        <w:ind w:left="426" w:hanging="426"/>
        <w:rPr>
          <w:rFonts w:ascii="Arial" w:eastAsia="Arial" w:hAnsi="Arial" w:cs="Arial"/>
          <w:b/>
          <w:color w:val="auto"/>
          <w:lang w:val="en-US"/>
        </w:rPr>
      </w:pPr>
      <w:r>
        <w:rPr>
          <w:rFonts w:ascii="Arial" w:eastAsia="Arial" w:hAnsi="Arial" w:cs="Arial"/>
          <w:b/>
          <w:color w:val="auto"/>
          <w:lang w:val="en-US"/>
        </w:rPr>
        <w:lastRenderedPageBreak/>
        <w:t>11</w:t>
      </w:r>
      <w:r>
        <w:rPr>
          <w:rFonts w:ascii="Arial" w:eastAsia="Arial" w:hAnsi="Arial" w:cs="Arial"/>
          <w:bCs/>
          <w:color w:val="auto"/>
          <w:lang w:val="en-US"/>
        </w:rPr>
        <w:t>.</w:t>
      </w:r>
      <w:r>
        <w:rPr>
          <w:rFonts w:ascii="Arial" w:eastAsia="Arial" w:hAnsi="Arial" w:cs="Arial"/>
          <w:bCs/>
          <w:color w:val="auto"/>
          <w:lang w:val="en-US"/>
        </w:rPr>
        <w:tab/>
      </w:r>
      <w:r>
        <w:rPr>
          <w:rFonts w:ascii="Arial" w:eastAsia="Arial" w:hAnsi="Arial" w:cs="Arial"/>
          <w:b/>
          <w:color w:val="auto"/>
          <w:lang w:val="en-US"/>
        </w:rPr>
        <w:t xml:space="preserve">Is the </w:t>
      </w:r>
      <w:proofErr w:type="gramStart"/>
      <w:r>
        <w:rPr>
          <w:rFonts w:ascii="Arial" w:eastAsia="Arial" w:hAnsi="Arial" w:cs="Arial"/>
          <w:b/>
          <w:color w:val="auto"/>
          <w:lang w:val="en-US"/>
        </w:rPr>
        <w:t>workers</w:t>
      </w:r>
      <w:proofErr w:type="gramEnd"/>
      <w:r>
        <w:rPr>
          <w:rFonts w:ascii="Arial" w:eastAsia="Arial" w:hAnsi="Arial" w:cs="Arial"/>
          <w:b/>
          <w:color w:val="auto"/>
          <w:lang w:val="en-US"/>
        </w:rPr>
        <w:t xml:space="preserve"> medical condition and/or incapacity for work materially contributed to/by the claim (accepted) injury?  Please provide clinical justification.</w:t>
      </w:r>
    </w:p>
    <w:p w14:paraId="0115DAF1" w14:textId="77777777" w:rsidR="00041FA8" w:rsidRDefault="00041FA8" w:rsidP="00041FA8">
      <w:pPr>
        <w:pStyle w:val="Default"/>
        <w:ind w:left="567"/>
        <w:rPr>
          <w:rFonts w:ascii="Arial" w:eastAsia="Arial" w:hAnsi="Arial" w:cs="Arial"/>
          <w:bCs/>
          <w:color w:val="auto"/>
          <w:lang w:val="en-US"/>
        </w:rPr>
      </w:pPr>
    </w:p>
    <w:p w14:paraId="3E7CF1F1" w14:textId="77777777" w:rsidR="00041FA8" w:rsidRDefault="00041FA8" w:rsidP="00041FA8">
      <w:pPr>
        <w:pStyle w:val="Default"/>
        <w:ind w:left="567"/>
        <w:rPr>
          <w:rFonts w:ascii="Arial" w:eastAsia="Arial" w:hAnsi="Arial" w:cs="Arial"/>
          <w:bCs/>
          <w:color w:val="auto"/>
          <w:lang w:val="en-US"/>
        </w:rPr>
      </w:pPr>
    </w:p>
    <w:p w14:paraId="5A5A92B3" w14:textId="77777777" w:rsidR="00041FA8" w:rsidRDefault="00041FA8" w:rsidP="00041FA8">
      <w:pPr>
        <w:pStyle w:val="Default"/>
        <w:ind w:left="567"/>
        <w:rPr>
          <w:rFonts w:ascii="Arial" w:eastAsia="Arial" w:hAnsi="Arial" w:cs="Arial"/>
          <w:bCs/>
          <w:color w:val="auto"/>
          <w:lang w:val="en-US"/>
        </w:rPr>
      </w:pPr>
    </w:p>
    <w:p w14:paraId="5FBAD4C3" w14:textId="77777777" w:rsidR="00041FA8" w:rsidRDefault="00041FA8" w:rsidP="00041FA8">
      <w:pPr>
        <w:pStyle w:val="Default"/>
        <w:ind w:left="426" w:hanging="426"/>
        <w:rPr>
          <w:rFonts w:ascii="Arial" w:eastAsia="Arial" w:hAnsi="Arial" w:cs="Arial"/>
          <w:b/>
          <w:color w:val="auto"/>
          <w:lang w:val="en-US"/>
        </w:rPr>
      </w:pPr>
      <w:r>
        <w:rPr>
          <w:rFonts w:ascii="Arial" w:eastAsia="Arial" w:hAnsi="Arial" w:cs="Arial"/>
          <w:b/>
          <w:color w:val="auto"/>
          <w:lang w:val="en-US"/>
        </w:rPr>
        <w:t>12.</w:t>
      </w:r>
      <w:r>
        <w:rPr>
          <w:rFonts w:ascii="Arial" w:eastAsia="Arial" w:hAnsi="Arial" w:cs="Arial"/>
          <w:b/>
          <w:color w:val="auto"/>
          <w:lang w:val="en-US"/>
        </w:rPr>
        <w:tab/>
        <w:t xml:space="preserve">Based on your objective physical assessment of the worker, what are their functional tolerances for the following activities resulting from the compensable injury </w:t>
      </w:r>
      <w:proofErr w:type="gramStart"/>
      <w:r>
        <w:rPr>
          <w:rFonts w:ascii="Arial" w:eastAsia="Arial" w:hAnsi="Arial" w:cs="Arial"/>
          <w:b/>
          <w:color w:val="auto"/>
          <w:lang w:val="en-US"/>
        </w:rPr>
        <w:t>only;</w:t>
      </w:r>
      <w:proofErr w:type="gramEnd"/>
    </w:p>
    <w:p w14:paraId="1D8120B9" w14:textId="77777777" w:rsidR="00041FA8" w:rsidRDefault="00041FA8" w:rsidP="00041FA8">
      <w:pPr>
        <w:pStyle w:val="Default"/>
        <w:numPr>
          <w:ilvl w:val="1"/>
          <w:numId w:val="4"/>
        </w:numPr>
        <w:ind w:left="709"/>
        <w:rPr>
          <w:rFonts w:ascii="Arial" w:eastAsia="Arial" w:hAnsi="Arial" w:cs="Arial"/>
          <w:b/>
          <w:color w:val="auto"/>
          <w:lang w:val="en-US"/>
        </w:rPr>
      </w:pPr>
      <w:r>
        <w:rPr>
          <w:rFonts w:ascii="Arial" w:eastAsia="Arial" w:hAnsi="Arial" w:cs="Arial"/>
          <w:b/>
          <w:color w:val="auto"/>
          <w:lang w:val="en-US"/>
        </w:rPr>
        <w:t>Sitting</w:t>
      </w:r>
    </w:p>
    <w:p w14:paraId="7DD1118D" w14:textId="77777777" w:rsidR="00041FA8" w:rsidRDefault="00041FA8" w:rsidP="00041FA8">
      <w:pPr>
        <w:pStyle w:val="Default"/>
        <w:numPr>
          <w:ilvl w:val="1"/>
          <w:numId w:val="4"/>
        </w:numPr>
        <w:ind w:left="709"/>
        <w:rPr>
          <w:rFonts w:ascii="Arial" w:eastAsia="Arial" w:hAnsi="Arial" w:cs="Arial"/>
          <w:b/>
          <w:color w:val="auto"/>
          <w:lang w:val="en-US"/>
        </w:rPr>
      </w:pPr>
      <w:r>
        <w:rPr>
          <w:rFonts w:ascii="Arial" w:eastAsia="Arial" w:hAnsi="Arial" w:cs="Arial"/>
          <w:b/>
          <w:color w:val="auto"/>
          <w:lang w:val="en-US"/>
        </w:rPr>
        <w:t>Standing</w:t>
      </w:r>
    </w:p>
    <w:p w14:paraId="589B3ED7" w14:textId="77777777" w:rsidR="00041FA8" w:rsidRDefault="00041FA8" w:rsidP="00041FA8">
      <w:pPr>
        <w:pStyle w:val="Default"/>
        <w:numPr>
          <w:ilvl w:val="1"/>
          <w:numId w:val="4"/>
        </w:numPr>
        <w:ind w:left="709"/>
        <w:rPr>
          <w:rFonts w:ascii="Arial" w:eastAsia="Arial" w:hAnsi="Arial" w:cs="Arial"/>
          <w:b/>
          <w:color w:val="auto"/>
          <w:lang w:val="en-US"/>
        </w:rPr>
      </w:pPr>
      <w:r>
        <w:rPr>
          <w:rFonts w:ascii="Arial" w:eastAsia="Arial" w:hAnsi="Arial" w:cs="Arial"/>
          <w:b/>
          <w:color w:val="auto"/>
          <w:lang w:val="en-US"/>
        </w:rPr>
        <w:t>Walking</w:t>
      </w:r>
    </w:p>
    <w:p w14:paraId="56C6983E" w14:textId="77777777" w:rsidR="00041FA8" w:rsidRDefault="00041FA8" w:rsidP="00041FA8">
      <w:pPr>
        <w:pStyle w:val="Default"/>
        <w:numPr>
          <w:ilvl w:val="1"/>
          <w:numId w:val="4"/>
        </w:numPr>
        <w:ind w:left="709"/>
        <w:rPr>
          <w:rFonts w:ascii="Arial" w:eastAsia="Arial" w:hAnsi="Arial" w:cs="Arial"/>
          <w:b/>
          <w:color w:val="auto"/>
          <w:lang w:val="en-US"/>
        </w:rPr>
      </w:pPr>
      <w:r>
        <w:rPr>
          <w:rFonts w:ascii="Arial" w:eastAsia="Arial" w:hAnsi="Arial" w:cs="Arial"/>
          <w:b/>
          <w:color w:val="auto"/>
          <w:lang w:val="en-US"/>
        </w:rPr>
        <w:t>Bending</w:t>
      </w:r>
    </w:p>
    <w:p w14:paraId="1BCB7012" w14:textId="77777777" w:rsidR="00041FA8" w:rsidRDefault="00041FA8" w:rsidP="00041FA8">
      <w:pPr>
        <w:pStyle w:val="Default"/>
        <w:numPr>
          <w:ilvl w:val="1"/>
          <w:numId w:val="4"/>
        </w:numPr>
        <w:ind w:left="709"/>
        <w:rPr>
          <w:rFonts w:ascii="Arial" w:eastAsia="Arial" w:hAnsi="Arial" w:cs="Arial"/>
          <w:b/>
          <w:color w:val="auto"/>
          <w:lang w:val="en-US"/>
        </w:rPr>
      </w:pPr>
      <w:r>
        <w:rPr>
          <w:rFonts w:ascii="Arial" w:eastAsia="Arial" w:hAnsi="Arial" w:cs="Arial"/>
          <w:b/>
          <w:color w:val="auto"/>
          <w:lang w:val="en-US"/>
        </w:rPr>
        <w:t>Lifting</w:t>
      </w:r>
    </w:p>
    <w:p w14:paraId="66972B71" w14:textId="77777777" w:rsidR="00041FA8" w:rsidRDefault="00041FA8" w:rsidP="00041FA8">
      <w:pPr>
        <w:pStyle w:val="Default"/>
        <w:numPr>
          <w:ilvl w:val="1"/>
          <w:numId w:val="4"/>
        </w:numPr>
        <w:ind w:left="709"/>
        <w:rPr>
          <w:rFonts w:ascii="Arial" w:eastAsia="Arial" w:hAnsi="Arial" w:cs="Arial"/>
          <w:b/>
          <w:color w:val="auto"/>
          <w:lang w:val="en-US"/>
        </w:rPr>
      </w:pPr>
      <w:r>
        <w:rPr>
          <w:rFonts w:ascii="Arial" w:eastAsia="Arial" w:hAnsi="Arial" w:cs="Arial"/>
          <w:b/>
          <w:color w:val="auto"/>
          <w:lang w:val="en-US"/>
        </w:rPr>
        <w:t>Driving</w:t>
      </w:r>
    </w:p>
    <w:p w14:paraId="506A8423" w14:textId="77777777" w:rsidR="00041FA8" w:rsidRDefault="00041FA8" w:rsidP="00041FA8">
      <w:pPr>
        <w:pStyle w:val="Default"/>
        <w:numPr>
          <w:ilvl w:val="1"/>
          <w:numId w:val="4"/>
        </w:numPr>
        <w:ind w:left="709"/>
        <w:rPr>
          <w:rFonts w:ascii="Arial" w:eastAsia="Arial" w:hAnsi="Arial" w:cs="Arial"/>
          <w:b/>
          <w:color w:val="auto"/>
          <w:lang w:val="en-US"/>
        </w:rPr>
      </w:pPr>
      <w:r>
        <w:rPr>
          <w:rFonts w:ascii="Arial" w:eastAsia="Arial" w:hAnsi="Arial" w:cs="Arial"/>
          <w:b/>
          <w:color w:val="auto"/>
          <w:lang w:val="en-US"/>
        </w:rPr>
        <w:t>Pushing</w:t>
      </w:r>
    </w:p>
    <w:p w14:paraId="215C16BF" w14:textId="77777777" w:rsidR="00041FA8" w:rsidRDefault="00041FA8" w:rsidP="00041FA8">
      <w:pPr>
        <w:pStyle w:val="Default"/>
        <w:numPr>
          <w:ilvl w:val="1"/>
          <w:numId w:val="4"/>
        </w:numPr>
        <w:ind w:left="709"/>
        <w:rPr>
          <w:rFonts w:ascii="Arial" w:eastAsia="Arial" w:hAnsi="Arial" w:cs="Arial"/>
          <w:b/>
          <w:color w:val="auto"/>
          <w:lang w:val="en-US"/>
        </w:rPr>
      </w:pPr>
      <w:r>
        <w:rPr>
          <w:rFonts w:ascii="Arial" w:eastAsia="Arial" w:hAnsi="Arial" w:cs="Arial"/>
          <w:b/>
          <w:color w:val="auto"/>
          <w:lang w:val="en-US"/>
        </w:rPr>
        <w:t>Pulling</w:t>
      </w:r>
    </w:p>
    <w:p w14:paraId="64E163AB" w14:textId="77777777" w:rsidR="00041FA8" w:rsidRDefault="00041FA8" w:rsidP="00041FA8">
      <w:pPr>
        <w:pStyle w:val="Default"/>
        <w:rPr>
          <w:rFonts w:ascii="Arial" w:eastAsia="Arial" w:hAnsi="Arial" w:cs="Arial"/>
          <w:bCs/>
          <w:color w:val="auto"/>
          <w:lang w:val="en-US"/>
        </w:rPr>
      </w:pPr>
    </w:p>
    <w:p w14:paraId="35B97F7F" w14:textId="77777777" w:rsidR="00041FA8" w:rsidRDefault="00041FA8" w:rsidP="00041FA8">
      <w:pPr>
        <w:pStyle w:val="Default"/>
        <w:rPr>
          <w:rFonts w:ascii="Arial" w:eastAsia="Arial" w:hAnsi="Arial" w:cs="Arial"/>
          <w:bCs/>
          <w:color w:val="auto"/>
          <w:lang w:val="en-US"/>
        </w:rPr>
      </w:pPr>
    </w:p>
    <w:p w14:paraId="285D05F4" w14:textId="77777777" w:rsidR="00041FA8" w:rsidRDefault="00041FA8" w:rsidP="00041FA8">
      <w:pPr>
        <w:pStyle w:val="Default"/>
        <w:rPr>
          <w:rFonts w:ascii="Arial" w:eastAsia="Arial" w:hAnsi="Arial" w:cs="Arial"/>
          <w:bCs/>
          <w:color w:val="auto"/>
          <w:lang w:val="en-US"/>
        </w:rPr>
      </w:pPr>
    </w:p>
    <w:p w14:paraId="13BA1AD0" w14:textId="77777777" w:rsidR="00041FA8" w:rsidRDefault="00041FA8" w:rsidP="00041FA8">
      <w:pPr>
        <w:pStyle w:val="Default"/>
        <w:ind w:left="426" w:hanging="426"/>
        <w:rPr>
          <w:rFonts w:ascii="Arial" w:eastAsia="Arial" w:hAnsi="Arial" w:cs="Arial"/>
          <w:b/>
          <w:color w:val="auto"/>
          <w:lang w:val="en-US"/>
        </w:rPr>
      </w:pPr>
      <w:r>
        <w:rPr>
          <w:rFonts w:ascii="Arial" w:eastAsia="Arial" w:hAnsi="Arial" w:cs="Arial"/>
          <w:b/>
          <w:color w:val="auto"/>
          <w:lang w:val="en-US"/>
        </w:rPr>
        <w:t>13.</w:t>
      </w:r>
      <w:r>
        <w:rPr>
          <w:rFonts w:ascii="Arial" w:eastAsia="Arial" w:hAnsi="Arial" w:cs="Arial"/>
          <w:b/>
          <w:color w:val="auto"/>
          <w:lang w:val="en-US"/>
        </w:rPr>
        <w:tab/>
        <w:t>Is there any reason this worker is not able to participate in occupational rehabilitation services? Services may include.</w:t>
      </w:r>
    </w:p>
    <w:p w14:paraId="65A367BD" w14:textId="77777777" w:rsidR="00041FA8" w:rsidRDefault="00041FA8" w:rsidP="00041FA8">
      <w:pPr>
        <w:pStyle w:val="Default"/>
        <w:numPr>
          <w:ilvl w:val="0"/>
          <w:numId w:val="5"/>
        </w:numPr>
        <w:rPr>
          <w:rFonts w:ascii="Arial" w:eastAsia="Arial" w:hAnsi="Arial" w:cs="Arial"/>
          <w:b/>
          <w:color w:val="auto"/>
          <w:lang w:val="en-US"/>
        </w:rPr>
      </w:pPr>
      <w:r>
        <w:rPr>
          <w:rFonts w:ascii="Arial" w:eastAsia="Arial" w:hAnsi="Arial" w:cs="Arial"/>
          <w:b/>
          <w:color w:val="auto"/>
          <w:lang w:val="en-US"/>
        </w:rPr>
        <w:t xml:space="preserve">a meeting with the worker to assess potential employment options and associated preparatory steps such as identifying short courses, locating local internet access providers, re-training </w:t>
      </w:r>
      <w:proofErr w:type="spellStart"/>
      <w:proofErr w:type="gramStart"/>
      <w:r>
        <w:rPr>
          <w:rFonts w:ascii="Arial" w:eastAsia="Arial" w:hAnsi="Arial" w:cs="Arial"/>
          <w:b/>
          <w:color w:val="auto"/>
          <w:lang w:val="en-US"/>
        </w:rPr>
        <w:t>etc</w:t>
      </w:r>
      <w:proofErr w:type="spellEnd"/>
      <w:proofErr w:type="gramEnd"/>
    </w:p>
    <w:p w14:paraId="48CFB71E" w14:textId="77777777" w:rsidR="00041FA8" w:rsidRDefault="00041FA8" w:rsidP="00041FA8">
      <w:pPr>
        <w:pStyle w:val="Default"/>
        <w:numPr>
          <w:ilvl w:val="0"/>
          <w:numId w:val="5"/>
        </w:numPr>
        <w:rPr>
          <w:rFonts w:ascii="Arial" w:eastAsia="Arial" w:hAnsi="Arial" w:cs="Arial"/>
          <w:b/>
          <w:color w:val="auto"/>
          <w:lang w:val="en-US"/>
        </w:rPr>
      </w:pPr>
      <w:r>
        <w:rPr>
          <w:rFonts w:ascii="Arial" w:eastAsia="Arial" w:hAnsi="Arial" w:cs="Arial"/>
          <w:b/>
          <w:color w:val="auto"/>
          <w:lang w:val="en-US"/>
        </w:rPr>
        <w:t xml:space="preserve">liaison with GP with potential face to face meeting regarding retraining and suitability of potential job seeking and supports and prepares worker for job </w:t>
      </w:r>
      <w:proofErr w:type="gramStart"/>
      <w:r>
        <w:rPr>
          <w:rFonts w:ascii="Arial" w:eastAsia="Arial" w:hAnsi="Arial" w:cs="Arial"/>
          <w:b/>
          <w:color w:val="auto"/>
          <w:lang w:val="en-US"/>
        </w:rPr>
        <w:t>seeking</w:t>
      </w:r>
      <w:proofErr w:type="gramEnd"/>
    </w:p>
    <w:p w14:paraId="63B0E498" w14:textId="77777777" w:rsidR="00041FA8" w:rsidRDefault="00041FA8" w:rsidP="00041FA8">
      <w:pPr>
        <w:pStyle w:val="Default"/>
        <w:numPr>
          <w:ilvl w:val="0"/>
          <w:numId w:val="5"/>
        </w:numPr>
        <w:rPr>
          <w:rFonts w:ascii="Arial" w:eastAsia="Arial" w:hAnsi="Arial" w:cs="Arial"/>
          <w:b/>
          <w:color w:val="auto"/>
          <w:lang w:val="en-US"/>
        </w:rPr>
      </w:pPr>
      <w:r>
        <w:rPr>
          <w:rFonts w:ascii="Arial" w:eastAsia="Arial" w:hAnsi="Arial" w:cs="Arial"/>
          <w:b/>
          <w:color w:val="auto"/>
          <w:lang w:val="en-US"/>
        </w:rPr>
        <w:t xml:space="preserve">assistance with job searching, resume writing, interview skills </w:t>
      </w:r>
      <w:proofErr w:type="spellStart"/>
      <w:proofErr w:type="gramStart"/>
      <w:r>
        <w:rPr>
          <w:rFonts w:ascii="Arial" w:eastAsia="Arial" w:hAnsi="Arial" w:cs="Arial"/>
          <w:b/>
          <w:color w:val="auto"/>
          <w:lang w:val="en-US"/>
        </w:rPr>
        <w:t>etc</w:t>
      </w:r>
      <w:proofErr w:type="spellEnd"/>
      <w:proofErr w:type="gramEnd"/>
    </w:p>
    <w:p w14:paraId="143E8E3D" w14:textId="77777777" w:rsidR="00041FA8" w:rsidRDefault="00041FA8" w:rsidP="00041FA8">
      <w:pPr>
        <w:pStyle w:val="Default"/>
        <w:numPr>
          <w:ilvl w:val="0"/>
          <w:numId w:val="5"/>
        </w:numPr>
        <w:rPr>
          <w:rFonts w:ascii="Arial" w:eastAsia="Arial" w:hAnsi="Arial" w:cs="Arial"/>
          <w:b/>
          <w:color w:val="auto"/>
          <w:lang w:val="en-US"/>
        </w:rPr>
      </w:pPr>
      <w:r>
        <w:rPr>
          <w:rFonts w:ascii="Arial" w:eastAsia="Arial" w:hAnsi="Arial" w:cs="Arial"/>
          <w:b/>
          <w:color w:val="auto"/>
          <w:lang w:val="en-US"/>
        </w:rPr>
        <w:t>assistance with sourcing volunteer, community work, short courses, re-training etc.</w:t>
      </w:r>
    </w:p>
    <w:p w14:paraId="3EE366AB" w14:textId="77777777" w:rsidR="00041FA8" w:rsidRDefault="00041FA8" w:rsidP="00041FA8">
      <w:pPr>
        <w:pStyle w:val="Default"/>
        <w:numPr>
          <w:ilvl w:val="0"/>
          <w:numId w:val="5"/>
        </w:numPr>
        <w:rPr>
          <w:rFonts w:ascii="Arial" w:eastAsia="Arial" w:hAnsi="Arial" w:cs="Arial"/>
          <w:b/>
          <w:color w:val="auto"/>
          <w:lang w:val="en-US"/>
        </w:rPr>
      </w:pPr>
      <w:r>
        <w:rPr>
          <w:rFonts w:ascii="Arial" w:eastAsia="Arial" w:hAnsi="Arial" w:cs="Arial"/>
          <w:b/>
          <w:color w:val="auto"/>
          <w:lang w:val="en-US"/>
        </w:rPr>
        <w:t>If the worker is unable to engage in any rehabilitation or employment at the current time, please explain the rationale for your opinion and how any barriers could be overcome.</w:t>
      </w:r>
    </w:p>
    <w:p w14:paraId="34E683EA" w14:textId="77777777" w:rsidR="00041FA8" w:rsidRDefault="00041FA8" w:rsidP="00041FA8">
      <w:pPr>
        <w:pStyle w:val="Default"/>
        <w:ind w:left="567"/>
        <w:rPr>
          <w:rFonts w:ascii="Arial" w:eastAsia="Arial" w:hAnsi="Arial" w:cs="Arial"/>
          <w:bCs/>
          <w:color w:val="auto"/>
          <w:lang w:val="en-US"/>
        </w:rPr>
      </w:pPr>
    </w:p>
    <w:p w14:paraId="0A5F8107" w14:textId="77777777" w:rsidR="00041FA8" w:rsidRDefault="00041FA8" w:rsidP="00041FA8">
      <w:pPr>
        <w:pStyle w:val="Default"/>
        <w:ind w:left="709"/>
        <w:rPr>
          <w:rFonts w:ascii="Arial" w:eastAsia="Arial" w:hAnsi="Arial" w:cs="Arial"/>
          <w:bCs/>
          <w:color w:val="auto"/>
          <w:lang w:val="en-US"/>
        </w:rPr>
      </w:pPr>
    </w:p>
    <w:p w14:paraId="0CE594EE" w14:textId="77777777" w:rsidR="00041FA8" w:rsidRDefault="00041FA8" w:rsidP="00041FA8">
      <w:pPr>
        <w:pStyle w:val="Default"/>
        <w:ind w:left="709"/>
        <w:rPr>
          <w:rFonts w:ascii="Arial" w:eastAsia="Arial" w:hAnsi="Arial" w:cs="Arial"/>
          <w:bCs/>
          <w:color w:val="auto"/>
          <w:lang w:val="en-US"/>
        </w:rPr>
      </w:pPr>
    </w:p>
    <w:p w14:paraId="5E8F2874" w14:textId="77777777" w:rsidR="00041FA8" w:rsidRDefault="00041FA8" w:rsidP="00041FA8">
      <w:pPr>
        <w:pStyle w:val="Default"/>
        <w:rPr>
          <w:rFonts w:ascii="Arial" w:eastAsia="Arial" w:hAnsi="Arial" w:cs="Arial"/>
          <w:bCs/>
          <w:color w:val="auto"/>
          <w:lang w:val="en-US"/>
        </w:rPr>
      </w:pPr>
    </w:p>
    <w:p w14:paraId="350FDA9C" w14:textId="77777777" w:rsidR="00041FA8" w:rsidRDefault="00041FA8" w:rsidP="00041FA8">
      <w:pPr>
        <w:spacing w:after="0" w:line="240" w:lineRule="auto"/>
        <w:ind w:left="426"/>
        <w:rPr>
          <w:rFonts w:ascii="Arial" w:eastAsia="Arial" w:hAnsi="Arial" w:cs="Arial"/>
          <w:sz w:val="24"/>
          <w:szCs w:val="24"/>
          <w:lang w:val="en-US"/>
        </w:rPr>
      </w:pPr>
      <w:r>
        <w:rPr>
          <w:rFonts w:ascii="Arial" w:eastAsia="Arial" w:hAnsi="Arial" w:cs="Arial"/>
          <w:sz w:val="24"/>
          <w:szCs w:val="24"/>
          <w:lang w:val="en-US"/>
        </w:rPr>
        <w:t>This report is an independent and impartial reflection of my findings and conclusions based on my examination and the evidence provided to</w:t>
      </w:r>
      <w:r>
        <w:rPr>
          <w:rFonts w:ascii="Arial" w:hAnsi="Arial" w:cs="Arial"/>
          <w:sz w:val="24"/>
          <w:szCs w:val="24"/>
        </w:rPr>
        <w:t xml:space="preserve"> me. The contents of this report are accurate to the best of my knowledge and belief. </w:t>
      </w:r>
    </w:p>
    <w:p w14:paraId="3C425ECD" w14:textId="77777777" w:rsidR="00041FA8" w:rsidRDefault="00041FA8" w:rsidP="00041FA8">
      <w:pPr>
        <w:pStyle w:val="BodyText"/>
        <w:jc w:val="both"/>
        <w:rPr>
          <w:sz w:val="24"/>
          <w:szCs w:val="24"/>
        </w:rPr>
      </w:pPr>
    </w:p>
    <w:p w14:paraId="593BA6ED" w14:textId="77777777" w:rsidR="00041FA8" w:rsidRDefault="00041FA8" w:rsidP="00041FA8">
      <w:pPr>
        <w:tabs>
          <w:tab w:val="left" w:pos="1440"/>
          <w:tab w:val="left" w:pos="2880"/>
          <w:tab w:val="left" w:pos="4320"/>
          <w:tab w:val="left" w:pos="5760"/>
          <w:tab w:val="left" w:pos="7200"/>
          <w:tab w:val="left" w:pos="8640"/>
          <w:tab w:val="left" w:pos="10080"/>
          <w:tab w:val="left" w:pos="11520"/>
          <w:tab w:val="left" w:pos="12960"/>
          <w:tab w:val="left" w:pos="14400"/>
          <w:tab w:val="left" w:pos="15840"/>
          <w:tab w:val="left" w:pos="17280"/>
          <w:tab w:val="left" w:pos="18720"/>
          <w:tab w:val="left" w:pos="20160"/>
        </w:tabs>
        <w:spacing w:after="0" w:line="240" w:lineRule="auto"/>
        <w:ind w:left="426" w:right="40"/>
        <w:jc w:val="both"/>
        <w:rPr>
          <w:rFonts w:ascii="Arial" w:eastAsia="Arial" w:hAnsi="Arial" w:cs="Arial"/>
          <w:sz w:val="24"/>
          <w:szCs w:val="24"/>
        </w:rPr>
      </w:pPr>
      <w:r>
        <w:rPr>
          <w:rFonts w:ascii="Arial" w:eastAsia="Arial" w:hAnsi="Arial" w:cs="Arial"/>
          <w:sz w:val="24"/>
          <w:szCs w:val="24"/>
        </w:rPr>
        <w:t>Should any aspect of this report require further clarification, please do not hesitate to contact me.</w:t>
      </w:r>
    </w:p>
    <w:p w14:paraId="607FC4BC" w14:textId="77777777" w:rsidR="00041FA8" w:rsidRDefault="00041FA8" w:rsidP="00041FA8">
      <w:pPr>
        <w:pStyle w:val="BodyText"/>
        <w:jc w:val="both"/>
        <w:rPr>
          <w:sz w:val="24"/>
          <w:szCs w:val="24"/>
        </w:rPr>
      </w:pPr>
    </w:p>
    <w:p w14:paraId="20AB5D0E" w14:textId="77777777" w:rsidR="00041FA8" w:rsidRDefault="00041FA8" w:rsidP="00041FA8">
      <w:pPr>
        <w:pStyle w:val="BodyText"/>
        <w:jc w:val="both"/>
        <w:rPr>
          <w:sz w:val="24"/>
          <w:szCs w:val="24"/>
        </w:rPr>
      </w:pPr>
      <w:r>
        <w:rPr>
          <w:sz w:val="24"/>
          <w:szCs w:val="24"/>
        </w:rPr>
        <w:t>Yours sincerely,</w:t>
      </w:r>
    </w:p>
    <w:p w14:paraId="691DA61E" w14:textId="6E8FE32A" w:rsidR="00041FA8" w:rsidRDefault="00041FA8" w:rsidP="00041FA8">
      <w:pPr>
        <w:pStyle w:val="BodyText"/>
        <w:spacing w:before="6"/>
        <w:rPr>
          <w:sz w:val="24"/>
          <w:szCs w:val="24"/>
        </w:rPr>
      </w:pPr>
      <w:r>
        <w:rPr>
          <w:noProof/>
        </w:rPr>
        <w:lastRenderedPageBreak/>
        <w:drawing>
          <wp:anchor distT="0" distB="0" distL="0" distR="0" simplePos="0" relativeHeight="251659264" behindDoc="0" locked="0" layoutInCell="1" allowOverlap="1" wp14:anchorId="3773D224" wp14:editId="58B22AEE">
            <wp:simplePos x="0" y="0"/>
            <wp:positionH relativeFrom="page">
              <wp:posOffset>922655</wp:posOffset>
            </wp:positionH>
            <wp:positionV relativeFrom="paragraph">
              <wp:posOffset>280035</wp:posOffset>
            </wp:positionV>
            <wp:extent cx="988060" cy="694690"/>
            <wp:effectExtent l="0" t="0" r="2540" b="0"/>
            <wp:wrapTopAndBottom/>
            <wp:docPr id="146443284" name="Picture 1" descr="A black and white drawing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3284" name="Picture 1" descr="A black and white drawing of a person's 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8060" cy="694690"/>
                    </a:xfrm>
                    <a:prstGeom prst="rect">
                      <a:avLst/>
                    </a:prstGeom>
                    <a:noFill/>
                  </pic:spPr>
                </pic:pic>
              </a:graphicData>
            </a:graphic>
            <wp14:sizeRelH relativeFrom="page">
              <wp14:pctWidth>0</wp14:pctWidth>
            </wp14:sizeRelH>
            <wp14:sizeRelV relativeFrom="page">
              <wp14:pctHeight>0</wp14:pctHeight>
            </wp14:sizeRelV>
          </wp:anchor>
        </w:drawing>
      </w:r>
    </w:p>
    <w:p w14:paraId="317ACA68" w14:textId="77777777" w:rsidR="00041FA8" w:rsidRDefault="00041FA8" w:rsidP="00041FA8">
      <w:pPr>
        <w:pStyle w:val="BodyText"/>
        <w:rPr>
          <w:sz w:val="24"/>
          <w:szCs w:val="24"/>
        </w:rPr>
      </w:pPr>
    </w:p>
    <w:p w14:paraId="4EB3B4C6" w14:textId="77777777" w:rsidR="00041FA8" w:rsidRDefault="00041FA8" w:rsidP="00041FA8">
      <w:pPr>
        <w:pStyle w:val="Heading1"/>
        <w:spacing w:line="240" w:lineRule="auto"/>
        <w:jc w:val="both"/>
        <w:rPr>
          <w:rFonts w:ascii="Arial" w:eastAsia="Arial" w:hAnsi="Arial" w:cs="Arial"/>
          <w:b/>
          <w:bCs/>
          <w:smallCaps/>
          <w:color w:val="auto"/>
          <w:sz w:val="24"/>
          <w:szCs w:val="24"/>
        </w:rPr>
      </w:pPr>
      <w:r>
        <w:rPr>
          <w:rFonts w:ascii="Arial" w:eastAsia="Arial" w:hAnsi="Arial" w:cs="Arial"/>
          <w:b/>
          <w:bCs/>
          <w:smallCaps/>
          <w:color w:val="auto"/>
          <w:sz w:val="24"/>
          <w:szCs w:val="24"/>
        </w:rPr>
        <w:t>Dr David Vivian</w:t>
      </w:r>
    </w:p>
    <w:p w14:paraId="5F2AE439" w14:textId="77777777" w:rsidR="00041FA8" w:rsidRDefault="00041FA8" w:rsidP="00041FA8">
      <w:pPr>
        <w:spacing w:after="0" w:line="240" w:lineRule="auto"/>
        <w:rPr>
          <w:rFonts w:ascii="Arial" w:eastAsia="Arial" w:hAnsi="Arial" w:cs="Arial"/>
          <w:bCs/>
          <w:sz w:val="24"/>
          <w:szCs w:val="24"/>
        </w:rPr>
      </w:pPr>
      <w:r>
        <w:rPr>
          <w:rFonts w:ascii="Arial" w:eastAsia="Arial" w:hAnsi="Arial" w:cs="Arial"/>
          <w:bCs/>
          <w:sz w:val="24"/>
          <w:szCs w:val="24"/>
        </w:rPr>
        <w:t xml:space="preserve">MBBS, FAFMM, </w:t>
      </w:r>
      <w:proofErr w:type="spellStart"/>
      <w:proofErr w:type="gramStart"/>
      <w:r>
        <w:rPr>
          <w:rFonts w:ascii="Arial" w:eastAsia="Arial" w:hAnsi="Arial" w:cs="Arial"/>
          <w:bCs/>
          <w:sz w:val="24"/>
          <w:szCs w:val="24"/>
        </w:rPr>
        <w:t>M.PainMed</w:t>
      </w:r>
      <w:proofErr w:type="spellEnd"/>
      <w:proofErr w:type="gramEnd"/>
      <w:r>
        <w:rPr>
          <w:rFonts w:ascii="Arial" w:eastAsia="Arial" w:hAnsi="Arial" w:cs="Arial"/>
          <w:bCs/>
          <w:sz w:val="24"/>
          <w:szCs w:val="24"/>
        </w:rPr>
        <w:t>, GDMM</w:t>
      </w:r>
    </w:p>
    <w:p w14:paraId="0B8245D0" w14:textId="77777777" w:rsidR="00041FA8" w:rsidRDefault="00041FA8" w:rsidP="00041FA8">
      <w:pPr>
        <w:spacing w:after="0" w:line="240" w:lineRule="auto"/>
        <w:rPr>
          <w:rFonts w:ascii="Arial" w:eastAsia="Arial" w:hAnsi="Arial" w:cs="Arial"/>
          <w:bCs/>
          <w:sz w:val="24"/>
          <w:szCs w:val="24"/>
        </w:rPr>
      </w:pPr>
      <w:r>
        <w:rPr>
          <w:rFonts w:ascii="Arial" w:eastAsia="Arial" w:hAnsi="Arial" w:cs="Arial"/>
          <w:bCs/>
          <w:sz w:val="24"/>
          <w:szCs w:val="24"/>
        </w:rPr>
        <w:t>Musculoskeletal Physician</w:t>
      </w:r>
    </w:p>
    <w:p w14:paraId="190034A7" w14:textId="77777777" w:rsidR="001E2122" w:rsidRDefault="001E2122"/>
    <w:sectPr w:rsidR="001E21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658A"/>
    <w:multiLevelType w:val="hybridMultilevel"/>
    <w:tmpl w:val="EFD69C50"/>
    <w:lvl w:ilvl="0" w:tplc="31001772">
      <w:start w:val="1"/>
      <w:numFmt w:val="decimal"/>
      <w:lvlText w:val="%1."/>
      <w:lvlJc w:val="left"/>
      <w:pPr>
        <w:ind w:left="720" w:hanging="36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0B172805"/>
    <w:multiLevelType w:val="hybridMultilevel"/>
    <w:tmpl w:val="1B0AB54A"/>
    <w:lvl w:ilvl="0" w:tplc="C05291BE">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195C166F"/>
    <w:multiLevelType w:val="hybridMultilevel"/>
    <w:tmpl w:val="C33EC9C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52CE72FF"/>
    <w:multiLevelType w:val="hybridMultilevel"/>
    <w:tmpl w:val="F84C3E6A"/>
    <w:lvl w:ilvl="0" w:tplc="EBD88054">
      <w:start w:val="7"/>
      <w:numFmt w:val="lowerLetter"/>
      <w:lvlText w:val="%1."/>
      <w:lvlJc w:val="left"/>
      <w:pPr>
        <w:ind w:left="144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7AE16A68"/>
    <w:multiLevelType w:val="hybridMultilevel"/>
    <w:tmpl w:val="D390EA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751271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64585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5567118">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7755609">
    <w:abstractNumId w:val="2"/>
    <w:lvlOverride w:ilvl="0"/>
    <w:lvlOverride w:ilvl="1"/>
    <w:lvlOverride w:ilvl="2"/>
    <w:lvlOverride w:ilvl="3"/>
    <w:lvlOverride w:ilvl="4"/>
    <w:lvlOverride w:ilvl="5"/>
    <w:lvlOverride w:ilvl="6"/>
    <w:lvlOverride w:ilvl="7"/>
    <w:lvlOverride w:ilvl="8"/>
  </w:num>
  <w:num w:numId="5" w16cid:durableId="19354519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A8"/>
    <w:rsid w:val="00041FA8"/>
    <w:rsid w:val="001E2122"/>
    <w:rsid w:val="00613DD9"/>
    <w:rsid w:val="00B848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92B4"/>
  <w15:chartTrackingRefBased/>
  <w15:docId w15:val="{C65699C1-84FC-47ED-ACBF-F8F802EC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FA8"/>
    <w:pPr>
      <w:spacing w:after="200" w:line="276" w:lineRule="auto"/>
    </w:pPr>
    <w:rPr>
      <w:kern w:val="0"/>
      <w:lang w:val="en-AU"/>
      <w14:ligatures w14:val="none"/>
    </w:rPr>
  </w:style>
  <w:style w:type="paragraph" w:styleId="Heading1">
    <w:name w:val="heading 1"/>
    <w:basedOn w:val="Normal"/>
    <w:next w:val="Normal"/>
    <w:link w:val="Heading1Char"/>
    <w:uiPriority w:val="9"/>
    <w:qFormat/>
    <w:rsid w:val="00041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FA8"/>
    <w:rPr>
      <w:rFonts w:eastAsiaTheme="majorEastAsia" w:cstheme="majorBidi"/>
      <w:color w:val="272727" w:themeColor="text1" w:themeTint="D8"/>
    </w:rPr>
  </w:style>
  <w:style w:type="paragraph" w:styleId="Title">
    <w:name w:val="Title"/>
    <w:basedOn w:val="Normal"/>
    <w:next w:val="Normal"/>
    <w:link w:val="TitleChar"/>
    <w:uiPriority w:val="10"/>
    <w:qFormat/>
    <w:rsid w:val="00041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FA8"/>
    <w:pPr>
      <w:spacing w:before="160"/>
      <w:jc w:val="center"/>
    </w:pPr>
    <w:rPr>
      <w:i/>
      <w:iCs/>
      <w:color w:val="404040" w:themeColor="text1" w:themeTint="BF"/>
    </w:rPr>
  </w:style>
  <w:style w:type="character" w:customStyle="1" w:styleId="QuoteChar">
    <w:name w:val="Quote Char"/>
    <w:basedOn w:val="DefaultParagraphFont"/>
    <w:link w:val="Quote"/>
    <w:uiPriority w:val="29"/>
    <w:rsid w:val="00041FA8"/>
    <w:rPr>
      <w:i/>
      <w:iCs/>
      <w:color w:val="404040" w:themeColor="text1" w:themeTint="BF"/>
    </w:rPr>
  </w:style>
  <w:style w:type="paragraph" w:styleId="ListParagraph">
    <w:name w:val="List Paragraph"/>
    <w:basedOn w:val="Normal"/>
    <w:uiPriority w:val="34"/>
    <w:qFormat/>
    <w:rsid w:val="00041FA8"/>
    <w:pPr>
      <w:ind w:left="720"/>
      <w:contextualSpacing/>
    </w:pPr>
  </w:style>
  <w:style w:type="character" w:styleId="IntenseEmphasis">
    <w:name w:val="Intense Emphasis"/>
    <w:basedOn w:val="DefaultParagraphFont"/>
    <w:uiPriority w:val="21"/>
    <w:qFormat/>
    <w:rsid w:val="00041FA8"/>
    <w:rPr>
      <w:i/>
      <w:iCs/>
      <w:color w:val="0F4761" w:themeColor="accent1" w:themeShade="BF"/>
    </w:rPr>
  </w:style>
  <w:style w:type="paragraph" w:styleId="IntenseQuote">
    <w:name w:val="Intense Quote"/>
    <w:basedOn w:val="Normal"/>
    <w:next w:val="Normal"/>
    <w:link w:val="IntenseQuoteChar"/>
    <w:uiPriority w:val="30"/>
    <w:qFormat/>
    <w:rsid w:val="00041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FA8"/>
    <w:rPr>
      <w:i/>
      <w:iCs/>
      <w:color w:val="0F4761" w:themeColor="accent1" w:themeShade="BF"/>
    </w:rPr>
  </w:style>
  <w:style w:type="character" w:styleId="IntenseReference">
    <w:name w:val="Intense Reference"/>
    <w:basedOn w:val="DefaultParagraphFont"/>
    <w:uiPriority w:val="32"/>
    <w:qFormat/>
    <w:rsid w:val="00041FA8"/>
    <w:rPr>
      <w:b/>
      <w:bCs/>
      <w:smallCaps/>
      <w:color w:val="0F4761" w:themeColor="accent1" w:themeShade="BF"/>
      <w:spacing w:val="5"/>
    </w:rPr>
  </w:style>
  <w:style w:type="paragraph" w:styleId="BodyText">
    <w:name w:val="Body Text"/>
    <w:basedOn w:val="Normal"/>
    <w:link w:val="BodyTextChar"/>
    <w:uiPriority w:val="1"/>
    <w:semiHidden/>
    <w:unhideWhenUsed/>
    <w:qFormat/>
    <w:rsid w:val="00041FA8"/>
    <w:pPr>
      <w:widowControl w:val="0"/>
      <w:autoSpaceDE w:val="0"/>
      <w:autoSpaceDN w:val="0"/>
      <w:spacing w:after="0" w:line="240" w:lineRule="auto"/>
    </w:pPr>
    <w:rPr>
      <w:rFonts w:ascii="Arial" w:eastAsia="Arial" w:hAnsi="Arial" w:cs="Arial"/>
      <w:sz w:val="18"/>
      <w:szCs w:val="18"/>
      <w:lang w:val="en-US"/>
    </w:rPr>
  </w:style>
  <w:style w:type="character" w:customStyle="1" w:styleId="BodyTextChar">
    <w:name w:val="Body Text Char"/>
    <w:basedOn w:val="DefaultParagraphFont"/>
    <w:link w:val="BodyText"/>
    <w:uiPriority w:val="1"/>
    <w:semiHidden/>
    <w:rsid w:val="00041FA8"/>
    <w:rPr>
      <w:rFonts w:ascii="Arial" w:eastAsia="Arial" w:hAnsi="Arial" w:cs="Arial"/>
      <w:kern w:val="0"/>
      <w:sz w:val="18"/>
      <w:szCs w:val="18"/>
      <w:lang w:val="en-US"/>
      <w14:ligatures w14:val="none"/>
    </w:rPr>
  </w:style>
  <w:style w:type="paragraph" w:customStyle="1" w:styleId="Default">
    <w:name w:val="Default"/>
    <w:rsid w:val="00041FA8"/>
    <w:pPr>
      <w:autoSpaceDE w:val="0"/>
      <w:autoSpaceDN w:val="0"/>
      <w:adjustRightInd w:val="0"/>
      <w:spacing w:after="0" w:line="240" w:lineRule="auto"/>
    </w:pPr>
    <w:rPr>
      <w:rFonts w:ascii="Calibri" w:eastAsia="Calibri" w:hAnsi="Calibri" w:cs="Calibri"/>
      <w:color w:val="000000"/>
      <w:kern w:val="0"/>
      <w:sz w:val="24"/>
      <w:szCs w:val="24"/>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66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Romel Visitacion</dc:creator>
  <cp:keywords/>
  <dc:description/>
  <cp:lastModifiedBy>Jay Romel Visitacion</cp:lastModifiedBy>
  <cp:revision>1</cp:revision>
  <dcterms:created xsi:type="dcterms:W3CDTF">2024-05-17T01:14:00Z</dcterms:created>
  <dcterms:modified xsi:type="dcterms:W3CDTF">2024-05-17T01:15:00Z</dcterms:modified>
</cp:coreProperties>
</file>