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操作步骤</w:t>
      </w:r>
    </w:p>
    <w:p>
      <w:pPr>
        <w:bidi w:val="0"/>
      </w:pPr>
      <w:r>
        <w:rPr>
          <w:rFonts w:hint="eastAsia"/>
        </w:rPr>
        <w:t>（1）打开wireshark，开始捕获界面</w:t>
      </w:r>
    </w:p>
    <w:p>
      <w:pPr>
        <w:bidi w:val="0"/>
        <w:rPr>
          <w:rFonts w:hint="eastAsia"/>
        </w:rPr>
      </w:pPr>
      <w:r>
        <w:rPr>
          <w:rFonts w:hint="eastAsia"/>
        </w:rPr>
        <w:t>（2）打开一个网址（如：csdn）</w:t>
      </w:r>
    </w:p>
    <w:p>
      <w:pPr>
        <w:bidi w:val="0"/>
        <w:rPr>
          <w:rFonts w:hint="eastAsia"/>
        </w:rPr>
      </w:pPr>
      <w:r>
        <w:rPr>
          <w:rFonts w:hint="eastAsia"/>
        </w:rPr>
        <w:t>（3）对捕获的数据包进行分析</w:t>
      </w:r>
    </w:p>
    <w:p>
      <w:pPr>
        <w:bidi w:val="0"/>
        <w:jc w:val="center"/>
        <w:rPr>
          <w:rFonts w:hint="eastAsia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80230" cy="3072765"/>
            <wp:effectExtent l="0" t="0" r="1270" b="1333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230" cy="3072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>第一个包的作用是第一握手，发送连接请求；第二个包的作用是第二次握手，连接接受；第三个包的作用是第三次握手，对连接接受的确认。</w:t>
      </w:r>
    </w:p>
    <w:p>
      <w:pPr>
        <w:bidi w:val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三次握手过程分析</w:t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第一次握手</w:t>
      </w:r>
    </w:p>
    <w:p>
      <w:pPr>
        <w:bidi w:val="0"/>
        <w:ind w:firstLine="420" w:firstLineChars="0"/>
      </w:pPr>
      <w:r>
        <w:t>客户端发送一个 TCP，标志位为 SYN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SYN在FLAGS的第二位，所以FLAGS=0x002</w:t>
      </w:r>
      <w:r>
        <w:rPr>
          <w:rFonts w:hint="eastAsia"/>
          <w:lang w:eastAsia="zh-CN"/>
        </w:rPr>
        <w:t>）</w:t>
      </w:r>
      <w:r>
        <w:t>，序列号</w:t>
      </w:r>
      <w:r>
        <w:rPr>
          <w:rFonts w:hint="eastAsia"/>
          <w:lang w:val="en-US" w:eastAsia="zh-CN"/>
        </w:rPr>
        <w:t>seq</w:t>
      </w:r>
      <w:r>
        <w:t>为0，表示:客户端请求建立连接。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917440"/>
            <wp:effectExtent l="0" t="0" r="50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第二次握手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序号说明的是自己发送的数据的编号。 由于确认包是服务器发给客户端的一个数据包，对服务器来讲，这是它的第一个数据包，因此序号 seq=0。确认号是告诉对方，下一个应该发送的数据字节的编号。由于对方（客户端）上一次（第二次握手） 发来 seq 的序号字段是0，下一个应该发送的就应该是0+1=1,因此服务器发回的确认包中的确认号是1（ACK=0+1=1）。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917440"/>
            <wp:effectExtent l="0" t="0" r="5080" b="165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第三次握手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客户端再次发送确认包(ACK) SYN 标志位为0,ACK 标志位为 ACK 有效.序号说明的是自己发送的数据的编号。由于客户端第一次握手的数据字段已成功发送1个字节，因此数据字段序号 seq 从0变为1。确认号是告诉对方，下一个应该发送的数据字节的编号。由于对方（服务器）上一次（第二次握手） 发来 seq 的序号字段是0，下一个应该发送的就应该是0+1=1,放在确定字段中发送给对方（ACK=0+1=1）。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917440"/>
            <wp:effectExtent l="0" t="0" r="5080" b="165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1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Wireshark对应网络层</w:t>
      </w:r>
    </w:p>
    <w:p>
      <w:r>
        <w:drawing>
          <wp:inline distT="0" distB="0" distL="114300" distR="114300">
            <wp:extent cx="5262880" cy="3088640"/>
            <wp:effectExtent l="0" t="0" r="13970" b="165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0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482850"/>
            <wp:effectExtent l="0" t="0" r="9525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A05BFC"/>
    <w:multiLevelType w:val="singleLevel"/>
    <w:tmpl w:val="66A05BFC"/>
    <w:lvl w:ilvl="0" w:tentative="0">
      <w:start w:val="1"/>
      <w:numFmt w:val="decimal"/>
      <w:suff w:val="space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964858"/>
    <w:rsid w:val="3CAE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2020-07-02T08:42:15Z</dcterms:created>
  <dc:creator>runope</dc:creator>
  <cp:lastModifiedBy>runope</cp:lastModifiedBy>
  <dcterms:modified xsi:type="dcterms:W3CDTF">2020-07-03T00:50:43Z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