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6570"/>
      </w:tblGrid>
      <w:tr w:rsidR="000C06A9" w:rsidRPr="000C06A9" w14:paraId="25B798AD" w14:textId="77777777" w:rsidTr="00A0278C">
        <w:tc>
          <w:tcPr>
            <w:tcW w:w="5418" w:type="dxa"/>
          </w:tcPr>
          <w:p w14:paraId="1129569F" w14:textId="77777777" w:rsidR="00E7139B" w:rsidRPr="000C06A9" w:rsidRDefault="00E7139B" w:rsidP="00E7139B"/>
          <w:p w14:paraId="1A7B4A24" w14:textId="790E85AD" w:rsidR="00E7139B" w:rsidRPr="000C06A9" w:rsidRDefault="002862FA" w:rsidP="00E7139B">
            <w:r w:rsidRPr="007252FB">
              <w:rPr>
                <w:noProof/>
              </w:rPr>
              <w:drawing>
                <wp:inline distT="0" distB="0" distL="0" distR="0" wp14:anchorId="3D2B45B1" wp14:editId="401D7D47">
                  <wp:extent cx="1079500" cy="1015869"/>
                  <wp:effectExtent l="0" t="0" r="6350" b="0"/>
                  <wp:docPr id="1989798489" name="Picture 2">
                    <a:extLst xmlns:a="http://schemas.openxmlformats.org/drawingml/2006/main">
                      <a:ext uri="{FF2B5EF4-FFF2-40B4-BE49-F238E27FC236}">
                        <a16:creationId xmlns:a16="http://schemas.microsoft.com/office/drawing/2014/main" id="{EB0A422F-0EC3-473C-00DD-81DDC9AE50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B0A422F-0EC3-473C-00DD-81DDC9AE5089}"/>
                              </a:ext>
                            </a:extLst>
                          </pic:cNvPr>
                          <pic:cNvPicPr>
                            <a:picLocks noChangeAspect="1"/>
                          </pic:cNvPicPr>
                        </pic:nvPicPr>
                        <pic:blipFill rotWithShape="1">
                          <a:blip r:embed="rId11"/>
                          <a:srcRect l="69221" t="27978" r="9023" b="32459"/>
                          <a:stretch/>
                        </pic:blipFill>
                        <pic:spPr>
                          <a:xfrm>
                            <a:off x="0" y="0"/>
                            <a:ext cx="1087664" cy="1023552"/>
                          </a:xfrm>
                          <a:prstGeom prst="rect">
                            <a:avLst/>
                          </a:prstGeom>
                        </pic:spPr>
                      </pic:pic>
                    </a:graphicData>
                  </a:graphic>
                </wp:inline>
              </w:drawing>
            </w:r>
          </w:p>
        </w:tc>
        <w:tc>
          <w:tcPr>
            <w:tcW w:w="6570" w:type="dxa"/>
          </w:tcPr>
          <w:p w14:paraId="06D7FC6E" w14:textId="77777777" w:rsidR="00E7139B" w:rsidRPr="000C06A9" w:rsidRDefault="00E7139B" w:rsidP="00E7139B">
            <w:pPr>
              <w:tabs>
                <w:tab w:val="left" w:pos="0"/>
                <w:tab w:val="left" w:pos="720"/>
                <w:tab w:val="left" w:pos="1620"/>
                <w:tab w:val="left" w:pos="2160"/>
              </w:tabs>
              <w:suppressAutoHyphens/>
              <w:spacing w:line="276" w:lineRule="auto"/>
              <w:jc w:val="both"/>
              <w:rPr>
                <w:b/>
                <w:sz w:val="24"/>
                <w:szCs w:val="28"/>
              </w:rPr>
            </w:pPr>
          </w:p>
          <w:p w14:paraId="26FBC807" w14:textId="77777777" w:rsidR="00A0278C" w:rsidRPr="000C06A9" w:rsidRDefault="00A0278C" w:rsidP="00E7139B">
            <w:pPr>
              <w:tabs>
                <w:tab w:val="left" w:pos="0"/>
                <w:tab w:val="left" w:pos="720"/>
                <w:tab w:val="left" w:pos="1620"/>
                <w:tab w:val="left" w:pos="2160"/>
              </w:tabs>
              <w:suppressAutoHyphens/>
              <w:spacing w:line="276" w:lineRule="auto"/>
              <w:jc w:val="both"/>
              <w:rPr>
                <w:b/>
                <w:sz w:val="24"/>
                <w:szCs w:val="28"/>
              </w:rPr>
            </w:pPr>
            <w:r w:rsidRPr="000C06A9">
              <w:rPr>
                <w:b/>
                <w:sz w:val="24"/>
                <w:szCs w:val="28"/>
              </w:rPr>
              <w:t>School of Business &amp; Accountancy</w:t>
            </w:r>
          </w:p>
          <w:p w14:paraId="31A1E572" w14:textId="77777777" w:rsidR="00E7139B" w:rsidRPr="000C06A9" w:rsidRDefault="00E7139B" w:rsidP="00E7139B">
            <w:pPr>
              <w:tabs>
                <w:tab w:val="left" w:pos="0"/>
                <w:tab w:val="left" w:pos="720"/>
                <w:tab w:val="left" w:pos="1620"/>
                <w:tab w:val="left" w:pos="2160"/>
              </w:tabs>
              <w:suppressAutoHyphens/>
              <w:spacing w:line="276" w:lineRule="auto"/>
              <w:jc w:val="both"/>
              <w:rPr>
                <w:b/>
                <w:sz w:val="24"/>
                <w:szCs w:val="28"/>
              </w:rPr>
            </w:pPr>
            <w:r w:rsidRPr="000C06A9">
              <w:rPr>
                <w:b/>
                <w:sz w:val="24"/>
                <w:szCs w:val="28"/>
              </w:rPr>
              <w:t>22-Week Internship</w:t>
            </w:r>
          </w:p>
          <w:p w14:paraId="2AEC06DB" w14:textId="77777777" w:rsidR="00E7139B" w:rsidRPr="000C06A9" w:rsidRDefault="00E7139B" w:rsidP="00A0278C">
            <w:pPr>
              <w:suppressAutoHyphens/>
              <w:spacing w:line="276" w:lineRule="auto"/>
              <w:jc w:val="both"/>
              <w:rPr>
                <w:sz w:val="24"/>
                <w:szCs w:val="28"/>
                <w:u w:val="single"/>
              </w:rPr>
            </w:pPr>
          </w:p>
          <w:p w14:paraId="3BCFBB21" w14:textId="533A4ED4" w:rsidR="00E7139B" w:rsidRPr="000C06A9" w:rsidRDefault="00765740" w:rsidP="00E7139B">
            <w:pPr>
              <w:tabs>
                <w:tab w:val="left" w:pos="0"/>
                <w:tab w:val="left" w:pos="720"/>
                <w:tab w:val="left" w:pos="1620"/>
                <w:tab w:val="left" w:pos="2160"/>
              </w:tabs>
              <w:suppressAutoHyphens/>
              <w:spacing w:line="276" w:lineRule="auto"/>
              <w:jc w:val="both"/>
              <w:rPr>
                <w:sz w:val="24"/>
                <w:szCs w:val="28"/>
              </w:rPr>
            </w:pPr>
            <w:r w:rsidRPr="000C06A9">
              <w:rPr>
                <w:sz w:val="24"/>
                <w:szCs w:val="28"/>
              </w:rPr>
              <w:t>Learning Journal</w:t>
            </w:r>
            <w:r w:rsidR="00A0278C" w:rsidRPr="000C06A9">
              <w:rPr>
                <w:sz w:val="24"/>
                <w:szCs w:val="28"/>
              </w:rPr>
              <w:t xml:space="preserve"> </w:t>
            </w:r>
            <w:r w:rsidR="00E7139B" w:rsidRPr="000C06A9">
              <w:rPr>
                <w:sz w:val="24"/>
                <w:szCs w:val="28"/>
              </w:rPr>
              <w:t>(</w:t>
            </w:r>
            <w:r w:rsidR="00A0278C" w:rsidRPr="000C06A9">
              <w:rPr>
                <w:sz w:val="24"/>
                <w:szCs w:val="28"/>
              </w:rPr>
              <w:t xml:space="preserve">Weightage: </w:t>
            </w:r>
            <w:r w:rsidRPr="000C06A9">
              <w:rPr>
                <w:sz w:val="24"/>
                <w:szCs w:val="28"/>
              </w:rPr>
              <w:t>2</w:t>
            </w:r>
            <w:r w:rsidR="00A0278C" w:rsidRPr="000C06A9">
              <w:rPr>
                <w:sz w:val="24"/>
                <w:szCs w:val="28"/>
              </w:rPr>
              <w:t>0</w:t>
            </w:r>
            <w:r w:rsidR="00E7139B" w:rsidRPr="000C06A9">
              <w:rPr>
                <w:sz w:val="24"/>
                <w:szCs w:val="28"/>
              </w:rPr>
              <w:t>%)</w:t>
            </w:r>
          </w:p>
          <w:p w14:paraId="69817021" w14:textId="1E43E655" w:rsidR="00E7139B" w:rsidRPr="00526471" w:rsidRDefault="00E7139B" w:rsidP="00E7139B"/>
        </w:tc>
      </w:tr>
    </w:tbl>
    <w:p w14:paraId="5C745163" w14:textId="77777777" w:rsidR="00526471" w:rsidRDefault="00526471" w:rsidP="00E7139B">
      <w:pPr>
        <w:pStyle w:val="Title"/>
        <w:kinsoku w:val="0"/>
        <w:overflowPunct w:val="0"/>
      </w:pPr>
    </w:p>
    <w:p w14:paraId="42AED038" w14:textId="77777777" w:rsidR="004150A8" w:rsidRDefault="004150A8" w:rsidP="00030A01">
      <w:pPr>
        <w:pStyle w:val="Title"/>
        <w:kinsoku w:val="0"/>
        <w:overflowPunct w:val="0"/>
        <w:jc w:val="both"/>
      </w:pPr>
    </w:p>
    <w:p w14:paraId="0F68F3E6" w14:textId="4AB2A69E" w:rsidR="003376AD" w:rsidRPr="000C06A9" w:rsidRDefault="00765740" w:rsidP="00030A01">
      <w:pPr>
        <w:pStyle w:val="Title"/>
        <w:kinsoku w:val="0"/>
        <w:overflowPunct w:val="0"/>
        <w:jc w:val="both"/>
      </w:pPr>
      <w:r w:rsidRPr="000C06A9">
        <w:t>Learning Journal</w:t>
      </w:r>
      <w:r w:rsidR="00314C20" w:rsidRPr="000C06A9">
        <w:t xml:space="preserve"> (1500 - 2000 words)</w:t>
      </w:r>
    </w:p>
    <w:p w14:paraId="48618A3B" w14:textId="77777777" w:rsidR="003376AD" w:rsidRPr="000C06A9" w:rsidRDefault="003376AD" w:rsidP="00030A01">
      <w:pPr>
        <w:pStyle w:val="BodyText"/>
        <w:kinsoku w:val="0"/>
        <w:overflowPunct w:val="0"/>
        <w:spacing w:before="1"/>
        <w:jc w:val="both"/>
        <w:rPr>
          <w:b/>
          <w:bCs/>
          <w:sz w:val="31"/>
          <w:szCs w:val="31"/>
        </w:rPr>
      </w:pPr>
    </w:p>
    <w:p w14:paraId="6100E4CE" w14:textId="157AB0CE" w:rsidR="00897E79" w:rsidRPr="00136C1D" w:rsidRDefault="00897E79" w:rsidP="00030A01">
      <w:pPr>
        <w:ind w:left="90"/>
        <w:jc w:val="both"/>
        <w:rPr>
          <w:b/>
          <w:sz w:val="24"/>
          <w:szCs w:val="20"/>
          <w:u w:val="single"/>
        </w:rPr>
      </w:pPr>
      <w:r w:rsidRPr="00136C1D">
        <w:rPr>
          <w:b/>
          <w:sz w:val="24"/>
          <w:szCs w:val="20"/>
          <w:u w:val="single"/>
        </w:rPr>
        <w:t>I</w:t>
      </w:r>
      <w:r w:rsidR="00136C1D" w:rsidRPr="00136C1D">
        <w:rPr>
          <w:b/>
          <w:sz w:val="24"/>
          <w:szCs w:val="20"/>
          <w:u w:val="single"/>
        </w:rPr>
        <w:t>NSTRUCTIONS</w:t>
      </w:r>
    </w:p>
    <w:p w14:paraId="7A5697D6" w14:textId="77777777" w:rsidR="00897E79" w:rsidRPr="000C06A9" w:rsidRDefault="00897E79" w:rsidP="00030A01">
      <w:pPr>
        <w:ind w:left="90"/>
        <w:jc w:val="both"/>
        <w:rPr>
          <w:sz w:val="24"/>
          <w:szCs w:val="20"/>
        </w:rPr>
      </w:pPr>
    </w:p>
    <w:p w14:paraId="670BE73F" w14:textId="439E8896" w:rsidR="00897E79" w:rsidRPr="000C06A9" w:rsidRDefault="00897E79" w:rsidP="00030A01">
      <w:pPr>
        <w:ind w:left="90"/>
        <w:jc w:val="both"/>
      </w:pPr>
      <w:r w:rsidRPr="000C06A9">
        <w:t xml:space="preserve">You will update and reflect on your internship progress and experience so far by </w:t>
      </w:r>
      <w:r w:rsidR="00A93749">
        <w:t>using the following guiding questions. Complete the Learning Journal using the attached template.</w:t>
      </w:r>
    </w:p>
    <w:p w14:paraId="4EB35B7D" w14:textId="73C141EB" w:rsidR="00314C20" w:rsidRDefault="00314C20" w:rsidP="0091120E">
      <w:pPr>
        <w:ind w:left="90"/>
        <w:jc w:val="both"/>
      </w:pPr>
    </w:p>
    <w:bookmarkStart w:id="0" w:name="_MON_1753450224"/>
    <w:bookmarkEnd w:id="0"/>
    <w:p w14:paraId="580AB88D" w14:textId="31EAD4E3" w:rsidR="0091120E" w:rsidRDefault="004C0E01" w:rsidP="0091120E">
      <w:pPr>
        <w:ind w:left="90"/>
        <w:jc w:val="both"/>
      </w:pPr>
      <w:r>
        <w:rPr>
          <w:noProof/>
        </w:rPr>
        <w:object w:dxaOrig="1508" w:dyaOrig="983" w14:anchorId="18F5C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05pt;height:49pt;mso-width-percent:0;mso-height-percent:0;mso-width-percent:0;mso-height-percent:0" o:ole="">
            <v:imagedata r:id="rId12" o:title=""/>
          </v:shape>
          <o:OLEObject Type="Embed" ProgID="Word.Document.12" ShapeID="_x0000_i1025" DrawAspect="Icon" ObjectID="_1794975868" r:id="rId13">
            <o:FieldCodes>\s</o:FieldCodes>
          </o:OLEObject>
        </w:object>
      </w:r>
    </w:p>
    <w:p w14:paraId="51C9B110" w14:textId="77777777" w:rsidR="00897E79" w:rsidRPr="000C06A9" w:rsidRDefault="00897E79" w:rsidP="00897E79">
      <w:pPr>
        <w:spacing w:line="260" w:lineRule="exact"/>
        <w:rPr>
          <w:b/>
          <w:sz w:val="24"/>
          <w:szCs w:val="20"/>
          <w:lang w:eastAsia="zh-HK"/>
        </w:rPr>
      </w:pPr>
    </w:p>
    <w:tbl>
      <w:tblPr>
        <w:tblStyle w:val="TableGrid"/>
        <w:tblW w:w="9246" w:type="dxa"/>
        <w:tblInd w:w="198" w:type="dxa"/>
        <w:tblLook w:val="04A0" w:firstRow="1" w:lastRow="0" w:firstColumn="1" w:lastColumn="0" w:noHBand="0" w:noVBand="1"/>
      </w:tblPr>
      <w:tblGrid>
        <w:gridCol w:w="9246"/>
      </w:tblGrid>
      <w:tr w:rsidR="000C06A9" w:rsidRPr="000C06A9" w14:paraId="0C290387" w14:textId="77777777" w:rsidTr="00601BAC">
        <w:tc>
          <w:tcPr>
            <w:tcW w:w="9246" w:type="dxa"/>
            <w:shd w:val="clear" w:color="auto" w:fill="E7E6E6" w:themeFill="background2"/>
          </w:tcPr>
          <w:p w14:paraId="419A86CF" w14:textId="3FD3966A" w:rsidR="00897E79" w:rsidRPr="00324901" w:rsidRDefault="00104839" w:rsidP="00030A01">
            <w:pPr>
              <w:pStyle w:val="BodyText"/>
              <w:numPr>
                <w:ilvl w:val="0"/>
                <w:numId w:val="1"/>
              </w:numPr>
              <w:kinsoku w:val="0"/>
              <w:overflowPunct w:val="0"/>
              <w:ind w:left="540" w:hanging="567"/>
              <w:jc w:val="both"/>
              <w:rPr>
                <w:b/>
              </w:rPr>
            </w:pPr>
            <w:r w:rsidRPr="00324901">
              <w:rPr>
                <w:b/>
              </w:rPr>
              <w:t>Review and update</w:t>
            </w:r>
            <w:r w:rsidR="00897E79" w:rsidRPr="00324901">
              <w:rPr>
                <w:b/>
              </w:rPr>
              <w:t xml:space="preserve"> </w:t>
            </w:r>
            <w:r w:rsidR="00D66A0E" w:rsidRPr="00324901">
              <w:rPr>
                <w:b/>
              </w:rPr>
              <w:t xml:space="preserve">progress on the </w:t>
            </w:r>
            <w:r w:rsidR="00737BA8">
              <w:rPr>
                <w:b/>
              </w:rPr>
              <w:t xml:space="preserve">On-the-Job </w:t>
            </w:r>
            <w:r w:rsidR="00AE6799" w:rsidRPr="00324901">
              <w:rPr>
                <w:b/>
              </w:rPr>
              <w:t>Training</w:t>
            </w:r>
            <w:r w:rsidR="00B15086">
              <w:rPr>
                <w:b/>
              </w:rPr>
              <w:t xml:space="preserve"> </w:t>
            </w:r>
            <w:r w:rsidR="00737BA8">
              <w:rPr>
                <w:b/>
              </w:rPr>
              <w:t>(OJT) p</w:t>
            </w:r>
            <w:r w:rsidR="00897E79" w:rsidRPr="00324901">
              <w:rPr>
                <w:b/>
              </w:rPr>
              <w:t>lan</w:t>
            </w:r>
            <w:r w:rsidR="004645E1">
              <w:rPr>
                <w:b/>
              </w:rPr>
              <w:t>.</w:t>
            </w:r>
          </w:p>
          <w:p w14:paraId="60327E6D" w14:textId="77777777" w:rsidR="00897E79" w:rsidRPr="000C06A9" w:rsidRDefault="00897E79" w:rsidP="00030A01">
            <w:pPr>
              <w:pStyle w:val="BodyText"/>
              <w:kinsoku w:val="0"/>
              <w:overflowPunct w:val="0"/>
              <w:spacing w:before="3"/>
              <w:jc w:val="both"/>
              <w:rPr>
                <w:b/>
              </w:rPr>
            </w:pPr>
          </w:p>
        </w:tc>
      </w:tr>
      <w:tr w:rsidR="000C06A9" w:rsidRPr="000C06A9" w14:paraId="271F0662" w14:textId="77777777" w:rsidTr="00897E79">
        <w:tc>
          <w:tcPr>
            <w:tcW w:w="9246" w:type="dxa"/>
          </w:tcPr>
          <w:p w14:paraId="015F40EE" w14:textId="77777777" w:rsidR="008252F4" w:rsidRPr="000609E5" w:rsidRDefault="008252F4" w:rsidP="000609E5">
            <w:pPr>
              <w:pStyle w:val="BodyText"/>
              <w:kinsoku w:val="0"/>
              <w:overflowPunct w:val="0"/>
              <w:spacing w:before="3" w:line="276" w:lineRule="auto"/>
              <w:jc w:val="both"/>
              <w:rPr>
                <w:u w:val="single"/>
              </w:rPr>
            </w:pPr>
          </w:p>
          <w:p w14:paraId="55BD52DF" w14:textId="328A3C5F" w:rsidR="00F30C94" w:rsidRDefault="00C04079" w:rsidP="004645E1">
            <w:pPr>
              <w:pStyle w:val="ListParagraph"/>
              <w:numPr>
                <w:ilvl w:val="0"/>
                <w:numId w:val="28"/>
              </w:numPr>
              <w:kinsoku w:val="0"/>
              <w:overflowPunct w:val="0"/>
              <w:spacing w:before="3" w:line="276" w:lineRule="auto"/>
              <w:jc w:val="both"/>
              <w:rPr>
                <w:lang w:val="en-SG"/>
              </w:rPr>
            </w:pPr>
            <w:r w:rsidRPr="00C04079">
              <w:t>I have successfully achieved all key objectives outlined in my On-the-Job Training (OJT) plan, demonstrating significant progress in my development at HSBC Life. I have mastered the end-to-end complaint resolution process by adhering to company procedures, which has improved my ability to address customer concerns promptly and positively impacted the overall customer experience.</w:t>
            </w:r>
          </w:p>
          <w:p w14:paraId="0576C61F" w14:textId="77777777" w:rsidR="00C04079" w:rsidRPr="00C04079" w:rsidRDefault="00C04079" w:rsidP="004645E1">
            <w:pPr>
              <w:pStyle w:val="ListParagraph"/>
              <w:kinsoku w:val="0"/>
              <w:overflowPunct w:val="0"/>
              <w:spacing w:before="3" w:line="276" w:lineRule="auto"/>
              <w:ind w:left="720" w:firstLine="0"/>
              <w:jc w:val="both"/>
              <w:rPr>
                <w:lang w:val="en-SG"/>
              </w:rPr>
            </w:pPr>
          </w:p>
          <w:p w14:paraId="7D13A5EB" w14:textId="234DAD7F" w:rsidR="004645E1" w:rsidRPr="004645E1" w:rsidRDefault="004433B7" w:rsidP="004645E1">
            <w:pPr>
              <w:pStyle w:val="ListParagraph"/>
              <w:numPr>
                <w:ilvl w:val="0"/>
                <w:numId w:val="28"/>
              </w:numPr>
              <w:spacing w:line="276" w:lineRule="auto"/>
              <w:rPr>
                <w:lang w:val="en-SG"/>
              </w:rPr>
            </w:pPr>
            <w:r w:rsidRPr="004645E1">
              <w:rPr>
                <w:lang w:val="en-SG"/>
              </w:rPr>
              <w:t>A</w:t>
            </w:r>
            <w:r w:rsidR="004645E1" w:rsidRPr="004645E1">
              <w:rPr>
                <w:lang w:val="en-SG"/>
              </w:rPr>
              <w:t xml:space="preserve"> primary focus of my training has been on maintaining template consistency in communication, which is essential for upholding HSBC's professional standards and brand integrity. By ensuring all responses align with company guidelines, I contribute to a cohesive and professional image in customer interactions.</w:t>
            </w:r>
          </w:p>
          <w:p w14:paraId="28EC00FB" w14:textId="75D11337" w:rsidR="00C04079" w:rsidRPr="004645E1" w:rsidRDefault="00C04079" w:rsidP="004645E1">
            <w:pPr>
              <w:pStyle w:val="BodyText"/>
              <w:kinsoku w:val="0"/>
              <w:overflowPunct w:val="0"/>
              <w:spacing w:before="3" w:line="276" w:lineRule="auto"/>
              <w:jc w:val="both"/>
              <w:rPr>
                <w:lang w:val="en-SG"/>
              </w:rPr>
            </w:pPr>
          </w:p>
          <w:p w14:paraId="05B4AC84" w14:textId="3A0E8FA9" w:rsidR="008252F4" w:rsidRDefault="00C04079" w:rsidP="004645E1">
            <w:pPr>
              <w:pStyle w:val="BodyText"/>
              <w:kinsoku w:val="0"/>
              <w:overflowPunct w:val="0"/>
              <w:spacing w:before="3" w:line="276" w:lineRule="auto"/>
              <w:ind w:left="720"/>
              <w:jc w:val="both"/>
              <w:rPr>
                <w:lang w:val="en-SG"/>
              </w:rPr>
            </w:pPr>
            <w:r w:rsidRPr="00C04079">
              <w:rPr>
                <w:lang w:val="en-SG"/>
              </w:rPr>
              <w:t>The "Data Analysis" segment has had the most profound impact on my learning</w:t>
            </w:r>
            <w:r>
              <w:rPr>
                <w:lang w:val="en-SG"/>
              </w:rPr>
              <w:t xml:space="preserve">, </w:t>
            </w:r>
            <w:r w:rsidRPr="00C04079">
              <w:t>enabling me to identify complaint trends and areas for improvement</w:t>
            </w:r>
            <w:r>
              <w:t>. This experience</w:t>
            </w:r>
            <w:r w:rsidRPr="00C04079">
              <w:rPr>
                <w:lang w:val="en-SG"/>
              </w:rPr>
              <w:t xml:space="preserve"> </w:t>
            </w:r>
            <w:r>
              <w:rPr>
                <w:lang w:val="en-SG"/>
              </w:rPr>
              <w:t>has deepened</w:t>
            </w:r>
            <w:r w:rsidRPr="00C04079">
              <w:rPr>
                <w:lang w:val="en-SG"/>
              </w:rPr>
              <w:t xml:space="preserve"> my understanding of customer needs and </w:t>
            </w:r>
            <w:r>
              <w:rPr>
                <w:lang w:val="en-SG"/>
              </w:rPr>
              <w:t>enhanced my ability to make</w:t>
            </w:r>
            <w:r w:rsidRPr="00C04079">
              <w:rPr>
                <w:lang w:val="en-SG"/>
              </w:rPr>
              <w:t xml:space="preserve"> data-driven decision</w:t>
            </w:r>
            <w:r>
              <w:rPr>
                <w:lang w:val="en-SG"/>
              </w:rPr>
              <w:t>,</w:t>
            </w:r>
            <w:r w:rsidRPr="00C04079">
              <w:rPr>
                <w:lang w:val="en-SG"/>
              </w:rPr>
              <w:t xml:space="preserve"> which will be invaluable as I continue to contribute to the team.</w:t>
            </w:r>
          </w:p>
          <w:p w14:paraId="1EBB038B" w14:textId="77777777" w:rsidR="00C04079" w:rsidRPr="000609E5" w:rsidRDefault="00C04079" w:rsidP="004645E1">
            <w:pPr>
              <w:pStyle w:val="BodyText"/>
              <w:kinsoku w:val="0"/>
              <w:overflowPunct w:val="0"/>
              <w:spacing w:before="3" w:line="276" w:lineRule="auto"/>
              <w:ind w:left="720"/>
              <w:jc w:val="both"/>
              <w:rPr>
                <w:lang w:val="en-SG"/>
              </w:rPr>
            </w:pPr>
          </w:p>
          <w:p w14:paraId="714906D8" w14:textId="73B7A02F" w:rsidR="00F30C94" w:rsidRDefault="00C04079" w:rsidP="002A23C0">
            <w:pPr>
              <w:pStyle w:val="BodyText"/>
              <w:kinsoku w:val="0"/>
              <w:overflowPunct w:val="0"/>
              <w:spacing w:before="3" w:line="276" w:lineRule="auto"/>
              <w:ind w:left="720"/>
              <w:jc w:val="both"/>
              <w:rPr>
                <w:lang w:val="en-SG"/>
              </w:rPr>
            </w:pPr>
            <w:r w:rsidRPr="00C04079">
              <w:t xml:space="preserve">Overall, my OJT experience has been </w:t>
            </w:r>
            <w:r>
              <w:t>immensely</w:t>
            </w:r>
            <w:r w:rsidRPr="00C04079">
              <w:t xml:space="preserve"> beneficial, and I am well-prepared to excel in my role. I look forward to applying these skills and adding value to the team.</w:t>
            </w:r>
            <w:r w:rsidR="004433B7">
              <w:rPr>
                <w:lang w:val="en-SG"/>
              </w:rPr>
              <w:t xml:space="preserve"> </w:t>
            </w:r>
          </w:p>
          <w:p w14:paraId="345A167B" w14:textId="77777777" w:rsidR="004150A8" w:rsidRDefault="004150A8" w:rsidP="002A23C0">
            <w:pPr>
              <w:pStyle w:val="BodyText"/>
              <w:kinsoku w:val="0"/>
              <w:overflowPunct w:val="0"/>
              <w:spacing w:before="3" w:line="276" w:lineRule="auto"/>
              <w:ind w:left="720"/>
              <w:jc w:val="both"/>
              <w:rPr>
                <w:lang w:val="en-SG"/>
              </w:rPr>
            </w:pPr>
          </w:p>
          <w:p w14:paraId="003D4CA9" w14:textId="77777777" w:rsidR="004150A8" w:rsidRPr="00F30C94" w:rsidRDefault="004150A8" w:rsidP="004150A8">
            <w:pPr>
              <w:pStyle w:val="BodyText"/>
              <w:kinsoku w:val="0"/>
              <w:overflowPunct w:val="0"/>
              <w:spacing w:before="3" w:line="276" w:lineRule="auto"/>
              <w:jc w:val="both"/>
              <w:rPr>
                <w:lang w:val="en-SG"/>
              </w:rPr>
            </w:pPr>
          </w:p>
          <w:p w14:paraId="64E6FEAF" w14:textId="77777777" w:rsidR="00897E79" w:rsidRDefault="00897E79" w:rsidP="00030A01">
            <w:pPr>
              <w:pStyle w:val="BodyText"/>
              <w:kinsoku w:val="0"/>
              <w:overflowPunct w:val="0"/>
              <w:spacing w:before="3"/>
              <w:jc w:val="both"/>
            </w:pPr>
          </w:p>
          <w:p w14:paraId="361A398F" w14:textId="137404C0" w:rsidR="007E5514" w:rsidRPr="000C06A9" w:rsidRDefault="007E5514" w:rsidP="00030A01">
            <w:pPr>
              <w:pStyle w:val="BodyText"/>
              <w:kinsoku w:val="0"/>
              <w:overflowPunct w:val="0"/>
              <w:spacing w:before="3"/>
              <w:jc w:val="both"/>
            </w:pPr>
          </w:p>
        </w:tc>
      </w:tr>
      <w:tr w:rsidR="000C06A9" w:rsidRPr="000C06A9" w14:paraId="470484B7" w14:textId="77777777" w:rsidTr="00601BAC">
        <w:tc>
          <w:tcPr>
            <w:tcW w:w="9246" w:type="dxa"/>
            <w:shd w:val="clear" w:color="auto" w:fill="E7E6E6" w:themeFill="background2"/>
          </w:tcPr>
          <w:p w14:paraId="1DB51B7C" w14:textId="0FE0D838" w:rsidR="00897E79" w:rsidRPr="00026C74" w:rsidRDefault="00897E79" w:rsidP="00030A01">
            <w:pPr>
              <w:pStyle w:val="BodyText"/>
              <w:numPr>
                <w:ilvl w:val="0"/>
                <w:numId w:val="1"/>
              </w:numPr>
              <w:kinsoku w:val="0"/>
              <w:overflowPunct w:val="0"/>
              <w:spacing w:before="3"/>
              <w:ind w:left="543" w:hanging="564"/>
              <w:jc w:val="both"/>
              <w:rPr>
                <w:b/>
                <w:sz w:val="18"/>
                <w:szCs w:val="18"/>
              </w:rPr>
            </w:pPr>
            <w:r w:rsidRPr="00026C74">
              <w:rPr>
                <w:b/>
              </w:rPr>
              <w:lastRenderedPageBreak/>
              <w:t xml:space="preserve">Progress on achieving </w:t>
            </w:r>
            <w:r w:rsidR="00AB7ED5" w:rsidRPr="00026C74">
              <w:rPr>
                <w:b/>
              </w:rPr>
              <w:t>personal</w:t>
            </w:r>
            <w:r w:rsidR="00E20860" w:rsidRPr="00026C74">
              <w:rPr>
                <w:b/>
              </w:rPr>
              <w:t xml:space="preserve"> and professional </w:t>
            </w:r>
            <w:r w:rsidRPr="00026C74">
              <w:rPr>
                <w:b/>
              </w:rPr>
              <w:t>goals</w:t>
            </w:r>
            <w:r w:rsidR="00026C74" w:rsidRPr="00026C74">
              <w:rPr>
                <w:b/>
              </w:rPr>
              <w:t xml:space="preserve"> during the internship. </w:t>
            </w:r>
          </w:p>
          <w:p w14:paraId="47EC1593" w14:textId="77777777" w:rsidR="00897E79" w:rsidRPr="000C06A9" w:rsidRDefault="00897E79" w:rsidP="00030A01">
            <w:pPr>
              <w:pStyle w:val="BodyText"/>
              <w:kinsoku w:val="0"/>
              <w:overflowPunct w:val="0"/>
              <w:spacing w:before="3"/>
              <w:ind w:left="460"/>
              <w:jc w:val="both"/>
              <w:rPr>
                <w:b/>
                <w:sz w:val="18"/>
                <w:szCs w:val="18"/>
              </w:rPr>
            </w:pPr>
          </w:p>
        </w:tc>
      </w:tr>
      <w:tr w:rsidR="000C06A9" w:rsidRPr="000C06A9" w14:paraId="0B356E5F" w14:textId="77777777" w:rsidTr="00897E79">
        <w:tc>
          <w:tcPr>
            <w:tcW w:w="9246" w:type="dxa"/>
          </w:tcPr>
          <w:p w14:paraId="5D836E5E" w14:textId="77777777" w:rsidR="00593DA5" w:rsidRDefault="00593DA5" w:rsidP="00593DA5">
            <w:pPr>
              <w:pStyle w:val="BodyText"/>
              <w:kinsoku w:val="0"/>
              <w:overflowPunct w:val="0"/>
              <w:spacing w:before="3"/>
              <w:jc w:val="both"/>
            </w:pPr>
          </w:p>
          <w:p w14:paraId="266FA6F5" w14:textId="0344FE61" w:rsidR="000609E5" w:rsidRPr="000609E5" w:rsidRDefault="00855A23" w:rsidP="004645E1">
            <w:pPr>
              <w:pStyle w:val="BodyText"/>
              <w:numPr>
                <w:ilvl w:val="0"/>
                <w:numId w:val="29"/>
              </w:numPr>
              <w:kinsoku w:val="0"/>
              <w:overflowPunct w:val="0"/>
              <w:spacing w:before="3" w:line="276" w:lineRule="auto"/>
              <w:jc w:val="both"/>
              <w:rPr>
                <w:lang w:val="en-SG"/>
              </w:rPr>
            </w:pPr>
            <w:r w:rsidRPr="00855A23">
              <w:rPr>
                <w:lang w:val="en-SG"/>
              </w:rPr>
              <w:t xml:space="preserve">My personal goal is to enhance my written and verbal communication skills, which are essential for effective customer interactions. </w:t>
            </w:r>
            <w:r w:rsidR="00B86A99" w:rsidRPr="00B86A99">
              <w:rPr>
                <w:lang w:val="en-SG"/>
              </w:rPr>
              <w:t xml:space="preserve">To achieve this, I actively participate in team meetings and solicit bi-weekly feedback from </w:t>
            </w:r>
            <w:r w:rsidR="000609E5">
              <w:rPr>
                <w:lang w:val="en-SG"/>
              </w:rPr>
              <w:t xml:space="preserve">my manager and </w:t>
            </w:r>
            <w:r w:rsidR="00B86A99" w:rsidRPr="00B86A99">
              <w:rPr>
                <w:lang w:val="en-SG"/>
              </w:rPr>
              <w:t>colleagues</w:t>
            </w:r>
            <w:r w:rsidR="000609E5">
              <w:rPr>
                <w:lang w:val="en-SG"/>
              </w:rPr>
              <w:t xml:space="preserve"> </w:t>
            </w:r>
            <w:r w:rsidR="000609E5" w:rsidRPr="000609E5">
              <w:rPr>
                <w:lang w:val="en-SG"/>
              </w:rPr>
              <w:t>to refine my communication style.</w:t>
            </w:r>
          </w:p>
          <w:p w14:paraId="744A401F" w14:textId="77777777" w:rsidR="000609E5" w:rsidRDefault="000609E5" w:rsidP="004645E1">
            <w:pPr>
              <w:pStyle w:val="BodyText"/>
              <w:kinsoku w:val="0"/>
              <w:overflowPunct w:val="0"/>
              <w:spacing w:before="3" w:line="276" w:lineRule="auto"/>
              <w:ind w:left="720"/>
              <w:jc w:val="both"/>
              <w:rPr>
                <w:lang w:val="en-SG"/>
              </w:rPr>
            </w:pPr>
          </w:p>
          <w:p w14:paraId="7901783D" w14:textId="0069C229" w:rsidR="000609E5" w:rsidRPr="000609E5" w:rsidRDefault="000609E5" w:rsidP="004645E1">
            <w:pPr>
              <w:pStyle w:val="BodyText"/>
              <w:kinsoku w:val="0"/>
              <w:overflowPunct w:val="0"/>
              <w:spacing w:before="3" w:line="276" w:lineRule="auto"/>
              <w:ind w:left="720"/>
              <w:jc w:val="both"/>
              <w:rPr>
                <w:lang w:val="en-SG"/>
              </w:rPr>
            </w:pPr>
            <w:r w:rsidRPr="000609E5">
              <w:rPr>
                <w:lang w:val="en-SG"/>
              </w:rPr>
              <w:t>Professionally, I aim to gain a comprehensive understanding of the Market Conduct Investigations (MCI) process. I plan to develop a report identifying three key areas for improvement and implement at least one recommendation to enhance operational efficiency and customer experience.</w:t>
            </w:r>
          </w:p>
          <w:p w14:paraId="01EE6DC9" w14:textId="77777777" w:rsidR="00B86A99" w:rsidRPr="00B86A99" w:rsidRDefault="00B86A99" w:rsidP="004645E1">
            <w:pPr>
              <w:pStyle w:val="BodyText"/>
              <w:kinsoku w:val="0"/>
              <w:overflowPunct w:val="0"/>
              <w:spacing w:before="3" w:line="276" w:lineRule="auto"/>
              <w:jc w:val="both"/>
              <w:rPr>
                <w:lang w:val="en-SG"/>
              </w:rPr>
            </w:pPr>
          </w:p>
          <w:p w14:paraId="139E0180" w14:textId="52912BB8" w:rsidR="00B86A99" w:rsidRPr="00B86A99" w:rsidRDefault="00B86A99" w:rsidP="004645E1">
            <w:pPr>
              <w:pStyle w:val="BodyText"/>
              <w:numPr>
                <w:ilvl w:val="0"/>
                <w:numId w:val="29"/>
              </w:numPr>
              <w:kinsoku w:val="0"/>
              <w:overflowPunct w:val="0"/>
              <w:spacing w:before="3" w:line="276" w:lineRule="auto"/>
              <w:jc w:val="both"/>
              <w:rPr>
                <w:lang w:val="en-SG"/>
              </w:rPr>
            </w:pPr>
            <w:r w:rsidRPr="00B86A99">
              <w:t>To maximize my learning during this internship, I am shadowing experienced team members and engaging with MCI cases. This hands-on experience is deepening my understanding of complaint management workflows and the importance of cross-departmental collaboration, both critical for effective MCI management. I actively seek clarification on unfamiliar processes, demonstrating my commitment to professional growth.</w:t>
            </w:r>
          </w:p>
          <w:p w14:paraId="11F0A3B6" w14:textId="77777777" w:rsidR="00B86A99" w:rsidRDefault="00B86A99" w:rsidP="004645E1">
            <w:pPr>
              <w:pStyle w:val="BodyText"/>
              <w:kinsoku w:val="0"/>
              <w:overflowPunct w:val="0"/>
              <w:spacing w:before="3" w:line="276" w:lineRule="auto"/>
              <w:ind w:left="720"/>
              <w:jc w:val="both"/>
              <w:rPr>
                <w:lang w:val="en-SG"/>
              </w:rPr>
            </w:pPr>
          </w:p>
          <w:p w14:paraId="574E33F3" w14:textId="249CE739" w:rsidR="004645E1" w:rsidRDefault="00B86A99" w:rsidP="004645E1">
            <w:pPr>
              <w:pStyle w:val="BodyText"/>
              <w:numPr>
                <w:ilvl w:val="0"/>
                <w:numId w:val="29"/>
              </w:numPr>
              <w:kinsoku w:val="0"/>
              <w:overflowPunct w:val="0"/>
              <w:spacing w:before="3" w:line="276" w:lineRule="auto"/>
              <w:jc w:val="both"/>
              <w:rPr>
                <w:lang w:val="en-SG"/>
              </w:rPr>
            </w:pPr>
            <w:r w:rsidRPr="00B86A99">
              <w:rPr>
                <w:lang w:val="en-SG"/>
              </w:rPr>
              <w:t>Despite</w:t>
            </w:r>
            <w:r w:rsidR="004645E1" w:rsidRPr="004645E1">
              <w:rPr>
                <w:lang w:val="en-SG"/>
              </w:rPr>
              <w:t xml:space="preserve"> my proactive efforts, I encounter challenges due to the complexity of MCI cases, which require coordination among multiple departments, including Claims, Market Conduct Investigation, and Policy and Servicing teams. This complexity necessitates frequent follow-ups and precise tracking, which can be time-consuming. Additionally, managing customer emails and complaints, especially those expressing dissatisfaction, adds to the challenges.</w:t>
            </w:r>
          </w:p>
          <w:p w14:paraId="6E2BE27E" w14:textId="77777777" w:rsidR="004645E1" w:rsidRDefault="004645E1" w:rsidP="004645E1">
            <w:pPr>
              <w:pStyle w:val="ListParagraph"/>
              <w:spacing w:line="276" w:lineRule="auto"/>
              <w:rPr>
                <w:lang w:val="en-SG"/>
              </w:rPr>
            </w:pPr>
          </w:p>
          <w:p w14:paraId="3F50D8F3" w14:textId="77777777" w:rsidR="004645E1" w:rsidRDefault="004645E1" w:rsidP="004645E1">
            <w:pPr>
              <w:pStyle w:val="BodyText"/>
              <w:kinsoku w:val="0"/>
              <w:overflowPunct w:val="0"/>
              <w:spacing w:before="3" w:line="276" w:lineRule="auto"/>
              <w:ind w:left="720"/>
              <w:jc w:val="both"/>
              <w:rPr>
                <w:lang w:val="en-SG"/>
              </w:rPr>
            </w:pPr>
            <w:r w:rsidRPr="004645E1">
              <w:rPr>
                <w:lang w:val="en-SG"/>
              </w:rPr>
              <w:t>To address these issues, I have implemented a structured follow-up system with reminders for departmental updates, facilitating efficient case tracking. Regular check-ins with departmental contacts streamline communication and enhance collaboration. For customer interactions, I prioritize prompt acknowledgments and clear updates to effectively manage expectations.</w:t>
            </w:r>
            <w:r w:rsidRPr="004645E1">
              <w:rPr>
                <w:lang w:val="en-SG"/>
              </w:rPr>
              <w:t xml:space="preserve"> </w:t>
            </w:r>
          </w:p>
          <w:p w14:paraId="5C1CFA55" w14:textId="64FDEE54" w:rsidR="00A72DE1" w:rsidRPr="004645E1" w:rsidRDefault="00A72DE1" w:rsidP="004645E1">
            <w:pPr>
              <w:pStyle w:val="BodyText"/>
              <w:kinsoku w:val="0"/>
              <w:overflowPunct w:val="0"/>
              <w:spacing w:before="3" w:line="276" w:lineRule="auto"/>
              <w:ind w:left="720"/>
              <w:jc w:val="both"/>
              <w:rPr>
                <w:lang w:val="en-SG"/>
              </w:rPr>
            </w:pPr>
          </w:p>
          <w:p w14:paraId="49F33997" w14:textId="77777777" w:rsidR="00855A23" w:rsidRDefault="00855A23" w:rsidP="00855A23">
            <w:pPr>
              <w:pStyle w:val="BodyText"/>
              <w:kinsoku w:val="0"/>
              <w:overflowPunct w:val="0"/>
              <w:spacing w:before="3"/>
              <w:jc w:val="both"/>
              <w:rPr>
                <w:lang w:val="en-SG"/>
              </w:rPr>
            </w:pPr>
          </w:p>
          <w:p w14:paraId="60CC6D03" w14:textId="77777777" w:rsidR="00855A23" w:rsidRDefault="00855A23" w:rsidP="00855A23">
            <w:pPr>
              <w:pStyle w:val="BodyText"/>
              <w:kinsoku w:val="0"/>
              <w:overflowPunct w:val="0"/>
              <w:spacing w:before="3"/>
              <w:jc w:val="both"/>
              <w:rPr>
                <w:lang w:val="en-SG"/>
              </w:rPr>
            </w:pPr>
          </w:p>
          <w:p w14:paraId="28252EB0" w14:textId="77777777" w:rsidR="00855A23" w:rsidRDefault="00855A23" w:rsidP="00855A23">
            <w:pPr>
              <w:pStyle w:val="BodyText"/>
              <w:kinsoku w:val="0"/>
              <w:overflowPunct w:val="0"/>
              <w:spacing w:before="3"/>
              <w:jc w:val="both"/>
              <w:rPr>
                <w:lang w:val="en-SG"/>
              </w:rPr>
            </w:pPr>
          </w:p>
          <w:p w14:paraId="0CCF63D4" w14:textId="77482CF9" w:rsidR="007E5514" w:rsidRPr="000C06A9" w:rsidRDefault="007E5514" w:rsidP="00855A23">
            <w:pPr>
              <w:pStyle w:val="BodyText"/>
              <w:kinsoku w:val="0"/>
              <w:overflowPunct w:val="0"/>
              <w:spacing w:before="3"/>
              <w:jc w:val="both"/>
            </w:pPr>
          </w:p>
        </w:tc>
      </w:tr>
    </w:tbl>
    <w:p w14:paraId="242436E6" w14:textId="77777777" w:rsidR="007E5514" w:rsidRDefault="007E5514">
      <w:r>
        <w:br w:type="page"/>
      </w:r>
    </w:p>
    <w:tbl>
      <w:tblPr>
        <w:tblStyle w:val="TableGrid"/>
        <w:tblW w:w="9246" w:type="dxa"/>
        <w:tblInd w:w="198" w:type="dxa"/>
        <w:tblLook w:val="04A0" w:firstRow="1" w:lastRow="0" w:firstColumn="1" w:lastColumn="0" w:noHBand="0" w:noVBand="1"/>
      </w:tblPr>
      <w:tblGrid>
        <w:gridCol w:w="9246"/>
      </w:tblGrid>
      <w:tr w:rsidR="000C06A9" w:rsidRPr="000C06A9" w14:paraId="68B42604" w14:textId="77777777" w:rsidTr="008252F4">
        <w:tc>
          <w:tcPr>
            <w:tcW w:w="9246" w:type="dxa"/>
            <w:tcBorders>
              <w:bottom w:val="single" w:sz="4" w:space="0" w:color="auto"/>
            </w:tcBorders>
            <w:shd w:val="clear" w:color="auto" w:fill="E7E6E6" w:themeFill="background2"/>
          </w:tcPr>
          <w:p w14:paraId="44FAE872" w14:textId="379C8749" w:rsidR="00D51D6A" w:rsidRPr="004645E1" w:rsidRDefault="00897E79" w:rsidP="004645E1">
            <w:pPr>
              <w:pStyle w:val="BodyText"/>
              <w:numPr>
                <w:ilvl w:val="0"/>
                <w:numId w:val="1"/>
              </w:numPr>
              <w:kinsoku w:val="0"/>
              <w:overflowPunct w:val="0"/>
              <w:spacing w:before="3"/>
              <w:ind w:left="540" w:hanging="540"/>
              <w:jc w:val="both"/>
              <w:rPr>
                <w:b/>
              </w:rPr>
            </w:pPr>
            <w:r w:rsidRPr="000C06A9">
              <w:rPr>
                <w:b/>
              </w:rPr>
              <w:lastRenderedPageBreak/>
              <w:t xml:space="preserve">Reflection on </w:t>
            </w:r>
            <w:r w:rsidR="009A1D30">
              <w:rPr>
                <w:b/>
              </w:rPr>
              <w:t>skills acquired</w:t>
            </w:r>
            <w:r w:rsidR="00AB7ED5">
              <w:rPr>
                <w:b/>
              </w:rPr>
              <w:t xml:space="preserve"> </w:t>
            </w:r>
          </w:p>
        </w:tc>
      </w:tr>
      <w:tr w:rsidR="000C06A9" w:rsidRPr="000C06A9" w14:paraId="0CD7E614" w14:textId="77777777" w:rsidTr="008252F4">
        <w:trPr>
          <w:trHeight w:val="7437"/>
        </w:trPr>
        <w:tc>
          <w:tcPr>
            <w:tcW w:w="9246" w:type="dxa"/>
            <w:tcBorders>
              <w:bottom w:val="nil"/>
            </w:tcBorders>
          </w:tcPr>
          <w:p w14:paraId="207C7F38" w14:textId="77777777" w:rsidR="008252F4" w:rsidRDefault="008252F4" w:rsidP="008252F4">
            <w:pPr>
              <w:pStyle w:val="BodyText"/>
              <w:spacing w:before="3"/>
              <w:ind w:left="720"/>
              <w:rPr>
                <w:lang w:val="en-SG"/>
              </w:rPr>
            </w:pPr>
          </w:p>
          <w:p w14:paraId="658AC73B" w14:textId="4B308C20" w:rsidR="008252F4" w:rsidRPr="000609E5" w:rsidRDefault="00966BA9" w:rsidP="006C5D39">
            <w:pPr>
              <w:pStyle w:val="BodyText"/>
              <w:numPr>
                <w:ilvl w:val="0"/>
                <w:numId w:val="30"/>
              </w:numPr>
              <w:spacing w:before="3" w:line="276" w:lineRule="auto"/>
              <w:rPr>
                <w:lang w:val="en-SG"/>
              </w:rPr>
            </w:pPr>
            <w:r w:rsidRPr="000609E5">
              <w:rPr>
                <w:lang w:val="en-SG"/>
              </w:rPr>
              <w:t>As an HSBC customer care intern, I have developed new skills and deepened existing ones across customer service, technical, and digital domains, each essential for effective case handling and process improvement.</w:t>
            </w:r>
          </w:p>
          <w:p w14:paraId="52BDF3FD" w14:textId="77777777" w:rsidR="008252F4" w:rsidRPr="000609E5" w:rsidRDefault="008252F4" w:rsidP="006C5D39">
            <w:pPr>
              <w:pStyle w:val="BodyText"/>
              <w:spacing w:before="3" w:line="276" w:lineRule="auto"/>
              <w:ind w:left="720"/>
            </w:pPr>
          </w:p>
          <w:p w14:paraId="3F6A49AA" w14:textId="77777777" w:rsidR="008252F4" w:rsidRPr="000609E5" w:rsidRDefault="00BA5F09" w:rsidP="006C5D39">
            <w:pPr>
              <w:pStyle w:val="BodyText"/>
              <w:spacing w:before="3" w:line="276" w:lineRule="auto"/>
              <w:ind w:left="720"/>
            </w:pPr>
            <w:r w:rsidRPr="000609E5">
              <w:t>My role as a frontline email handler has significantly improved my customer service abilities. I have honed my empathy and active listening skills, allowing me to respond to customer concerns with sincerity and understanding. This experience has also strengthened my problem-solving capabilities, enabling me to deliver thoughtful solutions that align with HSBC’s service standards.</w:t>
            </w:r>
          </w:p>
          <w:p w14:paraId="60FC7FCA" w14:textId="77777777" w:rsidR="008252F4" w:rsidRPr="000609E5" w:rsidRDefault="008252F4" w:rsidP="006C5D39">
            <w:pPr>
              <w:pStyle w:val="BodyText"/>
              <w:spacing w:before="3" w:line="276" w:lineRule="auto"/>
              <w:ind w:left="720"/>
            </w:pPr>
          </w:p>
          <w:p w14:paraId="1F8D96D4" w14:textId="77777777" w:rsidR="008252F4" w:rsidRPr="000609E5" w:rsidRDefault="00BA5F09" w:rsidP="006C5D39">
            <w:pPr>
              <w:pStyle w:val="BodyText"/>
              <w:spacing w:before="3" w:line="276" w:lineRule="auto"/>
              <w:ind w:left="720"/>
            </w:pPr>
            <w:r w:rsidRPr="000609E5">
              <w:t>I have gained proficiency in HSBC Life’s Complaints Management System, which facilitates the efficient tracking and resolution of customer complaints. Daily use of this platform has enhanced my ability to audit cases meticulously, ensuring compliance with communication protocols and adherence to approved templates. This technical expertise has improved my accuracy in case handling and deepened my understanding of compliance standards.</w:t>
            </w:r>
          </w:p>
          <w:p w14:paraId="4BC69408" w14:textId="77777777" w:rsidR="008252F4" w:rsidRPr="000609E5" w:rsidRDefault="008252F4" w:rsidP="006C5D39">
            <w:pPr>
              <w:pStyle w:val="BodyText"/>
              <w:spacing w:before="3" w:line="276" w:lineRule="auto"/>
              <w:ind w:left="720"/>
            </w:pPr>
          </w:p>
          <w:p w14:paraId="593DB78E" w14:textId="322E6BF2" w:rsidR="00966BA9" w:rsidRPr="000609E5" w:rsidRDefault="00966BA9" w:rsidP="006C5D39">
            <w:pPr>
              <w:pStyle w:val="BodyText"/>
              <w:spacing w:before="3" w:line="276" w:lineRule="auto"/>
              <w:ind w:left="720"/>
              <w:rPr>
                <w:lang w:val="en-SG"/>
              </w:rPr>
            </w:pPr>
            <w:r w:rsidRPr="000609E5">
              <w:rPr>
                <w:lang w:val="en-SG"/>
              </w:rPr>
              <w:t xml:space="preserve">My digital skills have expanded significantly, particularly in data analysis. </w:t>
            </w:r>
            <w:r w:rsidR="00BA5F09" w:rsidRPr="000609E5">
              <w:t>I compile and analyze monthly complaint data to identify recurring issues and emerging trends. This analysis is documented in reports for management, providing actionable insights that support strategic decision-making and process improvements.</w:t>
            </w:r>
            <w:r w:rsidR="00A54F56" w:rsidRPr="000609E5">
              <w:t xml:space="preserve"> </w:t>
            </w:r>
          </w:p>
          <w:p w14:paraId="3640DB36" w14:textId="77777777" w:rsidR="009379E0" w:rsidRPr="000609E5" w:rsidRDefault="009379E0" w:rsidP="006C5D39">
            <w:pPr>
              <w:pStyle w:val="BodyText"/>
              <w:spacing w:before="3" w:line="276" w:lineRule="auto"/>
              <w:jc w:val="both"/>
            </w:pPr>
          </w:p>
          <w:p w14:paraId="35360572" w14:textId="77777777" w:rsidR="008252F4" w:rsidRPr="000609E5" w:rsidRDefault="00AD2C3F" w:rsidP="006C5D39">
            <w:pPr>
              <w:pStyle w:val="BodyText"/>
              <w:numPr>
                <w:ilvl w:val="0"/>
                <w:numId w:val="30"/>
              </w:numPr>
              <w:spacing w:before="3" w:line="276" w:lineRule="auto"/>
              <w:jc w:val="both"/>
            </w:pPr>
            <w:r w:rsidRPr="000609E5">
              <w:t>One of my primary contributions has been leveraging advanced Excel skills, including formulas, pivot tables, and conditional formatting, for comprehensive data analysis. For instance, I utilized pivot tables to categorize and summarize customer complaints by type, status, and resolution time. This analysis not only identified recurring trends but also informed targeted improvements in service delivery, demonstrating the value of data analytics in enhancing customer satisfaction.</w:t>
            </w:r>
            <w:r w:rsidR="008252F4" w:rsidRPr="000609E5">
              <w:t xml:space="preserve"> </w:t>
            </w:r>
          </w:p>
          <w:p w14:paraId="273F2A29" w14:textId="77777777" w:rsidR="008252F4" w:rsidRPr="000609E5" w:rsidRDefault="008252F4" w:rsidP="006C5D39">
            <w:pPr>
              <w:pStyle w:val="BodyText"/>
              <w:spacing w:before="3" w:line="276" w:lineRule="auto"/>
              <w:ind w:left="720"/>
              <w:jc w:val="both"/>
            </w:pPr>
          </w:p>
          <w:p w14:paraId="15252DA8" w14:textId="77777777" w:rsidR="008252F4" w:rsidRPr="000609E5" w:rsidRDefault="00AD2C3F" w:rsidP="006C5D39">
            <w:pPr>
              <w:pStyle w:val="BodyText"/>
              <w:spacing w:before="3" w:line="276" w:lineRule="auto"/>
              <w:ind w:left="720"/>
              <w:jc w:val="both"/>
            </w:pPr>
            <w:r w:rsidRPr="000609E5">
              <w:t>I also implemented the NETWORKDAYS function in Excel to calculate due dates for complaint resolutions in accordance with the Monetary Authority of Singapore (MAS) guidelines. By automating these calculations, I streamlined the tracking process, ensuring timely responses and enhancing our compliance with regulatory requirements. This automation significantly reduced manual effort and minimized the risk of errors.</w:t>
            </w:r>
          </w:p>
          <w:p w14:paraId="38ED667B" w14:textId="77777777" w:rsidR="008252F4" w:rsidRPr="000609E5" w:rsidRDefault="008252F4" w:rsidP="006C5D39">
            <w:pPr>
              <w:pStyle w:val="BodyText"/>
              <w:spacing w:before="3" w:line="276" w:lineRule="auto"/>
              <w:ind w:left="720"/>
              <w:jc w:val="both"/>
            </w:pPr>
          </w:p>
          <w:p w14:paraId="45FBEDF0" w14:textId="77777777" w:rsidR="008252F4" w:rsidRDefault="00AD2C3F" w:rsidP="006C5D39">
            <w:pPr>
              <w:pStyle w:val="BodyText"/>
              <w:spacing w:before="3" w:line="276" w:lineRule="auto"/>
              <w:ind w:left="720"/>
              <w:jc w:val="both"/>
            </w:pPr>
            <w:r w:rsidRPr="000609E5">
              <w:t xml:space="preserve">Furthermore, I was tasked with improving our first contact resolution (FCR) rate to meet the MAS target of 50%, which we were currently at only 10%. To address this, I employed advanced Excel functions and macros to facilitate direct communication with case owners via Microsoft Teams. This proactive approach not only reduced manual effort but also improved our efficiency in achieving FCR, underscoring the impact of digital skills on operational </w:t>
            </w:r>
            <w:r w:rsidRPr="000609E5">
              <w:lastRenderedPageBreak/>
              <w:t>performance.</w:t>
            </w:r>
          </w:p>
          <w:p w14:paraId="1C272860" w14:textId="77777777" w:rsidR="000609E5" w:rsidRPr="000609E5" w:rsidRDefault="000609E5" w:rsidP="006C5D39">
            <w:pPr>
              <w:pStyle w:val="BodyText"/>
              <w:spacing w:before="3" w:line="276" w:lineRule="auto"/>
              <w:ind w:left="720"/>
              <w:jc w:val="both"/>
            </w:pPr>
          </w:p>
          <w:p w14:paraId="13546B4A" w14:textId="47068D8B" w:rsidR="00AD2C3F" w:rsidRPr="000609E5" w:rsidRDefault="00AD2C3F" w:rsidP="006C5D39">
            <w:pPr>
              <w:pStyle w:val="BodyText"/>
              <w:spacing w:before="3" w:line="276" w:lineRule="auto"/>
              <w:ind w:left="720"/>
              <w:jc w:val="both"/>
            </w:pPr>
            <w:r w:rsidRPr="000609E5">
              <w:t>Additionally, I designed and regularly updated a dashboard to visualize Key Performance Indicators (KPIs) related to customer complaints, including metrics such as complaint volume, resolution rates, and outstanding cases. This real-time monitoring tool has fostered more insightful discussions during team meetings and supported alignment with departmental objectives, highlighting the relevance of digital skills in driving strategic initiatives.</w:t>
            </w:r>
            <w:r w:rsidR="00A54F56" w:rsidRPr="000609E5">
              <w:t xml:space="preserve"> </w:t>
            </w:r>
          </w:p>
          <w:p w14:paraId="4508C96E" w14:textId="77777777" w:rsidR="00E367BB" w:rsidRPr="000609E5" w:rsidRDefault="00E367BB" w:rsidP="006C5D39">
            <w:pPr>
              <w:pStyle w:val="BodyText"/>
              <w:spacing w:before="3" w:line="276" w:lineRule="auto"/>
              <w:jc w:val="both"/>
            </w:pPr>
          </w:p>
          <w:p w14:paraId="5ACF82E0" w14:textId="77777777" w:rsidR="009379E0" w:rsidRPr="000609E5" w:rsidRDefault="009379E0" w:rsidP="006C5D39">
            <w:pPr>
              <w:pStyle w:val="BodyText"/>
              <w:spacing w:before="3" w:line="276" w:lineRule="auto"/>
            </w:pPr>
          </w:p>
          <w:p w14:paraId="79E4E99E" w14:textId="77777777" w:rsidR="008252F4" w:rsidRPr="000609E5" w:rsidRDefault="002C2B30" w:rsidP="006C5D39">
            <w:pPr>
              <w:pStyle w:val="BodyText"/>
              <w:numPr>
                <w:ilvl w:val="0"/>
                <w:numId w:val="30"/>
              </w:numPr>
              <w:spacing w:before="3" w:line="276" w:lineRule="auto"/>
              <w:rPr>
                <w:lang w:val="en-SG"/>
              </w:rPr>
            </w:pPr>
            <w:r w:rsidRPr="000609E5">
              <w:rPr>
                <w:lang w:val="en-SG"/>
              </w:rPr>
              <w:t xml:space="preserve">The ability to utilize pivot tables is integral to efficiently </w:t>
            </w:r>
            <w:proofErr w:type="spellStart"/>
            <w:r w:rsidRPr="000609E5">
              <w:rPr>
                <w:lang w:val="en-SG"/>
              </w:rPr>
              <w:t>analyzing</w:t>
            </w:r>
            <w:proofErr w:type="spellEnd"/>
            <w:r w:rsidRPr="000609E5">
              <w:rPr>
                <w:lang w:val="en-SG"/>
              </w:rPr>
              <w:t xml:space="preserve"> large datasets related to customer complaints. For instance, by categorizing complaints based on type and resolution status, I can quickly identify recurring issues and trends. This analysis provides actionable insights that enable the team to prioritize areas requiring improvement, ultimately enhancing service quality and customer satisfaction.</w:t>
            </w:r>
          </w:p>
          <w:p w14:paraId="450EA309" w14:textId="77777777" w:rsidR="008252F4" w:rsidRPr="000609E5" w:rsidRDefault="008252F4" w:rsidP="006C5D39">
            <w:pPr>
              <w:pStyle w:val="BodyText"/>
              <w:spacing w:before="3" w:line="276" w:lineRule="auto"/>
              <w:ind w:left="720"/>
              <w:rPr>
                <w:lang w:val="en-SG"/>
              </w:rPr>
            </w:pPr>
          </w:p>
          <w:p w14:paraId="2FA4559E" w14:textId="77777777" w:rsidR="008252F4" w:rsidRPr="000609E5" w:rsidRDefault="002C2B30" w:rsidP="006C5D39">
            <w:pPr>
              <w:pStyle w:val="BodyText"/>
              <w:spacing w:before="3" w:line="276" w:lineRule="auto"/>
              <w:ind w:left="720"/>
              <w:rPr>
                <w:lang w:val="en-SG"/>
              </w:rPr>
            </w:pPr>
            <w:r w:rsidRPr="000609E5">
              <w:rPr>
                <w:lang w:val="en-SG"/>
              </w:rPr>
              <w:t>The application of the NETWORKDAYS function is equally critical for ensuring compliance with the Monetary Authority of Singapore (MAS) guidelines. One key requirement mandates that customer complaints must receive an acknowledgment reply within two business days of receipt. By automating the calculation of these due dates, I ensure the department consistently meets its regulatory obligations, reducing the risk of non-compliance and associated penalties.</w:t>
            </w:r>
          </w:p>
          <w:p w14:paraId="05D14481" w14:textId="77777777" w:rsidR="008252F4" w:rsidRPr="000609E5" w:rsidRDefault="008252F4" w:rsidP="006C5D39">
            <w:pPr>
              <w:pStyle w:val="BodyText"/>
              <w:spacing w:before="3" w:line="276" w:lineRule="auto"/>
              <w:ind w:left="720"/>
              <w:rPr>
                <w:lang w:val="en-SG"/>
              </w:rPr>
            </w:pPr>
          </w:p>
          <w:p w14:paraId="0B63682C" w14:textId="77777777" w:rsidR="008252F4" w:rsidRPr="000609E5" w:rsidRDefault="0097115C" w:rsidP="006C5D39">
            <w:pPr>
              <w:pStyle w:val="BodyText"/>
              <w:spacing w:before="3" w:line="276" w:lineRule="auto"/>
              <w:ind w:left="720"/>
              <w:rPr>
                <w:lang w:val="en-SG"/>
              </w:rPr>
            </w:pPr>
            <w:r w:rsidRPr="000609E5">
              <w:rPr>
                <w:lang w:val="en-SG"/>
              </w:rPr>
              <w:t>Employing advanced excel functions has improved FCR rates efficiently. Our previous month FCR was only 10% due to manual tracking of the rates and no action plans to improve. However after implementing advanced excel functions and macros to track, it significantly enhanced our communication with all the case owners to make them aware of the cases that can be resolve within FCR.</w:t>
            </w:r>
          </w:p>
          <w:p w14:paraId="3C705805" w14:textId="77777777" w:rsidR="008252F4" w:rsidRPr="000609E5" w:rsidRDefault="008252F4" w:rsidP="006C5D39">
            <w:pPr>
              <w:pStyle w:val="BodyText"/>
              <w:spacing w:before="3" w:line="276" w:lineRule="auto"/>
              <w:ind w:left="720"/>
              <w:rPr>
                <w:lang w:val="en-SG"/>
              </w:rPr>
            </w:pPr>
          </w:p>
          <w:p w14:paraId="5D420E54" w14:textId="22B5FAE2" w:rsidR="008252F4" w:rsidRPr="000609E5" w:rsidRDefault="0002369B" w:rsidP="006C5D39">
            <w:pPr>
              <w:pStyle w:val="BodyText"/>
              <w:spacing w:before="3" w:line="276" w:lineRule="auto"/>
              <w:ind w:left="720"/>
              <w:rPr>
                <w:lang w:val="en-SG"/>
              </w:rPr>
            </w:pPr>
            <w:r w:rsidRPr="000609E5">
              <w:rPr>
                <w:lang w:val="en-SG"/>
              </w:rPr>
              <w:t>Additionally, the dashboard I developed for monitoring key performance indicators (KPIs) has become a valuable tool for real-time performance tracking. For example, monitoring the number of outstanding complaints allows the team to allocate resources effectively and address potential backlogs proactively. This improved visibility is crucial for maintaining service standards and achieving our customer care objectives.</w:t>
            </w:r>
            <w:r w:rsidR="00A54F56" w:rsidRPr="000609E5">
              <w:rPr>
                <w:lang w:val="en-SG"/>
              </w:rPr>
              <w:t xml:space="preserve"> </w:t>
            </w:r>
          </w:p>
          <w:p w14:paraId="2A4A95CD" w14:textId="77777777" w:rsidR="008252F4" w:rsidRPr="000609E5" w:rsidRDefault="008252F4" w:rsidP="006C5D39">
            <w:pPr>
              <w:pStyle w:val="BodyText"/>
              <w:spacing w:before="3" w:line="276" w:lineRule="auto"/>
              <w:ind w:left="720"/>
              <w:rPr>
                <w:lang w:val="en-SG"/>
              </w:rPr>
            </w:pPr>
          </w:p>
          <w:p w14:paraId="2C22CA92" w14:textId="77777777" w:rsidR="008252F4" w:rsidRPr="000609E5" w:rsidRDefault="00723439" w:rsidP="006C5D39">
            <w:pPr>
              <w:pStyle w:val="BodyText"/>
              <w:numPr>
                <w:ilvl w:val="0"/>
                <w:numId w:val="30"/>
              </w:numPr>
              <w:spacing w:before="3" w:line="276" w:lineRule="auto"/>
              <w:rPr>
                <w:lang w:val="en-SG"/>
              </w:rPr>
            </w:pPr>
            <w:r w:rsidRPr="000609E5">
              <w:rPr>
                <w:lang w:val="en-SG"/>
              </w:rPr>
              <w:t>One of my key responsibilities is to monitor the daily number of open cases. This task is essential for ensuring compliance with the Monetary Authority of Singapore (MAS) guidelines and maintaining effective governance over our complaints management process. To enhance efficiency, I developed pivot tables that facilitate dynamic tracking and reporting of open cases. This tool streamlines processes and provides a clear visual representation of our status, enabling timely reporting to our Chief Operating Officer (COO).</w:t>
            </w:r>
          </w:p>
          <w:p w14:paraId="6B9603F9" w14:textId="77777777" w:rsidR="008252F4" w:rsidRPr="000609E5" w:rsidRDefault="008252F4" w:rsidP="006C5D39">
            <w:pPr>
              <w:pStyle w:val="BodyText"/>
              <w:spacing w:before="3" w:line="276" w:lineRule="auto"/>
              <w:ind w:left="720"/>
              <w:rPr>
                <w:lang w:val="en-SG"/>
              </w:rPr>
            </w:pPr>
          </w:p>
          <w:p w14:paraId="676610E8" w14:textId="77777777" w:rsidR="008252F4" w:rsidRPr="000609E5" w:rsidRDefault="00723439" w:rsidP="006C5D39">
            <w:pPr>
              <w:pStyle w:val="BodyText"/>
              <w:spacing w:before="3" w:line="276" w:lineRule="auto"/>
              <w:ind w:left="720"/>
              <w:rPr>
                <w:lang w:val="en-SG"/>
              </w:rPr>
            </w:pPr>
            <w:r w:rsidRPr="000609E5">
              <w:rPr>
                <w:lang w:val="en-SG"/>
              </w:rPr>
              <w:t>The importance of this task is profound. By ensuring compliance with regulatory requirements and upholding high standards in complaint management, we safeguard the organization against potential penalties and enhance our reputation with stakeholders. Additionally, timely case resolution fosters improved customer satisfaction, a crucial driver of business success.</w:t>
            </w:r>
          </w:p>
          <w:p w14:paraId="09AF9FCD" w14:textId="77777777" w:rsidR="008252F4" w:rsidRPr="000609E5" w:rsidRDefault="008252F4" w:rsidP="006C5D39">
            <w:pPr>
              <w:pStyle w:val="BodyText"/>
              <w:spacing w:before="3" w:line="276" w:lineRule="auto"/>
              <w:ind w:left="720"/>
              <w:rPr>
                <w:lang w:val="en-SG"/>
              </w:rPr>
            </w:pPr>
          </w:p>
          <w:p w14:paraId="4CB54AC9" w14:textId="77777777" w:rsidR="008252F4" w:rsidRPr="000609E5" w:rsidRDefault="00A54F56" w:rsidP="006C5D39">
            <w:pPr>
              <w:pStyle w:val="BodyText"/>
              <w:spacing w:before="3" w:line="276" w:lineRule="auto"/>
              <w:ind w:left="720"/>
              <w:rPr>
                <w:lang w:val="en-SG"/>
              </w:rPr>
            </w:pPr>
            <w:r w:rsidRPr="000609E5">
              <w:rPr>
                <w:lang w:val="en-SG"/>
              </w:rPr>
              <w:t xml:space="preserve">In conjunction with tracking open cases, I am responsible for monitoring void cases, which have increased within the Customer Resolution Unit. This task is vital for identifying trends and implementing controls to mitigate the rise in void cases. I </w:t>
            </w:r>
            <w:r w:rsidR="00593DA5" w:rsidRPr="000609E5">
              <w:rPr>
                <w:lang w:val="en-SG"/>
              </w:rPr>
              <w:t>analyse</w:t>
            </w:r>
            <w:r w:rsidRPr="000609E5">
              <w:rPr>
                <w:lang w:val="en-SG"/>
              </w:rPr>
              <w:t xml:space="preserve"> the initiators of void requests, the reasons behind them, and the staff members involved. To support this analysis, I created a pivot table that categorizes void cases by staff member and highlights common reasons for voiding.</w:t>
            </w:r>
          </w:p>
          <w:p w14:paraId="23A6EF2E" w14:textId="77777777" w:rsidR="008252F4" w:rsidRPr="000609E5" w:rsidRDefault="008252F4" w:rsidP="006C5D39">
            <w:pPr>
              <w:pStyle w:val="BodyText"/>
              <w:spacing w:before="3" w:line="276" w:lineRule="auto"/>
              <w:ind w:left="720"/>
              <w:rPr>
                <w:lang w:val="en-SG"/>
              </w:rPr>
            </w:pPr>
          </w:p>
          <w:p w14:paraId="308843BB" w14:textId="77777777" w:rsidR="008252F4" w:rsidRPr="000609E5" w:rsidRDefault="00A54F56" w:rsidP="006C5D39">
            <w:pPr>
              <w:pStyle w:val="BodyText"/>
              <w:spacing w:before="3" w:line="276" w:lineRule="auto"/>
              <w:ind w:left="720"/>
              <w:rPr>
                <w:lang w:val="en-SG"/>
              </w:rPr>
            </w:pPr>
            <w:r w:rsidRPr="000609E5">
              <w:rPr>
                <w:lang w:val="en-SG"/>
              </w:rPr>
              <w:t>The insights gained from this analysis are critical for management decision-making. Understanding the root causes of void cases enables us to implement targeted interventions, improve operational processes, and ultimately reduce the occurrence of voids. This approach enhances efficiency and contributes to better resource allocation and staff training.</w:t>
            </w:r>
          </w:p>
          <w:p w14:paraId="3C04166E" w14:textId="77777777" w:rsidR="008252F4" w:rsidRPr="000609E5" w:rsidRDefault="008252F4" w:rsidP="006C5D39">
            <w:pPr>
              <w:pStyle w:val="BodyText"/>
              <w:spacing w:before="3" w:line="276" w:lineRule="auto"/>
              <w:ind w:left="720"/>
            </w:pPr>
          </w:p>
          <w:p w14:paraId="2EA04970" w14:textId="5AD1BC31" w:rsidR="0020336D" w:rsidRPr="000609E5" w:rsidRDefault="00A54F56" w:rsidP="006C5D39">
            <w:pPr>
              <w:pStyle w:val="BodyText"/>
              <w:spacing w:before="3" w:line="276" w:lineRule="auto"/>
              <w:ind w:left="720"/>
              <w:rPr>
                <w:lang w:val="en-SG"/>
              </w:rPr>
            </w:pPr>
            <w:r w:rsidRPr="000609E5">
              <w:t xml:space="preserve">Throughout these tasks, I encountered challenges, particularly concerning data accuracy and consistency across multiple teams involved in case management. To address this, I instituted regular check-ins with case owners to verify case statuses and ensure the accuracy of data </w:t>
            </w:r>
            <w:r w:rsidR="004645E1" w:rsidRPr="000609E5">
              <w:t>entered</w:t>
            </w:r>
            <w:r w:rsidRPr="000609E5">
              <w:t xml:space="preserve"> the pivot tables. This collaborative approach fostered accountability and improved communication, enhancing data quality and operational outcomes. </w:t>
            </w:r>
          </w:p>
          <w:p w14:paraId="2C73F4C4" w14:textId="7E11C4E6" w:rsidR="00A54F56" w:rsidRPr="000609E5" w:rsidRDefault="00E724B6" w:rsidP="006C5D39">
            <w:pPr>
              <w:pStyle w:val="BodyText"/>
              <w:spacing w:before="3" w:line="276" w:lineRule="auto"/>
              <w:jc w:val="both"/>
            </w:pPr>
            <w:r w:rsidRPr="000609E5">
              <w:t xml:space="preserve">  </w:t>
            </w:r>
          </w:p>
          <w:p w14:paraId="6B426599" w14:textId="77777777" w:rsidR="008252F4" w:rsidRPr="000609E5" w:rsidRDefault="00EC5712" w:rsidP="006C5D39">
            <w:pPr>
              <w:pStyle w:val="BodyText"/>
              <w:numPr>
                <w:ilvl w:val="0"/>
                <w:numId w:val="30"/>
              </w:numPr>
              <w:kinsoku w:val="0"/>
              <w:overflowPunct w:val="0"/>
              <w:spacing w:before="3" w:line="276" w:lineRule="auto"/>
            </w:pPr>
            <w:r w:rsidRPr="000609E5">
              <w:t>During my remaining internship, I am focused on further developing my skills in data analysis, communication, and presentation. These competencies are essential for enhancing my contributions to the organization and aligning with the demands of today’s data-driven business environment.</w:t>
            </w:r>
          </w:p>
          <w:p w14:paraId="62AB1BAE" w14:textId="77777777" w:rsidR="008252F4" w:rsidRPr="000609E5" w:rsidRDefault="008252F4" w:rsidP="006C5D39">
            <w:pPr>
              <w:pStyle w:val="BodyText"/>
              <w:kinsoku w:val="0"/>
              <w:overflowPunct w:val="0"/>
              <w:spacing w:before="3" w:line="276" w:lineRule="auto"/>
              <w:ind w:left="720"/>
            </w:pPr>
          </w:p>
          <w:p w14:paraId="5D4B91DE" w14:textId="77777777" w:rsidR="008252F4" w:rsidRPr="000609E5" w:rsidRDefault="00EC5712" w:rsidP="006C5D39">
            <w:pPr>
              <w:pStyle w:val="BodyText"/>
              <w:kinsoku w:val="0"/>
              <w:overflowPunct w:val="0"/>
              <w:spacing w:before="3" w:line="276" w:lineRule="auto"/>
              <w:ind w:left="720"/>
              <w:rPr>
                <w:lang w:val="en-SG"/>
              </w:rPr>
            </w:pPr>
            <w:r w:rsidRPr="000609E5">
              <w:rPr>
                <w:lang w:val="en-SG"/>
              </w:rPr>
              <w:t>Data analysis is a primary area of focus, as my current role involves tracking and reporting various datasets, including monitoring open and void cases. By deepening my proficiency in this area, I aim to extract more insightful conclusions from complex information, thereby significantly enhancing my contributions. In an environment where accurate and timely decision-making relies on effective data interpretation, this skill is increasingly relevant. To achieve this, I plan to enrol in an online course on advanced Excel techniques and data visualization tools, such as Tableau or Power BI, within the next month. Mastering these tools will enable me to present data in a visually engaging manner, facilitating better understanding and decision-making among stakeholders.</w:t>
            </w:r>
          </w:p>
          <w:p w14:paraId="0C856E49" w14:textId="77777777" w:rsidR="008252F4" w:rsidRPr="000609E5" w:rsidRDefault="008252F4" w:rsidP="006C5D39">
            <w:pPr>
              <w:pStyle w:val="BodyText"/>
              <w:kinsoku w:val="0"/>
              <w:overflowPunct w:val="0"/>
              <w:spacing w:before="3" w:line="276" w:lineRule="auto"/>
              <w:ind w:left="720"/>
              <w:rPr>
                <w:lang w:val="en-SG"/>
              </w:rPr>
            </w:pPr>
          </w:p>
          <w:p w14:paraId="20226D8E" w14:textId="77777777" w:rsidR="008252F4" w:rsidRPr="000609E5" w:rsidRDefault="00EC5712" w:rsidP="006C5D39">
            <w:pPr>
              <w:pStyle w:val="BodyText"/>
              <w:kinsoku w:val="0"/>
              <w:overflowPunct w:val="0"/>
              <w:spacing w:before="3" w:line="276" w:lineRule="auto"/>
              <w:ind w:left="720"/>
              <w:rPr>
                <w:lang w:val="en-SG"/>
              </w:rPr>
            </w:pPr>
            <w:r w:rsidRPr="000609E5">
              <w:rPr>
                <w:lang w:val="en-SG"/>
              </w:rPr>
              <w:t xml:space="preserve">In addition to formal learning, I will dedicate at least two hours per week to </w:t>
            </w:r>
            <w:r w:rsidRPr="000609E5">
              <w:rPr>
                <w:lang w:val="en-SG"/>
              </w:rPr>
              <w:lastRenderedPageBreak/>
              <w:t>practicing data analysis exercises, applying newly acquired techniques to ongoing projects. For instance, I will enhance existing pivot tables and create dashboards that provide actionable insights into complaint resolution trends. I will actively seek feedback from my manager to ensure my analytical work aligns with organizational standards and express my interest in taking on more complex data analysis tasks to further challenge myself.</w:t>
            </w:r>
          </w:p>
          <w:p w14:paraId="79E21EB7" w14:textId="77777777" w:rsidR="008252F4" w:rsidRPr="000609E5" w:rsidRDefault="008252F4" w:rsidP="006C5D39">
            <w:pPr>
              <w:pStyle w:val="BodyText"/>
              <w:kinsoku w:val="0"/>
              <w:overflowPunct w:val="0"/>
              <w:spacing w:before="3" w:line="276" w:lineRule="auto"/>
              <w:ind w:left="720"/>
              <w:rPr>
                <w:lang w:val="en-SG"/>
              </w:rPr>
            </w:pPr>
          </w:p>
          <w:p w14:paraId="554B979C" w14:textId="77777777" w:rsidR="008252F4" w:rsidRPr="000609E5" w:rsidRDefault="00A54F56" w:rsidP="006C5D39">
            <w:pPr>
              <w:pStyle w:val="BodyText"/>
              <w:kinsoku w:val="0"/>
              <w:overflowPunct w:val="0"/>
              <w:spacing w:before="3" w:line="276" w:lineRule="auto"/>
              <w:ind w:left="720"/>
              <w:rPr>
                <w:lang w:val="en-SG"/>
              </w:rPr>
            </w:pPr>
            <w:r w:rsidRPr="000609E5">
              <w:rPr>
                <w:lang w:val="en-SG"/>
              </w:rPr>
              <w:t xml:space="preserve">Another critical area for my development is communication and presentation skills. </w:t>
            </w:r>
            <w:r w:rsidR="00EC5712" w:rsidRPr="000609E5">
              <w:rPr>
                <w:lang w:val="en-SG"/>
              </w:rPr>
              <w:t>Effective communication is vital for conveying findings, recommendations, and insights to stakeholders, ensuring that actionable information is clearly understood and implemented</w:t>
            </w:r>
            <w:r w:rsidR="00593DA5" w:rsidRPr="000609E5">
              <w:t xml:space="preserve">. </w:t>
            </w:r>
            <w:r w:rsidRPr="000609E5">
              <w:rPr>
                <w:lang w:val="en-SG"/>
              </w:rPr>
              <w:t>By enhancing my communication and presentation skills, I will be better equipped to present data-driven insights in a manner that fosters informed decision-making and collaboration across teams. To support this development, I plan to attend a workshop or seminar on effective communication and presentation skills within the next month. These sessions will provide practical techniques for structuring presentations, using visual aids effectively, and communicating with clarity and confidence.</w:t>
            </w:r>
          </w:p>
          <w:p w14:paraId="492A03B5" w14:textId="77777777" w:rsidR="008252F4" w:rsidRPr="000609E5" w:rsidRDefault="008252F4" w:rsidP="006C5D39">
            <w:pPr>
              <w:pStyle w:val="BodyText"/>
              <w:kinsoku w:val="0"/>
              <w:overflowPunct w:val="0"/>
              <w:spacing w:before="3" w:line="276" w:lineRule="auto"/>
              <w:ind w:left="720"/>
              <w:rPr>
                <w:lang w:val="en-SG"/>
              </w:rPr>
            </w:pPr>
          </w:p>
          <w:p w14:paraId="229D42E1" w14:textId="77777777" w:rsidR="008252F4" w:rsidRPr="000609E5" w:rsidRDefault="00A54F56" w:rsidP="006C5D39">
            <w:pPr>
              <w:pStyle w:val="BodyText"/>
              <w:kinsoku w:val="0"/>
              <w:overflowPunct w:val="0"/>
              <w:spacing w:before="3" w:line="276" w:lineRule="auto"/>
              <w:ind w:left="720"/>
              <w:rPr>
                <w:lang w:val="en-SG"/>
              </w:rPr>
            </w:pPr>
            <w:r w:rsidRPr="000609E5">
              <w:rPr>
                <w:lang w:val="en-SG"/>
              </w:rPr>
              <w:t>Moreover, I intend to volunteer for opportunities to present findings from my projects during team meetings. For instance, I will lead discussions on trends identified in open and void cases, ensuring that all stakeholders understand the implications and can take appropriate action. Constructive feedback will be a cornerstone of this development plan. After each presentation, I will request detailed input from my managers and peers to identify areas for improvement. By focusing on specific aspects such as articulation, visual presentation, and audience engagement, I aim to refine my abilities over time.</w:t>
            </w:r>
          </w:p>
          <w:p w14:paraId="6922A5CF" w14:textId="77777777" w:rsidR="008252F4" w:rsidRPr="000609E5" w:rsidRDefault="008252F4" w:rsidP="006C5D39">
            <w:pPr>
              <w:pStyle w:val="BodyText"/>
              <w:kinsoku w:val="0"/>
              <w:overflowPunct w:val="0"/>
              <w:spacing w:before="3" w:line="276" w:lineRule="auto"/>
              <w:ind w:left="720"/>
              <w:rPr>
                <w:lang w:val="en-SG"/>
              </w:rPr>
            </w:pPr>
          </w:p>
          <w:p w14:paraId="54A9DA91" w14:textId="77777777" w:rsidR="008252F4" w:rsidRPr="000609E5" w:rsidRDefault="00EC5712" w:rsidP="006C5D39">
            <w:pPr>
              <w:pStyle w:val="BodyText"/>
              <w:kinsoku w:val="0"/>
              <w:overflowPunct w:val="0"/>
              <w:spacing w:before="3" w:line="276" w:lineRule="auto"/>
              <w:ind w:left="720"/>
              <w:rPr>
                <w:lang w:val="en-SG"/>
              </w:rPr>
            </w:pPr>
            <w:r w:rsidRPr="000609E5">
              <w:rPr>
                <w:lang w:val="en-SG"/>
              </w:rPr>
              <w:t>The acquisition of these skills is highly relevant to my role and the organization’s objectives. Enhanced data analysis capabilities will enable me to provide more accurate insights, directly supporting decision-making and operational efficiency. Similarly, improved communication and presentation skills will ensure these insights are effectively conveyed, fostering better collaboration and alignment across teams.</w:t>
            </w:r>
          </w:p>
          <w:p w14:paraId="20778ACA" w14:textId="77777777" w:rsidR="008252F4" w:rsidRPr="000609E5" w:rsidRDefault="008252F4" w:rsidP="006C5D39">
            <w:pPr>
              <w:pStyle w:val="BodyText"/>
              <w:kinsoku w:val="0"/>
              <w:overflowPunct w:val="0"/>
              <w:spacing w:before="3" w:line="276" w:lineRule="auto"/>
              <w:ind w:left="720"/>
              <w:rPr>
                <w:lang w:val="en-SG"/>
              </w:rPr>
            </w:pPr>
          </w:p>
          <w:p w14:paraId="734317BF" w14:textId="77777777" w:rsidR="008252F4" w:rsidRPr="000609E5" w:rsidRDefault="00A54F56" w:rsidP="006C5D39">
            <w:pPr>
              <w:pStyle w:val="BodyText"/>
              <w:kinsoku w:val="0"/>
              <w:overflowPunct w:val="0"/>
              <w:spacing w:before="3" w:line="276" w:lineRule="auto"/>
              <w:ind w:left="720"/>
              <w:rPr>
                <w:lang w:val="en-SG"/>
              </w:rPr>
            </w:pPr>
            <w:r w:rsidRPr="000609E5">
              <w:rPr>
                <w:lang w:val="en-SG"/>
              </w:rPr>
              <w:t>I anticipate challenges, such as managing time effectively while balancing learning with ongoing responsibilities. To address this, I will create a structured schedule that allocates dedicated time for learning and practice without compromising my current tasks. Additionally, overcoming initial nervousness when presenting will require deliberate effort. I plan to start with smaller presentations and gradually scale up to build my confidence.</w:t>
            </w:r>
          </w:p>
          <w:p w14:paraId="56BB0DA7" w14:textId="77777777" w:rsidR="008252F4" w:rsidRPr="000609E5" w:rsidRDefault="008252F4" w:rsidP="006C5D39">
            <w:pPr>
              <w:pStyle w:val="BodyText"/>
              <w:kinsoku w:val="0"/>
              <w:overflowPunct w:val="0"/>
              <w:spacing w:before="3" w:line="276" w:lineRule="auto"/>
              <w:ind w:left="720"/>
              <w:rPr>
                <w:lang w:val="en-SG"/>
              </w:rPr>
            </w:pPr>
          </w:p>
          <w:p w14:paraId="77C99EA4" w14:textId="1B21D11C" w:rsidR="005A66E8" w:rsidRPr="000C06A9" w:rsidRDefault="00A54F56" w:rsidP="006C5D39">
            <w:pPr>
              <w:pStyle w:val="BodyText"/>
              <w:kinsoku w:val="0"/>
              <w:overflowPunct w:val="0"/>
              <w:spacing w:before="3" w:line="276" w:lineRule="auto"/>
              <w:ind w:left="720"/>
            </w:pPr>
            <w:r w:rsidRPr="000609E5">
              <w:rPr>
                <w:lang w:val="en-SG"/>
              </w:rPr>
              <w:t xml:space="preserve">By adopting this structured and proactive approach, I aim to exceed expectations in my role and leave my internship with valuable, transferable skills that will benefit both my personal growth and future professional endeavours. </w:t>
            </w:r>
          </w:p>
        </w:tc>
      </w:tr>
    </w:tbl>
    <w:p w14:paraId="441CAE53" w14:textId="77777777" w:rsidR="004645E1" w:rsidRDefault="004645E1" w:rsidP="009108E4">
      <w:pPr>
        <w:tabs>
          <w:tab w:val="left" w:pos="360"/>
        </w:tabs>
        <w:jc w:val="both"/>
      </w:pPr>
    </w:p>
    <w:p w14:paraId="2CC8A9BB" w14:textId="77777777" w:rsidR="004645E1" w:rsidRPr="004645E1" w:rsidRDefault="004645E1" w:rsidP="009108E4">
      <w:pPr>
        <w:tabs>
          <w:tab w:val="left" w:pos="360"/>
        </w:tabs>
        <w:jc w:val="both"/>
        <w:rPr>
          <w:b/>
          <w:bCs/>
        </w:rPr>
      </w:pPr>
    </w:p>
    <w:p w14:paraId="2924435A" w14:textId="5C6C2255" w:rsidR="004645E1" w:rsidRPr="004645E1" w:rsidRDefault="004645E1" w:rsidP="004645E1">
      <w:pPr>
        <w:rPr>
          <w:rFonts w:cs="Calibri"/>
          <w:b/>
          <w:bCs/>
          <w:sz w:val="24"/>
        </w:rPr>
      </w:pPr>
      <w:r w:rsidRPr="004645E1">
        <w:rPr>
          <w:rFonts w:cs="Calibri"/>
          <w:b/>
          <w:bCs/>
          <w:sz w:val="24"/>
        </w:rPr>
        <w:t>Total word count: 19</w:t>
      </w:r>
      <w:r w:rsidRPr="004645E1">
        <w:rPr>
          <w:rFonts w:cs="Calibri"/>
          <w:b/>
          <w:bCs/>
          <w:sz w:val="24"/>
        </w:rPr>
        <w:t>92</w:t>
      </w:r>
      <w:r w:rsidRPr="004645E1">
        <w:rPr>
          <w:rFonts w:cs="Calibri"/>
          <w:b/>
          <w:bCs/>
          <w:sz w:val="24"/>
        </w:rPr>
        <w:t xml:space="preserve"> words</w:t>
      </w:r>
    </w:p>
    <w:p w14:paraId="17F13834" w14:textId="49D9B151" w:rsidR="00136C1D" w:rsidRPr="006C5D39" w:rsidRDefault="00314C20" w:rsidP="006C5D39">
      <w:pPr>
        <w:tabs>
          <w:tab w:val="left" w:pos="360"/>
        </w:tabs>
        <w:jc w:val="both"/>
        <w:rPr>
          <w:b/>
          <w:bCs/>
        </w:rPr>
      </w:pPr>
      <w:r w:rsidRPr="004645E1">
        <w:rPr>
          <w:b/>
          <w:bCs/>
        </w:rPr>
        <w:br w:type="page"/>
      </w:r>
      <w:r w:rsidR="00136C1D" w:rsidRPr="00136C1D">
        <w:rPr>
          <w:b/>
          <w:color w:val="212121"/>
          <w:sz w:val="24"/>
          <w:szCs w:val="24"/>
        </w:rPr>
        <w:lastRenderedPageBreak/>
        <w:t xml:space="preserve">Appendix 2: Disclosure Statement </w:t>
      </w:r>
      <w:r w:rsidR="00136C1D" w:rsidRPr="00136C1D">
        <w:rPr>
          <w:b/>
          <w:sz w:val="24"/>
          <w:szCs w:val="24"/>
        </w:rPr>
        <w:t xml:space="preserve">for Use of Generative AI </w:t>
      </w:r>
      <w:r w:rsidR="00136C1D" w:rsidRPr="00136C1D">
        <w:rPr>
          <w:b/>
          <w:color w:val="FF0000"/>
          <w:sz w:val="24"/>
          <w:szCs w:val="24"/>
        </w:rPr>
        <w:t>(Mandatory)</w:t>
      </w:r>
    </w:p>
    <w:p w14:paraId="1C05D58B" w14:textId="77777777" w:rsidR="00136C1D" w:rsidRPr="00136C1D" w:rsidRDefault="00136C1D" w:rsidP="00136C1D">
      <w:pPr>
        <w:spacing w:line="276" w:lineRule="auto"/>
        <w:jc w:val="both"/>
        <w:rPr>
          <w:sz w:val="20"/>
          <w:szCs w:val="20"/>
          <w:u w:val="single"/>
        </w:rPr>
      </w:pPr>
    </w:p>
    <w:p w14:paraId="26DE073F" w14:textId="77777777" w:rsidR="00136C1D" w:rsidRPr="00136C1D" w:rsidRDefault="00136C1D" w:rsidP="00136C1D">
      <w:pPr>
        <w:spacing w:line="276" w:lineRule="auto"/>
        <w:jc w:val="both"/>
        <w:rPr>
          <w:sz w:val="20"/>
          <w:szCs w:val="20"/>
          <w:u w:val="single"/>
        </w:rPr>
      </w:pPr>
      <w:r w:rsidRPr="00136C1D">
        <w:rPr>
          <w:sz w:val="20"/>
          <w:szCs w:val="20"/>
          <w:u w:val="single"/>
        </w:rPr>
        <w:t>Part 1</w:t>
      </w:r>
    </w:p>
    <w:p w14:paraId="2EC8B5E2" w14:textId="77777777" w:rsidR="00136C1D" w:rsidRPr="00136C1D" w:rsidRDefault="00136C1D" w:rsidP="00136C1D">
      <w:pPr>
        <w:spacing w:line="276" w:lineRule="auto"/>
        <w:jc w:val="both"/>
        <w:rPr>
          <w:sz w:val="20"/>
          <w:szCs w:val="20"/>
        </w:rPr>
      </w:pPr>
      <w:r w:rsidRPr="00136C1D">
        <w:rPr>
          <w:sz w:val="20"/>
          <w:szCs w:val="20"/>
        </w:rPr>
        <w:t>[Put an “X” in the appropriate box(es) below]</w:t>
      </w:r>
    </w:p>
    <w:tbl>
      <w:tblPr>
        <w:tblStyle w:val="TableGrid1"/>
        <w:tblW w:w="0" w:type="auto"/>
        <w:tblInd w:w="-5" w:type="dxa"/>
        <w:tblLook w:val="04A0" w:firstRow="1" w:lastRow="0" w:firstColumn="1" w:lastColumn="0" w:noHBand="0" w:noVBand="1"/>
      </w:tblPr>
      <w:tblGrid>
        <w:gridCol w:w="709"/>
        <w:gridCol w:w="8080"/>
      </w:tblGrid>
      <w:tr w:rsidR="00136C1D" w:rsidRPr="00136C1D" w14:paraId="238315BA" w14:textId="77777777" w:rsidTr="00FE30B2">
        <w:tc>
          <w:tcPr>
            <w:tcW w:w="709" w:type="dxa"/>
            <w:shd w:val="clear" w:color="auto" w:fill="E7E6E6" w:themeFill="background2"/>
          </w:tcPr>
          <w:p w14:paraId="64F66934" w14:textId="77777777" w:rsidR="00136C1D" w:rsidRPr="00136C1D" w:rsidRDefault="00136C1D" w:rsidP="00136C1D">
            <w:pPr>
              <w:spacing w:line="276" w:lineRule="auto"/>
              <w:jc w:val="center"/>
              <w:rPr>
                <w:sz w:val="20"/>
                <w:szCs w:val="20"/>
              </w:rPr>
            </w:pPr>
          </w:p>
        </w:tc>
        <w:tc>
          <w:tcPr>
            <w:tcW w:w="8080" w:type="dxa"/>
          </w:tcPr>
          <w:p w14:paraId="5C2EE261" w14:textId="77777777" w:rsidR="00136C1D" w:rsidRPr="00136C1D" w:rsidRDefault="00136C1D" w:rsidP="00136C1D">
            <w:pPr>
              <w:spacing w:line="276" w:lineRule="auto"/>
              <w:jc w:val="both"/>
              <w:rPr>
                <w:sz w:val="20"/>
                <w:szCs w:val="20"/>
              </w:rPr>
            </w:pPr>
            <w:r w:rsidRPr="00136C1D">
              <w:rPr>
                <w:sz w:val="20"/>
                <w:szCs w:val="20"/>
              </w:rPr>
              <w:t>I/ We declare that no generative AI tool has been used in this assessment.</w:t>
            </w:r>
          </w:p>
          <w:p w14:paraId="0DAF9210" w14:textId="77777777" w:rsidR="00136C1D" w:rsidRPr="00136C1D" w:rsidRDefault="00136C1D" w:rsidP="00136C1D">
            <w:pPr>
              <w:spacing w:line="276" w:lineRule="auto"/>
              <w:jc w:val="both"/>
              <w:rPr>
                <w:sz w:val="20"/>
                <w:szCs w:val="20"/>
              </w:rPr>
            </w:pPr>
            <w:r w:rsidRPr="00136C1D">
              <w:rPr>
                <w:sz w:val="20"/>
                <w:szCs w:val="20"/>
              </w:rPr>
              <w:t>[End of declaration]</w:t>
            </w:r>
          </w:p>
        </w:tc>
      </w:tr>
      <w:tr w:rsidR="00136C1D" w:rsidRPr="00136C1D" w14:paraId="301E9E53" w14:textId="77777777" w:rsidTr="00FE30B2">
        <w:tc>
          <w:tcPr>
            <w:tcW w:w="709" w:type="dxa"/>
            <w:shd w:val="clear" w:color="auto" w:fill="E7E6E6" w:themeFill="background2"/>
          </w:tcPr>
          <w:p w14:paraId="76E556F6" w14:textId="3D140B67" w:rsidR="00136C1D" w:rsidRPr="00136C1D" w:rsidRDefault="00593DA5" w:rsidP="00136C1D">
            <w:pPr>
              <w:spacing w:line="276" w:lineRule="auto"/>
              <w:jc w:val="center"/>
              <w:rPr>
                <w:b/>
                <w:sz w:val="20"/>
                <w:szCs w:val="20"/>
              </w:rPr>
            </w:pPr>
            <w:r>
              <w:rPr>
                <w:rFonts w:hint="eastAsia"/>
                <w:b/>
                <w:sz w:val="20"/>
                <w:szCs w:val="20"/>
              </w:rPr>
              <w:t>X</w:t>
            </w:r>
          </w:p>
        </w:tc>
        <w:tc>
          <w:tcPr>
            <w:tcW w:w="8080" w:type="dxa"/>
          </w:tcPr>
          <w:p w14:paraId="574605C4" w14:textId="77777777" w:rsidR="00136C1D" w:rsidRPr="00136C1D" w:rsidRDefault="00136C1D" w:rsidP="00136C1D">
            <w:pPr>
              <w:spacing w:line="276" w:lineRule="auto"/>
              <w:jc w:val="both"/>
              <w:rPr>
                <w:sz w:val="20"/>
                <w:szCs w:val="20"/>
              </w:rPr>
            </w:pPr>
            <w:r w:rsidRPr="00136C1D">
              <w:rPr>
                <w:sz w:val="20"/>
                <w:szCs w:val="20"/>
              </w:rPr>
              <w:t>I/ We declare that generative AI tools have been used in this assessment.</w:t>
            </w:r>
          </w:p>
          <w:p w14:paraId="34580759" w14:textId="77777777" w:rsidR="00136C1D" w:rsidRPr="00136C1D" w:rsidRDefault="00136C1D" w:rsidP="00136C1D">
            <w:pPr>
              <w:spacing w:line="276" w:lineRule="auto"/>
              <w:jc w:val="both"/>
              <w:rPr>
                <w:sz w:val="20"/>
                <w:szCs w:val="20"/>
              </w:rPr>
            </w:pPr>
            <w:r w:rsidRPr="00136C1D">
              <w:rPr>
                <w:sz w:val="20"/>
                <w:szCs w:val="20"/>
              </w:rPr>
              <w:t>[Continue to Part 2, Part 3 and Part 4 below]</w:t>
            </w:r>
          </w:p>
        </w:tc>
      </w:tr>
    </w:tbl>
    <w:p w14:paraId="21ACAA73" w14:textId="77777777" w:rsidR="00136C1D" w:rsidRPr="00136C1D" w:rsidRDefault="00136C1D" w:rsidP="00136C1D">
      <w:pPr>
        <w:spacing w:line="276" w:lineRule="auto"/>
        <w:jc w:val="both"/>
        <w:rPr>
          <w:sz w:val="20"/>
          <w:szCs w:val="20"/>
        </w:rPr>
      </w:pPr>
    </w:p>
    <w:p w14:paraId="7813BE83" w14:textId="77777777" w:rsidR="00136C1D" w:rsidRPr="00136C1D" w:rsidRDefault="00136C1D" w:rsidP="00136C1D">
      <w:pPr>
        <w:spacing w:line="276" w:lineRule="auto"/>
        <w:jc w:val="both"/>
        <w:rPr>
          <w:sz w:val="20"/>
          <w:szCs w:val="20"/>
          <w:u w:val="single"/>
        </w:rPr>
      </w:pPr>
      <w:r w:rsidRPr="00136C1D">
        <w:rPr>
          <w:sz w:val="20"/>
          <w:szCs w:val="20"/>
          <w:u w:val="single"/>
        </w:rPr>
        <w:t>Part 2</w:t>
      </w:r>
    </w:p>
    <w:p w14:paraId="2880A565" w14:textId="77777777" w:rsidR="00136C1D" w:rsidRPr="00136C1D" w:rsidRDefault="00136C1D" w:rsidP="00136C1D">
      <w:pPr>
        <w:spacing w:line="276" w:lineRule="auto"/>
        <w:jc w:val="both"/>
        <w:rPr>
          <w:sz w:val="20"/>
          <w:szCs w:val="20"/>
        </w:rPr>
      </w:pPr>
      <w:r w:rsidRPr="00136C1D">
        <w:rPr>
          <w:sz w:val="20"/>
          <w:szCs w:val="20"/>
        </w:rPr>
        <w:t>Specify the generative AI tools used and the respective purposes.</w:t>
      </w:r>
    </w:p>
    <w:tbl>
      <w:tblPr>
        <w:tblStyle w:val="TableGrid1"/>
        <w:tblW w:w="10773" w:type="dxa"/>
        <w:tblInd w:w="-5" w:type="dxa"/>
        <w:tblLook w:val="04A0" w:firstRow="1" w:lastRow="0" w:firstColumn="1" w:lastColumn="0" w:noHBand="0" w:noVBand="1"/>
      </w:tblPr>
      <w:tblGrid>
        <w:gridCol w:w="993"/>
        <w:gridCol w:w="1417"/>
        <w:gridCol w:w="3119"/>
        <w:gridCol w:w="3331"/>
        <w:gridCol w:w="1913"/>
      </w:tblGrid>
      <w:tr w:rsidR="00136C1D" w:rsidRPr="00136C1D" w14:paraId="05771B88" w14:textId="77777777" w:rsidTr="00FE30B2">
        <w:tc>
          <w:tcPr>
            <w:tcW w:w="2410" w:type="dxa"/>
            <w:gridSpan w:val="2"/>
          </w:tcPr>
          <w:p w14:paraId="6A55ECA1" w14:textId="77777777" w:rsidR="00136C1D" w:rsidRPr="00136C1D" w:rsidRDefault="00136C1D" w:rsidP="00136C1D">
            <w:pPr>
              <w:spacing w:line="276" w:lineRule="auto"/>
              <w:jc w:val="both"/>
              <w:rPr>
                <w:sz w:val="20"/>
                <w:szCs w:val="20"/>
              </w:rPr>
            </w:pPr>
          </w:p>
        </w:tc>
        <w:tc>
          <w:tcPr>
            <w:tcW w:w="3119" w:type="dxa"/>
          </w:tcPr>
          <w:p w14:paraId="7D63CDA0" w14:textId="77777777" w:rsidR="00136C1D" w:rsidRPr="00136C1D" w:rsidRDefault="00136C1D" w:rsidP="00136C1D">
            <w:pPr>
              <w:spacing w:line="276" w:lineRule="auto"/>
              <w:jc w:val="both"/>
              <w:rPr>
                <w:b/>
                <w:sz w:val="20"/>
                <w:szCs w:val="20"/>
              </w:rPr>
            </w:pPr>
            <w:r w:rsidRPr="00136C1D">
              <w:rPr>
                <w:b/>
                <w:sz w:val="20"/>
                <w:szCs w:val="20"/>
              </w:rPr>
              <w:t>Generate materials for background research</w:t>
            </w:r>
          </w:p>
          <w:p w14:paraId="78D47DF7" w14:textId="77777777" w:rsidR="00136C1D" w:rsidRPr="00136C1D" w:rsidRDefault="00136C1D" w:rsidP="00136C1D">
            <w:pPr>
              <w:spacing w:line="276" w:lineRule="auto"/>
              <w:jc w:val="both"/>
              <w:rPr>
                <w:sz w:val="20"/>
                <w:szCs w:val="20"/>
              </w:rPr>
            </w:pPr>
            <w:r w:rsidRPr="00136C1D">
              <w:rPr>
                <w:sz w:val="20"/>
                <w:szCs w:val="20"/>
              </w:rPr>
              <w:t>Note: Materials produced by generative AI tools need to be referenced to avoid plagiarism</w:t>
            </w:r>
          </w:p>
          <w:p w14:paraId="0AF15CE7" w14:textId="77777777" w:rsidR="00136C1D" w:rsidRPr="00136C1D" w:rsidRDefault="00136C1D" w:rsidP="00136C1D">
            <w:pPr>
              <w:spacing w:line="276" w:lineRule="auto"/>
              <w:jc w:val="both"/>
              <w:rPr>
                <w:sz w:val="20"/>
                <w:szCs w:val="20"/>
              </w:rPr>
            </w:pPr>
            <w:r w:rsidRPr="00136C1D">
              <w:rPr>
                <w:sz w:val="20"/>
                <w:szCs w:val="20"/>
              </w:rPr>
              <w:t>[Put an “X” in the appropriate box(es) below]</w:t>
            </w:r>
          </w:p>
        </w:tc>
        <w:tc>
          <w:tcPr>
            <w:tcW w:w="3331" w:type="dxa"/>
          </w:tcPr>
          <w:p w14:paraId="6885BA3F" w14:textId="77777777" w:rsidR="00136C1D" w:rsidRPr="00136C1D" w:rsidRDefault="00136C1D" w:rsidP="00136C1D">
            <w:pPr>
              <w:spacing w:line="276" w:lineRule="auto"/>
              <w:jc w:val="both"/>
              <w:rPr>
                <w:b/>
                <w:sz w:val="20"/>
                <w:szCs w:val="20"/>
              </w:rPr>
            </w:pPr>
            <w:r w:rsidRPr="00136C1D">
              <w:rPr>
                <w:b/>
                <w:sz w:val="20"/>
                <w:szCs w:val="20"/>
              </w:rPr>
              <w:t>Improve the academic tone and accuracy of language, including grammatical structures, punctuation and vocabulary</w:t>
            </w:r>
          </w:p>
          <w:p w14:paraId="6D46E2CB" w14:textId="77777777" w:rsidR="00136C1D" w:rsidRPr="00136C1D" w:rsidRDefault="00136C1D" w:rsidP="00136C1D">
            <w:pPr>
              <w:spacing w:line="276" w:lineRule="auto"/>
              <w:jc w:val="both"/>
              <w:rPr>
                <w:sz w:val="20"/>
                <w:szCs w:val="20"/>
              </w:rPr>
            </w:pPr>
            <w:r w:rsidRPr="00136C1D">
              <w:rPr>
                <w:sz w:val="20"/>
                <w:szCs w:val="20"/>
              </w:rPr>
              <w:t>[Put an “X” in the appropriate box(es) below]</w:t>
            </w:r>
          </w:p>
        </w:tc>
        <w:tc>
          <w:tcPr>
            <w:tcW w:w="1913" w:type="dxa"/>
          </w:tcPr>
          <w:p w14:paraId="537772C4" w14:textId="77777777" w:rsidR="00136C1D" w:rsidRPr="00136C1D" w:rsidRDefault="00136C1D" w:rsidP="00136C1D">
            <w:pPr>
              <w:spacing w:line="276" w:lineRule="auto"/>
              <w:jc w:val="both"/>
              <w:rPr>
                <w:b/>
                <w:sz w:val="20"/>
                <w:szCs w:val="20"/>
              </w:rPr>
            </w:pPr>
            <w:r w:rsidRPr="00136C1D">
              <w:rPr>
                <w:b/>
                <w:sz w:val="20"/>
                <w:szCs w:val="20"/>
              </w:rPr>
              <w:t>Others</w:t>
            </w:r>
          </w:p>
          <w:p w14:paraId="287AAE22" w14:textId="77777777" w:rsidR="00136C1D" w:rsidRPr="00136C1D" w:rsidRDefault="00136C1D" w:rsidP="00136C1D">
            <w:pPr>
              <w:spacing w:line="276" w:lineRule="auto"/>
              <w:jc w:val="both"/>
              <w:rPr>
                <w:sz w:val="20"/>
                <w:szCs w:val="20"/>
              </w:rPr>
            </w:pPr>
            <w:r w:rsidRPr="00136C1D">
              <w:rPr>
                <w:sz w:val="20"/>
                <w:szCs w:val="20"/>
              </w:rPr>
              <w:t>[Specify use below]</w:t>
            </w:r>
          </w:p>
        </w:tc>
      </w:tr>
      <w:tr w:rsidR="00136C1D" w:rsidRPr="00136C1D" w14:paraId="64FBFB2D" w14:textId="77777777" w:rsidTr="00FE30B2">
        <w:tc>
          <w:tcPr>
            <w:tcW w:w="2410" w:type="dxa"/>
            <w:gridSpan w:val="2"/>
          </w:tcPr>
          <w:p w14:paraId="4567E754" w14:textId="77777777" w:rsidR="00136C1D" w:rsidRPr="00136C1D" w:rsidRDefault="00136C1D" w:rsidP="00136C1D">
            <w:pPr>
              <w:spacing w:line="276" w:lineRule="auto"/>
              <w:jc w:val="both"/>
              <w:rPr>
                <w:sz w:val="20"/>
                <w:szCs w:val="20"/>
              </w:rPr>
            </w:pPr>
            <w:r w:rsidRPr="00136C1D">
              <w:rPr>
                <w:sz w:val="20"/>
                <w:szCs w:val="20"/>
              </w:rPr>
              <w:t>ChatGPT</w:t>
            </w:r>
          </w:p>
        </w:tc>
        <w:tc>
          <w:tcPr>
            <w:tcW w:w="3119" w:type="dxa"/>
            <w:shd w:val="clear" w:color="auto" w:fill="E7E6E6" w:themeFill="background2"/>
          </w:tcPr>
          <w:p w14:paraId="3E2260D3" w14:textId="77777777" w:rsidR="00136C1D" w:rsidRPr="00136C1D" w:rsidRDefault="00136C1D" w:rsidP="00136C1D">
            <w:pPr>
              <w:spacing w:line="276" w:lineRule="auto"/>
              <w:jc w:val="center"/>
              <w:rPr>
                <w:sz w:val="20"/>
                <w:szCs w:val="20"/>
              </w:rPr>
            </w:pPr>
          </w:p>
        </w:tc>
        <w:tc>
          <w:tcPr>
            <w:tcW w:w="3331" w:type="dxa"/>
            <w:shd w:val="clear" w:color="auto" w:fill="E7E6E6" w:themeFill="background2"/>
          </w:tcPr>
          <w:p w14:paraId="47E95A4A" w14:textId="45064D5A" w:rsidR="00136C1D" w:rsidRPr="00136C1D" w:rsidRDefault="00593DA5" w:rsidP="00136C1D">
            <w:pPr>
              <w:spacing w:line="276" w:lineRule="auto"/>
              <w:jc w:val="center"/>
              <w:rPr>
                <w:sz w:val="20"/>
                <w:szCs w:val="20"/>
              </w:rPr>
            </w:pPr>
            <w:r>
              <w:rPr>
                <w:rFonts w:hint="eastAsia"/>
                <w:sz w:val="20"/>
                <w:szCs w:val="20"/>
              </w:rPr>
              <w:t>X</w:t>
            </w:r>
          </w:p>
        </w:tc>
        <w:tc>
          <w:tcPr>
            <w:tcW w:w="1913" w:type="dxa"/>
            <w:shd w:val="clear" w:color="auto" w:fill="E7E6E6" w:themeFill="background2"/>
          </w:tcPr>
          <w:p w14:paraId="5E39A857" w14:textId="77777777" w:rsidR="00136C1D" w:rsidRPr="00136C1D" w:rsidRDefault="00136C1D" w:rsidP="00136C1D">
            <w:pPr>
              <w:spacing w:line="276" w:lineRule="auto"/>
              <w:jc w:val="both"/>
              <w:rPr>
                <w:sz w:val="20"/>
                <w:szCs w:val="20"/>
              </w:rPr>
            </w:pPr>
          </w:p>
        </w:tc>
      </w:tr>
      <w:tr w:rsidR="00136C1D" w:rsidRPr="00136C1D" w14:paraId="38E147A3" w14:textId="77777777" w:rsidTr="00FE30B2">
        <w:tc>
          <w:tcPr>
            <w:tcW w:w="2410" w:type="dxa"/>
            <w:gridSpan w:val="2"/>
          </w:tcPr>
          <w:p w14:paraId="31DFEAEE" w14:textId="77777777" w:rsidR="00136C1D" w:rsidRPr="00136C1D" w:rsidRDefault="00136C1D" w:rsidP="00136C1D">
            <w:pPr>
              <w:spacing w:line="276" w:lineRule="auto"/>
              <w:jc w:val="both"/>
              <w:rPr>
                <w:sz w:val="20"/>
                <w:szCs w:val="20"/>
              </w:rPr>
            </w:pPr>
            <w:r w:rsidRPr="00136C1D">
              <w:rPr>
                <w:sz w:val="20"/>
                <w:szCs w:val="20"/>
              </w:rPr>
              <w:t>Grammarly</w:t>
            </w:r>
          </w:p>
        </w:tc>
        <w:tc>
          <w:tcPr>
            <w:tcW w:w="3119" w:type="dxa"/>
            <w:shd w:val="clear" w:color="auto" w:fill="E7E6E6" w:themeFill="background2"/>
          </w:tcPr>
          <w:p w14:paraId="7644706B" w14:textId="77777777" w:rsidR="00136C1D" w:rsidRPr="00136C1D" w:rsidRDefault="00136C1D" w:rsidP="00136C1D">
            <w:pPr>
              <w:spacing w:line="276" w:lineRule="auto"/>
              <w:jc w:val="center"/>
              <w:rPr>
                <w:sz w:val="20"/>
                <w:szCs w:val="20"/>
              </w:rPr>
            </w:pPr>
          </w:p>
        </w:tc>
        <w:tc>
          <w:tcPr>
            <w:tcW w:w="3331" w:type="dxa"/>
            <w:shd w:val="clear" w:color="auto" w:fill="E7E6E6" w:themeFill="background2"/>
          </w:tcPr>
          <w:p w14:paraId="3A99AF69" w14:textId="727DA191" w:rsidR="00136C1D" w:rsidRPr="00136C1D" w:rsidRDefault="00136C1D" w:rsidP="00136C1D">
            <w:pPr>
              <w:spacing w:line="276" w:lineRule="auto"/>
              <w:jc w:val="center"/>
              <w:rPr>
                <w:sz w:val="20"/>
                <w:szCs w:val="20"/>
              </w:rPr>
            </w:pPr>
          </w:p>
        </w:tc>
        <w:tc>
          <w:tcPr>
            <w:tcW w:w="1913" w:type="dxa"/>
            <w:shd w:val="clear" w:color="auto" w:fill="E7E6E6" w:themeFill="background2"/>
          </w:tcPr>
          <w:p w14:paraId="34EB1068" w14:textId="77777777" w:rsidR="00136C1D" w:rsidRPr="00136C1D" w:rsidRDefault="00136C1D" w:rsidP="00136C1D">
            <w:pPr>
              <w:spacing w:line="276" w:lineRule="auto"/>
              <w:jc w:val="both"/>
              <w:rPr>
                <w:sz w:val="20"/>
                <w:szCs w:val="20"/>
              </w:rPr>
            </w:pPr>
          </w:p>
        </w:tc>
      </w:tr>
      <w:tr w:rsidR="00136C1D" w:rsidRPr="00136C1D" w14:paraId="506F7610" w14:textId="77777777" w:rsidTr="00FE30B2">
        <w:tc>
          <w:tcPr>
            <w:tcW w:w="2410" w:type="dxa"/>
            <w:gridSpan w:val="2"/>
          </w:tcPr>
          <w:p w14:paraId="35861A99" w14:textId="77777777" w:rsidR="00136C1D" w:rsidRPr="00136C1D" w:rsidRDefault="00136C1D" w:rsidP="00136C1D">
            <w:pPr>
              <w:spacing w:line="276" w:lineRule="auto"/>
              <w:jc w:val="both"/>
              <w:rPr>
                <w:sz w:val="20"/>
                <w:szCs w:val="20"/>
              </w:rPr>
            </w:pPr>
            <w:proofErr w:type="spellStart"/>
            <w:r w:rsidRPr="00136C1D">
              <w:rPr>
                <w:sz w:val="20"/>
                <w:szCs w:val="20"/>
              </w:rPr>
              <w:t>GrammarlyGO</w:t>
            </w:r>
            <w:proofErr w:type="spellEnd"/>
          </w:p>
        </w:tc>
        <w:tc>
          <w:tcPr>
            <w:tcW w:w="3119" w:type="dxa"/>
            <w:shd w:val="clear" w:color="auto" w:fill="E7E6E6" w:themeFill="background2"/>
          </w:tcPr>
          <w:p w14:paraId="74B72603" w14:textId="77777777" w:rsidR="00136C1D" w:rsidRPr="00136C1D" w:rsidRDefault="00136C1D" w:rsidP="00136C1D">
            <w:pPr>
              <w:spacing w:line="276" w:lineRule="auto"/>
              <w:jc w:val="center"/>
              <w:rPr>
                <w:sz w:val="20"/>
                <w:szCs w:val="20"/>
              </w:rPr>
            </w:pPr>
          </w:p>
        </w:tc>
        <w:tc>
          <w:tcPr>
            <w:tcW w:w="3331" w:type="dxa"/>
            <w:shd w:val="clear" w:color="auto" w:fill="E7E6E6" w:themeFill="background2"/>
          </w:tcPr>
          <w:p w14:paraId="313A3767" w14:textId="77777777" w:rsidR="00136C1D" w:rsidRPr="00136C1D" w:rsidRDefault="00136C1D" w:rsidP="00136C1D">
            <w:pPr>
              <w:spacing w:line="276" w:lineRule="auto"/>
              <w:jc w:val="center"/>
              <w:rPr>
                <w:sz w:val="20"/>
                <w:szCs w:val="20"/>
              </w:rPr>
            </w:pPr>
          </w:p>
        </w:tc>
        <w:tc>
          <w:tcPr>
            <w:tcW w:w="1913" w:type="dxa"/>
            <w:shd w:val="clear" w:color="auto" w:fill="E7E6E6" w:themeFill="background2"/>
          </w:tcPr>
          <w:p w14:paraId="216C3D11" w14:textId="77777777" w:rsidR="00136C1D" w:rsidRPr="00136C1D" w:rsidRDefault="00136C1D" w:rsidP="00136C1D">
            <w:pPr>
              <w:spacing w:line="276" w:lineRule="auto"/>
              <w:jc w:val="both"/>
              <w:rPr>
                <w:sz w:val="20"/>
                <w:szCs w:val="20"/>
              </w:rPr>
            </w:pPr>
          </w:p>
        </w:tc>
      </w:tr>
      <w:tr w:rsidR="00136C1D" w:rsidRPr="00136C1D" w14:paraId="4D5D43DD" w14:textId="77777777" w:rsidTr="00FE30B2">
        <w:tc>
          <w:tcPr>
            <w:tcW w:w="2410" w:type="dxa"/>
            <w:gridSpan w:val="2"/>
          </w:tcPr>
          <w:p w14:paraId="5F112930" w14:textId="77777777" w:rsidR="00136C1D" w:rsidRPr="00136C1D" w:rsidRDefault="00136C1D" w:rsidP="00136C1D">
            <w:pPr>
              <w:spacing w:line="276" w:lineRule="auto"/>
              <w:jc w:val="both"/>
              <w:rPr>
                <w:sz w:val="20"/>
                <w:szCs w:val="20"/>
              </w:rPr>
            </w:pPr>
            <w:proofErr w:type="spellStart"/>
            <w:r w:rsidRPr="00136C1D">
              <w:rPr>
                <w:sz w:val="20"/>
                <w:szCs w:val="20"/>
              </w:rPr>
              <w:t>Marmof</w:t>
            </w:r>
            <w:proofErr w:type="spellEnd"/>
          </w:p>
        </w:tc>
        <w:tc>
          <w:tcPr>
            <w:tcW w:w="3119" w:type="dxa"/>
            <w:shd w:val="clear" w:color="auto" w:fill="E7E6E6" w:themeFill="background2"/>
          </w:tcPr>
          <w:p w14:paraId="30660D6D" w14:textId="77777777" w:rsidR="00136C1D" w:rsidRPr="00136C1D" w:rsidRDefault="00136C1D" w:rsidP="00136C1D">
            <w:pPr>
              <w:spacing w:line="276" w:lineRule="auto"/>
              <w:jc w:val="center"/>
              <w:rPr>
                <w:sz w:val="20"/>
                <w:szCs w:val="20"/>
              </w:rPr>
            </w:pPr>
          </w:p>
        </w:tc>
        <w:tc>
          <w:tcPr>
            <w:tcW w:w="3331" w:type="dxa"/>
            <w:shd w:val="clear" w:color="auto" w:fill="E7E6E6" w:themeFill="background2"/>
          </w:tcPr>
          <w:p w14:paraId="561DD328" w14:textId="77777777" w:rsidR="00136C1D" w:rsidRPr="00136C1D" w:rsidRDefault="00136C1D" w:rsidP="00136C1D">
            <w:pPr>
              <w:spacing w:line="276" w:lineRule="auto"/>
              <w:jc w:val="center"/>
              <w:rPr>
                <w:sz w:val="20"/>
                <w:szCs w:val="20"/>
              </w:rPr>
            </w:pPr>
          </w:p>
        </w:tc>
        <w:tc>
          <w:tcPr>
            <w:tcW w:w="1913" w:type="dxa"/>
            <w:shd w:val="clear" w:color="auto" w:fill="E7E6E6" w:themeFill="background2"/>
          </w:tcPr>
          <w:p w14:paraId="513A8716" w14:textId="77777777" w:rsidR="00136C1D" w:rsidRPr="00136C1D" w:rsidRDefault="00136C1D" w:rsidP="00136C1D">
            <w:pPr>
              <w:spacing w:line="276" w:lineRule="auto"/>
              <w:jc w:val="both"/>
              <w:rPr>
                <w:sz w:val="20"/>
                <w:szCs w:val="20"/>
              </w:rPr>
            </w:pPr>
          </w:p>
        </w:tc>
      </w:tr>
      <w:tr w:rsidR="00136C1D" w:rsidRPr="00136C1D" w14:paraId="07BAF870" w14:textId="77777777" w:rsidTr="00FE30B2">
        <w:tc>
          <w:tcPr>
            <w:tcW w:w="2410" w:type="dxa"/>
            <w:gridSpan w:val="2"/>
          </w:tcPr>
          <w:p w14:paraId="0E014C35" w14:textId="77777777" w:rsidR="00136C1D" w:rsidRPr="00136C1D" w:rsidRDefault="00136C1D" w:rsidP="00136C1D">
            <w:pPr>
              <w:spacing w:line="276" w:lineRule="auto"/>
              <w:jc w:val="both"/>
              <w:rPr>
                <w:sz w:val="20"/>
                <w:szCs w:val="20"/>
              </w:rPr>
            </w:pPr>
            <w:proofErr w:type="spellStart"/>
            <w:r w:rsidRPr="00136C1D">
              <w:rPr>
                <w:sz w:val="20"/>
                <w:szCs w:val="20"/>
              </w:rPr>
              <w:t>QuillBot</w:t>
            </w:r>
            <w:proofErr w:type="spellEnd"/>
          </w:p>
        </w:tc>
        <w:tc>
          <w:tcPr>
            <w:tcW w:w="3119" w:type="dxa"/>
            <w:shd w:val="clear" w:color="auto" w:fill="E7E6E6" w:themeFill="background2"/>
          </w:tcPr>
          <w:p w14:paraId="62D53557" w14:textId="77777777" w:rsidR="00136C1D" w:rsidRPr="00136C1D" w:rsidRDefault="00136C1D" w:rsidP="00136C1D">
            <w:pPr>
              <w:spacing w:line="276" w:lineRule="auto"/>
              <w:jc w:val="center"/>
              <w:rPr>
                <w:sz w:val="20"/>
                <w:szCs w:val="20"/>
              </w:rPr>
            </w:pPr>
          </w:p>
        </w:tc>
        <w:tc>
          <w:tcPr>
            <w:tcW w:w="3331" w:type="dxa"/>
            <w:shd w:val="clear" w:color="auto" w:fill="E7E6E6" w:themeFill="background2"/>
          </w:tcPr>
          <w:p w14:paraId="286C2B44" w14:textId="28874A31" w:rsidR="00136C1D" w:rsidRPr="00136C1D" w:rsidRDefault="00136C1D" w:rsidP="00136C1D">
            <w:pPr>
              <w:spacing w:line="276" w:lineRule="auto"/>
              <w:jc w:val="center"/>
              <w:rPr>
                <w:sz w:val="20"/>
                <w:szCs w:val="20"/>
              </w:rPr>
            </w:pPr>
          </w:p>
        </w:tc>
        <w:tc>
          <w:tcPr>
            <w:tcW w:w="1913" w:type="dxa"/>
            <w:shd w:val="clear" w:color="auto" w:fill="E7E6E6" w:themeFill="background2"/>
          </w:tcPr>
          <w:p w14:paraId="58C48F51" w14:textId="77777777" w:rsidR="00136C1D" w:rsidRPr="00136C1D" w:rsidRDefault="00136C1D" w:rsidP="00136C1D">
            <w:pPr>
              <w:spacing w:line="276" w:lineRule="auto"/>
              <w:jc w:val="both"/>
              <w:rPr>
                <w:sz w:val="20"/>
                <w:szCs w:val="20"/>
              </w:rPr>
            </w:pPr>
          </w:p>
        </w:tc>
      </w:tr>
      <w:tr w:rsidR="00136C1D" w:rsidRPr="00136C1D" w14:paraId="29BBF99D" w14:textId="77777777" w:rsidTr="00FE30B2">
        <w:tc>
          <w:tcPr>
            <w:tcW w:w="993" w:type="dxa"/>
            <w:vMerge w:val="restart"/>
            <w:shd w:val="clear" w:color="auto" w:fill="FFFFFF" w:themeFill="background1"/>
            <w:textDirection w:val="btLr"/>
          </w:tcPr>
          <w:p w14:paraId="2AD98448" w14:textId="77777777" w:rsidR="00136C1D" w:rsidRPr="00136C1D" w:rsidRDefault="00136C1D" w:rsidP="00136C1D">
            <w:pPr>
              <w:spacing w:line="276" w:lineRule="auto"/>
              <w:ind w:right="113"/>
              <w:rPr>
                <w:sz w:val="20"/>
                <w:szCs w:val="20"/>
              </w:rPr>
            </w:pPr>
            <w:r w:rsidRPr="00136C1D">
              <w:rPr>
                <w:sz w:val="20"/>
                <w:szCs w:val="20"/>
              </w:rPr>
              <w:t>[Specify name</w:t>
            </w:r>
            <w:r w:rsidRPr="00136C1D">
              <w:rPr>
                <w:sz w:val="20"/>
                <w:szCs w:val="20"/>
                <w:shd w:val="clear" w:color="auto" w:fill="FFFFFF" w:themeFill="background1"/>
              </w:rPr>
              <w:t xml:space="preserve"> </w:t>
            </w:r>
            <w:r w:rsidRPr="00136C1D">
              <w:rPr>
                <w:sz w:val="20"/>
                <w:szCs w:val="20"/>
              </w:rPr>
              <w:t>of technology]</w:t>
            </w:r>
          </w:p>
        </w:tc>
        <w:tc>
          <w:tcPr>
            <w:tcW w:w="1417" w:type="dxa"/>
            <w:shd w:val="clear" w:color="auto" w:fill="E7E6E6" w:themeFill="background2"/>
          </w:tcPr>
          <w:p w14:paraId="75B47C58" w14:textId="77777777" w:rsidR="00136C1D" w:rsidRPr="00136C1D" w:rsidRDefault="00136C1D" w:rsidP="00136C1D">
            <w:pPr>
              <w:spacing w:line="276" w:lineRule="auto"/>
              <w:jc w:val="both"/>
              <w:rPr>
                <w:sz w:val="20"/>
                <w:szCs w:val="20"/>
              </w:rPr>
            </w:pPr>
          </w:p>
        </w:tc>
        <w:tc>
          <w:tcPr>
            <w:tcW w:w="3119" w:type="dxa"/>
            <w:shd w:val="clear" w:color="auto" w:fill="E7E6E6" w:themeFill="background2"/>
          </w:tcPr>
          <w:p w14:paraId="28133308" w14:textId="77777777" w:rsidR="00136C1D" w:rsidRPr="00136C1D" w:rsidRDefault="00136C1D" w:rsidP="00136C1D">
            <w:pPr>
              <w:spacing w:line="276" w:lineRule="auto"/>
              <w:jc w:val="center"/>
              <w:rPr>
                <w:sz w:val="20"/>
                <w:szCs w:val="20"/>
              </w:rPr>
            </w:pPr>
          </w:p>
        </w:tc>
        <w:tc>
          <w:tcPr>
            <w:tcW w:w="3331" w:type="dxa"/>
            <w:shd w:val="clear" w:color="auto" w:fill="E7E6E6" w:themeFill="background2"/>
          </w:tcPr>
          <w:p w14:paraId="03998583" w14:textId="77777777" w:rsidR="00136C1D" w:rsidRPr="00136C1D" w:rsidRDefault="00136C1D" w:rsidP="00136C1D">
            <w:pPr>
              <w:spacing w:line="276" w:lineRule="auto"/>
              <w:jc w:val="center"/>
              <w:rPr>
                <w:sz w:val="20"/>
                <w:szCs w:val="20"/>
              </w:rPr>
            </w:pPr>
          </w:p>
        </w:tc>
        <w:tc>
          <w:tcPr>
            <w:tcW w:w="1913" w:type="dxa"/>
            <w:shd w:val="clear" w:color="auto" w:fill="E7E6E6" w:themeFill="background2"/>
          </w:tcPr>
          <w:p w14:paraId="33A3B0A2" w14:textId="77777777" w:rsidR="00136C1D" w:rsidRPr="00136C1D" w:rsidRDefault="00136C1D" w:rsidP="00136C1D">
            <w:pPr>
              <w:spacing w:line="276" w:lineRule="auto"/>
              <w:jc w:val="both"/>
              <w:rPr>
                <w:sz w:val="20"/>
                <w:szCs w:val="20"/>
              </w:rPr>
            </w:pPr>
          </w:p>
        </w:tc>
      </w:tr>
      <w:tr w:rsidR="00136C1D" w:rsidRPr="00136C1D" w14:paraId="2FBE49F6" w14:textId="77777777" w:rsidTr="00FE30B2">
        <w:tc>
          <w:tcPr>
            <w:tcW w:w="993" w:type="dxa"/>
            <w:vMerge/>
            <w:shd w:val="clear" w:color="auto" w:fill="FFFFFF" w:themeFill="background1"/>
          </w:tcPr>
          <w:p w14:paraId="2B63CFCE" w14:textId="77777777" w:rsidR="00136C1D" w:rsidRPr="00136C1D" w:rsidRDefault="00136C1D" w:rsidP="00136C1D">
            <w:pPr>
              <w:spacing w:line="276" w:lineRule="auto"/>
              <w:jc w:val="both"/>
              <w:rPr>
                <w:sz w:val="20"/>
                <w:szCs w:val="20"/>
              </w:rPr>
            </w:pPr>
          </w:p>
        </w:tc>
        <w:tc>
          <w:tcPr>
            <w:tcW w:w="1417" w:type="dxa"/>
            <w:shd w:val="clear" w:color="auto" w:fill="E7E6E6" w:themeFill="background2"/>
          </w:tcPr>
          <w:p w14:paraId="2F27EE86" w14:textId="77777777" w:rsidR="00136C1D" w:rsidRPr="00136C1D" w:rsidRDefault="00136C1D" w:rsidP="00136C1D">
            <w:pPr>
              <w:spacing w:line="276" w:lineRule="auto"/>
              <w:jc w:val="both"/>
              <w:rPr>
                <w:sz w:val="20"/>
                <w:szCs w:val="20"/>
              </w:rPr>
            </w:pPr>
          </w:p>
        </w:tc>
        <w:tc>
          <w:tcPr>
            <w:tcW w:w="3119" w:type="dxa"/>
            <w:shd w:val="clear" w:color="auto" w:fill="E7E6E6" w:themeFill="background2"/>
          </w:tcPr>
          <w:p w14:paraId="29F6589B" w14:textId="77777777" w:rsidR="00136C1D" w:rsidRPr="00136C1D" w:rsidRDefault="00136C1D" w:rsidP="00136C1D">
            <w:pPr>
              <w:spacing w:line="276" w:lineRule="auto"/>
              <w:jc w:val="center"/>
              <w:rPr>
                <w:sz w:val="20"/>
                <w:szCs w:val="20"/>
              </w:rPr>
            </w:pPr>
          </w:p>
        </w:tc>
        <w:tc>
          <w:tcPr>
            <w:tcW w:w="3331" w:type="dxa"/>
            <w:shd w:val="clear" w:color="auto" w:fill="E7E6E6" w:themeFill="background2"/>
          </w:tcPr>
          <w:p w14:paraId="6AB2088C" w14:textId="77777777" w:rsidR="00136C1D" w:rsidRPr="00136C1D" w:rsidRDefault="00136C1D" w:rsidP="00136C1D">
            <w:pPr>
              <w:spacing w:line="276" w:lineRule="auto"/>
              <w:jc w:val="center"/>
              <w:rPr>
                <w:sz w:val="20"/>
                <w:szCs w:val="20"/>
              </w:rPr>
            </w:pPr>
          </w:p>
        </w:tc>
        <w:tc>
          <w:tcPr>
            <w:tcW w:w="1913" w:type="dxa"/>
            <w:shd w:val="clear" w:color="auto" w:fill="E7E6E6" w:themeFill="background2"/>
          </w:tcPr>
          <w:p w14:paraId="4AFEE5AF" w14:textId="77777777" w:rsidR="00136C1D" w:rsidRPr="00136C1D" w:rsidRDefault="00136C1D" w:rsidP="00136C1D">
            <w:pPr>
              <w:spacing w:line="276" w:lineRule="auto"/>
              <w:jc w:val="both"/>
              <w:rPr>
                <w:sz w:val="20"/>
                <w:szCs w:val="20"/>
              </w:rPr>
            </w:pPr>
          </w:p>
        </w:tc>
      </w:tr>
      <w:tr w:rsidR="00136C1D" w:rsidRPr="00136C1D" w14:paraId="040F6208" w14:textId="77777777" w:rsidTr="00FE30B2">
        <w:tc>
          <w:tcPr>
            <w:tcW w:w="993" w:type="dxa"/>
            <w:vMerge/>
            <w:shd w:val="clear" w:color="auto" w:fill="FFFFFF" w:themeFill="background1"/>
          </w:tcPr>
          <w:p w14:paraId="32281E9C" w14:textId="77777777" w:rsidR="00136C1D" w:rsidRPr="00136C1D" w:rsidRDefault="00136C1D" w:rsidP="00136C1D">
            <w:pPr>
              <w:spacing w:line="276" w:lineRule="auto"/>
              <w:jc w:val="both"/>
              <w:rPr>
                <w:sz w:val="20"/>
                <w:szCs w:val="20"/>
              </w:rPr>
            </w:pPr>
          </w:p>
        </w:tc>
        <w:tc>
          <w:tcPr>
            <w:tcW w:w="1417" w:type="dxa"/>
            <w:shd w:val="clear" w:color="auto" w:fill="E7E6E6" w:themeFill="background2"/>
          </w:tcPr>
          <w:p w14:paraId="482B2202" w14:textId="77777777" w:rsidR="00136C1D" w:rsidRPr="00136C1D" w:rsidRDefault="00136C1D" w:rsidP="00136C1D">
            <w:pPr>
              <w:spacing w:line="276" w:lineRule="auto"/>
              <w:jc w:val="both"/>
              <w:rPr>
                <w:sz w:val="20"/>
                <w:szCs w:val="20"/>
              </w:rPr>
            </w:pPr>
          </w:p>
        </w:tc>
        <w:tc>
          <w:tcPr>
            <w:tcW w:w="3119" w:type="dxa"/>
            <w:shd w:val="clear" w:color="auto" w:fill="E7E6E6" w:themeFill="background2"/>
          </w:tcPr>
          <w:p w14:paraId="39C490AD" w14:textId="77777777" w:rsidR="00136C1D" w:rsidRPr="00136C1D" w:rsidRDefault="00136C1D" w:rsidP="00136C1D">
            <w:pPr>
              <w:spacing w:line="276" w:lineRule="auto"/>
              <w:jc w:val="center"/>
              <w:rPr>
                <w:sz w:val="20"/>
                <w:szCs w:val="20"/>
              </w:rPr>
            </w:pPr>
          </w:p>
        </w:tc>
        <w:tc>
          <w:tcPr>
            <w:tcW w:w="3331" w:type="dxa"/>
            <w:shd w:val="clear" w:color="auto" w:fill="E7E6E6" w:themeFill="background2"/>
          </w:tcPr>
          <w:p w14:paraId="44EF108B" w14:textId="77777777" w:rsidR="00136C1D" w:rsidRPr="00136C1D" w:rsidRDefault="00136C1D" w:rsidP="00136C1D">
            <w:pPr>
              <w:spacing w:line="276" w:lineRule="auto"/>
              <w:jc w:val="center"/>
              <w:rPr>
                <w:sz w:val="20"/>
                <w:szCs w:val="20"/>
              </w:rPr>
            </w:pPr>
          </w:p>
        </w:tc>
        <w:tc>
          <w:tcPr>
            <w:tcW w:w="1913" w:type="dxa"/>
            <w:shd w:val="clear" w:color="auto" w:fill="E7E6E6" w:themeFill="background2"/>
          </w:tcPr>
          <w:p w14:paraId="225A7A37" w14:textId="77777777" w:rsidR="00136C1D" w:rsidRPr="00136C1D" w:rsidRDefault="00136C1D" w:rsidP="00136C1D">
            <w:pPr>
              <w:spacing w:line="276" w:lineRule="auto"/>
              <w:jc w:val="both"/>
              <w:rPr>
                <w:sz w:val="20"/>
                <w:szCs w:val="20"/>
              </w:rPr>
            </w:pPr>
          </w:p>
        </w:tc>
      </w:tr>
      <w:tr w:rsidR="00136C1D" w:rsidRPr="00136C1D" w14:paraId="68FAEDB0" w14:textId="77777777" w:rsidTr="00FE30B2">
        <w:tc>
          <w:tcPr>
            <w:tcW w:w="993" w:type="dxa"/>
            <w:vMerge/>
            <w:shd w:val="clear" w:color="auto" w:fill="FFFFFF" w:themeFill="background1"/>
          </w:tcPr>
          <w:p w14:paraId="5D307C69" w14:textId="77777777" w:rsidR="00136C1D" w:rsidRPr="00136C1D" w:rsidRDefault="00136C1D" w:rsidP="00136C1D">
            <w:pPr>
              <w:spacing w:line="276" w:lineRule="auto"/>
              <w:jc w:val="both"/>
              <w:rPr>
                <w:sz w:val="20"/>
                <w:szCs w:val="20"/>
              </w:rPr>
            </w:pPr>
          </w:p>
        </w:tc>
        <w:tc>
          <w:tcPr>
            <w:tcW w:w="1417" w:type="dxa"/>
            <w:shd w:val="clear" w:color="auto" w:fill="E7E6E6" w:themeFill="background2"/>
          </w:tcPr>
          <w:p w14:paraId="2821A821" w14:textId="77777777" w:rsidR="00136C1D" w:rsidRPr="00136C1D" w:rsidRDefault="00136C1D" w:rsidP="00136C1D">
            <w:pPr>
              <w:spacing w:line="276" w:lineRule="auto"/>
              <w:jc w:val="both"/>
              <w:rPr>
                <w:sz w:val="20"/>
                <w:szCs w:val="20"/>
              </w:rPr>
            </w:pPr>
          </w:p>
        </w:tc>
        <w:tc>
          <w:tcPr>
            <w:tcW w:w="3119" w:type="dxa"/>
            <w:shd w:val="clear" w:color="auto" w:fill="E7E6E6" w:themeFill="background2"/>
          </w:tcPr>
          <w:p w14:paraId="2E3BC79E" w14:textId="77777777" w:rsidR="00136C1D" w:rsidRPr="00136C1D" w:rsidRDefault="00136C1D" w:rsidP="00136C1D">
            <w:pPr>
              <w:spacing w:line="276" w:lineRule="auto"/>
              <w:jc w:val="center"/>
              <w:rPr>
                <w:sz w:val="20"/>
                <w:szCs w:val="20"/>
              </w:rPr>
            </w:pPr>
          </w:p>
        </w:tc>
        <w:tc>
          <w:tcPr>
            <w:tcW w:w="3331" w:type="dxa"/>
            <w:shd w:val="clear" w:color="auto" w:fill="E7E6E6" w:themeFill="background2"/>
          </w:tcPr>
          <w:p w14:paraId="4665B2C4" w14:textId="77777777" w:rsidR="00136C1D" w:rsidRPr="00136C1D" w:rsidRDefault="00136C1D" w:rsidP="00136C1D">
            <w:pPr>
              <w:spacing w:line="276" w:lineRule="auto"/>
              <w:jc w:val="center"/>
              <w:rPr>
                <w:sz w:val="20"/>
                <w:szCs w:val="20"/>
              </w:rPr>
            </w:pPr>
          </w:p>
        </w:tc>
        <w:tc>
          <w:tcPr>
            <w:tcW w:w="1913" w:type="dxa"/>
            <w:shd w:val="clear" w:color="auto" w:fill="E7E6E6" w:themeFill="background2"/>
          </w:tcPr>
          <w:p w14:paraId="4687F626" w14:textId="77777777" w:rsidR="00136C1D" w:rsidRPr="00136C1D" w:rsidRDefault="00136C1D" w:rsidP="00136C1D">
            <w:pPr>
              <w:spacing w:line="276" w:lineRule="auto"/>
              <w:jc w:val="both"/>
              <w:rPr>
                <w:sz w:val="20"/>
                <w:szCs w:val="20"/>
              </w:rPr>
            </w:pPr>
          </w:p>
        </w:tc>
      </w:tr>
      <w:tr w:rsidR="00136C1D" w:rsidRPr="00136C1D" w14:paraId="228FC1E8" w14:textId="77777777" w:rsidTr="00FE30B2">
        <w:tc>
          <w:tcPr>
            <w:tcW w:w="993" w:type="dxa"/>
            <w:vMerge/>
            <w:shd w:val="clear" w:color="auto" w:fill="FFFFFF" w:themeFill="background1"/>
          </w:tcPr>
          <w:p w14:paraId="7D7D69A0" w14:textId="77777777" w:rsidR="00136C1D" w:rsidRPr="00136C1D" w:rsidRDefault="00136C1D" w:rsidP="00136C1D">
            <w:pPr>
              <w:spacing w:line="276" w:lineRule="auto"/>
              <w:jc w:val="both"/>
              <w:rPr>
                <w:sz w:val="20"/>
                <w:szCs w:val="20"/>
              </w:rPr>
            </w:pPr>
          </w:p>
        </w:tc>
        <w:tc>
          <w:tcPr>
            <w:tcW w:w="1417" w:type="dxa"/>
            <w:shd w:val="clear" w:color="auto" w:fill="E7E6E6" w:themeFill="background2"/>
          </w:tcPr>
          <w:p w14:paraId="4F4A2685" w14:textId="77777777" w:rsidR="00136C1D" w:rsidRPr="00136C1D" w:rsidRDefault="00136C1D" w:rsidP="00136C1D">
            <w:pPr>
              <w:spacing w:line="276" w:lineRule="auto"/>
              <w:jc w:val="both"/>
              <w:rPr>
                <w:sz w:val="20"/>
                <w:szCs w:val="20"/>
              </w:rPr>
            </w:pPr>
          </w:p>
        </w:tc>
        <w:tc>
          <w:tcPr>
            <w:tcW w:w="3119" w:type="dxa"/>
            <w:shd w:val="clear" w:color="auto" w:fill="E7E6E6" w:themeFill="background2"/>
          </w:tcPr>
          <w:p w14:paraId="6AB49ED8" w14:textId="77777777" w:rsidR="00136C1D" w:rsidRPr="00136C1D" w:rsidRDefault="00136C1D" w:rsidP="00136C1D">
            <w:pPr>
              <w:spacing w:line="276" w:lineRule="auto"/>
              <w:jc w:val="center"/>
              <w:rPr>
                <w:sz w:val="20"/>
                <w:szCs w:val="20"/>
              </w:rPr>
            </w:pPr>
          </w:p>
        </w:tc>
        <w:tc>
          <w:tcPr>
            <w:tcW w:w="3331" w:type="dxa"/>
            <w:shd w:val="clear" w:color="auto" w:fill="E7E6E6" w:themeFill="background2"/>
          </w:tcPr>
          <w:p w14:paraId="2E3EBF34" w14:textId="77777777" w:rsidR="00136C1D" w:rsidRPr="00136C1D" w:rsidRDefault="00136C1D" w:rsidP="00136C1D">
            <w:pPr>
              <w:spacing w:line="276" w:lineRule="auto"/>
              <w:jc w:val="center"/>
              <w:rPr>
                <w:sz w:val="20"/>
                <w:szCs w:val="20"/>
              </w:rPr>
            </w:pPr>
          </w:p>
        </w:tc>
        <w:tc>
          <w:tcPr>
            <w:tcW w:w="1913" w:type="dxa"/>
            <w:shd w:val="clear" w:color="auto" w:fill="E7E6E6" w:themeFill="background2"/>
          </w:tcPr>
          <w:p w14:paraId="3839F599" w14:textId="77777777" w:rsidR="00136C1D" w:rsidRPr="00136C1D" w:rsidRDefault="00136C1D" w:rsidP="00136C1D">
            <w:pPr>
              <w:spacing w:line="276" w:lineRule="auto"/>
              <w:jc w:val="both"/>
              <w:rPr>
                <w:sz w:val="20"/>
                <w:szCs w:val="20"/>
              </w:rPr>
            </w:pPr>
          </w:p>
        </w:tc>
      </w:tr>
    </w:tbl>
    <w:p w14:paraId="000E9429" w14:textId="77777777" w:rsidR="00136C1D" w:rsidRPr="00136C1D" w:rsidRDefault="00136C1D" w:rsidP="00136C1D">
      <w:pPr>
        <w:spacing w:line="276" w:lineRule="auto"/>
        <w:jc w:val="both"/>
        <w:rPr>
          <w:sz w:val="20"/>
          <w:szCs w:val="20"/>
        </w:rPr>
      </w:pPr>
    </w:p>
    <w:p w14:paraId="4A56A92F" w14:textId="77777777" w:rsidR="00136C1D" w:rsidRPr="00136C1D" w:rsidRDefault="00136C1D" w:rsidP="00136C1D">
      <w:pPr>
        <w:spacing w:line="276" w:lineRule="auto"/>
        <w:jc w:val="both"/>
        <w:rPr>
          <w:sz w:val="20"/>
          <w:szCs w:val="20"/>
          <w:u w:val="single"/>
        </w:rPr>
      </w:pPr>
      <w:r w:rsidRPr="00136C1D">
        <w:rPr>
          <w:sz w:val="20"/>
          <w:szCs w:val="20"/>
          <w:u w:val="single"/>
        </w:rPr>
        <w:t>Part 3</w:t>
      </w:r>
    </w:p>
    <w:p w14:paraId="79A54411" w14:textId="77777777" w:rsidR="00136C1D" w:rsidRPr="00136C1D" w:rsidRDefault="00136C1D" w:rsidP="00136C1D">
      <w:pPr>
        <w:spacing w:line="276" w:lineRule="auto"/>
        <w:jc w:val="both"/>
        <w:rPr>
          <w:sz w:val="20"/>
          <w:szCs w:val="20"/>
        </w:rPr>
      </w:pPr>
      <w:r w:rsidRPr="00136C1D">
        <w:rPr>
          <w:sz w:val="20"/>
          <w:szCs w:val="20"/>
        </w:rPr>
        <w:t>List the prompts used in the generative AI tools</w:t>
      </w:r>
    </w:p>
    <w:tbl>
      <w:tblPr>
        <w:tblStyle w:val="TableGrid1"/>
        <w:tblW w:w="0" w:type="auto"/>
        <w:tblInd w:w="-5" w:type="dxa"/>
        <w:tblLook w:val="04A0" w:firstRow="1" w:lastRow="0" w:firstColumn="1" w:lastColumn="0" w:noHBand="0" w:noVBand="1"/>
      </w:tblPr>
      <w:tblGrid>
        <w:gridCol w:w="1957"/>
        <w:gridCol w:w="8644"/>
      </w:tblGrid>
      <w:tr w:rsidR="00136C1D" w:rsidRPr="00136C1D" w14:paraId="20D91533" w14:textId="77777777" w:rsidTr="00FE30B2">
        <w:tc>
          <w:tcPr>
            <w:tcW w:w="2127" w:type="dxa"/>
          </w:tcPr>
          <w:p w14:paraId="54313F67" w14:textId="77777777" w:rsidR="00136C1D" w:rsidRPr="00136C1D" w:rsidRDefault="00136C1D" w:rsidP="00136C1D">
            <w:pPr>
              <w:spacing w:line="276" w:lineRule="auto"/>
              <w:rPr>
                <w:b/>
                <w:sz w:val="20"/>
                <w:szCs w:val="20"/>
              </w:rPr>
            </w:pPr>
            <w:r w:rsidRPr="00136C1D">
              <w:rPr>
                <w:b/>
                <w:sz w:val="20"/>
                <w:szCs w:val="20"/>
              </w:rPr>
              <w:t>Generative AI Tool</w:t>
            </w:r>
          </w:p>
        </w:tc>
        <w:tc>
          <w:tcPr>
            <w:tcW w:w="10347" w:type="dxa"/>
          </w:tcPr>
          <w:p w14:paraId="005A3CBF" w14:textId="77777777" w:rsidR="00136C1D" w:rsidRPr="00136C1D" w:rsidRDefault="00136C1D" w:rsidP="00136C1D">
            <w:pPr>
              <w:spacing w:line="276" w:lineRule="auto"/>
              <w:jc w:val="both"/>
              <w:rPr>
                <w:b/>
                <w:sz w:val="20"/>
                <w:szCs w:val="20"/>
              </w:rPr>
            </w:pPr>
            <w:r w:rsidRPr="00136C1D">
              <w:rPr>
                <w:b/>
                <w:sz w:val="20"/>
                <w:szCs w:val="20"/>
              </w:rPr>
              <w:t>Prompt</w:t>
            </w:r>
          </w:p>
        </w:tc>
      </w:tr>
      <w:tr w:rsidR="00136C1D" w:rsidRPr="00136C1D" w14:paraId="3F61FAEE" w14:textId="77777777" w:rsidTr="00FE30B2">
        <w:tc>
          <w:tcPr>
            <w:tcW w:w="2127" w:type="dxa"/>
            <w:shd w:val="clear" w:color="auto" w:fill="E7E6E6" w:themeFill="background2"/>
          </w:tcPr>
          <w:p w14:paraId="430F06A4" w14:textId="02B27D7B" w:rsidR="00136C1D" w:rsidRPr="006C5D39" w:rsidRDefault="006C5D39" w:rsidP="00136C1D">
            <w:pPr>
              <w:spacing w:line="276" w:lineRule="auto"/>
              <w:jc w:val="both"/>
              <w:rPr>
                <w:color w:val="000000" w:themeColor="text1"/>
                <w:sz w:val="20"/>
                <w:szCs w:val="20"/>
              </w:rPr>
            </w:pPr>
            <w:r>
              <w:rPr>
                <w:color w:val="000000" w:themeColor="text1"/>
                <w:sz w:val="20"/>
                <w:szCs w:val="20"/>
              </w:rPr>
              <w:t>Chat</w:t>
            </w:r>
            <w:r w:rsidR="00CA0EF3">
              <w:rPr>
                <w:color w:val="000000" w:themeColor="text1"/>
                <w:sz w:val="20"/>
                <w:szCs w:val="20"/>
              </w:rPr>
              <w:t>GPT</w:t>
            </w:r>
          </w:p>
        </w:tc>
        <w:tc>
          <w:tcPr>
            <w:tcW w:w="10347" w:type="dxa"/>
            <w:shd w:val="clear" w:color="auto" w:fill="E7E6E6" w:themeFill="background2"/>
          </w:tcPr>
          <w:p w14:paraId="327EA3E3" w14:textId="76886676" w:rsidR="00136C1D" w:rsidRPr="00CA0EF3" w:rsidRDefault="00CA0EF3" w:rsidP="00136C1D">
            <w:pPr>
              <w:spacing w:line="276" w:lineRule="auto"/>
              <w:jc w:val="both"/>
              <w:rPr>
                <w:color w:val="000000" w:themeColor="text1"/>
                <w:sz w:val="20"/>
                <w:szCs w:val="20"/>
              </w:rPr>
            </w:pPr>
            <w:r w:rsidRPr="00CA0EF3">
              <w:rPr>
                <w:color w:val="000000" w:themeColor="text1"/>
                <w:sz w:val="20"/>
                <w:szCs w:val="20"/>
              </w:rPr>
              <w:t xml:space="preserve">"Make it more professional and </w:t>
            </w:r>
            <w:r>
              <w:rPr>
                <w:color w:val="000000" w:themeColor="text1"/>
                <w:sz w:val="20"/>
                <w:szCs w:val="20"/>
              </w:rPr>
              <w:t>concise</w:t>
            </w:r>
            <w:r w:rsidRPr="00CA0EF3">
              <w:rPr>
                <w:color w:val="000000" w:themeColor="text1"/>
                <w:sz w:val="20"/>
                <w:szCs w:val="20"/>
              </w:rPr>
              <w:t>: Data Analysis Skills are of particular interest to me, as my current responsibilities involve tracking and reporting on various datasets..."</w:t>
            </w:r>
          </w:p>
        </w:tc>
      </w:tr>
      <w:tr w:rsidR="00136C1D" w:rsidRPr="00136C1D" w14:paraId="62184EBF" w14:textId="77777777" w:rsidTr="00FE30B2">
        <w:tc>
          <w:tcPr>
            <w:tcW w:w="2127" w:type="dxa"/>
            <w:shd w:val="clear" w:color="auto" w:fill="E7E6E6" w:themeFill="background2"/>
          </w:tcPr>
          <w:p w14:paraId="2CE45088" w14:textId="6F75502C" w:rsidR="00136C1D" w:rsidRPr="00136C1D" w:rsidRDefault="00CA0EF3" w:rsidP="00136C1D">
            <w:pPr>
              <w:spacing w:line="276" w:lineRule="auto"/>
              <w:jc w:val="both"/>
              <w:rPr>
                <w:color w:val="ED7D31" w:themeColor="accent2"/>
                <w:sz w:val="20"/>
                <w:szCs w:val="20"/>
              </w:rPr>
            </w:pPr>
            <w:r>
              <w:rPr>
                <w:color w:val="000000" w:themeColor="text1"/>
                <w:sz w:val="20"/>
                <w:szCs w:val="20"/>
              </w:rPr>
              <w:t>ChatGPT</w:t>
            </w:r>
          </w:p>
        </w:tc>
        <w:tc>
          <w:tcPr>
            <w:tcW w:w="10347" w:type="dxa"/>
            <w:shd w:val="clear" w:color="auto" w:fill="E7E6E6" w:themeFill="background2"/>
          </w:tcPr>
          <w:p w14:paraId="4DF2439A" w14:textId="63C249C5" w:rsidR="00136C1D" w:rsidRPr="00CA0EF3" w:rsidRDefault="00CA0EF3" w:rsidP="00136C1D">
            <w:pPr>
              <w:spacing w:line="276" w:lineRule="auto"/>
              <w:jc w:val="both"/>
              <w:rPr>
                <w:color w:val="000000" w:themeColor="text1"/>
                <w:sz w:val="20"/>
                <w:szCs w:val="20"/>
              </w:rPr>
            </w:pPr>
            <w:r w:rsidRPr="00CA0EF3">
              <w:rPr>
                <w:color w:val="000000" w:themeColor="text1"/>
                <w:sz w:val="20"/>
                <w:szCs w:val="20"/>
              </w:rPr>
              <w:t>"Make the reflection exceed the rubric standards for professional tone and thoroughness."</w:t>
            </w:r>
          </w:p>
        </w:tc>
      </w:tr>
      <w:tr w:rsidR="00136C1D" w:rsidRPr="00136C1D" w14:paraId="0AB4467F" w14:textId="77777777" w:rsidTr="00FE30B2">
        <w:tc>
          <w:tcPr>
            <w:tcW w:w="2127" w:type="dxa"/>
            <w:shd w:val="clear" w:color="auto" w:fill="E7E6E6" w:themeFill="background2"/>
          </w:tcPr>
          <w:p w14:paraId="5991F37D" w14:textId="688F75C9" w:rsidR="00136C1D" w:rsidRPr="00136C1D" w:rsidRDefault="00CA0EF3" w:rsidP="00136C1D">
            <w:pPr>
              <w:spacing w:line="276" w:lineRule="auto"/>
              <w:jc w:val="both"/>
              <w:rPr>
                <w:sz w:val="20"/>
                <w:szCs w:val="20"/>
              </w:rPr>
            </w:pPr>
            <w:r>
              <w:rPr>
                <w:color w:val="000000" w:themeColor="text1"/>
                <w:sz w:val="20"/>
                <w:szCs w:val="20"/>
              </w:rPr>
              <w:t>ChatGPT</w:t>
            </w:r>
          </w:p>
        </w:tc>
        <w:tc>
          <w:tcPr>
            <w:tcW w:w="10347" w:type="dxa"/>
            <w:shd w:val="clear" w:color="auto" w:fill="E7E6E6" w:themeFill="background2"/>
          </w:tcPr>
          <w:p w14:paraId="4F36F726" w14:textId="59406ED6" w:rsidR="00136C1D" w:rsidRPr="00136C1D" w:rsidRDefault="00CA0EF3" w:rsidP="00136C1D">
            <w:pPr>
              <w:spacing w:line="276" w:lineRule="auto"/>
              <w:jc w:val="both"/>
              <w:rPr>
                <w:sz w:val="20"/>
                <w:szCs w:val="20"/>
              </w:rPr>
            </w:pPr>
            <w:r w:rsidRPr="00CA0EF3">
              <w:rPr>
                <w:sz w:val="20"/>
                <w:szCs w:val="20"/>
              </w:rPr>
              <w:t>"Check for grammar, punctuation, and academic tone accuracy."</w:t>
            </w:r>
          </w:p>
        </w:tc>
      </w:tr>
      <w:tr w:rsidR="00136C1D" w:rsidRPr="00136C1D" w14:paraId="5249E46B" w14:textId="77777777" w:rsidTr="00FE30B2">
        <w:tc>
          <w:tcPr>
            <w:tcW w:w="2127" w:type="dxa"/>
            <w:shd w:val="clear" w:color="auto" w:fill="E7E6E6" w:themeFill="background2"/>
          </w:tcPr>
          <w:p w14:paraId="410139DF" w14:textId="77777777" w:rsidR="00136C1D" w:rsidRPr="00136C1D" w:rsidRDefault="00136C1D" w:rsidP="00136C1D">
            <w:pPr>
              <w:spacing w:line="276" w:lineRule="auto"/>
              <w:jc w:val="both"/>
              <w:rPr>
                <w:sz w:val="20"/>
                <w:szCs w:val="20"/>
              </w:rPr>
            </w:pPr>
          </w:p>
        </w:tc>
        <w:tc>
          <w:tcPr>
            <w:tcW w:w="10347" w:type="dxa"/>
            <w:shd w:val="clear" w:color="auto" w:fill="E7E6E6" w:themeFill="background2"/>
          </w:tcPr>
          <w:p w14:paraId="671601A4" w14:textId="77777777" w:rsidR="00136C1D" w:rsidRPr="00136C1D" w:rsidRDefault="00136C1D" w:rsidP="00136C1D">
            <w:pPr>
              <w:spacing w:line="276" w:lineRule="auto"/>
              <w:jc w:val="both"/>
              <w:rPr>
                <w:sz w:val="20"/>
                <w:szCs w:val="20"/>
              </w:rPr>
            </w:pPr>
          </w:p>
        </w:tc>
      </w:tr>
    </w:tbl>
    <w:p w14:paraId="77CCAFAA" w14:textId="77777777" w:rsidR="00136C1D" w:rsidRPr="00136C1D" w:rsidRDefault="00136C1D" w:rsidP="00136C1D">
      <w:pPr>
        <w:spacing w:line="276" w:lineRule="auto"/>
        <w:jc w:val="both"/>
        <w:rPr>
          <w:sz w:val="20"/>
          <w:szCs w:val="20"/>
        </w:rPr>
      </w:pPr>
    </w:p>
    <w:p w14:paraId="027C01F3" w14:textId="77777777" w:rsidR="00136C1D" w:rsidRPr="00136C1D" w:rsidRDefault="00136C1D" w:rsidP="00136C1D">
      <w:pPr>
        <w:spacing w:line="276" w:lineRule="auto"/>
        <w:jc w:val="both"/>
        <w:rPr>
          <w:sz w:val="20"/>
          <w:szCs w:val="20"/>
          <w:u w:val="single"/>
        </w:rPr>
      </w:pPr>
      <w:r w:rsidRPr="00136C1D">
        <w:rPr>
          <w:sz w:val="20"/>
          <w:szCs w:val="20"/>
          <w:u w:val="single"/>
        </w:rPr>
        <w:t>Part 4</w:t>
      </w:r>
    </w:p>
    <w:p w14:paraId="6A637E0C" w14:textId="77777777" w:rsidR="00136C1D" w:rsidRPr="00136C1D" w:rsidRDefault="00136C1D" w:rsidP="00136C1D">
      <w:pPr>
        <w:spacing w:line="276" w:lineRule="auto"/>
        <w:jc w:val="both"/>
        <w:rPr>
          <w:sz w:val="20"/>
          <w:szCs w:val="20"/>
        </w:rPr>
      </w:pPr>
      <w:r w:rsidRPr="00136C1D">
        <w:rPr>
          <w:sz w:val="20"/>
          <w:szCs w:val="20"/>
        </w:rPr>
        <w:t>[Put an “X” in the box below]</w:t>
      </w:r>
    </w:p>
    <w:tbl>
      <w:tblPr>
        <w:tblStyle w:val="TableGrid1"/>
        <w:tblW w:w="0" w:type="auto"/>
        <w:tblInd w:w="-5" w:type="dxa"/>
        <w:tblLook w:val="04A0" w:firstRow="1" w:lastRow="0" w:firstColumn="1" w:lastColumn="0" w:noHBand="0" w:noVBand="1"/>
      </w:tblPr>
      <w:tblGrid>
        <w:gridCol w:w="709"/>
        <w:gridCol w:w="9639"/>
      </w:tblGrid>
      <w:tr w:rsidR="00136C1D" w:rsidRPr="00136C1D" w14:paraId="3C740FF7" w14:textId="77777777" w:rsidTr="00FE30B2">
        <w:tc>
          <w:tcPr>
            <w:tcW w:w="709" w:type="dxa"/>
            <w:shd w:val="clear" w:color="auto" w:fill="E7E6E6" w:themeFill="background2"/>
          </w:tcPr>
          <w:p w14:paraId="05E78A1A" w14:textId="1E6B82AE" w:rsidR="00136C1D" w:rsidRPr="00136C1D" w:rsidRDefault="00593DA5" w:rsidP="00136C1D">
            <w:pPr>
              <w:spacing w:line="276" w:lineRule="auto"/>
              <w:jc w:val="center"/>
              <w:rPr>
                <w:b/>
                <w:color w:val="ED7D31" w:themeColor="accent2"/>
                <w:sz w:val="20"/>
                <w:szCs w:val="20"/>
              </w:rPr>
            </w:pPr>
            <w:r w:rsidRPr="00593DA5">
              <w:rPr>
                <w:rFonts w:hint="eastAsia"/>
                <w:b/>
                <w:color w:val="000000" w:themeColor="text1"/>
                <w:sz w:val="20"/>
                <w:szCs w:val="20"/>
              </w:rPr>
              <w:t>X</w:t>
            </w:r>
          </w:p>
        </w:tc>
        <w:tc>
          <w:tcPr>
            <w:tcW w:w="9639" w:type="dxa"/>
          </w:tcPr>
          <w:p w14:paraId="1EA9B59A" w14:textId="77777777" w:rsidR="00136C1D" w:rsidRPr="00136C1D" w:rsidRDefault="00136C1D" w:rsidP="00136C1D">
            <w:pPr>
              <w:spacing w:line="276" w:lineRule="auto"/>
              <w:jc w:val="both"/>
              <w:rPr>
                <w:sz w:val="20"/>
                <w:szCs w:val="20"/>
              </w:rPr>
            </w:pPr>
            <w:r w:rsidRPr="00136C1D">
              <w:rPr>
                <w:sz w:val="20"/>
                <w:szCs w:val="20"/>
              </w:rPr>
              <w:t>I/ We acknowledge that I/ we have checked and verified the output of the generative AI tools.</w:t>
            </w:r>
          </w:p>
          <w:p w14:paraId="6FA8AA96" w14:textId="77777777" w:rsidR="00136C1D" w:rsidRPr="00136C1D" w:rsidRDefault="00136C1D" w:rsidP="00136C1D">
            <w:pPr>
              <w:spacing w:line="276" w:lineRule="auto"/>
              <w:jc w:val="both"/>
              <w:rPr>
                <w:sz w:val="20"/>
                <w:szCs w:val="20"/>
              </w:rPr>
            </w:pPr>
          </w:p>
          <w:p w14:paraId="34A52DEF" w14:textId="77777777" w:rsidR="00136C1D" w:rsidRPr="00136C1D" w:rsidRDefault="00136C1D" w:rsidP="00136C1D">
            <w:pPr>
              <w:spacing w:line="276" w:lineRule="auto"/>
              <w:jc w:val="both"/>
              <w:rPr>
                <w:sz w:val="20"/>
                <w:szCs w:val="20"/>
              </w:rPr>
            </w:pPr>
            <w:r w:rsidRPr="00136C1D">
              <w:rPr>
                <w:sz w:val="20"/>
                <w:szCs w:val="20"/>
              </w:rPr>
              <w:t>I/ We acknowledge that I/ we have adapted and modified the output of the generative AI tools for this assessment.</w:t>
            </w:r>
          </w:p>
          <w:p w14:paraId="3FE003F7" w14:textId="77777777" w:rsidR="00136C1D" w:rsidRPr="00136C1D" w:rsidRDefault="00136C1D" w:rsidP="00136C1D">
            <w:pPr>
              <w:spacing w:line="276" w:lineRule="auto"/>
              <w:jc w:val="both"/>
              <w:rPr>
                <w:sz w:val="20"/>
                <w:szCs w:val="20"/>
              </w:rPr>
            </w:pPr>
          </w:p>
          <w:p w14:paraId="1004E1EA" w14:textId="77777777" w:rsidR="00136C1D" w:rsidRPr="00136C1D" w:rsidRDefault="00136C1D" w:rsidP="00136C1D">
            <w:pPr>
              <w:spacing w:line="276" w:lineRule="auto"/>
              <w:jc w:val="both"/>
              <w:rPr>
                <w:sz w:val="20"/>
                <w:szCs w:val="20"/>
              </w:rPr>
            </w:pPr>
            <w:r w:rsidRPr="00136C1D">
              <w:rPr>
                <w:sz w:val="20"/>
                <w:szCs w:val="20"/>
              </w:rPr>
              <w:t>I/ We acknowledge that the following records will be kept and may be requested from me/ us.</w:t>
            </w:r>
          </w:p>
          <w:p w14:paraId="265B96EA" w14:textId="77777777" w:rsidR="00136C1D" w:rsidRPr="00136C1D" w:rsidRDefault="00136C1D" w:rsidP="00DB0E60">
            <w:pPr>
              <w:widowControl/>
              <w:numPr>
                <w:ilvl w:val="0"/>
                <w:numId w:val="26"/>
              </w:numPr>
              <w:autoSpaceDE/>
              <w:autoSpaceDN/>
              <w:adjustRightInd/>
              <w:spacing w:line="276" w:lineRule="auto"/>
              <w:contextualSpacing/>
              <w:jc w:val="both"/>
              <w:rPr>
                <w:sz w:val="20"/>
                <w:szCs w:val="20"/>
              </w:rPr>
            </w:pPr>
            <w:r w:rsidRPr="00136C1D">
              <w:rPr>
                <w:sz w:val="20"/>
                <w:szCs w:val="20"/>
              </w:rPr>
              <w:t>Drafts of work before/ during use of the generative AI tools</w:t>
            </w:r>
          </w:p>
          <w:p w14:paraId="22B95EBC" w14:textId="77777777" w:rsidR="00136C1D" w:rsidRPr="00136C1D" w:rsidRDefault="00136C1D" w:rsidP="00DB0E60">
            <w:pPr>
              <w:widowControl/>
              <w:numPr>
                <w:ilvl w:val="0"/>
                <w:numId w:val="26"/>
              </w:numPr>
              <w:autoSpaceDE/>
              <w:autoSpaceDN/>
              <w:adjustRightInd/>
              <w:spacing w:line="276" w:lineRule="auto"/>
              <w:contextualSpacing/>
              <w:jc w:val="both"/>
              <w:rPr>
                <w:sz w:val="20"/>
                <w:szCs w:val="20"/>
              </w:rPr>
            </w:pPr>
            <w:r w:rsidRPr="00136C1D">
              <w:rPr>
                <w:sz w:val="20"/>
                <w:szCs w:val="20"/>
              </w:rPr>
              <w:t>History of use of generative AI tools for this assessment</w:t>
            </w:r>
          </w:p>
        </w:tc>
      </w:tr>
    </w:tbl>
    <w:p w14:paraId="4B953D03" w14:textId="77777777" w:rsidR="00136C1D" w:rsidRPr="00136C1D" w:rsidRDefault="00136C1D" w:rsidP="00136C1D">
      <w:pPr>
        <w:rPr>
          <w:sz w:val="20"/>
          <w:szCs w:val="20"/>
        </w:rPr>
      </w:pPr>
    </w:p>
    <w:p w14:paraId="37528477" w14:textId="77777777" w:rsidR="00136C1D" w:rsidRPr="00136C1D" w:rsidRDefault="00136C1D" w:rsidP="00136C1D">
      <w:pPr>
        <w:rPr>
          <w:sz w:val="20"/>
          <w:szCs w:val="20"/>
        </w:rPr>
      </w:pPr>
    </w:p>
    <w:p w14:paraId="73B0A40A" w14:textId="77777777" w:rsidR="00136C1D" w:rsidRPr="00136C1D" w:rsidRDefault="00136C1D" w:rsidP="00136C1D">
      <w:pPr>
        <w:spacing w:line="276" w:lineRule="auto"/>
        <w:rPr>
          <w:sz w:val="20"/>
          <w:szCs w:val="20"/>
        </w:rPr>
      </w:pPr>
      <w:r w:rsidRPr="00136C1D">
        <w:rPr>
          <w:sz w:val="20"/>
          <w:szCs w:val="20"/>
        </w:rPr>
        <w:t xml:space="preserve">Disclosure Statement adapted from </w:t>
      </w:r>
      <w:hyperlink r:id="rId14" w:history="1">
        <w:r w:rsidRPr="00136C1D">
          <w:rPr>
            <w:color w:val="0000FF"/>
            <w:sz w:val="20"/>
            <w:szCs w:val="20"/>
            <w:u w:val="single"/>
          </w:rPr>
          <w:t>https://www.monash.edu/student-academic-success/build-digital-capabilities/create-online/acknowledging-the-use-of-generative-artificial-intelligence</w:t>
        </w:r>
      </w:hyperlink>
      <w:r w:rsidRPr="00136C1D">
        <w:rPr>
          <w:sz w:val="20"/>
          <w:szCs w:val="20"/>
        </w:rPr>
        <w:t xml:space="preserve"> and </w:t>
      </w:r>
      <w:hyperlink r:id="rId15" w:history="1">
        <w:r w:rsidRPr="00136C1D">
          <w:rPr>
            <w:color w:val="0000FF"/>
            <w:sz w:val="20"/>
            <w:szCs w:val="20"/>
            <w:u w:val="single"/>
          </w:rPr>
          <w:t>https://vascular.org/vascular-specialists/research/journals/declaration-generative-ai-scientific-writing</w:t>
        </w:r>
      </w:hyperlink>
      <w:r w:rsidRPr="00136C1D">
        <w:rPr>
          <w:sz w:val="20"/>
          <w:szCs w:val="20"/>
        </w:rPr>
        <w:t xml:space="preserve">. </w:t>
      </w:r>
    </w:p>
    <w:p w14:paraId="5A921987" w14:textId="77777777" w:rsidR="00136C1D" w:rsidRPr="00136C1D" w:rsidRDefault="00136C1D" w:rsidP="00136C1D">
      <w:pPr>
        <w:rPr>
          <w:sz w:val="20"/>
          <w:szCs w:val="20"/>
        </w:rPr>
      </w:pPr>
    </w:p>
    <w:p w14:paraId="571BFE02" w14:textId="67EC710F" w:rsidR="00136C1D" w:rsidRPr="000C06A9" w:rsidRDefault="00136C1D" w:rsidP="00136C1D">
      <w:pPr>
        <w:pStyle w:val="NormalWeb"/>
        <w:kinsoku w:val="0"/>
        <w:overflowPunct w:val="0"/>
        <w:spacing w:before="0" w:beforeAutospacing="0" w:after="240" w:afterAutospacing="0"/>
        <w:textAlignment w:val="baseline"/>
      </w:pPr>
    </w:p>
    <w:sectPr w:rsidR="00136C1D" w:rsidRPr="000C06A9" w:rsidSect="00136C1D">
      <w:headerReference w:type="even" r:id="rId16"/>
      <w:headerReference w:type="default" r:id="rId17"/>
      <w:footerReference w:type="even" r:id="rId18"/>
      <w:footerReference w:type="default" r:id="rId19"/>
      <w:headerReference w:type="first" r:id="rId20"/>
      <w:footerReference w:type="first" r:id="rId21"/>
      <w:pgSz w:w="11910" w:h="16840"/>
      <w:pgMar w:top="720" w:right="680" w:bottom="720" w:left="62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A515A3" w14:textId="77777777" w:rsidR="004C0E01" w:rsidRDefault="004C0E01" w:rsidP="00A0278C">
      <w:r>
        <w:separator/>
      </w:r>
    </w:p>
  </w:endnote>
  <w:endnote w:type="continuationSeparator" w:id="0">
    <w:p w14:paraId="61DAE2EC" w14:textId="77777777" w:rsidR="004C0E01" w:rsidRDefault="004C0E01" w:rsidP="00A02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altName w:val="Arial"/>
    <w:panose1 w:val="02000000000000000000"/>
    <w:charset w:val="00"/>
    <w:family w:val="auto"/>
    <w:pitch w:val="variable"/>
    <w:sig w:usb0="E0000AFF" w:usb1="5000217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57F95" w14:textId="77777777" w:rsidR="00400133" w:rsidRDefault="004001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305FC" w14:textId="4DEA2E2F" w:rsidR="00D120F5" w:rsidRPr="00EA2C50" w:rsidRDefault="00D120F5" w:rsidP="003A425E">
    <w:pPr>
      <w:pStyle w:val="Footer"/>
      <w:rPr>
        <w:sz w:val="18"/>
      </w:rPr>
    </w:pPr>
    <w:r w:rsidRPr="00EA2C50">
      <w:rPr>
        <w:sz w:val="18"/>
      </w:rPr>
      <w:t>INT6_</w:t>
    </w:r>
    <w:r>
      <w:rPr>
        <w:sz w:val="18"/>
      </w:rPr>
      <w:t>Learning Journal</w:t>
    </w:r>
    <w:r w:rsidRPr="00EA2C50">
      <w:rPr>
        <w:sz w:val="18"/>
      </w:rPr>
      <w:t xml:space="preserve"> (</w:t>
    </w:r>
    <w:r>
      <w:rPr>
        <w:sz w:val="18"/>
      </w:rPr>
      <w:t>2</w:t>
    </w:r>
    <w:r w:rsidRPr="00EA2C50">
      <w:rPr>
        <w:sz w:val="18"/>
      </w:rPr>
      <w:t>0</w:t>
    </w:r>
    <w:proofErr w:type="gramStart"/>
    <w:r w:rsidRPr="00EA2C50">
      <w:rPr>
        <w:sz w:val="18"/>
      </w:rPr>
      <w:t>%)_</w:t>
    </w:r>
    <w:proofErr w:type="gramEnd"/>
    <w:r w:rsidR="002862FA">
      <w:rPr>
        <w:sz w:val="18"/>
      </w:rPr>
      <w:t>Jan</w:t>
    </w:r>
    <w:r w:rsidR="002523C8">
      <w:rPr>
        <w:sz w:val="18"/>
      </w:rPr>
      <w:t>2</w:t>
    </w:r>
    <w:r w:rsidR="002862FA">
      <w:rPr>
        <w:sz w:val="18"/>
      </w:rPr>
      <w:t>4</w:t>
    </w:r>
  </w:p>
  <w:p w14:paraId="71596B16" w14:textId="0BE0C497" w:rsidR="00D120F5" w:rsidRPr="003A425E" w:rsidRDefault="00D120F5">
    <w:pPr>
      <w:pStyle w:val="Footer"/>
      <w:jc w:val="right"/>
      <w:rPr>
        <w:sz w:val="18"/>
      </w:rPr>
    </w:pPr>
    <w:r w:rsidRPr="003A425E">
      <w:rPr>
        <w:sz w:val="18"/>
      </w:rPr>
      <w:fldChar w:fldCharType="begin"/>
    </w:r>
    <w:r w:rsidRPr="003A425E">
      <w:rPr>
        <w:sz w:val="18"/>
      </w:rPr>
      <w:instrText xml:space="preserve"> PAGE   \* MERGEFORMAT </w:instrText>
    </w:r>
    <w:r w:rsidRPr="003A425E">
      <w:rPr>
        <w:sz w:val="18"/>
      </w:rPr>
      <w:fldChar w:fldCharType="separate"/>
    </w:r>
    <w:r w:rsidR="00FD55AE">
      <w:rPr>
        <w:noProof/>
        <w:sz w:val="18"/>
      </w:rPr>
      <w:t>1</w:t>
    </w:r>
    <w:r w:rsidRPr="003A425E">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B96DC" w14:textId="77777777" w:rsidR="00400133" w:rsidRDefault="004001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66773" w14:textId="77777777" w:rsidR="004C0E01" w:rsidRDefault="004C0E01" w:rsidP="00A0278C">
      <w:r>
        <w:separator/>
      </w:r>
    </w:p>
  </w:footnote>
  <w:footnote w:type="continuationSeparator" w:id="0">
    <w:p w14:paraId="451CFC06" w14:textId="77777777" w:rsidR="004C0E01" w:rsidRDefault="004C0E01" w:rsidP="00A027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2300C" w14:textId="77777777" w:rsidR="00400133" w:rsidRDefault="004001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CC66A" w14:textId="0B0EE102" w:rsidR="004F5BC7" w:rsidRDefault="00136C1D">
    <w:pPr>
      <w:pStyle w:val="Header"/>
    </w:pPr>
    <w:r>
      <w:rPr>
        <w:noProof/>
      </w:rPr>
      <mc:AlternateContent>
        <mc:Choice Requires="wps">
          <w:drawing>
            <wp:anchor distT="0" distB="0" distL="114300" distR="114300" simplePos="0" relativeHeight="251669504" behindDoc="0" locked="0" layoutInCell="0" allowOverlap="1" wp14:anchorId="54DAC24C" wp14:editId="7228BD44">
              <wp:simplePos x="0" y="0"/>
              <wp:positionH relativeFrom="page">
                <wp:align>left</wp:align>
              </wp:positionH>
              <wp:positionV relativeFrom="page">
                <wp:align>top</wp:align>
              </wp:positionV>
              <wp:extent cx="7772400" cy="463550"/>
              <wp:effectExtent l="0" t="0" r="0" b="12700"/>
              <wp:wrapNone/>
              <wp:docPr id="4" name="MSIPCMe59b494ea063cf7c0a9add62" descr="{&quot;HashCode&quot;:-1818968269,&quot;Height&quot;:9999999.0,&quot;Width&quot;:9999999.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C29F44" w14:textId="5ED4B82B" w:rsidR="00136C1D" w:rsidRPr="004A71E2" w:rsidRDefault="004A71E2" w:rsidP="004A71E2">
                          <w:pPr>
                            <w:rPr>
                              <w:rFonts w:ascii="Calibri" w:hAnsi="Calibri" w:cs="Calibri"/>
                              <w:color w:val="000000"/>
                            </w:rPr>
                          </w:pPr>
                          <w:r w:rsidRPr="004A71E2">
                            <w:rPr>
                              <w:rFonts w:ascii="Calibri" w:hAnsi="Calibri" w:cs="Calibri"/>
                              <w:color w:val="000000"/>
                            </w:rPr>
                            <w:t xml:space="preserve">                    Official (Closed) - </w:t>
                          </w:r>
                          <w:proofErr w:type="gramStart"/>
                          <w:r w:rsidRPr="004A71E2">
                            <w:rPr>
                              <w:rFonts w:ascii="Calibri" w:hAnsi="Calibri" w:cs="Calibri"/>
                              <w:color w:val="000000"/>
                            </w:rPr>
                            <w:t>Non Sensitive</w:t>
                          </w:r>
                          <w:proofErr w:type="gramEnd"/>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54DAC24C" id="_x0000_t202" coordsize="21600,21600" o:spt="202" path="m,l,21600r21600,l21600,xe">
              <v:stroke joinstyle="miter"/>
              <v:path gradientshapeok="t" o:connecttype="rect"/>
            </v:shapetype>
            <v:shape id="MSIPCMe59b494ea063cf7c0a9add62" o:spid="_x0000_s1026" type="#_x0000_t202" alt="{&quot;HashCode&quot;:-1818968269,&quot;Height&quot;:9999999.0,&quot;Width&quot;:9999999.0,&quot;Placement&quot;:&quot;Header&quot;,&quot;Index&quot;:&quot;Primary&quot;,&quot;Section&quot;:2,&quot;Top&quot;:0.0,&quot;Left&quot;:0.0}" style="position:absolute;margin-left:0;margin-top:0;width:612pt;height:36.5pt;z-index:251669504;visibility:visible;mso-wrap-style:square;mso-wrap-distance-left:9pt;mso-wrap-distance-top:0;mso-wrap-distance-right:9pt;mso-wrap-distance-bottom:0;mso-position-horizontal:left;mso-position-horizontal-relative:page;mso-position-vertical:top;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" o:allowincell="f" filled="f" stroked="f" strokeweight=".5pt">
              <v:textbox inset="20pt,0,,0">
                <w:txbxContent>
                  <w:p w14:paraId="6BC29F44" w14:textId="5ED4B82B" w:rsidR="00136C1D" w:rsidRPr="004A71E2" w:rsidRDefault="004A71E2" w:rsidP="004A71E2">
                    <w:pPr>
                      <w:rPr>
                        <w:rFonts w:ascii="Calibri" w:hAnsi="Calibri" w:cs="Calibri"/>
                        <w:color w:val="000000"/>
                      </w:rPr>
                    </w:pPr>
                    <w:r w:rsidRPr="004A71E2">
                      <w:rPr>
                        <w:rFonts w:ascii="Calibri" w:hAnsi="Calibri" w:cs="Calibri"/>
                        <w:color w:val="000000"/>
                      </w:rPr>
                      <w:t xml:space="preserve">                    Official (Closed) - </w:t>
                    </w:r>
                    <w:proofErr w:type="gramStart"/>
                    <w:r w:rsidRPr="004A71E2">
                      <w:rPr>
                        <w:rFonts w:ascii="Calibri" w:hAnsi="Calibri" w:cs="Calibri"/>
                        <w:color w:val="000000"/>
                      </w:rPr>
                      <w:t>Non Sensitive</w:t>
                    </w:r>
                    <w:proofErr w:type="gramEnd"/>
                  </w:p>
                </w:txbxContent>
              </v:textbox>
              <w10:wrap anchorx="page" anchory="page"/>
            </v:shape>
          </w:pict>
        </mc:Fallback>
      </mc:AlternateContent>
    </w:r>
    <w:r w:rsidR="004F5BC7">
      <w:rPr>
        <w:noProof/>
      </w:rPr>
      <mc:AlternateContent>
        <mc:Choice Requires="wps">
          <w:drawing>
            <wp:anchor distT="0" distB="0" distL="114300" distR="114300" simplePos="0" relativeHeight="251668480" behindDoc="0" locked="0" layoutInCell="0" allowOverlap="1" wp14:anchorId="1964C4F9" wp14:editId="1DDC43EA">
              <wp:simplePos x="0" y="0"/>
              <wp:positionH relativeFrom="page">
                <wp:align>left</wp:align>
              </wp:positionH>
              <wp:positionV relativeFrom="page">
                <wp:align>top</wp:align>
              </wp:positionV>
              <wp:extent cx="7772400" cy="457200"/>
              <wp:effectExtent l="0" t="0" r="0" b="0"/>
              <wp:wrapNone/>
              <wp:docPr id="1" name="MSIPCMcd10498a8ca5e73dd92b3eb1" descr="{&quot;HashCode&quot;:-1818968269,&quot;Height&quot;:9999999.0,&quot;Width&quot;:9999999.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6F6C164" w14:textId="505B0C15" w:rsidR="004F5BC7" w:rsidRPr="004A71E2" w:rsidRDefault="004A71E2" w:rsidP="004A71E2">
                          <w:pPr>
                            <w:rPr>
                              <w:rFonts w:ascii="Calibri" w:hAnsi="Calibri" w:cs="Calibri"/>
                              <w:color w:val="000000"/>
                            </w:rPr>
                          </w:pPr>
                          <w:r w:rsidRPr="004A71E2">
                            <w:rPr>
                              <w:rFonts w:ascii="Calibri" w:hAnsi="Calibri" w:cs="Calibri"/>
                              <w:color w:val="000000"/>
                            </w:rPr>
                            <w:t xml:space="preserve">                    Official (Closed) - </w:t>
                          </w:r>
                          <w:proofErr w:type="gramStart"/>
                          <w:r w:rsidRPr="004A71E2">
                            <w:rPr>
                              <w:rFonts w:ascii="Calibri" w:hAnsi="Calibri" w:cs="Calibri"/>
                              <w:color w:val="000000"/>
                            </w:rPr>
                            <w:t>Non Sensitive</w:t>
                          </w:r>
                          <w:proofErr w:type="gramEnd"/>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 w14:anchorId="1964C4F9" id="MSIPCMcd10498a8ca5e73dd92b3eb1" o:spid="_x0000_s1027" type="#_x0000_t202" alt="{&quot;HashCode&quot;:-1818968269,&quot;Height&quot;:9999999.0,&quot;Width&quot;:9999999.0,&quot;Placement&quot;:&quot;Header&quot;,&quot;Index&quot;:&quot;Primary&quot;,&quot;Section&quot;:1,&quot;Top&quot;:0.0,&quot;Left&quot;:0.0}" style="position:absolute;margin-left:0;margin-top:0;width:612pt;height:36pt;z-index:251668480;visibility:visible;mso-wrap-style:square;mso-wrap-distance-left:9pt;mso-wrap-distance-top:0;mso-wrap-distance-right:9pt;mso-wrap-distance-bottom:0;mso-position-horizontal:left;mso-position-horizontal-relative:page;mso-position-vertical:top;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" o:allowincell="f" filled="f" stroked="f" strokeweight=".5pt">
              <v:textbox inset="20pt,0,,0">
                <w:txbxContent>
                  <w:p w14:paraId="76F6C164" w14:textId="505B0C15" w:rsidR="004F5BC7" w:rsidRPr="004A71E2" w:rsidRDefault="004A71E2" w:rsidP="004A71E2">
                    <w:pPr>
                      <w:rPr>
                        <w:rFonts w:ascii="Calibri" w:hAnsi="Calibri" w:cs="Calibri"/>
                        <w:color w:val="000000"/>
                      </w:rPr>
                    </w:pPr>
                    <w:r w:rsidRPr="004A71E2">
                      <w:rPr>
                        <w:rFonts w:ascii="Calibri" w:hAnsi="Calibri" w:cs="Calibri"/>
                        <w:color w:val="000000"/>
                      </w:rPr>
                      <w:t xml:space="preserve">                    Official (Closed) - </w:t>
                    </w:r>
                    <w:proofErr w:type="gramStart"/>
                    <w:r w:rsidRPr="004A71E2">
                      <w:rPr>
                        <w:rFonts w:ascii="Calibri" w:hAnsi="Calibri" w:cs="Calibri"/>
                        <w:color w:val="000000"/>
                      </w:rPr>
                      <w:t>Non Sensitive</w:t>
                    </w:r>
                    <w:proofErr w:type="gramEnd"/>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FAB07F" w14:textId="77777777" w:rsidR="00400133" w:rsidRDefault="004001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24416"/>
    <w:multiLevelType w:val="hybridMultilevel"/>
    <w:tmpl w:val="A030FC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B606B9"/>
    <w:multiLevelType w:val="hybridMultilevel"/>
    <w:tmpl w:val="6306419C"/>
    <w:lvl w:ilvl="0" w:tplc="56F211BA">
      <w:start w:val="1"/>
      <w:numFmt w:val="decimal"/>
      <w:lvlText w:val="%1."/>
      <w:lvlJc w:val="left"/>
      <w:pPr>
        <w:ind w:left="460" w:hanging="360"/>
      </w:pPr>
      <w:rPr>
        <w:rFonts w:cs="Times New Roman" w:hint="default"/>
        <w:sz w:val="24"/>
        <w:szCs w:val="24"/>
      </w:rPr>
    </w:lvl>
    <w:lvl w:ilvl="1" w:tplc="04090019" w:tentative="1">
      <w:start w:val="1"/>
      <w:numFmt w:val="lowerLetter"/>
      <w:lvlText w:val="%2."/>
      <w:lvlJc w:val="left"/>
      <w:pPr>
        <w:ind w:left="1180" w:hanging="360"/>
      </w:pPr>
      <w:rPr>
        <w:rFonts w:cs="Times New Roman"/>
      </w:rPr>
    </w:lvl>
    <w:lvl w:ilvl="2" w:tplc="0409001B" w:tentative="1">
      <w:start w:val="1"/>
      <w:numFmt w:val="lowerRoman"/>
      <w:lvlText w:val="%3."/>
      <w:lvlJc w:val="right"/>
      <w:pPr>
        <w:ind w:left="1900" w:hanging="180"/>
      </w:pPr>
      <w:rPr>
        <w:rFonts w:cs="Times New Roman"/>
      </w:rPr>
    </w:lvl>
    <w:lvl w:ilvl="3" w:tplc="0409000F" w:tentative="1">
      <w:start w:val="1"/>
      <w:numFmt w:val="decimal"/>
      <w:lvlText w:val="%4."/>
      <w:lvlJc w:val="left"/>
      <w:pPr>
        <w:ind w:left="2620" w:hanging="360"/>
      </w:pPr>
      <w:rPr>
        <w:rFonts w:cs="Times New Roman"/>
      </w:rPr>
    </w:lvl>
    <w:lvl w:ilvl="4" w:tplc="04090019" w:tentative="1">
      <w:start w:val="1"/>
      <w:numFmt w:val="lowerLetter"/>
      <w:lvlText w:val="%5."/>
      <w:lvlJc w:val="left"/>
      <w:pPr>
        <w:ind w:left="3340" w:hanging="360"/>
      </w:pPr>
      <w:rPr>
        <w:rFonts w:cs="Times New Roman"/>
      </w:rPr>
    </w:lvl>
    <w:lvl w:ilvl="5" w:tplc="0409001B" w:tentative="1">
      <w:start w:val="1"/>
      <w:numFmt w:val="lowerRoman"/>
      <w:lvlText w:val="%6."/>
      <w:lvlJc w:val="right"/>
      <w:pPr>
        <w:ind w:left="4060" w:hanging="180"/>
      </w:pPr>
      <w:rPr>
        <w:rFonts w:cs="Times New Roman"/>
      </w:rPr>
    </w:lvl>
    <w:lvl w:ilvl="6" w:tplc="0409000F" w:tentative="1">
      <w:start w:val="1"/>
      <w:numFmt w:val="decimal"/>
      <w:lvlText w:val="%7."/>
      <w:lvlJc w:val="left"/>
      <w:pPr>
        <w:ind w:left="4780" w:hanging="360"/>
      </w:pPr>
      <w:rPr>
        <w:rFonts w:cs="Times New Roman"/>
      </w:rPr>
    </w:lvl>
    <w:lvl w:ilvl="7" w:tplc="04090019" w:tentative="1">
      <w:start w:val="1"/>
      <w:numFmt w:val="lowerLetter"/>
      <w:lvlText w:val="%8."/>
      <w:lvlJc w:val="left"/>
      <w:pPr>
        <w:ind w:left="5500" w:hanging="360"/>
      </w:pPr>
      <w:rPr>
        <w:rFonts w:cs="Times New Roman"/>
      </w:rPr>
    </w:lvl>
    <w:lvl w:ilvl="8" w:tplc="0409001B" w:tentative="1">
      <w:start w:val="1"/>
      <w:numFmt w:val="lowerRoman"/>
      <w:lvlText w:val="%9."/>
      <w:lvlJc w:val="right"/>
      <w:pPr>
        <w:ind w:left="6220" w:hanging="180"/>
      </w:pPr>
      <w:rPr>
        <w:rFonts w:cs="Times New Roman"/>
      </w:rPr>
    </w:lvl>
  </w:abstractNum>
  <w:abstractNum w:abstractNumId="2" w15:restartNumberingAfterBreak="0">
    <w:nsid w:val="0692504A"/>
    <w:multiLevelType w:val="hybridMultilevel"/>
    <w:tmpl w:val="CEB80930"/>
    <w:lvl w:ilvl="0" w:tplc="50F8B13E">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A04E7"/>
    <w:multiLevelType w:val="hybridMultilevel"/>
    <w:tmpl w:val="9F68005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A11D24"/>
    <w:multiLevelType w:val="hybridMultilevel"/>
    <w:tmpl w:val="3CF60B9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885045"/>
    <w:multiLevelType w:val="hybridMultilevel"/>
    <w:tmpl w:val="C3809FDE"/>
    <w:lvl w:ilvl="0" w:tplc="08090019">
      <w:start w:val="1"/>
      <w:numFmt w:val="lowerLetter"/>
      <w:lvlText w:val="%1."/>
      <w:lvlJc w:val="left"/>
      <w:pPr>
        <w:ind w:left="720" w:hanging="360"/>
      </w:pPr>
    </w:lvl>
    <w:lvl w:ilvl="1" w:tplc="844CE23E">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FF46AE"/>
    <w:multiLevelType w:val="hybridMultilevel"/>
    <w:tmpl w:val="9BF6C8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013586"/>
    <w:multiLevelType w:val="hybridMultilevel"/>
    <w:tmpl w:val="118432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978FC"/>
    <w:multiLevelType w:val="hybridMultilevel"/>
    <w:tmpl w:val="7FDA49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559034C"/>
    <w:multiLevelType w:val="hybridMultilevel"/>
    <w:tmpl w:val="7316A9E4"/>
    <w:lvl w:ilvl="0" w:tplc="04090019">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CCF34F7"/>
    <w:multiLevelType w:val="hybridMultilevel"/>
    <w:tmpl w:val="3CE69F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815887"/>
    <w:multiLevelType w:val="hybridMultilevel"/>
    <w:tmpl w:val="19BED2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9C096E"/>
    <w:multiLevelType w:val="hybridMultilevel"/>
    <w:tmpl w:val="EAC2C8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E74C17"/>
    <w:multiLevelType w:val="hybridMultilevel"/>
    <w:tmpl w:val="AFEEC5B8"/>
    <w:lvl w:ilvl="0" w:tplc="AC966C32">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2511C9"/>
    <w:multiLevelType w:val="hybridMultilevel"/>
    <w:tmpl w:val="22CAFD32"/>
    <w:lvl w:ilvl="0" w:tplc="70246F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5B2D93"/>
    <w:multiLevelType w:val="hybridMultilevel"/>
    <w:tmpl w:val="B8669E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6A4D47"/>
    <w:multiLevelType w:val="hybridMultilevel"/>
    <w:tmpl w:val="039CB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B7334A"/>
    <w:multiLevelType w:val="hybridMultilevel"/>
    <w:tmpl w:val="C3B0DB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5915A16"/>
    <w:multiLevelType w:val="hybridMultilevel"/>
    <w:tmpl w:val="9FDA124E"/>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FE131C"/>
    <w:multiLevelType w:val="hybridMultilevel"/>
    <w:tmpl w:val="8B54AA10"/>
    <w:lvl w:ilvl="0" w:tplc="04090001">
      <w:start w:val="1"/>
      <w:numFmt w:val="bullet"/>
      <w:lvlText w:val=""/>
      <w:lvlJc w:val="left"/>
      <w:pPr>
        <w:ind w:left="360" w:hanging="360"/>
      </w:pPr>
      <w:rPr>
        <w:rFonts w:ascii="Symbol" w:hAnsi="Symbol" w:hint="default"/>
      </w:rPr>
    </w:lvl>
    <w:lvl w:ilvl="1" w:tplc="3E049556">
      <w:start w:val="1"/>
      <w:numFmt w:val="bullet"/>
      <w:lvlText w:val="‐"/>
      <w:lvlJc w:val="left"/>
      <w:pPr>
        <w:ind w:left="1080" w:hanging="360"/>
      </w:pPr>
      <w:rPr>
        <w:rFonts w:ascii="Roboto" w:hAnsi="Roboto" w:hint="default"/>
        <w:color w:val="auto"/>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48352F1"/>
    <w:multiLevelType w:val="hybridMultilevel"/>
    <w:tmpl w:val="441AECA6"/>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4DA4377"/>
    <w:multiLevelType w:val="hybridMultilevel"/>
    <w:tmpl w:val="C6C641FE"/>
    <w:lvl w:ilvl="0" w:tplc="08090019">
      <w:start w:val="1"/>
      <w:numFmt w:val="lowerLetter"/>
      <w:lvlText w:val="%1."/>
      <w:lvlJc w:val="left"/>
      <w:pPr>
        <w:ind w:left="1440" w:hanging="360"/>
      </w:pPr>
    </w:lvl>
    <w:lvl w:ilvl="1" w:tplc="3B68942A">
      <w:start w:val="1"/>
      <w:numFmt w:val="lowerLetter"/>
      <w:lvlText w:val="%2."/>
      <w:lvlJc w:val="left"/>
      <w:pPr>
        <w:ind w:left="2160" w:hanging="360"/>
      </w:pPr>
      <w:rPr>
        <w:b w:val="0"/>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6D732C78"/>
    <w:multiLevelType w:val="hybridMultilevel"/>
    <w:tmpl w:val="4678F7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897222"/>
    <w:multiLevelType w:val="hybridMultilevel"/>
    <w:tmpl w:val="8444A414"/>
    <w:lvl w:ilvl="0" w:tplc="02ACED54">
      <w:start w:val="1"/>
      <w:numFmt w:val="lowerLetter"/>
      <w:lvlText w:val="%1."/>
      <w:lvlJc w:val="left"/>
      <w:pPr>
        <w:tabs>
          <w:tab w:val="num" w:pos="720"/>
        </w:tabs>
        <w:ind w:left="720" w:hanging="360"/>
      </w:pPr>
      <w:rPr>
        <w:rFonts w:cs="Times New Roman" w:hint="default"/>
        <w:strike w:val="0"/>
      </w:rPr>
    </w:lvl>
    <w:lvl w:ilvl="1" w:tplc="9DE0049C" w:tentative="1">
      <w:start w:val="1"/>
      <w:numFmt w:val="bullet"/>
      <w:lvlText w:val=""/>
      <w:lvlJc w:val="left"/>
      <w:pPr>
        <w:tabs>
          <w:tab w:val="num" w:pos="1440"/>
        </w:tabs>
        <w:ind w:left="1440" w:hanging="360"/>
      </w:pPr>
      <w:rPr>
        <w:rFonts w:ascii="Wingdings" w:hAnsi="Wingdings" w:hint="default"/>
      </w:rPr>
    </w:lvl>
    <w:lvl w:ilvl="2" w:tplc="3DB00DBA" w:tentative="1">
      <w:start w:val="1"/>
      <w:numFmt w:val="bullet"/>
      <w:lvlText w:val=""/>
      <w:lvlJc w:val="left"/>
      <w:pPr>
        <w:tabs>
          <w:tab w:val="num" w:pos="2160"/>
        </w:tabs>
        <w:ind w:left="2160" w:hanging="360"/>
      </w:pPr>
      <w:rPr>
        <w:rFonts w:ascii="Wingdings" w:hAnsi="Wingdings" w:hint="default"/>
      </w:rPr>
    </w:lvl>
    <w:lvl w:ilvl="3" w:tplc="0A9A3920" w:tentative="1">
      <w:start w:val="1"/>
      <w:numFmt w:val="bullet"/>
      <w:lvlText w:val=""/>
      <w:lvlJc w:val="left"/>
      <w:pPr>
        <w:tabs>
          <w:tab w:val="num" w:pos="2880"/>
        </w:tabs>
        <w:ind w:left="2880" w:hanging="360"/>
      </w:pPr>
      <w:rPr>
        <w:rFonts w:ascii="Wingdings" w:hAnsi="Wingdings" w:hint="default"/>
      </w:rPr>
    </w:lvl>
    <w:lvl w:ilvl="4" w:tplc="D4F07F08" w:tentative="1">
      <w:start w:val="1"/>
      <w:numFmt w:val="bullet"/>
      <w:lvlText w:val=""/>
      <w:lvlJc w:val="left"/>
      <w:pPr>
        <w:tabs>
          <w:tab w:val="num" w:pos="3600"/>
        </w:tabs>
        <w:ind w:left="3600" w:hanging="360"/>
      </w:pPr>
      <w:rPr>
        <w:rFonts w:ascii="Wingdings" w:hAnsi="Wingdings" w:hint="default"/>
      </w:rPr>
    </w:lvl>
    <w:lvl w:ilvl="5" w:tplc="CA885F4C" w:tentative="1">
      <w:start w:val="1"/>
      <w:numFmt w:val="bullet"/>
      <w:lvlText w:val=""/>
      <w:lvlJc w:val="left"/>
      <w:pPr>
        <w:tabs>
          <w:tab w:val="num" w:pos="4320"/>
        </w:tabs>
        <w:ind w:left="4320" w:hanging="360"/>
      </w:pPr>
      <w:rPr>
        <w:rFonts w:ascii="Wingdings" w:hAnsi="Wingdings" w:hint="default"/>
      </w:rPr>
    </w:lvl>
    <w:lvl w:ilvl="6" w:tplc="8104DB9C" w:tentative="1">
      <w:start w:val="1"/>
      <w:numFmt w:val="bullet"/>
      <w:lvlText w:val=""/>
      <w:lvlJc w:val="left"/>
      <w:pPr>
        <w:tabs>
          <w:tab w:val="num" w:pos="5040"/>
        </w:tabs>
        <w:ind w:left="5040" w:hanging="360"/>
      </w:pPr>
      <w:rPr>
        <w:rFonts w:ascii="Wingdings" w:hAnsi="Wingdings" w:hint="default"/>
      </w:rPr>
    </w:lvl>
    <w:lvl w:ilvl="7" w:tplc="8F4A6BAA" w:tentative="1">
      <w:start w:val="1"/>
      <w:numFmt w:val="bullet"/>
      <w:lvlText w:val=""/>
      <w:lvlJc w:val="left"/>
      <w:pPr>
        <w:tabs>
          <w:tab w:val="num" w:pos="5760"/>
        </w:tabs>
        <w:ind w:left="5760" w:hanging="360"/>
      </w:pPr>
      <w:rPr>
        <w:rFonts w:ascii="Wingdings" w:hAnsi="Wingdings" w:hint="default"/>
      </w:rPr>
    </w:lvl>
    <w:lvl w:ilvl="8" w:tplc="D8BC46A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CD0942"/>
    <w:multiLevelType w:val="hybridMultilevel"/>
    <w:tmpl w:val="4CBC533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6A013F"/>
    <w:multiLevelType w:val="hybridMultilevel"/>
    <w:tmpl w:val="38F20DEE"/>
    <w:lvl w:ilvl="0" w:tplc="08090019">
      <w:start w:val="1"/>
      <w:numFmt w:val="lowerLetter"/>
      <w:lvlText w:val="%1."/>
      <w:lvlJc w:val="left"/>
      <w:pPr>
        <w:ind w:left="720" w:hanging="360"/>
      </w:pPr>
    </w:lvl>
    <w:lvl w:ilvl="1" w:tplc="B50886F8">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3F83D07"/>
    <w:multiLevelType w:val="hybridMultilevel"/>
    <w:tmpl w:val="03065F36"/>
    <w:lvl w:ilvl="0" w:tplc="057E0FF0">
      <w:start w:val="3"/>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4906D1"/>
    <w:multiLevelType w:val="hybridMultilevel"/>
    <w:tmpl w:val="7E5055B6"/>
    <w:lvl w:ilvl="0" w:tplc="B100FBD4">
      <w:start w:val="1"/>
      <w:numFmt w:val="decimal"/>
      <w:lvlText w:val="%1."/>
      <w:lvlJc w:val="left"/>
      <w:pPr>
        <w:ind w:left="720" w:hanging="360"/>
      </w:pPr>
      <w:rPr>
        <w:rFonts w:cs="Times New Roman" w:hint="default"/>
        <w:b w:val="0"/>
      </w:rPr>
    </w:lvl>
    <w:lvl w:ilvl="1" w:tplc="88D26C0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87C7B84"/>
    <w:multiLevelType w:val="hybridMultilevel"/>
    <w:tmpl w:val="B5E8290A"/>
    <w:lvl w:ilvl="0" w:tplc="263628B4">
      <w:start w:val="3"/>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427C5B"/>
    <w:multiLevelType w:val="hybridMultilevel"/>
    <w:tmpl w:val="EC24C236"/>
    <w:lvl w:ilvl="0" w:tplc="4ECC36DA">
      <w:start w:val="2"/>
      <w:numFmt w:val="bullet"/>
      <w:lvlText w:val="-"/>
      <w:lvlJc w:val="left"/>
      <w:pPr>
        <w:ind w:left="1150" w:hanging="360"/>
      </w:pPr>
      <w:rPr>
        <w:rFonts w:ascii="Arial" w:eastAsiaTheme="minorEastAsia" w:hAnsi="Arial" w:hint="default"/>
        <w:color w:val="auto"/>
      </w:rPr>
    </w:lvl>
    <w:lvl w:ilvl="1" w:tplc="08090003" w:tentative="1">
      <w:start w:val="1"/>
      <w:numFmt w:val="bullet"/>
      <w:lvlText w:val="o"/>
      <w:lvlJc w:val="left"/>
      <w:pPr>
        <w:ind w:left="1870" w:hanging="360"/>
      </w:pPr>
      <w:rPr>
        <w:rFonts w:ascii="Courier New" w:hAnsi="Courier New" w:cs="Courier New" w:hint="default"/>
      </w:rPr>
    </w:lvl>
    <w:lvl w:ilvl="2" w:tplc="08090005" w:tentative="1">
      <w:start w:val="1"/>
      <w:numFmt w:val="bullet"/>
      <w:lvlText w:val=""/>
      <w:lvlJc w:val="left"/>
      <w:pPr>
        <w:ind w:left="2590" w:hanging="360"/>
      </w:pPr>
      <w:rPr>
        <w:rFonts w:ascii="Wingdings" w:hAnsi="Wingdings" w:hint="default"/>
      </w:rPr>
    </w:lvl>
    <w:lvl w:ilvl="3" w:tplc="08090001" w:tentative="1">
      <w:start w:val="1"/>
      <w:numFmt w:val="bullet"/>
      <w:lvlText w:val=""/>
      <w:lvlJc w:val="left"/>
      <w:pPr>
        <w:ind w:left="3310" w:hanging="360"/>
      </w:pPr>
      <w:rPr>
        <w:rFonts w:ascii="Symbol" w:hAnsi="Symbol" w:hint="default"/>
      </w:rPr>
    </w:lvl>
    <w:lvl w:ilvl="4" w:tplc="08090003" w:tentative="1">
      <w:start w:val="1"/>
      <w:numFmt w:val="bullet"/>
      <w:lvlText w:val="o"/>
      <w:lvlJc w:val="left"/>
      <w:pPr>
        <w:ind w:left="4030" w:hanging="360"/>
      </w:pPr>
      <w:rPr>
        <w:rFonts w:ascii="Courier New" w:hAnsi="Courier New" w:cs="Courier New" w:hint="default"/>
      </w:rPr>
    </w:lvl>
    <w:lvl w:ilvl="5" w:tplc="08090005" w:tentative="1">
      <w:start w:val="1"/>
      <w:numFmt w:val="bullet"/>
      <w:lvlText w:val=""/>
      <w:lvlJc w:val="left"/>
      <w:pPr>
        <w:ind w:left="4750" w:hanging="360"/>
      </w:pPr>
      <w:rPr>
        <w:rFonts w:ascii="Wingdings" w:hAnsi="Wingdings" w:hint="default"/>
      </w:rPr>
    </w:lvl>
    <w:lvl w:ilvl="6" w:tplc="08090001" w:tentative="1">
      <w:start w:val="1"/>
      <w:numFmt w:val="bullet"/>
      <w:lvlText w:val=""/>
      <w:lvlJc w:val="left"/>
      <w:pPr>
        <w:ind w:left="5470" w:hanging="360"/>
      </w:pPr>
      <w:rPr>
        <w:rFonts w:ascii="Symbol" w:hAnsi="Symbol" w:hint="default"/>
      </w:rPr>
    </w:lvl>
    <w:lvl w:ilvl="7" w:tplc="08090003" w:tentative="1">
      <w:start w:val="1"/>
      <w:numFmt w:val="bullet"/>
      <w:lvlText w:val="o"/>
      <w:lvlJc w:val="left"/>
      <w:pPr>
        <w:ind w:left="6190" w:hanging="360"/>
      </w:pPr>
      <w:rPr>
        <w:rFonts w:ascii="Courier New" w:hAnsi="Courier New" w:cs="Courier New" w:hint="default"/>
      </w:rPr>
    </w:lvl>
    <w:lvl w:ilvl="8" w:tplc="08090005" w:tentative="1">
      <w:start w:val="1"/>
      <w:numFmt w:val="bullet"/>
      <w:lvlText w:val=""/>
      <w:lvlJc w:val="left"/>
      <w:pPr>
        <w:ind w:left="6910" w:hanging="360"/>
      </w:pPr>
      <w:rPr>
        <w:rFonts w:ascii="Wingdings" w:hAnsi="Wingdings" w:hint="default"/>
      </w:rPr>
    </w:lvl>
  </w:abstractNum>
  <w:num w:numId="1" w16cid:durableId="159542511">
    <w:abstractNumId w:val="1"/>
  </w:num>
  <w:num w:numId="2" w16cid:durableId="860510772">
    <w:abstractNumId w:val="23"/>
  </w:num>
  <w:num w:numId="3" w16cid:durableId="1338800323">
    <w:abstractNumId w:val="27"/>
  </w:num>
  <w:num w:numId="4" w16cid:durableId="1810592079">
    <w:abstractNumId w:val="16"/>
  </w:num>
  <w:num w:numId="5" w16cid:durableId="196355676">
    <w:abstractNumId w:val="14"/>
  </w:num>
  <w:num w:numId="6" w16cid:durableId="1869680674">
    <w:abstractNumId w:val="19"/>
  </w:num>
  <w:num w:numId="7" w16cid:durableId="1521697275">
    <w:abstractNumId w:val="7"/>
  </w:num>
  <w:num w:numId="8" w16cid:durableId="891699906">
    <w:abstractNumId w:val="12"/>
  </w:num>
  <w:num w:numId="9" w16cid:durableId="1308392623">
    <w:abstractNumId w:val="6"/>
  </w:num>
  <w:num w:numId="10" w16cid:durableId="257056333">
    <w:abstractNumId w:val="22"/>
  </w:num>
  <w:num w:numId="11" w16cid:durableId="1711196">
    <w:abstractNumId w:val="2"/>
  </w:num>
  <w:num w:numId="12" w16cid:durableId="343632338">
    <w:abstractNumId w:val="18"/>
  </w:num>
  <w:num w:numId="13" w16cid:durableId="115758663">
    <w:abstractNumId w:val="3"/>
  </w:num>
  <w:num w:numId="14" w16cid:durableId="1446341613">
    <w:abstractNumId w:val="4"/>
  </w:num>
  <w:num w:numId="15" w16cid:durableId="746414388">
    <w:abstractNumId w:val="9"/>
  </w:num>
  <w:num w:numId="16" w16cid:durableId="1543785771">
    <w:abstractNumId w:val="11"/>
  </w:num>
  <w:num w:numId="17" w16cid:durableId="1588615525">
    <w:abstractNumId w:val="10"/>
  </w:num>
  <w:num w:numId="18" w16cid:durableId="1708866701">
    <w:abstractNumId w:val="13"/>
  </w:num>
  <w:num w:numId="19" w16cid:durableId="183634235">
    <w:abstractNumId w:val="20"/>
  </w:num>
  <w:num w:numId="20" w16cid:durableId="809708841">
    <w:abstractNumId w:val="25"/>
  </w:num>
  <w:num w:numId="21" w16cid:durableId="679894233">
    <w:abstractNumId w:val="5"/>
  </w:num>
  <w:num w:numId="22" w16cid:durableId="168452792">
    <w:abstractNumId w:val="21"/>
  </w:num>
  <w:num w:numId="23" w16cid:durableId="264310994">
    <w:abstractNumId w:val="29"/>
  </w:num>
  <w:num w:numId="24" w16cid:durableId="781801642">
    <w:abstractNumId w:val="26"/>
  </w:num>
  <w:num w:numId="25" w16cid:durableId="1322348717">
    <w:abstractNumId w:val="28"/>
  </w:num>
  <w:num w:numId="26" w16cid:durableId="822048375">
    <w:abstractNumId w:val="8"/>
  </w:num>
  <w:num w:numId="27" w16cid:durableId="17609054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837875">
    <w:abstractNumId w:val="15"/>
  </w:num>
  <w:num w:numId="29" w16cid:durableId="1851094592">
    <w:abstractNumId w:val="0"/>
  </w:num>
  <w:num w:numId="30" w16cid:durableId="1365406828">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39B"/>
    <w:rsid w:val="00000FEE"/>
    <w:rsid w:val="00010A1A"/>
    <w:rsid w:val="00013E75"/>
    <w:rsid w:val="00020DD3"/>
    <w:rsid w:val="00021EB4"/>
    <w:rsid w:val="0002369B"/>
    <w:rsid w:val="00026C74"/>
    <w:rsid w:val="000279DA"/>
    <w:rsid w:val="00030A01"/>
    <w:rsid w:val="00037525"/>
    <w:rsid w:val="00050689"/>
    <w:rsid w:val="00052E3B"/>
    <w:rsid w:val="00055DEF"/>
    <w:rsid w:val="000609E5"/>
    <w:rsid w:val="0006749A"/>
    <w:rsid w:val="00084CED"/>
    <w:rsid w:val="00091082"/>
    <w:rsid w:val="00097946"/>
    <w:rsid w:val="000A4243"/>
    <w:rsid w:val="000A4B6A"/>
    <w:rsid w:val="000A5272"/>
    <w:rsid w:val="000B5253"/>
    <w:rsid w:val="000B614F"/>
    <w:rsid w:val="000C06A9"/>
    <w:rsid w:val="000D1737"/>
    <w:rsid w:val="000D4B27"/>
    <w:rsid w:val="000D4C9B"/>
    <w:rsid w:val="000E4512"/>
    <w:rsid w:val="000E7D6E"/>
    <w:rsid w:val="000F133C"/>
    <w:rsid w:val="000F4870"/>
    <w:rsid w:val="000F588D"/>
    <w:rsid w:val="00104839"/>
    <w:rsid w:val="001062A9"/>
    <w:rsid w:val="00110306"/>
    <w:rsid w:val="001155DF"/>
    <w:rsid w:val="00117BC7"/>
    <w:rsid w:val="00122114"/>
    <w:rsid w:val="001223D7"/>
    <w:rsid w:val="00135938"/>
    <w:rsid w:val="00136C1D"/>
    <w:rsid w:val="00145B77"/>
    <w:rsid w:val="00176831"/>
    <w:rsid w:val="00187CE2"/>
    <w:rsid w:val="00192470"/>
    <w:rsid w:val="0019449C"/>
    <w:rsid w:val="001C1AD4"/>
    <w:rsid w:val="001E2062"/>
    <w:rsid w:val="001E5751"/>
    <w:rsid w:val="001E792F"/>
    <w:rsid w:val="00202339"/>
    <w:rsid w:val="00202C1F"/>
    <w:rsid w:val="00202FEF"/>
    <w:rsid w:val="0020336D"/>
    <w:rsid w:val="00210481"/>
    <w:rsid w:val="0021700A"/>
    <w:rsid w:val="002171DE"/>
    <w:rsid w:val="00223684"/>
    <w:rsid w:val="00232B74"/>
    <w:rsid w:val="0023415D"/>
    <w:rsid w:val="002372F6"/>
    <w:rsid w:val="00241365"/>
    <w:rsid w:val="002475F8"/>
    <w:rsid w:val="002523C8"/>
    <w:rsid w:val="002552F1"/>
    <w:rsid w:val="002609AB"/>
    <w:rsid w:val="0027446B"/>
    <w:rsid w:val="00276093"/>
    <w:rsid w:val="00276A2F"/>
    <w:rsid w:val="00277795"/>
    <w:rsid w:val="0028109F"/>
    <w:rsid w:val="002816E6"/>
    <w:rsid w:val="00282BB7"/>
    <w:rsid w:val="002862FA"/>
    <w:rsid w:val="002877C9"/>
    <w:rsid w:val="002A23C0"/>
    <w:rsid w:val="002A3653"/>
    <w:rsid w:val="002B14A6"/>
    <w:rsid w:val="002B39F1"/>
    <w:rsid w:val="002C2B30"/>
    <w:rsid w:val="002C40F2"/>
    <w:rsid w:val="002D1486"/>
    <w:rsid w:val="002D15F2"/>
    <w:rsid w:val="002E739F"/>
    <w:rsid w:val="002E74BA"/>
    <w:rsid w:val="002F43E0"/>
    <w:rsid w:val="002F6639"/>
    <w:rsid w:val="00302950"/>
    <w:rsid w:val="003061FE"/>
    <w:rsid w:val="00313344"/>
    <w:rsid w:val="00314C20"/>
    <w:rsid w:val="00320A79"/>
    <w:rsid w:val="00324901"/>
    <w:rsid w:val="00324C70"/>
    <w:rsid w:val="00331191"/>
    <w:rsid w:val="00336A7C"/>
    <w:rsid w:val="003376AD"/>
    <w:rsid w:val="00354351"/>
    <w:rsid w:val="003629E5"/>
    <w:rsid w:val="003658A5"/>
    <w:rsid w:val="003708AB"/>
    <w:rsid w:val="00371DC2"/>
    <w:rsid w:val="00376B9B"/>
    <w:rsid w:val="00377413"/>
    <w:rsid w:val="00383730"/>
    <w:rsid w:val="00386BF0"/>
    <w:rsid w:val="0039397F"/>
    <w:rsid w:val="003A425E"/>
    <w:rsid w:val="003A5F05"/>
    <w:rsid w:val="003A7C0E"/>
    <w:rsid w:val="003B5062"/>
    <w:rsid w:val="003C73D8"/>
    <w:rsid w:val="003D0465"/>
    <w:rsid w:val="003F0F07"/>
    <w:rsid w:val="003F562F"/>
    <w:rsid w:val="003F593F"/>
    <w:rsid w:val="00400133"/>
    <w:rsid w:val="00410B32"/>
    <w:rsid w:val="004110F6"/>
    <w:rsid w:val="004142DD"/>
    <w:rsid w:val="004150A8"/>
    <w:rsid w:val="0042030E"/>
    <w:rsid w:val="00427CD8"/>
    <w:rsid w:val="00432A01"/>
    <w:rsid w:val="00437086"/>
    <w:rsid w:val="004433B7"/>
    <w:rsid w:val="00455A32"/>
    <w:rsid w:val="0046324A"/>
    <w:rsid w:val="004645E1"/>
    <w:rsid w:val="004728D1"/>
    <w:rsid w:val="00474280"/>
    <w:rsid w:val="00474DF9"/>
    <w:rsid w:val="00477FC2"/>
    <w:rsid w:val="00487980"/>
    <w:rsid w:val="00491A86"/>
    <w:rsid w:val="00492B93"/>
    <w:rsid w:val="00492E50"/>
    <w:rsid w:val="004A0777"/>
    <w:rsid w:val="004A6053"/>
    <w:rsid w:val="004A6B33"/>
    <w:rsid w:val="004A7077"/>
    <w:rsid w:val="004A71E2"/>
    <w:rsid w:val="004B4703"/>
    <w:rsid w:val="004B7AD1"/>
    <w:rsid w:val="004C0E01"/>
    <w:rsid w:val="004C2867"/>
    <w:rsid w:val="004C726A"/>
    <w:rsid w:val="004E2C38"/>
    <w:rsid w:val="004E313A"/>
    <w:rsid w:val="004E5660"/>
    <w:rsid w:val="004E5947"/>
    <w:rsid w:val="004E75A6"/>
    <w:rsid w:val="004F2C13"/>
    <w:rsid w:val="004F48C0"/>
    <w:rsid w:val="004F5BC7"/>
    <w:rsid w:val="00506A56"/>
    <w:rsid w:val="00514618"/>
    <w:rsid w:val="005230A6"/>
    <w:rsid w:val="00526471"/>
    <w:rsid w:val="005309E8"/>
    <w:rsid w:val="0053196A"/>
    <w:rsid w:val="00533930"/>
    <w:rsid w:val="0053415E"/>
    <w:rsid w:val="005451BA"/>
    <w:rsid w:val="00556E93"/>
    <w:rsid w:val="00560FDC"/>
    <w:rsid w:val="005619C9"/>
    <w:rsid w:val="0056657B"/>
    <w:rsid w:val="005744BE"/>
    <w:rsid w:val="00580D14"/>
    <w:rsid w:val="005856F7"/>
    <w:rsid w:val="005931B1"/>
    <w:rsid w:val="00593DA5"/>
    <w:rsid w:val="00593DE1"/>
    <w:rsid w:val="005A66E8"/>
    <w:rsid w:val="005A7ABE"/>
    <w:rsid w:val="005B4188"/>
    <w:rsid w:val="005C547F"/>
    <w:rsid w:val="005C798B"/>
    <w:rsid w:val="005D543A"/>
    <w:rsid w:val="005D759F"/>
    <w:rsid w:val="005E33BF"/>
    <w:rsid w:val="005E47D6"/>
    <w:rsid w:val="005E62E6"/>
    <w:rsid w:val="005E7E67"/>
    <w:rsid w:val="00601BAC"/>
    <w:rsid w:val="00602939"/>
    <w:rsid w:val="00613704"/>
    <w:rsid w:val="00613EE5"/>
    <w:rsid w:val="0061489D"/>
    <w:rsid w:val="00615B39"/>
    <w:rsid w:val="00615F7C"/>
    <w:rsid w:val="00624906"/>
    <w:rsid w:val="0062625D"/>
    <w:rsid w:val="0064157F"/>
    <w:rsid w:val="0064399F"/>
    <w:rsid w:val="0065165F"/>
    <w:rsid w:val="00657831"/>
    <w:rsid w:val="006622A7"/>
    <w:rsid w:val="006657F5"/>
    <w:rsid w:val="00682EA4"/>
    <w:rsid w:val="00686755"/>
    <w:rsid w:val="006966B6"/>
    <w:rsid w:val="0069700F"/>
    <w:rsid w:val="006A05DF"/>
    <w:rsid w:val="006A155A"/>
    <w:rsid w:val="006A23A8"/>
    <w:rsid w:val="006A7D50"/>
    <w:rsid w:val="006B1215"/>
    <w:rsid w:val="006B4AD3"/>
    <w:rsid w:val="006B5191"/>
    <w:rsid w:val="006B6FB6"/>
    <w:rsid w:val="006C5D39"/>
    <w:rsid w:val="006E12D9"/>
    <w:rsid w:val="006E2C56"/>
    <w:rsid w:val="006E56BD"/>
    <w:rsid w:val="006F047B"/>
    <w:rsid w:val="00700D1E"/>
    <w:rsid w:val="00703883"/>
    <w:rsid w:val="00704D87"/>
    <w:rsid w:val="0071308F"/>
    <w:rsid w:val="0071736E"/>
    <w:rsid w:val="00717A65"/>
    <w:rsid w:val="00720059"/>
    <w:rsid w:val="00723439"/>
    <w:rsid w:val="00734C9B"/>
    <w:rsid w:val="0073575D"/>
    <w:rsid w:val="00737BA8"/>
    <w:rsid w:val="0074104D"/>
    <w:rsid w:val="00761952"/>
    <w:rsid w:val="007632DC"/>
    <w:rsid w:val="00765740"/>
    <w:rsid w:val="00781602"/>
    <w:rsid w:val="00785A71"/>
    <w:rsid w:val="00794684"/>
    <w:rsid w:val="007A272D"/>
    <w:rsid w:val="007A400C"/>
    <w:rsid w:val="007B3DC3"/>
    <w:rsid w:val="007B4597"/>
    <w:rsid w:val="007E5514"/>
    <w:rsid w:val="007F30EA"/>
    <w:rsid w:val="007F426E"/>
    <w:rsid w:val="00804C61"/>
    <w:rsid w:val="00814D22"/>
    <w:rsid w:val="008173D7"/>
    <w:rsid w:val="008252F4"/>
    <w:rsid w:val="00826E62"/>
    <w:rsid w:val="008313ED"/>
    <w:rsid w:val="00837513"/>
    <w:rsid w:val="00840B80"/>
    <w:rsid w:val="00843FAF"/>
    <w:rsid w:val="0084621E"/>
    <w:rsid w:val="00855A23"/>
    <w:rsid w:val="00866C75"/>
    <w:rsid w:val="00872A52"/>
    <w:rsid w:val="0087513C"/>
    <w:rsid w:val="0087748C"/>
    <w:rsid w:val="0089131C"/>
    <w:rsid w:val="0089344A"/>
    <w:rsid w:val="008945C5"/>
    <w:rsid w:val="008946A0"/>
    <w:rsid w:val="00897E79"/>
    <w:rsid w:val="008A0E02"/>
    <w:rsid w:val="008A281E"/>
    <w:rsid w:val="008A61F7"/>
    <w:rsid w:val="008C56FF"/>
    <w:rsid w:val="008D3041"/>
    <w:rsid w:val="008D775C"/>
    <w:rsid w:val="008D7D5C"/>
    <w:rsid w:val="008E571E"/>
    <w:rsid w:val="008E6F04"/>
    <w:rsid w:val="008F154F"/>
    <w:rsid w:val="008F2A4B"/>
    <w:rsid w:val="00901DC3"/>
    <w:rsid w:val="009032F5"/>
    <w:rsid w:val="009108E4"/>
    <w:rsid w:val="0091120E"/>
    <w:rsid w:val="00915E00"/>
    <w:rsid w:val="0092566F"/>
    <w:rsid w:val="0093151E"/>
    <w:rsid w:val="00931CD0"/>
    <w:rsid w:val="00934B64"/>
    <w:rsid w:val="00935F03"/>
    <w:rsid w:val="00937961"/>
    <w:rsid w:val="009379E0"/>
    <w:rsid w:val="009401B6"/>
    <w:rsid w:val="00946DBD"/>
    <w:rsid w:val="00951AD6"/>
    <w:rsid w:val="00952B8A"/>
    <w:rsid w:val="00954921"/>
    <w:rsid w:val="0096098C"/>
    <w:rsid w:val="00962B89"/>
    <w:rsid w:val="00963EDA"/>
    <w:rsid w:val="00966BA9"/>
    <w:rsid w:val="00966F99"/>
    <w:rsid w:val="009708DE"/>
    <w:rsid w:val="0097115C"/>
    <w:rsid w:val="00974D21"/>
    <w:rsid w:val="0099028E"/>
    <w:rsid w:val="00992CD0"/>
    <w:rsid w:val="00996FB1"/>
    <w:rsid w:val="009A0392"/>
    <w:rsid w:val="009A1764"/>
    <w:rsid w:val="009A1D30"/>
    <w:rsid w:val="009A3357"/>
    <w:rsid w:val="009A6FC9"/>
    <w:rsid w:val="009A713F"/>
    <w:rsid w:val="009A7F9F"/>
    <w:rsid w:val="009B016A"/>
    <w:rsid w:val="009B34C8"/>
    <w:rsid w:val="009B3F94"/>
    <w:rsid w:val="009B540E"/>
    <w:rsid w:val="009C34A3"/>
    <w:rsid w:val="009C57E3"/>
    <w:rsid w:val="009D059D"/>
    <w:rsid w:val="009D1046"/>
    <w:rsid w:val="009D13A4"/>
    <w:rsid w:val="009D737D"/>
    <w:rsid w:val="009E69D9"/>
    <w:rsid w:val="009E6E56"/>
    <w:rsid w:val="009E7A09"/>
    <w:rsid w:val="009F52C7"/>
    <w:rsid w:val="00A0138D"/>
    <w:rsid w:val="00A0278C"/>
    <w:rsid w:val="00A21BEB"/>
    <w:rsid w:val="00A23D28"/>
    <w:rsid w:val="00A27169"/>
    <w:rsid w:val="00A2716C"/>
    <w:rsid w:val="00A36AE2"/>
    <w:rsid w:val="00A37095"/>
    <w:rsid w:val="00A42829"/>
    <w:rsid w:val="00A51ECE"/>
    <w:rsid w:val="00A54F56"/>
    <w:rsid w:val="00A55996"/>
    <w:rsid w:val="00A72DE1"/>
    <w:rsid w:val="00A7632E"/>
    <w:rsid w:val="00A8507C"/>
    <w:rsid w:val="00A91628"/>
    <w:rsid w:val="00A93749"/>
    <w:rsid w:val="00A9490D"/>
    <w:rsid w:val="00A96FE7"/>
    <w:rsid w:val="00AB7968"/>
    <w:rsid w:val="00AB7ED5"/>
    <w:rsid w:val="00AB7FEE"/>
    <w:rsid w:val="00AC033F"/>
    <w:rsid w:val="00AC0E70"/>
    <w:rsid w:val="00AC21DE"/>
    <w:rsid w:val="00AC4176"/>
    <w:rsid w:val="00AD2C3F"/>
    <w:rsid w:val="00AD2DBE"/>
    <w:rsid w:val="00AE2554"/>
    <w:rsid w:val="00AE5816"/>
    <w:rsid w:val="00AE6799"/>
    <w:rsid w:val="00AF1F8F"/>
    <w:rsid w:val="00AF3378"/>
    <w:rsid w:val="00AF6CC9"/>
    <w:rsid w:val="00B01576"/>
    <w:rsid w:val="00B03023"/>
    <w:rsid w:val="00B05DF6"/>
    <w:rsid w:val="00B073C4"/>
    <w:rsid w:val="00B07B0B"/>
    <w:rsid w:val="00B143B4"/>
    <w:rsid w:val="00B14F50"/>
    <w:rsid w:val="00B15086"/>
    <w:rsid w:val="00B16B97"/>
    <w:rsid w:val="00B334E7"/>
    <w:rsid w:val="00B37053"/>
    <w:rsid w:val="00B42814"/>
    <w:rsid w:val="00B4479E"/>
    <w:rsid w:val="00B52631"/>
    <w:rsid w:val="00B7300D"/>
    <w:rsid w:val="00B749BD"/>
    <w:rsid w:val="00B76E78"/>
    <w:rsid w:val="00B77A18"/>
    <w:rsid w:val="00B85D19"/>
    <w:rsid w:val="00B86A99"/>
    <w:rsid w:val="00B936A0"/>
    <w:rsid w:val="00BA1CDC"/>
    <w:rsid w:val="00BA41F8"/>
    <w:rsid w:val="00BA5F09"/>
    <w:rsid w:val="00BB1CA6"/>
    <w:rsid w:val="00BB5ED5"/>
    <w:rsid w:val="00BC107C"/>
    <w:rsid w:val="00BC218E"/>
    <w:rsid w:val="00BD50E2"/>
    <w:rsid w:val="00BE04FF"/>
    <w:rsid w:val="00BE51FA"/>
    <w:rsid w:val="00BE5BCF"/>
    <w:rsid w:val="00C01DAB"/>
    <w:rsid w:val="00C04079"/>
    <w:rsid w:val="00C1300F"/>
    <w:rsid w:val="00C1524B"/>
    <w:rsid w:val="00C171E5"/>
    <w:rsid w:val="00C2279B"/>
    <w:rsid w:val="00C30DCD"/>
    <w:rsid w:val="00C33384"/>
    <w:rsid w:val="00C4002B"/>
    <w:rsid w:val="00C43AB7"/>
    <w:rsid w:val="00C44393"/>
    <w:rsid w:val="00C507F1"/>
    <w:rsid w:val="00C5766A"/>
    <w:rsid w:val="00C60F6A"/>
    <w:rsid w:val="00C6533C"/>
    <w:rsid w:val="00C71563"/>
    <w:rsid w:val="00C736A3"/>
    <w:rsid w:val="00C741BC"/>
    <w:rsid w:val="00C779EC"/>
    <w:rsid w:val="00C849F9"/>
    <w:rsid w:val="00C85818"/>
    <w:rsid w:val="00CA0EF3"/>
    <w:rsid w:val="00CA10F1"/>
    <w:rsid w:val="00CB1F0E"/>
    <w:rsid w:val="00CB2467"/>
    <w:rsid w:val="00CB45E5"/>
    <w:rsid w:val="00CB63A4"/>
    <w:rsid w:val="00CC1298"/>
    <w:rsid w:val="00CC2A48"/>
    <w:rsid w:val="00CC7975"/>
    <w:rsid w:val="00CD4B7A"/>
    <w:rsid w:val="00CD5691"/>
    <w:rsid w:val="00CE3819"/>
    <w:rsid w:val="00CE38F4"/>
    <w:rsid w:val="00CF6A5D"/>
    <w:rsid w:val="00D03EFB"/>
    <w:rsid w:val="00D11895"/>
    <w:rsid w:val="00D120F5"/>
    <w:rsid w:val="00D34DFB"/>
    <w:rsid w:val="00D3725C"/>
    <w:rsid w:val="00D378DE"/>
    <w:rsid w:val="00D379A3"/>
    <w:rsid w:val="00D41510"/>
    <w:rsid w:val="00D4259C"/>
    <w:rsid w:val="00D44F28"/>
    <w:rsid w:val="00D51051"/>
    <w:rsid w:val="00D51D6A"/>
    <w:rsid w:val="00D647F0"/>
    <w:rsid w:val="00D66A0E"/>
    <w:rsid w:val="00D7447D"/>
    <w:rsid w:val="00D842E7"/>
    <w:rsid w:val="00D96836"/>
    <w:rsid w:val="00DA2999"/>
    <w:rsid w:val="00DA62B4"/>
    <w:rsid w:val="00DA746E"/>
    <w:rsid w:val="00DA7D20"/>
    <w:rsid w:val="00DB0E60"/>
    <w:rsid w:val="00DB6419"/>
    <w:rsid w:val="00DB6465"/>
    <w:rsid w:val="00DC54D5"/>
    <w:rsid w:val="00DE562D"/>
    <w:rsid w:val="00DF2333"/>
    <w:rsid w:val="00E052B5"/>
    <w:rsid w:val="00E06EF8"/>
    <w:rsid w:val="00E20860"/>
    <w:rsid w:val="00E3231B"/>
    <w:rsid w:val="00E367BB"/>
    <w:rsid w:val="00E47849"/>
    <w:rsid w:val="00E5193B"/>
    <w:rsid w:val="00E60B99"/>
    <w:rsid w:val="00E7109E"/>
    <w:rsid w:val="00E7139B"/>
    <w:rsid w:val="00E724B6"/>
    <w:rsid w:val="00E779B6"/>
    <w:rsid w:val="00E81F82"/>
    <w:rsid w:val="00E82600"/>
    <w:rsid w:val="00E8299A"/>
    <w:rsid w:val="00E86806"/>
    <w:rsid w:val="00E86E97"/>
    <w:rsid w:val="00E8731C"/>
    <w:rsid w:val="00EA2C50"/>
    <w:rsid w:val="00EA54C9"/>
    <w:rsid w:val="00EA6620"/>
    <w:rsid w:val="00EA6771"/>
    <w:rsid w:val="00EB3D44"/>
    <w:rsid w:val="00EC097A"/>
    <w:rsid w:val="00EC0B52"/>
    <w:rsid w:val="00EC5712"/>
    <w:rsid w:val="00EC6860"/>
    <w:rsid w:val="00EE1A60"/>
    <w:rsid w:val="00EE1CBD"/>
    <w:rsid w:val="00EE537D"/>
    <w:rsid w:val="00F031CF"/>
    <w:rsid w:val="00F14591"/>
    <w:rsid w:val="00F16F3B"/>
    <w:rsid w:val="00F2273D"/>
    <w:rsid w:val="00F30C94"/>
    <w:rsid w:val="00F35F4C"/>
    <w:rsid w:val="00F47077"/>
    <w:rsid w:val="00F5538E"/>
    <w:rsid w:val="00F55526"/>
    <w:rsid w:val="00F656AA"/>
    <w:rsid w:val="00F8237A"/>
    <w:rsid w:val="00F829AA"/>
    <w:rsid w:val="00F9189E"/>
    <w:rsid w:val="00F968FF"/>
    <w:rsid w:val="00F97E2B"/>
    <w:rsid w:val="00FB1190"/>
    <w:rsid w:val="00FB24DD"/>
    <w:rsid w:val="00FB4B09"/>
    <w:rsid w:val="00FB6572"/>
    <w:rsid w:val="00FC4937"/>
    <w:rsid w:val="00FC6145"/>
    <w:rsid w:val="00FD55AE"/>
    <w:rsid w:val="00FF1506"/>
    <w:rsid w:val="00FF3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2250B62"/>
  <w14:defaultImageDpi w14:val="0"/>
  <w15:docId w15:val="{6410DBD0-7B4E-4665-86BB-D140C07F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Arial" w:hAnsi="Arial" w:cs="Arial"/>
    </w:rPr>
  </w:style>
  <w:style w:type="paragraph" w:styleId="Heading2">
    <w:name w:val="heading 2"/>
    <w:basedOn w:val="Normal"/>
    <w:next w:val="Normal"/>
    <w:link w:val="Heading2Char"/>
    <w:uiPriority w:val="9"/>
    <w:qFormat/>
    <w:rsid w:val="00E7139B"/>
    <w:pPr>
      <w:keepNext/>
      <w:widowControl/>
      <w:autoSpaceDE/>
      <w:autoSpaceDN/>
      <w:adjustRightInd/>
      <w:outlineLvl w:val="1"/>
    </w:pPr>
    <w:rPr>
      <w:rFonts w:ascii="Verdana" w:hAnsi="Verdana" w:cs="Times New Roman"/>
      <w:b/>
      <w:bCs/>
      <w:szCs w:val="24"/>
      <w:lang w:val="en-GB" w:eastAsia="en-US"/>
    </w:rPr>
  </w:style>
  <w:style w:type="paragraph" w:styleId="Heading3">
    <w:name w:val="heading 3"/>
    <w:basedOn w:val="Normal"/>
    <w:next w:val="Normal"/>
    <w:link w:val="Heading3Char"/>
    <w:uiPriority w:val="9"/>
    <w:semiHidden/>
    <w:unhideWhenUsed/>
    <w:qFormat/>
    <w:rsid w:val="0002369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E7139B"/>
    <w:rPr>
      <w:rFonts w:ascii="Verdana" w:hAnsi="Verdana" w:cs="Times New Roman"/>
      <w:b/>
      <w:bCs/>
      <w:sz w:val="24"/>
      <w:szCs w:val="24"/>
      <w:lang w:val="en-GB" w:eastAsia="en-US"/>
    </w:rPr>
  </w:style>
  <w:style w:type="paragraph" w:styleId="BodyText">
    <w:name w:val="Body Text"/>
    <w:basedOn w:val="Normal"/>
    <w:link w:val="BodyTextChar"/>
    <w:uiPriority w:val="1"/>
    <w:qFormat/>
    <w:rPr>
      <w:sz w:val="24"/>
      <w:szCs w:val="24"/>
    </w:rPr>
  </w:style>
  <w:style w:type="character" w:customStyle="1" w:styleId="BodyTextChar">
    <w:name w:val="Body Text Char"/>
    <w:basedOn w:val="DefaultParagraphFont"/>
    <w:link w:val="BodyText"/>
    <w:uiPriority w:val="99"/>
    <w:semiHidden/>
    <w:locked/>
    <w:rPr>
      <w:rFonts w:ascii="Arial" w:hAnsi="Arial" w:cs="Arial"/>
    </w:rPr>
  </w:style>
  <w:style w:type="paragraph" w:styleId="Title">
    <w:name w:val="Title"/>
    <w:basedOn w:val="Normal"/>
    <w:next w:val="Normal"/>
    <w:link w:val="TitleChar"/>
    <w:uiPriority w:val="1"/>
    <w:qFormat/>
    <w:pPr>
      <w:ind w:left="100"/>
    </w:pPr>
    <w:rPr>
      <w:b/>
      <w:bCs/>
      <w:sz w:val="24"/>
      <w:szCs w:val="24"/>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rPr>
  </w:style>
  <w:style w:type="paragraph" w:styleId="ListParagraph">
    <w:name w:val="List Paragraph"/>
    <w:basedOn w:val="Normal"/>
    <w:uiPriority w:val="34"/>
    <w:qFormat/>
    <w:pPr>
      <w:ind w:left="383" w:hanging="284"/>
    </w:pPr>
    <w:rPr>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table" w:styleId="TableGrid">
    <w:name w:val="Table Grid"/>
    <w:basedOn w:val="TableNormal"/>
    <w:uiPriority w:val="39"/>
    <w:rsid w:val="00E71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278C"/>
    <w:pPr>
      <w:tabs>
        <w:tab w:val="center" w:pos="4680"/>
        <w:tab w:val="right" w:pos="9360"/>
      </w:tabs>
    </w:pPr>
  </w:style>
  <w:style w:type="character" w:customStyle="1" w:styleId="HeaderChar">
    <w:name w:val="Header Char"/>
    <w:basedOn w:val="DefaultParagraphFont"/>
    <w:link w:val="Header"/>
    <w:uiPriority w:val="99"/>
    <w:locked/>
    <w:rsid w:val="00A0278C"/>
    <w:rPr>
      <w:rFonts w:ascii="Arial" w:hAnsi="Arial" w:cs="Arial"/>
    </w:rPr>
  </w:style>
  <w:style w:type="paragraph" w:styleId="Footer">
    <w:name w:val="footer"/>
    <w:basedOn w:val="Normal"/>
    <w:link w:val="FooterChar"/>
    <w:uiPriority w:val="99"/>
    <w:unhideWhenUsed/>
    <w:rsid w:val="00A0278C"/>
    <w:pPr>
      <w:tabs>
        <w:tab w:val="center" w:pos="4680"/>
        <w:tab w:val="right" w:pos="9360"/>
      </w:tabs>
    </w:pPr>
  </w:style>
  <w:style w:type="character" w:customStyle="1" w:styleId="FooterChar">
    <w:name w:val="Footer Char"/>
    <w:basedOn w:val="DefaultParagraphFont"/>
    <w:link w:val="Footer"/>
    <w:uiPriority w:val="99"/>
    <w:locked/>
    <w:rsid w:val="00A0278C"/>
    <w:rPr>
      <w:rFonts w:ascii="Arial" w:hAnsi="Arial" w:cs="Arial"/>
    </w:rPr>
  </w:style>
  <w:style w:type="paragraph" w:customStyle="1" w:styleId="xmsonormal">
    <w:name w:val="x_msonormal"/>
    <w:basedOn w:val="Normal"/>
    <w:uiPriority w:val="99"/>
    <w:rsid w:val="00720059"/>
    <w:pPr>
      <w:widowControl/>
      <w:autoSpaceDE/>
      <w:autoSpaceDN/>
      <w:adjustRightInd/>
    </w:pPr>
    <w:rPr>
      <w:rFonts w:ascii="Times New Roman" w:hAnsi="Times New Roman" w:cs="Times New Roman"/>
      <w:sz w:val="24"/>
      <w:szCs w:val="24"/>
    </w:rPr>
  </w:style>
  <w:style w:type="character" w:styleId="Hyperlink">
    <w:name w:val="Hyperlink"/>
    <w:basedOn w:val="DefaultParagraphFont"/>
    <w:uiPriority w:val="99"/>
    <w:rsid w:val="00314C20"/>
    <w:rPr>
      <w:rFonts w:cs="Times New Roman"/>
      <w:color w:val="0000FF"/>
      <w:u w:val="single"/>
    </w:rPr>
  </w:style>
  <w:style w:type="paragraph" w:styleId="NormalWeb">
    <w:name w:val="Normal (Web)"/>
    <w:basedOn w:val="Normal"/>
    <w:uiPriority w:val="99"/>
    <w:unhideWhenUsed/>
    <w:rsid w:val="00314C20"/>
    <w:pPr>
      <w:widowControl/>
      <w:autoSpaceDE/>
      <w:autoSpaceDN/>
      <w:adjustRightInd/>
      <w:spacing w:before="100" w:beforeAutospacing="1" w:after="100" w:afterAutospacing="1"/>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020DD3"/>
    <w:rPr>
      <w:sz w:val="16"/>
      <w:szCs w:val="16"/>
    </w:rPr>
  </w:style>
  <w:style w:type="paragraph" w:styleId="CommentText">
    <w:name w:val="annotation text"/>
    <w:basedOn w:val="Normal"/>
    <w:link w:val="CommentTextChar"/>
    <w:uiPriority w:val="99"/>
    <w:unhideWhenUsed/>
    <w:rsid w:val="00020DD3"/>
    <w:rPr>
      <w:sz w:val="20"/>
      <w:szCs w:val="20"/>
    </w:rPr>
  </w:style>
  <w:style w:type="character" w:customStyle="1" w:styleId="CommentTextChar">
    <w:name w:val="Comment Text Char"/>
    <w:basedOn w:val="DefaultParagraphFont"/>
    <w:link w:val="CommentText"/>
    <w:uiPriority w:val="99"/>
    <w:rsid w:val="00020DD3"/>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020DD3"/>
    <w:rPr>
      <w:b/>
      <w:bCs/>
    </w:rPr>
  </w:style>
  <w:style w:type="character" w:customStyle="1" w:styleId="CommentSubjectChar">
    <w:name w:val="Comment Subject Char"/>
    <w:basedOn w:val="CommentTextChar"/>
    <w:link w:val="CommentSubject"/>
    <w:uiPriority w:val="99"/>
    <w:semiHidden/>
    <w:rsid w:val="00020DD3"/>
    <w:rPr>
      <w:rFonts w:ascii="Arial" w:hAnsi="Arial" w:cs="Arial"/>
      <w:b/>
      <w:bCs/>
      <w:sz w:val="20"/>
      <w:szCs w:val="20"/>
    </w:rPr>
  </w:style>
  <w:style w:type="paragraph" w:styleId="BalloonText">
    <w:name w:val="Balloon Text"/>
    <w:basedOn w:val="Normal"/>
    <w:link w:val="BalloonTextChar"/>
    <w:uiPriority w:val="99"/>
    <w:semiHidden/>
    <w:unhideWhenUsed/>
    <w:rsid w:val="00020D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DD3"/>
    <w:rPr>
      <w:rFonts w:ascii="Segoe UI" w:hAnsi="Segoe UI" w:cs="Segoe UI"/>
      <w:sz w:val="18"/>
      <w:szCs w:val="18"/>
    </w:rPr>
  </w:style>
  <w:style w:type="paragraph" w:styleId="Revision">
    <w:name w:val="Revision"/>
    <w:hidden/>
    <w:uiPriority w:val="99"/>
    <w:semiHidden/>
    <w:rsid w:val="009C34A3"/>
    <w:pPr>
      <w:spacing w:after="0" w:line="240" w:lineRule="auto"/>
    </w:pPr>
    <w:rPr>
      <w:rFonts w:ascii="Arial" w:hAnsi="Arial" w:cs="Arial"/>
    </w:rPr>
  </w:style>
  <w:style w:type="character" w:styleId="UnresolvedMention">
    <w:name w:val="Unresolved Mention"/>
    <w:basedOn w:val="DefaultParagraphFont"/>
    <w:uiPriority w:val="99"/>
    <w:semiHidden/>
    <w:unhideWhenUsed/>
    <w:rsid w:val="00030A01"/>
    <w:rPr>
      <w:color w:val="605E5C"/>
      <w:shd w:val="clear" w:color="auto" w:fill="E1DFDD"/>
    </w:rPr>
  </w:style>
  <w:style w:type="character" w:styleId="FollowedHyperlink">
    <w:name w:val="FollowedHyperlink"/>
    <w:basedOn w:val="DefaultParagraphFont"/>
    <w:uiPriority w:val="99"/>
    <w:semiHidden/>
    <w:unhideWhenUsed/>
    <w:rsid w:val="00B16B97"/>
    <w:rPr>
      <w:color w:val="954F72" w:themeColor="followedHyperlink"/>
      <w:u w:val="single"/>
    </w:rPr>
  </w:style>
  <w:style w:type="table" w:customStyle="1" w:styleId="TableGrid1">
    <w:name w:val="Table Grid1"/>
    <w:basedOn w:val="TableNormal"/>
    <w:next w:val="TableGrid"/>
    <w:uiPriority w:val="39"/>
    <w:rsid w:val="00136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2369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4512">
      <w:bodyDiv w:val="1"/>
      <w:marLeft w:val="0"/>
      <w:marRight w:val="0"/>
      <w:marTop w:val="0"/>
      <w:marBottom w:val="0"/>
      <w:divBdr>
        <w:top w:val="none" w:sz="0" w:space="0" w:color="auto"/>
        <w:left w:val="none" w:sz="0" w:space="0" w:color="auto"/>
        <w:bottom w:val="none" w:sz="0" w:space="0" w:color="auto"/>
        <w:right w:val="none" w:sz="0" w:space="0" w:color="auto"/>
      </w:divBdr>
    </w:div>
    <w:div w:id="48916667">
      <w:bodyDiv w:val="1"/>
      <w:marLeft w:val="0"/>
      <w:marRight w:val="0"/>
      <w:marTop w:val="0"/>
      <w:marBottom w:val="0"/>
      <w:divBdr>
        <w:top w:val="none" w:sz="0" w:space="0" w:color="auto"/>
        <w:left w:val="none" w:sz="0" w:space="0" w:color="auto"/>
        <w:bottom w:val="none" w:sz="0" w:space="0" w:color="auto"/>
        <w:right w:val="none" w:sz="0" w:space="0" w:color="auto"/>
      </w:divBdr>
    </w:div>
    <w:div w:id="67580060">
      <w:bodyDiv w:val="1"/>
      <w:marLeft w:val="0"/>
      <w:marRight w:val="0"/>
      <w:marTop w:val="0"/>
      <w:marBottom w:val="0"/>
      <w:divBdr>
        <w:top w:val="none" w:sz="0" w:space="0" w:color="auto"/>
        <w:left w:val="none" w:sz="0" w:space="0" w:color="auto"/>
        <w:bottom w:val="none" w:sz="0" w:space="0" w:color="auto"/>
        <w:right w:val="none" w:sz="0" w:space="0" w:color="auto"/>
      </w:divBdr>
    </w:div>
    <w:div w:id="141040477">
      <w:bodyDiv w:val="1"/>
      <w:marLeft w:val="0"/>
      <w:marRight w:val="0"/>
      <w:marTop w:val="0"/>
      <w:marBottom w:val="0"/>
      <w:divBdr>
        <w:top w:val="none" w:sz="0" w:space="0" w:color="auto"/>
        <w:left w:val="none" w:sz="0" w:space="0" w:color="auto"/>
        <w:bottom w:val="none" w:sz="0" w:space="0" w:color="auto"/>
        <w:right w:val="none" w:sz="0" w:space="0" w:color="auto"/>
      </w:divBdr>
    </w:div>
    <w:div w:id="156310121">
      <w:bodyDiv w:val="1"/>
      <w:marLeft w:val="0"/>
      <w:marRight w:val="0"/>
      <w:marTop w:val="0"/>
      <w:marBottom w:val="0"/>
      <w:divBdr>
        <w:top w:val="none" w:sz="0" w:space="0" w:color="auto"/>
        <w:left w:val="none" w:sz="0" w:space="0" w:color="auto"/>
        <w:bottom w:val="none" w:sz="0" w:space="0" w:color="auto"/>
        <w:right w:val="none" w:sz="0" w:space="0" w:color="auto"/>
      </w:divBdr>
    </w:div>
    <w:div w:id="196966239">
      <w:bodyDiv w:val="1"/>
      <w:marLeft w:val="0"/>
      <w:marRight w:val="0"/>
      <w:marTop w:val="0"/>
      <w:marBottom w:val="0"/>
      <w:divBdr>
        <w:top w:val="none" w:sz="0" w:space="0" w:color="auto"/>
        <w:left w:val="none" w:sz="0" w:space="0" w:color="auto"/>
        <w:bottom w:val="none" w:sz="0" w:space="0" w:color="auto"/>
        <w:right w:val="none" w:sz="0" w:space="0" w:color="auto"/>
      </w:divBdr>
    </w:div>
    <w:div w:id="229193188">
      <w:bodyDiv w:val="1"/>
      <w:marLeft w:val="0"/>
      <w:marRight w:val="0"/>
      <w:marTop w:val="0"/>
      <w:marBottom w:val="0"/>
      <w:divBdr>
        <w:top w:val="none" w:sz="0" w:space="0" w:color="auto"/>
        <w:left w:val="none" w:sz="0" w:space="0" w:color="auto"/>
        <w:bottom w:val="none" w:sz="0" w:space="0" w:color="auto"/>
        <w:right w:val="none" w:sz="0" w:space="0" w:color="auto"/>
      </w:divBdr>
    </w:div>
    <w:div w:id="234901268">
      <w:bodyDiv w:val="1"/>
      <w:marLeft w:val="0"/>
      <w:marRight w:val="0"/>
      <w:marTop w:val="0"/>
      <w:marBottom w:val="0"/>
      <w:divBdr>
        <w:top w:val="none" w:sz="0" w:space="0" w:color="auto"/>
        <w:left w:val="none" w:sz="0" w:space="0" w:color="auto"/>
        <w:bottom w:val="none" w:sz="0" w:space="0" w:color="auto"/>
        <w:right w:val="none" w:sz="0" w:space="0" w:color="auto"/>
      </w:divBdr>
    </w:div>
    <w:div w:id="250625133">
      <w:bodyDiv w:val="1"/>
      <w:marLeft w:val="0"/>
      <w:marRight w:val="0"/>
      <w:marTop w:val="0"/>
      <w:marBottom w:val="0"/>
      <w:divBdr>
        <w:top w:val="none" w:sz="0" w:space="0" w:color="auto"/>
        <w:left w:val="none" w:sz="0" w:space="0" w:color="auto"/>
        <w:bottom w:val="none" w:sz="0" w:space="0" w:color="auto"/>
        <w:right w:val="none" w:sz="0" w:space="0" w:color="auto"/>
      </w:divBdr>
    </w:div>
    <w:div w:id="272136088">
      <w:bodyDiv w:val="1"/>
      <w:marLeft w:val="0"/>
      <w:marRight w:val="0"/>
      <w:marTop w:val="0"/>
      <w:marBottom w:val="0"/>
      <w:divBdr>
        <w:top w:val="none" w:sz="0" w:space="0" w:color="auto"/>
        <w:left w:val="none" w:sz="0" w:space="0" w:color="auto"/>
        <w:bottom w:val="none" w:sz="0" w:space="0" w:color="auto"/>
        <w:right w:val="none" w:sz="0" w:space="0" w:color="auto"/>
      </w:divBdr>
    </w:div>
    <w:div w:id="283005334">
      <w:marLeft w:val="0"/>
      <w:marRight w:val="0"/>
      <w:marTop w:val="0"/>
      <w:marBottom w:val="0"/>
      <w:divBdr>
        <w:top w:val="none" w:sz="0" w:space="0" w:color="auto"/>
        <w:left w:val="none" w:sz="0" w:space="0" w:color="auto"/>
        <w:bottom w:val="none" w:sz="0" w:space="0" w:color="auto"/>
        <w:right w:val="none" w:sz="0" w:space="0" w:color="auto"/>
      </w:divBdr>
      <w:divsChild>
        <w:div w:id="283005333">
          <w:marLeft w:val="533"/>
          <w:marRight w:val="0"/>
          <w:marTop w:val="0"/>
          <w:marBottom w:val="0"/>
          <w:divBdr>
            <w:top w:val="none" w:sz="0" w:space="0" w:color="auto"/>
            <w:left w:val="none" w:sz="0" w:space="0" w:color="auto"/>
            <w:bottom w:val="none" w:sz="0" w:space="0" w:color="auto"/>
            <w:right w:val="none" w:sz="0" w:space="0" w:color="auto"/>
          </w:divBdr>
        </w:div>
        <w:div w:id="283005335">
          <w:marLeft w:val="533"/>
          <w:marRight w:val="0"/>
          <w:marTop w:val="0"/>
          <w:marBottom w:val="0"/>
          <w:divBdr>
            <w:top w:val="none" w:sz="0" w:space="0" w:color="auto"/>
            <w:left w:val="none" w:sz="0" w:space="0" w:color="auto"/>
            <w:bottom w:val="none" w:sz="0" w:space="0" w:color="auto"/>
            <w:right w:val="none" w:sz="0" w:space="0" w:color="auto"/>
          </w:divBdr>
        </w:div>
        <w:div w:id="283005336">
          <w:marLeft w:val="533"/>
          <w:marRight w:val="0"/>
          <w:marTop w:val="0"/>
          <w:marBottom w:val="0"/>
          <w:divBdr>
            <w:top w:val="none" w:sz="0" w:space="0" w:color="auto"/>
            <w:left w:val="none" w:sz="0" w:space="0" w:color="auto"/>
            <w:bottom w:val="none" w:sz="0" w:space="0" w:color="auto"/>
            <w:right w:val="none" w:sz="0" w:space="0" w:color="auto"/>
          </w:divBdr>
        </w:div>
      </w:divsChild>
    </w:div>
    <w:div w:id="323899255">
      <w:bodyDiv w:val="1"/>
      <w:marLeft w:val="0"/>
      <w:marRight w:val="0"/>
      <w:marTop w:val="0"/>
      <w:marBottom w:val="0"/>
      <w:divBdr>
        <w:top w:val="none" w:sz="0" w:space="0" w:color="auto"/>
        <w:left w:val="none" w:sz="0" w:space="0" w:color="auto"/>
        <w:bottom w:val="none" w:sz="0" w:space="0" w:color="auto"/>
        <w:right w:val="none" w:sz="0" w:space="0" w:color="auto"/>
      </w:divBdr>
    </w:div>
    <w:div w:id="332343987">
      <w:bodyDiv w:val="1"/>
      <w:marLeft w:val="0"/>
      <w:marRight w:val="0"/>
      <w:marTop w:val="0"/>
      <w:marBottom w:val="0"/>
      <w:divBdr>
        <w:top w:val="none" w:sz="0" w:space="0" w:color="auto"/>
        <w:left w:val="none" w:sz="0" w:space="0" w:color="auto"/>
        <w:bottom w:val="none" w:sz="0" w:space="0" w:color="auto"/>
        <w:right w:val="none" w:sz="0" w:space="0" w:color="auto"/>
      </w:divBdr>
    </w:div>
    <w:div w:id="332490509">
      <w:bodyDiv w:val="1"/>
      <w:marLeft w:val="0"/>
      <w:marRight w:val="0"/>
      <w:marTop w:val="0"/>
      <w:marBottom w:val="0"/>
      <w:divBdr>
        <w:top w:val="none" w:sz="0" w:space="0" w:color="auto"/>
        <w:left w:val="none" w:sz="0" w:space="0" w:color="auto"/>
        <w:bottom w:val="none" w:sz="0" w:space="0" w:color="auto"/>
        <w:right w:val="none" w:sz="0" w:space="0" w:color="auto"/>
      </w:divBdr>
    </w:div>
    <w:div w:id="392628754">
      <w:bodyDiv w:val="1"/>
      <w:marLeft w:val="0"/>
      <w:marRight w:val="0"/>
      <w:marTop w:val="0"/>
      <w:marBottom w:val="0"/>
      <w:divBdr>
        <w:top w:val="none" w:sz="0" w:space="0" w:color="auto"/>
        <w:left w:val="none" w:sz="0" w:space="0" w:color="auto"/>
        <w:bottom w:val="none" w:sz="0" w:space="0" w:color="auto"/>
        <w:right w:val="none" w:sz="0" w:space="0" w:color="auto"/>
      </w:divBdr>
    </w:div>
    <w:div w:id="423459999">
      <w:bodyDiv w:val="1"/>
      <w:marLeft w:val="0"/>
      <w:marRight w:val="0"/>
      <w:marTop w:val="0"/>
      <w:marBottom w:val="0"/>
      <w:divBdr>
        <w:top w:val="none" w:sz="0" w:space="0" w:color="auto"/>
        <w:left w:val="none" w:sz="0" w:space="0" w:color="auto"/>
        <w:bottom w:val="none" w:sz="0" w:space="0" w:color="auto"/>
        <w:right w:val="none" w:sz="0" w:space="0" w:color="auto"/>
      </w:divBdr>
    </w:div>
    <w:div w:id="548499028">
      <w:bodyDiv w:val="1"/>
      <w:marLeft w:val="0"/>
      <w:marRight w:val="0"/>
      <w:marTop w:val="0"/>
      <w:marBottom w:val="0"/>
      <w:divBdr>
        <w:top w:val="none" w:sz="0" w:space="0" w:color="auto"/>
        <w:left w:val="none" w:sz="0" w:space="0" w:color="auto"/>
        <w:bottom w:val="none" w:sz="0" w:space="0" w:color="auto"/>
        <w:right w:val="none" w:sz="0" w:space="0" w:color="auto"/>
      </w:divBdr>
    </w:div>
    <w:div w:id="577784784">
      <w:bodyDiv w:val="1"/>
      <w:marLeft w:val="0"/>
      <w:marRight w:val="0"/>
      <w:marTop w:val="0"/>
      <w:marBottom w:val="0"/>
      <w:divBdr>
        <w:top w:val="none" w:sz="0" w:space="0" w:color="auto"/>
        <w:left w:val="none" w:sz="0" w:space="0" w:color="auto"/>
        <w:bottom w:val="none" w:sz="0" w:space="0" w:color="auto"/>
        <w:right w:val="none" w:sz="0" w:space="0" w:color="auto"/>
      </w:divBdr>
    </w:div>
    <w:div w:id="637146091">
      <w:bodyDiv w:val="1"/>
      <w:marLeft w:val="0"/>
      <w:marRight w:val="0"/>
      <w:marTop w:val="0"/>
      <w:marBottom w:val="0"/>
      <w:divBdr>
        <w:top w:val="none" w:sz="0" w:space="0" w:color="auto"/>
        <w:left w:val="none" w:sz="0" w:space="0" w:color="auto"/>
        <w:bottom w:val="none" w:sz="0" w:space="0" w:color="auto"/>
        <w:right w:val="none" w:sz="0" w:space="0" w:color="auto"/>
      </w:divBdr>
    </w:div>
    <w:div w:id="643002675">
      <w:bodyDiv w:val="1"/>
      <w:marLeft w:val="0"/>
      <w:marRight w:val="0"/>
      <w:marTop w:val="0"/>
      <w:marBottom w:val="0"/>
      <w:divBdr>
        <w:top w:val="none" w:sz="0" w:space="0" w:color="auto"/>
        <w:left w:val="none" w:sz="0" w:space="0" w:color="auto"/>
        <w:bottom w:val="none" w:sz="0" w:space="0" w:color="auto"/>
        <w:right w:val="none" w:sz="0" w:space="0" w:color="auto"/>
      </w:divBdr>
    </w:div>
    <w:div w:id="698093496">
      <w:bodyDiv w:val="1"/>
      <w:marLeft w:val="0"/>
      <w:marRight w:val="0"/>
      <w:marTop w:val="0"/>
      <w:marBottom w:val="0"/>
      <w:divBdr>
        <w:top w:val="none" w:sz="0" w:space="0" w:color="auto"/>
        <w:left w:val="none" w:sz="0" w:space="0" w:color="auto"/>
        <w:bottom w:val="none" w:sz="0" w:space="0" w:color="auto"/>
        <w:right w:val="none" w:sz="0" w:space="0" w:color="auto"/>
      </w:divBdr>
    </w:div>
    <w:div w:id="718668922">
      <w:bodyDiv w:val="1"/>
      <w:marLeft w:val="0"/>
      <w:marRight w:val="0"/>
      <w:marTop w:val="0"/>
      <w:marBottom w:val="0"/>
      <w:divBdr>
        <w:top w:val="none" w:sz="0" w:space="0" w:color="auto"/>
        <w:left w:val="none" w:sz="0" w:space="0" w:color="auto"/>
        <w:bottom w:val="none" w:sz="0" w:space="0" w:color="auto"/>
        <w:right w:val="none" w:sz="0" w:space="0" w:color="auto"/>
      </w:divBdr>
    </w:div>
    <w:div w:id="733703928">
      <w:bodyDiv w:val="1"/>
      <w:marLeft w:val="0"/>
      <w:marRight w:val="0"/>
      <w:marTop w:val="0"/>
      <w:marBottom w:val="0"/>
      <w:divBdr>
        <w:top w:val="none" w:sz="0" w:space="0" w:color="auto"/>
        <w:left w:val="none" w:sz="0" w:space="0" w:color="auto"/>
        <w:bottom w:val="none" w:sz="0" w:space="0" w:color="auto"/>
        <w:right w:val="none" w:sz="0" w:space="0" w:color="auto"/>
      </w:divBdr>
    </w:div>
    <w:div w:id="780995312">
      <w:bodyDiv w:val="1"/>
      <w:marLeft w:val="0"/>
      <w:marRight w:val="0"/>
      <w:marTop w:val="0"/>
      <w:marBottom w:val="0"/>
      <w:divBdr>
        <w:top w:val="none" w:sz="0" w:space="0" w:color="auto"/>
        <w:left w:val="none" w:sz="0" w:space="0" w:color="auto"/>
        <w:bottom w:val="none" w:sz="0" w:space="0" w:color="auto"/>
        <w:right w:val="none" w:sz="0" w:space="0" w:color="auto"/>
      </w:divBdr>
    </w:div>
    <w:div w:id="959531490">
      <w:bodyDiv w:val="1"/>
      <w:marLeft w:val="0"/>
      <w:marRight w:val="0"/>
      <w:marTop w:val="0"/>
      <w:marBottom w:val="0"/>
      <w:divBdr>
        <w:top w:val="none" w:sz="0" w:space="0" w:color="auto"/>
        <w:left w:val="none" w:sz="0" w:space="0" w:color="auto"/>
        <w:bottom w:val="none" w:sz="0" w:space="0" w:color="auto"/>
        <w:right w:val="none" w:sz="0" w:space="0" w:color="auto"/>
      </w:divBdr>
    </w:div>
    <w:div w:id="1038503937">
      <w:bodyDiv w:val="1"/>
      <w:marLeft w:val="0"/>
      <w:marRight w:val="0"/>
      <w:marTop w:val="0"/>
      <w:marBottom w:val="0"/>
      <w:divBdr>
        <w:top w:val="none" w:sz="0" w:space="0" w:color="auto"/>
        <w:left w:val="none" w:sz="0" w:space="0" w:color="auto"/>
        <w:bottom w:val="none" w:sz="0" w:space="0" w:color="auto"/>
        <w:right w:val="none" w:sz="0" w:space="0" w:color="auto"/>
      </w:divBdr>
    </w:div>
    <w:div w:id="1072772282">
      <w:bodyDiv w:val="1"/>
      <w:marLeft w:val="0"/>
      <w:marRight w:val="0"/>
      <w:marTop w:val="0"/>
      <w:marBottom w:val="0"/>
      <w:divBdr>
        <w:top w:val="none" w:sz="0" w:space="0" w:color="auto"/>
        <w:left w:val="none" w:sz="0" w:space="0" w:color="auto"/>
        <w:bottom w:val="none" w:sz="0" w:space="0" w:color="auto"/>
        <w:right w:val="none" w:sz="0" w:space="0" w:color="auto"/>
      </w:divBdr>
    </w:div>
    <w:div w:id="1105266169">
      <w:bodyDiv w:val="1"/>
      <w:marLeft w:val="0"/>
      <w:marRight w:val="0"/>
      <w:marTop w:val="0"/>
      <w:marBottom w:val="0"/>
      <w:divBdr>
        <w:top w:val="none" w:sz="0" w:space="0" w:color="auto"/>
        <w:left w:val="none" w:sz="0" w:space="0" w:color="auto"/>
        <w:bottom w:val="none" w:sz="0" w:space="0" w:color="auto"/>
        <w:right w:val="none" w:sz="0" w:space="0" w:color="auto"/>
      </w:divBdr>
    </w:div>
    <w:div w:id="1134370262">
      <w:bodyDiv w:val="1"/>
      <w:marLeft w:val="0"/>
      <w:marRight w:val="0"/>
      <w:marTop w:val="0"/>
      <w:marBottom w:val="0"/>
      <w:divBdr>
        <w:top w:val="none" w:sz="0" w:space="0" w:color="auto"/>
        <w:left w:val="none" w:sz="0" w:space="0" w:color="auto"/>
        <w:bottom w:val="none" w:sz="0" w:space="0" w:color="auto"/>
        <w:right w:val="none" w:sz="0" w:space="0" w:color="auto"/>
      </w:divBdr>
    </w:div>
    <w:div w:id="1166096176">
      <w:bodyDiv w:val="1"/>
      <w:marLeft w:val="0"/>
      <w:marRight w:val="0"/>
      <w:marTop w:val="0"/>
      <w:marBottom w:val="0"/>
      <w:divBdr>
        <w:top w:val="none" w:sz="0" w:space="0" w:color="auto"/>
        <w:left w:val="none" w:sz="0" w:space="0" w:color="auto"/>
        <w:bottom w:val="none" w:sz="0" w:space="0" w:color="auto"/>
        <w:right w:val="none" w:sz="0" w:space="0" w:color="auto"/>
      </w:divBdr>
    </w:div>
    <w:div w:id="1166626801">
      <w:bodyDiv w:val="1"/>
      <w:marLeft w:val="0"/>
      <w:marRight w:val="0"/>
      <w:marTop w:val="0"/>
      <w:marBottom w:val="0"/>
      <w:divBdr>
        <w:top w:val="none" w:sz="0" w:space="0" w:color="auto"/>
        <w:left w:val="none" w:sz="0" w:space="0" w:color="auto"/>
        <w:bottom w:val="none" w:sz="0" w:space="0" w:color="auto"/>
        <w:right w:val="none" w:sz="0" w:space="0" w:color="auto"/>
      </w:divBdr>
    </w:div>
    <w:div w:id="1185440108">
      <w:bodyDiv w:val="1"/>
      <w:marLeft w:val="0"/>
      <w:marRight w:val="0"/>
      <w:marTop w:val="0"/>
      <w:marBottom w:val="0"/>
      <w:divBdr>
        <w:top w:val="none" w:sz="0" w:space="0" w:color="auto"/>
        <w:left w:val="none" w:sz="0" w:space="0" w:color="auto"/>
        <w:bottom w:val="none" w:sz="0" w:space="0" w:color="auto"/>
        <w:right w:val="none" w:sz="0" w:space="0" w:color="auto"/>
      </w:divBdr>
    </w:div>
    <w:div w:id="1242251471">
      <w:bodyDiv w:val="1"/>
      <w:marLeft w:val="0"/>
      <w:marRight w:val="0"/>
      <w:marTop w:val="0"/>
      <w:marBottom w:val="0"/>
      <w:divBdr>
        <w:top w:val="none" w:sz="0" w:space="0" w:color="auto"/>
        <w:left w:val="none" w:sz="0" w:space="0" w:color="auto"/>
        <w:bottom w:val="none" w:sz="0" w:space="0" w:color="auto"/>
        <w:right w:val="none" w:sz="0" w:space="0" w:color="auto"/>
      </w:divBdr>
    </w:div>
    <w:div w:id="1295019355">
      <w:bodyDiv w:val="1"/>
      <w:marLeft w:val="0"/>
      <w:marRight w:val="0"/>
      <w:marTop w:val="0"/>
      <w:marBottom w:val="0"/>
      <w:divBdr>
        <w:top w:val="none" w:sz="0" w:space="0" w:color="auto"/>
        <w:left w:val="none" w:sz="0" w:space="0" w:color="auto"/>
        <w:bottom w:val="none" w:sz="0" w:space="0" w:color="auto"/>
        <w:right w:val="none" w:sz="0" w:space="0" w:color="auto"/>
      </w:divBdr>
    </w:div>
    <w:div w:id="1322395088">
      <w:bodyDiv w:val="1"/>
      <w:marLeft w:val="0"/>
      <w:marRight w:val="0"/>
      <w:marTop w:val="0"/>
      <w:marBottom w:val="0"/>
      <w:divBdr>
        <w:top w:val="none" w:sz="0" w:space="0" w:color="auto"/>
        <w:left w:val="none" w:sz="0" w:space="0" w:color="auto"/>
        <w:bottom w:val="none" w:sz="0" w:space="0" w:color="auto"/>
        <w:right w:val="none" w:sz="0" w:space="0" w:color="auto"/>
      </w:divBdr>
    </w:div>
    <w:div w:id="1369455022">
      <w:bodyDiv w:val="1"/>
      <w:marLeft w:val="0"/>
      <w:marRight w:val="0"/>
      <w:marTop w:val="0"/>
      <w:marBottom w:val="0"/>
      <w:divBdr>
        <w:top w:val="none" w:sz="0" w:space="0" w:color="auto"/>
        <w:left w:val="none" w:sz="0" w:space="0" w:color="auto"/>
        <w:bottom w:val="none" w:sz="0" w:space="0" w:color="auto"/>
        <w:right w:val="none" w:sz="0" w:space="0" w:color="auto"/>
      </w:divBdr>
    </w:div>
    <w:div w:id="1402605097">
      <w:bodyDiv w:val="1"/>
      <w:marLeft w:val="0"/>
      <w:marRight w:val="0"/>
      <w:marTop w:val="0"/>
      <w:marBottom w:val="0"/>
      <w:divBdr>
        <w:top w:val="none" w:sz="0" w:space="0" w:color="auto"/>
        <w:left w:val="none" w:sz="0" w:space="0" w:color="auto"/>
        <w:bottom w:val="none" w:sz="0" w:space="0" w:color="auto"/>
        <w:right w:val="none" w:sz="0" w:space="0" w:color="auto"/>
      </w:divBdr>
    </w:div>
    <w:div w:id="1465193394">
      <w:bodyDiv w:val="1"/>
      <w:marLeft w:val="0"/>
      <w:marRight w:val="0"/>
      <w:marTop w:val="0"/>
      <w:marBottom w:val="0"/>
      <w:divBdr>
        <w:top w:val="none" w:sz="0" w:space="0" w:color="auto"/>
        <w:left w:val="none" w:sz="0" w:space="0" w:color="auto"/>
        <w:bottom w:val="none" w:sz="0" w:space="0" w:color="auto"/>
        <w:right w:val="none" w:sz="0" w:space="0" w:color="auto"/>
      </w:divBdr>
    </w:div>
    <w:div w:id="1487279167">
      <w:bodyDiv w:val="1"/>
      <w:marLeft w:val="0"/>
      <w:marRight w:val="0"/>
      <w:marTop w:val="0"/>
      <w:marBottom w:val="0"/>
      <w:divBdr>
        <w:top w:val="none" w:sz="0" w:space="0" w:color="auto"/>
        <w:left w:val="none" w:sz="0" w:space="0" w:color="auto"/>
        <w:bottom w:val="none" w:sz="0" w:space="0" w:color="auto"/>
        <w:right w:val="none" w:sz="0" w:space="0" w:color="auto"/>
      </w:divBdr>
    </w:div>
    <w:div w:id="1499880215">
      <w:bodyDiv w:val="1"/>
      <w:marLeft w:val="0"/>
      <w:marRight w:val="0"/>
      <w:marTop w:val="0"/>
      <w:marBottom w:val="0"/>
      <w:divBdr>
        <w:top w:val="none" w:sz="0" w:space="0" w:color="auto"/>
        <w:left w:val="none" w:sz="0" w:space="0" w:color="auto"/>
        <w:bottom w:val="none" w:sz="0" w:space="0" w:color="auto"/>
        <w:right w:val="none" w:sz="0" w:space="0" w:color="auto"/>
      </w:divBdr>
    </w:div>
    <w:div w:id="1554463368">
      <w:bodyDiv w:val="1"/>
      <w:marLeft w:val="0"/>
      <w:marRight w:val="0"/>
      <w:marTop w:val="0"/>
      <w:marBottom w:val="0"/>
      <w:divBdr>
        <w:top w:val="none" w:sz="0" w:space="0" w:color="auto"/>
        <w:left w:val="none" w:sz="0" w:space="0" w:color="auto"/>
        <w:bottom w:val="none" w:sz="0" w:space="0" w:color="auto"/>
        <w:right w:val="none" w:sz="0" w:space="0" w:color="auto"/>
      </w:divBdr>
    </w:div>
    <w:div w:id="1632321042">
      <w:bodyDiv w:val="1"/>
      <w:marLeft w:val="0"/>
      <w:marRight w:val="0"/>
      <w:marTop w:val="0"/>
      <w:marBottom w:val="0"/>
      <w:divBdr>
        <w:top w:val="none" w:sz="0" w:space="0" w:color="auto"/>
        <w:left w:val="none" w:sz="0" w:space="0" w:color="auto"/>
        <w:bottom w:val="none" w:sz="0" w:space="0" w:color="auto"/>
        <w:right w:val="none" w:sz="0" w:space="0" w:color="auto"/>
      </w:divBdr>
    </w:div>
    <w:div w:id="1664308485">
      <w:bodyDiv w:val="1"/>
      <w:marLeft w:val="0"/>
      <w:marRight w:val="0"/>
      <w:marTop w:val="0"/>
      <w:marBottom w:val="0"/>
      <w:divBdr>
        <w:top w:val="none" w:sz="0" w:space="0" w:color="auto"/>
        <w:left w:val="none" w:sz="0" w:space="0" w:color="auto"/>
        <w:bottom w:val="none" w:sz="0" w:space="0" w:color="auto"/>
        <w:right w:val="none" w:sz="0" w:space="0" w:color="auto"/>
      </w:divBdr>
    </w:div>
    <w:div w:id="1678575756">
      <w:bodyDiv w:val="1"/>
      <w:marLeft w:val="0"/>
      <w:marRight w:val="0"/>
      <w:marTop w:val="0"/>
      <w:marBottom w:val="0"/>
      <w:divBdr>
        <w:top w:val="none" w:sz="0" w:space="0" w:color="auto"/>
        <w:left w:val="none" w:sz="0" w:space="0" w:color="auto"/>
        <w:bottom w:val="none" w:sz="0" w:space="0" w:color="auto"/>
        <w:right w:val="none" w:sz="0" w:space="0" w:color="auto"/>
      </w:divBdr>
    </w:div>
    <w:div w:id="1683436058">
      <w:bodyDiv w:val="1"/>
      <w:marLeft w:val="0"/>
      <w:marRight w:val="0"/>
      <w:marTop w:val="0"/>
      <w:marBottom w:val="0"/>
      <w:divBdr>
        <w:top w:val="none" w:sz="0" w:space="0" w:color="auto"/>
        <w:left w:val="none" w:sz="0" w:space="0" w:color="auto"/>
        <w:bottom w:val="none" w:sz="0" w:space="0" w:color="auto"/>
        <w:right w:val="none" w:sz="0" w:space="0" w:color="auto"/>
      </w:divBdr>
    </w:div>
    <w:div w:id="1718359852">
      <w:bodyDiv w:val="1"/>
      <w:marLeft w:val="0"/>
      <w:marRight w:val="0"/>
      <w:marTop w:val="0"/>
      <w:marBottom w:val="0"/>
      <w:divBdr>
        <w:top w:val="none" w:sz="0" w:space="0" w:color="auto"/>
        <w:left w:val="none" w:sz="0" w:space="0" w:color="auto"/>
        <w:bottom w:val="none" w:sz="0" w:space="0" w:color="auto"/>
        <w:right w:val="none" w:sz="0" w:space="0" w:color="auto"/>
      </w:divBdr>
    </w:div>
    <w:div w:id="1743485717">
      <w:bodyDiv w:val="1"/>
      <w:marLeft w:val="0"/>
      <w:marRight w:val="0"/>
      <w:marTop w:val="0"/>
      <w:marBottom w:val="0"/>
      <w:divBdr>
        <w:top w:val="none" w:sz="0" w:space="0" w:color="auto"/>
        <w:left w:val="none" w:sz="0" w:space="0" w:color="auto"/>
        <w:bottom w:val="none" w:sz="0" w:space="0" w:color="auto"/>
        <w:right w:val="none" w:sz="0" w:space="0" w:color="auto"/>
      </w:divBdr>
    </w:div>
    <w:div w:id="1758598257">
      <w:bodyDiv w:val="1"/>
      <w:marLeft w:val="0"/>
      <w:marRight w:val="0"/>
      <w:marTop w:val="0"/>
      <w:marBottom w:val="0"/>
      <w:divBdr>
        <w:top w:val="none" w:sz="0" w:space="0" w:color="auto"/>
        <w:left w:val="none" w:sz="0" w:space="0" w:color="auto"/>
        <w:bottom w:val="none" w:sz="0" w:space="0" w:color="auto"/>
        <w:right w:val="none" w:sz="0" w:space="0" w:color="auto"/>
      </w:divBdr>
    </w:div>
    <w:div w:id="1773624198">
      <w:bodyDiv w:val="1"/>
      <w:marLeft w:val="0"/>
      <w:marRight w:val="0"/>
      <w:marTop w:val="0"/>
      <w:marBottom w:val="0"/>
      <w:divBdr>
        <w:top w:val="none" w:sz="0" w:space="0" w:color="auto"/>
        <w:left w:val="none" w:sz="0" w:space="0" w:color="auto"/>
        <w:bottom w:val="none" w:sz="0" w:space="0" w:color="auto"/>
        <w:right w:val="none" w:sz="0" w:space="0" w:color="auto"/>
      </w:divBdr>
    </w:div>
    <w:div w:id="1777210502">
      <w:bodyDiv w:val="1"/>
      <w:marLeft w:val="0"/>
      <w:marRight w:val="0"/>
      <w:marTop w:val="0"/>
      <w:marBottom w:val="0"/>
      <w:divBdr>
        <w:top w:val="none" w:sz="0" w:space="0" w:color="auto"/>
        <w:left w:val="none" w:sz="0" w:space="0" w:color="auto"/>
        <w:bottom w:val="none" w:sz="0" w:space="0" w:color="auto"/>
        <w:right w:val="none" w:sz="0" w:space="0" w:color="auto"/>
      </w:divBdr>
    </w:div>
    <w:div w:id="1814980494">
      <w:bodyDiv w:val="1"/>
      <w:marLeft w:val="0"/>
      <w:marRight w:val="0"/>
      <w:marTop w:val="0"/>
      <w:marBottom w:val="0"/>
      <w:divBdr>
        <w:top w:val="none" w:sz="0" w:space="0" w:color="auto"/>
        <w:left w:val="none" w:sz="0" w:space="0" w:color="auto"/>
        <w:bottom w:val="none" w:sz="0" w:space="0" w:color="auto"/>
        <w:right w:val="none" w:sz="0" w:space="0" w:color="auto"/>
      </w:divBdr>
    </w:div>
    <w:div w:id="1823813512">
      <w:bodyDiv w:val="1"/>
      <w:marLeft w:val="0"/>
      <w:marRight w:val="0"/>
      <w:marTop w:val="0"/>
      <w:marBottom w:val="0"/>
      <w:divBdr>
        <w:top w:val="none" w:sz="0" w:space="0" w:color="auto"/>
        <w:left w:val="none" w:sz="0" w:space="0" w:color="auto"/>
        <w:bottom w:val="none" w:sz="0" w:space="0" w:color="auto"/>
        <w:right w:val="none" w:sz="0" w:space="0" w:color="auto"/>
      </w:divBdr>
    </w:div>
    <w:div w:id="1826554699">
      <w:bodyDiv w:val="1"/>
      <w:marLeft w:val="0"/>
      <w:marRight w:val="0"/>
      <w:marTop w:val="0"/>
      <w:marBottom w:val="0"/>
      <w:divBdr>
        <w:top w:val="none" w:sz="0" w:space="0" w:color="auto"/>
        <w:left w:val="none" w:sz="0" w:space="0" w:color="auto"/>
        <w:bottom w:val="none" w:sz="0" w:space="0" w:color="auto"/>
        <w:right w:val="none" w:sz="0" w:space="0" w:color="auto"/>
      </w:divBdr>
    </w:div>
    <w:div w:id="1860121786">
      <w:bodyDiv w:val="1"/>
      <w:marLeft w:val="0"/>
      <w:marRight w:val="0"/>
      <w:marTop w:val="0"/>
      <w:marBottom w:val="0"/>
      <w:divBdr>
        <w:top w:val="none" w:sz="0" w:space="0" w:color="auto"/>
        <w:left w:val="none" w:sz="0" w:space="0" w:color="auto"/>
        <w:bottom w:val="none" w:sz="0" w:space="0" w:color="auto"/>
        <w:right w:val="none" w:sz="0" w:space="0" w:color="auto"/>
      </w:divBdr>
    </w:div>
    <w:div w:id="1875538141">
      <w:bodyDiv w:val="1"/>
      <w:marLeft w:val="0"/>
      <w:marRight w:val="0"/>
      <w:marTop w:val="0"/>
      <w:marBottom w:val="0"/>
      <w:divBdr>
        <w:top w:val="none" w:sz="0" w:space="0" w:color="auto"/>
        <w:left w:val="none" w:sz="0" w:space="0" w:color="auto"/>
        <w:bottom w:val="none" w:sz="0" w:space="0" w:color="auto"/>
        <w:right w:val="none" w:sz="0" w:space="0" w:color="auto"/>
      </w:divBdr>
    </w:div>
    <w:div w:id="1887990572">
      <w:bodyDiv w:val="1"/>
      <w:marLeft w:val="0"/>
      <w:marRight w:val="0"/>
      <w:marTop w:val="0"/>
      <w:marBottom w:val="0"/>
      <w:divBdr>
        <w:top w:val="none" w:sz="0" w:space="0" w:color="auto"/>
        <w:left w:val="none" w:sz="0" w:space="0" w:color="auto"/>
        <w:bottom w:val="none" w:sz="0" w:space="0" w:color="auto"/>
        <w:right w:val="none" w:sz="0" w:space="0" w:color="auto"/>
      </w:divBdr>
    </w:div>
    <w:div w:id="1909148956">
      <w:bodyDiv w:val="1"/>
      <w:marLeft w:val="0"/>
      <w:marRight w:val="0"/>
      <w:marTop w:val="0"/>
      <w:marBottom w:val="0"/>
      <w:divBdr>
        <w:top w:val="none" w:sz="0" w:space="0" w:color="auto"/>
        <w:left w:val="none" w:sz="0" w:space="0" w:color="auto"/>
        <w:bottom w:val="none" w:sz="0" w:space="0" w:color="auto"/>
        <w:right w:val="none" w:sz="0" w:space="0" w:color="auto"/>
      </w:divBdr>
    </w:div>
    <w:div w:id="1928994834">
      <w:bodyDiv w:val="1"/>
      <w:marLeft w:val="0"/>
      <w:marRight w:val="0"/>
      <w:marTop w:val="0"/>
      <w:marBottom w:val="0"/>
      <w:divBdr>
        <w:top w:val="none" w:sz="0" w:space="0" w:color="auto"/>
        <w:left w:val="none" w:sz="0" w:space="0" w:color="auto"/>
        <w:bottom w:val="none" w:sz="0" w:space="0" w:color="auto"/>
        <w:right w:val="none" w:sz="0" w:space="0" w:color="auto"/>
      </w:divBdr>
    </w:div>
    <w:div w:id="1999989627">
      <w:bodyDiv w:val="1"/>
      <w:marLeft w:val="0"/>
      <w:marRight w:val="0"/>
      <w:marTop w:val="0"/>
      <w:marBottom w:val="0"/>
      <w:divBdr>
        <w:top w:val="none" w:sz="0" w:space="0" w:color="auto"/>
        <w:left w:val="none" w:sz="0" w:space="0" w:color="auto"/>
        <w:bottom w:val="none" w:sz="0" w:space="0" w:color="auto"/>
        <w:right w:val="none" w:sz="0" w:space="0" w:color="auto"/>
      </w:divBdr>
    </w:div>
    <w:div w:id="2021005775">
      <w:bodyDiv w:val="1"/>
      <w:marLeft w:val="0"/>
      <w:marRight w:val="0"/>
      <w:marTop w:val="0"/>
      <w:marBottom w:val="0"/>
      <w:divBdr>
        <w:top w:val="none" w:sz="0" w:space="0" w:color="auto"/>
        <w:left w:val="none" w:sz="0" w:space="0" w:color="auto"/>
        <w:bottom w:val="none" w:sz="0" w:space="0" w:color="auto"/>
        <w:right w:val="none" w:sz="0" w:space="0" w:color="auto"/>
      </w:divBdr>
    </w:div>
    <w:div w:id="2098092725">
      <w:bodyDiv w:val="1"/>
      <w:marLeft w:val="0"/>
      <w:marRight w:val="0"/>
      <w:marTop w:val="0"/>
      <w:marBottom w:val="0"/>
      <w:divBdr>
        <w:top w:val="none" w:sz="0" w:space="0" w:color="auto"/>
        <w:left w:val="none" w:sz="0" w:space="0" w:color="auto"/>
        <w:bottom w:val="none" w:sz="0" w:space="0" w:color="auto"/>
        <w:right w:val="none" w:sz="0" w:space="0" w:color="auto"/>
      </w:divBdr>
    </w:div>
    <w:div w:id="210700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Word_Document.docx"/><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vascular.org/vascular-specialists/research/journals/declaration-generative-ai-scientific-writing"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onash.edu/student-academic-success/build-digital-capabilities/create-online/acknowledging-the-use-of-generative-artificial-intelligen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5A30956897C64891E29BB6D710F391" ma:contentTypeVersion="16" ma:contentTypeDescription="Create a new document." ma:contentTypeScope="" ma:versionID="677094d8ff4c44eabc535d6c837c9e70">
  <xsd:schema xmlns:xsd="http://www.w3.org/2001/XMLSchema" xmlns:xs="http://www.w3.org/2001/XMLSchema" xmlns:p="http://schemas.microsoft.com/office/2006/metadata/properties" xmlns:ns1="http://schemas.microsoft.com/sharepoint/v3" xmlns:ns2="6d272323-f530-47bb-a8b7-b912a37624f2" xmlns:ns3="8f363081-9707-4488-ae7d-6fd62131c643" targetNamespace="http://schemas.microsoft.com/office/2006/metadata/properties" ma:root="true" ma:fieldsID="ab5e4a3ffea6c122732bdb11611f6146" ns1:_="" ns2:_="" ns3:_="">
    <xsd:import namespace="http://schemas.microsoft.com/sharepoint/v3"/>
    <xsd:import namespace="6d272323-f530-47bb-a8b7-b912a37624f2"/>
    <xsd:import namespace="8f363081-9707-4488-ae7d-6fd62131c643"/>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272323-f530-47bb-a8b7-b912a37624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9677b16-c5f4-496b-b09b-a25880eeb70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f363081-9707-4488-ae7d-6fd62131c64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6ed7a92-8724-44d1-bc93-7fd0d2e9c31a}" ma:internalName="TaxCatchAll" ma:showField="CatchAllData" ma:web="8f363081-9707-4488-ae7d-6fd62131c6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6d272323-f530-47bb-a8b7-b912a37624f2">
      <Terms xmlns="http://schemas.microsoft.com/office/infopath/2007/PartnerControls"/>
    </lcf76f155ced4ddcb4097134ff3c332f>
    <TaxCatchAll xmlns="8f363081-9707-4488-ae7d-6fd62131c64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C8422-775E-4208-9DAE-AF2D386829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272323-f530-47bb-a8b7-b912a37624f2"/>
    <ds:schemaRef ds:uri="8f363081-9707-4488-ae7d-6fd62131c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42C3FD-318B-4168-9C18-ED44CB4A632C}">
  <ds:schemaRefs>
    <ds:schemaRef ds:uri="http://schemas.microsoft.com/office/2006/metadata/properties"/>
    <ds:schemaRef ds:uri="http://schemas.microsoft.com/office/infopath/2007/PartnerControls"/>
    <ds:schemaRef ds:uri="http://schemas.microsoft.com/sharepoint/v3"/>
    <ds:schemaRef ds:uri="6d272323-f530-47bb-a8b7-b912a37624f2"/>
    <ds:schemaRef ds:uri="8f363081-9707-4488-ae7d-6fd62131c643"/>
  </ds:schemaRefs>
</ds:datastoreItem>
</file>

<file path=customXml/itemProps3.xml><?xml version="1.0" encoding="utf-8"?>
<ds:datastoreItem xmlns:ds="http://schemas.openxmlformats.org/officeDocument/2006/customXml" ds:itemID="{CB2D7BF6-919D-4E34-889C-657B0DC2BCD1}">
  <ds:schemaRefs>
    <ds:schemaRef ds:uri="http://schemas.microsoft.com/sharepoint/v3/contenttype/forms"/>
  </ds:schemaRefs>
</ds:datastoreItem>
</file>

<file path=customXml/itemProps4.xml><?xml version="1.0" encoding="utf-8"?>
<ds:datastoreItem xmlns:ds="http://schemas.openxmlformats.org/officeDocument/2006/customXml" ds:itemID="{9ABE5440-23E0-48D0-94AC-D8FED3D4E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9</Pages>
  <Words>2548</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dc:creator>
  <cp:keywords/>
  <dc:description/>
  <cp:lastModifiedBy>New Ren Teng Michelle /BF</cp:lastModifiedBy>
  <cp:revision>12</cp:revision>
  <dcterms:created xsi:type="dcterms:W3CDTF">2024-11-13T01:35:00Z</dcterms:created>
  <dcterms:modified xsi:type="dcterms:W3CDTF">2024-12-05T23:38:00Z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2016</vt:lpwstr>
  </property>
  <property fmtid="{D5CDD505-2E9C-101B-9397-08002B2CF9AE}" pid="3" name="ContentTypeId">
    <vt:lpwstr>0x010100905A30956897C64891E29BB6D710F391</vt:lpwstr>
  </property>
  <property fmtid="{D5CDD505-2E9C-101B-9397-08002B2CF9AE}" pid="4" name="MediaServiceImageTags">
    <vt:lpwstr/>
  </property>
  <property fmtid="{D5CDD505-2E9C-101B-9397-08002B2CF9AE}" pid="5" name="TaxCatchAll">
    <vt:lpwstr/>
  </property>
  <property fmtid="{D5CDD505-2E9C-101B-9397-08002B2CF9AE}" pid="6" name="lcf76f155ced4ddcb4097134ff3c332f">
    <vt:lpwstr/>
  </property>
  <property fmtid="{D5CDD505-2E9C-101B-9397-08002B2CF9AE}" pid="7" name="MSIP_Label_30286cb9-b49f-4646-87a5-340028348160_Enabled">
    <vt:lpwstr>true</vt:lpwstr>
  </property>
  <property fmtid="{D5CDD505-2E9C-101B-9397-08002B2CF9AE}" pid="8" name="MSIP_Label_30286cb9-b49f-4646-87a5-340028348160_SetDate">
    <vt:lpwstr>2023-10-11T05:50:11Z</vt:lpwstr>
  </property>
  <property fmtid="{D5CDD505-2E9C-101B-9397-08002B2CF9AE}" pid="9" name="MSIP_Label_30286cb9-b49f-4646-87a5-340028348160_Method">
    <vt:lpwstr>Standard</vt:lpwstr>
  </property>
  <property fmtid="{D5CDD505-2E9C-101B-9397-08002B2CF9AE}" pid="10" name="MSIP_Label_30286cb9-b49f-4646-87a5-340028348160_Name">
    <vt:lpwstr>30286cb9-b49f-4646-87a5-340028348160</vt:lpwstr>
  </property>
  <property fmtid="{D5CDD505-2E9C-101B-9397-08002B2CF9AE}" pid="11" name="MSIP_Label_30286cb9-b49f-4646-87a5-340028348160_SiteId">
    <vt:lpwstr>cba9e115-3016-4462-a1ab-a565cba0cdf1</vt:lpwstr>
  </property>
  <property fmtid="{D5CDD505-2E9C-101B-9397-08002B2CF9AE}" pid="12" name="MSIP_Label_30286cb9-b49f-4646-87a5-340028348160_ActionId">
    <vt:lpwstr>7dcf1e2d-6d99-4b67-bc11-92b6d7299fbb</vt:lpwstr>
  </property>
  <property fmtid="{D5CDD505-2E9C-101B-9397-08002B2CF9AE}" pid="13" name="MSIP_Label_30286cb9-b49f-4646-87a5-340028348160_ContentBits">
    <vt:lpwstr>1</vt:lpwstr>
  </property>
</Properties>
</file>