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925F4E" w14:textId="77777777" w:rsidR="00A032DD" w:rsidRDefault="00A032DD" w:rsidP="00554ADC">
      <w:pPr>
        <w:pStyle w:val="Heading3"/>
        <w:spacing w:line="360" w:lineRule="auto"/>
        <w:rPr>
          <w:rFonts w:ascii="Times New Roman" w:hAnsi="Times New Roman" w:cs="Times New Roman"/>
          <w:b/>
          <w:bCs/>
          <w:lang w:val="fr-FR"/>
        </w:rPr>
      </w:pPr>
    </w:p>
    <w:p w14:paraId="2ACDEEE6" w14:textId="77777777" w:rsidR="00A032DD" w:rsidRDefault="00A032DD" w:rsidP="00554ADC">
      <w:pPr>
        <w:pStyle w:val="Heading3"/>
        <w:spacing w:line="360" w:lineRule="auto"/>
        <w:rPr>
          <w:rFonts w:ascii="Times New Roman" w:hAnsi="Times New Roman" w:cs="Times New Roman"/>
          <w:b/>
          <w:bCs/>
          <w:lang w:val="fr-FR"/>
        </w:rPr>
      </w:pPr>
    </w:p>
    <w:p w14:paraId="25CDC47B" w14:textId="77777777" w:rsidR="00A032DD" w:rsidRDefault="00A032DD" w:rsidP="00554ADC">
      <w:pPr>
        <w:pStyle w:val="Header"/>
        <w:spacing w:line="360" w:lineRule="auto"/>
        <w:rPr>
          <w:rFonts w:ascii="Times New Roman" w:hAnsi="Times New Roman" w:cs="Times New Roman"/>
          <w:sz w:val="24"/>
          <w:szCs w:val="24"/>
          <w:lang w:val="fr-FR"/>
        </w:rPr>
      </w:pPr>
      <w:proofErr w:type="gramStart"/>
      <w:r w:rsidRPr="00A032DD">
        <w:rPr>
          <w:rFonts w:ascii="Times New Roman" w:hAnsi="Times New Roman" w:cs="Times New Roman"/>
          <w:b/>
          <w:bCs/>
          <w:sz w:val="28"/>
          <w:szCs w:val="28"/>
          <w:lang w:val="fr-FR"/>
        </w:rPr>
        <w:t>Sujet:</w:t>
      </w:r>
      <w:proofErr w:type="gramEnd"/>
      <w:r w:rsidRPr="00A032DD">
        <w:rPr>
          <w:lang w:val="fr-FR"/>
        </w:rPr>
        <w:t xml:space="preserve"> </w:t>
      </w:r>
      <w:r w:rsidRPr="00947BF4">
        <w:rPr>
          <w:rFonts w:ascii="Times New Roman" w:hAnsi="Times New Roman" w:cs="Times New Roman"/>
          <w:b/>
          <w:bCs/>
          <w:sz w:val="28"/>
          <w:szCs w:val="28"/>
          <w:lang w:val="fr-FR"/>
        </w:rPr>
        <w:t>Analyse des vulnérabilités de l’authentification biométrique dans les protocoles de paiement mobile NFC</w:t>
      </w:r>
    </w:p>
    <w:p w14:paraId="6CD0251A" w14:textId="77777777" w:rsidR="00A032DD" w:rsidRDefault="00A032DD" w:rsidP="00554ADC">
      <w:pPr>
        <w:pStyle w:val="Header"/>
        <w:spacing w:line="360" w:lineRule="auto"/>
        <w:rPr>
          <w:rFonts w:ascii="Times New Roman" w:hAnsi="Times New Roman" w:cs="Times New Roman"/>
          <w:sz w:val="24"/>
          <w:szCs w:val="24"/>
          <w:lang w:val="fr-FR"/>
        </w:rPr>
      </w:pPr>
    </w:p>
    <w:p w14:paraId="58A65724" w14:textId="61F771A8" w:rsidR="00A032DD" w:rsidRPr="00351FF7" w:rsidRDefault="00A032DD" w:rsidP="00554ADC">
      <w:pPr>
        <w:pStyle w:val="Header"/>
        <w:spacing w:line="360" w:lineRule="auto"/>
        <w:rPr>
          <w:rFonts w:ascii="Times New Roman" w:hAnsi="Times New Roman" w:cs="Times New Roman"/>
          <w:b/>
          <w:bCs/>
          <w:sz w:val="28"/>
          <w:szCs w:val="28"/>
          <w:lang w:val="fr-FR"/>
        </w:rPr>
      </w:pPr>
      <w:r w:rsidRPr="00351FF7">
        <w:rPr>
          <w:rFonts w:ascii="Times New Roman" w:hAnsi="Times New Roman" w:cs="Times New Roman"/>
          <w:b/>
          <w:bCs/>
          <w:sz w:val="28"/>
          <w:szCs w:val="28"/>
          <w:lang w:val="fr-FR"/>
        </w:rPr>
        <w:t>Résumé</w:t>
      </w:r>
    </w:p>
    <w:p w14:paraId="3C121010" w14:textId="0E5D6CB2" w:rsidR="00577C0E" w:rsidRPr="00577C0E" w:rsidRDefault="00A032DD" w:rsidP="00554ADC">
      <w:pPr>
        <w:pStyle w:val="NormalWeb"/>
        <w:spacing w:line="360" w:lineRule="auto"/>
        <w:rPr>
          <w:lang w:val="fr-FR"/>
        </w:rPr>
      </w:pPr>
      <w:r w:rsidRPr="00A032DD">
        <w:rPr>
          <w:lang w:val="fr-FR"/>
        </w:rPr>
        <w:t>Les paiements mobiles basés sur la technologie NFC (Near Field Communication) connaissent une adoption croissante, notamment grâce à leur rapidité et leur facilité d’utilisation. Cependant, la sécurité de ces transactions reste un enjeu majeur, en particulier lorsque l’authentification biométrique est utilisée comme mécanisme principal de vérification de l’identité. Ce projet vise à analyser les vulnérabilités spécifiques liées à l’intégration de la biométrie (empreintes digitales, reconnaissance faciale, iris) dans les protocoles de paiement NFC. L’objectif est de cartographier les failles exploitables par des attaquants, telles que le spoofing biométrique, les attaques par rejeu ou les interceptions de données sensibles. La méthodologie repose sur une étude comparative des protocoles existants, la simulation d’attaques dans un environnement contrôlé, et le développement d’un prototype NFC intégrant un module biométrique. Les métriques incluront le taux de faux positifs/négatifs, la robustesse face aux attaques et la fiabilité des mécanismes de protection. Les résultats attendus sont une classification des vulnérabilités critiques, accompagnée de recommandations pour renforcer la sécurité, notamment via l’authentification multi</w:t>
      </w:r>
      <w:r w:rsidRPr="00A032DD">
        <w:rPr>
          <w:lang w:val="fr-FR"/>
        </w:rPr>
        <w:noBreakHyphen/>
        <w:t>facteurs ou l’amélioration des protocoles de chiffrement. Cette recherche contribuera à une meilleure compréhension des risques liés à l’usage de la biométrie dans les paiements mobiles NFC et proposera des pistes concrètes pour améliorer la confiance des utilisateurs et des institutions financières dans ces systèmes.</w:t>
      </w:r>
    </w:p>
    <w:p w14:paraId="6A292842" w14:textId="0DC0B87B" w:rsidR="00491419" w:rsidRPr="00351FF7" w:rsidRDefault="00491419" w:rsidP="00554ADC">
      <w:pPr>
        <w:pStyle w:val="NormalWeb"/>
        <w:spacing w:line="360" w:lineRule="auto"/>
        <w:rPr>
          <w:b/>
          <w:bCs/>
          <w:sz w:val="28"/>
          <w:szCs w:val="28"/>
          <w:lang w:val="fr-FR"/>
        </w:rPr>
      </w:pPr>
      <w:r w:rsidRPr="00351FF7">
        <w:rPr>
          <w:b/>
          <w:bCs/>
          <w:sz w:val="28"/>
          <w:szCs w:val="28"/>
          <w:lang w:val="fr-FR"/>
        </w:rPr>
        <w:t>Introduction &amp; motivation</w:t>
      </w:r>
    </w:p>
    <w:p w14:paraId="47FA6B6E" w14:textId="77777777" w:rsidR="00491419" w:rsidRPr="00491419" w:rsidRDefault="00491419" w:rsidP="00554ADC">
      <w:pPr>
        <w:pStyle w:val="NormalWeb"/>
        <w:spacing w:line="360" w:lineRule="auto"/>
        <w:rPr>
          <w:lang w:val="fr-FR"/>
        </w:rPr>
      </w:pPr>
      <w:r w:rsidRPr="00491419">
        <w:rPr>
          <w:lang w:val="fr-FR"/>
        </w:rPr>
        <w:t xml:space="preserve">Les paiements mobiles basés sur la technologie NFC (Near Field Communication) se sont imposés comme une solution pratique et rapide pour les transactions quotidiennes. Leur adoption massive par les utilisateurs et les institutions financières s’explique par la simplicité d’usage et la réduction du temps de traitement. Cependant, cette popularité croissante s’accompagne de </w:t>
      </w:r>
      <w:r w:rsidRPr="00491419">
        <w:rPr>
          <w:lang w:val="fr-FR"/>
        </w:rPr>
        <w:lastRenderedPageBreak/>
        <w:t>nouveaux défis en matière de sécurité, notamment lorsque l’authentification biométrique est utilisée comme mécanisme principal de validation des paiements.</w:t>
      </w:r>
    </w:p>
    <w:p w14:paraId="6CF833AC" w14:textId="77777777" w:rsidR="00491419" w:rsidRPr="00491419" w:rsidRDefault="00491419" w:rsidP="00554ADC">
      <w:pPr>
        <w:pStyle w:val="NormalWeb"/>
        <w:spacing w:line="360" w:lineRule="auto"/>
        <w:rPr>
          <w:lang w:val="fr-FR"/>
        </w:rPr>
      </w:pPr>
      <w:r w:rsidRPr="00491419">
        <w:rPr>
          <w:lang w:val="fr-FR"/>
        </w:rPr>
        <w:t>La biométrie, qu’il s’agisse de l’empreinte digitale, de la reconnaissance faciale ou de l’iris, est perçue comme une alternative plus sûre que les mots de passe ou les codes PIN. Pourtant, plusieurs études ont montré que ces systèmes ne sont pas exempts de vulnérabilités : attaques par spoofing, falsification de données biométriques, biais liés aux capteurs ou encore risques de fuite d’informations sensibles. Dans le contexte des paiements NFC, ces failles peuvent avoir des conséquences graves, allant de la fraude financière à la perte de confiance des utilisateurs.</w:t>
      </w:r>
    </w:p>
    <w:p w14:paraId="08E35017" w14:textId="77777777" w:rsidR="00491419" w:rsidRPr="00491419" w:rsidRDefault="00491419" w:rsidP="00554ADC">
      <w:pPr>
        <w:pStyle w:val="NormalWeb"/>
        <w:spacing w:line="360" w:lineRule="auto"/>
        <w:rPr>
          <w:lang w:val="fr-FR"/>
        </w:rPr>
      </w:pPr>
      <w:r w:rsidRPr="00491419">
        <w:rPr>
          <w:lang w:val="fr-FR"/>
        </w:rPr>
        <w:t>L’importance de ce sujet réside dans la nécessité de garantir la sécurité et la fiabilité des transactions mobiles, qui représentent un pilier de l’économie numérique moderne. Les bénéficiaires directs de cette recherche incluent les utilisateurs finaux, les banques, les fournisseurs de solutions de paiement et les régulateurs. En identifiant et en analysant les vulnérabilités biométriques dans les protocoles NFC, ce projet vise à proposer des recommandations concrètes pour renforcer la sécurité et accroître la confiance dans ces systèmes.</w:t>
      </w:r>
    </w:p>
    <w:p w14:paraId="3B8FC766" w14:textId="6BD4EEC4" w:rsidR="00491419" w:rsidRPr="00351FF7" w:rsidRDefault="00491419" w:rsidP="00554ADC">
      <w:pPr>
        <w:pStyle w:val="NormalWeb"/>
        <w:spacing w:line="360" w:lineRule="auto"/>
        <w:rPr>
          <w:b/>
          <w:bCs/>
          <w:sz w:val="28"/>
          <w:szCs w:val="28"/>
          <w:lang w:val="fr-FR"/>
        </w:rPr>
      </w:pPr>
      <w:r w:rsidRPr="00351FF7">
        <w:rPr>
          <w:b/>
          <w:bCs/>
          <w:sz w:val="28"/>
          <w:szCs w:val="28"/>
          <w:lang w:val="fr-FR"/>
        </w:rPr>
        <w:t>Formulation du problème</w:t>
      </w:r>
    </w:p>
    <w:p w14:paraId="15E15552" w14:textId="77777777" w:rsidR="00491419" w:rsidRPr="00491419" w:rsidRDefault="00491419" w:rsidP="00554ADC">
      <w:pPr>
        <w:pStyle w:val="NormalWeb"/>
        <w:spacing w:line="360" w:lineRule="auto"/>
        <w:rPr>
          <w:lang w:val="fr-FR"/>
        </w:rPr>
      </w:pPr>
      <w:r w:rsidRPr="00491419">
        <w:rPr>
          <w:lang w:val="fr-FR"/>
        </w:rPr>
        <w:t>L’essor des paiements mobiles NFC a transformé les habitudes de consommation, mais il a également ouvert la voie à de nouvelles menaces en matière de cybersécurité. L’authentification biométrique, censée renforcer la sécurité des transactions, présente des vulnérabilités qui peuvent être exploitées par des attaquants sophistiqués. Ces failles compromettent non seulement la confidentialité des données biométriques, mais aussi la fiabilité des protocoles de paiement.</w:t>
      </w:r>
    </w:p>
    <w:p w14:paraId="0092E649" w14:textId="77777777" w:rsidR="00491419" w:rsidRDefault="00491419" w:rsidP="00554ADC">
      <w:pPr>
        <w:pStyle w:val="NormalWeb"/>
        <w:spacing w:line="360" w:lineRule="auto"/>
      </w:pPr>
      <w:r>
        <w:rPr>
          <w:rStyle w:val="Strong"/>
          <w:rFonts w:eastAsiaTheme="majorEastAsia"/>
        </w:rPr>
        <w:t xml:space="preserve">Question de recherche </w:t>
      </w:r>
      <w:proofErr w:type="spellStart"/>
      <w:proofErr w:type="gramStart"/>
      <w:r>
        <w:rPr>
          <w:rStyle w:val="Strong"/>
          <w:rFonts w:eastAsiaTheme="majorEastAsia"/>
        </w:rPr>
        <w:t>principale</w:t>
      </w:r>
      <w:proofErr w:type="spellEnd"/>
      <w:r>
        <w:rPr>
          <w:rStyle w:val="Strong"/>
          <w:rFonts w:eastAsiaTheme="majorEastAsia"/>
        </w:rPr>
        <w:t xml:space="preserve"> :</w:t>
      </w:r>
      <w:proofErr w:type="gramEnd"/>
    </w:p>
    <w:p w14:paraId="1E993A8A" w14:textId="77777777" w:rsidR="00491419" w:rsidRPr="00491419" w:rsidRDefault="00491419" w:rsidP="00224876">
      <w:pPr>
        <w:pStyle w:val="NormalWeb"/>
        <w:numPr>
          <w:ilvl w:val="0"/>
          <w:numId w:val="1"/>
        </w:numPr>
        <w:spacing w:line="360" w:lineRule="auto"/>
        <w:rPr>
          <w:lang w:val="fr-FR"/>
        </w:rPr>
      </w:pPr>
      <w:r w:rsidRPr="00491419">
        <w:rPr>
          <w:lang w:val="fr-FR"/>
        </w:rPr>
        <w:t>Quelles sont les vulnérabilités spécifiques de l’authentification biométrique dans les protocoles de paiement mobile NFC, et comment peuvent-elles être exploitées ou atténuées ?</w:t>
      </w:r>
    </w:p>
    <w:p w14:paraId="77678690" w14:textId="77777777" w:rsidR="00491419" w:rsidRDefault="00491419" w:rsidP="00554ADC">
      <w:pPr>
        <w:pStyle w:val="NormalWeb"/>
        <w:spacing w:line="360" w:lineRule="auto"/>
      </w:pPr>
      <w:r>
        <w:rPr>
          <w:rStyle w:val="Strong"/>
          <w:rFonts w:eastAsiaTheme="majorEastAsia"/>
        </w:rPr>
        <w:t>Sous</w:t>
      </w:r>
      <w:r>
        <w:rPr>
          <w:rStyle w:val="Strong"/>
          <w:rFonts w:eastAsiaTheme="majorEastAsia"/>
        </w:rPr>
        <w:noBreakHyphen/>
      </w:r>
      <w:proofErr w:type="gramStart"/>
      <w:r>
        <w:rPr>
          <w:rStyle w:val="Strong"/>
          <w:rFonts w:eastAsiaTheme="majorEastAsia"/>
        </w:rPr>
        <w:t>questions :</w:t>
      </w:r>
      <w:proofErr w:type="gramEnd"/>
    </w:p>
    <w:p w14:paraId="59A24420" w14:textId="77777777" w:rsidR="00491419" w:rsidRPr="00491419" w:rsidRDefault="00491419" w:rsidP="00224876">
      <w:pPr>
        <w:pStyle w:val="NormalWeb"/>
        <w:numPr>
          <w:ilvl w:val="0"/>
          <w:numId w:val="2"/>
        </w:numPr>
        <w:spacing w:line="360" w:lineRule="auto"/>
        <w:rPr>
          <w:lang w:val="fr-FR"/>
        </w:rPr>
      </w:pPr>
      <w:r w:rsidRPr="00491419">
        <w:rPr>
          <w:lang w:val="fr-FR"/>
        </w:rPr>
        <w:lastRenderedPageBreak/>
        <w:t>Quels types d’attaques (spoofing, rejeu, interception, usurpation) ciblent la biométrie dans les paiements NFC ?</w:t>
      </w:r>
    </w:p>
    <w:p w14:paraId="411C60F5" w14:textId="77777777" w:rsidR="00491419" w:rsidRPr="00491419" w:rsidRDefault="00491419" w:rsidP="00224876">
      <w:pPr>
        <w:pStyle w:val="NormalWeb"/>
        <w:numPr>
          <w:ilvl w:val="0"/>
          <w:numId w:val="2"/>
        </w:numPr>
        <w:spacing w:line="360" w:lineRule="auto"/>
        <w:rPr>
          <w:lang w:val="fr-FR"/>
        </w:rPr>
      </w:pPr>
      <w:r w:rsidRPr="00491419">
        <w:rPr>
          <w:lang w:val="fr-FR"/>
        </w:rPr>
        <w:t>Dans quelle mesure les différents mécanismes biométriques (empreinte digitale, reconnaissance faciale, iris) présentent-ils des niveaux de résistance variables ?</w:t>
      </w:r>
    </w:p>
    <w:p w14:paraId="78C06EF7" w14:textId="77777777" w:rsidR="00491419" w:rsidRPr="00491419" w:rsidRDefault="00491419" w:rsidP="00224876">
      <w:pPr>
        <w:pStyle w:val="NormalWeb"/>
        <w:numPr>
          <w:ilvl w:val="0"/>
          <w:numId w:val="2"/>
        </w:numPr>
        <w:spacing w:line="360" w:lineRule="auto"/>
        <w:rPr>
          <w:lang w:val="fr-FR"/>
        </w:rPr>
      </w:pPr>
      <w:r w:rsidRPr="00491419">
        <w:rPr>
          <w:lang w:val="fr-FR"/>
        </w:rPr>
        <w:t>Quelles contre</w:t>
      </w:r>
      <w:r w:rsidRPr="00491419">
        <w:rPr>
          <w:lang w:val="fr-FR"/>
        </w:rPr>
        <w:noBreakHyphen/>
        <w:t>mesures techniques ou organisationnelles peuvent réduire ces vulnérabilités ?</w:t>
      </w:r>
    </w:p>
    <w:p w14:paraId="66F5EC73" w14:textId="77777777" w:rsidR="00351FF7" w:rsidRDefault="00351FF7" w:rsidP="00554ADC">
      <w:pPr>
        <w:pStyle w:val="NormalWeb"/>
        <w:spacing w:line="360" w:lineRule="auto"/>
        <w:rPr>
          <w:rStyle w:val="Strong"/>
          <w:rFonts w:eastAsiaTheme="majorEastAsia"/>
        </w:rPr>
      </w:pPr>
    </w:p>
    <w:p w14:paraId="096E0361" w14:textId="5EBF2B88" w:rsidR="00491419" w:rsidRPr="00351FF7" w:rsidRDefault="00491419" w:rsidP="00554ADC">
      <w:pPr>
        <w:pStyle w:val="NormalWeb"/>
        <w:spacing w:line="360" w:lineRule="auto"/>
        <w:rPr>
          <w:sz w:val="28"/>
          <w:szCs w:val="28"/>
        </w:rPr>
      </w:pPr>
      <w:proofErr w:type="spellStart"/>
      <w:r w:rsidRPr="00351FF7">
        <w:rPr>
          <w:rStyle w:val="Strong"/>
          <w:rFonts w:eastAsiaTheme="majorEastAsia"/>
          <w:sz w:val="28"/>
          <w:szCs w:val="28"/>
        </w:rPr>
        <w:t>Hypothèses</w:t>
      </w:r>
      <w:proofErr w:type="spellEnd"/>
      <w:r w:rsidRPr="00351FF7">
        <w:rPr>
          <w:rStyle w:val="Strong"/>
          <w:rFonts w:eastAsiaTheme="majorEastAsia"/>
          <w:sz w:val="28"/>
          <w:szCs w:val="28"/>
        </w:rPr>
        <w:t xml:space="preserve"> de </w:t>
      </w:r>
      <w:proofErr w:type="gramStart"/>
      <w:r w:rsidRPr="00351FF7">
        <w:rPr>
          <w:rStyle w:val="Strong"/>
          <w:rFonts w:eastAsiaTheme="majorEastAsia"/>
          <w:sz w:val="28"/>
          <w:szCs w:val="28"/>
        </w:rPr>
        <w:t>recherche :</w:t>
      </w:r>
      <w:proofErr w:type="gramEnd"/>
    </w:p>
    <w:p w14:paraId="5C844746" w14:textId="77777777" w:rsidR="00491419" w:rsidRPr="00491419" w:rsidRDefault="00491419" w:rsidP="00224876">
      <w:pPr>
        <w:pStyle w:val="NormalWeb"/>
        <w:numPr>
          <w:ilvl w:val="0"/>
          <w:numId w:val="3"/>
        </w:numPr>
        <w:spacing w:line="360" w:lineRule="auto"/>
        <w:rPr>
          <w:lang w:val="fr-FR"/>
        </w:rPr>
      </w:pPr>
      <w:r w:rsidRPr="00491419">
        <w:rPr>
          <w:lang w:val="fr-FR"/>
        </w:rPr>
        <w:t>Les systèmes biométriques utilisés dans les paiements NFC présentent des failles exploitables par des attaques de type spoofing et rejeu.</w:t>
      </w:r>
    </w:p>
    <w:p w14:paraId="59AF3A9F" w14:textId="77777777" w:rsidR="00491419" w:rsidRPr="00491419" w:rsidRDefault="00491419" w:rsidP="00224876">
      <w:pPr>
        <w:pStyle w:val="NormalWeb"/>
        <w:numPr>
          <w:ilvl w:val="0"/>
          <w:numId w:val="3"/>
        </w:numPr>
        <w:spacing w:line="360" w:lineRule="auto"/>
        <w:rPr>
          <w:lang w:val="fr-FR"/>
        </w:rPr>
      </w:pPr>
      <w:r w:rsidRPr="00491419">
        <w:rPr>
          <w:lang w:val="fr-FR"/>
        </w:rPr>
        <w:t>La robustesse varie selon la modalité biométrique (empreinte plus fiable que reconnaissance faciale, par exemple).</w:t>
      </w:r>
    </w:p>
    <w:p w14:paraId="3268B8B5" w14:textId="77777777" w:rsidR="00491419" w:rsidRPr="00491419" w:rsidRDefault="00491419" w:rsidP="00224876">
      <w:pPr>
        <w:pStyle w:val="NormalWeb"/>
        <w:numPr>
          <w:ilvl w:val="0"/>
          <w:numId w:val="3"/>
        </w:numPr>
        <w:spacing w:line="360" w:lineRule="auto"/>
        <w:rPr>
          <w:lang w:val="fr-FR"/>
        </w:rPr>
      </w:pPr>
      <w:r w:rsidRPr="00491419">
        <w:rPr>
          <w:lang w:val="fr-FR"/>
        </w:rPr>
        <w:t>L’intégration de mécanismes multi</w:t>
      </w:r>
      <w:r w:rsidRPr="00491419">
        <w:rPr>
          <w:lang w:val="fr-FR"/>
        </w:rPr>
        <w:noBreakHyphen/>
        <w:t>facteurs ou de protocoles de chiffrement avancés peut significativement réduire les risques.</w:t>
      </w:r>
    </w:p>
    <w:p w14:paraId="7682D483" w14:textId="77777777" w:rsidR="00491419" w:rsidRDefault="00491419" w:rsidP="00554ADC">
      <w:pPr>
        <w:pStyle w:val="NormalWeb"/>
        <w:spacing w:line="360" w:lineRule="auto"/>
      </w:pPr>
      <w:proofErr w:type="spellStart"/>
      <w:r>
        <w:rPr>
          <w:rStyle w:val="Strong"/>
          <w:rFonts w:eastAsiaTheme="majorEastAsia"/>
        </w:rPr>
        <w:t>Périmètre</w:t>
      </w:r>
      <w:proofErr w:type="spellEnd"/>
      <w:r>
        <w:rPr>
          <w:rStyle w:val="Strong"/>
          <w:rFonts w:eastAsiaTheme="majorEastAsia"/>
        </w:rPr>
        <w:t xml:space="preserve"> et </w:t>
      </w:r>
      <w:proofErr w:type="spellStart"/>
      <w:proofErr w:type="gramStart"/>
      <w:r>
        <w:rPr>
          <w:rStyle w:val="Strong"/>
          <w:rFonts w:eastAsiaTheme="majorEastAsia"/>
        </w:rPr>
        <w:t>faisabilité</w:t>
      </w:r>
      <w:proofErr w:type="spellEnd"/>
      <w:r>
        <w:rPr>
          <w:rStyle w:val="Strong"/>
          <w:rFonts w:eastAsiaTheme="majorEastAsia"/>
        </w:rPr>
        <w:t xml:space="preserve"> :</w:t>
      </w:r>
      <w:proofErr w:type="gramEnd"/>
    </w:p>
    <w:p w14:paraId="141FA0DA" w14:textId="77777777" w:rsidR="00491419" w:rsidRPr="00491419" w:rsidRDefault="00491419" w:rsidP="00224876">
      <w:pPr>
        <w:pStyle w:val="NormalWeb"/>
        <w:numPr>
          <w:ilvl w:val="0"/>
          <w:numId w:val="4"/>
        </w:numPr>
        <w:spacing w:line="360" w:lineRule="auto"/>
        <w:rPr>
          <w:lang w:val="fr-FR"/>
        </w:rPr>
      </w:pPr>
      <w:r w:rsidRPr="00491419">
        <w:rPr>
          <w:lang w:val="fr-FR"/>
        </w:rPr>
        <w:t>L’étude se concentre sur les paiements mobiles NFC utilisant la biométrie comme facteur principal d’authentification.</w:t>
      </w:r>
    </w:p>
    <w:p w14:paraId="1C6A7708" w14:textId="77777777" w:rsidR="00491419" w:rsidRPr="00491419" w:rsidRDefault="00491419" w:rsidP="00224876">
      <w:pPr>
        <w:pStyle w:val="NormalWeb"/>
        <w:numPr>
          <w:ilvl w:val="0"/>
          <w:numId w:val="4"/>
        </w:numPr>
        <w:spacing w:line="360" w:lineRule="auto"/>
        <w:rPr>
          <w:lang w:val="fr-FR"/>
        </w:rPr>
      </w:pPr>
      <w:r w:rsidRPr="00491419">
        <w:rPr>
          <w:lang w:val="fr-FR"/>
        </w:rPr>
        <w:t>Les tests seront réalisés dans un environnement contrôlé avec un prototype NFC et des modules biométriques standards.</w:t>
      </w:r>
    </w:p>
    <w:p w14:paraId="3B652B59" w14:textId="77777777" w:rsidR="00491419" w:rsidRPr="00491419" w:rsidRDefault="00491419" w:rsidP="00224876">
      <w:pPr>
        <w:pStyle w:val="NormalWeb"/>
        <w:numPr>
          <w:ilvl w:val="0"/>
          <w:numId w:val="4"/>
        </w:numPr>
        <w:spacing w:line="360" w:lineRule="auto"/>
        <w:rPr>
          <w:lang w:val="fr-FR"/>
        </w:rPr>
      </w:pPr>
      <w:r w:rsidRPr="00491419">
        <w:rPr>
          <w:lang w:val="fr-FR"/>
        </w:rPr>
        <w:t>Les résultats viseront à proposer des recommandations pratiques applicables par les fournisseurs de solutions de paiement et les institutions financières.</w:t>
      </w:r>
    </w:p>
    <w:p w14:paraId="436A43FD" w14:textId="77777777" w:rsidR="00351FF7" w:rsidRDefault="00351FF7" w:rsidP="00554ADC">
      <w:pPr>
        <w:pStyle w:val="NormalWeb"/>
        <w:spacing w:line="360" w:lineRule="auto"/>
        <w:rPr>
          <w:rFonts w:ascii="Segoe UI Emoji" w:hAnsi="Segoe UI Emoji" w:cs="Segoe UI Emoji"/>
        </w:rPr>
      </w:pPr>
    </w:p>
    <w:p w14:paraId="4D22E1C8" w14:textId="20FDCB3A" w:rsidR="00491419" w:rsidRPr="00351FF7" w:rsidRDefault="00491419" w:rsidP="00554ADC">
      <w:pPr>
        <w:pStyle w:val="NormalWeb"/>
        <w:spacing w:line="360" w:lineRule="auto"/>
        <w:rPr>
          <w:b/>
          <w:bCs/>
          <w:sz w:val="28"/>
          <w:szCs w:val="28"/>
          <w:lang w:val="fr-FR"/>
        </w:rPr>
      </w:pPr>
      <w:r w:rsidRPr="00351FF7">
        <w:rPr>
          <w:b/>
          <w:bCs/>
          <w:sz w:val="28"/>
          <w:szCs w:val="28"/>
          <w:lang w:val="fr-FR"/>
        </w:rPr>
        <w:t>Travaux connexes</w:t>
      </w:r>
    </w:p>
    <w:p w14:paraId="4E3C974A" w14:textId="77777777" w:rsidR="00491419" w:rsidRPr="00491419" w:rsidRDefault="00491419" w:rsidP="00554ADC">
      <w:pPr>
        <w:pStyle w:val="NormalWeb"/>
        <w:spacing w:line="360" w:lineRule="auto"/>
        <w:rPr>
          <w:lang w:val="fr-FR"/>
        </w:rPr>
      </w:pPr>
      <w:r w:rsidRPr="00491419">
        <w:rPr>
          <w:lang w:val="fr-FR"/>
        </w:rPr>
        <w:t xml:space="preserve">La sécurité des paiements mobiles NFC a fait l’objet de nombreuses études, mais la majorité se concentre sur les protocoles de communication et les mécanismes de chiffrement. Plusieurs </w:t>
      </w:r>
      <w:r w:rsidRPr="00491419">
        <w:rPr>
          <w:lang w:val="fr-FR"/>
        </w:rPr>
        <w:lastRenderedPageBreak/>
        <w:t xml:space="preserve">travaux ont montré que les attaques de type </w:t>
      </w:r>
      <w:r w:rsidRPr="00491419">
        <w:rPr>
          <w:rStyle w:val="Emphasis"/>
          <w:lang w:val="fr-FR"/>
        </w:rPr>
        <w:t>man</w:t>
      </w:r>
      <w:r w:rsidRPr="00491419">
        <w:rPr>
          <w:rStyle w:val="Emphasis"/>
          <w:lang w:val="fr-FR"/>
        </w:rPr>
        <w:noBreakHyphen/>
        <w:t>in</w:t>
      </w:r>
      <w:r w:rsidRPr="00491419">
        <w:rPr>
          <w:rStyle w:val="Emphasis"/>
          <w:lang w:val="fr-FR"/>
        </w:rPr>
        <w:noBreakHyphen/>
        <w:t>the</w:t>
      </w:r>
      <w:r w:rsidRPr="00491419">
        <w:rPr>
          <w:rStyle w:val="Emphasis"/>
          <w:lang w:val="fr-FR"/>
        </w:rPr>
        <w:noBreakHyphen/>
        <w:t>middle</w:t>
      </w:r>
      <w:r w:rsidRPr="00491419">
        <w:rPr>
          <w:lang w:val="fr-FR"/>
        </w:rPr>
        <w:t xml:space="preserve"> et </w:t>
      </w:r>
      <w:r w:rsidRPr="00491419">
        <w:rPr>
          <w:rStyle w:val="Emphasis"/>
          <w:lang w:val="fr-FR"/>
        </w:rPr>
        <w:t>replay</w:t>
      </w:r>
      <w:r w:rsidRPr="00491419">
        <w:rPr>
          <w:lang w:val="fr-FR"/>
        </w:rPr>
        <w:t xml:space="preserve"> constituent des menaces majeures pour les transactions NFC. Ces recherches ont permis de renforcer les protocoles de communication, mais elles abordent rarement l’intégration de la biométrie comme facteur d’authentification.</w:t>
      </w:r>
    </w:p>
    <w:p w14:paraId="0584BF5D" w14:textId="77777777" w:rsidR="00491419" w:rsidRPr="00491419" w:rsidRDefault="00491419" w:rsidP="00554ADC">
      <w:pPr>
        <w:pStyle w:val="NormalWeb"/>
        <w:spacing w:line="360" w:lineRule="auto"/>
        <w:rPr>
          <w:lang w:val="fr-FR"/>
        </w:rPr>
      </w:pPr>
      <w:r w:rsidRPr="00491419">
        <w:rPr>
          <w:lang w:val="fr-FR"/>
        </w:rPr>
        <w:t>Du côté de la biométrie, la littérature met en évidence des vulnérabilités propres à chaque modalité. Les systèmes basés sur les empreintes digitales peuvent être trompés par des reproductions artificielles, tandis que la reconnaissance faciale est sensible aux attaques par présentation (photos ou vidéos). L’authentification par iris, bien que plus robuste, reste vulnérable à des attaques sophistiquées et pose des défis en termes de coût et d’accessibilité.</w:t>
      </w:r>
    </w:p>
    <w:p w14:paraId="50ADFF38" w14:textId="77777777" w:rsidR="00491419" w:rsidRPr="00491419" w:rsidRDefault="00491419" w:rsidP="00554ADC">
      <w:pPr>
        <w:pStyle w:val="NormalWeb"/>
        <w:spacing w:line="360" w:lineRule="auto"/>
        <w:rPr>
          <w:lang w:val="fr-FR"/>
        </w:rPr>
      </w:pPr>
      <w:r w:rsidRPr="00491419">
        <w:rPr>
          <w:lang w:val="fr-FR"/>
        </w:rPr>
        <w:t>Les travaux combinant biométrie et paiements NFC sont encore limités. Quelques études explorent l’usage de la biométrie comme facteur secondaire d’authentification, mais elles ne proposent pas une analyse systématique des vulnérabilités spécifiques à ce contexte. De plus, peu de recherches s’intéressent aux biais liés aux données biométriques, tels que la variabilité selon l’âge, le genre ou l’origine ethnique, qui peuvent affecter la fiabilité des systèmes.</w:t>
      </w:r>
    </w:p>
    <w:p w14:paraId="3E24D62B" w14:textId="77777777" w:rsidR="00491419" w:rsidRPr="00491419" w:rsidRDefault="00491419" w:rsidP="00554ADC">
      <w:pPr>
        <w:pStyle w:val="NormalWeb"/>
        <w:spacing w:line="360" w:lineRule="auto"/>
        <w:rPr>
          <w:lang w:val="fr-FR"/>
        </w:rPr>
      </w:pPr>
      <w:r w:rsidRPr="00491419">
        <w:rPr>
          <w:lang w:val="fr-FR"/>
        </w:rPr>
        <w:t>Cette lacune justifie l’approche proposée : une analyse approfondie des vulnérabilités biométriques dans les protocoles NFC, accompagnée de recommandations pratiques pour renforcer la sécurité. En se positionnant à l’intersection de deux domaines — la sécurité des paiements NFC et la biométrie — ce projet vise à combler un vide dans la littérature existante et à fournir des contributions originales.</w:t>
      </w:r>
    </w:p>
    <w:p w14:paraId="784233D3" w14:textId="77777777" w:rsidR="00351FF7" w:rsidRDefault="00351FF7" w:rsidP="00554ADC">
      <w:pPr>
        <w:pStyle w:val="NormalWeb"/>
        <w:spacing w:line="360" w:lineRule="auto"/>
        <w:rPr>
          <w:rFonts w:ascii="Segoe UI Emoji" w:hAnsi="Segoe UI Emoji" w:cs="Segoe UI Emoji"/>
        </w:rPr>
      </w:pPr>
    </w:p>
    <w:p w14:paraId="0A0E63E8" w14:textId="2D502FB0" w:rsidR="00491419" w:rsidRPr="00351FF7" w:rsidRDefault="00491419" w:rsidP="00554ADC">
      <w:pPr>
        <w:pStyle w:val="NormalWeb"/>
        <w:spacing w:line="360" w:lineRule="auto"/>
        <w:rPr>
          <w:b/>
          <w:bCs/>
          <w:sz w:val="28"/>
          <w:szCs w:val="28"/>
          <w:lang w:val="fr-FR"/>
        </w:rPr>
      </w:pPr>
      <w:r w:rsidRPr="00351FF7">
        <w:rPr>
          <w:b/>
          <w:bCs/>
          <w:sz w:val="28"/>
          <w:szCs w:val="28"/>
          <w:lang w:val="fr-FR"/>
        </w:rPr>
        <w:t>Contribution proposée</w:t>
      </w:r>
    </w:p>
    <w:p w14:paraId="651B6623" w14:textId="77777777" w:rsidR="00491419" w:rsidRPr="00491419" w:rsidRDefault="00491419" w:rsidP="00554ADC">
      <w:pPr>
        <w:pStyle w:val="NormalWeb"/>
        <w:spacing w:line="360" w:lineRule="auto"/>
        <w:rPr>
          <w:lang w:val="fr-FR"/>
        </w:rPr>
      </w:pPr>
      <w:r w:rsidRPr="00491419">
        <w:rPr>
          <w:lang w:val="fr-FR"/>
        </w:rPr>
        <w:t>Cette recherche propose une analyse systématique des vulnérabilités de l’authentification biométrique dans les protocoles de paiement mobile NFC, avec pour objectif de combler un vide identifié dans la littérature existante. La nouveauté de ce travail réside dans l’approche intégrée : plutôt que de traiter séparément la sécurité des paiements NFC et les failles biométriques, il s’agit d’examiner leur interaction et les risques spécifiques qui en découlent.</w:t>
      </w:r>
    </w:p>
    <w:p w14:paraId="672A4905" w14:textId="77777777" w:rsidR="00491419" w:rsidRPr="00491419" w:rsidRDefault="00491419" w:rsidP="00554ADC">
      <w:pPr>
        <w:pStyle w:val="NormalWeb"/>
        <w:spacing w:line="360" w:lineRule="auto"/>
        <w:rPr>
          <w:lang w:val="fr-FR"/>
        </w:rPr>
      </w:pPr>
      <w:r w:rsidRPr="00491419">
        <w:rPr>
          <w:lang w:val="fr-FR"/>
        </w:rPr>
        <w:lastRenderedPageBreak/>
        <w:t>Les contributions attendues sont les suivantes :</w:t>
      </w:r>
    </w:p>
    <w:p w14:paraId="5C402BC4" w14:textId="77777777" w:rsidR="00491419" w:rsidRPr="00491419" w:rsidRDefault="00491419" w:rsidP="00224876">
      <w:pPr>
        <w:pStyle w:val="NormalWeb"/>
        <w:numPr>
          <w:ilvl w:val="0"/>
          <w:numId w:val="5"/>
        </w:numPr>
        <w:spacing w:line="360" w:lineRule="auto"/>
        <w:rPr>
          <w:lang w:val="fr-FR"/>
        </w:rPr>
      </w:pPr>
      <w:r w:rsidRPr="00491419">
        <w:rPr>
          <w:rStyle w:val="Strong"/>
          <w:rFonts w:eastAsiaTheme="majorEastAsia"/>
          <w:lang w:val="fr-FR"/>
        </w:rPr>
        <w:t>Cartographie des vulnérabilités biométriques dans le contexte NFC</w:t>
      </w:r>
      <w:r w:rsidRPr="00491419">
        <w:rPr>
          <w:lang w:val="fr-FR"/>
        </w:rPr>
        <w:t xml:space="preserve"> : identification et classification des failles exploitables (spoofing, rejeu, interception, biais des capteurs).</w:t>
      </w:r>
    </w:p>
    <w:p w14:paraId="24DBEE13" w14:textId="77777777" w:rsidR="00491419" w:rsidRPr="00491419" w:rsidRDefault="00491419" w:rsidP="00224876">
      <w:pPr>
        <w:pStyle w:val="NormalWeb"/>
        <w:numPr>
          <w:ilvl w:val="0"/>
          <w:numId w:val="5"/>
        </w:numPr>
        <w:spacing w:line="360" w:lineRule="auto"/>
        <w:rPr>
          <w:lang w:val="fr-FR"/>
        </w:rPr>
      </w:pPr>
      <w:r w:rsidRPr="00491419">
        <w:rPr>
          <w:rStyle w:val="Strong"/>
          <w:rFonts w:eastAsiaTheme="majorEastAsia"/>
          <w:lang w:val="fr-FR"/>
        </w:rPr>
        <w:t>Évaluation comparative des modalités biométriques</w:t>
      </w:r>
      <w:r w:rsidRPr="00491419">
        <w:rPr>
          <w:lang w:val="fr-FR"/>
        </w:rPr>
        <w:t xml:space="preserve"> : empreinte digitale, reconnaissance faciale et iris, avec une analyse de leur robustesse respective face aux attaques.</w:t>
      </w:r>
    </w:p>
    <w:p w14:paraId="244909A6" w14:textId="77777777" w:rsidR="00491419" w:rsidRPr="00491419" w:rsidRDefault="00491419" w:rsidP="00224876">
      <w:pPr>
        <w:pStyle w:val="NormalWeb"/>
        <w:numPr>
          <w:ilvl w:val="0"/>
          <w:numId w:val="5"/>
        </w:numPr>
        <w:spacing w:line="360" w:lineRule="auto"/>
        <w:rPr>
          <w:lang w:val="fr-FR"/>
        </w:rPr>
      </w:pPr>
      <w:r w:rsidRPr="00491419">
        <w:rPr>
          <w:rStyle w:val="Strong"/>
          <w:rFonts w:eastAsiaTheme="majorEastAsia"/>
          <w:lang w:val="fr-FR"/>
        </w:rPr>
        <w:t>Prototype expérimental</w:t>
      </w:r>
      <w:r w:rsidRPr="00491419">
        <w:rPr>
          <w:lang w:val="fr-FR"/>
        </w:rPr>
        <w:t xml:space="preserve"> : développement d’un système NFC intégrant un module biométrique, permettant de simuler des attaques et de mesurer la résistance des protocoles.</w:t>
      </w:r>
    </w:p>
    <w:p w14:paraId="2103E85E" w14:textId="77777777" w:rsidR="00491419" w:rsidRPr="00491419" w:rsidRDefault="00491419" w:rsidP="00224876">
      <w:pPr>
        <w:pStyle w:val="NormalWeb"/>
        <w:numPr>
          <w:ilvl w:val="0"/>
          <w:numId w:val="5"/>
        </w:numPr>
        <w:spacing w:line="360" w:lineRule="auto"/>
        <w:rPr>
          <w:lang w:val="fr-FR"/>
        </w:rPr>
      </w:pPr>
      <w:r w:rsidRPr="00491419">
        <w:rPr>
          <w:rStyle w:val="Strong"/>
          <w:rFonts w:eastAsiaTheme="majorEastAsia"/>
          <w:lang w:val="fr-FR"/>
        </w:rPr>
        <w:t>Recommandations pratiques</w:t>
      </w:r>
      <w:r w:rsidRPr="00491419">
        <w:rPr>
          <w:lang w:val="fr-FR"/>
        </w:rPr>
        <w:t xml:space="preserve"> : proposition de contre</w:t>
      </w:r>
      <w:r w:rsidRPr="00491419">
        <w:rPr>
          <w:lang w:val="fr-FR"/>
        </w:rPr>
        <w:noBreakHyphen/>
        <w:t>mesures, telles que l’authentification multi</w:t>
      </w:r>
      <w:r w:rsidRPr="00491419">
        <w:rPr>
          <w:lang w:val="fr-FR"/>
        </w:rPr>
        <w:noBreakHyphen/>
        <w:t>facteurs, l’amélioration des protocoles de chiffrement et la mise en place de mécanismes de détection d’anomalies.</w:t>
      </w:r>
    </w:p>
    <w:p w14:paraId="2DF6276E" w14:textId="77777777" w:rsidR="00491419" w:rsidRPr="00491419" w:rsidRDefault="00491419" w:rsidP="00224876">
      <w:pPr>
        <w:pStyle w:val="NormalWeb"/>
        <w:numPr>
          <w:ilvl w:val="0"/>
          <w:numId w:val="5"/>
        </w:numPr>
        <w:spacing w:line="360" w:lineRule="auto"/>
        <w:rPr>
          <w:lang w:val="fr-FR"/>
        </w:rPr>
      </w:pPr>
      <w:r w:rsidRPr="00491419">
        <w:rPr>
          <w:rStyle w:val="Strong"/>
          <w:rFonts w:eastAsiaTheme="majorEastAsia"/>
          <w:lang w:val="fr-FR"/>
        </w:rPr>
        <w:t>Contribution académique et industrielle</w:t>
      </w:r>
      <w:r w:rsidRPr="00491419">
        <w:rPr>
          <w:lang w:val="fr-FR"/>
        </w:rPr>
        <w:t xml:space="preserve"> : enrichissement de la littérature scientifique sur la sécurité biométrique appliquée aux paiements NFC, et fourniture de pistes concrètes pour les institutions financières et les fournisseurs de solutions de paiement.</w:t>
      </w:r>
    </w:p>
    <w:p w14:paraId="57537329" w14:textId="77777777" w:rsidR="00491419" w:rsidRPr="00491419" w:rsidRDefault="00491419" w:rsidP="00554ADC">
      <w:pPr>
        <w:pStyle w:val="NormalWeb"/>
        <w:spacing w:line="360" w:lineRule="auto"/>
        <w:rPr>
          <w:lang w:val="fr-FR"/>
        </w:rPr>
      </w:pPr>
      <w:r w:rsidRPr="00491419">
        <w:rPr>
          <w:lang w:val="fr-FR"/>
        </w:rPr>
        <w:t>En résumé, ce projet vise à apporter une valeur ajoutée à la fois théorique et pratique, en offrant une compréhension approfondie des risques et des solutions pour renforcer la confiance dans les paiements mobiles biométriques.</w:t>
      </w:r>
    </w:p>
    <w:p w14:paraId="07849319" w14:textId="77777777" w:rsidR="00491419" w:rsidRDefault="00491419" w:rsidP="00554ADC">
      <w:pPr>
        <w:pStyle w:val="NormalWeb"/>
        <w:spacing w:line="360" w:lineRule="auto"/>
        <w:rPr>
          <w:rFonts w:ascii="Segoe UI Emoji" w:hAnsi="Segoe UI Emoji" w:cs="Segoe UI Emoji"/>
        </w:rPr>
      </w:pPr>
    </w:p>
    <w:p w14:paraId="57805F48" w14:textId="77777777" w:rsidR="00491419" w:rsidRDefault="00491419" w:rsidP="00554ADC">
      <w:pPr>
        <w:pStyle w:val="NormalWeb"/>
        <w:spacing w:line="360" w:lineRule="auto"/>
        <w:rPr>
          <w:rFonts w:ascii="Segoe UI Emoji" w:hAnsi="Segoe UI Emoji" w:cs="Segoe UI Emoji"/>
        </w:rPr>
      </w:pPr>
    </w:p>
    <w:p w14:paraId="0619D3E8" w14:textId="040BE5ED" w:rsidR="00491419" w:rsidRPr="00491419" w:rsidRDefault="00491419" w:rsidP="00554ADC">
      <w:pPr>
        <w:pStyle w:val="NormalWeb"/>
        <w:spacing w:line="360" w:lineRule="auto"/>
        <w:rPr>
          <w:b/>
          <w:bCs/>
          <w:sz w:val="28"/>
          <w:szCs w:val="28"/>
          <w:lang w:val="fr-FR"/>
        </w:rPr>
      </w:pPr>
      <w:r w:rsidRPr="00491419">
        <w:rPr>
          <w:b/>
          <w:bCs/>
          <w:sz w:val="28"/>
          <w:szCs w:val="28"/>
          <w:lang w:val="fr-FR"/>
        </w:rPr>
        <w:t>Conception / méthodologie</w:t>
      </w:r>
    </w:p>
    <w:p w14:paraId="27E32DD2" w14:textId="77777777" w:rsidR="00491419" w:rsidRDefault="00491419" w:rsidP="00554ADC">
      <w:pPr>
        <w:pStyle w:val="NormalWeb"/>
        <w:spacing w:line="360" w:lineRule="auto"/>
      </w:pPr>
      <w:r w:rsidRPr="00491419">
        <w:rPr>
          <w:lang w:val="fr-FR"/>
        </w:rPr>
        <w:t xml:space="preserve">La méthodologie proposée repose sur une approche expérimentale et comparative visant à analyser les vulnérabilités biométriques dans les paiements mobiles NFC. </w:t>
      </w:r>
      <w:r>
        <w:t xml:space="preserve">Elle se </w:t>
      </w:r>
      <w:proofErr w:type="spellStart"/>
      <w:r>
        <w:t>décompose</w:t>
      </w:r>
      <w:proofErr w:type="spellEnd"/>
      <w:r>
        <w:t xml:space="preserve"> </w:t>
      </w:r>
      <w:proofErr w:type="spellStart"/>
      <w:r>
        <w:t>en</w:t>
      </w:r>
      <w:proofErr w:type="spellEnd"/>
      <w:r>
        <w:t xml:space="preserve"> </w:t>
      </w:r>
      <w:proofErr w:type="spellStart"/>
      <w:r>
        <w:t>plusieurs</w:t>
      </w:r>
      <w:proofErr w:type="spellEnd"/>
      <w:r>
        <w:t xml:space="preserve"> </w:t>
      </w:r>
      <w:proofErr w:type="gramStart"/>
      <w:r>
        <w:t>étapes :</w:t>
      </w:r>
      <w:proofErr w:type="gramEnd"/>
    </w:p>
    <w:p w14:paraId="51619027" w14:textId="77777777" w:rsidR="00491419" w:rsidRDefault="00491419" w:rsidP="00554ADC">
      <w:pPr>
        <w:pStyle w:val="NormalWeb"/>
        <w:spacing w:line="360" w:lineRule="auto"/>
      </w:pPr>
      <w:r>
        <w:rPr>
          <w:rStyle w:val="Strong"/>
          <w:rFonts w:eastAsiaTheme="majorEastAsia"/>
        </w:rPr>
        <w:t xml:space="preserve">1. Design </w:t>
      </w:r>
      <w:proofErr w:type="spellStart"/>
      <w:r>
        <w:rPr>
          <w:rStyle w:val="Strong"/>
          <w:rFonts w:eastAsiaTheme="majorEastAsia"/>
        </w:rPr>
        <w:t>expérimental</w:t>
      </w:r>
      <w:proofErr w:type="spellEnd"/>
    </w:p>
    <w:p w14:paraId="26E41138" w14:textId="77777777" w:rsidR="00491419" w:rsidRPr="00491419" w:rsidRDefault="00491419" w:rsidP="00224876">
      <w:pPr>
        <w:pStyle w:val="NormalWeb"/>
        <w:numPr>
          <w:ilvl w:val="0"/>
          <w:numId w:val="6"/>
        </w:numPr>
        <w:spacing w:line="360" w:lineRule="auto"/>
        <w:rPr>
          <w:lang w:val="fr-FR"/>
        </w:rPr>
      </w:pPr>
      <w:r w:rsidRPr="00491419">
        <w:rPr>
          <w:lang w:val="fr-FR"/>
        </w:rPr>
        <w:lastRenderedPageBreak/>
        <w:t>Développement d’un prototype de paiement NFC intégrant différents modules biométriques (empreinte digitale, reconnaissance faciale, iris).</w:t>
      </w:r>
    </w:p>
    <w:p w14:paraId="16755E26" w14:textId="77777777" w:rsidR="00491419" w:rsidRPr="00491419" w:rsidRDefault="00491419" w:rsidP="00224876">
      <w:pPr>
        <w:pStyle w:val="NormalWeb"/>
        <w:numPr>
          <w:ilvl w:val="0"/>
          <w:numId w:val="6"/>
        </w:numPr>
        <w:spacing w:line="360" w:lineRule="auto"/>
        <w:rPr>
          <w:lang w:val="fr-FR"/>
        </w:rPr>
      </w:pPr>
      <w:r w:rsidRPr="00491419">
        <w:rPr>
          <w:lang w:val="fr-FR"/>
        </w:rPr>
        <w:t>Mise en place d’un environnement contrôlé permettant de simuler des transactions et d’appliquer des attaques ciblées.</w:t>
      </w:r>
    </w:p>
    <w:p w14:paraId="2FA99240" w14:textId="77777777" w:rsidR="00491419" w:rsidRPr="00491419" w:rsidRDefault="00491419" w:rsidP="00224876">
      <w:pPr>
        <w:pStyle w:val="NormalWeb"/>
        <w:numPr>
          <w:ilvl w:val="0"/>
          <w:numId w:val="6"/>
        </w:numPr>
        <w:spacing w:line="360" w:lineRule="auto"/>
        <w:rPr>
          <w:lang w:val="fr-FR"/>
        </w:rPr>
      </w:pPr>
      <w:r w:rsidRPr="00491419">
        <w:rPr>
          <w:lang w:val="fr-FR"/>
        </w:rPr>
        <w:t>Architecture composée d’un smartphone compatible NFC, d’un lecteur NFC, et d’une base de données biométrique sécurisée.</w:t>
      </w:r>
    </w:p>
    <w:p w14:paraId="175C6ECE" w14:textId="77777777" w:rsidR="00491419" w:rsidRDefault="00491419" w:rsidP="00554ADC">
      <w:pPr>
        <w:pStyle w:val="NormalWeb"/>
        <w:spacing w:line="360" w:lineRule="auto"/>
      </w:pPr>
      <w:r>
        <w:rPr>
          <w:rStyle w:val="Strong"/>
          <w:rFonts w:eastAsiaTheme="majorEastAsia"/>
        </w:rPr>
        <w:t>2. Protocole de test</w:t>
      </w:r>
    </w:p>
    <w:p w14:paraId="5013883C" w14:textId="77777777" w:rsidR="00491419" w:rsidRPr="00491419" w:rsidRDefault="00491419" w:rsidP="00224876">
      <w:pPr>
        <w:pStyle w:val="NormalWeb"/>
        <w:numPr>
          <w:ilvl w:val="0"/>
          <w:numId w:val="7"/>
        </w:numPr>
        <w:spacing w:line="360" w:lineRule="auto"/>
        <w:rPr>
          <w:lang w:val="fr-FR"/>
        </w:rPr>
      </w:pPr>
      <w:r w:rsidRPr="00491419">
        <w:rPr>
          <w:lang w:val="fr-FR"/>
        </w:rPr>
        <w:t>Réalisation de scénarios d’attaques : spoofing biométrique (empreintes artificielles, photos, vidéos), attaques par rejeu, interception de données.</w:t>
      </w:r>
    </w:p>
    <w:p w14:paraId="185E56DE" w14:textId="77777777" w:rsidR="00491419" w:rsidRPr="00491419" w:rsidRDefault="00491419" w:rsidP="00224876">
      <w:pPr>
        <w:pStyle w:val="NormalWeb"/>
        <w:numPr>
          <w:ilvl w:val="0"/>
          <w:numId w:val="7"/>
        </w:numPr>
        <w:spacing w:line="360" w:lineRule="auto"/>
        <w:rPr>
          <w:lang w:val="fr-FR"/>
        </w:rPr>
      </w:pPr>
      <w:r w:rsidRPr="00491419">
        <w:rPr>
          <w:lang w:val="fr-FR"/>
        </w:rPr>
        <w:t>Comparaison des performances des différentes modalités biométriques face à ces attaques.</w:t>
      </w:r>
    </w:p>
    <w:p w14:paraId="763739CB" w14:textId="77777777" w:rsidR="00491419" w:rsidRPr="00491419" w:rsidRDefault="00491419" w:rsidP="00224876">
      <w:pPr>
        <w:pStyle w:val="NormalWeb"/>
        <w:numPr>
          <w:ilvl w:val="0"/>
          <w:numId w:val="7"/>
        </w:numPr>
        <w:spacing w:line="360" w:lineRule="auto"/>
        <w:rPr>
          <w:lang w:val="fr-FR"/>
        </w:rPr>
      </w:pPr>
      <w:r w:rsidRPr="00491419">
        <w:rPr>
          <w:lang w:val="fr-FR"/>
        </w:rPr>
        <w:t xml:space="preserve">Journalisation systématique des résultats (logs, </w:t>
      </w:r>
      <w:proofErr w:type="spellStart"/>
      <w:r w:rsidRPr="00491419">
        <w:rPr>
          <w:lang w:val="fr-FR"/>
        </w:rPr>
        <w:t>seeds</w:t>
      </w:r>
      <w:proofErr w:type="spellEnd"/>
      <w:r w:rsidRPr="00491419">
        <w:rPr>
          <w:lang w:val="fr-FR"/>
        </w:rPr>
        <w:t xml:space="preserve">, </w:t>
      </w:r>
      <w:proofErr w:type="spellStart"/>
      <w:r w:rsidRPr="00491419">
        <w:rPr>
          <w:lang w:val="fr-FR"/>
        </w:rPr>
        <w:t>splits</w:t>
      </w:r>
      <w:proofErr w:type="spellEnd"/>
      <w:r w:rsidRPr="00491419">
        <w:rPr>
          <w:lang w:val="fr-FR"/>
        </w:rPr>
        <w:t xml:space="preserve"> de données).</w:t>
      </w:r>
    </w:p>
    <w:p w14:paraId="3FB114F6" w14:textId="77777777" w:rsidR="00491419" w:rsidRDefault="00491419" w:rsidP="00554ADC">
      <w:pPr>
        <w:pStyle w:val="NormalWeb"/>
        <w:spacing w:line="360" w:lineRule="auto"/>
      </w:pPr>
      <w:r>
        <w:rPr>
          <w:rStyle w:val="Strong"/>
          <w:rFonts w:eastAsiaTheme="majorEastAsia"/>
        </w:rPr>
        <w:t>3. Variables et conditions</w:t>
      </w:r>
    </w:p>
    <w:p w14:paraId="077DF0B8" w14:textId="77777777" w:rsidR="00491419" w:rsidRPr="00491419" w:rsidRDefault="00491419" w:rsidP="00224876">
      <w:pPr>
        <w:pStyle w:val="NormalWeb"/>
        <w:numPr>
          <w:ilvl w:val="0"/>
          <w:numId w:val="8"/>
        </w:numPr>
        <w:spacing w:line="360" w:lineRule="auto"/>
        <w:rPr>
          <w:lang w:val="fr-FR"/>
        </w:rPr>
      </w:pPr>
      <w:r w:rsidRPr="00491419">
        <w:rPr>
          <w:lang w:val="fr-FR"/>
        </w:rPr>
        <w:t>Variables indépendantes : type de biométrie utilisée, type d’attaque simulée.</w:t>
      </w:r>
    </w:p>
    <w:p w14:paraId="05888409" w14:textId="77777777" w:rsidR="00491419" w:rsidRPr="00491419" w:rsidRDefault="00491419" w:rsidP="00224876">
      <w:pPr>
        <w:pStyle w:val="NormalWeb"/>
        <w:numPr>
          <w:ilvl w:val="0"/>
          <w:numId w:val="8"/>
        </w:numPr>
        <w:spacing w:line="360" w:lineRule="auto"/>
        <w:rPr>
          <w:lang w:val="fr-FR"/>
        </w:rPr>
      </w:pPr>
      <w:r w:rsidRPr="00491419">
        <w:rPr>
          <w:lang w:val="fr-FR"/>
        </w:rPr>
        <w:t>Variables dépendantes : taux de faux positifs/négatifs, temps de réponse, taux de réussite des attaques.</w:t>
      </w:r>
    </w:p>
    <w:p w14:paraId="613E01CB" w14:textId="77777777" w:rsidR="00491419" w:rsidRPr="00491419" w:rsidRDefault="00491419" w:rsidP="00224876">
      <w:pPr>
        <w:pStyle w:val="NormalWeb"/>
        <w:numPr>
          <w:ilvl w:val="0"/>
          <w:numId w:val="8"/>
        </w:numPr>
        <w:spacing w:line="360" w:lineRule="auto"/>
        <w:rPr>
          <w:lang w:val="fr-FR"/>
        </w:rPr>
      </w:pPr>
      <w:r w:rsidRPr="00491419">
        <w:rPr>
          <w:lang w:val="fr-FR"/>
        </w:rPr>
        <w:t>Conditions expérimentales : réplication des tests avec différents capteurs et configurations pour assurer la robustesse des résultats.</w:t>
      </w:r>
    </w:p>
    <w:p w14:paraId="22D7AF40" w14:textId="77777777" w:rsidR="00491419" w:rsidRDefault="00491419" w:rsidP="00554ADC">
      <w:pPr>
        <w:pStyle w:val="NormalWeb"/>
        <w:spacing w:line="360" w:lineRule="auto"/>
      </w:pPr>
      <w:r>
        <w:rPr>
          <w:rStyle w:val="Strong"/>
          <w:rFonts w:eastAsiaTheme="majorEastAsia"/>
        </w:rPr>
        <w:t xml:space="preserve">4. Analyses </w:t>
      </w:r>
      <w:proofErr w:type="spellStart"/>
      <w:r>
        <w:rPr>
          <w:rStyle w:val="Strong"/>
          <w:rFonts w:eastAsiaTheme="majorEastAsia"/>
        </w:rPr>
        <w:t>complémentaires</w:t>
      </w:r>
      <w:proofErr w:type="spellEnd"/>
      <w:r>
        <w:rPr>
          <w:rStyle w:val="Strong"/>
          <w:rFonts w:eastAsiaTheme="majorEastAsia"/>
        </w:rPr>
        <w:t xml:space="preserve"> (ablations)</w:t>
      </w:r>
    </w:p>
    <w:p w14:paraId="476AF04F" w14:textId="77777777" w:rsidR="00491419" w:rsidRPr="00491419" w:rsidRDefault="00491419" w:rsidP="00224876">
      <w:pPr>
        <w:pStyle w:val="NormalWeb"/>
        <w:numPr>
          <w:ilvl w:val="0"/>
          <w:numId w:val="9"/>
        </w:numPr>
        <w:spacing w:line="360" w:lineRule="auto"/>
        <w:rPr>
          <w:lang w:val="fr-FR"/>
        </w:rPr>
      </w:pPr>
      <w:r w:rsidRPr="00491419">
        <w:rPr>
          <w:lang w:val="fr-FR"/>
        </w:rPr>
        <w:t>Étude de l’impact de l’ajout d’un second facteur d’authentification (PIN ou mot de passe).</w:t>
      </w:r>
    </w:p>
    <w:p w14:paraId="6C91DA2B" w14:textId="77777777" w:rsidR="00491419" w:rsidRPr="00491419" w:rsidRDefault="00491419" w:rsidP="00224876">
      <w:pPr>
        <w:pStyle w:val="NormalWeb"/>
        <w:numPr>
          <w:ilvl w:val="0"/>
          <w:numId w:val="9"/>
        </w:numPr>
        <w:spacing w:line="360" w:lineRule="auto"/>
        <w:rPr>
          <w:lang w:val="fr-FR"/>
        </w:rPr>
      </w:pPr>
      <w:r w:rsidRPr="00491419">
        <w:rPr>
          <w:lang w:val="fr-FR"/>
        </w:rPr>
        <w:t>Comparaison entre protocoles NFC standards et protocoles renforcés par chiffrement avancé.</w:t>
      </w:r>
    </w:p>
    <w:p w14:paraId="326B8ACC" w14:textId="77777777" w:rsidR="00491419" w:rsidRPr="00491419" w:rsidRDefault="00491419" w:rsidP="00224876">
      <w:pPr>
        <w:pStyle w:val="NormalWeb"/>
        <w:numPr>
          <w:ilvl w:val="0"/>
          <w:numId w:val="9"/>
        </w:numPr>
        <w:spacing w:line="360" w:lineRule="auto"/>
        <w:rPr>
          <w:lang w:val="fr-FR"/>
        </w:rPr>
      </w:pPr>
      <w:r w:rsidRPr="00491419">
        <w:rPr>
          <w:lang w:val="fr-FR"/>
        </w:rPr>
        <w:t>Évaluation de la pertinence des contre</w:t>
      </w:r>
      <w:r w:rsidRPr="00491419">
        <w:rPr>
          <w:lang w:val="fr-FR"/>
        </w:rPr>
        <w:noBreakHyphen/>
        <w:t>mesures proposées.</w:t>
      </w:r>
    </w:p>
    <w:p w14:paraId="7A352F50" w14:textId="77777777" w:rsidR="00491419" w:rsidRDefault="00491419" w:rsidP="00554ADC">
      <w:pPr>
        <w:pStyle w:val="NormalWeb"/>
        <w:spacing w:line="360" w:lineRule="auto"/>
        <w:rPr>
          <w:rStyle w:val="Strong"/>
          <w:rFonts w:eastAsiaTheme="majorEastAsia"/>
          <w:lang w:val="fr-FR"/>
        </w:rPr>
      </w:pPr>
    </w:p>
    <w:p w14:paraId="62B89298" w14:textId="3AC0316E" w:rsidR="00491419" w:rsidRPr="00491419" w:rsidRDefault="00491419" w:rsidP="00554ADC">
      <w:pPr>
        <w:pStyle w:val="NormalWeb"/>
        <w:spacing w:line="360" w:lineRule="auto"/>
        <w:rPr>
          <w:lang w:val="fr-FR"/>
        </w:rPr>
      </w:pPr>
      <w:r w:rsidRPr="00491419">
        <w:rPr>
          <w:rStyle w:val="Strong"/>
          <w:rFonts w:eastAsiaTheme="majorEastAsia"/>
          <w:lang w:val="fr-FR"/>
        </w:rPr>
        <w:lastRenderedPageBreak/>
        <w:t>5. Justification de la méthodologie</w:t>
      </w:r>
      <w:r w:rsidRPr="00491419">
        <w:rPr>
          <w:lang w:val="fr-FR"/>
        </w:rPr>
        <w:t xml:space="preserve"> Cette approche permet de combiner une analyse théorique (revue des protocoles et vulnérabilités) et une validation pratique (prototype et tests). Elle garantit la reproductibilité des résultats grâce à la fixation des </w:t>
      </w:r>
      <w:proofErr w:type="spellStart"/>
      <w:r w:rsidRPr="00491419">
        <w:rPr>
          <w:lang w:val="fr-FR"/>
        </w:rPr>
        <w:t>seeds</w:t>
      </w:r>
      <w:proofErr w:type="spellEnd"/>
      <w:r w:rsidRPr="00491419">
        <w:rPr>
          <w:lang w:val="fr-FR"/>
        </w:rPr>
        <w:t xml:space="preserve">, la documentation des </w:t>
      </w:r>
      <w:proofErr w:type="spellStart"/>
      <w:r w:rsidRPr="00491419">
        <w:rPr>
          <w:lang w:val="fr-FR"/>
        </w:rPr>
        <w:t>splits</w:t>
      </w:r>
      <w:proofErr w:type="spellEnd"/>
      <w:r w:rsidRPr="00491419">
        <w:rPr>
          <w:lang w:val="fr-FR"/>
        </w:rPr>
        <w:t xml:space="preserve"> de données et la journalisation des paramètres expérimentaux.</w:t>
      </w:r>
    </w:p>
    <w:p w14:paraId="14F1201D" w14:textId="2B9AE620" w:rsidR="00491419" w:rsidRPr="00491419" w:rsidRDefault="00491419" w:rsidP="00554ADC">
      <w:pPr>
        <w:pStyle w:val="NormalWeb"/>
        <w:spacing w:line="360" w:lineRule="auto"/>
        <w:rPr>
          <w:b/>
          <w:bCs/>
          <w:sz w:val="28"/>
          <w:szCs w:val="28"/>
          <w:lang w:val="fr-FR"/>
        </w:rPr>
      </w:pPr>
      <w:r w:rsidRPr="00491419">
        <w:rPr>
          <w:b/>
          <w:bCs/>
          <w:sz w:val="28"/>
          <w:szCs w:val="28"/>
          <w:lang w:val="fr-FR"/>
        </w:rPr>
        <w:t xml:space="preserve">Données, métriques &amp; </w:t>
      </w:r>
      <w:proofErr w:type="spellStart"/>
      <w:r w:rsidRPr="00491419">
        <w:rPr>
          <w:b/>
          <w:bCs/>
          <w:sz w:val="28"/>
          <w:szCs w:val="28"/>
          <w:lang w:val="fr-FR"/>
        </w:rPr>
        <w:t>baselines</w:t>
      </w:r>
      <w:proofErr w:type="spellEnd"/>
    </w:p>
    <w:p w14:paraId="0169C6EA" w14:textId="77777777" w:rsidR="00491419" w:rsidRPr="00491419" w:rsidRDefault="00491419" w:rsidP="00554ADC">
      <w:pPr>
        <w:pStyle w:val="NormalWeb"/>
        <w:spacing w:line="360" w:lineRule="auto"/>
        <w:rPr>
          <w:lang w:val="fr-FR"/>
        </w:rPr>
      </w:pPr>
      <w:r w:rsidRPr="00491419">
        <w:rPr>
          <w:rStyle w:val="Strong"/>
          <w:rFonts w:eastAsiaTheme="majorEastAsia"/>
          <w:lang w:val="fr-FR"/>
        </w:rPr>
        <w:t>1. Données utilisées</w:t>
      </w:r>
    </w:p>
    <w:p w14:paraId="5200B255" w14:textId="77777777" w:rsidR="00491419" w:rsidRPr="00491419" w:rsidRDefault="00491419" w:rsidP="00224876">
      <w:pPr>
        <w:pStyle w:val="NormalWeb"/>
        <w:numPr>
          <w:ilvl w:val="0"/>
          <w:numId w:val="10"/>
        </w:numPr>
        <w:spacing w:line="360" w:lineRule="auto"/>
        <w:rPr>
          <w:lang w:val="fr-FR"/>
        </w:rPr>
      </w:pPr>
      <w:r w:rsidRPr="00491419">
        <w:rPr>
          <w:rStyle w:val="Strong"/>
          <w:rFonts w:eastAsiaTheme="majorEastAsia"/>
          <w:lang w:val="fr-FR"/>
        </w:rPr>
        <w:t>Logs de transactions simulées</w:t>
      </w:r>
      <w:r w:rsidRPr="00491419">
        <w:rPr>
          <w:lang w:val="fr-FR"/>
        </w:rPr>
        <w:t xml:space="preserve"> : enregistrement des échanges NFC lors des tests.</w:t>
      </w:r>
    </w:p>
    <w:p w14:paraId="7FC650FA" w14:textId="77777777" w:rsidR="00491419" w:rsidRPr="00491419" w:rsidRDefault="00491419" w:rsidP="00224876">
      <w:pPr>
        <w:pStyle w:val="NormalWeb"/>
        <w:numPr>
          <w:ilvl w:val="0"/>
          <w:numId w:val="10"/>
        </w:numPr>
        <w:spacing w:line="360" w:lineRule="auto"/>
        <w:rPr>
          <w:lang w:val="fr-FR"/>
        </w:rPr>
      </w:pPr>
      <w:r w:rsidRPr="00491419">
        <w:rPr>
          <w:rStyle w:val="Strong"/>
          <w:rFonts w:eastAsiaTheme="majorEastAsia"/>
          <w:lang w:val="fr-FR"/>
        </w:rPr>
        <w:t>Données biométriques</w:t>
      </w:r>
      <w:r w:rsidRPr="00491419">
        <w:rPr>
          <w:lang w:val="fr-FR"/>
        </w:rPr>
        <w:t xml:space="preserve"> : empreintes digitales, images faciales et scans d’iris collectés dans un environnement contrôlé.</w:t>
      </w:r>
    </w:p>
    <w:p w14:paraId="761D73EA" w14:textId="77777777" w:rsidR="00491419" w:rsidRPr="00491419" w:rsidRDefault="00491419" w:rsidP="00224876">
      <w:pPr>
        <w:pStyle w:val="NormalWeb"/>
        <w:numPr>
          <w:ilvl w:val="0"/>
          <w:numId w:val="10"/>
        </w:numPr>
        <w:spacing w:line="360" w:lineRule="auto"/>
        <w:rPr>
          <w:lang w:val="fr-FR"/>
        </w:rPr>
      </w:pPr>
      <w:r w:rsidRPr="00491419">
        <w:rPr>
          <w:rStyle w:val="Strong"/>
          <w:rFonts w:eastAsiaTheme="majorEastAsia"/>
          <w:lang w:val="fr-FR"/>
        </w:rPr>
        <w:t>Sources externes</w:t>
      </w:r>
      <w:r w:rsidRPr="00491419">
        <w:rPr>
          <w:lang w:val="fr-FR"/>
        </w:rPr>
        <w:t xml:space="preserve"> : </w:t>
      </w:r>
      <w:proofErr w:type="spellStart"/>
      <w:r w:rsidRPr="00491419">
        <w:rPr>
          <w:lang w:val="fr-FR"/>
        </w:rPr>
        <w:t>datasets</w:t>
      </w:r>
      <w:proofErr w:type="spellEnd"/>
      <w:r w:rsidRPr="00491419">
        <w:rPr>
          <w:lang w:val="fr-FR"/>
        </w:rPr>
        <w:t xml:space="preserve"> biométriques publics (ex. FVC pour empreintes, LFW pour visages) afin de compléter les tests.</w:t>
      </w:r>
    </w:p>
    <w:p w14:paraId="62F4C3D4" w14:textId="77777777" w:rsidR="00491419" w:rsidRPr="00491419" w:rsidRDefault="00491419" w:rsidP="00224876">
      <w:pPr>
        <w:pStyle w:val="NormalWeb"/>
        <w:numPr>
          <w:ilvl w:val="0"/>
          <w:numId w:val="10"/>
        </w:numPr>
        <w:spacing w:line="360" w:lineRule="auto"/>
        <w:rPr>
          <w:lang w:val="fr-FR"/>
        </w:rPr>
      </w:pPr>
      <w:r w:rsidRPr="00491419">
        <w:rPr>
          <w:rStyle w:val="Strong"/>
          <w:rFonts w:eastAsiaTheme="majorEastAsia"/>
          <w:lang w:val="fr-FR"/>
        </w:rPr>
        <w:t>Provenance et licences</w:t>
      </w:r>
      <w:r w:rsidRPr="00491419">
        <w:rPr>
          <w:lang w:val="fr-FR"/>
        </w:rPr>
        <w:t xml:space="preserve"> : uniquement des données disponibles légalement et conformes aux règles éthiques, avec anonymisation des identifiants.</w:t>
      </w:r>
    </w:p>
    <w:p w14:paraId="6309848A" w14:textId="77777777" w:rsidR="00491419" w:rsidRDefault="00491419" w:rsidP="00554ADC">
      <w:pPr>
        <w:pStyle w:val="NormalWeb"/>
        <w:spacing w:line="360" w:lineRule="auto"/>
      </w:pPr>
      <w:r>
        <w:rPr>
          <w:rStyle w:val="Strong"/>
          <w:rFonts w:eastAsiaTheme="majorEastAsia"/>
        </w:rPr>
        <w:t xml:space="preserve">2. </w:t>
      </w:r>
      <w:proofErr w:type="spellStart"/>
      <w:r>
        <w:rPr>
          <w:rStyle w:val="Strong"/>
          <w:rFonts w:eastAsiaTheme="majorEastAsia"/>
        </w:rPr>
        <w:t>Métriques</w:t>
      </w:r>
      <w:proofErr w:type="spellEnd"/>
      <w:r>
        <w:rPr>
          <w:rStyle w:val="Strong"/>
          <w:rFonts w:eastAsiaTheme="majorEastAsia"/>
        </w:rPr>
        <w:t xml:space="preserve"> de performance</w:t>
      </w:r>
    </w:p>
    <w:p w14:paraId="7F2E8AE1" w14:textId="77777777" w:rsidR="00491419" w:rsidRPr="00491419" w:rsidRDefault="00491419" w:rsidP="00224876">
      <w:pPr>
        <w:pStyle w:val="NormalWeb"/>
        <w:numPr>
          <w:ilvl w:val="0"/>
          <w:numId w:val="11"/>
        </w:numPr>
        <w:spacing w:line="360" w:lineRule="auto"/>
        <w:rPr>
          <w:lang w:val="fr-FR"/>
        </w:rPr>
      </w:pPr>
      <w:r w:rsidRPr="00491419">
        <w:rPr>
          <w:rStyle w:val="Strong"/>
          <w:rFonts w:eastAsiaTheme="majorEastAsia"/>
          <w:lang w:val="fr-FR"/>
        </w:rPr>
        <w:t>Taux de faux positifs (FAR)</w:t>
      </w:r>
      <w:r w:rsidRPr="00491419">
        <w:rPr>
          <w:lang w:val="fr-FR"/>
        </w:rPr>
        <w:t xml:space="preserve"> : proportion d’authentifications incorrectement acceptées.</w:t>
      </w:r>
    </w:p>
    <w:p w14:paraId="3792D765" w14:textId="77777777" w:rsidR="00491419" w:rsidRPr="00491419" w:rsidRDefault="00491419" w:rsidP="00224876">
      <w:pPr>
        <w:pStyle w:val="NormalWeb"/>
        <w:numPr>
          <w:ilvl w:val="0"/>
          <w:numId w:val="11"/>
        </w:numPr>
        <w:spacing w:line="360" w:lineRule="auto"/>
        <w:rPr>
          <w:lang w:val="fr-FR"/>
        </w:rPr>
      </w:pPr>
      <w:r w:rsidRPr="00491419">
        <w:rPr>
          <w:rStyle w:val="Strong"/>
          <w:rFonts w:eastAsiaTheme="majorEastAsia"/>
          <w:lang w:val="fr-FR"/>
        </w:rPr>
        <w:t>Taux de faux négatifs (FRR)</w:t>
      </w:r>
      <w:r w:rsidRPr="00491419">
        <w:rPr>
          <w:lang w:val="fr-FR"/>
        </w:rPr>
        <w:t xml:space="preserve"> : proportion d’authentifications incorrectement rejetées.</w:t>
      </w:r>
    </w:p>
    <w:p w14:paraId="175E08B3" w14:textId="77777777" w:rsidR="00491419" w:rsidRDefault="00491419" w:rsidP="00224876">
      <w:pPr>
        <w:pStyle w:val="NormalWeb"/>
        <w:numPr>
          <w:ilvl w:val="0"/>
          <w:numId w:val="11"/>
        </w:numPr>
        <w:spacing w:line="360" w:lineRule="auto"/>
      </w:pPr>
      <w:r>
        <w:rPr>
          <w:rStyle w:val="Strong"/>
          <w:rFonts w:eastAsiaTheme="majorEastAsia"/>
        </w:rPr>
        <w:t>Equal Error Rate (EER</w:t>
      </w:r>
      <w:proofErr w:type="gramStart"/>
      <w:r>
        <w:rPr>
          <w:rStyle w:val="Strong"/>
          <w:rFonts w:eastAsiaTheme="majorEastAsia"/>
        </w:rPr>
        <w:t>)</w:t>
      </w:r>
      <w:r>
        <w:t xml:space="preserve"> :</w:t>
      </w:r>
      <w:proofErr w:type="gramEnd"/>
      <w:r>
        <w:t xml:space="preserve"> point </w:t>
      </w:r>
      <w:proofErr w:type="spellStart"/>
      <w:r>
        <w:t>d’équilibre</w:t>
      </w:r>
      <w:proofErr w:type="spellEnd"/>
      <w:r>
        <w:t xml:space="preserve"> entre FAR et FRR.</w:t>
      </w:r>
    </w:p>
    <w:p w14:paraId="0D8067B0" w14:textId="77777777" w:rsidR="00491419" w:rsidRPr="00491419" w:rsidRDefault="00491419" w:rsidP="00224876">
      <w:pPr>
        <w:pStyle w:val="NormalWeb"/>
        <w:numPr>
          <w:ilvl w:val="0"/>
          <w:numId w:val="11"/>
        </w:numPr>
        <w:spacing w:line="360" w:lineRule="auto"/>
        <w:rPr>
          <w:lang w:val="fr-FR"/>
        </w:rPr>
      </w:pPr>
      <w:r w:rsidRPr="00491419">
        <w:rPr>
          <w:rStyle w:val="Strong"/>
          <w:rFonts w:eastAsiaTheme="majorEastAsia"/>
          <w:lang w:val="fr-FR"/>
        </w:rPr>
        <w:t>Temps de réponse</w:t>
      </w:r>
      <w:r w:rsidRPr="00491419">
        <w:rPr>
          <w:lang w:val="fr-FR"/>
        </w:rPr>
        <w:t xml:space="preserve"> : rapidité de l’authentification biométrique dans le protocole NFC.</w:t>
      </w:r>
    </w:p>
    <w:p w14:paraId="1216884F" w14:textId="77777777" w:rsidR="00491419" w:rsidRPr="00491419" w:rsidRDefault="00491419" w:rsidP="00224876">
      <w:pPr>
        <w:pStyle w:val="NormalWeb"/>
        <w:numPr>
          <w:ilvl w:val="0"/>
          <w:numId w:val="11"/>
        </w:numPr>
        <w:spacing w:line="360" w:lineRule="auto"/>
        <w:rPr>
          <w:lang w:val="fr-FR"/>
        </w:rPr>
      </w:pPr>
      <w:r w:rsidRPr="00491419">
        <w:rPr>
          <w:rStyle w:val="Strong"/>
          <w:rFonts w:eastAsiaTheme="majorEastAsia"/>
          <w:lang w:val="fr-FR"/>
        </w:rPr>
        <w:t>Robustesse face aux attaques</w:t>
      </w:r>
      <w:r w:rsidRPr="00491419">
        <w:rPr>
          <w:lang w:val="fr-FR"/>
        </w:rPr>
        <w:t xml:space="preserve"> : taux de réussite des attaques simulées (spoofing, rejeu, interception).</w:t>
      </w:r>
    </w:p>
    <w:p w14:paraId="0577E91D" w14:textId="77777777" w:rsidR="00491419" w:rsidRDefault="00491419" w:rsidP="00554ADC">
      <w:pPr>
        <w:pStyle w:val="NormalWeb"/>
        <w:spacing w:line="360" w:lineRule="auto"/>
      </w:pPr>
      <w:r>
        <w:rPr>
          <w:rStyle w:val="Strong"/>
          <w:rFonts w:eastAsiaTheme="majorEastAsia"/>
        </w:rPr>
        <w:t xml:space="preserve">3. Baselines </w:t>
      </w:r>
      <w:proofErr w:type="spellStart"/>
      <w:r>
        <w:rPr>
          <w:rStyle w:val="Strong"/>
          <w:rFonts w:eastAsiaTheme="majorEastAsia"/>
        </w:rPr>
        <w:t>retenues</w:t>
      </w:r>
      <w:proofErr w:type="spellEnd"/>
    </w:p>
    <w:p w14:paraId="6436A9AB" w14:textId="77777777" w:rsidR="00491419" w:rsidRPr="00491419" w:rsidRDefault="00491419" w:rsidP="00224876">
      <w:pPr>
        <w:pStyle w:val="NormalWeb"/>
        <w:numPr>
          <w:ilvl w:val="0"/>
          <w:numId w:val="12"/>
        </w:numPr>
        <w:spacing w:line="360" w:lineRule="auto"/>
        <w:rPr>
          <w:lang w:val="fr-FR"/>
        </w:rPr>
      </w:pPr>
      <w:r w:rsidRPr="00491419">
        <w:rPr>
          <w:rStyle w:val="Strong"/>
          <w:rFonts w:eastAsiaTheme="majorEastAsia"/>
          <w:lang w:val="fr-FR"/>
        </w:rPr>
        <w:t>Protocole NFC standard sans biométrie</w:t>
      </w:r>
      <w:r w:rsidRPr="00491419">
        <w:rPr>
          <w:lang w:val="fr-FR"/>
        </w:rPr>
        <w:t xml:space="preserve"> : utilisé comme référence pour mesurer l’apport de la biométrie.</w:t>
      </w:r>
    </w:p>
    <w:p w14:paraId="2017DE70" w14:textId="77777777" w:rsidR="00491419" w:rsidRPr="00491419" w:rsidRDefault="00491419" w:rsidP="00224876">
      <w:pPr>
        <w:pStyle w:val="NormalWeb"/>
        <w:numPr>
          <w:ilvl w:val="0"/>
          <w:numId w:val="12"/>
        </w:numPr>
        <w:spacing w:line="360" w:lineRule="auto"/>
        <w:rPr>
          <w:lang w:val="fr-FR"/>
        </w:rPr>
      </w:pPr>
      <w:r w:rsidRPr="00491419">
        <w:rPr>
          <w:rStyle w:val="Strong"/>
          <w:rFonts w:eastAsiaTheme="majorEastAsia"/>
          <w:lang w:val="fr-FR"/>
        </w:rPr>
        <w:t>Authentification par PIN ou mot de passe</w:t>
      </w:r>
      <w:r w:rsidRPr="00491419">
        <w:rPr>
          <w:lang w:val="fr-FR"/>
        </w:rPr>
        <w:t xml:space="preserve"> : comparée à la biométrie pour évaluer les avantages et limites.</w:t>
      </w:r>
    </w:p>
    <w:p w14:paraId="4EBD35F2" w14:textId="77777777" w:rsidR="00491419" w:rsidRPr="00491419" w:rsidRDefault="00491419" w:rsidP="00224876">
      <w:pPr>
        <w:pStyle w:val="NormalWeb"/>
        <w:numPr>
          <w:ilvl w:val="0"/>
          <w:numId w:val="12"/>
        </w:numPr>
        <w:spacing w:line="360" w:lineRule="auto"/>
        <w:rPr>
          <w:lang w:val="fr-FR"/>
        </w:rPr>
      </w:pPr>
      <w:r w:rsidRPr="00491419">
        <w:rPr>
          <w:rStyle w:val="Strong"/>
          <w:rFonts w:eastAsiaTheme="majorEastAsia"/>
          <w:lang w:val="fr-FR"/>
        </w:rPr>
        <w:lastRenderedPageBreak/>
        <w:t>Solutions hybrides existantes</w:t>
      </w:r>
      <w:r w:rsidRPr="00491419">
        <w:rPr>
          <w:lang w:val="fr-FR"/>
        </w:rPr>
        <w:t xml:space="preserve"> : systèmes combinant biométrie et chiffrement basique, afin de tester l’efficacité des contre</w:t>
      </w:r>
      <w:r w:rsidRPr="00491419">
        <w:rPr>
          <w:lang w:val="fr-FR"/>
        </w:rPr>
        <w:noBreakHyphen/>
        <w:t>mesures.</w:t>
      </w:r>
    </w:p>
    <w:p w14:paraId="4BCB54CA" w14:textId="77777777" w:rsidR="00491419" w:rsidRDefault="00491419" w:rsidP="00554ADC">
      <w:pPr>
        <w:pStyle w:val="NormalWeb"/>
        <w:spacing w:line="360" w:lineRule="auto"/>
      </w:pPr>
      <w:r>
        <w:rPr>
          <w:rStyle w:val="Strong"/>
          <w:rFonts w:eastAsiaTheme="majorEastAsia"/>
        </w:rPr>
        <w:t xml:space="preserve">4. Justification des </w:t>
      </w:r>
      <w:proofErr w:type="spellStart"/>
      <w:r>
        <w:rPr>
          <w:rStyle w:val="Strong"/>
          <w:rFonts w:eastAsiaTheme="majorEastAsia"/>
        </w:rPr>
        <w:t>choix</w:t>
      </w:r>
      <w:proofErr w:type="spellEnd"/>
    </w:p>
    <w:p w14:paraId="528094FC" w14:textId="77777777" w:rsidR="00491419" w:rsidRPr="00491419" w:rsidRDefault="00491419" w:rsidP="00224876">
      <w:pPr>
        <w:pStyle w:val="NormalWeb"/>
        <w:numPr>
          <w:ilvl w:val="0"/>
          <w:numId w:val="13"/>
        </w:numPr>
        <w:spacing w:line="360" w:lineRule="auto"/>
        <w:rPr>
          <w:lang w:val="fr-FR"/>
        </w:rPr>
      </w:pPr>
      <w:r w:rsidRPr="00491419">
        <w:rPr>
          <w:lang w:val="fr-FR"/>
        </w:rPr>
        <w:t>Les métriques FAR, FRR et EER sont des standards dans l’évaluation des systèmes biométriques.</w:t>
      </w:r>
    </w:p>
    <w:p w14:paraId="29E06BF4" w14:textId="77777777" w:rsidR="00491419" w:rsidRPr="00491419" w:rsidRDefault="00491419" w:rsidP="00224876">
      <w:pPr>
        <w:pStyle w:val="NormalWeb"/>
        <w:numPr>
          <w:ilvl w:val="0"/>
          <w:numId w:val="13"/>
        </w:numPr>
        <w:spacing w:line="360" w:lineRule="auto"/>
        <w:rPr>
          <w:lang w:val="fr-FR"/>
        </w:rPr>
      </w:pPr>
      <w:r w:rsidRPr="00491419">
        <w:rPr>
          <w:lang w:val="fr-FR"/>
        </w:rPr>
        <w:t>Le temps de réponse est essentiel pour garantir une expérience utilisateur fluide.</w:t>
      </w:r>
    </w:p>
    <w:p w14:paraId="29B7A225" w14:textId="1CD3C1DC" w:rsidR="00491419" w:rsidRDefault="00491419" w:rsidP="00224876">
      <w:pPr>
        <w:pStyle w:val="NormalWeb"/>
        <w:numPr>
          <w:ilvl w:val="0"/>
          <w:numId w:val="13"/>
        </w:numPr>
        <w:spacing w:line="360" w:lineRule="auto"/>
        <w:rPr>
          <w:lang w:val="fr-FR"/>
        </w:rPr>
      </w:pPr>
      <w:r w:rsidRPr="00491419">
        <w:rPr>
          <w:lang w:val="fr-FR"/>
        </w:rPr>
        <w:t xml:space="preserve">Les </w:t>
      </w:r>
      <w:proofErr w:type="spellStart"/>
      <w:r w:rsidRPr="00491419">
        <w:rPr>
          <w:lang w:val="fr-FR"/>
        </w:rPr>
        <w:t>baselines</w:t>
      </w:r>
      <w:proofErr w:type="spellEnd"/>
      <w:r w:rsidRPr="00491419">
        <w:rPr>
          <w:lang w:val="fr-FR"/>
        </w:rPr>
        <w:t xml:space="preserve"> permettent de comparer la biométrie à des méthodes classiques et d’évaluer la valeur ajoutée des contre</w:t>
      </w:r>
      <w:r w:rsidRPr="00491419">
        <w:rPr>
          <w:lang w:val="fr-FR"/>
        </w:rPr>
        <w:noBreakHyphen/>
        <w:t>mesures proposées.</w:t>
      </w:r>
    </w:p>
    <w:p w14:paraId="02C0D3F1" w14:textId="77777777" w:rsidR="00491419" w:rsidRPr="00491419" w:rsidRDefault="00491419" w:rsidP="00554ADC">
      <w:pPr>
        <w:pStyle w:val="NormalWeb"/>
        <w:spacing w:line="360" w:lineRule="auto"/>
        <w:ind w:left="720"/>
        <w:rPr>
          <w:lang w:val="fr-FR"/>
        </w:rPr>
      </w:pPr>
    </w:p>
    <w:p w14:paraId="1E37AB78" w14:textId="2BEFCDD1" w:rsidR="00491419" w:rsidRPr="00491419" w:rsidRDefault="00491419" w:rsidP="00554ADC">
      <w:pPr>
        <w:pStyle w:val="NormalWeb"/>
        <w:spacing w:line="360" w:lineRule="auto"/>
        <w:rPr>
          <w:b/>
          <w:bCs/>
          <w:sz w:val="28"/>
          <w:szCs w:val="28"/>
          <w:lang w:val="fr-FR"/>
        </w:rPr>
      </w:pPr>
      <w:r w:rsidRPr="00491419">
        <w:rPr>
          <w:b/>
          <w:bCs/>
          <w:sz w:val="28"/>
          <w:szCs w:val="28"/>
          <w:lang w:val="fr-FR"/>
        </w:rPr>
        <w:t>Validité &amp; plan statistique</w:t>
      </w:r>
    </w:p>
    <w:p w14:paraId="58B9D0B1" w14:textId="77777777" w:rsidR="00491419" w:rsidRPr="00491419" w:rsidRDefault="00491419" w:rsidP="00554ADC">
      <w:pPr>
        <w:pStyle w:val="NormalWeb"/>
        <w:spacing w:line="360" w:lineRule="auto"/>
        <w:rPr>
          <w:lang w:val="fr-FR"/>
        </w:rPr>
      </w:pPr>
      <w:r w:rsidRPr="00491419">
        <w:rPr>
          <w:rStyle w:val="Strong"/>
          <w:rFonts w:eastAsiaTheme="majorEastAsia"/>
          <w:lang w:val="fr-FR"/>
        </w:rPr>
        <w:t>1. Menaces à la validité</w:t>
      </w:r>
    </w:p>
    <w:p w14:paraId="6B87F5AF" w14:textId="77777777" w:rsidR="00491419" w:rsidRPr="00491419" w:rsidRDefault="00491419" w:rsidP="00224876">
      <w:pPr>
        <w:pStyle w:val="NormalWeb"/>
        <w:numPr>
          <w:ilvl w:val="0"/>
          <w:numId w:val="14"/>
        </w:numPr>
        <w:spacing w:line="360" w:lineRule="auto"/>
        <w:rPr>
          <w:lang w:val="fr-FR"/>
        </w:rPr>
      </w:pPr>
      <w:r w:rsidRPr="00491419">
        <w:rPr>
          <w:rStyle w:val="Strong"/>
          <w:rFonts w:eastAsiaTheme="majorEastAsia"/>
          <w:lang w:val="fr-FR"/>
        </w:rPr>
        <w:t>Validité interne</w:t>
      </w:r>
      <w:r w:rsidRPr="00491419">
        <w:rPr>
          <w:lang w:val="fr-FR"/>
        </w:rPr>
        <w:t xml:space="preserve"> : risque de biais lié aux conditions expérimentales (qualité des capteurs biométriques, environnement de test).</w:t>
      </w:r>
    </w:p>
    <w:p w14:paraId="59E91D2E" w14:textId="77777777" w:rsidR="00491419" w:rsidRPr="00491419" w:rsidRDefault="00491419" w:rsidP="00224876">
      <w:pPr>
        <w:pStyle w:val="NormalWeb"/>
        <w:numPr>
          <w:ilvl w:val="0"/>
          <w:numId w:val="14"/>
        </w:numPr>
        <w:spacing w:line="360" w:lineRule="auto"/>
        <w:rPr>
          <w:lang w:val="fr-FR"/>
        </w:rPr>
      </w:pPr>
      <w:r w:rsidRPr="00491419">
        <w:rPr>
          <w:rStyle w:val="Strong"/>
          <w:rFonts w:eastAsiaTheme="majorEastAsia"/>
          <w:lang w:val="fr-FR"/>
        </w:rPr>
        <w:t>Validité externe</w:t>
      </w:r>
      <w:r w:rsidRPr="00491419">
        <w:rPr>
          <w:lang w:val="fr-FR"/>
        </w:rPr>
        <w:t xml:space="preserve"> : difficulté à généraliser les résultats à tous les systèmes NFC, car les implémentations varient selon les fabricants.</w:t>
      </w:r>
    </w:p>
    <w:p w14:paraId="5F11490C" w14:textId="77777777" w:rsidR="00491419" w:rsidRPr="00491419" w:rsidRDefault="00491419" w:rsidP="00224876">
      <w:pPr>
        <w:pStyle w:val="NormalWeb"/>
        <w:numPr>
          <w:ilvl w:val="0"/>
          <w:numId w:val="14"/>
        </w:numPr>
        <w:spacing w:line="360" w:lineRule="auto"/>
        <w:rPr>
          <w:lang w:val="fr-FR"/>
        </w:rPr>
      </w:pPr>
      <w:r w:rsidRPr="00491419">
        <w:rPr>
          <w:rStyle w:val="Strong"/>
          <w:rFonts w:eastAsiaTheme="majorEastAsia"/>
          <w:lang w:val="fr-FR"/>
        </w:rPr>
        <w:t>Validité des données biométriques</w:t>
      </w:r>
      <w:r w:rsidRPr="00491419">
        <w:rPr>
          <w:lang w:val="fr-FR"/>
        </w:rPr>
        <w:t xml:space="preserve"> : variabilité selon l’âge, le genre, l’origine ethnique, pouvant influencer les taux de faux positifs/négatifs.</w:t>
      </w:r>
    </w:p>
    <w:p w14:paraId="352C3B4F" w14:textId="77777777" w:rsidR="00491419" w:rsidRPr="00491419" w:rsidRDefault="00491419" w:rsidP="00224876">
      <w:pPr>
        <w:pStyle w:val="NormalWeb"/>
        <w:numPr>
          <w:ilvl w:val="0"/>
          <w:numId w:val="14"/>
        </w:numPr>
        <w:spacing w:line="360" w:lineRule="auto"/>
        <w:rPr>
          <w:lang w:val="fr-FR"/>
        </w:rPr>
      </w:pPr>
      <w:r w:rsidRPr="00491419">
        <w:rPr>
          <w:rStyle w:val="Strong"/>
          <w:rFonts w:eastAsiaTheme="majorEastAsia"/>
          <w:lang w:val="fr-FR"/>
        </w:rPr>
        <w:t>Menaces liées aux attaques simulées</w:t>
      </w:r>
      <w:r w:rsidRPr="00491419">
        <w:rPr>
          <w:lang w:val="fr-FR"/>
        </w:rPr>
        <w:t xml:space="preserve"> : certaines attaques peuvent être plus réalistes que d’autres, ce qui affecte la représentativité des résultats.</w:t>
      </w:r>
    </w:p>
    <w:p w14:paraId="7CEC1964" w14:textId="77777777" w:rsidR="00491419" w:rsidRDefault="00491419" w:rsidP="00554ADC">
      <w:pPr>
        <w:pStyle w:val="NormalWeb"/>
        <w:spacing w:line="360" w:lineRule="auto"/>
      </w:pPr>
      <w:r>
        <w:rPr>
          <w:rStyle w:val="Strong"/>
          <w:rFonts w:eastAsiaTheme="majorEastAsia"/>
        </w:rPr>
        <w:t xml:space="preserve">2. Puissance et variance </w:t>
      </w:r>
      <w:proofErr w:type="spellStart"/>
      <w:r>
        <w:rPr>
          <w:rStyle w:val="Strong"/>
          <w:rFonts w:eastAsiaTheme="majorEastAsia"/>
        </w:rPr>
        <w:t>statistique</w:t>
      </w:r>
      <w:proofErr w:type="spellEnd"/>
    </w:p>
    <w:p w14:paraId="08970D6A" w14:textId="77777777" w:rsidR="00491419" w:rsidRPr="00491419" w:rsidRDefault="00491419" w:rsidP="00224876">
      <w:pPr>
        <w:pStyle w:val="NormalWeb"/>
        <w:numPr>
          <w:ilvl w:val="0"/>
          <w:numId w:val="15"/>
        </w:numPr>
        <w:spacing w:line="360" w:lineRule="auto"/>
        <w:rPr>
          <w:lang w:val="fr-FR"/>
        </w:rPr>
      </w:pPr>
      <w:r w:rsidRPr="00491419">
        <w:rPr>
          <w:lang w:val="fr-FR"/>
        </w:rPr>
        <w:t>Utilisation de plusieurs jeux de données biométriques pour réduire la variance.</w:t>
      </w:r>
    </w:p>
    <w:p w14:paraId="25EA4731" w14:textId="77777777" w:rsidR="00491419" w:rsidRPr="00491419" w:rsidRDefault="00491419" w:rsidP="00224876">
      <w:pPr>
        <w:pStyle w:val="NormalWeb"/>
        <w:numPr>
          <w:ilvl w:val="0"/>
          <w:numId w:val="15"/>
        </w:numPr>
        <w:spacing w:line="360" w:lineRule="auto"/>
        <w:rPr>
          <w:lang w:val="fr-FR"/>
        </w:rPr>
      </w:pPr>
      <w:r w:rsidRPr="00491419">
        <w:rPr>
          <w:lang w:val="fr-FR"/>
        </w:rPr>
        <w:t>Réplication des tests avec différents capteurs et configurations afin d’assurer une puissance statistique suffisante.</w:t>
      </w:r>
    </w:p>
    <w:p w14:paraId="27B9F8AC" w14:textId="77777777" w:rsidR="00491419" w:rsidRPr="00491419" w:rsidRDefault="00491419" w:rsidP="00224876">
      <w:pPr>
        <w:pStyle w:val="NormalWeb"/>
        <w:numPr>
          <w:ilvl w:val="0"/>
          <w:numId w:val="15"/>
        </w:numPr>
        <w:spacing w:line="360" w:lineRule="auto"/>
        <w:rPr>
          <w:lang w:val="fr-FR"/>
        </w:rPr>
      </w:pPr>
      <w:r w:rsidRPr="00491419">
        <w:rPr>
          <w:lang w:val="fr-FR"/>
        </w:rPr>
        <w:t>Calcul des intervalles de confiance pour les métriques clés (FAR, FRR, EER).</w:t>
      </w:r>
    </w:p>
    <w:p w14:paraId="2485981B" w14:textId="77777777" w:rsidR="00491419" w:rsidRDefault="00491419" w:rsidP="00554ADC">
      <w:pPr>
        <w:pStyle w:val="NormalWeb"/>
        <w:spacing w:line="360" w:lineRule="auto"/>
      </w:pPr>
      <w:r>
        <w:rPr>
          <w:rStyle w:val="Strong"/>
          <w:rFonts w:eastAsiaTheme="majorEastAsia"/>
        </w:rPr>
        <w:t xml:space="preserve">3. </w:t>
      </w:r>
      <w:proofErr w:type="spellStart"/>
      <w:r>
        <w:rPr>
          <w:rStyle w:val="Strong"/>
          <w:rFonts w:eastAsiaTheme="majorEastAsia"/>
        </w:rPr>
        <w:t>Stratégie</w:t>
      </w:r>
      <w:proofErr w:type="spellEnd"/>
      <w:r>
        <w:rPr>
          <w:rStyle w:val="Strong"/>
          <w:rFonts w:eastAsiaTheme="majorEastAsia"/>
        </w:rPr>
        <w:t xml:space="preserve"> de </w:t>
      </w:r>
      <w:proofErr w:type="spellStart"/>
      <w:r>
        <w:rPr>
          <w:rStyle w:val="Strong"/>
          <w:rFonts w:eastAsiaTheme="majorEastAsia"/>
        </w:rPr>
        <w:t>réplication</w:t>
      </w:r>
      <w:proofErr w:type="spellEnd"/>
    </w:p>
    <w:p w14:paraId="3429116F" w14:textId="77777777" w:rsidR="00491419" w:rsidRPr="00491419" w:rsidRDefault="00491419" w:rsidP="00224876">
      <w:pPr>
        <w:pStyle w:val="NormalWeb"/>
        <w:numPr>
          <w:ilvl w:val="0"/>
          <w:numId w:val="16"/>
        </w:numPr>
        <w:spacing w:line="360" w:lineRule="auto"/>
        <w:rPr>
          <w:lang w:val="fr-FR"/>
        </w:rPr>
      </w:pPr>
      <w:r w:rsidRPr="00491419">
        <w:rPr>
          <w:lang w:val="fr-FR"/>
        </w:rPr>
        <w:lastRenderedPageBreak/>
        <w:t xml:space="preserve">Fixation des </w:t>
      </w:r>
      <w:proofErr w:type="spellStart"/>
      <w:r w:rsidRPr="00491419">
        <w:rPr>
          <w:rStyle w:val="Emphasis"/>
          <w:lang w:val="fr-FR"/>
        </w:rPr>
        <w:t>seeds</w:t>
      </w:r>
      <w:proofErr w:type="spellEnd"/>
      <w:r w:rsidRPr="00491419">
        <w:rPr>
          <w:lang w:val="fr-FR"/>
        </w:rPr>
        <w:t xml:space="preserve"> pour garantir la reproductibilité des expériences.</w:t>
      </w:r>
    </w:p>
    <w:p w14:paraId="268EB00F" w14:textId="77777777" w:rsidR="00491419" w:rsidRPr="00491419" w:rsidRDefault="00491419" w:rsidP="00224876">
      <w:pPr>
        <w:pStyle w:val="NormalWeb"/>
        <w:numPr>
          <w:ilvl w:val="0"/>
          <w:numId w:val="16"/>
        </w:numPr>
        <w:spacing w:line="360" w:lineRule="auto"/>
        <w:rPr>
          <w:lang w:val="fr-FR"/>
        </w:rPr>
      </w:pPr>
      <w:r w:rsidRPr="00491419">
        <w:rPr>
          <w:lang w:val="fr-FR"/>
        </w:rPr>
        <w:t xml:space="preserve">Utilisation de </w:t>
      </w:r>
      <w:proofErr w:type="spellStart"/>
      <w:r w:rsidRPr="00491419">
        <w:rPr>
          <w:lang w:val="fr-FR"/>
        </w:rPr>
        <w:t>splits</w:t>
      </w:r>
      <w:proofErr w:type="spellEnd"/>
      <w:r w:rsidRPr="00491419">
        <w:rPr>
          <w:lang w:val="fr-FR"/>
        </w:rPr>
        <w:t xml:space="preserve"> de données (train/test/validation) pour éviter le sur</w:t>
      </w:r>
      <w:r w:rsidRPr="00491419">
        <w:rPr>
          <w:lang w:val="fr-FR"/>
        </w:rPr>
        <w:noBreakHyphen/>
        <w:t>apprentissage.</w:t>
      </w:r>
    </w:p>
    <w:p w14:paraId="4B04F608" w14:textId="77777777" w:rsidR="00491419" w:rsidRPr="00491419" w:rsidRDefault="00491419" w:rsidP="00224876">
      <w:pPr>
        <w:pStyle w:val="NormalWeb"/>
        <w:numPr>
          <w:ilvl w:val="0"/>
          <w:numId w:val="16"/>
        </w:numPr>
        <w:spacing w:line="360" w:lineRule="auto"/>
        <w:rPr>
          <w:lang w:val="fr-FR"/>
        </w:rPr>
      </w:pPr>
      <w:r w:rsidRPr="00491419">
        <w:rPr>
          <w:lang w:val="fr-FR"/>
        </w:rPr>
        <w:t>Réplication des attaques sur plusieurs modalités biométriques afin de comparer la robustesse relative.</w:t>
      </w:r>
    </w:p>
    <w:p w14:paraId="185F6ECB" w14:textId="77777777" w:rsidR="00491419" w:rsidRDefault="00491419" w:rsidP="00554ADC">
      <w:pPr>
        <w:pStyle w:val="NormalWeb"/>
        <w:spacing w:line="360" w:lineRule="auto"/>
      </w:pPr>
      <w:r>
        <w:rPr>
          <w:rStyle w:val="Strong"/>
          <w:rFonts w:eastAsiaTheme="majorEastAsia"/>
        </w:rPr>
        <w:t xml:space="preserve">4. Reporting des </w:t>
      </w:r>
      <w:proofErr w:type="spellStart"/>
      <w:r>
        <w:rPr>
          <w:rStyle w:val="Strong"/>
          <w:rFonts w:eastAsiaTheme="majorEastAsia"/>
        </w:rPr>
        <w:t>résultats</w:t>
      </w:r>
      <w:proofErr w:type="spellEnd"/>
    </w:p>
    <w:p w14:paraId="202A2C14" w14:textId="77777777" w:rsidR="00491419" w:rsidRPr="00491419" w:rsidRDefault="00491419" w:rsidP="00224876">
      <w:pPr>
        <w:pStyle w:val="NormalWeb"/>
        <w:numPr>
          <w:ilvl w:val="0"/>
          <w:numId w:val="17"/>
        </w:numPr>
        <w:spacing w:line="360" w:lineRule="auto"/>
        <w:rPr>
          <w:lang w:val="fr-FR"/>
        </w:rPr>
      </w:pPr>
      <w:r w:rsidRPr="00491419">
        <w:rPr>
          <w:lang w:val="fr-FR"/>
        </w:rPr>
        <w:t>Présentation des résultats sous forme de tableaux et graphiques (taux d’erreurs, temps de réponse, taux de réussite des attaques).</w:t>
      </w:r>
    </w:p>
    <w:p w14:paraId="0CE9B5F0" w14:textId="77777777" w:rsidR="00491419" w:rsidRPr="00491419" w:rsidRDefault="00491419" w:rsidP="00224876">
      <w:pPr>
        <w:pStyle w:val="NormalWeb"/>
        <w:numPr>
          <w:ilvl w:val="0"/>
          <w:numId w:val="17"/>
        </w:numPr>
        <w:spacing w:line="360" w:lineRule="auto"/>
        <w:rPr>
          <w:lang w:val="fr-FR"/>
        </w:rPr>
      </w:pPr>
      <w:r w:rsidRPr="00491419">
        <w:rPr>
          <w:lang w:val="fr-FR"/>
        </w:rPr>
        <w:t>Indication systématique des intervalles de confiance et de la variance observée.</w:t>
      </w:r>
    </w:p>
    <w:p w14:paraId="7CF57447" w14:textId="77777777" w:rsidR="00491419" w:rsidRPr="00491419" w:rsidRDefault="00491419" w:rsidP="00224876">
      <w:pPr>
        <w:pStyle w:val="NormalWeb"/>
        <w:numPr>
          <w:ilvl w:val="0"/>
          <w:numId w:val="17"/>
        </w:numPr>
        <w:spacing w:line="360" w:lineRule="auto"/>
        <w:rPr>
          <w:lang w:val="fr-FR"/>
        </w:rPr>
      </w:pPr>
      <w:r w:rsidRPr="00491419">
        <w:rPr>
          <w:lang w:val="fr-FR"/>
        </w:rPr>
        <w:t>Discussion des limites méthodologiques et des biais identifiés.</w:t>
      </w:r>
    </w:p>
    <w:p w14:paraId="05CCA3B0" w14:textId="30E42D55" w:rsidR="00491419" w:rsidRPr="00491419" w:rsidRDefault="00491419" w:rsidP="00554ADC">
      <w:pPr>
        <w:pStyle w:val="NormalWeb"/>
        <w:spacing w:line="360" w:lineRule="auto"/>
        <w:rPr>
          <w:lang w:val="fr-FR"/>
        </w:rPr>
      </w:pPr>
      <w:r w:rsidRPr="00491419">
        <w:rPr>
          <w:b/>
          <w:bCs/>
          <w:sz w:val="28"/>
          <w:szCs w:val="28"/>
          <w:lang w:val="fr-FR"/>
        </w:rPr>
        <w:t>Prototype / pilote</w:t>
      </w:r>
    </w:p>
    <w:p w14:paraId="16B041B9" w14:textId="77777777" w:rsidR="00491419" w:rsidRPr="00491419" w:rsidRDefault="00491419" w:rsidP="00554ADC">
      <w:pPr>
        <w:pStyle w:val="NormalWeb"/>
        <w:spacing w:line="360" w:lineRule="auto"/>
        <w:rPr>
          <w:lang w:val="fr-FR"/>
        </w:rPr>
      </w:pPr>
      <w:r w:rsidRPr="00491419">
        <w:rPr>
          <w:rStyle w:val="Strong"/>
          <w:rFonts w:eastAsiaTheme="majorEastAsia"/>
          <w:lang w:val="fr-FR"/>
        </w:rPr>
        <w:t>1. Description du prototype</w:t>
      </w:r>
      <w:r w:rsidRPr="00491419">
        <w:rPr>
          <w:lang w:val="fr-FR"/>
        </w:rPr>
        <w:t xml:space="preserve"> Un prototype de système de paiement mobile NFC sera développé afin d’intégrer différents modules biométriques (empreinte digitale, reconnaissance faciale, iris). Ce prototype permettra de simuler des transactions et d’évaluer la robustesse des mécanismes d’authentification biométrique face à des attaques ciblées.</w:t>
      </w:r>
    </w:p>
    <w:p w14:paraId="02D6252F" w14:textId="77777777" w:rsidR="00491419" w:rsidRDefault="00491419" w:rsidP="00554ADC">
      <w:pPr>
        <w:pStyle w:val="NormalWeb"/>
        <w:spacing w:line="360" w:lineRule="auto"/>
      </w:pPr>
      <w:r>
        <w:rPr>
          <w:rStyle w:val="Strong"/>
          <w:rFonts w:eastAsiaTheme="majorEastAsia"/>
        </w:rPr>
        <w:t xml:space="preserve">2. Architecture du </w:t>
      </w:r>
      <w:proofErr w:type="spellStart"/>
      <w:r>
        <w:rPr>
          <w:rStyle w:val="Strong"/>
          <w:rFonts w:eastAsiaTheme="majorEastAsia"/>
        </w:rPr>
        <w:t>système</w:t>
      </w:r>
      <w:proofErr w:type="spellEnd"/>
    </w:p>
    <w:p w14:paraId="6C5D40C8" w14:textId="77777777" w:rsidR="00491419" w:rsidRPr="00491419" w:rsidRDefault="00491419" w:rsidP="00224876">
      <w:pPr>
        <w:pStyle w:val="NormalWeb"/>
        <w:numPr>
          <w:ilvl w:val="0"/>
          <w:numId w:val="18"/>
        </w:numPr>
        <w:spacing w:line="360" w:lineRule="auto"/>
        <w:rPr>
          <w:lang w:val="fr-FR"/>
        </w:rPr>
      </w:pPr>
      <w:r w:rsidRPr="00491419">
        <w:rPr>
          <w:rStyle w:val="Strong"/>
          <w:rFonts w:eastAsiaTheme="majorEastAsia"/>
          <w:lang w:val="fr-FR"/>
        </w:rPr>
        <w:t>Smartphone compatible NFC</w:t>
      </w:r>
      <w:r w:rsidRPr="00491419">
        <w:rPr>
          <w:lang w:val="fr-FR"/>
        </w:rPr>
        <w:t xml:space="preserve"> : utilisé comme terminal de paiement.</w:t>
      </w:r>
    </w:p>
    <w:p w14:paraId="508B2827" w14:textId="77777777" w:rsidR="00491419" w:rsidRPr="00491419" w:rsidRDefault="00491419" w:rsidP="00224876">
      <w:pPr>
        <w:pStyle w:val="NormalWeb"/>
        <w:numPr>
          <w:ilvl w:val="0"/>
          <w:numId w:val="18"/>
        </w:numPr>
        <w:spacing w:line="360" w:lineRule="auto"/>
        <w:rPr>
          <w:lang w:val="fr-FR"/>
        </w:rPr>
      </w:pPr>
      <w:r w:rsidRPr="00491419">
        <w:rPr>
          <w:rStyle w:val="Strong"/>
          <w:rFonts w:eastAsiaTheme="majorEastAsia"/>
          <w:lang w:val="fr-FR"/>
        </w:rPr>
        <w:t>Lecteur NFC</w:t>
      </w:r>
      <w:r w:rsidRPr="00491419">
        <w:rPr>
          <w:lang w:val="fr-FR"/>
        </w:rPr>
        <w:t xml:space="preserve"> : pour simuler la communication avec un point de vente.</w:t>
      </w:r>
    </w:p>
    <w:p w14:paraId="05903584" w14:textId="77777777" w:rsidR="00491419" w:rsidRPr="00491419" w:rsidRDefault="00491419" w:rsidP="00224876">
      <w:pPr>
        <w:pStyle w:val="NormalWeb"/>
        <w:numPr>
          <w:ilvl w:val="0"/>
          <w:numId w:val="18"/>
        </w:numPr>
        <w:spacing w:line="360" w:lineRule="auto"/>
        <w:rPr>
          <w:lang w:val="fr-FR"/>
        </w:rPr>
      </w:pPr>
      <w:r w:rsidRPr="00491419">
        <w:rPr>
          <w:rStyle w:val="Strong"/>
          <w:rFonts w:eastAsiaTheme="majorEastAsia"/>
          <w:lang w:val="fr-FR"/>
        </w:rPr>
        <w:t>Module biométrique</w:t>
      </w:r>
      <w:r w:rsidRPr="00491419">
        <w:rPr>
          <w:lang w:val="fr-FR"/>
        </w:rPr>
        <w:t xml:space="preserve"> : capteurs d’empreinte, caméra faciale, scanner d’iris.</w:t>
      </w:r>
    </w:p>
    <w:p w14:paraId="0861B829" w14:textId="77777777" w:rsidR="00491419" w:rsidRPr="00491419" w:rsidRDefault="00491419" w:rsidP="00224876">
      <w:pPr>
        <w:pStyle w:val="NormalWeb"/>
        <w:numPr>
          <w:ilvl w:val="0"/>
          <w:numId w:val="18"/>
        </w:numPr>
        <w:spacing w:line="360" w:lineRule="auto"/>
        <w:rPr>
          <w:lang w:val="fr-FR"/>
        </w:rPr>
      </w:pPr>
      <w:r w:rsidRPr="00491419">
        <w:rPr>
          <w:rStyle w:val="Strong"/>
          <w:rFonts w:eastAsiaTheme="majorEastAsia"/>
          <w:lang w:val="fr-FR"/>
        </w:rPr>
        <w:t>Base de données sécurisée</w:t>
      </w:r>
      <w:r w:rsidRPr="00491419">
        <w:rPr>
          <w:lang w:val="fr-FR"/>
        </w:rPr>
        <w:t xml:space="preserve"> : stockage des données biométriques anonymisées et chiffrées.</w:t>
      </w:r>
    </w:p>
    <w:p w14:paraId="27E2C102" w14:textId="77777777" w:rsidR="00491419" w:rsidRPr="00491419" w:rsidRDefault="00491419" w:rsidP="00224876">
      <w:pPr>
        <w:pStyle w:val="NormalWeb"/>
        <w:numPr>
          <w:ilvl w:val="0"/>
          <w:numId w:val="18"/>
        </w:numPr>
        <w:spacing w:line="360" w:lineRule="auto"/>
        <w:rPr>
          <w:lang w:val="fr-FR"/>
        </w:rPr>
      </w:pPr>
      <w:r w:rsidRPr="00491419">
        <w:rPr>
          <w:rStyle w:val="Strong"/>
          <w:rFonts w:eastAsiaTheme="majorEastAsia"/>
          <w:lang w:val="fr-FR"/>
        </w:rPr>
        <w:t>Interface logicielle</w:t>
      </w:r>
      <w:r w:rsidRPr="00491419">
        <w:rPr>
          <w:lang w:val="fr-FR"/>
        </w:rPr>
        <w:t xml:space="preserve"> : application de test permettant de lancer des transactions et de journaliser les résultats.</w:t>
      </w:r>
    </w:p>
    <w:p w14:paraId="41132179" w14:textId="77777777" w:rsidR="00491419" w:rsidRDefault="00491419" w:rsidP="00554ADC">
      <w:pPr>
        <w:pStyle w:val="NormalWeb"/>
        <w:spacing w:line="360" w:lineRule="auto"/>
      </w:pPr>
      <w:r>
        <w:rPr>
          <w:rStyle w:val="Strong"/>
          <w:rFonts w:eastAsiaTheme="majorEastAsia"/>
        </w:rPr>
        <w:t xml:space="preserve">3. Instrumentation et </w:t>
      </w:r>
      <w:proofErr w:type="spellStart"/>
      <w:r>
        <w:rPr>
          <w:rStyle w:val="Strong"/>
          <w:rFonts w:eastAsiaTheme="majorEastAsia"/>
        </w:rPr>
        <w:t>journalisation</w:t>
      </w:r>
      <w:proofErr w:type="spellEnd"/>
    </w:p>
    <w:p w14:paraId="15F7FE32" w14:textId="77777777" w:rsidR="00491419" w:rsidRPr="00491419" w:rsidRDefault="00491419" w:rsidP="00224876">
      <w:pPr>
        <w:pStyle w:val="NormalWeb"/>
        <w:numPr>
          <w:ilvl w:val="0"/>
          <w:numId w:val="19"/>
        </w:numPr>
        <w:spacing w:line="360" w:lineRule="auto"/>
        <w:rPr>
          <w:lang w:val="fr-FR"/>
        </w:rPr>
      </w:pPr>
      <w:r w:rsidRPr="00491419">
        <w:rPr>
          <w:lang w:val="fr-FR"/>
        </w:rPr>
        <w:t>Enregistrement systématique des logs de transactions (succès/échec).</w:t>
      </w:r>
    </w:p>
    <w:p w14:paraId="65DF7278" w14:textId="77777777" w:rsidR="00491419" w:rsidRPr="00491419" w:rsidRDefault="00491419" w:rsidP="00224876">
      <w:pPr>
        <w:pStyle w:val="NormalWeb"/>
        <w:numPr>
          <w:ilvl w:val="0"/>
          <w:numId w:val="19"/>
        </w:numPr>
        <w:spacing w:line="360" w:lineRule="auto"/>
        <w:rPr>
          <w:lang w:val="fr-FR"/>
        </w:rPr>
      </w:pPr>
      <w:r w:rsidRPr="00491419">
        <w:rPr>
          <w:lang w:val="fr-FR"/>
        </w:rPr>
        <w:t>Journalisation des tentatives d’attaques (spoofing, rejeu, interception).</w:t>
      </w:r>
    </w:p>
    <w:p w14:paraId="4837492C" w14:textId="77777777" w:rsidR="00491419" w:rsidRPr="00491419" w:rsidRDefault="00491419" w:rsidP="00224876">
      <w:pPr>
        <w:pStyle w:val="NormalWeb"/>
        <w:numPr>
          <w:ilvl w:val="0"/>
          <w:numId w:val="19"/>
        </w:numPr>
        <w:spacing w:line="360" w:lineRule="auto"/>
        <w:rPr>
          <w:lang w:val="fr-FR"/>
        </w:rPr>
      </w:pPr>
      <w:r w:rsidRPr="00491419">
        <w:rPr>
          <w:lang w:val="fr-FR"/>
        </w:rPr>
        <w:lastRenderedPageBreak/>
        <w:t>Documentation des paramètres expérimentaux (</w:t>
      </w:r>
      <w:proofErr w:type="spellStart"/>
      <w:r w:rsidRPr="00491419">
        <w:rPr>
          <w:lang w:val="fr-FR"/>
        </w:rPr>
        <w:t>seeds</w:t>
      </w:r>
      <w:proofErr w:type="spellEnd"/>
      <w:r w:rsidRPr="00491419">
        <w:rPr>
          <w:lang w:val="fr-FR"/>
        </w:rPr>
        <w:t xml:space="preserve">, </w:t>
      </w:r>
      <w:proofErr w:type="spellStart"/>
      <w:r w:rsidRPr="00491419">
        <w:rPr>
          <w:lang w:val="fr-FR"/>
        </w:rPr>
        <w:t>splits</w:t>
      </w:r>
      <w:proofErr w:type="spellEnd"/>
      <w:r w:rsidRPr="00491419">
        <w:rPr>
          <w:lang w:val="fr-FR"/>
        </w:rPr>
        <w:t xml:space="preserve"> de données, configuration des capteurs).</w:t>
      </w:r>
    </w:p>
    <w:p w14:paraId="0BFF0630" w14:textId="77777777" w:rsidR="00491419" w:rsidRDefault="00491419" w:rsidP="00554ADC">
      <w:pPr>
        <w:pStyle w:val="NormalWeb"/>
        <w:spacing w:line="360" w:lineRule="auto"/>
      </w:pPr>
      <w:r>
        <w:rPr>
          <w:rStyle w:val="Strong"/>
          <w:rFonts w:eastAsiaTheme="majorEastAsia"/>
        </w:rPr>
        <w:t xml:space="preserve">4. </w:t>
      </w:r>
      <w:proofErr w:type="spellStart"/>
      <w:r>
        <w:rPr>
          <w:rStyle w:val="Strong"/>
          <w:rFonts w:eastAsiaTheme="majorEastAsia"/>
        </w:rPr>
        <w:t>Enseignements</w:t>
      </w:r>
      <w:proofErr w:type="spellEnd"/>
      <w:r>
        <w:rPr>
          <w:rStyle w:val="Strong"/>
          <w:rFonts w:eastAsiaTheme="majorEastAsia"/>
        </w:rPr>
        <w:t xml:space="preserve"> </w:t>
      </w:r>
      <w:proofErr w:type="spellStart"/>
      <w:r>
        <w:rPr>
          <w:rStyle w:val="Strong"/>
          <w:rFonts w:eastAsiaTheme="majorEastAsia"/>
        </w:rPr>
        <w:t>attendus</w:t>
      </w:r>
      <w:proofErr w:type="spellEnd"/>
    </w:p>
    <w:p w14:paraId="519D13D0" w14:textId="77777777" w:rsidR="00491419" w:rsidRPr="00491419" w:rsidRDefault="00491419" w:rsidP="00224876">
      <w:pPr>
        <w:pStyle w:val="NormalWeb"/>
        <w:numPr>
          <w:ilvl w:val="0"/>
          <w:numId w:val="20"/>
        </w:numPr>
        <w:spacing w:line="360" w:lineRule="auto"/>
        <w:rPr>
          <w:lang w:val="fr-FR"/>
        </w:rPr>
      </w:pPr>
      <w:r w:rsidRPr="00491419">
        <w:rPr>
          <w:lang w:val="fr-FR"/>
        </w:rPr>
        <w:t>Identification des vulnérabilités critiques propres à chaque modalité biométrique.</w:t>
      </w:r>
    </w:p>
    <w:p w14:paraId="120DEB22" w14:textId="77777777" w:rsidR="00491419" w:rsidRPr="00491419" w:rsidRDefault="00491419" w:rsidP="00224876">
      <w:pPr>
        <w:pStyle w:val="NormalWeb"/>
        <w:numPr>
          <w:ilvl w:val="0"/>
          <w:numId w:val="20"/>
        </w:numPr>
        <w:spacing w:line="360" w:lineRule="auto"/>
        <w:rPr>
          <w:lang w:val="fr-FR"/>
        </w:rPr>
      </w:pPr>
      <w:r w:rsidRPr="00491419">
        <w:rPr>
          <w:lang w:val="fr-FR"/>
        </w:rPr>
        <w:t>Évaluation de la faisabilité des attaques dans un environnement NFC réel.</w:t>
      </w:r>
    </w:p>
    <w:p w14:paraId="3B021F4A" w14:textId="77777777" w:rsidR="00491419" w:rsidRPr="00491419" w:rsidRDefault="00491419" w:rsidP="00224876">
      <w:pPr>
        <w:pStyle w:val="NormalWeb"/>
        <w:numPr>
          <w:ilvl w:val="0"/>
          <w:numId w:val="20"/>
        </w:numPr>
        <w:spacing w:line="360" w:lineRule="auto"/>
        <w:rPr>
          <w:lang w:val="fr-FR"/>
        </w:rPr>
      </w:pPr>
      <w:r w:rsidRPr="00491419">
        <w:rPr>
          <w:lang w:val="fr-FR"/>
        </w:rPr>
        <w:t>Mesure de l’efficacité des contre</w:t>
      </w:r>
      <w:r w:rsidRPr="00491419">
        <w:rPr>
          <w:lang w:val="fr-FR"/>
        </w:rPr>
        <w:noBreakHyphen/>
        <w:t>mesures proposées (multi</w:t>
      </w:r>
      <w:r w:rsidRPr="00491419">
        <w:rPr>
          <w:lang w:val="fr-FR"/>
        </w:rPr>
        <w:noBreakHyphen/>
        <w:t>facteurs, chiffrement renforcé).</w:t>
      </w:r>
    </w:p>
    <w:p w14:paraId="7553A6BE" w14:textId="293A7C38" w:rsidR="00491419" w:rsidRPr="00491419" w:rsidRDefault="00491419" w:rsidP="00224876">
      <w:pPr>
        <w:pStyle w:val="NormalWeb"/>
        <w:numPr>
          <w:ilvl w:val="0"/>
          <w:numId w:val="20"/>
        </w:numPr>
        <w:spacing w:line="360" w:lineRule="auto"/>
        <w:rPr>
          <w:lang w:val="fr-FR"/>
        </w:rPr>
      </w:pPr>
      <w:r w:rsidRPr="00491419">
        <w:rPr>
          <w:lang w:val="fr-FR"/>
        </w:rPr>
        <w:t>Production de recommandations pratiques pour les fournisseurs de solutions de paiement.</w:t>
      </w:r>
    </w:p>
    <w:p w14:paraId="5849F0FE" w14:textId="77777777" w:rsidR="00491419" w:rsidRDefault="00491419" w:rsidP="00554ADC">
      <w:pPr>
        <w:pStyle w:val="NormalWeb"/>
        <w:spacing w:line="360" w:lineRule="auto"/>
        <w:rPr>
          <w:lang w:val="fr-FR"/>
        </w:rPr>
      </w:pPr>
    </w:p>
    <w:p w14:paraId="29BE9B84" w14:textId="77777777" w:rsidR="00491419" w:rsidRDefault="00491419" w:rsidP="00554ADC">
      <w:pPr>
        <w:pStyle w:val="NormalWeb"/>
        <w:spacing w:line="360" w:lineRule="auto"/>
        <w:rPr>
          <w:b/>
          <w:bCs/>
          <w:sz w:val="28"/>
          <w:szCs w:val="28"/>
          <w:lang w:val="fr-FR"/>
        </w:rPr>
      </w:pPr>
    </w:p>
    <w:p w14:paraId="6E003B96" w14:textId="77777777" w:rsidR="00491419" w:rsidRDefault="00491419" w:rsidP="00554ADC">
      <w:pPr>
        <w:pStyle w:val="NormalWeb"/>
        <w:spacing w:line="360" w:lineRule="auto"/>
        <w:rPr>
          <w:b/>
          <w:bCs/>
          <w:sz w:val="28"/>
          <w:szCs w:val="28"/>
          <w:lang w:val="fr-FR"/>
        </w:rPr>
      </w:pPr>
    </w:p>
    <w:p w14:paraId="78650BC0" w14:textId="1060D60C" w:rsidR="00491419" w:rsidRPr="00491419" w:rsidRDefault="00491419" w:rsidP="00554ADC">
      <w:pPr>
        <w:pStyle w:val="NormalWeb"/>
        <w:spacing w:line="360" w:lineRule="auto"/>
        <w:rPr>
          <w:b/>
          <w:bCs/>
          <w:sz w:val="28"/>
          <w:szCs w:val="28"/>
          <w:lang w:val="fr-FR"/>
        </w:rPr>
      </w:pPr>
      <w:r w:rsidRPr="00491419">
        <w:rPr>
          <w:b/>
          <w:bCs/>
          <w:sz w:val="28"/>
          <w:szCs w:val="28"/>
          <w:lang w:val="fr-FR"/>
        </w:rPr>
        <w:t>Éthique, confidentialité &amp; biais</w:t>
      </w:r>
    </w:p>
    <w:p w14:paraId="5780BF08" w14:textId="77777777" w:rsidR="00491419" w:rsidRPr="00491419" w:rsidRDefault="00491419" w:rsidP="00554ADC">
      <w:pPr>
        <w:pStyle w:val="NormalWeb"/>
        <w:spacing w:line="360" w:lineRule="auto"/>
        <w:rPr>
          <w:lang w:val="fr-FR"/>
        </w:rPr>
      </w:pPr>
      <w:r w:rsidRPr="00491419">
        <w:rPr>
          <w:rStyle w:val="Strong"/>
          <w:rFonts w:eastAsiaTheme="majorEastAsia"/>
          <w:lang w:val="fr-FR"/>
        </w:rPr>
        <w:t>1. Risques identifiés</w:t>
      </w:r>
    </w:p>
    <w:p w14:paraId="012D8089" w14:textId="77777777" w:rsidR="00491419" w:rsidRDefault="00491419" w:rsidP="00224876">
      <w:pPr>
        <w:pStyle w:val="NormalWeb"/>
        <w:numPr>
          <w:ilvl w:val="0"/>
          <w:numId w:val="21"/>
        </w:numPr>
        <w:spacing w:line="360" w:lineRule="auto"/>
      </w:pPr>
      <w:r w:rsidRPr="00491419">
        <w:rPr>
          <w:rStyle w:val="Strong"/>
          <w:rFonts w:eastAsiaTheme="majorEastAsia"/>
          <w:lang w:val="fr-FR"/>
        </w:rPr>
        <w:t>Fuite de données biométriques</w:t>
      </w:r>
      <w:r w:rsidRPr="00491419">
        <w:rPr>
          <w:lang w:val="fr-FR"/>
        </w:rPr>
        <w:t xml:space="preserve"> : les empreintes digitales, images faciales ou scans d’iris sont des données hautement sensibles. </w:t>
      </w:r>
      <w:proofErr w:type="spellStart"/>
      <w:r>
        <w:t>Leur</w:t>
      </w:r>
      <w:proofErr w:type="spellEnd"/>
      <w:r>
        <w:t xml:space="preserve"> </w:t>
      </w:r>
      <w:proofErr w:type="spellStart"/>
      <w:r>
        <w:t>compromission</w:t>
      </w:r>
      <w:proofErr w:type="spellEnd"/>
      <w:r>
        <w:t xml:space="preserve"> </w:t>
      </w:r>
      <w:proofErr w:type="spellStart"/>
      <w:r>
        <w:t>pourrait</w:t>
      </w:r>
      <w:proofErr w:type="spellEnd"/>
      <w:r>
        <w:t xml:space="preserve"> </w:t>
      </w:r>
      <w:proofErr w:type="spellStart"/>
      <w:r>
        <w:t>entraîner</w:t>
      </w:r>
      <w:proofErr w:type="spellEnd"/>
      <w:r>
        <w:t xml:space="preserve"> des usurpations </w:t>
      </w:r>
      <w:proofErr w:type="spellStart"/>
      <w:r>
        <w:t>d’identité</w:t>
      </w:r>
      <w:proofErr w:type="spellEnd"/>
      <w:r>
        <w:t xml:space="preserve"> </w:t>
      </w:r>
      <w:proofErr w:type="spellStart"/>
      <w:r>
        <w:t>irréversibles</w:t>
      </w:r>
      <w:proofErr w:type="spellEnd"/>
      <w:r>
        <w:t>.</w:t>
      </w:r>
    </w:p>
    <w:p w14:paraId="49A8A717" w14:textId="77777777" w:rsidR="00491419" w:rsidRPr="00491419" w:rsidRDefault="00491419" w:rsidP="00224876">
      <w:pPr>
        <w:pStyle w:val="NormalWeb"/>
        <w:numPr>
          <w:ilvl w:val="0"/>
          <w:numId w:val="21"/>
        </w:numPr>
        <w:spacing w:line="360" w:lineRule="auto"/>
        <w:rPr>
          <w:lang w:val="fr-FR"/>
        </w:rPr>
      </w:pPr>
      <w:r w:rsidRPr="00491419">
        <w:rPr>
          <w:rStyle w:val="Strong"/>
          <w:rFonts w:eastAsiaTheme="majorEastAsia"/>
          <w:lang w:val="fr-FR"/>
        </w:rPr>
        <w:t>Mésusage des systèmes</w:t>
      </w:r>
      <w:r w:rsidRPr="00491419">
        <w:rPr>
          <w:lang w:val="fr-FR"/>
        </w:rPr>
        <w:t xml:space="preserve"> : un attaquant pourrait détourner le prototype ou les protocoles pour réaliser des transactions frauduleuses.</w:t>
      </w:r>
    </w:p>
    <w:p w14:paraId="661EF459" w14:textId="77777777" w:rsidR="00491419" w:rsidRPr="00491419" w:rsidRDefault="00491419" w:rsidP="00224876">
      <w:pPr>
        <w:pStyle w:val="NormalWeb"/>
        <w:numPr>
          <w:ilvl w:val="0"/>
          <w:numId w:val="21"/>
        </w:numPr>
        <w:spacing w:line="360" w:lineRule="auto"/>
        <w:rPr>
          <w:lang w:val="fr-FR"/>
        </w:rPr>
      </w:pPr>
      <w:r w:rsidRPr="00491419">
        <w:rPr>
          <w:rStyle w:val="Strong"/>
          <w:rFonts w:eastAsiaTheme="majorEastAsia"/>
          <w:lang w:val="fr-FR"/>
        </w:rPr>
        <w:t>Injustice et exclusion</w:t>
      </w:r>
      <w:r w:rsidRPr="00491419">
        <w:rPr>
          <w:lang w:val="fr-FR"/>
        </w:rPr>
        <w:t xml:space="preserve"> : certains utilisateurs peuvent être désavantagés si les systèmes </w:t>
      </w:r>
      <w:proofErr w:type="gramStart"/>
      <w:r w:rsidRPr="00491419">
        <w:rPr>
          <w:lang w:val="fr-FR"/>
        </w:rPr>
        <w:t>biométriques</w:t>
      </w:r>
      <w:proofErr w:type="gramEnd"/>
      <w:r w:rsidRPr="00491419">
        <w:rPr>
          <w:lang w:val="fr-FR"/>
        </w:rPr>
        <w:t xml:space="preserve"> présentent des biais liés à l’âge, au genre ou à l’origine ethnique.</w:t>
      </w:r>
    </w:p>
    <w:p w14:paraId="4C90DB37" w14:textId="77777777" w:rsidR="00491419" w:rsidRDefault="00491419" w:rsidP="00554ADC">
      <w:pPr>
        <w:pStyle w:val="NormalWeb"/>
        <w:spacing w:line="360" w:lineRule="auto"/>
      </w:pPr>
      <w:r>
        <w:rPr>
          <w:rStyle w:val="Strong"/>
          <w:rFonts w:eastAsiaTheme="majorEastAsia"/>
        </w:rPr>
        <w:t>2. Plans de mitigation</w:t>
      </w:r>
    </w:p>
    <w:p w14:paraId="6C36A17F" w14:textId="77777777" w:rsidR="00491419" w:rsidRPr="00491419" w:rsidRDefault="00491419" w:rsidP="00224876">
      <w:pPr>
        <w:pStyle w:val="NormalWeb"/>
        <w:numPr>
          <w:ilvl w:val="0"/>
          <w:numId w:val="22"/>
        </w:numPr>
        <w:spacing w:line="360" w:lineRule="auto"/>
        <w:rPr>
          <w:lang w:val="fr-FR"/>
        </w:rPr>
      </w:pPr>
      <w:r w:rsidRPr="00491419">
        <w:rPr>
          <w:rStyle w:val="Strong"/>
          <w:rFonts w:eastAsiaTheme="majorEastAsia"/>
          <w:lang w:val="fr-FR"/>
        </w:rPr>
        <w:t>Confidentialité</w:t>
      </w:r>
      <w:r w:rsidRPr="00491419">
        <w:rPr>
          <w:lang w:val="fr-FR"/>
        </w:rPr>
        <w:t xml:space="preserve"> : toutes les données biométriques collectées seront anonymisées et stockées sous forme chiffrée.</w:t>
      </w:r>
    </w:p>
    <w:p w14:paraId="06DE8126" w14:textId="77777777" w:rsidR="00491419" w:rsidRPr="00491419" w:rsidRDefault="00491419" w:rsidP="00224876">
      <w:pPr>
        <w:pStyle w:val="NormalWeb"/>
        <w:numPr>
          <w:ilvl w:val="0"/>
          <w:numId w:val="22"/>
        </w:numPr>
        <w:spacing w:line="360" w:lineRule="auto"/>
        <w:rPr>
          <w:lang w:val="fr-FR"/>
        </w:rPr>
      </w:pPr>
      <w:r w:rsidRPr="00491419">
        <w:rPr>
          <w:rStyle w:val="Strong"/>
          <w:rFonts w:eastAsiaTheme="majorEastAsia"/>
          <w:lang w:val="fr-FR"/>
        </w:rPr>
        <w:lastRenderedPageBreak/>
        <w:t>Minimisation</w:t>
      </w:r>
      <w:r w:rsidRPr="00491419">
        <w:rPr>
          <w:lang w:val="fr-FR"/>
        </w:rPr>
        <w:t xml:space="preserve"> : seules les données strictement nécessaires seront utilisées, sans conservation prolongée.</w:t>
      </w:r>
    </w:p>
    <w:p w14:paraId="210D3399" w14:textId="77777777" w:rsidR="00491419" w:rsidRPr="00491419" w:rsidRDefault="00491419" w:rsidP="00224876">
      <w:pPr>
        <w:pStyle w:val="NormalWeb"/>
        <w:numPr>
          <w:ilvl w:val="0"/>
          <w:numId w:val="22"/>
        </w:numPr>
        <w:spacing w:line="360" w:lineRule="auto"/>
        <w:rPr>
          <w:lang w:val="fr-FR"/>
        </w:rPr>
      </w:pPr>
      <w:r w:rsidRPr="00491419">
        <w:rPr>
          <w:rStyle w:val="Strong"/>
          <w:rFonts w:eastAsiaTheme="majorEastAsia"/>
          <w:lang w:val="fr-FR"/>
        </w:rPr>
        <w:t>Contrôle d’accès</w:t>
      </w:r>
      <w:r w:rsidRPr="00491419">
        <w:rPr>
          <w:lang w:val="fr-FR"/>
        </w:rPr>
        <w:t xml:space="preserve"> : mise en place de permissions restreintes pour limiter l’accès aux données sensibles.</w:t>
      </w:r>
    </w:p>
    <w:p w14:paraId="12812F2E" w14:textId="77777777" w:rsidR="00491419" w:rsidRPr="00491419" w:rsidRDefault="00491419" w:rsidP="00224876">
      <w:pPr>
        <w:pStyle w:val="NormalWeb"/>
        <w:numPr>
          <w:ilvl w:val="0"/>
          <w:numId w:val="22"/>
        </w:numPr>
        <w:spacing w:line="360" w:lineRule="auto"/>
        <w:rPr>
          <w:lang w:val="fr-FR"/>
        </w:rPr>
      </w:pPr>
      <w:r w:rsidRPr="00491419">
        <w:rPr>
          <w:rStyle w:val="Strong"/>
          <w:rFonts w:eastAsiaTheme="majorEastAsia"/>
          <w:lang w:val="fr-FR"/>
        </w:rPr>
        <w:t>Suppression</w:t>
      </w:r>
      <w:r w:rsidRPr="00491419">
        <w:rPr>
          <w:lang w:val="fr-FR"/>
        </w:rPr>
        <w:t xml:space="preserve"> : politique claire de suppression des données après la fin des expérimentations.</w:t>
      </w:r>
    </w:p>
    <w:p w14:paraId="00FBACD7" w14:textId="77777777" w:rsidR="00491419" w:rsidRDefault="00491419" w:rsidP="00554ADC">
      <w:pPr>
        <w:pStyle w:val="NormalWeb"/>
        <w:spacing w:line="360" w:lineRule="auto"/>
      </w:pPr>
      <w:r>
        <w:rPr>
          <w:rStyle w:val="Strong"/>
          <w:rFonts w:eastAsiaTheme="majorEastAsia"/>
        </w:rPr>
        <w:t xml:space="preserve">3. Analyse des </w:t>
      </w:r>
      <w:proofErr w:type="spellStart"/>
      <w:r>
        <w:rPr>
          <w:rStyle w:val="Strong"/>
          <w:rFonts w:eastAsiaTheme="majorEastAsia"/>
        </w:rPr>
        <w:t>biais</w:t>
      </w:r>
      <w:proofErr w:type="spellEnd"/>
    </w:p>
    <w:p w14:paraId="52225F43" w14:textId="77777777" w:rsidR="00491419" w:rsidRPr="00491419" w:rsidRDefault="00491419" w:rsidP="00224876">
      <w:pPr>
        <w:pStyle w:val="NormalWeb"/>
        <w:numPr>
          <w:ilvl w:val="0"/>
          <w:numId w:val="23"/>
        </w:numPr>
        <w:spacing w:line="360" w:lineRule="auto"/>
        <w:rPr>
          <w:lang w:val="fr-FR"/>
        </w:rPr>
      </w:pPr>
      <w:r w:rsidRPr="00491419">
        <w:rPr>
          <w:rStyle w:val="Strong"/>
          <w:rFonts w:eastAsiaTheme="majorEastAsia"/>
          <w:lang w:val="fr-FR"/>
        </w:rPr>
        <w:t>Sources probables</w:t>
      </w:r>
      <w:r w:rsidRPr="00491419">
        <w:rPr>
          <w:lang w:val="fr-FR"/>
        </w:rPr>
        <w:t xml:space="preserve"> : variabilité des capteurs, qualité des données biométriques, représentativité des </w:t>
      </w:r>
      <w:proofErr w:type="spellStart"/>
      <w:r w:rsidRPr="00491419">
        <w:rPr>
          <w:lang w:val="fr-FR"/>
        </w:rPr>
        <w:t>datasets</w:t>
      </w:r>
      <w:proofErr w:type="spellEnd"/>
      <w:r w:rsidRPr="00491419">
        <w:rPr>
          <w:lang w:val="fr-FR"/>
        </w:rPr>
        <w:t>.</w:t>
      </w:r>
    </w:p>
    <w:p w14:paraId="0BAD7F29" w14:textId="77777777" w:rsidR="00491419" w:rsidRPr="00491419" w:rsidRDefault="00491419" w:rsidP="00224876">
      <w:pPr>
        <w:pStyle w:val="NormalWeb"/>
        <w:numPr>
          <w:ilvl w:val="0"/>
          <w:numId w:val="23"/>
        </w:numPr>
        <w:spacing w:line="360" w:lineRule="auto"/>
        <w:rPr>
          <w:lang w:val="fr-FR"/>
        </w:rPr>
      </w:pPr>
      <w:r w:rsidRPr="00491419">
        <w:rPr>
          <w:rStyle w:val="Strong"/>
          <w:rFonts w:eastAsiaTheme="majorEastAsia"/>
          <w:lang w:val="fr-FR"/>
        </w:rPr>
        <w:t>Mitigation</w:t>
      </w:r>
      <w:r w:rsidRPr="00491419">
        <w:rPr>
          <w:lang w:val="fr-FR"/>
        </w:rPr>
        <w:t xml:space="preserve"> : utilisation de jeux de données diversifiés, tests sur plusieurs profils d’utilisateurs, suivi des performances par sous</w:t>
      </w:r>
      <w:r w:rsidRPr="00491419">
        <w:rPr>
          <w:lang w:val="fr-FR"/>
        </w:rPr>
        <w:noBreakHyphen/>
        <w:t>groupes.</w:t>
      </w:r>
    </w:p>
    <w:p w14:paraId="19F40377" w14:textId="77777777" w:rsidR="00491419" w:rsidRPr="00491419" w:rsidRDefault="00491419" w:rsidP="00224876">
      <w:pPr>
        <w:pStyle w:val="NormalWeb"/>
        <w:numPr>
          <w:ilvl w:val="0"/>
          <w:numId w:val="23"/>
        </w:numPr>
        <w:spacing w:line="360" w:lineRule="auto"/>
        <w:rPr>
          <w:lang w:val="fr-FR"/>
        </w:rPr>
      </w:pPr>
      <w:r w:rsidRPr="00491419">
        <w:rPr>
          <w:rStyle w:val="Strong"/>
          <w:rFonts w:eastAsiaTheme="majorEastAsia"/>
          <w:lang w:val="fr-FR"/>
        </w:rPr>
        <w:t>Monitoring</w:t>
      </w:r>
      <w:r w:rsidRPr="00491419">
        <w:rPr>
          <w:lang w:val="fr-FR"/>
        </w:rPr>
        <w:t xml:space="preserve"> : documentation des biais observés et proposition de correctifs.</w:t>
      </w:r>
    </w:p>
    <w:p w14:paraId="4135AF37" w14:textId="77777777" w:rsidR="00491419" w:rsidRDefault="00491419" w:rsidP="00554ADC">
      <w:pPr>
        <w:pStyle w:val="NormalWeb"/>
        <w:spacing w:line="360" w:lineRule="auto"/>
      </w:pPr>
      <w:r>
        <w:rPr>
          <w:rStyle w:val="Strong"/>
          <w:rFonts w:eastAsiaTheme="majorEastAsia"/>
        </w:rPr>
        <w:t xml:space="preserve">4. </w:t>
      </w:r>
      <w:proofErr w:type="spellStart"/>
      <w:r>
        <w:rPr>
          <w:rStyle w:val="Strong"/>
          <w:rFonts w:eastAsiaTheme="majorEastAsia"/>
        </w:rPr>
        <w:t>Conformité</w:t>
      </w:r>
      <w:proofErr w:type="spellEnd"/>
    </w:p>
    <w:p w14:paraId="438FB9A8" w14:textId="77777777" w:rsidR="00491419" w:rsidRPr="00491419" w:rsidRDefault="00491419" w:rsidP="00224876">
      <w:pPr>
        <w:pStyle w:val="NormalWeb"/>
        <w:numPr>
          <w:ilvl w:val="0"/>
          <w:numId w:val="24"/>
        </w:numPr>
        <w:spacing w:line="360" w:lineRule="auto"/>
        <w:rPr>
          <w:lang w:val="fr-FR"/>
        </w:rPr>
      </w:pPr>
      <w:r w:rsidRPr="00491419">
        <w:rPr>
          <w:lang w:val="fr-FR"/>
        </w:rPr>
        <w:t>Respect des règles institutionnelles et des standards internationaux (ISO/IEC pour la biométrie, RGPD pour la protection des données).</w:t>
      </w:r>
    </w:p>
    <w:p w14:paraId="6809D5BF" w14:textId="77777777" w:rsidR="00554ADC" w:rsidRDefault="00491419" w:rsidP="00224876">
      <w:pPr>
        <w:pStyle w:val="NormalWeb"/>
        <w:numPr>
          <w:ilvl w:val="0"/>
          <w:numId w:val="24"/>
        </w:numPr>
        <w:spacing w:line="360" w:lineRule="auto"/>
        <w:rPr>
          <w:lang w:val="fr-FR"/>
        </w:rPr>
      </w:pPr>
      <w:r w:rsidRPr="00491419">
        <w:rPr>
          <w:lang w:val="fr-FR"/>
        </w:rPr>
        <w:t>Préparation d’une documentation compatible avec une évaluation éthique (IRB</w:t>
      </w:r>
      <w:r w:rsidRPr="00491419">
        <w:rPr>
          <w:lang w:val="fr-FR"/>
        </w:rPr>
        <w:noBreakHyphen/>
      </w:r>
      <w:proofErr w:type="spellStart"/>
      <w:r w:rsidRPr="00491419">
        <w:rPr>
          <w:lang w:val="fr-FR"/>
        </w:rPr>
        <w:t>ready</w:t>
      </w:r>
      <w:proofErr w:type="spellEnd"/>
      <w:r w:rsidRPr="00491419">
        <w:rPr>
          <w:lang w:val="fr-FR"/>
        </w:rPr>
        <w:t>) en cas d’étude impliquant des données sensibles ou des participants humains.</w:t>
      </w:r>
    </w:p>
    <w:p w14:paraId="3C018B82" w14:textId="77777777" w:rsidR="00554ADC" w:rsidRDefault="00554ADC" w:rsidP="00554ADC">
      <w:pPr>
        <w:pStyle w:val="NormalWeb"/>
        <w:spacing w:line="360" w:lineRule="auto"/>
        <w:ind w:left="720"/>
        <w:rPr>
          <w:lang w:val="fr-FR"/>
        </w:rPr>
      </w:pPr>
    </w:p>
    <w:p w14:paraId="07828853" w14:textId="77777777" w:rsidR="00554ADC" w:rsidRDefault="00554ADC" w:rsidP="00554ADC">
      <w:pPr>
        <w:pStyle w:val="NormalWeb"/>
        <w:spacing w:line="360" w:lineRule="auto"/>
        <w:rPr>
          <w:b/>
          <w:bCs/>
          <w:sz w:val="28"/>
          <w:szCs w:val="28"/>
          <w:lang w:val="fr-FR"/>
        </w:rPr>
      </w:pPr>
    </w:p>
    <w:p w14:paraId="68A5A4F2" w14:textId="77777777" w:rsidR="00554ADC" w:rsidRDefault="00554ADC" w:rsidP="00554ADC">
      <w:pPr>
        <w:pStyle w:val="NormalWeb"/>
        <w:spacing w:line="360" w:lineRule="auto"/>
        <w:rPr>
          <w:b/>
          <w:bCs/>
          <w:sz w:val="28"/>
          <w:szCs w:val="28"/>
          <w:lang w:val="fr-FR"/>
        </w:rPr>
      </w:pPr>
    </w:p>
    <w:p w14:paraId="3E3ECD46" w14:textId="35B4802A" w:rsidR="00554ADC" w:rsidRPr="00554ADC" w:rsidRDefault="00554ADC" w:rsidP="00554ADC">
      <w:pPr>
        <w:pStyle w:val="NormalWeb"/>
        <w:spacing w:line="360" w:lineRule="auto"/>
        <w:rPr>
          <w:b/>
          <w:bCs/>
          <w:sz w:val="28"/>
          <w:szCs w:val="28"/>
          <w:lang w:val="fr-FR"/>
        </w:rPr>
      </w:pPr>
      <w:r w:rsidRPr="00554ADC">
        <w:rPr>
          <w:b/>
          <w:bCs/>
          <w:sz w:val="28"/>
          <w:szCs w:val="28"/>
          <w:lang w:val="fr-FR"/>
        </w:rPr>
        <w:t>Plan de travail</w:t>
      </w:r>
    </w:p>
    <w:p w14:paraId="0A55D7EA" w14:textId="77777777" w:rsidR="00554ADC" w:rsidRPr="00554ADC" w:rsidRDefault="00554ADC" w:rsidP="00554ADC">
      <w:pPr>
        <w:pStyle w:val="NormalWeb"/>
        <w:spacing w:line="360" w:lineRule="auto"/>
        <w:rPr>
          <w:lang w:val="fr-FR"/>
        </w:rPr>
      </w:pPr>
      <w:r w:rsidRPr="00554ADC">
        <w:rPr>
          <w:rStyle w:val="Strong"/>
          <w:lang w:val="fr-FR"/>
        </w:rPr>
        <w:t>1. Jalons principaux</w:t>
      </w:r>
    </w:p>
    <w:p w14:paraId="1A48EB8D" w14:textId="20530C96" w:rsidR="00554ADC" w:rsidRPr="00554ADC" w:rsidRDefault="00554ADC" w:rsidP="00224876">
      <w:pPr>
        <w:pStyle w:val="NormalWeb"/>
        <w:numPr>
          <w:ilvl w:val="0"/>
          <w:numId w:val="25"/>
        </w:numPr>
        <w:spacing w:line="360" w:lineRule="auto"/>
        <w:rPr>
          <w:lang w:val="fr-FR"/>
        </w:rPr>
      </w:pPr>
      <w:r w:rsidRPr="00554ADC">
        <w:rPr>
          <w:rStyle w:val="Strong"/>
          <w:lang w:val="fr-FR"/>
        </w:rPr>
        <w:t xml:space="preserve">Revue de la littérature (Semaines </w:t>
      </w:r>
      <w:r w:rsidR="00500828">
        <w:rPr>
          <w:rStyle w:val="Strong"/>
          <w:lang w:val="fr-FR"/>
        </w:rPr>
        <w:t>1</w:t>
      </w:r>
      <w:r w:rsidRPr="00554ADC">
        <w:rPr>
          <w:rStyle w:val="Strong"/>
          <w:lang w:val="fr-FR"/>
        </w:rPr>
        <w:t>)</w:t>
      </w:r>
      <w:r w:rsidRPr="00554ADC">
        <w:rPr>
          <w:lang w:val="fr-FR"/>
        </w:rPr>
        <w:t xml:space="preserve"> : collecte et analyse des travaux existants sur la sécurité NFC et la biométrie.</w:t>
      </w:r>
    </w:p>
    <w:p w14:paraId="7A8134E5" w14:textId="54AC4148" w:rsidR="00554ADC" w:rsidRPr="00554ADC" w:rsidRDefault="00554ADC" w:rsidP="00224876">
      <w:pPr>
        <w:pStyle w:val="NormalWeb"/>
        <w:numPr>
          <w:ilvl w:val="0"/>
          <w:numId w:val="25"/>
        </w:numPr>
        <w:spacing w:line="360" w:lineRule="auto"/>
        <w:rPr>
          <w:lang w:val="fr-FR"/>
        </w:rPr>
      </w:pPr>
      <w:r w:rsidRPr="00554ADC">
        <w:rPr>
          <w:rStyle w:val="Strong"/>
          <w:lang w:val="fr-FR"/>
        </w:rPr>
        <w:lastRenderedPageBreak/>
        <w:t xml:space="preserve">Conception du prototype (Semaines </w:t>
      </w:r>
      <w:r w:rsidR="00500828">
        <w:rPr>
          <w:rStyle w:val="Strong"/>
          <w:lang w:val="fr-FR"/>
        </w:rPr>
        <w:t>2</w:t>
      </w:r>
      <w:r w:rsidRPr="00554ADC">
        <w:rPr>
          <w:rStyle w:val="Strong"/>
          <w:lang w:val="fr-FR"/>
        </w:rPr>
        <w:t>)</w:t>
      </w:r>
      <w:r w:rsidRPr="00554ADC">
        <w:rPr>
          <w:lang w:val="fr-FR"/>
        </w:rPr>
        <w:t xml:space="preserve"> : développement de l’architecture NFC avec modules biométriques.</w:t>
      </w:r>
    </w:p>
    <w:p w14:paraId="49D729A1" w14:textId="1D9E6CA3" w:rsidR="00554ADC" w:rsidRPr="00554ADC" w:rsidRDefault="00554ADC" w:rsidP="00224876">
      <w:pPr>
        <w:pStyle w:val="NormalWeb"/>
        <w:numPr>
          <w:ilvl w:val="0"/>
          <w:numId w:val="25"/>
        </w:numPr>
        <w:spacing w:line="360" w:lineRule="auto"/>
        <w:rPr>
          <w:lang w:val="fr-FR"/>
        </w:rPr>
      </w:pPr>
      <w:r w:rsidRPr="00554ADC">
        <w:rPr>
          <w:rStyle w:val="Strong"/>
          <w:lang w:val="fr-FR"/>
        </w:rPr>
        <w:t xml:space="preserve">Expérimentation (Semaines </w:t>
      </w:r>
      <w:r w:rsidR="00500828">
        <w:rPr>
          <w:rStyle w:val="Strong"/>
          <w:lang w:val="fr-FR"/>
        </w:rPr>
        <w:t>3</w:t>
      </w:r>
      <w:r w:rsidRPr="00554ADC">
        <w:rPr>
          <w:rStyle w:val="Strong"/>
          <w:lang w:val="fr-FR"/>
        </w:rPr>
        <w:t>)</w:t>
      </w:r>
      <w:r w:rsidRPr="00554ADC">
        <w:rPr>
          <w:lang w:val="fr-FR"/>
        </w:rPr>
        <w:t xml:space="preserve"> : simulation d’attaques (spoofing, rejeu, interception) et collecte des données.</w:t>
      </w:r>
    </w:p>
    <w:p w14:paraId="5E64E9D1" w14:textId="4582C3F9" w:rsidR="00554ADC" w:rsidRPr="00554ADC" w:rsidRDefault="00554ADC" w:rsidP="00224876">
      <w:pPr>
        <w:pStyle w:val="NormalWeb"/>
        <w:numPr>
          <w:ilvl w:val="0"/>
          <w:numId w:val="25"/>
        </w:numPr>
        <w:spacing w:line="360" w:lineRule="auto"/>
        <w:rPr>
          <w:lang w:val="fr-FR"/>
        </w:rPr>
      </w:pPr>
      <w:r w:rsidRPr="00554ADC">
        <w:rPr>
          <w:rStyle w:val="Strong"/>
          <w:lang w:val="fr-FR"/>
        </w:rPr>
        <w:t xml:space="preserve">Analyse statistique (Semaines </w:t>
      </w:r>
      <w:r w:rsidR="00500828">
        <w:rPr>
          <w:rStyle w:val="Strong"/>
          <w:lang w:val="fr-FR"/>
        </w:rPr>
        <w:t>4</w:t>
      </w:r>
      <w:r w:rsidRPr="00554ADC">
        <w:rPr>
          <w:rStyle w:val="Strong"/>
          <w:lang w:val="fr-FR"/>
        </w:rPr>
        <w:t>)</w:t>
      </w:r>
      <w:r w:rsidRPr="00554ADC">
        <w:rPr>
          <w:lang w:val="fr-FR"/>
        </w:rPr>
        <w:t xml:space="preserve"> : calcul des métriques (FAR, FRR, EER, temps de réponse) et interprétation des résultats.</w:t>
      </w:r>
    </w:p>
    <w:p w14:paraId="606AD915" w14:textId="7AF3F5AD" w:rsidR="00554ADC" w:rsidRPr="00554ADC" w:rsidRDefault="00554ADC" w:rsidP="00224876">
      <w:pPr>
        <w:pStyle w:val="NormalWeb"/>
        <w:numPr>
          <w:ilvl w:val="0"/>
          <w:numId w:val="25"/>
        </w:numPr>
        <w:spacing w:line="360" w:lineRule="auto"/>
        <w:rPr>
          <w:lang w:val="fr-FR"/>
        </w:rPr>
      </w:pPr>
      <w:r w:rsidRPr="00554ADC">
        <w:rPr>
          <w:rStyle w:val="Strong"/>
          <w:lang w:val="fr-FR"/>
        </w:rPr>
        <w:t xml:space="preserve">Rédaction finale (Semaines </w:t>
      </w:r>
      <w:r w:rsidR="00500828">
        <w:rPr>
          <w:rStyle w:val="Strong"/>
          <w:lang w:val="fr-FR"/>
        </w:rPr>
        <w:t>5</w:t>
      </w:r>
      <w:r w:rsidRPr="00554ADC">
        <w:rPr>
          <w:rStyle w:val="Strong"/>
          <w:lang w:val="fr-FR"/>
        </w:rPr>
        <w:t>)</w:t>
      </w:r>
      <w:r w:rsidRPr="00554ADC">
        <w:rPr>
          <w:lang w:val="fr-FR"/>
        </w:rPr>
        <w:t xml:space="preserve"> : intégration des résultats, discussion des limites, recommandations et préparation de la soutenance.</w:t>
      </w:r>
    </w:p>
    <w:p w14:paraId="7E16D284" w14:textId="77777777" w:rsidR="00554ADC" w:rsidRDefault="00554ADC" w:rsidP="00554ADC">
      <w:pPr>
        <w:pStyle w:val="NormalWeb"/>
        <w:spacing w:line="360" w:lineRule="auto"/>
      </w:pPr>
      <w:r>
        <w:rPr>
          <w:rStyle w:val="Strong"/>
        </w:rPr>
        <w:t xml:space="preserve">2. </w:t>
      </w:r>
      <w:proofErr w:type="spellStart"/>
      <w:r>
        <w:rPr>
          <w:rStyle w:val="Strong"/>
        </w:rPr>
        <w:t>Risques</w:t>
      </w:r>
      <w:proofErr w:type="spellEnd"/>
      <w:r>
        <w:rPr>
          <w:rStyle w:val="Strong"/>
        </w:rPr>
        <w:t xml:space="preserve"> </w:t>
      </w:r>
      <w:proofErr w:type="spellStart"/>
      <w:r>
        <w:rPr>
          <w:rStyle w:val="Strong"/>
        </w:rPr>
        <w:t>identifiés</w:t>
      </w:r>
      <w:proofErr w:type="spellEnd"/>
    </w:p>
    <w:p w14:paraId="4C9714A1" w14:textId="77777777" w:rsidR="00554ADC" w:rsidRPr="00554ADC" w:rsidRDefault="00554ADC" w:rsidP="00224876">
      <w:pPr>
        <w:pStyle w:val="NormalWeb"/>
        <w:numPr>
          <w:ilvl w:val="0"/>
          <w:numId w:val="26"/>
        </w:numPr>
        <w:spacing w:line="360" w:lineRule="auto"/>
        <w:rPr>
          <w:lang w:val="fr-FR"/>
        </w:rPr>
      </w:pPr>
      <w:r w:rsidRPr="00554ADC">
        <w:rPr>
          <w:rStyle w:val="Strong"/>
          <w:lang w:val="fr-FR"/>
        </w:rPr>
        <w:t>Accès limité aux capteurs biométriques</w:t>
      </w:r>
      <w:r w:rsidRPr="00554ADC">
        <w:rPr>
          <w:lang w:val="fr-FR"/>
        </w:rPr>
        <w:t xml:space="preserve"> : certains modules peuvent être difficiles à </w:t>
      </w:r>
      <w:proofErr w:type="gramStart"/>
      <w:r w:rsidRPr="00554ADC">
        <w:rPr>
          <w:lang w:val="fr-FR"/>
        </w:rPr>
        <w:t>obtenir</w:t>
      </w:r>
      <w:proofErr w:type="gramEnd"/>
      <w:r w:rsidRPr="00554ADC">
        <w:rPr>
          <w:lang w:val="fr-FR"/>
        </w:rPr>
        <w:t>.</w:t>
      </w:r>
    </w:p>
    <w:p w14:paraId="5AFF35EF" w14:textId="77777777" w:rsidR="00554ADC" w:rsidRPr="00554ADC" w:rsidRDefault="00554ADC" w:rsidP="00224876">
      <w:pPr>
        <w:pStyle w:val="NormalWeb"/>
        <w:numPr>
          <w:ilvl w:val="0"/>
          <w:numId w:val="26"/>
        </w:numPr>
        <w:spacing w:line="360" w:lineRule="auto"/>
        <w:rPr>
          <w:lang w:val="fr-FR"/>
        </w:rPr>
      </w:pPr>
      <w:r w:rsidRPr="00554ADC">
        <w:rPr>
          <w:rStyle w:val="Strong"/>
          <w:lang w:val="fr-FR"/>
        </w:rPr>
        <w:t>Variabilité des données biométriques</w:t>
      </w:r>
      <w:r w:rsidRPr="00554ADC">
        <w:rPr>
          <w:lang w:val="fr-FR"/>
        </w:rPr>
        <w:t xml:space="preserve"> : risque de biais si les </w:t>
      </w:r>
      <w:proofErr w:type="spellStart"/>
      <w:r w:rsidRPr="00554ADC">
        <w:rPr>
          <w:lang w:val="fr-FR"/>
        </w:rPr>
        <w:t>datasets</w:t>
      </w:r>
      <w:proofErr w:type="spellEnd"/>
      <w:r w:rsidRPr="00554ADC">
        <w:rPr>
          <w:lang w:val="fr-FR"/>
        </w:rPr>
        <w:t xml:space="preserve"> ne sont pas suffisamment diversifiés.</w:t>
      </w:r>
    </w:p>
    <w:p w14:paraId="0BC4FCAD" w14:textId="77777777" w:rsidR="00554ADC" w:rsidRPr="00554ADC" w:rsidRDefault="00554ADC" w:rsidP="00224876">
      <w:pPr>
        <w:pStyle w:val="NormalWeb"/>
        <w:numPr>
          <w:ilvl w:val="0"/>
          <w:numId w:val="26"/>
        </w:numPr>
        <w:spacing w:line="360" w:lineRule="auto"/>
        <w:rPr>
          <w:lang w:val="fr-FR"/>
        </w:rPr>
      </w:pPr>
      <w:r w:rsidRPr="00554ADC">
        <w:rPr>
          <w:rStyle w:val="Strong"/>
          <w:lang w:val="fr-FR"/>
        </w:rPr>
        <w:t>Contraintes techniques</w:t>
      </w:r>
      <w:r w:rsidRPr="00554ADC">
        <w:rPr>
          <w:lang w:val="fr-FR"/>
        </w:rPr>
        <w:t xml:space="preserve"> : compatibilité entre le prototype NFC et les modules biométriques.</w:t>
      </w:r>
    </w:p>
    <w:p w14:paraId="1F1E2D13" w14:textId="77777777" w:rsidR="00554ADC" w:rsidRDefault="00554ADC" w:rsidP="00554ADC">
      <w:pPr>
        <w:pStyle w:val="NormalWeb"/>
        <w:spacing w:line="360" w:lineRule="auto"/>
      </w:pPr>
      <w:r>
        <w:rPr>
          <w:rStyle w:val="Strong"/>
        </w:rPr>
        <w:t>3. Plan B</w:t>
      </w:r>
    </w:p>
    <w:p w14:paraId="63B3FC87" w14:textId="77777777" w:rsidR="00554ADC" w:rsidRPr="00554ADC" w:rsidRDefault="00554ADC" w:rsidP="00224876">
      <w:pPr>
        <w:pStyle w:val="NormalWeb"/>
        <w:numPr>
          <w:ilvl w:val="0"/>
          <w:numId w:val="27"/>
        </w:numPr>
        <w:spacing w:line="360" w:lineRule="auto"/>
        <w:rPr>
          <w:lang w:val="fr-FR"/>
        </w:rPr>
      </w:pPr>
      <w:r w:rsidRPr="00554ADC">
        <w:rPr>
          <w:lang w:val="fr-FR"/>
        </w:rPr>
        <w:t>Utilisation de simulateurs logiciels si les capteurs physiques ne sont pas disponibles.</w:t>
      </w:r>
    </w:p>
    <w:p w14:paraId="0AEBC3F4" w14:textId="77777777" w:rsidR="00554ADC" w:rsidRPr="00554ADC" w:rsidRDefault="00554ADC" w:rsidP="00224876">
      <w:pPr>
        <w:pStyle w:val="NormalWeb"/>
        <w:numPr>
          <w:ilvl w:val="0"/>
          <w:numId w:val="27"/>
        </w:numPr>
        <w:spacing w:line="360" w:lineRule="auto"/>
        <w:rPr>
          <w:lang w:val="fr-FR"/>
        </w:rPr>
      </w:pPr>
      <w:r w:rsidRPr="00554ADC">
        <w:rPr>
          <w:lang w:val="fr-FR"/>
        </w:rPr>
        <w:t xml:space="preserve">Recours à des </w:t>
      </w:r>
      <w:proofErr w:type="spellStart"/>
      <w:r w:rsidRPr="00554ADC">
        <w:rPr>
          <w:lang w:val="fr-FR"/>
        </w:rPr>
        <w:t>datasets</w:t>
      </w:r>
      <w:proofErr w:type="spellEnd"/>
      <w:r w:rsidRPr="00554ADC">
        <w:rPr>
          <w:lang w:val="fr-FR"/>
        </w:rPr>
        <w:t xml:space="preserve"> biométriques publics pour compléter les expérimentations.</w:t>
      </w:r>
    </w:p>
    <w:p w14:paraId="11C91341" w14:textId="77777777" w:rsidR="00554ADC" w:rsidRPr="00554ADC" w:rsidRDefault="00554ADC" w:rsidP="00224876">
      <w:pPr>
        <w:pStyle w:val="NormalWeb"/>
        <w:numPr>
          <w:ilvl w:val="0"/>
          <w:numId w:val="27"/>
        </w:numPr>
        <w:spacing w:line="360" w:lineRule="auto"/>
        <w:rPr>
          <w:lang w:val="fr-FR"/>
        </w:rPr>
      </w:pPr>
      <w:r w:rsidRPr="00554ADC">
        <w:rPr>
          <w:lang w:val="fr-FR"/>
        </w:rPr>
        <w:t>Simplification du prototype en se concentrant sur une modalité biométrique principale (empreinte digitale).</w:t>
      </w:r>
    </w:p>
    <w:p w14:paraId="69F44D26" w14:textId="77777777" w:rsidR="00554ADC" w:rsidRDefault="00554ADC" w:rsidP="00554ADC">
      <w:pPr>
        <w:pStyle w:val="NormalWeb"/>
        <w:spacing w:line="360" w:lineRule="auto"/>
      </w:pPr>
      <w:r>
        <w:rPr>
          <w:rStyle w:val="Strong"/>
        </w:rPr>
        <w:t xml:space="preserve">4. </w:t>
      </w:r>
      <w:proofErr w:type="spellStart"/>
      <w:r>
        <w:rPr>
          <w:rStyle w:val="Strong"/>
        </w:rPr>
        <w:t>Critères</w:t>
      </w:r>
      <w:proofErr w:type="spellEnd"/>
      <w:r>
        <w:rPr>
          <w:rStyle w:val="Strong"/>
        </w:rPr>
        <w:t xml:space="preserve"> de succès </w:t>
      </w:r>
      <w:proofErr w:type="spellStart"/>
      <w:r>
        <w:rPr>
          <w:rStyle w:val="Strong"/>
        </w:rPr>
        <w:t>mesurables</w:t>
      </w:r>
      <w:proofErr w:type="spellEnd"/>
    </w:p>
    <w:p w14:paraId="5C408EE8" w14:textId="77777777" w:rsidR="00554ADC" w:rsidRPr="00554ADC" w:rsidRDefault="00554ADC" w:rsidP="00224876">
      <w:pPr>
        <w:pStyle w:val="NormalWeb"/>
        <w:numPr>
          <w:ilvl w:val="0"/>
          <w:numId w:val="28"/>
        </w:numPr>
        <w:spacing w:line="360" w:lineRule="auto"/>
        <w:rPr>
          <w:lang w:val="fr-FR"/>
        </w:rPr>
      </w:pPr>
      <w:r w:rsidRPr="00554ADC">
        <w:rPr>
          <w:lang w:val="fr-FR"/>
        </w:rPr>
        <w:t>Identification claire d’au moins trois vulnérabilités biométriques exploitables dans les paiements NFC.</w:t>
      </w:r>
    </w:p>
    <w:p w14:paraId="33B74DE6" w14:textId="77777777" w:rsidR="00554ADC" w:rsidRPr="00554ADC" w:rsidRDefault="00554ADC" w:rsidP="00224876">
      <w:pPr>
        <w:pStyle w:val="NormalWeb"/>
        <w:numPr>
          <w:ilvl w:val="0"/>
          <w:numId w:val="28"/>
        </w:numPr>
        <w:spacing w:line="360" w:lineRule="auto"/>
        <w:rPr>
          <w:lang w:val="fr-FR"/>
        </w:rPr>
      </w:pPr>
      <w:r w:rsidRPr="00554ADC">
        <w:rPr>
          <w:lang w:val="fr-FR"/>
        </w:rPr>
        <w:t>Démonstration expérimentale de la faisabilité des attaques simulées.</w:t>
      </w:r>
    </w:p>
    <w:p w14:paraId="1A342E73" w14:textId="77777777" w:rsidR="00554ADC" w:rsidRPr="00554ADC" w:rsidRDefault="00554ADC" w:rsidP="00224876">
      <w:pPr>
        <w:pStyle w:val="NormalWeb"/>
        <w:numPr>
          <w:ilvl w:val="0"/>
          <w:numId w:val="28"/>
        </w:numPr>
        <w:spacing w:line="360" w:lineRule="auto"/>
        <w:rPr>
          <w:lang w:val="fr-FR"/>
        </w:rPr>
      </w:pPr>
      <w:r w:rsidRPr="00554ADC">
        <w:rPr>
          <w:lang w:val="fr-FR"/>
        </w:rPr>
        <w:t>Proposition de contre</w:t>
      </w:r>
      <w:r w:rsidRPr="00554ADC">
        <w:rPr>
          <w:lang w:val="fr-FR"/>
        </w:rPr>
        <w:noBreakHyphen/>
        <w:t>mesures validées par des tests comparatifs.</w:t>
      </w:r>
    </w:p>
    <w:p w14:paraId="1225FA6F" w14:textId="58180643" w:rsidR="00947BF4" w:rsidRPr="00500828" w:rsidRDefault="00554ADC" w:rsidP="00224876">
      <w:pPr>
        <w:pStyle w:val="NormalWeb"/>
        <w:numPr>
          <w:ilvl w:val="0"/>
          <w:numId w:val="28"/>
        </w:numPr>
        <w:spacing w:line="360" w:lineRule="auto"/>
        <w:rPr>
          <w:lang w:val="fr-FR"/>
        </w:rPr>
      </w:pPr>
      <w:r w:rsidRPr="00554ADC">
        <w:rPr>
          <w:lang w:val="fr-FR"/>
        </w:rPr>
        <w:t xml:space="preserve">Production d’un prototype reproductible documenté (README, logs, </w:t>
      </w:r>
      <w:proofErr w:type="spellStart"/>
      <w:r w:rsidRPr="00554ADC">
        <w:rPr>
          <w:lang w:val="fr-FR"/>
        </w:rPr>
        <w:t>seeds</w:t>
      </w:r>
      <w:proofErr w:type="spellEnd"/>
      <w:r w:rsidRPr="00554ADC">
        <w:rPr>
          <w:lang w:val="fr-FR"/>
        </w:rPr>
        <w:t xml:space="preserve">, </w:t>
      </w:r>
      <w:proofErr w:type="spellStart"/>
      <w:r w:rsidRPr="00554ADC">
        <w:rPr>
          <w:lang w:val="fr-FR"/>
        </w:rPr>
        <w:t>splits</w:t>
      </w:r>
      <w:proofErr w:type="spellEnd"/>
      <w:r w:rsidRPr="00554ADC">
        <w:rPr>
          <w:lang w:val="fr-FR"/>
        </w:rPr>
        <w:t>).</w:t>
      </w:r>
    </w:p>
    <w:sectPr w:rsidR="00947BF4" w:rsidRPr="005008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AB5BA7" w14:textId="77777777" w:rsidR="00224876" w:rsidRDefault="00224876" w:rsidP="00A032DD">
      <w:pPr>
        <w:spacing w:after="0" w:line="240" w:lineRule="auto"/>
      </w:pPr>
      <w:r>
        <w:separator/>
      </w:r>
    </w:p>
  </w:endnote>
  <w:endnote w:type="continuationSeparator" w:id="0">
    <w:p w14:paraId="5A7DF234" w14:textId="77777777" w:rsidR="00224876" w:rsidRDefault="00224876" w:rsidP="00A032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375C5B" w14:textId="77777777" w:rsidR="00224876" w:rsidRDefault="00224876" w:rsidP="00A032DD">
      <w:pPr>
        <w:spacing w:after="0" w:line="240" w:lineRule="auto"/>
      </w:pPr>
      <w:r>
        <w:separator/>
      </w:r>
    </w:p>
  </w:footnote>
  <w:footnote w:type="continuationSeparator" w:id="0">
    <w:p w14:paraId="665DE1FB" w14:textId="77777777" w:rsidR="00224876" w:rsidRDefault="00224876" w:rsidP="00A032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861E9"/>
    <w:multiLevelType w:val="multilevel"/>
    <w:tmpl w:val="CC9E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23077"/>
    <w:multiLevelType w:val="multilevel"/>
    <w:tmpl w:val="1946F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283D0E"/>
    <w:multiLevelType w:val="multilevel"/>
    <w:tmpl w:val="FD78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D5808"/>
    <w:multiLevelType w:val="multilevel"/>
    <w:tmpl w:val="D574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D46E5"/>
    <w:multiLevelType w:val="multilevel"/>
    <w:tmpl w:val="FB90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B2803"/>
    <w:multiLevelType w:val="multilevel"/>
    <w:tmpl w:val="870C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924AA5"/>
    <w:multiLevelType w:val="multilevel"/>
    <w:tmpl w:val="E23C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D4C7B"/>
    <w:multiLevelType w:val="multilevel"/>
    <w:tmpl w:val="9728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41516"/>
    <w:multiLevelType w:val="multilevel"/>
    <w:tmpl w:val="2DA2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BE0272"/>
    <w:multiLevelType w:val="multilevel"/>
    <w:tmpl w:val="001A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90791"/>
    <w:multiLevelType w:val="multilevel"/>
    <w:tmpl w:val="D4A0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F11DF8"/>
    <w:multiLevelType w:val="multilevel"/>
    <w:tmpl w:val="DFF8B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4870D0"/>
    <w:multiLevelType w:val="multilevel"/>
    <w:tmpl w:val="65B4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B02B32"/>
    <w:multiLevelType w:val="multilevel"/>
    <w:tmpl w:val="CDB2A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695EDF"/>
    <w:multiLevelType w:val="multilevel"/>
    <w:tmpl w:val="9200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9555B4"/>
    <w:multiLevelType w:val="multilevel"/>
    <w:tmpl w:val="53CA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C03C4D"/>
    <w:multiLevelType w:val="multilevel"/>
    <w:tmpl w:val="1B52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2469F0"/>
    <w:multiLevelType w:val="multilevel"/>
    <w:tmpl w:val="D3C8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4C160F"/>
    <w:multiLevelType w:val="multilevel"/>
    <w:tmpl w:val="0340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B34D48"/>
    <w:multiLevelType w:val="multilevel"/>
    <w:tmpl w:val="FFD2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244A97"/>
    <w:multiLevelType w:val="multilevel"/>
    <w:tmpl w:val="AE22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C85495"/>
    <w:multiLevelType w:val="multilevel"/>
    <w:tmpl w:val="23E6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11191B"/>
    <w:multiLevelType w:val="multilevel"/>
    <w:tmpl w:val="D12A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D7105B"/>
    <w:multiLevelType w:val="multilevel"/>
    <w:tmpl w:val="6B6C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824EB3"/>
    <w:multiLevelType w:val="multilevel"/>
    <w:tmpl w:val="D3C8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897C23"/>
    <w:multiLevelType w:val="multilevel"/>
    <w:tmpl w:val="47FC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EF647A"/>
    <w:multiLevelType w:val="multilevel"/>
    <w:tmpl w:val="CC0A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1C6138"/>
    <w:multiLevelType w:val="multilevel"/>
    <w:tmpl w:val="F1C4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3"/>
  </w:num>
  <w:num w:numId="3">
    <w:abstractNumId w:val="1"/>
  </w:num>
  <w:num w:numId="4">
    <w:abstractNumId w:val="25"/>
  </w:num>
  <w:num w:numId="5">
    <w:abstractNumId w:val="13"/>
  </w:num>
  <w:num w:numId="6">
    <w:abstractNumId w:val="8"/>
  </w:num>
  <w:num w:numId="7">
    <w:abstractNumId w:val="10"/>
  </w:num>
  <w:num w:numId="8">
    <w:abstractNumId w:val="26"/>
  </w:num>
  <w:num w:numId="9">
    <w:abstractNumId w:val="19"/>
  </w:num>
  <w:num w:numId="10">
    <w:abstractNumId w:val="6"/>
  </w:num>
  <w:num w:numId="11">
    <w:abstractNumId w:val="17"/>
  </w:num>
  <w:num w:numId="12">
    <w:abstractNumId w:val="0"/>
  </w:num>
  <w:num w:numId="13">
    <w:abstractNumId w:val="14"/>
  </w:num>
  <w:num w:numId="14">
    <w:abstractNumId w:val="7"/>
  </w:num>
  <w:num w:numId="15">
    <w:abstractNumId w:val="4"/>
  </w:num>
  <w:num w:numId="16">
    <w:abstractNumId w:val="21"/>
  </w:num>
  <w:num w:numId="17">
    <w:abstractNumId w:val="5"/>
  </w:num>
  <w:num w:numId="18">
    <w:abstractNumId w:val="24"/>
  </w:num>
  <w:num w:numId="19">
    <w:abstractNumId w:val="9"/>
  </w:num>
  <w:num w:numId="20">
    <w:abstractNumId w:val="12"/>
  </w:num>
  <w:num w:numId="21">
    <w:abstractNumId w:val="20"/>
  </w:num>
  <w:num w:numId="22">
    <w:abstractNumId w:val="22"/>
  </w:num>
  <w:num w:numId="23">
    <w:abstractNumId w:val="18"/>
  </w:num>
  <w:num w:numId="24">
    <w:abstractNumId w:val="15"/>
  </w:num>
  <w:num w:numId="25">
    <w:abstractNumId w:val="27"/>
  </w:num>
  <w:num w:numId="26">
    <w:abstractNumId w:val="11"/>
  </w:num>
  <w:num w:numId="27">
    <w:abstractNumId w:val="2"/>
  </w:num>
  <w:num w:numId="28">
    <w:abstractNumId w:val="1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861"/>
    <w:rsid w:val="00177D5D"/>
    <w:rsid w:val="00224876"/>
    <w:rsid w:val="00351FF7"/>
    <w:rsid w:val="00491419"/>
    <w:rsid w:val="004A7F79"/>
    <w:rsid w:val="00500828"/>
    <w:rsid w:val="005425B3"/>
    <w:rsid w:val="00554ADC"/>
    <w:rsid w:val="00577C0E"/>
    <w:rsid w:val="006D7750"/>
    <w:rsid w:val="00742861"/>
    <w:rsid w:val="00947BF4"/>
    <w:rsid w:val="00977A5B"/>
    <w:rsid w:val="00A032DD"/>
    <w:rsid w:val="00A66621"/>
    <w:rsid w:val="00AC4573"/>
    <w:rsid w:val="00B856C6"/>
    <w:rsid w:val="00C73B9F"/>
    <w:rsid w:val="00CA2E22"/>
    <w:rsid w:val="00DC3E3B"/>
    <w:rsid w:val="00E2005C"/>
    <w:rsid w:val="00E47088"/>
    <w:rsid w:val="00F27947"/>
    <w:rsid w:val="00F40B38"/>
    <w:rsid w:val="00FD03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D1010"/>
  <w15:chartTrackingRefBased/>
  <w15:docId w15:val="{F877A228-96B8-4ABD-80AD-A72B7989B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3E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C73B9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A032D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73B9F"/>
    <w:rPr>
      <w:rFonts w:ascii="Times New Roman" w:eastAsia="Times New Roman" w:hAnsi="Times New Roman" w:cs="Times New Roman"/>
      <w:b/>
      <w:bCs/>
      <w:sz w:val="36"/>
      <w:szCs w:val="36"/>
    </w:rPr>
  </w:style>
  <w:style w:type="paragraph" w:styleId="NormalWeb">
    <w:name w:val="Normal (Web)"/>
    <w:basedOn w:val="Normal"/>
    <w:uiPriority w:val="99"/>
    <w:unhideWhenUsed/>
    <w:rsid w:val="00DC3E3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DC3E3B"/>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DC3E3B"/>
    <w:rPr>
      <w:b/>
      <w:bCs/>
    </w:rPr>
  </w:style>
  <w:style w:type="character" w:styleId="Hyperlink">
    <w:name w:val="Hyperlink"/>
    <w:basedOn w:val="DefaultParagraphFont"/>
    <w:uiPriority w:val="99"/>
    <w:semiHidden/>
    <w:unhideWhenUsed/>
    <w:rsid w:val="004A7F79"/>
    <w:rPr>
      <w:color w:val="0000FF"/>
      <w:u w:val="single"/>
    </w:rPr>
  </w:style>
  <w:style w:type="character" w:customStyle="1" w:styleId="Heading3Char">
    <w:name w:val="Heading 3 Char"/>
    <w:basedOn w:val="DefaultParagraphFont"/>
    <w:link w:val="Heading3"/>
    <w:uiPriority w:val="9"/>
    <w:rsid w:val="00A032DD"/>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A032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32DD"/>
  </w:style>
  <w:style w:type="paragraph" w:styleId="Footer">
    <w:name w:val="footer"/>
    <w:basedOn w:val="Normal"/>
    <w:link w:val="FooterChar"/>
    <w:uiPriority w:val="99"/>
    <w:unhideWhenUsed/>
    <w:rsid w:val="00A032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32DD"/>
  </w:style>
  <w:style w:type="character" w:styleId="Emphasis">
    <w:name w:val="Emphasis"/>
    <w:basedOn w:val="DefaultParagraphFont"/>
    <w:uiPriority w:val="20"/>
    <w:qFormat/>
    <w:rsid w:val="00E2005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882473">
      <w:bodyDiv w:val="1"/>
      <w:marLeft w:val="0"/>
      <w:marRight w:val="0"/>
      <w:marTop w:val="0"/>
      <w:marBottom w:val="0"/>
      <w:divBdr>
        <w:top w:val="none" w:sz="0" w:space="0" w:color="auto"/>
        <w:left w:val="none" w:sz="0" w:space="0" w:color="auto"/>
        <w:bottom w:val="none" w:sz="0" w:space="0" w:color="auto"/>
        <w:right w:val="none" w:sz="0" w:space="0" w:color="auto"/>
      </w:divBdr>
    </w:div>
    <w:div w:id="306395696">
      <w:bodyDiv w:val="1"/>
      <w:marLeft w:val="0"/>
      <w:marRight w:val="0"/>
      <w:marTop w:val="0"/>
      <w:marBottom w:val="0"/>
      <w:divBdr>
        <w:top w:val="none" w:sz="0" w:space="0" w:color="auto"/>
        <w:left w:val="none" w:sz="0" w:space="0" w:color="auto"/>
        <w:bottom w:val="none" w:sz="0" w:space="0" w:color="auto"/>
        <w:right w:val="none" w:sz="0" w:space="0" w:color="auto"/>
      </w:divBdr>
    </w:div>
    <w:div w:id="366369224">
      <w:bodyDiv w:val="1"/>
      <w:marLeft w:val="0"/>
      <w:marRight w:val="0"/>
      <w:marTop w:val="0"/>
      <w:marBottom w:val="0"/>
      <w:divBdr>
        <w:top w:val="none" w:sz="0" w:space="0" w:color="auto"/>
        <w:left w:val="none" w:sz="0" w:space="0" w:color="auto"/>
        <w:bottom w:val="none" w:sz="0" w:space="0" w:color="auto"/>
        <w:right w:val="none" w:sz="0" w:space="0" w:color="auto"/>
      </w:divBdr>
    </w:div>
    <w:div w:id="677149087">
      <w:bodyDiv w:val="1"/>
      <w:marLeft w:val="0"/>
      <w:marRight w:val="0"/>
      <w:marTop w:val="0"/>
      <w:marBottom w:val="0"/>
      <w:divBdr>
        <w:top w:val="none" w:sz="0" w:space="0" w:color="auto"/>
        <w:left w:val="none" w:sz="0" w:space="0" w:color="auto"/>
        <w:bottom w:val="none" w:sz="0" w:space="0" w:color="auto"/>
        <w:right w:val="none" w:sz="0" w:space="0" w:color="auto"/>
      </w:divBdr>
    </w:div>
    <w:div w:id="744574357">
      <w:bodyDiv w:val="1"/>
      <w:marLeft w:val="0"/>
      <w:marRight w:val="0"/>
      <w:marTop w:val="0"/>
      <w:marBottom w:val="0"/>
      <w:divBdr>
        <w:top w:val="none" w:sz="0" w:space="0" w:color="auto"/>
        <w:left w:val="none" w:sz="0" w:space="0" w:color="auto"/>
        <w:bottom w:val="none" w:sz="0" w:space="0" w:color="auto"/>
        <w:right w:val="none" w:sz="0" w:space="0" w:color="auto"/>
      </w:divBdr>
      <w:divsChild>
        <w:div w:id="877933206">
          <w:marLeft w:val="0"/>
          <w:marRight w:val="0"/>
          <w:marTop w:val="0"/>
          <w:marBottom w:val="0"/>
          <w:divBdr>
            <w:top w:val="none" w:sz="0" w:space="0" w:color="auto"/>
            <w:left w:val="none" w:sz="0" w:space="0" w:color="auto"/>
            <w:bottom w:val="none" w:sz="0" w:space="0" w:color="auto"/>
            <w:right w:val="none" w:sz="0" w:space="0" w:color="auto"/>
          </w:divBdr>
          <w:divsChild>
            <w:div w:id="1243881092">
              <w:marLeft w:val="0"/>
              <w:marRight w:val="0"/>
              <w:marTop w:val="0"/>
              <w:marBottom w:val="0"/>
              <w:divBdr>
                <w:top w:val="none" w:sz="0" w:space="0" w:color="auto"/>
                <w:left w:val="none" w:sz="0" w:space="0" w:color="auto"/>
                <w:bottom w:val="none" w:sz="0" w:space="0" w:color="auto"/>
                <w:right w:val="none" w:sz="0" w:space="0" w:color="auto"/>
              </w:divBdr>
              <w:divsChild>
                <w:div w:id="442457920">
                  <w:marLeft w:val="0"/>
                  <w:marRight w:val="0"/>
                  <w:marTop w:val="0"/>
                  <w:marBottom w:val="0"/>
                  <w:divBdr>
                    <w:top w:val="none" w:sz="0" w:space="0" w:color="auto"/>
                    <w:left w:val="none" w:sz="0" w:space="0" w:color="auto"/>
                    <w:bottom w:val="none" w:sz="0" w:space="0" w:color="auto"/>
                    <w:right w:val="none" w:sz="0" w:space="0" w:color="auto"/>
                  </w:divBdr>
                  <w:divsChild>
                    <w:div w:id="1906791938">
                      <w:marLeft w:val="0"/>
                      <w:marRight w:val="0"/>
                      <w:marTop w:val="0"/>
                      <w:marBottom w:val="0"/>
                      <w:divBdr>
                        <w:top w:val="none" w:sz="0" w:space="0" w:color="auto"/>
                        <w:left w:val="none" w:sz="0" w:space="0" w:color="auto"/>
                        <w:bottom w:val="none" w:sz="0" w:space="0" w:color="auto"/>
                        <w:right w:val="none" w:sz="0" w:space="0" w:color="auto"/>
                      </w:divBdr>
                      <w:divsChild>
                        <w:div w:id="1291593280">
                          <w:marLeft w:val="0"/>
                          <w:marRight w:val="0"/>
                          <w:marTop w:val="0"/>
                          <w:marBottom w:val="0"/>
                          <w:divBdr>
                            <w:top w:val="none" w:sz="0" w:space="0" w:color="auto"/>
                            <w:left w:val="none" w:sz="0" w:space="0" w:color="auto"/>
                            <w:bottom w:val="none" w:sz="0" w:space="0" w:color="auto"/>
                            <w:right w:val="none" w:sz="0" w:space="0" w:color="auto"/>
                          </w:divBdr>
                          <w:divsChild>
                            <w:div w:id="753089449">
                              <w:marLeft w:val="0"/>
                              <w:marRight w:val="0"/>
                              <w:marTop w:val="0"/>
                              <w:marBottom w:val="0"/>
                              <w:divBdr>
                                <w:top w:val="none" w:sz="0" w:space="0" w:color="auto"/>
                                <w:left w:val="none" w:sz="0" w:space="0" w:color="auto"/>
                                <w:bottom w:val="none" w:sz="0" w:space="0" w:color="auto"/>
                                <w:right w:val="none" w:sz="0" w:space="0" w:color="auto"/>
                              </w:divBdr>
                              <w:divsChild>
                                <w:div w:id="234317115">
                                  <w:marLeft w:val="0"/>
                                  <w:marRight w:val="0"/>
                                  <w:marTop w:val="0"/>
                                  <w:marBottom w:val="0"/>
                                  <w:divBdr>
                                    <w:top w:val="none" w:sz="0" w:space="0" w:color="auto"/>
                                    <w:left w:val="none" w:sz="0" w:space="0" w:color="auto"/>
                                    <w:bottom w:val="none" w:sz="0" w:space="0" w:color="auto"/>
                                    <w:right w:val="none" w:sz="0" w:space="0" w:color="auto"/>
                                  </w:divBdr>
                                  <w:divsChild>
                                    <w:div w:id="559175343">
                                      <w:marLeft w:val="0"/>
                                      <w:marRight w:val="0"/>
                                      <w:marTop w:val="0"/>
                                      <w:marBottom w:val="0"/>
                                      <w:divBdr>
                                        <w:top w:val="none" w:sz="0" w:space="0" w:color="auto"/>
                                        <w:left w:val="none" w:sz="0" w:space="0" w:color="auto"/>
                                        <w:bottom w:val="none" w:sz="0" w:space="0" w:color="auto"/>
                                        <w:right w:val="none" w:sz="0" w:space="0" w:color="auto"/>
                                      </w:divBdr>
                                      <w:divsChild>
                                        <w:div w:id="1118647641">
                                          <w:marLeft w:val="0"/>
                                          <w:marRight w:val="0"/>
                                          <w:marTop w:val="0"/>
                                          <w:marBottom w:val="0"/>
                                          <w:divBdr>
                                            <w:top w:val="none" w:sz="0" w:space="0" w:color="auto"/>
                                            <w:left w:val="none" w:sz="0" w:space="0" w:color="auto"/>
                                            <w:bottom w:val="none" w:sz="0" w:space="0" w:color="auto"/>
                                            <w:right w:val="none" w:sz="0" w:space="0" w:color="auto"/>
                                          </w:divBdr>
                                          <w:divsChild>
                                            <w:div w:id="540360193">
                                              <w:marLeft w:val="0"/>
                                              <w:marRight w:val="0"/>
                                              <w:marTop w:val="0"/>
                                              <w:marBottom w:val="0"/>
                                              <w:divBdr>
                                                <w:top w:val="none" w:sz="0" w:space="0" w:color="auto"/>
                                                <w:left w:val="none" w:sz="0" w:space="0" w:color="auto"/>
                                                <w:bottom w:val="none" w:sz="0" w:space="0" w:color="auto"/>
                                                <w:right w:val="none" w:sz="0" w:space="0" w:color="auto"/>
                                              </w:divBdr>
                                              <w:divsChild>
                                                <w:div w:id="1292203811">
                                                  <w:marLeft w:val="0"/>
                                                  <w:marRight w:val="0"/>
                                                  <w:marTop w:val="0"/>
                                                  <w:marBottom w:val="0"/>
                                                  <w:divBdr>
                                                    <w:top w:val="none" w:sz="0" w:space="0" w:color="auto"/>
                                                    <w:left w:val="none" w:sz="0" w:space="0" w:color="auto"/>
                                                    <w:bottom w:val="none" w:sz="0" w:space="0" w:color="auto"/>
                                                    <w:right w:val="none" w:sz="0" w:space="0" w:color="auto"/>
                                                  </w:divBdr>
                                                  <w:divsChild>
                                                    <w:div w:id="1390882374">
                                                      <w:marLeft w:val="0"/>
                                                      <w:marRight w:val="0"/>
                                                      <w:marTop w:val="0"/>
                                                      <w:marBottom w:val="0"/>
                                                      <w:divBdr>
                                                        <w:top w:val="none" w:sz="0" w:space="0" w:color="auto"/>
                                                        <w:left w:val="none" w:sz="0" w:space="0" w:color="auto"/>
                                                        <w:bottom w:val="none" w:sz="0" w:space="0" w:color="auto"/>
                                                        <w:right w:val="none" w:sz="0" w:space="0" w:color="auto"/>
                                                      </w:divBdr>
                                                      <w:divsChild>
                                                        <w:div w:id="1423795756">
                                                          <w:marLeft w:val="0"/>
                                                          <w:marRight w:val="0"/>
                                                          <w:marTop w:val="0"/>
                                                          <w:marBottom w:val="0"/>
                                                          <w:divBdr>
                                                            <w:top w:val="none" w:sz="0" w:space="0" w:color="auto"/>
                                                            <w:left w:val="none" w:sz="0" w:space="0" w:color="auto"/>
                                                            <w:bottom w:val="none" w:sz="0" w:space="0" w:color="auto"/>
                                                            <w:right w:val="none" w:sz="0" w:space="0" w:color="auto"/>
                                                          </w:divBdr>
                                                          <w:divsChild>
                                                            <w:div w:id="1680545355">
                                                              <w:marLeft w:val="0"/>
                                                              <w:marRight w:val="0"/>
                                                              <w:marTop w:val="0"/>
                                                              <w:marBottom w:val="0"/>
                                                              <w:divBdr>
                                                                <w:top w:val="none" w:sz="0" w:space="0" w:color="auto"/>
                                                                <w:left w:val="none" w:sz="0" w:space="0" w:color="auto"/>
                                                                <w:bottom w:val="none" w:sz="0" w:space="0" w:color="auto"/>
                                                                <w:right w:val="none" w:sz="0" w:space="0" w:color="auto"/>
                                                              </w:divBdr>
                                                              <w:divsChild>
                                                                <w:div w:id="346448335">
                                                                  <w:marLeft w:val="0"/>
                                                                  <w:marRight w:val="0"/>
                                                                  <w:marTop w:val="0"/>
                                                                  <w:marBottom w:val="0"/>
                                                                  <w:divBdr>
                                                                    <w:top w:val="none" w:sz="0" w:space="0" w:color="auto"/>
                                                                    <w:left w:val="none" w:sz="0" w:space="0" w:color="auto"/>
                                                                    <w:bottom w:val="none" w:sz="0" w:space="0" w:color="auto"/>
                                                                    <w:right w:val="none" w:sz="0" w:space="0" w:color="auto"/>
                                                                  </w:divBdr>
                                                                  <w:divsChild>
                                                                    <w:div w:id="13541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84823497">
      <w:bodyDiv w:val="1"/>
      <w:marLeft w:val="0"/>
      <w:marRight w:val="0"/>
      <w:marTop w:val="0"/>
      <w:marBottom w:val="0"/>
      <w:divBdr>
        <w:top w:val="none" w:sz="0" w:space="0" w:color="auto"/>
        <w:left w:val="none" w:sz="0" w:space="0" w:color="auto"/>
        <w:bottom w:val="none" w:sz="0" w:space="0" w:color="auto"/>
        <w:right w:val="none" w:sz="0" w:space="0" w:color="auto"/>
      </w:divBdr>
    </w:div>
    <w:div w:id="1003893135">
      <w:bodyDiv w:val="1"/>
      <w:marLeft w:val="0"/>
      <w:marRight w:val="0"/>
      <w:marTop w:val="0"/>
      <w:marBottom w:val="0"/>
      <w:divBdr>
        <w:top w:val="none" w:sz="0" w:space="0" w:color="auto"/>
        <w:left w:val="none" w:sz="0" w:space="0" w:color="auto"/>
        <w:bottom w:val="none" w:sz="0" w:space="0" w:color="auto"/>
        <w:right w:val="none" w:sz="0" w:space="0" w:color="auto"/>
      </w:divBdr>
    </w:div>
    <w:div w:id="1063531006">
      <w:bodyDiv w:val="1"/>
      <w:marLeft w:val="0"/>
      <w:marRight w:val="0"/>
      <w:marTop w:val="0"/>
      <w:marBottom w:val="0"/>
      <w:divBdr>
        <w:top w:val="none" w:sz="0" w:space="0" w:color="auto"/>
        <w:left w:val="none" w:sz="0" w:space="0" w:color="auto"/>
        <w:bottom w:val="none" w:sz="0" w:space="0" w:color="auto"/>
        <w:right w:val="none" w:sz="0" w:space="0" w:color="auto"/>
      </w:divBdr>
    </w:div>
    <w:div w:id="1081416781">
      <w:bodyDiv w:val="1"/>
      <w:marLeft w:val="0"/>
      <w:marRight w:val="0"/>
      <w:marTop w:val="0"/>
      <w:marBottom w:val="0"/>
      <w:divBdr>
        <w:top w:val="none" w:sz="0" w:space="0" w:color="auto"/>
        <w:left w:val="none" w:sz="0" w:space="0" w:color="auto"/>
        <w:bottom w:val="none" w:sz="0" w:space="0" w:color="auto"/>
        <w:right w:val="none" w:sz="0" w:space="0" w:color="auto"/>
      </w:divBdr>
      <w:divsChild>
        <w:div w:id="1521239733">
          <w:marLeft w:val="0"/>
          <w:marRight w:val="0"/>
          <w:marTop w:val="0"/>
          <w:marBottom w:val="0"/>
          <w:divBdr>
            <w:top w:val="none" w:sz="0" w:space="0" w:color="auto"/>
            <w:left w:val="none" w:sz="0" w:space="0" w:color="auto"/>
            <w:bottom w:val="none" w:sz="0" w:space="0" w:color="auto"/>
            <w:right w:val="none" w:sz="0" w:space="0" w:color="auto"/>
          </w:divBdr>
          <w:divsChild>
            <w:div w:id="513108038">
              <w:marLeft w:val="0"/>
              <w:marRight w:val="0"/>
              <w:marTop w:val="0"/>
              <w:marBottom w:val="0"/>
              <w:divBdr>
                <w:top w:val="none" w:sz="0" w:space="0" w:color="auto"/>
                <w:left w:val="none" w:sz="0" w:space="0" w:color="auto"/>
                <w:bottom w:val="none" w:sz="0" w:space="0" w:color="auto"/>
                <w:right w:val="none" w:sz="0" w:space="0" w:color="auto"/>
              </w:divBdr>
              <w:divsChild>
                <w:div w:id="932470911">
                  <w:marLeft w:val="0"/>
                  <w:marRight w:val="0"/>
                  <w:marTop w:val="0"/>
                  <w:marBottom w:val="0"/>
                  <w:divBdr>
                    <w:top w:val="none" w:sz="0" w:space="0" w:color="auto"/>
                    <w:left w:val="none" w:sz="0" w:space="0" w:color="auto"/>
                    <w:bottom w:val="none" w:sz="0" w:space="0" w:color="auto"/>
                    <w:right w:val="none" w:sz="0" w:space="0" w:color="auto"/>
                  </w:divBdr>
                  <w:divsChild>
                    <w:div w:id="675113409">
                      <w:marLeft w:val="0"/>
                      <w:marRight w:val="0"/>
                      <w:marTop w:val="0"/>
                      <w:marBottom w:val="0"/>
                      <w:divBdr>
                        <w:top w:val="none" w:sz="0" w:space="0" w:color="auto"/>
                        <w:left w:val="none" w:sz="0" w:space="0" w:color="auto"/>
                        <w:bottom w:val="none" w:sz="0" w:space="0" w:color="auto"/>
                        <w:right w:val="none" w:sz="0" w:space="0" w:color="auto"/>
                      </w:divBdr>
                      <w:divsChild>
                        <w:div w:id="146750179">
                          <w:marLeft w:val="0"/>
                          <w:marRight w:val="0"/>
                          <w:marTop w:val="0"/>
                          <w:marBottom w:val="0"/>
                          <w:divBdr>
                            <w:top w:val="none" w:sz="0" w:space="0" w:color="auto"/>
                            <w:left w:val="none" w:sz="0" w:space="0" w:color="auto"/>
                            <w:bottom w:val="none" w:sz="0" w:space="0" w:color="auto"/>
                            <w:right w:val="none" w:sz="0" w:space="0" w:color="auto"/>
                          </w:divBdr>
                          <w:divsChild>
                            <w:div w:id="273637897">
                              <w:marLeft w:val="0"/>
                              <w:marRight w:val="0"/>
                              <w:marTop w:val="0"/>
                              <w:marBottom w:val="0"/>
                              <w:divBdr>
                                <w:top w:val="none" w:sz="0" w:space="0" w:color="auto"/>
                                <w:left w:val="none" w:sz="0" w:space="0" w:color="auto"/>
                                <w:bottom w:val="none" w:sz="0" w:space="0" w:color="auto"/>
                                <w:right w:val="none" w:sz="0" w:space="0" w:color="auto"/>
                              </w:divBdr>
                              <w:divsChild>
                                <w:div w:id="140864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2931452">
          <w:marLeft w:val="0"/>
          <w:marRight w:val="0"/>
          <w:marTop w:val="0"/>
          <w:marBottom w:val="0"/>
          <w:divBdr>
            <w:top w:val="none" w:sz="0" w:space="0" w:color="auto"/>
            <w:left w:val="none" w:sz="0" w:space="0" w:color="auto"/>
            <w:bottom w:val="none" w:sz="0" w:space="0" w:color="auto"/>
            <w:right w:val="none" w:sz="0" w:space="0" w:color="auto"/>
          </w:divBdr>
          <w:divsChild>
            <w:div w:id="892543947">
              <w:marLeft w:val="0"/>
              <w:marRight w:val="0"/>
              <w:marTop w:val="0"/>
              <w:marBottom w:val="0"/>
              <w:divBdr>
                <w:top w:val="none" w:sz="0" w:space="0" w:color="auto"/>
                <w:left w:val="none" w:sz="0" w:space="0" w:color="auto"/>
                <w:bottom w:val="none" w:sz="0" w:space="0" w:color="auto"/>
                <w:right w:val="none" w:sz="0" w:space="0" w:color="auto"/>
              </w:divBdr>
              <w:divsChild>
                <w:div w:id="75898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856581">
          <w:marLeft w:val="0"/>
          <w:marRight w:val="0"/>
          <w:marTop w:val="0"/>
          <w:marBottom w:val="0"/>
          <w:divBdr>
            <w:top w:val="none" w:sz="0" w:space="0" w:color="auto"/>
            <w:left w:val="none" w:sz="0" w:space="0" w:color="auto"/>
            <w:bottom w:val="none" w:sz="0" w:space="0" w:color="auto"/>
            <w:right w:val="none" w:sz="0" w:space="0" w:color="auto"/>
          </w:divBdr>
          <w:divsChild>
            <w:div w:id="605771705">
              <w:marLeft w:val="0"/>
              <w:marRight w:val="0"/>
              <w:marTop w:val="0"/>
              <w:marBottom w:val="0"/>
              <w:divBdr>
                <w:top w:val="none" w:sz="0" w:space="0" w:color="auto"/>
                <w:left w:val="none" w:sz="0" w:space="0" w:color="auto"/>
                <w:bottom w:val="none" w:sz="0" w:space="0" w:color="auto"/>
                <w:right w:val="none" w:sz="0" w:space="0" w:color="auto"/>
              </w:divBdr>
              <w:divsChild>
                <w:div w:id="1024133005">
                  <w:marLeft w:val="0"/>
                  <w:marRight w:val="0"/>
                  <w:marTop w:val="0"/>
                  <w:marBottom w:val="0"/>
                  <w:divBdr>
                    <w:top w:val="none" w:sz="0" w:space="0" w:color="auto"/>
                    <w:left w:val="none" w:sz="0" w:space="0" w:color="auto"/>
                    <w:bottom w:val="none" w:sz="0" w:space="0" w:color="auto"/>
                    <w:right w:val="none" w:sz="0" w:space="0" w:color="auto"/>
                  </w:divBdr>
                  <w:divsChild>
                    <w:div w:id="1500926766">
                      <w:marLeft w:val="0"/>
                      <w:marRight w:val="0"/>
                      <w:marTop w:val="0"/>
                      <w:marBottom w:val="0"/>
                      <w:divBdr>
                        <w:top w:val="none" w:sz="0" w:space="0" w:color="auto"/>
                        <w:left w:val="none" w:sz="0" w:space="0" w:color="auto"/>
                        <w:bottom w:val="none" w:sz="0" w:space="0" w:color="auto"/>
                        <w:right w:val="none" w:sz="0" w:space="0" w:color="auto"/>
                      </w:divBdr>
                      <w:divsChild>
                        <w:div w:id="1823767613">
                          <w:marLeft w:val="0"/>
                          <w:marRight w:val="0"/>
                          <w:marTop w:val="0"/>
                          <w:marBottom w:val="0"/>
                          <w:divBdr>
                            <w:top w:val="none" w:sz="0" w:space="0" w:color="auto"/>
                            <w:left w:val="none" w:sz="0" w:space="0" w:color="auto"/>
                            <w:bottom w:val="none" w:sz="0" w:space="0" w:color="auto"/>
                            <w:right w:val="none" w:sz="0" w:space="0" w:color="auto"/>
                          </w:divBdr>
                          <w:divsChild>
                            <w:div w:id="1123576839">
                              <w:marLeft w:val="0"/>
                              <w:marRight w:val="0"/>
                              <w:marTop w:val="0"/>
                              <w:marBottom w:val="0"/>
                              <w:divBdr>
                                <w:top w:val="none" w:sz="0" w:space="0" w:color="auto"/>
                                <w:left w:val="none" w:sz="0" w:space="0" w:color="auto"/>
                                <w:bottom w:val="none" w:sz="0" w:space="0" w:color="auto"/>
                                <w:right w:val="none" w:sz="0" w:space="0" w:color="auto"/>
                              </w:divBdr>
                              <w:divsChild>
                                <w:div w:id="68578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5805830">
          <w:marLeft w:val="0"/>
          <w:marRight w:val="0"/>
          <w:marTop w:val="0"/>
          <w:marBottom w:val="0"/>
          <w:divBdr>
            <w:top w:val="none" w:sz="0" w:space="0" w:color="auto"/>
            <w:left w:val="none" w:sz="0" w:space="0" w:color="auto"/>
            <w:bottom w:val="none" w:sz="0" w:space="0" w:color="auto"/>
            <w:right w:val="none" w:sz="0" w:space="0" w:color="auto"/>
          </w:divBdr>
          <w:divsChild>
            <w:div w:id="1231117664">
              <w:marLeft w:val="0"/>
              <w:marRight w:val="0"/>
              <w:marTop w:val="0"/>
              <w:marBottom w:val="0"/>
              <w:divBdr>
                <w:top w:val="none" w:sz="0" w:space="0" w:color="auto"/>
                <w:left w:val="none" w:sz="0" w:space="0" w:color="auto"/>
                <w:bottom w:val="none" w:sz="0" w:space="0" w:color="auto"/>
                <w:right w:val="none" w:sz="0" w:space="0" w:color="auto"/>
              </w:divBdr>
              <w:divsChild>
                <w:div w:id="156822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146600">
          <w:marLeft w:val="0"/>
          <w:marRight w:val="0"/>
          <w:marTop w:val="0"/>
          <w:marBottom w:val="0"/>
          <w:divBdr>
            <w:top w:val="none" w:sz="0" w:space="0" w:color="auto"/>
            <w:left w:val="none" w:sz="0" w:space="0" w:color="auto"/>
            <w:bottom w:val="none" w:sz="0" w:space="0" w:color="auto"/>
            <w:right w:val="none" w:sz="0" w:space="0" w:color="auto"/>
          </w:divBdr>
          <w:divsChild>
            <w:div w:id="162667276">
              <w:marLeft w:val="0"/>
              <w:marRight w:val="0"/>
              <w:marTop w:val="0"/>
              <w:marBottom w:val="0"/>
              <w:divBdr>
                <w:top w:val="none" w:sz="0" w:space="0" w:color="auto"/>
                <w:left w:val="none" w:sz="0" w:space="0" w:color="auto"/>
                <w:bottom w:val="none" w:sz="0" w:space="0" w:color="auto"/>
                <w:right w:val="none" w:sz="0" w:space="0" w:color="auto"/>
              </w:divBdr>
              <w:divsChild>
                <w:div w:id="1256205909">
                  <w:marLeft w:val="0"/>
                  <w:marRight w:val="0"/>
                  <w:marTop w:val="0"/>
                  <w:marBottom w:val="0"/>
                  <w:divBdr>
                    <w:top w:val="none" w:sz="0" w:space="0" w:color="auto"/>
                    <w:left w:val="none" w:sz="0" w:space="0" w:color="auto"/>
                    <w:bottom w:val="none" w:sz="0" w:space="0" w:color="auto"/>
                    <w:right w:val="none" w:sz="0" w:space="0" w:color="auto"/>
                  </w:divBdr>
                  <w:divsChild>
                    <w:div w:id="1727217390">
                      <w:marLeft w:val="0"/>
                      <w:marRight w:val="0"/>
                      <w:marTop w:val="0"/>
                      <w:marBottom w:val="0"/>
                      <w:divBdr>
                        <w:top w:val="none" w:sz="0" w:space="0" w:color="auto"/>
                        <w:left w:val="none" w:sz="0" w:space="0" w:color="auto"/>
                        <w:bottom w:val="none" w:sz="0" w:space="0" w:color="auto"/>
                        <w:right w:val="none" w:sz="0" w:space="0" w:color="auto"/>
                      </w:divBdr>
                      <w:divsChild>
                        <w:div w:id="328486840">
                          <w:marLeft w:val="0"/>
                          <w:marRight w:val="0"/>
                          <w:marTop w:val="0"/>
                          <w:marBottom w:val="0"/>
                          <w:divBdr>
                            <w:top w:val="none" w:sz="0" w:space="0" w:color="auto"/>
                            <w:left w:val="none" w:sz="0" w:space="0" w:color="auto"/>
                            <w:bottom w:val="none" w:sz="0" w:space="0" w:color="auto"/>
                            <w:right w:val="none" w:sz="0" w:space="0" w:color="auto"/>
                          </w:divBdr>
                          <w:divsChild>
                            <w:div w:id="131486109">
                              <w:marLeft w:val="0"/>
                              <w:marRight w:val="0"/>
                              <w:marTop w:val="0"/>
                              <w:marBottom w:val="0"/>
                              <w:divBdr>
                                <w:top w:val="none" w:sz="0" w:space="0" w:color="auto"/>
                                <w:left w:val="none" w:sz="0" w:space="0" w:color="auto"/>
                                <w:bottom w:val="none" w:sz="0" w:space="0" w:color="auto"/>
                                <w:right w:val="none" w:sz="0" w:space="0" w:color="auto"/>
                              </w:divBdr>
                              <w:divsChild>
                                <w:div w:id="152810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9579610">
          <w:marLeft w:val="0"/>
          <w:marRight w:val="0"/>
          <w:marTop w:val="0"/>
          <w:marBottom w:val="0"/>
          <w:divBdr>
            <w:top w:val="none" w:sz="0" w:space="0" w:color="auto"/>
            <w:left w:val="none" w:sz="0" w:space="0" w:color="auto"/>
            <w:bottom w:val="none" w:sz="0" w:space="0" w:color="auto"/>
            <w:right w:val="none" w:sz="0" w:space="0" w:color="auto"/>
          </w:divBdr>
          <w:divsChild>
            <w:div w:id="621573560">
              <w:marLeft w:val="0"/>
              <w:marRight w:val="0"/>
              <w:marTop w:val="0"/>
              <w:marBottom w:val="0"/>
              <w:divBdr>
                <w:top w:val="none" w:sz="0" w:space="0" w:color="auto"/>
                <w:left w:val="none" w:sz="0" w:space="0" w:color="auto"/>
                <w:bottom w:val="none" w:sz="0" w:space="0" w:color="auto"/>
                <w:right w:val="none" w:sz="0" w:space="0" w:color="auto"/>
              </w:divBdr>
              <w:divsChild>
                <w:div w:id="91875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549597">
          <w:marLeft w:val="0"/>
          <w:marRight w:val="0"/>
          <w:marTop w:val="0"/>
          <w:marBottom w:val="0"/>
          <w:divBdr>
            <w:top w:val="none" w:sz="0" w:space="0" w:color="auto"/>
            <w:left w:val="none" w:sz="0" w:space="0" w:color="auto"/>
            <w:bottom w:val="none" w:sz="0" w:space="0" w:color="auto"/>
            <w:right w:val="none" w:sz="0" w:space="0" w:color="auto"/>
          </w:divBdr>
          <w:divsChild>
            <w:div w:id="440221779">
              <w:marLeft w:val="0"/>
              <w:marRight w:val="0"/>
              <w:marTop w:val="0"/>
              <w:marBottom w:val="0"/>
              <w:divBdr>
                <w:top w:val="none" w:sz="0" w:space="0" w:color="auto"/>
                <w:left w:val="none" w:sz="0" w:space="0" w:color="auto"/>
                <w:bottom w:val="none" w:sz="0" w:space="0" w:color="auto"/>
                <w:right w:val="none" w:sz="0" w:space="0" w:color="auto"/>
              </w:divBdr>
              <w:divsChild>
                <w:div w:id="746347747">
                  <w:marLeft w:val="0"/>
                  <w:marRight w:val="0"/>
                  <w:marTop w:val="0"/>
                  <w:marBottom w:val="0"/>
                  <w:divBdr>
                    <w:top w:val="none" w:sz="0" w:space="0" w:color="auto"/>
                    <w:left w:val="none" w:sz="0" w:space="0" w:color="auto"/>
                    <w:bottom w:val="none" w:sz="0" w:space="0" w:color="auto"/>
                    <w:right w:val="none" w:sz="0" w:space="0" w:color="auto"/>
                  </w:divBdr>
                  <w:divsChild>
                    <w:div w:id="416756894">
                      <w:marLeft w:val="0"/>
                      <w:marRight w:val="0"/>
                      <w:marTop w:val="0"/>
                      <w:marBottom w:val="0"/>
                      <w:divBdr>
                        <w:top w:val="none" w:sz="0" w:space="0" w:color="auto"/>
                        <w:left w:val="none" w:sz="0" w:space="0" w:color="auto"/>
                        <w:bottom w:val="none" w:sz="0" w:space="0" w:color="auto"/>
                        <w:right w:val="none" w:sz="0" w:space="0" w:color="auto"/>
                      </w:divBdr>
                      <w:divsChild>
                        <w:div w:id="1992052342">
                          <w:marLeft w:val="0"/>
                          <w:marRight w:val="0"/>
                          <w:marTop w:val="0"/>
                          <w:marBottom w:val="0"/>
                          <w:divBdr>
                            <w:top w:val="none" w:sz="0" w:space="0" w:color="auto"/>
                            <w:left w:val="none" w:sz="0" w:space="0" w:color="auto"/>
                            <w:bottom w:val="none" w:sz="0" w:space="0" w:color="auto"/>
                            <w:right w:val="none" w:sz="0" w:space="0" w:color="auto"/>
                          </w:divBdr>
                          <w:divsChild>
                            <w:div w:id="267658502">
                              <w:marLeft w:val="0"/>
                              <w:marRight w:val="0"/>
                              <w:marTop w:val="0"/>
                              <w:marBottom w:val="0"/>
                              <w:divBdr>
                                <w:top w:val="none" w:sz="0" w:space="0" w:color="auto"/>
                                <w:left w:val="none" w:sz="0" w:space="0" w:color="auto"/>
                                <w:bottom w:val="none" w:sz="0" w:space="0" w:color="auto"/>
                                <w:right w:val="none" w:sz="0" w:space="0" w:color="auto"/>
                              </w:divBdr>
                              <w:divsChild>
                                <w:div w:id="15711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2029534">
          <w:marLeft w:val="0"/>
          <w:marRight w:val="0"/>
          <w:marTop w:val="0"/>
          <w:marBottom w:val="0"/>
          <w:divBdr>
            <w:top w:val="none" w:sz="0" w:space="0" w:color="auto"/>
            <w:left w:val="none" w:sz="0" w:space="0" w:color="auto"/>
            <w:bottom w:val="none" w:sz="0" w:space="0" w:color="auto"/>
            <w:right w:val="none" w:sz="0" w:space="0" w:color="auto"/>
          </w:divBdr>
          <w:divsChild>
            <w:div w:id="170292810">
              <w:marLeft w:val="0"/>
              <w:marRight w:val="0"/>
              <w:marTop w:val="0"/>
              <w:marBottom w:val="0"/>
              <w:divBdr>
                <w:top w:val="none" w:sz="0" w:space="0" w:color="auto"/>
                <w:left w:val="none" w:sz="0" w:space="0" w:color="auto"/>
                <w:bottom w:val="none" w:sz="0" w:space="0" w:color="auto"/>
                <w:right w:val="none" w:sz="0" w:space="0" w:color="auto"/>
              </w:divBdr>
              <w:divsChild>
                <w:div w:id="37777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8104">
          <w:marLeft w:val="0"/>
          <w:marRight w:val="0"/>
          <w:marTop w:val="0"/>
          <w:marBottom w:val="0"/>
          <w:divBdr>
            <w:top w:val="none" w:sz="0" w:space="0" w:color="auto"/>
            <w:left w:val="none" w:sz="0" w:space="0" w:color="auto"/>
            <w:bottom w:val="none" w:sz="0" w:space="0" w:color="auto"/>
            <w:right w:val="none" w:sz="0" w:space="0" w:color="auto"/>
          </w:divBdr>
          <w:divsChild>
            <w:div w:id="777455106">
              <w:marLeft w:val="0"/>
              <w:marRight w:val="0"/>
              <w:marTop w:val="0"/>
              <w:marBottom w:val="0"/>
              <w:divBdr>
                <w:top w:val="none" w:sz="0" w:space="0" w:color="auto"/>
                <w:left w:val="none" w:sz="0" w:space="0" w:color="auto"/>
                <w:bottom w:val="none" w:sz="0" w:space="0" w:color="auto"/>
                <w:right w:val="none" w:sz="0" w:space="0" w:color="auto"/>
              </w:divBdr>
              <w:divsChild>
                <w:div w:id="1630355698">
                  <w:marLeft w:val="0"/>
                  <w:marRight w:val="0"/>
                  <w:marTop w:val="0"/>
                  <w:marBottom w:val="0"/>
                  <w:divBdr>
                    <w:top w:val="none" w:sz="0" w:space="0" w:color="auto"/>
                    <w:left w:val="none" w:sz="0" w:space="0" w:color="auto"/>
                    <w:bottom w:val="none" w:sz="0" w:space="0" w:color="auto"/>
                    <w:right w:val="none" w:sz="0" w:space="0" w:color="auto"/>
                  </w:divBdr>
                  <w:divsChild>
                    <w:div w:id="792479801">
                      <w:marLeft w:val="0"/>
                      <w:marRight w:val="0"/>
                      <w:marTop w:val="0"/>
                      <w:marBottom w:val="0"/>
                      <w:divBdr>
                        <w:top w:val="none" w:sz="0" w:space="0" w:color="auto"/>
                        <w:left w:val="none" w:sz="0" w:space="0" w:color="auto"/>
                        <w:bottom w:val="none" w:sz="0" w:space="0" w:color="auto"/>
                        <w:right w:val="none" w:sz="0" w:space="0" w:color="auto"/>
                      </w:divBdr>
                      <w:divsChild>
                        <w:div w:id="951059878">
                          <w:marLeft w:val="0"/>
                          <w:marRight w:val="0"/>
                          <w:marTop w:val="0"/>
                          <w:marBottom w:val="0"/>
                          <w:divBdr>
                            <w:top w:val="none" w:sz="0" w:space="0" w:color="auto"/>
                            <w:left w:val="none" w:sz="0" w:space="0" w:color="auto"/>
                            <w:bottom w:val="none" w:sz="0" w:space="0" w:color="auto"/>
                            <w:right w:val="none" w:sz="0" w:space="0" w:color="auto"/>
                          </w:divBdr>
                          <w:divsChild>
                            <w:div w:id="146871345">
                              <w:marLeft w:val="0"/>
                              <w:marRight w:val="0"/>
                              <w:marTop w:val="0"/>
                              <w:marBottom w:val="0"/>
                              <w:divBdr>
                                <w:top w:val="none" w:sz="0" w:space="0" w:color="auto"/>
                                <w:left w:val="none" w:sz="0" w:space="0" w:color="auto"/>
                                <w:bottom w:val="none" w:sz="0" w:space="0" w:color="auto"/>
                                <w:right w:val="none" w:sz="0" w:space="0" w:color="auto"/>
                              </w:divBdr>
                              <w:divsChild>
                                <w:div w:id="211192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5930182">
          <w:marLeft w:val="0"/>
          <w:marRight w:val="0"/>
          <w:marTop w:val="0"/>
          <w:marBottom w:val="0"/>
          <w:divBdr>
            <w:top w:val="none" w:sz="0" w:space="0" w:color="auto"/>
            <w:left w:val="none" w:sz="0" w:space="0" w:color="auto"/>
            <w:bottom w:val="none" w:sz="0" w:space="0" w:color="auto"/>
            <w:right w:val="none" w:sz="0" w:space="0" w:color="auto"/>
          </w:divBdr>
          <w:divsChild>
            <w:div w:id="1339694684">
              <w:marLeft w:val="0"/>
              <w:marRight w:val="0"/>
              <w:marTop w:val="0"/>
              <w:marBottom w:val="0"/>
              <w:divBdr>
                <w:top w:val="none" w:sz="0" w:space="0" w:color="auto"/>
                <w:left w:val="none" w:sz="0" w:space="0" w:color="auto"/>
                <w:bottom w:val="none" w:sz="0" w:space="0" w:color="auto"/>
                <w:right w:val="none" w:sz="0" w:space="0" w:color="auto"/>
              </w:divBdr>
              <w:divsChild>
                <w:div w:id="123813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184116">
          <w:marLeft w:val="0"/>
          <w:marRight w:val="0"/>
          <w:marTop w:val="0"/>
          <w:marBottom w:val="0"/>
          <w:divBdr>
            <w:top w:val="none" w:sz="0" w:space="0" w:color="auto"/>
            <w:left w:val="none" w:sz="0" w:space="0" w:color="auto"/>
            <w:bottom w:val="none" w:sz="0" w:space="0" w:color="auto"/>
            <w:right w:val="none" w:sz="0" w:space="0" w:color="auto"/>
          </w:divBdr>
          <w:divsChild>
            <w:div w:id="1011102446">
              <w:marLeft w:val="0"/>
              <w:marRight w:val="0"/>
              <w:marTop w:val="0"/>
              <w:marBottom w:val="0"/>
              <w:divBdr>
                <w:top w:val="none" w:sz="0" w:space="0" w:color="auto"/>
                <w:left w:val="none" w:sz="0" w:space="0" w:color="auto"/>
                <w:bottom w:val="none" w:sz="0" w:space="0" w:color="auto"/>
                <w:right w:val="none" w:sz="0" w:space="0" w:color="auto"/>
              </w:divBdr>
              <w:divsChild>
                <w:div w:id="100537424">
                  <w:marLeft w:val="0"/>
                  <w:marRight w:val="0"/>
                  <w:marTop w:val="0"/>
                  <w:marBottom w:val="0"/>
                  <w:divBdr>
                    <w:top w:val="none" w:sz="0" w:space="0" w:color="auto"/>
                    <w:left w:val="none" w:sz="0" w:space="0" w:color="auto"/>
                    <w:bottom w:val="none" w:sz="0" w:space="0" w:color="auto"/>
                    <w:right w:val="none" w:sz="0" w:space="0" w:color="auto"/>
                  </w:divBdr>
                  <w:divsChild>
                    <w:div w:id="1175462768">
                      <w:marLeft w:val="0"/>
                      <w:marRight w:val="0"/>
                      <w:marTop w:val="0"/>
                      <w:marBottom w:val="0"/>
                      <w:divBdr>
                        <w:top w:val="none" w:sz="0" w:space="0" w:color="auto"/>
                        <w:left w:val="none" w:sz="0" w:space="0" w:color="auto"/>
                        <w:bottom w:val="none" w:sz="0" w:space="0" w:color="auto"/>
                        <w:right w:val="none" w:sz="0" w:space="0" w:color="auto"/>
                      </w:divBdr>
                      <w:divsChild>
                        <w:div w:id="367796485">
                          <w:marLeft w:val="0"/>
                          <w:marRight w:val="0"/>
                          <w:marTop w:val="0"/>
                          <w:marBottom w:val="0"/>
                          <w:divBdr>
                            <w:top w:val="none" w:sz="0" w:space="0" w:color="auto"/>
                            <w:left w:val="none" w:sz="0" w:space="0" w:color="auto"/>
                            <w:bottom w:val="none" w:sz="0" w:space="0" w:color="auto"/>
                            <w:right w:val="none" w:sz="0" w:space="0" w:color="auto"/>
                          </w:divBdr>
                          <w:divsChild>
                            <w:div w:id="2075816949">
                              <w:marLeft w:val="0"/>
                              <w:marRight w:val="0"/>
                              <w:marTop w:val="0"/>
                              <w:marBottom w:val="0"/>
                              <w:divBdr>
                                <w:top w:val="none" w:sz="0" w:space="0" w:color="auto"/>
                                <w:left w:val="none" w:sz="0" w:space="0" w:color="auto"/>
                                <w:bottom w:val="none" w:sz="0" w:space="0" w:color="auto"/>
                                <w:right w:val="none" w:sz="0" w:space="0" w:color="auto"/>
                              </w:divBdr>
                              <w:divsChild>
                                <w:div w:id="149364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1392627">
          <w:marLeft w:val="0"/>
          <w:marRight w:val="0"/>
          <w:marTop w:val="0"/>
          <w:marBottom w:val="0"/>
          <w:divBdr>
            <w:top w:val="none" w:sz="0" w:space="0" w:color="auto"/>
            <w:left w:val="none" w:sz="0" w:space="0" w:color="auto"/>
            <w:bottom w:val="none" w:sz="0" w:space="0" w:color="auto"/>
            <w:right w:val="none" w:sz="0" w:space="0" w:color="auto"/>
          </w:divBdr>
          <w:divsChild>
            <w:div w:id="1031951489">
              <w:marLeft w:val="0"/>
              <w:marRight w:val="0"/>
              <w:marTop w:val="0"/>
              <w:marBottom w:val="0"/>
              <w:divBdr>
                <w:top w:val="none" w:sz="0" w:space="0" w:color="auto"/>
                <w:left w:val="none" w:sz="0" w:space="0" w:color="auto"/>
                <w:bottom w:val="none" w:sz="0" w:space="0" w:color="auto"/>
                <w:right w:val="none" w:sz="0" w:space="0" w:color="auto"/>
              </w:divBdr>
              <w:divsChild>
                <w:div w:id="176930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6539">
          <w:marLeft w:val="0"/>
          <w:marRight w:val="0"/>
          <w:marTop w:val="0"/>
          <w:marBottom w:val="0"/>
          <w:divBdr>
            <w:top w:val="none" w:sz="0" w:space="0" w:color="auto"/>
            <w:left w:val="none" w:sz="0" w:space="0" w:color="auto"/>
            <w:bottom w:val="none" w:sz="0" w:space="0" w:color="auto"/>
            <w:right w:val="none" w:sz="0" w:space="0" w:color="auto"/>
          </w:divBdr>
          <w:divsChild>
            <w:div w:id="1380788961">
              <w:marLeft w:val="0"/>
              <w:marRight w:val="0"/>
              <w:marTop w:val="0"/>
              <w:marBottom w:val="0"/>
              <w:divBdr>
                <w:top w:val="none" w:sz="0" w:space="0" w:color="auto"/>
                <w:left w:val="none" w:sz="0" w:space="0" w:color="auto"/>
                <w:bottom w:val="none" w:sz="0" w:space="0" w:color="auto"/>
                <w:right w:val="none" w:sz="0" w:space="0" w:color="auto"/>
              </w:divBdr>
              <w:divsChild>
                <w:div w:id="793522288">
                  <w:marLeft w:val="0"/>
                  <w:marRight w:val="0"/>
                  <w:marTop w:val="0"/>
                  <w:marBottom w:val="0"/>
                  <w:divBdr>
                    <w:top w:val="none" w:sz="0" w:space="0" w:color="auto"/>
                    <w:left w:val="none" w:sz="0" w:space="0" w:color="auto"/>
                    <w:bottom w:val="none" w:sz="0" w:space="0" w:color="auto"/>
                    <w:right w:val="none" w:sz="0" w:space="0" w:color="auto"/>
                  </w:divBdr>
                  <w:divsChild>
                    <w:div w:id="1183855427">
                      <w:marLeft w:val="0"/>
                      <w:marRight w:val="0"/>
                      <w:marTop w:val="0"/>
                      <w:marBottom w:val="0"/>
                      <w:divBdr>
                        <w:top w:val="none" w:sz="0" w:space="0" w:color="auto"/>
                        <w:left w:val="none" w:sz="0" w:space="0" w:color="auto"/>
                        <w:bottom w:val="none" w:sz="0" w:space="0" w:color="auto"/>
                        <w:right w:val="none" w:sz="0" w:space="0" w:color="auto"/>
                      </w:divBdr>
                      <w:divsChild>
                        <w:div w:id="1094595513">
                          <w:marLeft w:val="0"/>
                          <w:marRight w:val="0"/>
                          <w:marTop w:val="0"/>
                          <w:marBottom w:val="0"/>
                          <w:divBdr>
                            <w:top w:val="none" w:sz="0" w:space="0" w:color="auto"/>
                            <w:left w:val="none" w:sz="0" w:space="0" w:color="auto"/>
                            <w:bottom w:val="none" w:sz="0" w:space="0" w:color="auto"/>
                            <w:right w:val="none" w:sz="0" w:space="0" w:color="auto"/>
                          </w:divBdr>
                          <w:divsChild>
                            <w:div w:id="1755668368">
                              <w:marLeft w:val="0"/>
                              <w:marRight w:val="0"/>
                              <w:marTop w:val="0"/>
                              <w:marBottom w:val="0"/>
                              <w:divBdr>
                                <w:top w:val="none" w:sz="0" w:space="0" w:color="auto"/>
                                <w:left w:val="none" w:sz="0" w:space="0" w:color="auto"/>
                                <w:bottom w:val="none" w:sz="0" w:space="0" w:color="auto"/>
                                <w:right w:val="none" w:sz="0" w:space="0" w:color="auto"/>
                              </w:divBdr>
                              <w:divsChild>
                                <w:div w:id="99267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0538948">
          <w:marLeft w:val="0"/>
          <w:marRight w:val="0"/>
          <w:marTop w:val="0"/>
          <w:marBottom w:val="0"/>
          <w:divBdr>
            <w:top w:val="none" w:sz="0" w:space="0" w:color="auto"/>
            <w:left w:val="none" w:sz="0" w:space="0" w:color="auto"/>
            <w:bottom w:val="none" w:sz="0" w:space="0" w:color="auto"/>
            <w:right w:val="none" w:sz="0" w:space="0" w:color="auto"/>
          </w:divBdr>
          <w:divsChild>
            <w:div w:id="1545605343">
              <w:marLeft w:val="0"/>
              <w:marRight w:val="0"/>
              <w:marTop w:val="0"/>
              <w:marBottom w:val="0"/>
              <w:divBdr>
                <w:top w:val="none" w:sz="0" w:space="0" w:color="auto"/>
                <w:left w:val="none" w:sz="0" w:space="0" w:color="auto"/>
                <w:bottom w:val="none" w:sz="0" w:space="0" w:color="auto"/>
                <w:right w:val="none" w:sz="0" w:space="0" w:color="auto"/>
              </w:divBdr>
              <w:divsChild>
                <w:div w:id="27768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209267">
          <w:marLeft w:val="0"/>
          <w:marRight w:val="0"/>
          <w:marTop w:val="0"/>
          <w:marBottom w:val="0"/>
          <w:divBdr>
            <w:top w:val="none" w:sz="0" w:space="0" w:color="auto"/>
            <w:left w:val="none" w:sz="0" w:space="0" w:color="auto"/>
            <w:bottom w:val="none" w:sz="0" w:space="0" w:color="auto"/>
            <w:right w:val="none" w:sz="0" w:space="0" w:color="auto"/>
          </w:divBdr>
          <w:divsChild>
            <w:div w:id="2058236124">
              <w:marLeft w:val="0"/>
              <w:marRight w:val="0"/>
              <w:marTop w:val="0"/>
              <w:marBottom w:val="0"/>
              <w:divBdr>
                <w:top w:val="none" w:sz="0" w:space="0" w:color="auto"/>
                <w:left w:val="none" w:sz="0" w:space="0" w:color="auto"/>
                <w:bottom w:val="none" w:sz="0" w:space="0" w:color="auto"/>
                <w:right w:val="none" w:sz="0" w:space="0" w:color="auto"/>
              </w:divBdr>
              <w:divsChild>
                <w:div w:id="2136211866">
                  <w:marLeft w:val="0"/>
                  <w:marRight w:val="0"/>
                  <w:marTop w:val="0"/>
                  <w:marBottom w:val="0"/>
                  <w:divBdr>
                    <w:top w:val="none" w:sz="0" w:space="0" w:color="auto"/>
                    <w:left w:val="none" w:sz="0" w:space="0" w:color="auto"/>
                    <w:bottom w:val="none" w:sz="0" w:space="0" w:color="auto"/>
                    <w:right w:val="none" w:sz="0" w:space="0" w:color="auto"/>
                  </w:divBdr>
                  <w:divsChild>
                    <w:div w:id="638609318">
                      <w:marLeft w:val="0"/>
                      <w:marRight w:val="0"/>
                      <w:marTop w:val="0"/>
                      <w:marBottom w:val="0"/>
                      <w:divBdr>
                        <w:top w:val="none" w:sz="0" w:space="0" w:color="auto"/>
                        <w:left w:val="none" w:sz="0" w:space="0" w:color="auto"/>
                        <w:bottom w:val="none" w:sz="0" w:space="0" w:color="auto"/>
                        <w:right w:val="none" w:sz="0" w:space="0" w:color="auto"/>
                      </w:divBdr>
                      <w:divsChild>
                        <w:div w:id="1622418906">
                          <w:marLeft w:val="0"/>
                          <w:marRight w:val="0"/>
                          <w:marTop w:val="0"/>
                          <w:marBottom w:val="0"/>
                          <w:divBdr>
                            <w:top w:val="none" w:sz="0" w:space="0" w:color="auto"/>
                            <w:left w:val="none" w:sz="0" w:space="0" w:color="auto"/>
                            <w:bottom w:val="none" w:sz="0" w:space="0" w:color="auto"/>
                            <w:right w:val="none" w:sz="0" w:space="0" w:color="auto"/>
                          </w:divBdr>
                          <w:divsChild>
                            <w:div w:id="466708229">
                              <w:marLeft w:val="0"/>
                              <w:marRight w:val="0"/>
                              <w:marTop w:val="0"/>
                              <w:marBottom w:val="0"/>
                              <w:divBdr>
                                <w:top w:val="none" w:sz="0" w:space="0" w:color="auto"/>
                                <w:left w:val="none" w:sz="0" w:space="0" w:color="auto"/>
                                <w:bottom w:val="none" w:sz="0" w:space="0" w:color="auto"/>
                                <w:right w:val="none" w:sz="0" w:space="0" w:color="auto"/>
                              </w:divBdr>
                              <w:divsChild>
                                <w:div w:id="155623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1592234">
          <w:marLeft w:val="0"/>
          <w:marRight w:val="0"/>
          <w:marTop w:val="0"/>
          <w:marBottom w:val="0"/>
          <w:divBdr>
            <w:top w:val="none" w:sz="0" w:space="0" w:color="auto"/>
            <w:left w:val="none" w:sz="0" w:space="0" w:color="auto"/>
            <w:bottom w:val="none" w:sz="0" w:space="0" w:color="auto"/>
            <w:right w:val="none" w:sz="0" w:space="0" w:color="auto"/>
          </w:divBdr>
          <w:divsChild>
            <w:div w:id="367996294">
              <w:marLeft w:val="0"/>
              <w:marRight w:val="0"/>
              <w:marTop w:val="0"/>
              <w:marBottom w:val="0"/>
              <w:divBdr>
                <w:top w:val="none" w:sz="0" w:space="0" w:color="auto"/>
                <w:left w:val="none" w:sz="0" w:space="0" w:color="auto"/>
                <w:bottom w:val="none" w:sz="0" w:space="0" w:color="auto"/>
                <w:right w:val="none" w:sz="0" w:space="0" w:color="auto"/>
              </w:divBdr>
              <w:divsChild>
                <w:div w:id="147949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02908">
          <w:marLeft w:val="0"/>
          <w:marRight w:val="0"/>
          <w:marTop w:val="0"/>
          <w:marBottom w:val="0"/>
          <w:divBdr>
            <w:top w:val="none" w:sz="0" w:space="0" w:color="auto"/>
            <w:left w:val="none" w:sz="0" w:space="0" w:color="auto"/>
            <w:bottom w:val="none" w:sz="0" w:space="0" w:color="auto"/>
            <w:right w:val="none" w:sz="0" w:space="0" w:color="auto"/>
          </w:divBdr>
          <w:divsChild>
            <w:div w:id="1698382642">
              <w:marLeft w:val="0"/>
              <w:marRight w:val="0"/>
              <w:marTop w:val="0"/>
              <w:marBottom w:val="0"/>
              <w:divBdr>
                <w:top w:val="none" w:sz="0" w:space="0" w:color="auto"/>
                <w:left w:val="none" w:sz="0" w:space="0" w:color="auto"/>
                <w:bottom w:val="none" w:sz="0" w:space="0" w:color="auto"/>
                <w:right w:val="none" w:sz="0" w:space="0" w:color="auto"/>
              </w:divBdr>
              <w:divsChild>
                <w:div w:id="848954154">
                  <w:marLeft w:val="0"/>
                  <w:marRight w:val="0"/>
                  <w:marTop w:val="0"/>
                  <w:marBottom w:val="0"/>
                  <w:divBdr>
                    <w:top w:val="none" w:sz="0" w:space="0" w:color="auto"/>
                    <w:left w:val="none" w:sz="0" w:space="0" w:color="auto"/>
                    <w:bottom w:val="none" w:sz="0" w:space="0" w:color="auto"/>
                    <w:right w:val="none" w:sz="0" w:space="0" w:color="auto"/>
                  </w:divBdr>
                  <w:divsChild>
                    <w:div w:id="721907688">
                      <w:marLeft w:val="0"/>
                      <w:marRight w:val="0"/>
                      <w:marTop w:val="0"/>
                      <w:marBottom w:val="0"/>
                      <w:divBdr>
                        <w:top w:val="none" w:sz="0" w:space="0" w:color="auto"/>
                        <w:left w:val="none" w:sz="0" w:space="0" w:color="auto"/>
                        <w:bottom w:val="none" w:sz="0" w:space="0" w:color="auto"/>
                        <w:right w:val="none" w:sz="0" w:space="0" w:color="auto"/>
                      </w:divBdr>
                      <w:divsChild>
                        <w:div w:id="309140810">
                          <w:marLeft w:val="0"/>
                          <w:marRight w:val="0"/>
                          <w:marTop w:val="0"/>
                          <w:marBottom w:val="0"/>
                          <w:divBdr>
                            <w:top w:val="none" w:sz="0" w:space="0" w:color="auto"/>
                            <w:left w:val="none" w:sz="0" w:space="0" w:color="auto"/>
                            <w:bottom w:val="none" w:sz="0" w:space="0" w:color="auto"/>
                            <w:right w:val="none" w:sz="0" w:space="0" w:color="auto"/>
                          </w:divBdr>
                          <w:divsChild>
                            <w:div w:id="390076411">
                              <w:marLeft w:val="0"/>
                              <w:marRight w:val="0"/>
                              <w:marTop w:val="0"/>
                              <w:marBottom w:val="0"/>
                              <w:divBdr>
                                <w:top w:val="none" w:sz="0" w:space="0" w:color="auto"/>
                                <w:left w:val="none" w:sz="0" w:space="0" w:color="auto"/>
                                <w:bottom w:val="none" w:sz="0" w:space="0" w:color="auto"/>
                                <w:right w:val="none" w:sz="0" w:space="0" w:color="auto"/>
                              </w:divBdr>
                              <w:divsChild>
                                <w:div w:id="138695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0594334">
          <w:marLeft w:val="0"/>
          <w:marRight w:val="0"/>
          <w:marTop w:val="0"/>
          <w:marBottom w:val="0"/>
          <w:divBdr>
            <w:top w:val="none" w:sz="0" w:space="0" w:color="auto"/>
            <w:left w:val="none" w:sz="0" w:space="0" w:color="auto"/>
            <w:bottom w:val="none" w:sz="0" w:space="0" w:color="auto"/>
            <w:right w:val="none" w:sz="0" w:space="0" w:color="auto"/>
          </w:divBdr>
          <w:divsChild>
            <w:div w:id="692191500">
              <w:marLeft w:val="0"/>
              <w:marRight w:val="0"/>
              <w:marTop w:val="0"/>
              <w:marBottom w:val="0"/>
              <w:divBdr>
                <w:top w:val="none" w:sz="0" w:space="0" w:color="auto"/>
                <w:left w:val="none" w:sz="0" w:space="0" w:color="auto"/>
                <w:bottom w:val="none" w:sz="0" w:space="0" w:color="auto"/>
                <w:right w:val="none" w:sz="0" w:space="0" w:color="auto"/>
              </w:divBdr>
              <w:divsChild>
                <w:div w:id="137627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825099">
      <w:bodyDiv w:val="1"/>
      <w:marLeft w:val="0"/>
      <w:marRight w:val="0"/>
      <w:marTop w:val="0"/>
      <w:marBottom w:val="0"/>
      <w:divBdr>
        <w:top w:val="none" w:sz="0" w:space="0" w:color="auto"/>
        <w:left w:val="none" w:sz="0" w:space="0" w:color="auto"/>
        <w:bottom w:val="none" w:sz="0" w:space="0" w:color="auto"/>
        <w:right w:val="none" w:sz="0" w:space="0" w:color="auto"/>
      </w:divBdr>
    </w:div>
    <w:div w:id="1208033829">
      <w:bodyDiv w:val="1"/>
      <w:marLeft w:val="0"/>
      <w:marRight w:val="0"/>
      <w:marTop w:val="0"/>
      <w:marBottom w:val="0"/>
      <w:divBdr>
        <w:top w:val="none" w:sz="0" w:space="0" w:color="auto"/>
        <w:left w:val="none" w:sz="0" w:space="0" w:color="auto"/>
        <w:bottom w:val="none" w:sz="0" w:space="0" w:color="auto"/>
        <w:right w:val="none" w:sz="0" w:space="0" w:color="auto"/>
      </w:divBdr>
    </w:div>
    <w:div w:id="1288394056">
      <w:bodyDiv w:val="1"/>
      <w:marLeft w:val="0"/>
      <w:marRight w:val="0"/>
      <w:marTop w:val="0"/>
      <w:marBottom w:val="0"/>
      <w:divBdr>
        <w:top w:val="none" w:sz="0" w:space="0" w:color="auto"/>
        <w:left w:val="none" w:sz="0" w:space="0" w:color="auto"/>
        <w:bottom w:val="none" w:sz="0" w:space="0" w:color="auto"/>
        <w:right w:val="none" w:sz="0" w:space="0" w:color="auto"/>
      </w:divBdr>
    </w:div>
    <w:div w:id="1479179767">
      <w:bodyDiv w:val="1"/>
      <w:marLeft w:val="0"/>
      <w:marRight w:val="0"/>
      <w:marTop w:val="0"/>
      <w:marBottom w:val="0"/>
      <w:divBdr>
        <w:top w:val="none" w:sz="0" w:space="0" w:color="auto"/>
        <w:left w:val="none" w:sz="0" w:space="0" w:color="auto"/>
        <w:bottom w:val="none" w:sz="0" w:space="0" w:color="auto"/>
        <w:right w:val="none" w:sz="0" w:space="0" w:color="auto"/>
      </w:divBdr>
    </w:div>
    <w:div w:id="1547647318">
      <w:bodyDiv w:val="1"/>
      <w:marLeft w:val="0"/>
      <w:marRight w:val="0"/>
      <w:marTop w:val="0"/>
      <w:marBottom w:val="0"/>
      <w:divBdr>
        <w:top w:val="none" w:sz="0" w:space="0" w:color="auto"/>
        <w:left w:val="none" w:sz="0" w:space="0" w:color="auto"/>
        <w:bottom w:val="none" w:sz="0" w:space="0" w:color="auto"/>
        <w:right w:val="none" w:sz="0" w:space="0" w:color="auto"/>
      </w:divBdr>
    </w:div>
    <w:div w:id="1635285110">
      <w:bodyDiv w:val="1"/>
      <w:marLeft w:val="0"/>
      <w:marRight w:val="0"/>
      <w:marTop w:val="0"/>
      <w:marBottom w:val="0"/>
      <w:divBdr>
        <w:top w:val="none" w:sz="0" w:space="0" w:color="auto"/>
        <w:left w:val="none" w:sz="0" w:space="0" w:color="auto"/>
        <w:bottom w:val="none" w:sz="0" w:space="0" w:color="auto"/>
        <w:right w:val="none" w:sz="0" w:space="0" w:color="auto"/>
      </w:divBdr>
    </w:div>
    <w:div w:id="1773739186">
      <w:bodyDiv w:val="1"/>
      <w:marLeft w:val="0"/>
      <w:marRight w:val="0"/>
      <w:marTop w:val="0"/>
      <w:marBottom w:val="0"/>
      <w:divBdr>
        <w:top w:val="none" w:sz="0" w:space="0" w:color="auto"/>
        <w:left w:val="none" w:sz="0" w:space="0" w:color="auto"/>
        <w:bottom w:val="none" w:sz="0" w:space="0" w:color="auto"/>
        <w:right w:val="none" w:sz="0" w:space="0" w:color="auto"/>
      </w:divBdr>
    </w:div>
    <w:div w:id="1827434384">
      <w:bodyDiv w:val="1"/>
      <w:marLeft w:val="0"/>
      <w:marRight w:val="0"/>
      <w:marTop w:val="0"/>
      <w:marBottom w:val="0"/>
      <w:divBdr>
        <w:top w:val="none" w:sz="0" w:space="0" w:color="auto"/>
        <w:left w:val="none" w:sz="0" w:space="0" w:color="auto"/>
        <w:bottom w:val="none" w:sz="0" w:space="0" w:color="auto"/>
        <w:right w:val="none" w:sz="0" w:space="0" w:color="auto"/>
      </w:divBdr>
      <w:divsChild>
        <w:div w:id="11847798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8093607">
      <w:bodyDiv w:val="1"/>
      <w:marLeft w:val="0"/>
      <w:marRight w:val="0"/>
      <w:marTop w:val="0"/>
      <w:marBottom w:val="0"/>
      <w:divBdr>
        <w:top w:val="none" w:sz="0" w:space="0" w:color="auto"/>
        <w:left w:val="none" w:sz="0" w:space="0" w:color="auto"/>
        <w:bottom w:val="none" w:sz="0" w:space="0" w:color="auto"/>
        <w:right w:val="none" w:sz="0" w:space="0" w:color="auto"/>
      </w:divBdr>
    </w:div>
    <w:div w:id="2051882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12</Pages>
  <Words>2787</Words>
  <Characters>15889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medlyjeanbaptiste49@gmail.com</dc:creator>
  <cp:keywords/>
  <dc:description/>
  <cp:lastModifiedBy>medlyjeanbaptiste49@gmail.com</cp:lastModifiedBy>
  <cp:revision>6</cp:revision>
  <dcterms:created xsi:type="dcterms:W3CDTF">2026-02-24T03:38:00Z</dcterms:created>
  <dcterms:modified xsi:type="dcterms:W3CDTF">2026-02-25T09:18:00Z</dcterms:modified>
</cp:coreProperties>
</file>