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jkl8x23oh7b" w:id="0"/>
      <w:bookmarkEnd w:id="0"/>
      <w:r w:rsidDel="00000000" w:rsidR="00000000" w:rsidRPr="00000000">
        <w:rPr>
          <w:rtl w:val="0"/>
        </w:rPr>
        <w:t xml:space="preserve"> Premier pas dans le Web Design</w:t>
      </w:r>
    </w:p>
    <w:p w:rsidR="00000000" w:rsidDel="00000000" w:rsidP="00000000" w:rsidRDefault="00000000" w:rsidRPr="00000000" w14:paraId="00000002">
      <w:pPr>
        <w:pStyle w:val="Heading1"/>
        <w:keepNext w:val="0"/>
        <w:keepLines w:val="0"/>
        <w:spacing w:before="480" w:lineRule="auto"/>
        <w:rPr>
          <w:b w:val="1"/>
          <w:sz w:val="36"/>
          <w:szCs w:val="36"/>
        </w:rPr>
      </w:pPr>
      <w:bookmarkStart w:colFirst="0" w:colLast="0" w:name="_ppfmdg56eudt" w:id="1"/>
      <w:bookmarkEnd w:id="1"/>
      <w:r w:rsidDel="00000000" w:rsidR="00000000" w:rsidRPr="00000000">
        <w:rPr>
          <w:b w:val="1"/>
          <w:sz w:val="36"/>
          <w:szCs w:val="36"/>
          <w:rtl w:val="0"/>
        </w:rPr>
        <w:t xml:space="preserve">Contexte du projet</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Vous faites partie de l'équipe design du site d’une agence de communication, votre mission est de reproduire les éléments manquants au dossier du projet partagé dans le drive de la classe. le dossier contient:</w:t>
      </w:r>
    </w:p>
    <w:p w:rsidR="00000000" w:rsidDel="00000000" w:rsidP="00000000" w:rsidRDefault="00000000" w:rsidRPr="00000000" w14:paraId="00000004">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L’image du design du site web (wireframe low &amp; high fidelity en version bureau)</w:t>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Les assets</w:t>
      </w:r>
    </w:p>
    <w:p w:rsidR="00000000" w:rsidDel="00000000" w:rsidP="00000000" w:rsidRDefault="00000000" w:rsidRPr="00000000" w14:paraId="00000006">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UI Style guide</w:t>
      </w: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rPr>
          <w:b w:val="1"/>
          <w:sz w:val="36"/>
          <w:szCs w:val="36"/>
        </w:rPr>
      </w:pPr>
      <w:bookmarkStart w:colFirst="0" w:colLast="0" w:name="_d1lyw7vdq50v" w:id="2"/>
      <w:bookmarkEnd w:id="2"/>
      <w:r w:rsidDel="00000000" w:rsidR="00000000" w:rsidRPr="00000000">
        <w:rPr>
          <w:b w:val="1"/>
          <w:sz w:val="36"/>
          <w:szCs w:val="36"/>
          <w:rtl w:val="0"/>
        </w:rPr>
        <w:t xml:space="preserve">Compétences requises</w:t>
      </w:r>
    </w:p>
    <w:p w:rsidR="00000000" w:rsidDel="00000000" w:rsidP="00000000" w:rsidRDefault="00000000" w:rsidRPr="00000000" w14:paraId="00000008">
      <w:pPr>
        <w:numPr>
          <w:ilvl w:val="0"/>
          <w:numId w:val="3"/>
        </w:numPr>
        <w:spacing w:after="240" w:before="240" w:lineRule="auto"/>
        <w:ind w:left="720" w:hanging="360"/>
        <w:rPr>
          <w:sz w:val="24"/>
          <w:szCs w:val="24"/>
          <w:u w:val="none"/>
        </w:rPr>
      </w:pPr>
      <w:r w:rsidDel="00000000" w:rsidR="00000000" w:rsidRPr="00000000">
        <w:rPr>
          <w:sz w:val="24"/>
          <w:szCs w:val="24"/>
          <w:rtl w:val="0"/>
        </w:rPr>
        <w:t xml:space="preserve">Prise de main des outils de Wireframing low/high fidelity (ex : Photoshop, Balsamiq)</w:t>
      </w: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36"/>
          <w:szCs w:val="36"/>
        </w:rPr>
      </w:pPr>
      <w:bookmarkStart w:colFirst="0" w:colLast="0" w:name="_jstb9aucvjlz" w:id="3"/>
      <w:bookmarkEnd w:id="3"/>
      <w:r w:rsidDel="00000000" w:rsidR="00000000" w:rsidRPr="00000000">
        <w:rPr>
          <w:b w:val="1"/>
          <w:sz w:val="36"/>
          <w:szCs w:val="36"/>
          <w:rtl w:val="0"/>
        </w:rPr>
        <w:t xml:space="preserve">Compétences visées</w:t>
      </w:r>
    </w:p>
    <w:p w:rsidR="00000000" w:rsidDel="00000000" w:rsidP="00000000" w:rsidRDefault="00000000" w:rsidRPr="00000000" w14:paraId="0000000A">
      <w:pPr>
        <w:keepNext w:val="0"/>
        <w:keepLines w:val="0"/>
        <w:numPr>
          <w:ilvl w:val="0"/>
          <w:numId w:val="2"/>
        </w:numPr>
        <w:spacing w:after="0" w:afterAutospacing="0" w:lineRule="auto"/>
        <w:ind w:left="720" w:hanging="360"/>
        <w:rPr/>
      </w:pPr>
      <w:r w:rsidDel="00000000" w:rsidR="00000000" w:rsidRPr="00000000">
        <w:rPr>
          <w:rtl w:val="0"/>
        </w:rPr>
        <w:t xml:space="preserve">Maquetter une application</w:t>
      </w:r>
    </w:p>
    <w:p w:rsidR="00000000" w:rsidDel="00000000" w:rsidP="00000000" w:rsidRDefault="00000000" w:rsidRPr="00000000" w14:paraId="0000000B">
      <w:pPr>
        <w:numPr>
          <w:ilvl w:val="1"/>
          <w:numId w:val="2"/>
        </w:numPr>
        <w:spacing w:after="240" w:before="0" w:beforeAutospacing="0" w:lineRule="auto"/>
        <w:ind w:left="1440" w:hanging="360"/>
        <w:rPr>
          <w:sz w:val="24"/>
          <w:szCs w:val="24"/>
          <w:u w:val="none"/>
        </w:rPr>
      </w:pPr>
      <w:r w:rsidDel="00000000" w:rsidR="00000000" w:rsidRPr="00000000">
        <w:rPr>
          <w:sz w:val="24"/>
          <w:szCs w:val="24"/>
          <w:rtl w:val="0"/>
        </w:rPr>
        <w:t xml:space="preserve">Niveau 1</w:t>
      </w:r>
    </w:p>
    <w:p w:rsidR="00000000" w:rsidDel="00000000" w:rsidP="00000000" w:rsidRDefault="00000000" w:rsidRPr="00000000" w14:paraId="0000000C">
      <w:pPr>
        <w:pStyle w:val="Heading1"/>
        <w:keepNext w:val="0"/>
        <w:keepLines w:val="0"/>
        <w:spacing w:before="480" w:lineRule="auto"/>
        <w:rPr>
          <w:b w:val="1"/>
          <w:sz w:val="36"/>
          <w:szCs w:val="36"/>
        </w:rPr>
      </w:pPr>
      <w:bookmarkStart w:colFirst="0" w:colLast="0" w:name="_mgfg00t026hy" w:id="4"/>
      <w:bookmarkEnd w:id="4"/>
      <w:r w:rsidDel="00000000" w:rsidR="00000000" w:rsidRPr="00000000">
        <w:rPr>
          <w:b w:val="1"/>
          <w:sz w:val="36"/>
          <w:szCs w:val="36"/>
          <w:rtl w:val="0"/>
        </w:rPr>
        <w:t xml:space="preserve">Veille technique</w:t>
      </w:r>
    </w:p>
    <w:p w:rsidR="00000000" w:rsidDel="00000000" w:rsidP="00000000" w:rsidRDefault="00000000" w:rsidRPr="00000000" w14:paraId="0000000D">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Travail individuel</w:t>
      </w:r>
    </w:p>
    <w:p w:rsidR="00000000" w:rsidDel="00000000" w:rsidP="00000000" w:rsidRDefault="00000000" w:rsidRPr="00000000" w14:paraId="0000000E">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Rapport d'activité </w:t>
      </w: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36"/>
          <w:szCs w:val="36"/>
        </w:rPr>
      </w:pPr>
      <w:bookmarkStart w:colFirst="0" w:colLast="0" w:name="_9139rlkjmxm" w:id="5"/>
      <w:bookmarkEnd w:id="5"/>
      <w:r w:rsidDel="00000000" w:rsidR="00000000" w:rsidRPr="00000000">
        <w:rPr>
          <w:b w:val="1"/>
          <w:sz w:val="36"/>
          <w:szCs w:val="36"/>
          <w:rtl w:val="0"/>
        </w:rPr>
        <w:t xml:space="preserve">Durée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          x jours</w:t>
      </w:r>
    </w:p>
    <w:p w:rsidR="00000000" w:rsidDel="00000000" w:rsidP="00000000" w:rsidRDefault="00000000" w:rsidRPr="00000000" w14:paraId="00000011">
      <w:pPr>
        <w:pStyle w:val="Heading1"/>
        <w:keepNext w:val="0"/>
        <w:keepLines w:val="0"/>
        <w:spacing w:before="480" w:lineRule="auto"/>
        <w:rPr>
          <w:b w:val="1"/>
          <w:sz w:val="36"/>
          <w:szCs w:val="36"/>
        </w:rPr>
      </w:pPr>
      <w:bookmarkStart w:colFirst="0" w:colLast="0" w:name="_lh04yh1pr8o0" w:id="6"/>
      <w:bookmarkEnd w:id="6"/>
      <w:r w:rsidDel="00000000" w:rsidR="00000000" w:rsidRPr="00000000">
        <w:rPr>
          <w:b w:val="1"/>
          <w:sz w:val="36"/>
          <w:szCs w:val="36"/>
          <w:rtl w:val="0"/>
        </w:rPr>
        <w:t xml:space="preserve">Livrables</w:t>
      </w:r>
    </w:p>
    <w:p w:rsidR="00000000" w:rsidDel="00000000" w:rsidP="00000000" w:rsidRDefault="00000000" w:rsidRPr="00000000" w14:paraId="00000012">
      <w:pPr>
        <w:numPr>
          <w:ilvl w:val="0"/>
          <w:numId w:val="6"/>
        </w:numPr>
        <w:spacing w:after="0" w:afterAutospacing="0" w:before="240" w:lineRule="auto"/>
        <w:ind w:left="720" w:hanging="360"/>
        <w:rPr>
          <w:sz w:val="24"/>
          <w:szCs w:val="24"/>
          <w:u w:val="none"/>
        </w:rPr>
      </w:pPr>
      <w:r w:rsidDel="00000000" w:rsidR="00000000" w:rsidRPr="00000000">
        <w:rPr>
          <w:sz w:val="24"/>
          <w:szCs w:val="24"/>
          <w:rtl w:val="0"/>
        </w:rPr>
        <w:t xml:space="preserve">T</w:t>
      </w:r>
      <w:r w:rsidDel="00000000" w:rsidR="00000000" w:rsidRPr="00000000">
        <w:rPr>
          <w:sz w:val="24"/>
          <w:szCs w:val="24"/>
          <w:rtl w:val="0"/>
        </w:rPr>
        <w:t xml:space="preserve">ableau trello de chaque île décrivant comment vous allez procéder pour atteindre l’objectif escompté.</w:t>
      </w:r>
    </w:p>
    <w:p w:rsidR="00000000" w:rsidDel="00000000" w:rsidP="00000000" w:rsidRDefault="00000000" w:rsidRPr="00000000" w14:paraId="00000013">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Repo Github (avec des commits journalières) du dossier complet incluant les élément à suivants :</w:t>
      </w:r>
    </w:p>
    <w:p w:rsidR="00000000" w:rsidDel="00000000" w:rsidP="00000000" w:rsidRDefault="00000000" w:rsidRPr="00000000" w14:paraId="00000014">
      <w:pPr>
        <w:numPr>
          <w:ilvl w:val="1"/>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Low fidelity wireframe (un projet balsamiq).</w:t>
      </w:r>
    </w:p>
    <w:p w:rsidR="00000000" w:rsidDel="00000000" w:rsidP="00000000" w:rsidRDefault="00000000" w:rsidRPr="00000000" w14:paraId="00000015">
      <w:pPr>
        <w:numPr>
          <w:ilvl w:val="1"/>
          <w:numId w:val="6"/>
        </w:numPr>
        <w:spacing w:after="240" w:before="0" w:beforeAutospacing="0" w:lineRule="auto"/>
        <w:ind w:left="1440" w:hanging="360"/>
        <w:rPr>
          <w:sz w:val="24"/>
          <w:szCs w:val="24"/>
          <w:u w:val="none"/>
        </w:rPr>
      </w:pPr>
      <w:r w:rsidDel="00000000" w:rsidR="00000000" w:rsidRPr="00000000">
        <w:rPr>
          <w:sz w:val="24"/>
          <w:szCs w:val="24"/>
          <w:rtl w:val="0"/>
        </w:rPr>
        <w:t xml:space="preserve">High fidelity wireframe (un projet photoshop avec deux art board de plus représentant les versions tablet et mobile du site.</w:t>
      </w:r>
    </w:p>
    <w:p w:rsidR="00000000" w:rsidDel="00000000" w:rsidP="00000000" w:rsidRDefault="00000000" w:rsidRPr="00000000" w14:paraId="00000016">
      <w:pPr>
        <w:pStyle w:val="Heading1"/>
        <w:keepNext w:val="0"/>
        <w:keepLines w:val="0"/>
        <w:spacing w:before="480" w:lineRule="auto"/>
        <w:rPr>
          <w:b w:val="1"/>
          <w:sz w:val="36"/>
          <w:szCs w:val="36"/>
        </w:rPr>
      </w:pPr>
      <w:bookmarkStart w:colFirst="0" w:colLast="0" w:name="_8vqn36s7c54h" w:id="7"/>
      <w:bookmarkEnd w:id="7"/>
      <w:r w:rsidDel="00000000" w:rsidR="00000000" w:rsidRPr="00000000">
        <w:rPr>
          <w:b w:val="1"/>
          <w:sz w:val="36"/>
          <w:szCs w:val="36"/>
          <w:rtl w:val="0"/>
        </w:rPr>
        <w:t xml:space="preserve">Critères d’évaluation</w:t>
      </w:r>
    </w:p>
    <w:p w:rsidR="00000000" w:rsidDel="00000000" w:rsidP="00000000" w:rsidRDefault="00000000" w:rsidRPr="00000000" w14:paraId="00000017">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La maquette est conforme à l’originale.</w:t>
      </w:r>
    </w:p>
    <w:p w:rsidR="00000000" w:rsidDel="00000000" w:rsidP="00000000" w:rsidRDefault="00000000" w:rsidRPr="00000000" w14:paraId="00000018">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Une description à l’orale de la stratégie adopté pour arranger des élément de l’interface pour les versions tablet et mobile.</w:t>
      </w:r>
    </w:p>
    <w:p w:rsidR="00000000" w:rsidDel="00000000" w:rsidP="00000000" w:rsidRDefault="00000000" w:rsidRPr="00000000" w14:paraId="00000019">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Une description orale des éléments de charte graphique (UI Style Guide), d'ergonomie (UX) et d'adaptabilité (Responsivité).</w:t>
      </w:r>
    </w:p>
    <w:p w:rsidR="00000000" w:rsidDel="00000000" w:rsidP="00000000" w:rsidRDefault="00000000" w:rsidRPr="00000000" w14:paraId="0000001A">
      <w:pPr>
        <w:pStyle w:val="Heading1"/>
        <w:keepNext w:val="0"/>
        <w:keepLines w:val="0"/>
        <w:spacing w:before="480" w:lineRule="auto"/>
        <w:rPr>
          <w:b w:val="1"/>
          <w:sz w:val="36"/>
          <w:szCs w:val="36"/>
        </w:rPr>
      </w:pPr>
      <w:bookmarkStart w:colFirst="0" w:colLast="0" w:name="_s06v7c305u1v" w:id="8"/>
      <w:bookmarkEnd w:id="8"/>
      <w:r w:rsidDel="00000000" w:rsidR="00000000" w:rsidRPr="00000000">
        <w:rPr>
          <w:b w:val="1"/>
          <w:sz w:val="36"/>
          <w:szCs w:val="36"/>
          <w:rtl w:val="0"/>
        </w:rPr>
        <w:t xml:space="preserve">Déroulement </w:t>
      </w:r>
    </w:p>
    <w:p w:rsidR="00000000" w:rsidDel="00000000" w:rsidP="00000000" w:rsidRDefault="00000000" w:rsidRPr="00000000" w14:paraId="0000001B">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Journée 1:</w:t>
      </w:r>
    </w:p>
    <w:p w:rsidR="00000000" w:rsidDel="00000000" w:rsidP="00000000" w:rsidRDefault="00000000" w:rsidRPr="00000000" w14:paraId="0000001C">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Documentation</w:t>
      </w:r>
    </w:p>
    <w:p w:rsidR="00000000" w:rsidDel="00000000" w:rsidP="00000000" w:rsidRDefault="00000000" w:rsidRPr="00000000" w14:paraId="0000001D">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8-points Grid system, Vertical Rhythm, Modular Grid</w:t>
      </w:r>
    </w:p>
    <w:p w:rsidR="00000000" w:rsidDel="00000000" w:rsidP="00000000" w:rsidRDefault="00000000" w:rsidRPr="00000000" w14:paraId="0000001E">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Calcul de votre grille et de vos guides à l'aide d'outils en ligne</w:t>
      </w:r>
    </w:p>
    <w:p w:rsidR="00000000" w:rsidDel="00000000" w:rsidP="00000000" w:rsidRDefault="00000000" w:rsidRPr="00000000" w14:paraId="0000001F">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Planification de votre grille pour la vue du bureau</w:t>
      </w:r>
    </w:p>
    <w:p w:rsidR="00000000" w:rsidDel="00000000" w:rsidP="00000000" w:rsidRDefault="00000000" w:rsidRPr="00000000" w14:paraId="00000020">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Paramétrage de l'art board pour le design web (Version bureau)</w:t>
      </w:r>
    </w:p>
    <w:p w:rsidR="00000000" w:rsidDel="00000000" w:rsidP="00000000" w:rsidRDefault="00000000" w:rsidRPr="00000000" w14:paraId="00000021">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Ajout des couleurs dans le swatch photoshop depuis la charte graphique</w:t>
      </w:r>
    </w:p>
    <w:p w:rsidR="00000000" w:rsidDel="00000000" w:rsidP="00000000" w:rsidRDefault="00000000" w:rsidRPr="00000000" w14:paraId="00000022">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Livrables Journée 1 :</w:t>
      </w:r>
    </w:p>
    <w:p w:rsidR="00000000" w:rsidDel="00000000" w:rsidP="00000000" w:rsidRDefault="00000000" w:rsidRPr="00000000" w14:paraId="00000023">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Canva Trello logique et bien organisé avec le logo du groupe</w:t>
      </w:r>
    </w:p>
    <w:p w:rsidR="00000000" w:rsidDel="00000000" w:rsidP="00000000" w:rsidRDefault="00000000" w:rsidRPr="00000000" w14:paraId="00000024">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Artboard bien configuré (Vérification assuré par le formateur)</w:t>
      </w:r>
    </w:p>
    <w:p w:rsidR="00000000" w:rsidDel="00000000" w:rsidP="00000000" w:rsidRDefault="00000000" w:rsidRPr="00000000" w14:paraId="00000025">
      <w:pPr>
        <w:numPr>
          <w:ilvl w:val="1"/>
          <w:numId w:val="7"/>
        </w:numPr>
        <w:spacing w:after="240" w:before="0" w:beforeAutospacing="0" w:lineRule="auto"/>
        <w:ind w:left="1440" w:hanging="360"/>
        <w:rPr>
          <w:sz w:val="24"/>
          <w:szCs w:val="24"/>
          <w:u w:val="none"/>
        </w:rPr>
      </w:pPr>
      <w:r w:rsidDel="00000000" w:rsidR="00000000" w:rsidRPr="00000000">
        <w:rPr>
          <w:sz w:val="24"/>
          <w:szCs w:val="24"/>
          <w:rtl w:val="0"/>
        </w:rPr>
        <w:t xml:space="preserve">Design de la section Hero header ()</w:t>
      </w:r>
    </w:p>
    <w:p w:rsidR="00000000" w:rsidDel="00000000" w:rsidP="00000000" w:rsidRDefault="00000000" w:rsidRPr="00000000" w14:paraId="0000002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7">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