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ptos" w:hAnsi="Aptos" w:eastAsia="Aptos" w:cs="Aptos"/>
          <w:b/>
          <w:b/>
          <w:bCs/>
        </w:rPr>
      </w:pPr>
      <w:r>
        <w:rPr>
          <w:rFonts w:eastAsia="Aptos" w:cs="Aptos"/>
          <w:b/>
          <w:bCs/>
        </w:rPr>
      </w:r>
    </w:p>
    <w:p>
      <w:pPr>
        <w:pStyle w:val="Normal"/>
        <w:jc w:val="center"/>
        <w:rPr>
          <w:rFonts w:ascii="Aptos" w:hAnsi="Aptos" w:eastAsia="Aptos" w:cs="Aptos"/>
          <w:b/>
          <w:b/>
          <w:bCs/>
        </w:rPr>
      </w:pPr>
      <w:r>
        <w:rPr>
          <w:rFonts w:eastAsia="Aptos" w:cs="Aptos"/>
          <w:b/>
          <w:bCs/>
        </w:rPr>
        <w:t xml:space="preserve">TERMO DE ACEITE DE TRATAMENTO – CUIDADOS PALIATIVOS </w:t>
      </w:r>
    </w:p>
    <w:p>
      <w:pPr>
        <w:pStyle w:val="Normal"/>
        <w:spacing w:before="114" w:after="274"/>
        <w:jc w:val="both"/>
        <w:rPr/>
      </w:pPr>
      <w:r>
        <w:rPr>
          <w:sz w:val="20"/>
          <w:szCs w:val="20"/>
        </w:rPr>
        <w:t>O presente Termo de aceite de Tratamento em cuidados paliativos pelo responsável legal tem o objetivo de cumprir o dever ético</w:t>
      </w:r>
    </w:p>
    <w:p>
      <w:pPr>
        <w:pStyle w:val="Normal"/>
        <w:spacing w:before="114" w:after="274"/>
        <w:jc w:val="both"/>
        <w:rPr/>
      </w:pPr>
      <w:r>
        <w:rPr>
          <w:sz w:val="20"/>
          <w:szCs w:val="20"/>
        </w:rPr>
        <w:t xml:space="preserve"> </w:t>
      </w:r>
      <w:r>
        <w:rPr>
          <w:sz w:val="20"/>
          <w:szCs w:val="20"/>
        </w:rPr>
        <w:t>de informar ao paciente __________________________________________________________________ __________________</w:t>
      </w:r>
    </w:p>
    <w:p>
      <w:pPr>
        <w:pStyle w:val="Normal"/>
        <w:spacing w:before="114" w:after="274"/>
        <w:jc w:val="both"/>
        <w:rPr/>
      </w:pPr>
      <w:r>
        <w:rPr>
          <w:sz w:val="20"/>
          <w:szCs w:val="20"/>
        </w:rPr>
        <w:t>e seu responsável legal _________________</w:t>
      </w:r>
      <w:bookmarkStart w:id="0" w:name="__DdeLink__767_1859601208"/>
      <w:r>
        <w:rPr>
          <w:sz w:val="20"/>
          <w:szCs w:val="20"/>
        </w:rPr>
        <w:t>______________________</w:t>
      </w:r>
      <w:bookmarkEnd w:id="0"/>
      <w:r>
        <w:rPr>
          <w:sz w:val="20"/>
          <w:szCs w:val="20"/>
        </w:rPr>
        <w:t>___________________________ quanto aos principais aspectos relacionados a ACEITE DE IMPLEMENTAÇÃO DOS CUIDADOS PALIATIVOS, qual seja: MEDIDAS DE CONFORTO E PROPORCIONALIDADE DO CUIDADO, COM TODO TRATAMENTO ADEQUADO ÀS ENFERMIDADES (SEM AUTORIZAR MEDIDAS INVASIVAS COMO INTUBAÇÃO OROTRAQUEAL, REANIMAÇÃO CARDIOPULMONAR, TRANSFERÊNCIA PARA LEITO DE UTI ETC.).</w:t>
      </w:r>
    </w:p>
    <w:p>
      <w:pPr>
        <w:pStyle w:val="Normal"/>
        <w:jc w:val="both"/>
        <w:rPr/>
      </w:pPr>
      <w:r>
        <w:rPr>
          <w:rFonts w:eastAsia="Aptos" w:cs="Aptos"/>
          <w:sz w:val="20"/>
          <w:szCs w:val="20"/>
        </w:rPr>
        <w:t>Assumindo todas as responsabilidades por meu ato, declaro ter sido informado(a) sobre o quadro clínico do referido paciente e esclarecido acerca dos exames, medicamentos e procedimentos clínicos e/ou cirúrgicos indicados para tratamento e investigação, da sua condição de saúde, além dos riscos que poderão ser causados pela não realização tratamento, conforme indicado abaixo.</w:t>
      </w:r>
    </w:p>
    <w:p>
      <w:pPr>
        <w:pStyle w:val="Normal"/>
        <w:jc w:val="both"/>
        <w:rPr/>
      </w:pPr>
      <w:r>
        <w:rPr>
          <w:rFonts w:eastAsia="Aptos" w:cs="Aptos"/>
          <w:sz w:val="20"/>
          <w:szCs w:val="20"/>
        </w:rPr>
        <w:t xml:space="preserve">Através deste termo, isento o Hospital e todos os profissionais de saúde envolvidos, direta ou indiretamente, no tratamento do paciente acima citado, de qualquer responsabilidade sobre os efeitos e causas danosas referentes à condição clínica médica e de saúde do paciente, bem como assumo toda a responsabilidade pelo não aceite ao tratamento indicado, mesmo ciente de que pode haver indicação do médico assistente de manutenção deste tratamento, como internamento em CTI, possibilidade de intubação orotraqueal, catéter venoso central ou reanimação cardiopulmonar. Tendo, por meio deste, o responsável legal optado por medidas que sejam somente de conforto e que mantenham o paciente perto do familiar o tempo todo. </w:t>
      </w:r>
    </w:p>
    <w:p>
      <w:pPr>
        <w:pStyle w:val="Normal"/>
        <w:jc w:val="both"/>
        <w:rPr>
          <w:rFonts w:ascii="Aptos" w:hAnsi="Aptos" w:eastAsia="Aptos" w:cs="Aptos"/>
          <w:sz w:val="20"/>
          <w:szCs w:val="20"/>
        </w:rPr>
      </w:pPr>
      <w:r>
        <w:rPr>
          <w:rFonts w:eastAsia="Aptos" w:cs="Aptos"/>
          <w:sz w:val="20"/>
          <w:szCs w:val="20"/>
        </w:rPr>
      </w:r>
    </w:p>
    <w:p>
      <w:pPr>
        <w:pStyle w:val="Normal"/>
        <w:jc w:val="both"/>
        <w:rPr>
          <w:rFonts w:ascii="Aptos" w:hAnsi="Aptos" w:eastAsia="Aptos" w:cs="Aptos"/>
          <w:sz w:val="20"/>
          <w:szCs w:val="20"/>
        </w:rPr>
      </w:pPr>
      <w:r>
        <w:rPr>
          <w:rFonts w:eastAsia="Aptos" w:cs="Aptos"/>
          <w:color w:val="000000" w:themeColor="text1"/>
          <w:sz w:val="19"/>
          <w:szCs w:val="19"/>
        </w:rPr>
        <w:t xml:space="preserve">MÉDICO: </w:t>
      </w:r>
      <w:r>
        <w:rPr>
          <w:rFonts w:eastAsia="Aptos" w:cs="Aptos"/>
          <w:sz w:val="20"/>
          <w:szCs w:val="20"/>
        </w:rPr>
        <w:t>Confirmo que expliquei detalhadamente todo o procedimento/tratamento ao paciente acima identificado e/ou responsável, sobre os benefícios, riscos, alternativas, referentes à sua recusa, tendo respondido às perguntas formuladas pelos mesmos. De acordo com o meu entendimento, o paciente e/ou responsável, está em condições de compreender o que lhe foi informado.</w:t>
      </w:r>
    </w:p>
    <w:p>
      <w:pPr>
        <w:pStyle w:val="Normal"/>
        <w:jc w:val="both"/>
        <w:rPr>
          <w:rFonts w:ascii="Aptos" w:hAnsi="Aptos" w:eastAsia="Aptos" w:cs="Aptos"/>
          <w:sz w:val="20"/>
          <w:szCs w:val="20"/>
        </w:rPr>
      </w:pPr>
      <w:r>
        <w:rPr>
          <w:rFonts w:eastAsia="Aptos" w:cs="Aptos"/>
          <w:sz w:val="20"/>
          <w:szCs w:val="20"/>
        </w:rPr>
      </w:r>
    </w:p>
    <w:p>
      <w:pPr>
        <w:pStyle w:val="Normal"/>
        <w:jc w:val="both"/>
        <w:rPr/>
      </w:pPr>
      <w:r>
        <w:rPr>
          <w:rFonts w:eastAsia="Aptos" w:cs="Aptos"/>
          <w:sz w:val="20"/>
          <w:szCs w:val="20"/>
        </w:rPr>
        <w:t xml:space="preserve">SÃO LUÍS/MA, </w:t>
      </w:r>
      <w:r>
        <w:rPr>
          <w:rFonts w:eastAsia="Aptos" w:cs="Aptos"/>
          <w:sz w:val="20"/>
          <w:szCs w:val="20"/>
        </w:rPr>
        <w:fldChar w:fldCharType="begin"/>
      </w:r>
      <w:r>
        <w:rPr>
          <w:sz w:val="20"/>
          <w:szCs w:val="20"/>
          <w:rFonts w:eastAsia="Aptos" w:cs="Aptos"/>
        </w:rPr>
        <w:instrText> TIME \@"dd\/MM\/yyyy" </w:instrText>
      </w:r>
      <w:r>
        <w:rPr>
          <w:sz w:val="20"/>
          <w:szCs w:val="20"/>
          <w:rFonts w:eastAsia="Aptos" w:cs="Aptos"/>
        </w:rPr>
        <w:fldChar w:fldCharType="separate"/>
      </w:r>
      <w:r>
        <w:rPr>
          <w:sz w:val="20"/>
          <w:szCs w:val="20"/>
          <w:rFonts w:eastAsia="Aptos" w:cs="Aptos"/>
        </w:rPr>
        <w:t>03/11/2025</w:t>
      </w:r>
      <w:r>
        <w:rPr>
          <w:sz w:val="20"/>
          <w:szCs w:val="20"/>
          <w:rFonts w:eastAsia="Aptos" w:cs="Aptos"/>
        </w:rPr>
        <w:fldChar w:fldCharType="end"/>
      </w:r>
      <w:r>
        <w:rPr>
          <w:rFonts w:eastAsia="Aptos" w:cs="Aptos"/>
          <w:sz w:val="20"/>
          <w:szCs w:val="20"/>
        </w:rPr>
        <w:t>.</w:t>
      </w:r>
    </w:p>
    <w:tbl>
      <w:tblPr>
        <w:tblStyle w:val="Tabelacomgrade"/>
        <w:tblW w:w="10440" w:type="dxa"/>
        <w:jc w:val="left"/>
        <w:tblInd w:w="0" w:type="dxa"/>
        <w:tblCellMar>
          <w:top w:w="0" w:type="dxa"/>
          <w:left w:w="105" w:type="dxa"/>
          <w:bottom w:w="0" w:type="dxa"/>
          <w:right w:w="105" w:type="dxa"/>
        </w:tblCellMar>
        <w:tblLook w:firstRow="1" w:noVBand="1" w:lastRow="0" w:firstColumn="1" w:lastColumn="0" w:noHBand="1" w:val="06a0"/>
      </w:tblPr>
      <w:tblGrid>
        <w:gridCol w:w="5221"/>
        <w:gridCol w:w="5218"/>
      </w:tblGrid>
      <w:tr>
        <w:trPr>
          <w:trHeight w:val="300" w:hRule="atLeast"/>
        </w:trPr>
        <w:tc>
          <w:tcPr>
            <w:tcW w:w="5221" w:type="dxa"/>
            <w:tcBorders>
              <w:top w:val="nil"/>
              <w:left w:val="nil"/>
              <w:bottom w:val="nil"/>
              <w:right w:val="nil"/>
            </w:tcBorders>
            <w:shd w:fill="auto" w:val="clear"/>
          </w:tcPr>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_____________________________________</w:t>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Ass. Paciente e/ou Responsável</w:t>
            </w:r>
          </w:p>
        </w:tc>
        <w:tc>
          <w:tcPr>
            <w:tcW w:w="5218" w:type="dxa"/>
            <w:tcBorders>
              <w:top w:val="nil"/>
              <w:left w:val="nil"/>
              <w:bottom w:val="nil"/>
              <w:right w:val="nil"/>
            </w:tcBorders>
            <w:shd w:fill="auto" w:val="clear"/>
          </w:tcPr>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______________________________________</w:t>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Ass. Médico Assistente</w:t>
            </w:r>
          </w:p>
        </w:tc>
      </w:tr>
      <w:tr>
        <w:trPr>
          <w:trHeight w:val="300" w:hRule="atLeast"/>
        </w:trPr>
        <w:tc>
          <w:tcPr>
            <w:tcW w:w="5221" w:type="dxa"/>
            <w:tcBorders>
              <w:top w:val="nil"/>
              <w:left w:val="nil"/>
              <w:bottom w:val="nil"/>
              <w:right w:val="nil"/>
            </w:tcBorders>
            <w:shd w:fill="auto" w:val="clear"/>
          </w:tcPr>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Nome: _______________________________</w:t>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RG/CPF: ________________________</w:t>
            </w:r>
          </w:p>
        </w:tc>
        <w:tc>
          <w:tcPr>
            <w:tcW w:w="5218" w:type="dxa"/>
            <w:tcBorders>
              <w:top w:val="nil"/>
              <w:left w:val="nil"/>
              <w:bottom w:val="nil"/>
              <w:right w:val="nil"/>
            </w:tcBorders>
            <w:shd w:fill="auto" w:val="clear"/>
          </w:tcPr>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Nome: ________________________________</w:t>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sz w:val="16"/>
                <w:szCs w:val="16"/>
              </w:rPr>
            </w:r>
          </w:p>
          <w:p>
            <w:pPr>
              <w:pStyle w:val="Normal"/>
              <w:widowControl/>
              <w:suppressAutoHyphens w:val="true"/>
              <w:spacing w:lineRule="auto" w:line="276" w:before="0" w:after="0"/>
              <w:jc w:val="center"/>
              <w:rPr>
                <w:rFonts w:ascii="Aptos" w:hAnsi="Aptos" w:eastAsia="Aptos" w:cs="Aptos"/>
                <w:color w:val="000000" w:themeColor="text1"/>
                <w:sz w:val="16"/>
                <w:szCs w:val="16"/>
              </w:rPr>
            </w:pPr>
            <w:r>
              <w:rPr>
                <w:rFonts w:eastAsia="Aptos" w:cs="Aptos"/>
                <w:color w:val="000000" w:themeColor="text1"/>
                <w:kern w:val="0"/>
                <w:sz w:val="16"/>
                <w:szCs w:val="16"/>
                <w:lang w:val="pt-BR" w:eastAsia="en-US" w:bidi="ar-SA"/>
              </w:rPr>
              <w:t>CRM: _______________ UF: _________</w:t>
            </w:r>
          </w:p>
        </w:tc>
      </w:tr>
    </w:tbl>
    <w:p>
      <w:pPr>
        <w:pStyle w:val="Normal"/>
        <w:spacing w:before="0" w:after="160"/>
        <w:jc w:val="both"/>
        <w:rPr/>
      </w:pPr>
      <w:r>
        <w:rPr/>
      </w:r>
    </w:p>
    <w:sectPr>
      <w:headerReference w:type="default" r:id="rId2"/>
      <w:footerReference w:type="default" r:id="rId3"/>
      <w:type w:val="nextPage"/>
      <w:pgSz w:w="11906" w:h="16838"/>
      <w:pgMar w:left="720" w:right="720" w:header="720" w:top="777" w:footer="720" w:bottom="77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578" w:type="dxa"/>
      <w:jc w:val="left"/>
      <w:tblInd w:w="0" w:type="dxa"/>
      <w:tblCellMar>
        <w:top w:w="0" w:type="dxa"/>
        <w:left w:w="108" w:type="dxa"/>
        <w:bottom w:w="0" w:type="dxa"/>
        <w:right w:w="108" w:type="dxa"/>
      </w:tblCellMar>
      <w:tblLook w:firstRow="1" w:noVBand="1" w:lastRow="0" w:firstColumn="1" w:lastColumn="0" w:noHBand="1" w:val="06a0"/>
    </w:tblPr>
    <w:tblGrid>
      <w:gridCol w:w="10578"/>
    </w:tblGrid>
    <w:tr>
      <w:trPr>
        <w:trHeight w:val="300" w:hRule="atLeast"/>
      </w:trPr>
      <w:tc>
        <w:tcPr>
          <w:tcW w:w="10578" w:type="dxa"/>
          <w:tcBorders/>
          <w:shd w:fill="auto" w:val="clear"/>
        </w:tcPr>
        <w:p>
          <w:pPr>
            <w:pStyle w:val="Cabealho"/>
            <w:widowControl w:val="false"/>
            <w:ind w:left="-115" w:hanging="0"/>
            <w:rPr/>
          </w:pPr>
          <w:r>
            <w:rPr>
              <w:rFonts w:eastAsia="Aptos" w:cs="Aptos"/>
              <w:color w:val="000000" w:themeColor="text1"/>
              <w:sz w:val="12"/>
              <w:szCs w:val="12"/>
            </w:rPr>
            <w:t>Código de Ética Médica – Art. 59º - É vedado ao médico deixar de informar ao paciente o diagnóstico, o prognóstico, os riscos e objetivos do tratamento, salvo quando a comunicação direta ao mesmo possa provocar-lhe dano, devendo, nesse caso, a comunicação ser feita ao seu responsável legal. Lei 8.078 de 11/09/1990 – Código Brasileiro de Defesa do Consumidor: Art. 9º - O fornecedor de produtos ou serviços potencialmente perigosos à saúde ou segurança deverá informar, de maneira ostensiva e adequada, a respeito da sua nocividade ou periculosidade, sem prejuízo da adoção de outras medidas cabíveis em cada caso concreto. Art. 39º - É vedado ao fornecedor de produtos ou serviços dentre outras práticas abusivas: VI – executar serviços sem a prévia elaboração de orçamento e autorização expressa do consumidor, ressalvadas as decorrentes de práticas anteriores entre as partes</w:t>
          </w:r>
        </w:p>
      </w:tc>
    </w:tr>
  </w:tbl>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590" w:type="dxa"/>
      <w:jc w:val="left"/>
      <w:tblInd w:w="0" w:type="dxa"/>
      <w:tblCellMar>
        <w:top w:w="0" w:type="dxa"/>
        <w:left w:w="108" w:type="dxa"/>
        <w:bottom w:w="0" w:type="dxa"/>
        <w:right w:w="108" w:type="dxa"/>
      </w:tblCellMar>
      <w:tblLook w:firstRow="1" w:noVBand="1" w:lastRow="0" w:firstColumn="1" w:lastColumn="0" w:noHBand="1" w:val="06a0"/>
    </w:tblPr>
    <w:tblGrid>
      <w:gridCol w:w="3530"/>
      <w:gridCol w:w="3530"/>
      <w:gridCol w:w="3530"/>
    </w:tblGrid>
    <w:tr>
      <w:trPr>
        <w:trHeight w:val="300" w:hRule="atLeast"/>
      </w:trPr>
      <w:tc>
        <w:tcPr>
          <w:tcW w:w="3530" w:type="dxa"/>
          <w:tcBorders/>
          <w:shd w:fill="auto" w:val="clear"/>
        </w:tcPr>
        <w:p>
          <w:pPr>
            <w:pStyle w:val="Cabealho"/>
            <w:widowControl w:val="false"/>
            <w:ind w:left="-115" w:hanging="0"/>
            <w:rPr/>
          </w:pPr>
          <w:r>
            <w:rPr/>
            <w:drawing>
              <wp:anchor behindDoc="1" distT="0" distB="0" distL="0" distR="0" simplePos="0" locked="0" layoutInCell="1" allowOverlap="1" relativeHeight="2">
                <wp:simplePos x="0" y="0"/>
                <wp:positionH relativeFrom="column">
                  <wp:align>left</wp:align>
                </wp:positionH>
                <wp:positionV relativeFrom="paragraph">
                  <wp:posOffset>635</wp:posOffset>
                </wp:positionV>
                <wp:extent cx="971550" cy="590550"/>
                <wp:effectExtent l="0" t="0" r="0" b="0"/>
                <wp:wrapNone/>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1"/>
                        <a:stretch>
                          <a:fillRect/>
                        </a:stretch>
                      </pic:blipFill>
                      <pic:spPr bwMode="auto">
                        <a:xfrm>
                          <a:off x="0" y="0"/>
                          <a:ext cx="971550" cy="590550"/>
                        </a:xfrm>
                        <a:prstGeom prst="rect">
                          <a:avLst/>
                        </a:prstGeom>
                      </pic:spPr>
                    </pic:pic>
                  </a:graphicData>
                </a:graphic>
              </wp:anchor>
            </w:drawing>
          </w:r>
        </w:p>
      </w:tc>
      <w:tc>
        <w:tcPr>
          <w:tcW w:w="3530" w:type="dxa"/>
          <w:tcBorders/>
          <w:shd w:fill="auto" w:val="clear"/>
        </w:tcPr>
        <w:p>
          <w:pPr>
            <w:pStyle w:val="Cabealho"/>
            <w:widowControl w:val="false"/>
            <w:jc w:val="center"/>
            <w:rPr/>
          </w:pPr>
          <w:r>
            <w:rPr/>
          </w:r>
        </w:p>
      </w:tc>
      <w:tc>
        <w:tcPr>
          <w:tcW w:w="3530" w:type="dxa"/>
          <w:tcBorders/>
          <w:shd w:fill="auto" w:val="clear"/>
        </w:tcPr>
        <w:p>
          <w:pPr>
            <w:pStyle w:val="Cabealho"/>
            <w:widowControl w:val="false"/>
            <w:ind w:left="-115" w:hanging="0"/>
            <w:jc w:val="right"/>
            <w:rPr/>
          </w:pPr>
          <w:r>
            <w:rPr/>
            <w:t>QUALITOTAL 18.14.9</w:t>
          </w:r>
        </w:p>
      </w:tc>
    </w:tr>
  </w:tbl>
  <w:p>
    <w:pPr>
      <w:pStyle w:val="Cabealho"/>
      <w:rPr/>
    </w:pPr>
    <w:r>
      <w:rPr/>
    </w:r>
  </w:p>
</w:hdr>
</file>

<file path=word/settings.xml><?xml version="1.0" encoding="utf-8"?>
<w:settings xmlns:w="http://schemas.openxmlformats.org/wordprocessingml/2006/main">
  <w:zoom w:percent="110"/>
  <w:defaultTabStop w:val="708"/>
  <w:autoHyphenation w:val="fals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4"/>
        <w:lang w:val="pt-B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pt-BR" w:eastAsia="en-US" w:bidi="ar-SA"/>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Pr/>
  </w:style>
  <w:style w:type="character" w:styleId="RodapChar" w:customStyle="1">
    <w:name w:val="Rodapé Char"/>
    <w:basedOn w:val="DefaultParagraphFont"/>
    <w:uiPriority w:val="99"/>
    <w:qFormat/>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pPr>
      <w:spacing w:before="0" w:after="160"/>
      <w:ind w:left="720" w:hanging="0"/>
      <w:contextualSpacing/>
    </w:pPr>
    <w:rPr/>
  </w:style>
  <w:style w:type="paragraph" w:styleId="CabealhoeRodap">
    <w:name w:val="Cabeçalho e Rodapé"/>
    <w:basedOn w:val="Normal"/>
    <w:qFormat/>
    <w:pPr/>
    <w:rPr/>
  </w:style>
  <w:style w:type="paragraph" w:styleId="Cabealho">
    <w:name w:val="Header"/>
    <w:basedOn w:val="Normal"/>
    <w:link w:val="CabealhoChar"/>
    <w:uiPriority w:val="99"/>
    <w:unhideWhenUsed/>
    <w:pPr>
      <w:tabs>
        <w:tab w:val="clear" w:pos="708"/>
        <w:tab w:val="center" w:pos="4680" w:leader="none"/>
        <w:tab w:val="right" w:pos="9360" w:leader="none"/>
      </w:tabs>
      <w:spacing w:lineRule="auto" w:line="240" w:before="0" w:after="0"/>
    </w:pPr>
    <w:rPr/>
  </w:style>
  <w:style w:type="paragraph" w:styleId="Rodap">
    <w:name w:val="Footer"/>
    <w:basedOn w:val="Normal"/>
    <w:link w:val="RodapChar"/>
    <w:uiPriority w:val="99"/>
    <w:unhideWhenUsed/>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LibreOffice/6.2.4.2$Windows_X86_64 LibreOffice_project/2412653d852ce75f65fbfa83fb7e7b669a126d64</Application>
  <Pages>1</Pages>
  <Words>451</Words>
  <Characters>2921</Characters>
  <CharactersWithSpaces>3361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2024-05-21T00:54:00Z</dcterms:created>
  <dc:creator>Watson da Silva Bentes</dc:creator>
  <dc:description/>
  <dc:language>pt-BR</dc:language>
  <cp:lastModifiedBy/>
  <cp:lastPrinted>2025-11-03T23:55:00Z</cp:lastPrinted>
  <dcterms:modified xsi:type="dcterms:W3CDTF">2025-11-03T23:55:45Z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