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“感-通-算”一体化的跨域健康管理联邦孪生平台 需求规格说明</w:t>
      </w:r>
    </w:p>
    <w:p>
      <w:pPr>
        <w:pStyle w:val="Heading2"/>
      </w:pPr>
      <w:r>
        <w:t>1 范围</w:t>
      </w:r>
    </w:p>
    <w:p>
      <w:pPr>
        <w:pStyle w:val="Heading3"/>
      </w:pPr>
      <w:r>
        <w:t>1.1 标识</w:t>
      </w:r>
    </w:p>
    <w:p>
      <w:r>
        <w:rPr>
          <w:rFonts w:ascii="STSong" w:hAnsi="STSong" w:eastAsia="STSong" w:cs="STSong"/>
          <w:sz w:val="21"/>
        </w:rPr>
        <w:t>本文档补充描述联邦学习子系统的需求内容，用于后续与孪生数字人子系统内容合并形成平台级需求规格说明。</w:t>
      </w:r>
    </w:p>
    <w:p>
      <w:pPr>
        <w:pStyle w:val="Heading3"/>
      </w:pPr>
      <w:r>
        <w:t>1.2 系统概述</w:t>
      </w:r>
    </w:p>
    <w:p>
      <w:r>
        <w:rPr>
          <w:rFonts w:ascii="STSong" w:hAnsi="STSong" w:eastAsia="STSong" w:cs="STSong"/>
          <w:sz w:val="21"/>
        </w:rPr>
        <w:t>平台包含孪生数字人子系统与联邦学习子系统。联邦学习子系统围绕组织、联邦、数据集、模型、训练编排、运行时代理、安全聚合与运行时治理能力，支撑跨机构数据不出域条件下的协同建模。</w:t>
      </w:r>
    </w:p>
    <w:p>
      <w:pPr>
        <w:pStyle w:val="Heading3"/>
      </w:pPr>
      <w:r>
        <w:t>1.3 文档概述</w:t>
      </w:r>
    </w:p>
    <w:p>
      <w:r>
        <w:rPr>
          <w:rFonts w:ascii="STSong" w:hAnsi="STSong" w:eastAsia="STSong" w:cs="STSong"/>
          <w:sz w:val="21"/>
        </w:rPr>
        <w:t>本转化稿仅包含联邦学习相关内容。平台公共背景、标准引用、签署页、术语总表等内容建议在最终合并稿中统一维护。</w:t>
      </w:r>
    </w:p>
    <w:p>
      <w:pPr>
        <w:pStyle w:val="Heading2"/>
      </w:pPr>
      <w:r>
        <w:t>2 引用文档</w:t>
      </w:r>
    </w:p>
    <w:p>
      <w:r>
        <w:rPr>
          <w:rFonts w:ascii="STSong" w:hAnsi="STSong" w:eastAsia="STSong" w:cs="STSong"/>
          <w:sz w:val="21"/>
        </w:rPr>
        <w:t>本节建议沿用平台级引用文档，不按子系统重复拆分。</w:t>
      </w:r>
    </w:p>
    <w:p>
      <w:pPr>
        <w:pStyle w:val="Heading2"/>
      </w:pPr>
      <w:r>
        <w:t>3 需求</w:t>
      </w:r>
    </w:p>
    <w:p>
      <w:pPr>
        <w:pStyle w:val="Heading3"/>
      </w:pPr>
      <w:r>
        <w:t>3.1 要求的状态和方式</w:t>
      </w:r>
    </w:p>
    <w:p>
      <w:pPr>
        <w:pStyle w:val="Heading4"/>
      </w:pPr>
      <w:r>
        <w:t>联邦学习子系统</w:t>
      </w:r>
    </w:p>
    <w:p>
      <w:r>
        <w:rPr>
          <w:rFonts w:ascii="STSong" w:hAnsi="STSong" w:eastAsia="STSong" w:cs="STSong"/>
          <w:sz w:val="21"/>
        </w:rPr>
        <w:t>联邦学习相关业务对象通过建模中定义的状态流转表达，包括组织、联邦、参与方、数据集、训练作业、训练轮次、模型、运行时代理和安全聚合会话等对象的生命周期状态。</w:t>
      </w:r>
    </w:p>
    <w:p>
      <w:pPr>
        <w:pStyle w:val="Heading3"/>
      </w:pPr>
      <w:r>
        <w:t>3.2 软件配置项总体需求</w:t>
      </w:r>
    </w:p>
    <w:p>
      <w:pPr>
        <w:pStyle w:val="Heading4"/>
      </w:pPr>
      <w:r>
        <w:t>联邦学习子系统</w:t>
      </w:r>
    </w:p>
    <w:p>
      <w:pPr>
        <w:pStyle w:val="Heading4"/>
      </w:pPr>
      <w:r>
        <w:t>一、产品背景与目标/FLP-PRD-BAG</w:t>
      </w:r>
    </w:p>
    <w:p>
      <w:r>
        <w:rPr>
          <w:rFonts w:ascii="STSong" w:hAnsi="STSong" w:eastAsia="STSong" w:cs="STSong"/>
          <w:sz w:val="21"/>
        </w:rPr>
        <w:t>联邦学习平台（Federation Learning Platform）覆盖组织管理（Organization Management）、联合管理（Federation Management）、字典维护（Dictionary Maintenance）、文件上传（File Upload）、运行时预配（Runtime Provisioning）、数据集治理（Dataset Governance）、模型存储库（Model Repository）、训练编排（Training Orchestration）、模型生命周期（Model Lifecycle）、运行时监控（Runtime Monitoring）、运行时治理（Runtime Governance）、安全聚合（Secure Aggregation）、运行时代理操作（Runtime Agent Operations），定义实施所需的产品能力、操作角色、数据视图、业务规则和交付验收范围。</w:t>
      </w:r>
    </w:p>
    <w:p>
      <w:r>
        <w:rPr>
          <w:rFonts w:ascii="STSong" w:hAnsi="STSong" w:eastAsia="STSong" w:cs="STSong"/>
          <w:sz w:val="21"/>
        </w:rPr>
        <w:t>本文档用于在研发启动前统一产品范围、用户价值、交付边界与验收口径。</w:t>
      </w:r>
    </w:p>
    <w:p>
      <w:pPr>
        <w:pStyle w:val="ListBullet"/>
      </w:pPr>
      <w:r>
        <w:rPr>
          <w:rFonts w:ascii="STSong" w:hAnsi="STSong" w:eastAsia="STSong" w:cs="STSong"/>
          <w:sz w:val="21"/>
        </w:rPr>
        <w:t>明确本期产品包含哪些业务能力，以及用户通过哪些入口完成这些能力。</w:t>
      </w:r>
    </w:p>
    <w:p>
      <w:pPr>
        <w:pStyle w:val="ListBullet"/>
      </w:pPr>
      <w:r>
        <w:rPr>
          <w:rFonts w:ascii="STSong" w:hAnsi="STSong" w:eastAsia="STSong" w:cs="STSong"/>
          <w:sz w:val="21"/>
        </w:rPr>
        <w:t>定义每个能力的主要输入、业务结果、页面展示和数据约束。</w:t>
      </w:r>
    </w:p>
    <w:p>
      <w:pPr>
        <w:pStyle w:val="ListBullet"/>
      </w:pPr>
      <w:r>
        <w:rPr>
          <w:rFonts w:ascii="STSong" w:hAnsi="STSong" w:eastAsia="STSong" w:cs="STSong"/>
          <w:sz w:val="21"/>
        </w:rPr>
        <w:t>形成产品、研发、测试、交付可以共同评审的验收依据。</w:t>
      </w:r>
    </w:p>
    <w:p>
      <w:pPr>
        <w:pStyle w:val="Heading5"/>
      </w:pPr>
      <w:r>
        <w:t>1.1 业务背景/FLP-PRD-BB</w:t>
      </w:r>
    </w:p>
    <w:p>
      <w:pPr>
        <w:pStyle w:val="ListBullet"/>
      </w:pPr>
      <w:r>
        <w:rPr>
          <w:rFonts w:ascii="STSong" w:hAnsi="STSong" w:eastAsia="STSong" w:cs="STSong"/>
          <w:sz w:val="21"/>
        </w:rPr>
        <w:t>组织管理负责组织的生命周期以及运行时发现的计算节点可用性。</w:t>
      </w:r>
    </w:p>
    <w:p>
      <w:pPr>
        <w:pStyle w:val="ListBullet"/>
      </w:pPr>
      <w:r>
        <w:rPr>
          <w:rFonts w:ascii="STSong" w:hAnsi="STSong" w:eastAsia="STSong" w:cs="STSong"/>
          <w:sz w:val="21"/>
        </w:rPr>
        <w:t>联合管理负责联合及联合成员资格的治理。</w:t>
      </w:r>
    </w:p>
    <w:p>
      <w:pPr>
        <w:pStyle w:val="ListBullet"/>
      </w:pPr>
      <w:r>
        <w:rPr>
          <w:rFonts w:ascii="STSong" w:hAnsi="STSong" w:eastAsia="STSong" w:cs="STSong"/>
          <w:sz w:val="21"/>
        </w:rPr>
        <w:t>字典维护拥有平台上下文使用的动态选项字典。业务上下文存储 valueCode，并通过 dictionaryCode 查询 DictionaryValueCatalog 以用于显示和选择。</w:t>
      </w:r>
    </w:p>
    <w:p>
      <w:pPr>
        <w:pStyle w:val="ListBullet"/>
      </w:pPr>
      <w:r>
        <w:rPr>
          <w:rFonts w:ascii="STSong" w:hAnsi="STSong" w:eastAsia="STSong" w:cs="STSong"/>
          <w:sz w:val="21"/>
        </w:rPr>
        <w:t>文件上传负责管理生成表单和后端适配器使用的短期暂存文件引用。业务命令只保存该上下文返回的暂存文件标识，不保存浏览器本地文件路径或存储位置。</w:t>
      </w:r>
    </w:p>
    <w:p>
      <w:pPr>
        <w:pStyle w:val="ListBullet"/>
      </w:pPr>
      <w:r>
        <w:rPr>
          <w:rFonts w:ascii="STSong" w:hAnsi="STSong" w:eastAsia="STSong" w:cs="STSong"/>
          <w:sz w:val="21"/>
        </w:rPr>
        <w:t>运行时接入负责运行时安装规划、启动配置、运行环境登记、代理安装、就绪检查、连接上报和访问撤销。K3s、Kubernetes、Docker Compose 及主机进程运行时属于安装目标，不作为独立领域概念。</w:t>
      </w:r>
    </w:p>
    <w:p>
      <w:pPr>
        <w:pStyle w:val="ListBullet"/>
      </w:pPr>
      <w:r>
        <w:rPr>
          <w:rFonts w:ascii="STSong" w:hAnsi="STSong" w:eastAsia="STSong" w:cs="STSong"/>
          <w:sz w:val="21"/>
        </w:rPr>
        <w:t>运行时启动与代理安装材料属于支撑配置，不属于领域状态。平台后端适配器从部署配置或密钥存储读取平台访问地址、代理控制地址、容器镜像仓库、信任包密钥名称和访问授权密钥前缀。命令、事件和读模型中仅保留运行时安装计划标识、运行时基础设施包标识和生成的访问授权标识。</w:t>
      </w:r>
    </w:p>
    <w:p>
      <w:pPr>
        <w:pStyle w:val="ListBullet"/>
      </w:pPr>
      <w:r>
        <w:rPr>
          <w:rFonts w:ascii="STSong" w:hAnsi="STSong" w:eastAsia="STSong" w:cs="STSong"/>
          <w:sz w:val="21"/>
        </w:rPr>
        <w:t>数据集治理区分特征模式、平台记录的运行时数据集元数据、数据集访问校验证据和训练评估包。运行时代理在参与方基础设施内负责数据集声明、数据连接器、本地访问配置和凭证。</w:t>
      </w:r>
    </w:p>
    <w:p>
      <w:pPr>
        <w:pStyle w:val="ListBullet"/>
      </w:pPr>
      <w:r>
        <w:rPr>
          <w:rFonts w:ascii="STSong" w:hAnsi="STSong" w:eastAsia="STSong" w:cs="STSong"/>
          <w:sz w:val="21"/>
        </w:rPr>
        <w:t>模型仓库负责模型标识，以及训练编排和运行时代理使用的不可变、可拉取模型构件位置。</w:t>
      </w:r>
    </w:p>
    <w:p>
      <w:pPr>
        <w:pStyle w:val="ListBullet"/>
      </w:pPr>
      <w:r>
        <w:rPr>
          <w:rFonts w:ascii="STSong" w:hAnsi="STSong" w:eastAsia="STSong" w:cs="STSong"/>
          <w:sz w:val="21"/>
        </w:rPr>
        <w:t>训练编排负责训练作业意图、参与方资格、运行时分发，以及每轮分布式训练和评估。</w:t>
      </w:r>
    </w:p>
    <w:p>
      <w:pPr>
        <w:pStyle w:val="ListBullet"/>
      </w:pPr>
      <w:r>
        <w:rPr>
          <w:rFonts w:ascii="STSong" w:hAnsi="STSong" w:eastAsia="STSong" w:cs="STSong"/>
          <w:sz w:val="21"/>
        </w:rPr>
        <w:t>模型生命周期从训练产出完成评估的候选模型后开始。</w:t>
      </w:r>
    </w:p>
    <w:p>
      <w:pPr>
        <w:pStyle w:val="ListBullet"/>
      </w:pPr>
      <w:r>
        <w:rPr>
          <w:rFonts w:ascii="STSong" w:hAnsi="STSong" w:eastAsia="STSong" w:cs="STSong"/>
          <w:sz w:val="21"/>
        </w:rPr>
        <w:t>运行时运维区分低频运行时状态变化、节点清单变化、最新遥测视图、训练告警和追加式审计记录。高频心跳和资源采样属于遥测数据，不作为事件溯源领域事件。</w:t>
      </w:r>
    </w:p>
    <w:p>
      <w:pPr>
        <w:pStyle w:val="ListBullet"/>
      </w:pPr>
      <w:r>
        <w:rPr>
          <w:rFonts w:ascii="STSong" w:hAnsi="STSong" w:eastAsia="STSong" w:cs="STSong"/>
          <w:sz w:val="21"/>
        </w:rPr>
        <w:t>运行时治理负责稳定运行时身份的激活、能力探测和撤销。运行时私钥、本地路径、凭证、节点调度和数据平面连接保留在参与方运行时基础设施内。</w:t>
      </w:r>
    </w:p>
    <w:p>
      <w:pPr>
        <w:pStyle w:val="ListBullet"/>
      </w:pPr>
      <w:r>
        <w:rPr>
          <w:rFonts w:ascii="STSong" w:hAnsi="STSong" w:eastAsia="STSong" w:cs="STSong"/>
          <w:sz w:val="21"/>
        </w:rPr>
        <w:t>平台托管运行时代理由平台部署结果激活。网络可达不等同于业务授权。训练资格依据有效联邦成员关系、运行时身份、已探测能力、运行时连接状态和数据集就绪状态判断。</w:t>
      </w:r>
    </w:p>
    <w:p>
      <w:pPr>
        <w:pStyle w:val="ListBullet"/>
      </w:pPr>
      <w:r>
        <w:rPr>
          <w:rFonts w:ascii="STSong" w:hAnsi="STSong" w:eastAsia="STSong" w:cs="STSong"/>
          <w:sz w:val="21"/>
        </w:rPr>
        <w:t>训练参数加密、安全聚合密钥和数据平面消息加密由协议适配器或安全聚合能力处理，不由运行时身份事件处理。</w:t>
      </w:r>
    </w:p>
    <w:p>
      <w:pPr>
        <w:pStyle w:val="ListBullet"/>
      </w:pPr>
      <w:r>
        <w:rPr>
          <w:rFonts w:ascii="STSong" w:hAnsi="STSong" w:eastAsia="STSong" w:cs="STSong"/>
          <w:sz w:val="21"/>
        </w:rPr>
        <w:t>安全聚合负责基于同态加密的聚合会话。平台持有私钥，仅向运行时代理发布加密上下文元数据；原始密钥材料、公钥文档和存储位置保留在安全聚合服务或 KMS 适配器配置中。</w:t>
      </w:r>
    </w:p>
    <w:p>
      <w:pPr>
        <w:pStyle w:val="ListBullet"/>
      </w:pPr>
      <w:r>
        <w:rPr>
          <w:rFonts w:ascii="STSong" w:hAnsi="STSong" w:eastAsia="STSong" w:cs="STSong"/>
          <w:sz w:val="21"/>
        </w:rPr>
        <w:t>运行时代理操作是部署在参与方基础设施内的独立单元，使用本地数据和本地密钥执行下发的训练任务。</w:t>
      </w:r>
    </w:p>
    <w:p>
      <w:pPr>
        <w:pStyle w:val="Heading4"/>
      </w:pPr>
      <w:r>
        <w:t>二、范围与边界/FLP-PRD-SAB</w:t>
      </w:r>
    </w:p>
    <w:p>
      <w:r>
        <w:rPr>
          <w:rFonts w:ascii="STSong" w:hAnsi="STSong" w:eastAsia="STSong" w:cs="STSong"/>
          <w:sz w:val="21"/>
        </w:rPr>
        <w:t>业务范围: 组织管理（Organization Management）, 联合管理（Federation Management）, 字典维护（Dictionary Maintenance）, 文件上传（File Upload）, 运行时预配（Runtime Provisioning）, 数据集治理（Dataset Governance）, 模型存储库（Model Repository）, 训练编排（Training Orchestration）, 模型生命周期（Model Lifecycle）, 运行时监控（Runtime Monitoring）, 运行时治理（Runtime Governance）, 安全聚合（Secure Aggregation）, 运行时代理操作（Runtime Agent Operations）</w:t>
      </w:r>
    </w:p>
    <w:p>
      <w:r>
        <w:rPr>
          <w:rFonts w:ascii="STSong" w:hAnsi="STSong" w:eastAsia="STSong" w:cs="STSong"/>
          <w:sz w:val="21"/>
        </w:rPr>
        <w:t>核心业务对象: 组织（Organization）, 联合（Federation）, 联合成员资格（Federation Membership）, 字典（Dictionary）, 字典值（Dictionary Value）, 暂存文件（Staged File）, 运行时安装计划（Runtime Installation Plan）, 运行时基础设施（Runtime Infrastructure） 包（Package）, 运行时基础设施（Runtime Infrastructure）, 特征模式（Feature Schema）, 运行时（Runtime） 数据集（Dataset） Metadata, 模型构件（Model Artifact）, 训练运行配置（Training Run Configuration）, 训练作业（Training Job）, 训练轮次（Training Round）, Participant 执行计划（Execution Plan）, 模型（Model）, Node 运行时健康（Runtime Health）, 运行时（Runtime） Node Resource Pressure, 运行时（Runtime） Node Capacity, 运行时（Runtime） 节点清单（Node Inventory）, 运行时（Runtime） Node Resource Telemetry, 训练告警（Training Alert）, Audit 记录（Record）, 运行时身份（Runtime Identity）, 运行时能力（Runtime Capability）, 安全聚合（Secure Aggregation） 会话（Session）, 运行时（Runtime） 数据集（Dataset） 绑定（Binding）, 数据集（Dataset）, 代理（Agent） 数据集（Dataset） 访问（Access） 校验（Validation）, 代理（Agent） 数据集（Dataset） 画像分析（Profile）, 轮次执行（Round Execution）, 运行时代理（Runtime Agent） Lifecycle, 代理（Agent） 运行时基础设施（Runtime Infrastructure） 连接（Connection）, 代理（Agent） 运行时（Runtime） Telemetry, 代理（Agent） 运行时（Runtime） 节点清单（Node Inventory）, 代理（Agent） 运行时（Runtime） Node Resource Telemetry</w:t>
      </w:r>
    </w:p>
    <w:p>
      <w:r>
        <w:rPr>
          <w:rFonts w:ascii="STSong" w:hAnsi="STSong" w:eastAsia="STSong" w:cs="STSong"/>
          <w:sz w:val="21"/>
        </w:rPr>
        <w:t>参与角色: 组织管理员（Organization Admin）, 平台管理员（Platform Admin）, 联邦所有者（Federation Owner）, 治理审查员（Governance Reviewer）, 平台用户（Platform User）, 平台服务（Platform Service）, 运行时安装程序（Runtime Installer）, 数据管理员（Data Steward）, 机器学习运维（MLOps） 工程师（MLOps Engineer）, 研究主管（Research Lead）, 训练操作员（Training Operator）, 运行时代理（Runtime Agent）, 聚合运行时（Aggregation Runtime）, 发布经理（Release Manager）, 安全审查员（Security Reviewer）, 安全聚合服务（Secure Aggregation Service）, 数据所有者（Data Owner）, 节点操作员（Node Operator）, 合规专员（Compliance Officer）</w:t>
      </w:r>
    </w:p>
    <w:p>
      <w:r>
        <w:rPr>
          <w:rFonts w:ascii="STSong" w:hAnsi="STSong" w:eastAsia="STSong" w:cs="STSong"/>
          <w:sz w:val="21"/>
        </w:rPr>
        <w:t>本文档未体现为功能、页面、数据视图、业务规则、集成或待确认事项的内容，默认不纳入本期范围，除非后续评审明确补充。</w:t>
      </w:r>
    </w:p>
    <w:p>
      <w:pPr>
        <w:pStyle w:val="Heading4"/>
      </w:pPr>
      <w:r>
        <w:t>三、角色与权限矩阵/FLP-PRD-RPM</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角色</w:t>
            </w:r>
          </w:p>
        </w:tc>
        <w:tc>
          <w:tcPr>
            <w:tcW w:type="dxa" w:w="1813"/>
            <w:vAlign w:val="center"/>
            <w:shd w:fill="D9EAF7"/>
          </w:tcPr>
          <w:p>
            <w:pPr>
              <w:spacing w:after="0"/>
              <w:jc w:val="center"/>
            </w:pPr>
            <w:r>
              <w:rPr>
                <w:rFonts w:ascii="STSong" w:hAnsi="STSong" w:eastAsia="STSong" w:cs="STSong"/>
                <w:b/>
                <w:sz w:val="17"/>
              </w:rPr>
              <w:t>职责</w:t>
            </w:r>
          </w:p>
        </w:tc>
        <w:tc>
          <w:tcPr>
            <w:tcW w:type="dxa" w:w="1813"/>
            <w:vAlign w:val="center"/>
            <w:shd w:fill="D9EAF7"/>
          </w:tcPr>
          <w:p>
            <w:pPr>
              <w:spacing w:after="0"/>
              <w:jc w:val="center"/>
            </w:pPr>
            <w:r>
              <w:rPr>
                <w:rFonts w:ascii="STSong" w:hAnsi="STSong" w:eastAsia="STSong" w:cs="STSong"/>
                <w:b/>
                <w:sz w:val="17"/>
              </w:rPr>
              <w:t>可访问模块</w:t>
            </w:r>
          </w:p>
        </w:tc>
        <w:tc>
          <w:tcPr>
            <w:tcW w:type="dxa" w:w="1813"/>
            <w:vAlign w:val="center"/>
            <w:shd w:fill="D9EAF7"/>
          </w:tcPr>
          <w:p>
            <w:pPr>
              <w:spacing w:after="0"/>
              <w:jc w:val="center"/>
            </w:pPr>
            <w:r>
              <w:rPr>
                <w:rFonts w:ascii="STSong" w:hAnsi="STSong" w:eastAsia="STSong" w:cs="STSong"/>
                <w:b/>
                <w:sz w:val="17"/>
              </w:rPr>
              <w:t>关键权限</w:t>
            </w:r>
          </w:p>
        </w:tc>
        <w:tc>
          <w:tcPr>
            <w:tcW w:type="dxa" w:w="1813"/>
            <w:vAlign w:val="center"/>
            <w:shd w:fill="D9EAF7"/>
          </w:tcPr>
          <w:p>
            <w:pPr>
              <w:spacing w:after="0"/>
              <w:jc w:val="center"/>
            </w:pPr>
            <w:r>
              <w:rPr>
                <w:rFonts w:ascii="STSong" w:hAnsi="STSong" w:eastAsia="STSong" w:cs="STSong"/>
                <w:b/>
                <w:sz w:val="17"/>
              </w:rPr>
              <w:t>数据范围</w:t>
            </w:r>
          </w:p>
        </w:tc>
      </w:tr>
      <w:tr>
        <w:tc>
          <w:tcPr>
            <w:tcW w:type="dxa" w:w="1813"/>
            <w:vAlign w:val="center"/>
            <w:shd w:fill="FFFFFF"/>
          </w:tcPr>
          <w:p>
            <w:pPr>
              <w:spacing w:after="0"/>
              <w:jc w:val="left"/>
            </w:pPr>
            <w:r>
              <w:rPr>
                <w:rFonts w:ascii="STSong" w:hAnsi="STSong" w:eastAsia="STSong" w:cs="STSong"/>
                <w:b w:val="0"/>
                <w:sz w:val="17"/>
              </w:rPr>
              <w:t>组织管理员（Organization Admin）</w:t>
            </w:r>
          </w:p>
        </w:tc>
        <w:tc>
          <w:tcPr>
            <w:tcW w:type="dxa" w:w="1813"/>
            <w:vAlign w:val="center"/>
            <w:shd w:fill="FFFFFF"/>
          </w:tcPr>
          <w:p>
            <w:pPr>
              <w:spacing w:after="0"/>
              <w:jc w:val="left"/>
            </w:pPr>
            <w:r>
              <w:rPr>
                <w:rFonts w:ascii="STSong" w:hAnsi="STSong" w:eastAsia="STSong" w:cs="STSong"/>
                <w:b w:val="0"/>
                <w:sz w:val="17"/>
              </w:rPr>
              <w:t>负责组织管理（Organization Management）中的新增。</w:t>
            </w:r>
          </w:p>
        </w:tc>
        <w:tc>
          <w:tcPr>
            <w:tcW w:type="dxa" w:w="1813"/>
            <w:vAlign w:val="center"/>
            <w:shd w:fill="FFFFFF"/>
          </w:tcPr>
          <w:p>
            <w:pPr>
              <w:spacing w:after="0"/>
              <w:jc w:val="left"/>
            </w:pPr>
            <w:r>
              <w:rPr>
                <w:rFonts w:ascii="STSong" w:hAnsi="STSong" w:eastAsia="STSong" w:cs="STSong"/>
                <w:b w:val="0"/>
                <w:sz w:val="17"/>
              </w:rPr>
              <w:t>组织管理（Organization Management）</w:t>
            </w:r>
          </w:p>
        </w:tc>
        <w:tc>
          <w:tcPr>
            <w:tcW w:type="dxa" w:w="1813"/>
            <w:vAlign w:val="center"/>
            <w:shd w:fill="FFFFFF"/>
          </w:tcPr>
          <w:p>
            <w:pPr>
              <w:spacing w:after="0"/>
              <w:jc w:val="left"/>
            </w:pPr>
            <w:r>
              <w:rPr>
                <w:rFonts w:ascii="STSong" w:hAnsi="STSong" w:eastAsia="STSong" w:cs="STSong"/>
                <w:b w:val="0"/>
                <w:sz w:val="17"/>
              </w:rPr>
              <w:t>创建/登记 注册组织（Register Organization）</w:t>
            </w:r>
          </w:p>
        </w:tc>
        <w:tc>
          <w:tcPr>
            <w:tcW w:type="dxa" w:w="1813"/>
            <w:vAlign w:val="center"/>
            <w:shd w:fill="FFFFFF"/>
          </w:tcPr>
          <w:p>
            <w:pPr>
              <w:spacing w:after="0"/>
              <w:jc w:val="left"/>
            </w:pPr>
            <w:r>
              <w:rPr>
                <w:rFonts w:ascii="STSong" w:hAnsi="STSong" w:eastAsia="STSong" w:cs="STSong"/>
                <w:b w:val="0"/>
                <w:sz w:val="17"/>
              </w:rPr>
              <w:t>所属组织或机构数据范围。</w:t>
            </w:r>
          </w:p>
        </w:tc>
      </w:tr>
      <w:tr>
        <w:tc>
          <w:tcPr>
            <w:tcW w:type="dxa" w:w="1813"/>
            <w:vAlign w:val="center"/>
            <w:shd w:fill="FFFFFF"/>
          </w:tcPr>
          <w:p>
            <w:pPr>
              <w:spacing w:after="0"/>
              <w:jc w:val="left"/>
            </w:pPr>
            <w:r>
              <w:rPr>
                <w:rFonts w:ascii="STSong" w:hAnsi="STSong" w:eastAsia="STSong" w:cs="STSong"/>
                <w:b w:val="0"/>
                <w:sz w:val="17"/>
              </w:rPr>
              <w:t>平台管理员（Platform Admin）</w:t>
            </w:r>
          </w:p>
        </w:tc>
        <w:tc>
          <w:tcPr>
            <w:tcW w:type="dxa" w:w="1813"/>
            <w:vAlign w:val="center"/>
            <w:shd w:fill="FFFFFF"/>
          </w:tcPr>
          <w:p>
            <w:pPr>
              <w:spacing w:after="0"/>
              <w:jc w:val="left"/>
            </w:pPr>
            <w:r>
              <w:rPr>
                <w:rFonts w:ascii="STSong" w:hAnsi="STSong" w:eastAsia="STSong" w:cs="STSong"/>
                <w:b w:val="0"/>
                <w:sz w:val="17"/>
              </w:rPr>
              <w:t>负责组织管理（Organization Management）、联合管理（Federation Management）、字典维护（Dictionary Maintenance）中的业务操作、新增、修改/状态操作。</w:t>
            </w:r>
          </w:p>
        </w:tc>
        <w:tc>
          <w:tcPr>
            <w:tcW w:type="dxa" w:w="1813"/>
            <w:vAlign w:val="center"/>
            <w:shd w:fill="FFFFFF"/>
          </w:tcPr>
          <w:p>
            <w:pPr>
              <w:spacing w:after="0"/>
              <w:jc w:val="left"/>
            </w:pPr>
            <w:r>
              <w:rPr>
                <w:rFonts w:ascii="STSong" w:hAnsi="STSong" w:eastAsia="STSong" w:cs="STSong"/>
                <w:b w:val="0"/>
                <w:sz w:val="17"/>
              </w:rPr>
              <w:t>组织管理（Organization Management）, 联合管理（Federation Management）, 字典维护（Dictionary Maintenance）, 运行时预配（Runtime Provisioning）, 运行时治理（Runtime Governance）</w:t>
            </w:r>
          </w:p>
        </w:tc>
        <w:tc>
          <w:tcPr>
            <w:tcW w:type="dxa" w:w="1813"/>
            <w:vAlign w:val="center"/>
            <w:shd w:fill="FFFFFF"/>
          </w:tcPr>
          <w:p>
            <w:pPr>
              <w:spacing w:after="0"/>
              <w:jc w:val="left"/>
            </w:pPr>
            <w:r>
              <w:rPr>
                <w:rFonts w:ascii="STSong" w:hAnsi="STSong" w:eastAsia="STSong" w:cs="STSong"/>
                <w:b w:val="0"/>
                <w:sz w:val="17"/>
              </w:rPr>
              <w:t>执行 激活组织（Activate Organization）; 执行 停用组织（Deactivate Organization）; 执行 重新激活组织（Reactivate Organization）; 创建/登记 创建联邦（Create Federation）; 执行 激活联邦（Activate Federation）; 执行 暂停联邦（Suspend Federation）; 执行 重新激活联合（Reactivate Federation）; 创建/登记 注册字典（Register Dictionary）; 另有 12 项</w:t>
            </w:r>
          </w:p>
        </w:tc>
        <w:tc>
          <w:tcPr>
            <w:tcW w:type="dxa" w:w="1813"/>
            <w:vAlign w:val="center"/>
            <w:shd w:fill="FFFFFF"/>
          </w:tcPr>
          <w:p>
            <w:pPr>
              <w:spacing w:after="0"/>
              <w:jc w:val="left"/>
            </w:pPr>
            <w:r>
              <w:rPr>
                <w:rFonts w:ascii="STSong" w:hAnsi="STSong" w:eastAsia="STSong" w:cs="STSong"/>
                <w:b w:val="0"/>
                <w:sz w:val="17"/>
              </w:rPr>
              <w:t>全平台或被授权平台范围。</w:t>
            </w:r>
          </w:p>
        </w:tc>
      </w:tr>
      <w:tr>
        <w:tc>
          <w:tcPr>
            <w:tcW w:type="dxa" w:w="1813"/>
            <w:vAlign w:val="center"/>
            <w:shd w:fill="FFFFFF"/>
          </w:tcPr>
          <w:p>
            <w:pPr>
              <w:spacing w:after="0"/>
              <w:jc w:val="left"/>
            </w:pPr>
            <w:r>
              <w:rPr>
                <w:rFonts w:ascii="STSong" w:hAnsi="STSong" w:eastAsia="STSong" w:cs="STSong"/>
                <w:b w:val="0"/>
                <w:sz w:val="17"/>
              </w:rPr>
              <w:t>联邦所有者（Federation Owner）</w:t>
            </w:r>
          </w:p>
        </w:tc>
        <w:tc>
          <w:tcPr>
            <w:tcW w:type="dxa" w:w="1813"/>
            <w:vAlign w:val="center"/>
            <w:shd w:fill="FFFFFF"/>
          </w:tcPr>
          <w:p>
            <w:pPr>
              <w:spacing w:after="0"/>
              <w:jc w:val="left"/>
            </w:pPr>
            <w:r>
              <w:rPr>
                <w:rFonts w:ascii="STSong" w:hAnsi="STSong" w:eastAsia="STSong" w:cs="STSong"/>
                <w:b w:val="0"/>
                <w:sz w:val="17"/>
              </w:rPr>
              <w:t>负责联合管理（Federation Management）中的新增、业务操作。</w:t>
            </w:r>
          </w:p>
        </w:tc>
        <w:tc>
          <w:tcPr>
            <w:tcW w:type="dxa" w:w="1813"/>
            <w:vAlign w:val="center"/>
            <w:shd w:fill="FFFFFF"/>
          </w:tcPr>
          <w:p>
            <w:pPr>
              <w:spacing w:after="0"/>
              <w:jc w:val="left"/>
            </w:pPr>
            <w:r>
              <w:rPr>
                <w:rFonts w:ascii="STSong" w:hAnsi="STSong" w:eastAsia="STSong" w:cs="STSong"/>
                <w:b w:val="0"/>
                <w:sz w:val="17"/>
              </w:rPr>
              <w:t>联合管理（Federation Management）</w:t>
            </w:r>
          </w:p>
        </w:tc>
        <w:tc>
          <w:tcPr>
            <w:tcW w:type="dxa" w:w="1813"/>
            <w:vAlign w:val="center"/>
            <w:shd w:fill="FFFFFF"/>
          </w:tcPr>
          <w:p>
            <w:pPr>
              <w:spacing w:after="0"/>
              <w:jc w:val="left"/>
            </w:pPr>
            <w:r>
              <w:rPr>
                <w:rFonts w:ascii="STSong" w:hAnsi="STSong" w:eastAsia="STSong" w:cs="STSong"/>
                <w:b w:val="0"/>
                <w:sz w:val="17"/>
              </w:rPr>
              <w:t>创建/登记 邀请参与者（Invite Participant）; 执行 撤销参与者邀请（Revoke Participant Invitation）</w:t>
            </w:r>
          </w:p>
        </w:tc>
        <w:tc>
          <w:tcPr>
            <w:tcW w:type="dxa" w:w="1813"/>
            <w:vAlign w:val="center"/>
            <w:shd w:fill="FFFFFF"/>
          </w:tcPr>
          <w:p>
            <w:pPr>
              <w:spacing w:after="0"/>
              <w:jc w:val="left"/>
            </w:pPr>
            <w:r>
              <w:rPr>
                <w:rFonts w:ascii="STSong" w:hAnsi="STSong" w:eastAsia="STSong" w:cs="STSong"/>
                <w:b w:val="0"/>
                <w:sz w:val="17"/>
              </w:rPr>
              <w:t>所属联邦及其成员数据范围。</w:t>
            </w:r>
          </w:p>
        </w:tc>
      </w:tr>
      <w:tr>
        <w:tc>
          <w:tcPr>
            <w:tcW w:type="dxa" w:w="1813"/>
            <w:vAlign w:val="center"/>
            <w:shd w:fill="FFFFFF"/>
          </w:tcPr>
          <w:p>
            <w:pPr>
              <w:spacing w:after="0"/>
              <w:jc w:val="left"/>
            </w:pPr>
            <w:r>
              <w:rPr>
                <w:rFonts w:ascii="STSong" w:hAnsi="STSong" w:eastAsia="STSong" w:cs="STSong"/>
                <w:b w:val="0"/>
                <w:sz w:val="17"/>
              </w:rPr>
              <w:t>治理审查员（Governance Reviewer）</w:t>
            </w:r>
          </w:p>
        </w:tc>
        <w:tc>
          <w:tcPr>
            <w:tcW w:type="dxa" w:w="1813"/>
            <w:vAlign w:val="center"/>
            <w:shd w:fill="FFFFFF"/>
          </w:tcPr>
          <w:p>
            <w:pPr>
              <w:spacing w:after="0"/>
              <w:jc w:val="left"/>
            </w:pPr>
            <w:r>
              <w:rPr>
                <w:rFonts w:ascii="STSong" w:hAnsi="STSong" w:eastAsia="STSong" w:cs="STSong"/>
                <w:b w:val="0"/>
                <w:sz w:val="17"/>
              </w:rPr>
              <w:t>负责联合管理（Federation Management）、模型生命周期（Model Lifecycle）中的业务操作、新增、修改/状态操作。</w:t>
            </w:r>
          </w:p>
        </w:tc>
        <w:tc>
          <w:tcPr>
            <w:tcW w:type="dxa" w:w="1813"/>
            <w:vAlign w:val="center"/>
            <w:shd w:fill="FFFFFF"/>
          </w:tcPr>
          <w:p>
            <w:pPr>
              <w:spacing w:after="0"/>
              <w:jc w:val="left"/>
            </w:pPr>
            <w:r>
              <w:rPr>
                <w:rFonts w:ascii="STSong" w:hAnsi="STSong" w:eastAsia="STSong" w:cs="STSong"/>
                <w:b w:val="0"/>
                <w:sz w:val="17"/>
              </w:rPr>
              <w:t>联合管理（Federation Management）, 模型生命周期（Model Lifecycle）</w:t>
            </w:r>
          </w:p>
        </w:tc>
        <w:tc>
          <w:tcPr>
            <w:tcW w:type="dxa" w:w="1813"/>
            <w:vAlign w:val="center"/>
            <w:shd w:fill="FFFFFF"/>
          </w:tcPr>
          <w:p>
            <w:pPr>
              <w:spacing w:after="0"/>
              <w:jc w:val="left"/>
            </w:pPr>
            <w:r>
              <w:rPr>
                <w:rFonts w:ascii="STSong" w:hAnsi="STSong" w:eastAsia="STSong" w:cs="STSong"/>
                <w:b w:val="0"/>
                <w:sz w:val="17"/>
              </w:rPr>
              <w:t>执行 批准参与者（Approve Participant）; 执行 拒绝参与者（Reject Participant）; 执行 暂停参与者（Suspend Participant）; 执行 移除参与者（Remove Participant）; 创建/登记 记录模型评估包（Record Model Evaluation Package）; 修改/状态处理 批准模型（Approve Model）</w:t>
            </w:r>
          </w:p>
        </w:tc>
        <w:tc>
          <w:tcPr>
            <w:tcW w:type="dxa" w:w="1813"/>
            <w:vAlign w:val="center"/>
            <w:shd w:fill="FFFFFF"/>
          </w:tcPr>
          <w:p>
            <w:pPr>
              <w:spacing w:after="0"/>
              <w:jc w:val="left"/>
            </w:pPr>
            <w:r>
              <w:rPr>
                <w:rFonts w:ascii="STSong" w:hAnsi="STSong" w:eastAsia="STSong" w:cs="STSong"/>
                <w:b w:val="0"/>
                <w:sz w:val="17"/>
              </w:rPr>
              <w:t>授权审计、治理或监管范围。</w:t>
            </w:r>
          </w:p>
        </w:tc>
      </w:tr>
      <w:tr>
        <w:tc>
          <w:tcPr>
            <w:tcW w:type="dxa" w:w="1813"/>
            <w:vAlign w:val="center"/>
            <w:shd w:fill="FFFFFF"/>
          </w:tcPr>
          <w:p>
            <w:pPr>
              <w:spacing w:after="0"/>
              <w:jc w:val="left"/>
            </w:pPr>
            <w:r>
              <w:rPr>
                <w:rFonts w:ascii="STSong" w:hAnsi="STSong" w:eastAsia="STSong" w:cs="STSong"/>
                <w:b w:val="0"/>
                <w:sz w:val="17"/>
              </w:rPr>
              <w:t>平台用户（Platform User）</w:t>
            </w:r>
          </w:p>
        </w:tc>
        <w:tc>
          <w:tcPr>
            <w:tcW w:type="dxa" w:w="1813"/>
            <w:vAlign w:val="center"/>
            <w:shd w:fill="FFFFFF"/>
          </w:tcPr>
          <w:p>
            <w:pPr>
              <w:spacing w:after="0"/>
              <w:jc w:val="left"/>
            </w:pPr>
            <w:r>
              <w:rPr>
                <w:rFonts w:ascii="STSong" w:hAnsi="STSong" w:eastAsia="STSong" w:cs="STSong"/>
                <w:b w:val="0"/>
                <w:sz w:val="17"/>
              </w:rPr>
              <w:t>负责文件上传（File Upload）中的新增、业务操作。</w:t>
            </w:r>
          </w:p>
        </w:tc>
        <w:tc>
          <w:tcPr>
            <w:tcW w:type="dxa" w:w="1813"/>
            <w:vAlign w:val="center"/>
            <w:shd w:fill="FFFFFF"/>
          </w:tcPr>
          <w:p>
            <w:pPr>
              <w:spacing w:after="0"/>
              <w:jc w:val="left"/>
            </w:pPr>
            <w:r>
              <w:rPr>
                <w:rFonts w:ascii="STSong" w:hAnsi="STSong" w:eastAsia="STSong" w:cs="STSong"/>
                <w:b w:val="0"/>
                <w:sz w:val="17"/>
              </w:rPr>
              <w:t>文件上传（File Upload）</w:t>
            </w:r>
          </w:p>
        </w:tc>
        <w:tc>
          <w:tcPr>
            <w:tcW w:type="dxa" w:w="1813"/>
            <w:vAlign w:val="center"/>
            <w:shd w:fill="FFFFFF"/>
          </w:tcPr>
          <w:p>
            <w:pPr>
              <w:spacing w:after="0"/>
              <w:jc w:val="left"/>
            </w:pPr>
            <w:r>
              <w:rPr>
                <w:rFonts w:ascii="STSong" w:hAnsi="STSong" w:eastAsia="STSong" w:cs="STSong"/>
                <w:b w:val="0"/>
                <w:sz w:val="17"/>
              </w:rPr>
              <w:t>创建/登记 暂存文件上传（Stage File Upload）; 执行 丢弃暂存文件（Discard Staged File）</w:t>
            </w:r>
          </w:p>
        </w:tc>
        <w:tc>
          <w:tcPr>
            <w:tcW w:type="dxa" w:w="1813"/>
            <w:vAlign w:val="center"/>
            <w:shd w:fill="FFFFFF"/>
          </w:tcPr>
          <w:p>
            <w:pPr>
              <w:spacing w:after="0"/>
              <w:jc w:val="left"/>
            </w:pPr>
            <w:r>
              <w:rPr>
                <w:rFonts w:ascii="STSong" w:hAnsi="STSong" w:eastAsia="STSong" w:cs="STSong"/>
                <w:b w:val="0"/>
                <w:sz w:val="17"/>
              </w:rPr>
              <w:t>全平台或被授权平台范围。</w:t>
            </w:r>
          </w:p>
        </w:tc>
      </w:tr>
      <w:tr>
        <w:tc>
          <w:tcPr>
            <w:tcW w:type="dxa" w:w="1813"/>
            <w:vAlign w:val="center"/>
            <w:shd w:fill="FFFFFF"/>
          </w:tcPr>
          <w:p>
            <w:pPr>
              <w:spacing w:after="0"/>
              <w:jc w:val="left"/>
            </w:pPr>
            <w:r>
              <w:rPr>
                <w:rFonts w:ascii="STSong" w:hAnsi="STSong" w:eastAsia="STSong" w:cs="STSong"/>
                <w:b w:val="0"/>
                <w:sz w:val="17"/>
              </w:rPr>
              <w:t>平台服务（Platform Service）</w:t>
            </w:r>
          </w:p>
        </w:tc>
        <w:tc>
          <w:tcPr>
            <w:tcW w:type="dxa" w:w="1813"/>
            <w:vAlign w:val="center"/>
            <w:shd w:fill="FFFFFF"/>
          </w:tcPr>
          <w:p>
            <w:pPr>
              <w:spacing w:after="0"/>
              <w:jc w:val="left"/>
            </w:pPr>
            <w:r>
              <w:rPr>
                <w:rFonts w:ascii="STSong" w:hAnsi="STSong" w:eastAsia="STSong" w:cs="STSong"/>
                <w:b w:val="0"/>
                <w:sz w:val="17"/>
              </w:rPr>
              <w:t>负责文件上传（File Upload）中的业务操作。</w:t>
            </w:r>
          </w:p>
        </w:tc>
        <w:tc>
          <w:tcPr>
            <w:tcW w:type="dxa" w:w="1813"/>
            <w:vAlign w:val="center"/>
            <w:shd w:fill="FFFFFF"/>
          </w:tcPr>
          <w:p>
            <w:pPr>
              <w:spacing w:after="0"/>
              <w:jc w:val="left"/>
            </w:pPr>
            <w:r>
              <w:rPr>
                <w:rFonts w:ascii="STSong" w:hAnsi="STSong" w:eastAsia="STSong" w:cs="STSong"/>
                <w:b w:val="0"/>
                <w:sz w:val="17"/>
              </w:rPr>
              <w:t>文件上传（File Upload）</w:t>
            </w:r>
          </w:p>
        </w:tc>
        <w:tc>
          <w:tcPr>
            <w:tcW w:type="dxa" w:w="1813"/>
            <w:vAlign w:val="center"/>
            <w:shd w:fill="FFFFFF"/>
          </w:tcPr>
          <w:p>
            <w:pPr>
              <w:spacing w:after="0"/>
              <w:jc w:val="left"/>
            </w:pPr>
            <w:r>
              <w:rPr>
                <w:rFonts w:ascii="STSong" w:hAnsi="STSong" w:eastAsia="STSong" w:cs="STSong"/>
                <w:b w:val="0"/>
                <w:sz w:val="17"/>
              </w:rPr>
              <w:t>执行 标记暂存文件已消费（Mark Staged File Consumed）</w:t>
            </w:r>
          </w:p>
        </w:tc>
        <w:tc>
          <w:tcPr>
            <w:tcW w:type="dxa" w:w="1813"/>
            <w:vAlign w:val="center"/>
            <w:shd w:fill="FFFFFF"/>
          </w:tcPr>
          <w:p>
            <w:pPr>
              <w:spacing w:after="0"/>
              <w:jc w:val="left"/>
            </w:pPr>
            <w:r>
              <w:rPr>
                <w:rFonts w:ascii="STSong" w:hAnsi="STSong" w:eastAsia="STSong" w:cs="STSong"/>
                <w:b w:val="0"/>
                <w:sz w:val="17"/>
              </w:rPr>
              <w:t>全平台或被授权平台范围。</w:t>
            </w:r>
          </w:p>
        </w:tc>
      </w:tr>
      <w:tr>
        <w:tc>
          <w:tcPr>
            <w:tcW w:type="dxa" w:w="1813"/>
            <w:vAlign w:val="center"/>
            <w:shd w:fill="FFFFFF"/>
          </w:tcPr>
          <w:p>
            <w:pPr>
              <w:spacing w:after="0"/>
              <w:jc w:val="left"/>
            </w:pPr>
            <w:r>
              <w:rPr>
                <w:rFonts w:ascii="STSong" w:hAnsi="STSong" w:eastAsia="STSong" w:cs="STSong"/>
                <w:b w:val="0"/>
                <w:sz w:val="17"/>
              </w:rPr>
              <w:t>运行时安装程序（Runtime Installer）</w:t>
            </w:r>
          </w:p>
        </w:tc>
        <w:tc>
          <w:tcPr>
            <w:tcW w:type="dxa" w:w="1813"/>
            <w:vAlign w:val="center"/>
            <w:shd w:fill="FFFFFF"/>
          </w:tcPr>
          <w:p>
            <w:pPr>
              <w:spacing w:after="0"/>
              <w:jc w:val="left"/>
            </w:pPr>
            <w:r>
              <w:rPr>
                <w:rFonts w:ascii="STSong" w:hAnsi="STSong" w:eastAsia="STSong" w:cs="STSong"/>
                <w:b w:val="0"/>
                <w:sz w:val="17"/>
              </w:rPr>
              <w:t>负责运行时预配（Runtime Provisioning）中的查询、业务操作。</w:t>
            </w:r>
          </w:p>
        </w:tc>
        <w:tc>
          <w:tcPr>
            <w:tcW w:type="dxa" w:w="1813"/>
            <w:vAlign w:val="center"/>
            <w:shd w:fill="FFFFFF"/>
          </w:tcPr>
          <w:p>
            <w:pPr>
              <w:spacing w:after="0"/>
              <w:jc w:val="left"/>
            </w:pPr>
            <w:r>
              <w:rPr>
                <w:rFonts w:ascii="STSong" w:hAnsi="STSong" w:eastAsia="STSong" w:cs="STSong"/>
                <w:b w:val="0"/>
                <w:sz w:val="17"/>
              </w:rPr>
              <w:t>运行时预配（Runtime Provisioning）</w:t>
            </w:r>
          </w:p>
        </w:tc>
        <w:tc>
          <w:tcPr>
            <w:tcW w:type="dxa" w:w="1813"/>
            <w:vAlign w:val="center"/>
            <w:shd w:fill="FFFFFF"/>
          </w:tcPr>
          <w:p>
            <w:pPr>
              <w:spacing w:after="0"/>
              <w:jc w:val="left"/>
            </w:pPr>
            <w:r>
              <w:rPr>
                <w:rFonts w:ascii="STSong" w:hAnsi="STSong" w:eastAsia="STSong" w:cs="STSong"/>
                <w:b w:val="0"/>
                <w:sz w:val="17"/>
              </w:rPr>
              <w:t>查看 运行时安装指南（Runtime Installation Guide）; 执行 注册运行时基础设施（Register Runtime Infrastructure）</w:t>
            </w:r>
          </w:p>
        </w:tc>
        <w:tc>
          <w:tcPr>
            <w:tcW w:type="dxa" w:w="1813"/>
            <w:vAlign w:val="center"/>
            <w:shd w:fill="FFFFFF"/>
          </w:tcPr>
          <w:p>
            <w:pPr>
              <w:spacing w:after="0"/>
              <w:jc w:val="left"/>
            </w:pPr>
            <w:r>
              <w:rPr>
                <w:rFonts w:ascii="STSong" w:hAnsi="STSong" w:eastAsia="STSong" w:cs="STSong"/>
                <w:b w:val="0"/>
                <w:sz w:val="17"/>
              </w:rPr>
              <w:t>绑定运行时、节点或代理实例范围。</w:t>
            </w:r>
          </w:p>
        </w:tc>
      </w:tr>
      <w:tr>
        <w:tc>
          <w:tcPr>
            <w:tcW w:type="dxa" w:w="1813"/>
            <w:vAlign w:val="center"/>
            <w:shd w:fill="FFFFFF"/>
          </w:tcPr>
          <w:p>
            <w:pPr>
              <w:spacing w:after="0"/>
              <w:jc w:val="left"/>
            </w:pPr>
            <w:r>
              <w:rPr>
                <w:rFonts w:ascii="STSong" w:hAnsi="STSong" w:eastAsia="STSong" w:cs="STSong"/>
                <w:b w:val="0"/>
                <w:sz w:val="17"/>
              </w:rPr>
              <w:t>数据管理员（Data Steward）</w:t>
            </w:r>
          </w:p>
        </w:tc>
        <w:tc>
          <w:tcPr>
            <w:tcW w:type="dxa" w:w="1813"/>
            <w:vAlign w:val="center"/>
            <w:shd w:fill="FFFFFF"/>
          </w:tcPr>
          <w:p>
            <w:pPr>
              <w:spacing w:after="0"/>
              <w:jc w:val="left"/>
            </w:pPr>
            <w:r>
              <w:rPr>
                <w:rFonts w:ascii="STSong" w:hAnsi="STSong" w:eastAsia="STSong" w:cs="STSong"/>
                <w:b w:val="0"/>
                <w:sz w:val="17"/>
              </w:rPr>
              <w:t>负责数据集治理（Dataset Governance）中的新增、业务操作。</w:t>
            </w:r>
          </w:p>
        </w:tc>
        <w:tc>
          <w:tcPr>
            <w:tcW w:type="dxa" w:w="1813"/>
            <w:vAlign w:val="center"/>
            <w:shd w:fill="FFFFFF"/>
          </w:tcPr>
          <w:p>
            <w:pPr>
              <w:spacing w:after="0"/>
              <w:jc w:val="left"/>
            </w:pPr>
            <w:r>
              <w:rPr>
                <w:rFonts w:ascii="STSong" w:hAnsi="STSong" w:eastAsia="STSong" w:cs="STSong"/>
                <w:b w:val="0"/>
                <w:sz w:val="17"/>
              </w:rPr>
              <w:t>数据集治理（Dataset Governance）</w:t>
            </w:r>
          </w:p>
        </w:tc>
        <w:tc>
          <w:tcPr>
            <w:tcW w:type="dxa" w:w="1813"/>
            <w:vAlign w:val="center"/>
            <w:shd w:fill="FFFFFF"/>
          </w:tcPr>
          <w:p>
            <w:pPr>
              <w:spacing w:after="0"/>
              <w:jc w:val="left"/>
            </w:pPr>
            <w:r>
              <w:rPr>
                <w:rFonts w:ascii="STSong" w:hAnsi="STSong" w:eastAsia="STSong" w:cs="STSong"/>
                <w:b w:val="0"/>
                <w:sz w:val="17"/>
              </w:rPr>
              <w:t>创建/登记 定义特征模式（Define Feature Schema）; 执行 发布特征架构（Publish Feature Schema）; 执行 弃用特征模式（Deprecate Feature Schema）; 执行 停用特征模式（Retire Feature Schema）; 执行 取代特征架构版本（Supersede Feature Schema Version）; 执行 标记当前推荐特征架构版本（Mark Current Recommended Feature Schema Version）</w:t>
            </w:r>
          </w:p>
        </w:tc>
        <w:tc>
          <w:tcPr>
            <w:tcW w:type="dxa" w:w="1813"/>
            <w:vAlign w:val="center"/>
            <w:shd w:fill="FFFFFF"/>
          </w:tcPr>
          <w:p>
            <w:pPr>
              <w:spacing w:after="0"/>
              <w:jc w:val="left"/>
            </w:pPr>
            <w:r>
              <w:rPr>
                <w:rFonts w:ascii="STSong" w:hAnsi="STSong" w:eastAsia="STSong" w:cs="STSong"/>
                <w:b w:val="0"/>
                <w:sz w:val="17"/>
              </w:rPr>
              <w:t>数据集治理（Dataset Governance）内与特征模式（Feature Schema）关联的授权数据范围。</w:t>
            </w:r>
          </w:p>
        </w:tc>
      </w:tr>
      <w:tr>
        <w:tc>
          <w:tcPr>
            <w:tcW w:type="dxa" w:w="1813"/>
            <w:vAlign w:val="center"/>
            <w:shd w:fill="FFFFFF"/>
          </w:tcPr>
          <w:p>
            <w:pPr>
              <w:spacing w:after="0"/>
              <w:jc w:val="left"/>
            </w:pPr>
            <w:r>
              <w:rPr>
                <w:rFonts w:ascii="STSong" w:hAnsi="STSong" w:eastAsia="STSong" w:cs="STSong"/>
                <w:b w:val="0"/>
                <w:sz w:val="17"/>
              </w:rPr>
              <w:t>机器学习运维（MLOps） 工程师（MLOps Engineer）</w:t>
            </w:r>
          </w:p>
        </w:tc>
        <w:tc>
          <w:tcPr>
            <w:tcW w:type="dxa" w:w="1813"/>
            <w:vAlign w:val="center"/>
            <w:shd w:fill="FFFFFF"/>
          </w:tcPr>
          <w:p>
            <w:pPr>
              <w:spacing w:after="0"/>
              <w:jc w:val="left"/>
            </w:pPr>
            <w:r>
              <w:rPr>
                <w:rFonts w:ascii="STSong" w:hAnsi="STSong" w:eastAsia="STSong" w:cs="STSong"/>
                <w:b w:val="0"/>
                <w:sz w:val="17"/>
              </w:rPr>
              <w:t>负责模型存储库（Model Repository）、训练编排（Training Orchestration）、运行时监控（Runtime Monitoring）中的新增、修改/状态操作、业务操作。</w:t>
            </w:r>
          </w:p>
        </w:tc>
        <w:tc>
          <w:tcPr>
            <w:tcW w:type="dxa" w:w="1813"/>
            <w:vAlign w:val="center"/>
            <w:shd w:fill="FFFFFF"/>
          </w:tcPr>
          <w:p>
            <w:pPr>
              <w:spacing w:after="0"/>
              <w:jc w:val="left"/>
            </w:pPr>
            <w:r>
              <w:rPr>
                <w:rFonts w:ascii="STSong" w:hAnsi="STSong" w:eastAsia="STSong" w:cs="STSong"/>
                <w:b w:val="0"/>
                <w:sz w:val="17"/>
              </w:rPr>
              <w:t>模型存储库（Model Repository）, 训练编排（Training Orchestration）, 运行时监控（Runtime Monitoring）</w:t>
            </w:r>
          </w:p>
        </w:tc>
        <w:tc>
          <w:tcPr>
            <w:tcW w:type="dxa" w:w="1813"/>
            <w:vAlign w:val="center"/>
            <w:shd w:fill="FFFFFF"/>
          </w:tcPr>
          <w:p>
            <w:pPr>
              <w:spacing w:after="0"/>
              <w:jc w:val="left"/>
            </w:pPr>
            <w:r>
              <w:rPr>
                <w:rFonts w:ascii="STSong" w:hAnsi="STSong" w:eastAsia="STSong" w:cs="STSong"/>
                <w:b w:val="0"/>
                <w:sz w:val="17"/>
              </w:rPr>
              <w:t>创建/登记 注册模型工件（Register Model Artifact）; 创建/登记 定义训练运行配置（Define Training Run Configuration）; 修改/状态处理 更新训练运行配置（Update Training Run Configuration）; 修改/状态处理 暂停训练作业（Pause Training Job）; 修改/状态处理 恢复训练作业（Resume Training Job）; 执行 取消训练任务（Cancel Training Job）; 执行 确认（Acknowledge） 训练告警（Training Alert）; 执行 解决（Resolve） 训练告警（Training Alert）</w:t>
            </w:r>
          </w:p>
        </w:tc>
        <w:tc>
          <w:tcPr>
            <w:tcW w:type="dxa" w:w="1813"/>
            <w:vAlign w:val="center"/>
            <w:shd w:fill="FFFFFF"/>
          </w:tcPr>
          <w:p>
            <w:pPr>
              <w:spacing w:after="0"/>
              <w:jc w:val="left"/>
            </w:pPr>
            <w:r>
              <w:rPr>
                <w:rFonts w:ascii="STSong" w:hAnsi="STSong" w:eastAsia="STSong" w:cs="STSong"/>
                <w:b w:val="0"/>
                <w:sz w:val="17"/>
              </w:rPr>
              <w:t>模型存储库（Model Repository）、训练编排（Training Orchestration）、运行时监控（Runtime Monitoring）内与模型构件（Model Artifact）、训练运行配置（Training Run Configuration）、训练作业（Training Job）、训练告警（Training Alert）关联的授权数据范围。</w:t>
            </w:r>
          </w:p>
        </w:tc>
      </w:tr>
      <w:tr>
        <w:tc>
          <w:tcPr>
            <w:tcW w:type="dxa" w:w="1813"/>
            <w:vAlign w:val="center"/>
            <w:shd w:fill="FFFFFF"/>
          </w:tcPr>
          <w:p>
            <w:pPr>
              <w:spacing w:after="0"/>
              <w:jc w:val="left"/>
            </w:pPr>
            <w:r>
              <w:rPr>
                <w:rFonts w:ascii="STSong" w:hAnsi="STSong" w:eastAsia="STSong" w:cs="STSong"/>
                <w:b w:val="0"/>
                <w:sz w:val="17"/>
              </w:rPr>
              <w:t>研究主管（Research Lead）</w:t>
            </w:r>
          </w:p>
        </w:tc>
        <w:tc>
          <w:tcPr>
            <w:tcW w:type="dxa" w:w="1813"/>
            <w:vAlign w:val="center"/>
            <w:shd w:fill="FFFFFF"/>
          </w:tcPr>
          <w:p>
            <w:pPr>
              <w:spacing w:after="0"/>
              <w:jc w:val="left"/>
            </w:pPr>
            <w:r>
              <w:rPr>
                <w:rFonts w:ascii="STSong" w:hAnsi="STSong" w:eastAsia="STSong" w:cs="STSong"/>
                <w:b w:val="0"/>
                <w:sz w:val="17"/>
              </w:rPr>
              <w:t>负责训练编排（Training Orchestration）中的新增、修改/状态操作。</w:t>
            </w:r>
          </w:p>
        </w:tc>
        <w:tc>
          <w:tcPr>
            <w:tcW w:type="dxa" w:w="1813"/>
            <w:vAlign w:val="center"/>
            <w:shd w:fill="FFFFFF"/>
          </w:tcPr>
          <w:p>
            <w:pPr>
              <w:spacing w:after="0"/>
              <w:jc w:val="left"/>
            </w:pPr>
            <w:r>
              <w:rPr>
                <w:rFonts w:ascii="STSong" w:hAnsi="STSong" w:eastAsia="STSong" w:cs="STSong"/>
                <w:b w:val="0"/>
                <w:sz w:val="17"/>
              </w:rPr>
              <w:t>训练编排（Training Orchestration）</w:t>
            </w:r>
          </w:p>
        </w:tc>
        <w:tc>
          <w:tcPr>
            <w:tcW w:type="dxa" w:w="1813"/>
            <w:vAlign w:val="center"/>
            <w:shd w:fill="FFFFFF"/>
          </w:tcPr>
          <w:p>
            <w:pPr>
              <w:spacing w:after="0"/>
              <w:jc w:val="left"/>
            </w:pPr>
            <w:r>
              <w:rPr>
                <w:rFonts w:ascii="STSong" w:hAnsi="STSong" w:eastAsia="STSong" w:cs="STSong"/>
                <w:b w:val="0"/>
                <w:sz w:val="17"/>
              </w:rPr>
              <w:t>创建/登记 创建训练作业（Create Training Job）; 修改/状态处理 提交训练作业（Submit Training Job）</w:t>
            </w:r>
          </w:p>
        </w:tc>
        <w:tc>
          <w:tcPr>
            <w:tcW w:type="dxa" w:w="1813"/>
            <w:vAlign w:val="center"/>
            <w:shd w:fill="FFFFFF"/>
          </w:tcPr>
          <w:p>
            <w:pPr>
              <w:spacing w:after="0"/>
              <w:jc w:val="left"/>
            </w:pPr>
            <w:r>
              <w:rPr>
                <w:rFonts w:ascii="STSong" w:hAnsi="STSong" w:eastAsia="STSong" w:cs="STSong"/>
                <w:b w:val="0"/>
                <w:sz w:val="17"/>
              </w:rPr>
              <w:t>训练编排（Training Orchestration）内与训练作业（Training Job）关联的授权数据范围。</w:t>
            </w:r>
          </w:p>
        </w:tc>
      </w:tr>
      <w:tr>
        <w:tc>
          <w:tcPr>
            <w:tcW w:type="dxa" w:w="1813"/>
            <w:vAlign w:val="center"/>
            <w:shd w:fill="FFFFFF"/>
          </w:tcPr>
          <w:p>
            <w:pPr>
              <w:spacing w:after="0"/>
              <w:jc w:val="left"/>
            </w:pPr>
            <w:r>
              <w:rPr>
                <w:rFonts w:ascii="STSong" w:hAnsi="STSong" w:eastAsia="STSong" w:cs="STSong"/>
                <w:b w:val="0"/>
                <w:sz w:val="17"/>
              </w:rPr>
              <w:t>训练操作员（Training Operator）</w:t>
            </w:r>
          </w:p>
        </w:tc>
        <w:tc>
          <w:tcPr>
            <w:tcW w:type="dxa" w:w="1813"/>
            <w:vAlign w:val="center"/>
            <w:shd w:fill="FFFFFF"/>
          </w:tcPr>
          <w:p>
            <w:pPr>
              <w:spacing w:after="0"/>
              <w:jc w:val="left"/>
            </w:pPr>
            <w:r>
              <w:rPr>
                <w:rFonts w:ascii="STSong" w:hAnsi="STSong" w:eastAsia="STSong" w:cs="STSong"/>
                <w:b w:val="0"/>
                <w:sz w:val="17"/>
              </w:rPr>
              <w:t>负责训练编排（Training Orchestration）中的业务操作。</w:t>
            </w:r>
          </w:p>
        </w:tc>
        <w:tc>
          <w:tcPr>
            <w:tcW w:type="dxa" w:w="1813"/>
            <w:vAlign w:val="center"/>
            <w:shd w:fill="FFFFFF"/>
          </w:tcPr>
          <w:p>
            <w:pPr>
              <w:spacing w:after="0"/>
              <w:jc w:val="left"/>
            </w:pPr>
            <w:r>
              <w:rPr>
                <w:rFonts w:ascii="STSong" w:hAnsi="STSong" w:eastAsia="STSong" w:cs="STSong"/>
                <w:b w:val="0"/>
                <w:sz w:val="17"/>
              </w:rPr>
              <w:t>训练编排（Training Orchestration）</w:t>
            </w:r>
          </w:p>
        </w:tc>
        <w:tc>
          <w:tcPr>
            <w:tcW w:type="dxa" w:w="1813"/>
            <w:vAlign w:val="center"/>
            <w:shd w:fill="FFFFFF"/>
          </w:tcPr>
          <w:p>
            <w:pPr>
              <w:spacing w:after="0"/>
              <w:jc w:val="left"/>
            </w:pPr>
            <w:r>
              <w:rPr>
                <w:rFonts w:ascii="STSong" w:hAnsi="STSong" w:eastAsia="STSong" w:cs="STSong"/>
                <w:b w:val="0"/>
                <w:sz w:val="17"/>
              </w:rPr>
              <w:t>执行 重试训练轮次参与方选择（Retry Training Round Participant Selection）</w:t>
            </w:r>
          </w:p>
        </w:tc>
        <w:tc>
          <w:tcPr>
            <w:tcW w:type="dxa" w:w="1813"/>
            <w:vAlign w:val="center"/>
            <w:shd w:fill="FFFFFF"/>
          </w:tcPr>
          <w:p>
            <w:pPr>
              <w:spacing w:after="0"/>
              <w:jc w:val="left"/>
            </w:pPr>
            <w:r>
              <w:rPr>
                <w:rFonts w:ascii="STSong" w:hAnsi="STSong" w:eastAsia="STSong" w:cs="STSong"/>
                <w:b w:val="0"/>
                <w:sz w:val="17"/>
              </w:rPr>
              <w:t>训练编排（Training Orchestration）内与训练轮次（Training Round）关联的授权数据范围。</w:t>
            </w:r>
          </w:p>
        </w:tc>
      </w:tr>
      <w:tr>
        <w:tc>
          <w:tcPr>
            <w:tcW w:type="dxa" w:w="1813"/>
            <w:vAlign w:val="center"/>
            <w:shd w:fill="FFFFFF"/>
          </w:tcPr>
          <w:p>
            <w:pPr>
              <w:spacing w:after="0"/>
              <w:jc w:val="left"/>
            </w:pPr>
            <w:r>
              <w:rPr>
                <w:rFonts w:ascii="STSong" w:hAnsi="STSong" w:eastAsia="STSong" w:cs="STSong"/>
                <w:b w:val="0"/>
                <w:sz w:val="17"/>
              </w:rPr>
              <w:t>运行时代理（Runtime Agent）</w:t>
            </w:r>
          </w:p>
        </w:tc>
        <w:tc>
          <w:tcPr>
            <w:tcW w:type="dxa" w:w="1813"/>
            <w:vAlign w:val="center"/>
            <w:shd w:fill="FFFFFF"/>
          </w:tcPr>
          <w:p>
            <w:pPr>
              <w:spacing w:after="0"/>
              <w:jc w:val="left"/>
            </w:pPr>
            <w:r>
              <w:rPr>
                <w:rFonts w:ascii="STSong" w:hAnsi="STSong" w:eastAsia="STSong" w:cs="STSong"/>
                <w:b w:val="0"/>
                <w:sz w:val="17"/>
              </w:rPr>
              <w:t>负责训练编排（Training Orchestration）、运行时治理（Runtime Governance）、运行时代理操作（Runtime Agent Operations）中的修改/状态操作、新增、业务操作。</w:t>
            </w:r>
          </w:p>
        </w:tc>
        <w:tc>
          <w:tcPr>
            <w:tcW w:type="dxa" w:w="1813"/>
            <w:vAlign w:val="center"/>
            <w:shd w:fill="FFFFFF"/>
          </w:tcPr>
          <w:p>
            <w:pPr>
              <w:spacing w:after="0"/>
              <w:jc w:val="left"/>
            </w:pPr>
            <w:r>
              <w:rPr>
                <w:rFonts w:ascii="STSong" w:hAnsi="STSong" w:eastAsia="STSong" w:cs="STSong"/>
                <w:b w:val="0"/>
                <w:sz w:val="17"/>
              </w:rPr>
              <w:t>训练编排（Training Orchestration）, 运行时治理（Runtime Governance）, 运行时代理操作（Runtime Agent Operations）</w:t>
            </w:r>
          </w:p>
        </w:tc>
        <w:tc>
          <w:tcPr>
            <w:tcW w:type="dxa" w:w="1813"/>
            <w:vAlign w:val="center"/>
            <w:shd w:fill="FFFFFF"/>
          </w:tcPr>
          <w:p>
            <w:pPr>
              <w:spacing w:after="0"/>
              <w:jc w:val="left"/>
            </w:pPr>
            <w:r>
              <w:rPr>
                <w:rFonts w:ascii="STSong" w:hAnsi="STSong" w:eastAsia="STSong" w:cs="STSong"/>
                <w:b w:val="0"/>
                <w:sz w:val="17"/>
              </w:rPr>
              <w:t>修改/状态处理 提交模型更新（Submit Model Update Submission）; 创建/登记 探测运行时能力（Detect Runtime Capabilities）; 创建/登记 校验代理数据集访问（Validate Agent Dataset Access）; 创建/登记 代理数据集画像分析（Profile Agent Dataset）; 创建/登记 加载运行时代理启动配置（Load Runtime Agent Bootstrap Configuration）; 执行 上报运行时代理已启动（Report Runtime Agent Started）; 执行 上报运行时实例自检通过（Report Runtime Instance Self Check Passed）</w:t>
            </w:r>
          </w:p>
        </w:tc>
        <w:tc>
          <w:tcPr>
            <w:tcW w:type="dxa" w:w="1813"/>
            <w:vAlign w:val="center"/>
            <w:shd w:fill="FFFFFF"/>
          </w:tcPr>
          <w:p>
            <w:pPr>
              <w:spacing w:after="0"/>
              <w:jc w:val="left"/>
            </w:pPr>
            <w:r>
              <w:rPr>
                <w:rFonts w:ascii="STSong" w:hAnsi="STSong" w:eastAsia="STSong" w:cs="STSong"/>
                <w:b w:val="0"/>
                <w:sz w:val="17"/>
              </w:rPr>
              <w:t>绑定运行时、节点或代理实例范围。</w:t>
            </w:r>
          </w:p>
        </w:tc>
      </w:tr>
      <w:tr>
        <w:tc>
          <w:tcPr>
            <w:tcW w:type="dxa" w:w="1813"/>
            <w:vAlign w:val="center"/>
            <w:shd w:fill="FFFFFF"/>
          </w:tcPr>
          <w:p>
            <w:pPr>
              <w:spacing w:after="0"/>
              <w:jc w:val="left"/>
            </w:pPr>
            <w:r>
              <w:rPr>
                <w:rFonts w:ascii="STSong" w:hAnsi="STSong" w:eastAsia="STSong" w:cs="STSong"/>
                <w:b w:val="0"/>
                <w:sz w:val="17"/>
              </w:rPr>
              <w:t>聚合运行时（Aggregation Runtime）</w:t>
            </w:r>
          </w:p>
        </w:tc>
        <w:tc>
          <w:tcPr>
            <w:tcW w:type="dxa" w:w="1813"/>
            <w:vAlign w:val="center"/>
            <w:shd w:fill="FFFFFF"/>
          </w:tcPr>
          <w:p>
            <w:pPr>
              <w:spacing w:after="0"/>
              <w:jc w:val="left"/>
            </w:pPr>
            <w:r>
              <w:rPr>
                <w:rFonts w:ascii="STSong" w:hAnsi="STSong" w:eastAsia="STSong" w:cs="STSong"/>
                <w:b w:val="0"/>
                <w:sz w:val="17"/>
              </w:rPr>
              <w:t>负责训练编排（Training Orchestration）中的业务操作。</w:t>
            </w:r>
          </w:p>
        </w:tc>
        <w:tc>
          <w:tcPr>
            <w:tcW w:type="dxa" w:w="1813"/>
            <w:vAlign w:val="center"/>
            <w:shd w:fill="FFFFFF"/>
          </w:tcPr>
          <w:p>
            <w:pPr>
              <w:spacing w:after="0"/>
              <w:jc w:val="left"/>
            </w:pPr>
            <w:r>
              <w:rPr>
                <w:rFonts w:ascii="STSong" w:hAnsi="STSong" w:eastAsia="STSong" w:cs="STSong"/>
                <w:b w:val="0"/>
                <w:sz w:val="17"/>
              </w:rPr>
              <w:t>训练编排（Training Orchestration）</w:t>
            </w:r>
          </w:p>
        </w:tc>
        <w:tc>
          <w:tcPr>
            <w:tcW w:type="dxa" w:w="1813"/>
            <w:vAlign w:val="center"/>
            <w:shd w:fill="FFFFFF"/>
          </w:tcPr>
          <w:p>
            <w:pPr>
              <w:spacing w:after="0"/>
              <w:jc w:val="left"/>
            </w:pPr>
            <w:r>
              <w:rPr>
                <w:rFonts w:ascii="STSong" w:hAnsi="STSong" w:eastAsia="STSong" w:cs="STSong"/>
                <w:b w:val="0"/>
                <w:sz w:val="17"/>
              </w:rPr>
              <w:t>执行 标记训练轮次失败（Fail Training Round）</w:t>
            </w:r>
          </w:p>
        </w:tc>
        <w:tc>
          <w:tcPr>
            <w:tcW w:type="dxa" w:w="1813"/>
            <w:vAlign w:val="center"/>
            <w:shd w:fill="FFFFFF"/>
          </w:tcPr>
          <w:p>
            <w:pPr>
              <w:spacing w:after="0"/>
              <w:jc w:val="left"/>
            </w:pPr>
            <w:r>
              <w:rPr>
                <w:rFonts w:ascii="STSong" w:hAnsi="STSong" w:eastAsia="STSong" w:cs="STSong"/>
                <w:b w:val="0"/>
                <w:sz w:val="17"/>
              </w:rPr>
              <w:t>绑定运行时、节点或代理实例范围。</w:t>
            </w:r>
          </w:p>
        </w:tc>
      </w:tr>
      <w:tr>
        <w:tc>
          <w:tcPr>
            <w:tcW w:type="dxa" w:w="1813"/>
            <w:vAlign w:val="center"/>
            <w:shd w:fill="FFFFFF"/>
          </w:tcPr>
          <w:p>
            <w:pPr>
              <w:spacing w:after="0"/>
              <w:jc w:val="left"/>
            </w:pPr>
            <w:r>
              <w:rPr>
                <w:rFonts w:ascii="STSong" w:hAnsi="STSong" w:eastAsia="STSong" w:cs="STSong"/>
                <w:b w:val="0"/>
                <w:sz w:val="17"/>
              </w:rPr>
              <w:t>发布经理（Release Manager）</w:t>
            </w:r>
          </w:p>
        </w:tc>
        <w:tc>
          <w:tcPr>
            <w:tcW w:type="dxa" w:w="1813"/>
            <w:vAlign w:val="center"/>
            <w:shd w:fill="FFFFFF"/>
          </w:tcPr>
          <w:p>
            <w:pPr>
              <w:spacing w:after="0"/>
              <w:jc w:val="left"/>
            </w:pPr>
            <w:r>
              <w:rPr>
                <w:rFonts w:ascii="STSong" w:hAnsi="STSong" w:eastAsia="STSong" w:cs="STSong"/>
                <w:b w:val="0"/>
                <w:sz w:val="17"/>
              </w:rPr>
              <w:t>负责模型生命周期（Model Lifecycle）中的修改/状态操作。</w:t>
            </w:r>
          </w:p>
        </w:tc>
        <w:tc>
          <w:tcPr>
            <w:tcW w:type="dxa" w:w="1813"/>
            <w:vAlign w:val="center"/>
            <w:shd w:fill="FFFFFF"/>
          </w:tcPr>
          <w:p>
            <w:pPr>
              <w:spacing w:after="0"/>
              <w:jc w:val="left"/>
            </w:pPr>
            <w:r>
              <w:rPr>
                <w:rFonts w:ascii="STSong" w:hAnsi="STSong" w:eastAsia="STSong" w:cs="STSong"/>
                <w:b w:val="0"/>
                <w:sz w:val="17"/>
              </w:rPr>
              <w:t>模型生命周期（Model Lifecycle）</w:t>
            </w:r>
          </w:p>
        </w:tc>
        <w:tc>
          <w:tcPr>
            <w:tcW w:type="dxa" w:w="1813"/>
            <w:vAlign w:val="center"/>
            <w:shd w:fill="FFFFFF"/>
          </w:tcPr>
          <w:p>
            <w:pPr>
              <w:spacing w:after="0"/>
              <w:jc w:val="left"/>
            </w:pPr>
            <w:r>
              <w:rPr>
                <w:rFonts w:ascii="STSong" w:hAnsi="STSong" w:eastAsia="STSong" w:cs="STSong"/>
                <w:b w:val="0"/>
                <w:sz w:val="17"/>
              </w:rPr>
              <w:t>修改/状态处理 发布模型至生产（Promote Model To Production）; 修改/状态处理 回滚模型（Rollback Model）; 修改/状态处理 退役模型（Retire Model）</w:t>
            </w:r>
          </w:p>
        </w:tc>
        <w:tc>
          <w:tcPr>
            <w:tcW w:type="dxa" w:w="1813"/>
            <w:vAlign w:val="center"/>
            <w:shd w:fill="FFFFFF"/>
          </w:tcPr>
          <w:p>
            <w:pPr>
              <w:spacing w:after="0"/>
              <w:jc w:val="left"/>
            </w:pPr>
            <w:r>
              <w:rPr>
                <w:rFonts w:ascii="STSong" w:hAnsi="STSong" w:eastAsia="STSong" w:cs="STSong"/>
                <w:b w:val="0"/>
                <w:sz w:val="17"/>
              </w:rPr>
              <w:t>模型生命周期（Model Lifecycle）内与模型（Model）关联的授权数据范围。</w:t>
            </w:r>
          </w:p>
        </w:tc>
      </w:tr>
      <w:tr>
        <w:tc>
          <w:tcPr>
            <w:tcW w:type="dxa" w:w="1813"/>
            <w:vAlign w:val="center"/>
            <w:shd w:fill="FFFFFF"/>
          </w:tcPr>
          <w:p>
            <w:pPr>
              <w:spacing w:after="0"/>
              <w:jc w:val="left"/>
            </w:pPr>
            <w:r>
              <w:rPr>
                <w:rFonts w:ascii="STSong" w:hAnsi="STSong" w:eastAsia="STSong" w:cs="STSong"/>
                <w:b w:val="0"/>
                <w:sz w:val="17"/>
              </w:rPr>
              <w:t>安全审查员（Security Reviewer）</w:t>
            </w:r>
          </w:p>
        </w:tc>
        <w:tc>
          <w:tcPr>
            <w:tcW w:type="dxa" w:w="1813"/>
            <w:vAlign w:val="center"/>
            <w:shd w:fill="FFFFFF"/>
          </w:tcPr>
          <w:p>
            <w:pPr>
              <w:spacing w:after="0"/>
              <w:jc w:val="left"/>
            </w:pPr>
            <w:r>
              <w:rPr>
                <w:rFonts w:ascii="STSong" w:hAnsi="STSong" w:eastAsia="STSong" w:cs="STSong"/>
                <w:b w:val="0"/>
                <w:sz w:val="17"/>
              </w:rPr>
              <w:t>负责运行时治理（Runtime Governance）中的修改/状态操作。</w:t>
            </w:r>
          </w:p>
        </w:tc>
        <w:tc>
          <w:tcPr>
            <w:tcW w:type="dxa" w:w="1813"/>
            <w:vAlign w:val="center"/>
            <w:shd w:fill="FFFFFF"/>
          </w:tcPr>
          <w:p>
            <w:pPr>
              <w:spacing w:after="0"/>
              <w:jc w:val="left"/>
            </w:pPr>
            <w:r>
              <w:rPr>
                <w:rFonts w:ascii="STSong" w:hAnsi="STSong" w:eastAsia="STSong" w:cs="STSong"/>
                <w:b w:val="0"/>
                <w:sz w:val="17"/>
              </w:rPr>
              <w:t>运行时治理（Runtime Governance）</w:t>
            </w:r>
          </w:p>
        </w:tc>
        <w:tc>
          <w:tcPr>
            <w:tcW w:type="dxa" w:w="1813"/>
            <w:vAlign w:val="center"/>
            <w:shd w:fill="FFFFFF"/>
          </w:tcPr>
          <w:p>
            <w:pPr>
              <w:spacing w:after="0"/>
              <w:jc w:val="left"/>
            </w:pPr>
            <w:r>
              <w:rPr>
                <w:rFonts w:ascii="STSong" w:hAnsi="STSong" w:eastAsia="STSong" w:cs="STSong"/>
                <w:b w:val="0"/>
                <w:sz w:val="17"/>
              </w:rPr>
              <w:t>修改/状态处理 撤销运行时身份（Revoke Runtime Identity）</w:t>
            </w:r>
          </w:p>
        </w:tc>
        <w:tc>
          <w:tcPr>
            <w:tcW w:type="dxa" w:w="1813"/>
            <w:vAlign w:val="center"/>
            <w:shd w:fill="FFFFFF"/>
          </w:tcPr>
          <w:p>
            <w:pPr>
              <w:spacing w:after="0"/>
              <w:jc w:val="left"/>
            </w:pPr>
            <w:r>
              <w:rPr>
                <w:rFonts w:ascii="STSong" w:hAnsi="STSong" w:eastAsia="STSong" w:cs="STSong"/>
                <w:b w:val="0"/>
                <w:sz w:val="17"/>
              </w:rPr>
              <w:t>授权审计、治理或监管范围。</w:t>
            </w:r>
          </w:p>
        </w:tc>
      </w:tr>
      <w:tr>
        <w:tc>
          <w:tcPr>
            <w:tcW w:type="dxa" w:w="1813"/>
            <w:vAlign w:val="center"/>
            <w:shd w:fill="FFFFFF"/>
          </w:tcPr>
          <w:p>
            <w:pPr>
              <w:spacing w:after="0"/>
              <w:jc w:val="left"/>
            </w:pPr>
            <w:r>
              <w:rPr>
                <w:rFonts w:ascii="STSong" w:hAnsi="STSong" w:eastAsia="STSong" w:cs="STSong"/>
                <w:b w:val="0"/>
                <w:sz w:val="17"/>
              </w:rPr>
              <w:t>安全聚合服务（Secure Aggregation Service）</w:t>
            </w:r>
          </w:p>
        </w:tc>
        <w:tc>
          <w:tcPr>
            <w:tcW w:type="dxa" w:w="1813"/>
            <w:vAlign w:val="center"/>
            <w:shd w:fill="FFFFFF"/>
          </w:tcPr>
          <w:p>
            <w:pPr>
              <w:spacing w:after="0"/>
              <w:jc w:val="left"/>
            </w:pPr>
            <w:r>
              <w:rPr>
                <w:rFonts w:ascii="STSong" w:hAnsi="STSong" w:eastAsia="STSong" w:cs="STSong"/>
                <w:b w:val="0"/>
                <w:sz w:val="17"/>
              </w:rPr>
              <w:t>负责安全聚合（Secure Aggregation）中的业务操作、新增、修改/状态操作。</w:t>
            </w:r>
          </w:p>
        </w:tc>
        <w:tc>
          <w:tcPr>
            <w:tcW w:type="dxa" w:w="1813"/>
            <w:vAlign w:val="center"/>
            <w:shd w:fill="FFFFFF"/>
          </w:tcPr>
          <w:p>
            <w:pPr>
              <w:spacing w:after="0"/>
              <w:jc w:val="left"/>
            </w:pPr>
            <w:r>
              <w:rPr>
                <w:rFonts w:ascii="STSong" w:hAnsi="STSong" w:eastAsia="STSong" w:cs="STSong"/>
                <w:b w:val="0"/>
                <w:sz w:val="17"/>
              </w:rPr>
              <w:t>安全聚合（Secure Aggregation）</w:t>
            </w:r>
          </w:p>
        </w:tc>
        <w:tc>
          <w:tcPr>
            <w:tcW w:type="dxa" w:w="1813"/>
            <w:vAlign w:val="center"/>
            <w:shd w:fill="FFFFFF"/>
          </w:tcPr>
          <w:p>
            <w:pPr>
              <w:spacing w:after="0"/>
              <w:jc w:val="left"/>
            </w:pPr>
            <w:r>
              <w:rPr>
                <w:rFonts w:ascii="STSong" w:hAnsi="STSong" w:eastAsia="STSong" w:cs="STSong"/>
                <w:b w:val="0"/>
                <w:sz w:val="17"/>
              </w:rPr>
              <w:t>执行 准备同态加密上下文（Prepare Homomorphic Encryption Context）; 创建/登记 记录加密模型更新（Record Encrypted Model Update）; 修改/状态处理 完成同态聚合会话（Complete Homomorphic Aggregation Session）; 执行 标记安全聚合会话失败（Fail Secure Aggregation Session）</w:t>
            </w:r>
          </w:p>
        </w:tc>
        <w:tc>
          <w:tcPr>
            <w:tcW w:type="dxa" w:w="1813"/>
            <w:vAlign w:val="center"/>
            <w:shd w:fill="FFFFFF"/>
          </w:tcPr>
          <w:p>
            <w:pPr>
              <w:spacing w:after="0"/>
              <w:jc w:val="left"/>
            </w:pPr>
            <w:r>
              <w:rPr>
                <w:rFonts w:ascii="STSong" w:hAnsi="STSong" w:eastAsia="STSong" w:cs="STSong"/>
                <w:b w:val="0"/>
                <w:sz w:val="17"/>
              </w:rPr>
              <w:t>安全聚合（Secure Aggregation）内与安全聚合（Secure Aggregation） 会话（Session）关联的授权数据范围。</w:t>
            </w:r>
          </w:p>
        </w:tc>
      </w:tr>
      <w:tr>
        <w:tc>
          <w:tcPr>
            <w:tcW w:type="dxa" w:w="1813"/>
            <w:vAlign w:val="center"/>
            <w:shd w:fill="FFFFFF"/>
          </w:tcPr>
          <w:p>
            <w:pPr>
              <w:spacing w:after="0"/>
              <w:jc w:val="left"/>
            </w:pPr>
            <w:r>
              <w:rPr>
                <w:rFonts w:ascii="STSong" w:hAnsi="STSong" w:eastAsia="STSong" w:cs="STSong"/>
                <w:b w:val="0"/>
                <w:sz w:val="17"/>
              </w:rPr>
              <w:t>数据所有者（Data Owner）</w:t>
            </w:r>
          </w:p>
        </w:tc>
        <w:tc>
          <w:tcPr>
            <w:tcW w:type="dxa" w:w="1813"/>
            <w:vAlign w:val="center"/>
            <w:shd w:fill="FFFFFF"/>
          </w:tcPr>
          <w:p>
            <w:pPr>
              <w:spacing w:after="0"/>
              <w:jc w:val="left"/>
            </w:pPr>
            <w:r>
              <w:rPr>
                <w:rFonts w:ascii="STSong" w:hAnsi="STSong" w:eastAsia="STSong" w:cs="STSong"/>
                <w:b w:val="0"/>
                <w:sz w:val="17"/>
              </w:rPr>
              <w:t>负责运行时代理操作（Runtime Agent Operations）中的新增、业务操作。</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创建/登记 声明数据集（Declare Dataset）; 执行 重试数据集契约校验（Retry Dataset Contract Validation）</w:t>
            </w:r>
          </w:p>
        </w:tc>
        <w:tc>
          <w:tcPr>
            <w:tcW w:type="dxa" w:w="1813"/>
            <w:vAlign w:val="center"/>
            <w:shd w:fill="FFFFFF"/>
          </w:tcPr>
          <w:p>
            <w:pPr>
              <w:spacing w:after="0"/>
              <w:jc w:val="left"/>
            </w:pPr>
            <w:r>
              <w:rPr>
                <w:rFonts w:ascii="STSong" w:hAnsi="STSong" w:eastAsia="STSong" w:cs="STSong"/>
                <w:b w:val="0"/>
                <w:sz w:val="17"/>
              </w:rPr>
              <w:t>运行时代理操作（Runtime Agent Operations）内与数据集（Dataset）关联的授权数据范围。</w:t>
            </w:r>
          </w:p>
        </w:tc>
      </w:tr>
      <w:tr>
        <w:tc>
          <w:tcPr>
            <w:tcW w:type="dxa" w:w="1813"/>
            <w:vAlign w:val="center"/>
            <w:shd w:fill="FFFFFF"/>
          </w:tcPr>
          <w:p>
            <w:pPr>
              <w:spacing w:after="0"/>
              <w:jc w:val="left"/>
            </w:pPr>
            <w:r>
              <w:rPr>
                <w:rFonts w:ascii="STSong" w:hAnsi="STSong" w:eastAsia="STSong" w:cs="STSong"/>
                <w:b w:val="0"/>
                <w:sz w:val="17"/>
              </w:rPr>
              <w:t>节点操作员（Node Operator）</w:t>
            </w:r>
          </w:p>
        </w:tc>
        <w:tc>
          <w:tcPr>
            <w:tcW w:type="dxa" w:w="1813"/>
            <w:vAlign w:val="center"/>
            <w:shd w:fill="FFFFFF"/>
          </w:tcPr>
          <w:p>
            <w:pPr>
              <w:spacing w:after="0"/>
              <w:jc w:val="left"/>
            </w:pPr>
            <w:r>
              <w:rPr>
                <w:rFonts w:ascii="STSong" w:hAnsi="STSong" w:eastAsia="STSong" w:cs="STSong"/>
                <w:b w:val="0"/>
                <w:sz w:val="17"/>
              </w:rPr>
              <w:t>负责运行时代理操作（Runtime Agent Operations）中的新增、业务操作。</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创建/登记 配置运行时数据集绑定（Configure Runtime Dataset Binding）; 执行 重新校验代理数据集访问（Revalidate Agent Dataset Access）; 执行 重新分析代理数据集画像（Reprofile Agent Dataset）; 执行 启动失败后重试轮次执行（Retry Round Execution After Start Failure）; 执行 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绑定运行时、节点或代理实例范围。</w:t>
            </w:r>
          </w:p>
        </w:tc>
      </w:tr>
      <w:tr>
        <w:tc>
          <w:tcPr>
            <w:tcW w:type="dxa" w:w="1813"/>
            <w:vAlign w:val="center"/>
            <w:shd w:fill="FFFFFF"/>
          </w:tcPr>
          <w:p>
            <w:pPr>
              <w:spacing w:after="0"/>
              <w:jc w:val="left"/>
            </w:pPr>
            <w:r>
              <w:rPr>
                <w:rFonts w:ascii="STSong" w:hAnsi="STSong" w:eastAsia="STSong" w:cs="STSong"/>
                <w:b w:val="0"/>
                <w:sz w:val="17"/>
              </w:rPr>
              <w:t>合规专员（Compliance Officer）</w:t>
            </w:r>
          </w:p>
        </w:tc>
        <w:tc>
          <w:tcPr>
            <w:tcW w:type="dxa" w:w="1813"/>
            <w:vAlign w:val="center"/>
            <w:shd w:fill="FFFFFF"/>
          </w:tcPr>
          <w:p>
            <w:pPr>
              <w:spacing w:after="0"/>
              <w:jc w:val="left"/>
            </w:pPr>
            <w:r>
              <w:rPr>
                <w:rFonts w:ascii="STSong" w:hAnsi="STSong" w:eastAsia="STSong" w:cs="STSong"/>
                <w:b w:val="0"/>
                <w:sz w:val="17"/>
              </w:rPr>
              <w:t>负责运行时代理操作（Runtime Agent Operations）中的业务操作。</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执行 拒绝数据集用于训练（Reject Dataset For Training）; 执行 批准数据集用于训练（Approve Dataset For Training）; 执行 撤销数据集训练批准（Revoke Dataset Training Approval）</w:t>
            </w:r>
          </w:p>
        </w:tc>
        <w:tc>
          <w:tcPr>
            <w:tcW w:type="dxa" w:w="1813"/>
            <w:vAlign w:val="center"/>
            <w:shd w:fill="FFFFFF"/>
          </w:tcPr>
          <w:p>
            <w:pPr>
              <w:spacing w:after="0"/>
              <w:jc w:val="left"/>
            </w:pPr>
            <w:r>
              <w:rPr>
                <w:rFonts w:ascii="STSong" w:hAnsi="STSong" w:eastAsia="STSong" w:cs="STSong"/>
                <w:b w:val="0"/>
                <w:sz w:val="17"/>
              </w:rPr>
              <w:t>授权审计、治理或监管范围。</w:t>
            </w:r>
          </w:p>
        </w:tc>
      </w:tr>
    </w:tbl>
    <w:p/>
    <w:p>
      <w:pPr>
        <w:pStyle w:val="Heading4"/>
      </w:pPr>
      <w:r>
        <w:t>四、业务对象概览/FLP-PRD-BOO</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业务对象</w:t>
            </w:r>
          </w:p>
        </w:tc>
        <w:tc>
          <w:tcPr>
            <w:tcW w:type="dxa" w:w="2266"/>
            <w:vAlign w:val="center"/>
            <w:shd w:fill="D9EAF7"/>
          </w:tcPr>
          <w:p>
            <w:pPr>
              <w:spacing w:after="0"/>
              <w:jc w:val="center"/>
            </w:pPr>
            <w:r>
              <w:rPr>
                <w:rFonts w:ascii="STSong" w:hAnsi="STSong" w:eastAsia="STSong" w:cs="STSong"/>
                <w:b/>
                <w:sz w:val="18"/>
              </w:rPr>
              <w:t>归属模块</w:t>
            </w:r>
          </w:p>
        </w:tc>
        <w:tc>
          <w:tcPr>
            <w:tcW w:type="dxa" w:w="2266"/>
            <w:vAlign w:val="center"/>
            <w:shd w:fill="D9EAF7"/>
          </w:tcPr>
          <w:p>
            <w:pPr>
              <w:spacing w:after="0"/>
              <w:jc w:val="center"/>
            </w:pPr>
            <w:r>
              <w:rPr>
                <w:rFonts w:ascii="STSong" w:hAnsi="STSong" w:eastAsia="STSong" w:cs="STSong"/>
                <w:b/>
                <w:sz w:val="18"/>
              </w:rPr>
              <w:t>生命周期</w:t>
            </w:r>
          </w:p>
        </w:tc>
        <w:tc>
          <w:tcPr>
            <w:tcW w:type="dxa" w:w="2266"/>
            <w:vAlign w:val="center"/>
            <w:shd w:fill="D9EAF7"/>
          </w:tcPr>
          <w:p>
            <w:pPr>
              <w:spacing w:after="0"/>
              <w:jc w:val="center"/>
            </w:pPr>
            <w:r>
              <w:rPr>
                <w:rFonts w:ascii="STSong" w:hAnsi="STSong" w:eastAsia="STSong" w:cs="STSong"/>
                <w:b/>
                <w:sz w:val="18"/>
              </w:rPr>
              <w:t>关联功能</w:t>
            </w:r>
          </w:p>
        </w:tc>
      </w:tr>
      <w:tr>
        <w:tc>
          <w:tcPr>
            <w:tcW w:type="dxa" w:w="2266"/>
            <w:vAlign w:val="center"/>
            <w:shd w:fill="FFFFFF"/>
          </w:tcPr>
          <w:p>
            <w:pPr>
              <w:spacing w:after="0"/>
              <w:jc w:val="left"/>
            </w:pPr>
            <w:r>
              <w:rPr>
                <w:rFonts w:ascii="STSong" w:hAnsi="STSong" w:eastAsia="STSong" w:cs="STSong"/>
                <w:b w:val="0"/>
                <w:sz w:val="18"/>
              </w:rPr>
              <w:t>组织（Organization）</w:t>
            </w:r>
          </w:p>
        </w:tc>
        <w:tc>
          <w:tcPr>
            <w:tcW w:type="dxa" w:w="2266"/>
            <w:vAlign w:val="center"/>
            <w:shd w:fill="FFFFFF"/>
          </w:tcPr>
          <w:p>
            <w:pPr>
              <w:spacing w:after="0"/>
              <w:jc w:val="left"/>
            </w:pPr>
            <w:r>
              <w:rPr>
                <w:rFonts w:ascii="STSong" w:hAnsi="STSong" w:eastAsia="STSong" w:cs="STSong"/>
                <w:b w:val="0"/>
                <w:sz w:val="18"/>
              </w:rPr>
              <w:t>组织管理（Organization Management）</w:t>
            </w:r>
          </w:p>
        </w:tc>
        <w:tc>
          <w:tcPr>
            <w:tcW w:type="dxa" w:w="2266"/>
            <w:vAlign w:val="center"/>
            <w:shd w:fill="FFFFFF"/>
          </w:tcPr>
          <w:p>
            <w:pPr>
              <w:spacing w:after="0"/>
              <w:jc w:val="left"/>
            </w:pPr>
            <w:r>
              <w:rPr>
                <w:rFonts w:ascii="STSong" w:hAnsi="STSong" w:eastAsia="STSong" w:cs="STSong"/>
                <w:b w:val="0"/>
                <w:sz w:val="18"/>
              </w:rPr>
              <w:t>已注册（Registered） -&gt; 启用（Active） -&gt; 已停用（Deactivated）</w:t>
            </w:r>
          </w:p>
        </w:tc>
        <w:tc>
          <w:tcPr>
            <w:tcW w:type="dxa" w:w="2266"/>
            <w:vAlign w:val="center"/>
            <w:shd w:fill="FFFFFF"/>
          </w:tcPr>
          <w:p>
            <w:pPr>
              <w:spacing w:after="0"/>
              <w:jc w:val="left"/>
            </w:pPr>
            <w:r>
              <w:rPr>
                <w:rFonts w:ascii="STSong" w:hAnsi="STSong" w:eastAsia="STSong" w:cs="STSong"/>
                <w:b w:val="0"/>
                <w:sz w:val="18"/>
              </w:rPr>
              <w:t>注册组织（Register Organization）, 激活组织（Activate Organization）, 停用组织（Deactivate Organization）, 重新激活组织（Reactivate Organization）, 组织目录（Organization Directory）</w:t>
            </w:r>
          </w:p>
        </w:tc>
      </w:tr>
      <w:tr>
        <w:tc>
          <w:tcPr>
            <w:tcW w:type="dxa" w:w="2266"/>
            <w:vAlign w:val="center"/>
            <w:shd w:fill="FFFFFF"/>
          </w:tcPr>
          <w:p>
            <w:pPr>
              <w:spacing w:after="0"/>
              <w:jc w:val="left"/>
            </w:pPr>
            <w:r>
              <w:rPr>
                <w:rFonts w:ascii="STSong" w:hAnsi="STSong" w:eastAsia="STSong" w:cs="STSong"/>
                <w:b w:val="0"/>
                <w:sz w:val="18"/>
              </w:rPr>
              <w:t>联合（Federation）</w:t>
            </w:r>
          </w:p>
        </w:tc>
        <w:tc>
          <w:tcPr>
            <w:tcW w:type="dxa" w:w="2266"/>
            <w:vAlign w:val="center"/>
            <w:shd w:fill="FFFFFF"/>
          </w:tcPr>
          <w:p>
            <w:pPr>
              <w:spacing w:after="0"/>
              <w:jc w:val="left"/>
            </w:pPr>
            <w:r>
              <w:rPr>
                <w:rFonts w:ascii="STSong" w:hAnsi="STSong" w:eastAsia="STSong" w:cs="STSong"/>
                <w:b w:val="0"/>
                <w:sz w:val="18"/>
              </w:rPr>
              <w:t>联合管理（Federation Management）</w:t>
            </w:r>
          </w:p>
        </w:tc>
        <w:tc>
          <w:tcPr>
            <w:tcW w:type="dxa" w:w="2266"/>
            <w:vAlign w:val="center"/>
            <w:shd w:fill="FFFFFF"/>
          </w:tcPr>
          <w:p>
            <w:pPr>
              <w:spacing w:after="0"/>
              <w:jc w:val="left"/>
            </w:pPr>
            <w:r>
              <w:rPr>
                <w:rFonts w:ascii="STSong" w:hAnsi="STSong" w:eastAsia="STSong" w:cs="STSong"/>
                <w:b w:val="0"/>
                <w:sz w:val="18"/>
              </w:rPr>
              <w:t>草稿（Draft） -&gt; 启用（Active） -&gt; 已暂停（Suspended）</w:t>
            </w:r>
          </w:p>
        </w:tc>
        <w:tc>
          <w:tcPr>
            <w:tcW w:type="dxa" w:w="2266"/>
            <w:vAlign w:val="center"/>
            <w:shd w:fill="FFFFFF"/>
          </w:tcPr>
          <w:p>
            <w:pPr>
              <w:spacing w:after="0"/>
              <w:jc w:val="left"/>
            </w:pPr>
            <w:r>
              <w:rPr>
                <w:rFonts w:ascii="STSong" w:hAnsi="STSong" w:eastAsia="STSong" w:cs="STSong"/>
                <w:b w:val="0"/>
                <w:sz w:val="18"/>
              </w:rPr>
              <w:t>创建联邦（Create Federation）, 激活联邦（Activate Federation）, 暂停联邦（Suspend Federation）, 重新激活联合（Reactivate Federation）, 联邦概览（Federation Overview）</w:t>
            </w:r>
          </w:p>
        </w:tc>
      </w:tr>
      <w:tr>
        <w:tc>
          <w:tcPr>
            <w:tcW w:type="dxa" w:w="2266"/>
            <w:vAlign w:val="center"/>
            <w:shd w:fill="FFFFFF"/>
          </w:tcPr>
          <w:p>
            <w:pPr>
              <w:spacing w:after="0"/>
              <w:jc w:val="left"/>
            </w:pPr>
            <w:r>
              <w:rPr>
                <w:rFonts w:ascii="STSong" w:hAnsi="STSong" w:eastAsia="STSong" w:cs="STSong"/>
                <w:b w:val="0"/>
                <w:sz w:val="18"/>
              </w:rPr>
              <w:t>联合成员资格（Federation Membership）</w:t>
            </w:r>
          </w:p>
        </w:tc>
        <w:tc>
          <w:tcPr>
            <w:tcW w:type="dxa" w:w="2266"/>
            <w:vAlign w:val="center"/>
            <w:shd w:fill="FFFFFF"/>
          </w:tcPr>
          <w:p>
            <w:pPr>
              <w:spacing w:after="0"/>
              <w:jc w:val="left"/>
            </w:pPr>
            <w:r>
              <w:rPr>
                <w:rFonts w:ascii="STSong" w:hAnsi="STSong" w:eastAsia="STSong" w:cs="STSong"/>
                <w:b w:val="0"/>
                <w:sz w:val="18"/>
              </w:rPr>
              <w:t>联合管理（Federation Management）</w:t>
            </w:r>
          </w:p>
        </w:tc>
        <w:tc>
          <w:tcPr>
            <w:tcW w:type="dxa" w:w="2266"/>
            <w:vAlign w:val="center"/>
            <w:shd w:fill="FFFFFF"/>
          </w:tcPr>
          <w:p>
            <w:pPr>
              <w:spacing w:after="0"/>
              <w:jc w:val="left"/>
            </w:pPr>
            <w:r>
              <w:rPr>
                <w:rFonts w:ascii="STSong" w:hAnsi="STSong" w:eastAsia="STSong" w:cs="STSong"/>
                <w:b w:val="0"/>
                <w:sz w:val="18"/>
              </w:rPr>
              <w:t>已邀请（Invited） -&gt; 启用（Active） -&gt; 已拒绝（Rejected） -&gt; Invitation 已撤销（Revoked） -&gt; 已暂停（Suspended） -&gt; 已移除（Removed）</w:t>
            </w:r>
          </w:p>
        </w:tc>
        <w:tc>
          <w:tcPr>
            <w:tcW w:type="dxa" w:w="2266"/>
            <w:vAlign w:val="center"/>
            <w:shd w:fill="FFFFFF"/>
          </w:tcPr>
          <w:p>
            <w:pPr>
              <w:spacing w:after="0"/>
              <w:jc w:val="left"/>
            </w:pPr>
            <w:r>
              <w:rPr>
                <w:rFonts w:ascii="STSong" w:hAnsi="STSong" w:eastAsia="STSong" w:cs="STSong"/>
                <w:b w:val="0"/>
                <w:sz w:val="18"/>
              </w:rPr>
              <w:t>邀请参与者（Invite Participant）, 联合成员资格目录（Federation Membership Directory）, 批准参与者（Approve Participant）, 拒绝参与者（Reject Participant）, 撤销参与者邀请（Revoke Participant Invitation）, 暂停参与者（Suspend Participant）, 移除参与者（Remove Participant）</w:t>
            </w:r>
          </w:p>
        </w:tc>
      </w:tr>
      <w:tr>
        <w:tc>
          <w:tcPr>
            <w:tcW w:type="dxa" w:w="2266"/>
            <w:vAlign w:val="center"/>
            <w:shd w:fill="FFFFFF"/>
          </w:tcPr>
          <w:p>
            <w:pPr>
              <w:spacing w:after="0"/>
              <w:jc w:val="left"/>
            </w:pPr>
            <w:r>
              <w:rPr>
                <w:rFonts w:ascii="STSong" w:hAnsi="STSong" w:eastAsia="STSong" w:cs="STSong"/>
                <w:b w:val="0"/>
                <w:sz w:val="18"/>
              </w:rPr>
              <w:t>字典（Dictionary）</w:t>
            </w:r>
          </w:p>
        </w:tc>
        <w:tc>
          <w:tcPr>
            <w:tcW w:type="dxa" w:w="2266"/>
            <w:vAlign w:val="center"/>
            <w:shd w:fill="FFFFFF"/>
          </w:tcPr>
          <w:p>
            <w:pPr>
              <w:spacing w:after="0"/>
              <w:jc w:val="left"/>
            </w:pPr>
            <w:r>
              <w:rPr>
                <w:rFonts w:ascii="STSong" w:hAnsi="STSong" w:eastAsia="STSong" w:cs="STSong"/>
                <w:b w:val="0"/>
                <w:sz w:val="18"/>
              </w:rPr>
              <w:t>字典维护（Dictionary Maintenance）</w:t>
            </w:r>
          </w:p>
        </w:tc>
        <w:tc>
          <w:tcPr>
            <w:tcW w:type="dxa" w:w="2266"/>
            <w:vAlign w:val="center"/>
            <w:shd w:fill="FFFFFF"/>
          </w:tcPr>
          <w:p>
            <w:pPr>
              <w:spacing w:after="0"/>
              <w:jc w:val="left"/>
            </w:pPr>
            <w:r>
              <w:rPr>
                <w:rFonts w:ascii="STSong" w:hAnsi="STSong" w:eastAsia="STSong" w:cs="STSong"/>
                <w:b w:val="0"/>
                <w:sz w:val="18"/>
              </w:rPr>
              <w:t>已注册（Registered） -&gt; 已归档（Archived）</w:t>
            </w:r>
          </w:p>
        </w:tc>
        <w:tc>
          <w:tcPr>
            <w:tcW w:type="dxa" w:w="2266"/>
            <w:vAlign w:val="center"/>
            <w:shd w:fill="FFFFFF"/>
          </w:tcPr>
          <w:p>
            <w:pPr>
              <w:spacing w:after="0"/>
              <w:jc w:val="left"/>
            </w:pPr>
            <w:r>
              <w:rPr>
                <w:rFonts w:ascii="STSong" w:hAnsi="STSong" w:eastAsia="STSong" w:cs="STSong"/>
                <w:b w:val="0"/>
                <w:sz w:val="18"/>
              </w:rPr>
              <w:t>注册字典（Register Dictionary）, 更新字典（Update Dictionary）, 归档字典（Archive Dictionary）, 字典目录（Dictionary Catalog）</w:t>
            </w:r>
          </w:p>
        </w:tc>
      </w:tr>
      <w:tr>
        <w:tc>
          <w:tcPr>
            <w:tcW w:type="dxa" w:w="2266"/>
            <w:vAlign w:val="center"/>
            <w:shd w:fill="FFFFFF"/>
          </w:tcPr>
          <w:p>
            <w:pPr>
              <w:spacing w:after="0"/>
              <w:jc w:val="left"/>
            </w:pPr>
            <w:r>
              <w:rPr>
                <w:rFonts w:ascii="STSong" w:hAnsi="STSong" w:eastAsia="STSong" w:cs="STSong"/>
                <w:b w:val="0"/>
                <w:sz w:val="18"/>
              </w:rPr>
              <w:t>字典值（Dictionary Value）</w:t>
            </w:r>
          </w:p>
        </w:tc>
        <w:tc>
          <w:tcPr>
            <w:tcW w:type="dxa" w:w="2266"/>
            <w:vAlign w:val="center"/>
            <w:shd w:fill="FFFFFF"/>
          </w:tcPr>
          <w:p>
            <w:pPr>
              <w:spacing w:after="0"/>
              <w:jc w:val="left"/>
            </w:pPr>
            <w:r>
              <w:rPr>
                <w:rFonts w:ascii="STSong" w:hAnsi="STSong" w:eastAsia="STSong" w:cs="STSong"/>
                <w:b w:val="0"/>
                <w:sz w:val="18"/>
              </w:rPr>
              <w:t>字典维护（Dictionary Maintenance）</w:t>
            </w:r>
          </w:p>
        </w:tc>
        <w:tc>
          <w:tcPr>
            <w:tcW w:type="dxa" w:w="2266"/>
            <w:vAlign w:val="center"/>
            <w:shd w:fill="FFFFFF"/>
          </w:tcPr>
          <w:p>
            <w:pPr>
              <w:spacing w:after="0"/>
              <w:jc w:val="left"/>
            </w:pPr>
            <w:r>
              <w:rPr>
                <w:rFonts w:ascii="STSong" w:hAnsi="STSong" w:eastAsia="STSong" w:cs="STSong"/>
                <w:b w:val="0"/>
                <w:sz w:val="18"/>
              </w:rPr>
              <w:t>启用（Active） -&gt; 已禁用（Disabled）</w:t>
            </w:r>
          </w:p>
        </w:tc>
        <w:tc>
          <w:tcPr>
            <w:tcW w:type="dxa" w:w="2266"/>
            <w:vAlign w:val="center"/>
            <w:shd w:fill="FFFFFF"/>
          </w:tcPr>
          <w:p>
            <w:pPr>
              <w:spacing w:after="0"/>
              <w:jc w:val="left"/>
            </w:pPr>
            <w:r>
              <w:rPr>
                <w:rFonts w:ascii="STSong" w:hAnsi="STSong" w:eastAsia="STSong" w:cs="STSong"/>
                <w:b w:val="0"/>
                <w:sz w:val="18"/>
              </w:rPr>
              <w:t>添加字典值（Add Dictionary Value）, 禁用字典值（Disable Dictionary Value）, 启用字典值（Enable Dictionary Value）, 字典值目录（Dictionary Value Catalog）</w:t>
            </w:r>
          </w:p>
        </w:tc>
      </w:tr>
      <w:tr>
        <w:tc>
          <w:tcPr>
            <w:tcW w:type="dxa" w:w="2266"/>
            <w:vAlign w:val="center"/>
            <w:shd w:fill="FFFFFF"/>
          </w:tcPr>
          <w:p>
            <w:pPr>
              <w:spacing w:after="0"/>
              <w:jc w:val="left"/>
            </w:pPr>
            <w:r>
              <w:rPr>
                <w:rFonts w:ascii="STSong" w:hAnsi="STSong" w:eastAsia="STSong" w:cs="STSong"/>
                <w:b w:val="0"/>
                <w:sz w:val="18"/>
              </w:rPr>
              <w:t>暂存文件（Staged File）</w:t>
            </w:r>
          </w:p>
        </w:tc>
        <w:tc>
          <w:tcPr>
            <w:tcW w:type="dxa" w:w="2266"/>
            <w:vAlign w:val="center"/>
            <w:shd w:fill="FFFFFF"/>
          </w:tcPr>
          <w:p>
            <w:pPr>
              <w:spacing w:after="0"/>
              <w:jc w:val="left"/>
            </w:pPr>
            <w:r>
              <w:rPr>
                <w:rFonts w:ascii="STSong" w:hAnsi="STSong" w:eastAsia="STSong" w:cs="STSong"/>
                <w:b w:val="0"/>
                <w:sz w:val="18"/>
              </w:rPr>
              <w:t>文件上传（File Upload）</w:t>
            </w:r>
          </w:p>
        </w:tc>
        <w:tc>
          <w:tcPr>
            <w:tcW w:type="dxa" w:w="2266"/>
            <w:vAlign w:val="center"/>
            <w:shd w:fill="FFFFFF"/>
          </w:tcPr>
          <w:p>
            <w:pPr>
              <w:spacing w:after="0"/>
              <w:jc w:val="left"/>
            </w:pPr>
            <w:r>
              <w:rPr>
                <w:rFonts w:ascii="STSong" w:hAnsi="STSong" w:eastAsia="STSong" w:cs="STSong"/>
                <w:b w:val="0"/>
                <w:sz w:val="18"/>
              </w:rPr>
              <w:t>Staged -&gt; 已消费（Consumed） -&gt; Discarded -&gt; 已过期（Expired）</w:t>
            </w:r>
          </w:p>
        </w:tc>
        <w:tc>
          <w:tcPr>
            <w:tcW w:type="dxa" w:w="2266"/>
            <w:vAlign w:val="center"/>
            <w:shd w:fill="FFFFFF"/>
          </w:tcPr>
          <w:p>
            <w:pPr>
              <w:spacing w:after="0"/>
              <w:jc w:val="left"/>
            </w:pPr>
            <w:r>
              <w:rPr>
                <w:rFonts w:ascii="STSong" w:hAnsi="STSong" w:eastAsia="STSong" w:cs="STSong"/>
                <w:b w:val="0"/>
                <w:sz w:val="18"/>
              </w:rPr>
              <w:t>暂存文件上传（Stage File Upload）, 标记暂存文件已消费（Mark Staged File Consumed）, 丢弃暂存文件（Discard Staged File）, Expire 暂存文件（Staged File）, 暂存文件目录（Staged File Catalog）</w:t>
            </w:r>
          </w:p>
        </w:tc>
      </w:tr>
      <w:tr>
        <w:tc>
          <w:tcPr>
            <w:tcW w:type="dxa" w:w="2266"/>
            <w:vAlign w:val="center"/>
            <w:shd w:fill="FFFFFF"/>
          </w:tcPr>
          <w:p>
            <w:pPr>
              <w:spacing w:after="0"/>
              <w:jc w:val="left"/>
            </w:pPr>
            <w:r>
              <w:rPr>
                <w:rFonts w:ascii="STSong" w:hAnsi="STSong" w:eastAsia="STSong" w:cs="STSong"/>
                <w:b w:val="0"/>
                <w:sz w:val="18"/>
              </w:rPr>
              <w:t>运行时安装计划（Runtime Installation Plan）</w:t>
            </w:r>
          </w:p>
        </w:tc>
        <w:tc>
          <w:tcPr>
            <w:tcW w:type="dxa" w:w="2266"/>
            <w:vAlign w:val="center"/>
            <w:shd w:fill="FFFFFF"/>
          </w:tcPr>
          <w:p>
            <w:pPr>
              <w:spacing w:after="0"/>
              <w:jc w:val="left"/>
            </w:pPr>
            <w:r>
              <w:rPr>
                <w:rFonts w:ascii="STSong" w:hAnsi="STSong" w:eastAsia="STSong" w:cs="STSong"/>
                <w:b w:val="0"/>
                <w:sz w:val="18"/>
              </w:rPr>
              <w:t>运行时预配（Runtime Provisioning）</w:t>
            </w:r>
          </w:p>
        </w:tc>
        <w:tc>
          <w:tcPr>
            <w:tcW w:type="dxa" w:w="2266"/>
            <w:vAlign w:val="center"/>
            <w:shd w:fill="FFFFFF"/>
          </w:tcPr>
          <w:p>
            <w:pPr>
              <w:spacing w:after="0"/>
              <w:jc w:val="left"/>
            </w:pPr>
            <w:r>
              <w:rPr>
                <w:rFonts w:ascii="STSong" w:hAnsi="STSong" w:eastAsia="STSong" w:cs="STSong"/>
                <w:b w:val="0"/>
                <w:sz w:val="18"/>
              </w:rPr>
              <w:t>已计划（Planned）</w:t>
            </w:r>
          </w:p>
        </w:tc>
        <w:tc>
          <w:tcPr>
            <w:tcW w:type="dxa" w:w="2266"/>
            <w:vAlign w:val="center"/>
            <w:shd w:fill="FFFFFF"/>
          </w:tcPr>
          <w:p>
            <w:pPr>
              <w:spacing w:after="0"/>
              <w:jc w:val="left"/>
            </w:pPr>
            <w:r>
              <w:rPr>
                <w:rFonts w:ascii="STSong" w:hAnsi="STSong" w:eastAsia="STSong" w:cs="STSong"/>
                <w:b w:val="0"/>
                <w:sz w:val="18"/>
              </w:rPr>
              <w:t>创建运行时安装计划（Create Runtime Installation Plan）, 运行时安装计划目录（Runtime Installation Plan Catalog）, 运行时安装指南（Runtime Installation Guide）</w:t>
            </w:r>
          </w:p>
        </w:tc>
      </w:tr>
      <w:tr>
        <w:tc>
          <w:tcPr>
            <w:tcW w:type="dxa" w:w="2266"/>
            <w:vAlign w:val="center"/>
            <w:shd w:fill="FFFFFF"/>
          </w:tcPr>
          <w:p>
            <w:pPr>
              <w:spacing w:after="0"/>
              <w:jc w:val="left"/>
            </w:pPr>
            <w:r>
              <w:rPr>
                <w:rFonts w:ascii="STSong" w:hAnsi="STSong" w:eastAsia="STSong" w:cs="STSong"/>
                <w:b w:val="0"/>
                <w:sz w:val="18"/>
              </w:rPr>
              <w:t>运行时基础设施（Runtime Infrastructure） 包（Package）</w:t>
            </w:r>
          </w:p>
        </w:tc>
        <w:tc>
          <w:tcPr>
            <w:tcW w:type="dxa" w:w="2266"/>
            <w:vAlign w:val="center"/>
            <w:shd w:fill="FFFFFF"/>
          </w:tcPr>
          <w:p>
            <w:pPr>
              <w:spacing w:after="0"/>
              <w:jc w:val="left"/>
            </w:pPr>
            <w:r>
              <w:rPr>
                <w:rFonts w:ascii="STSong" w:hAnsi="STSong" w:eastAsia="STSong" w:cs="STSong"/>
                <w:b w:val="0"/>
                <w:sz w:val="18"/>
              </w:rPr>
              <w:t>运行时预配（Runtime Provisioning）</w:t>
            </w:r>
          </w:p>
        </w:tc>
        <w:tc>
          <w:tcPr>
            <w:tcW w:type="dxa" w:w="2266"/>
            <w:vAlign w:val="center"/>
            <w:shd w:fill="FFFFFF"/>
          </w:tcPr>
          <w:p>
            <w:pPr>
              <w:spacing w:after="0"/>
              <w:jc w:val="left"/>
            </w:pPr>
            <w:r>
              <w:rPr>
                <w:rFonts w:ascii="STSong" w:hAnsi="STSong" w:eastAsia="STSong" w:cs="STSong"/>
                <w:b w:val="0"/>
                <w:sz w:val="18"/>
              </w:rPr>
              <w:t>已注册（Registered）</w:t>
            </w:r>
          </w:p>
        </w:tc>
        <w:tc>
          <w:tcPr>
            <w:tcW w:type="dxa" w:w="2266"/>
            <w:vAlign w:val="center"/>
            <w:shd w:fill="FFFFFF"/>
          </w:tcPr>
          <w:p>
            <w:pPr>
              <w:spacing w:after="0"/>
              <w:jc w:val="left"/>
            </w:pPr>
            <w:r>
              <w:rPr>
                <w:rFonts w:ascii="STSong" w:hAnsi="STSong" w:eastAsia="STSong" w:cs="STSong"/>
                <w:b w:val="0"/>
                <w:sz w:val="18"/>
              </w:rPr>
              <w:t>注册运行时基础设施包（Register Runtime Infrastructure Package）, 运行时基础设施包目录（Runtime Infrastructure Package Catalog）</w:t>
            </w:r>
          </w:p>
        </w:tc>
      </w:tr>
      <w:tr>
        <w:tc>
          <w:tcPr>
            <w:tcW w:type="dxa" w:w="2266"/>
            <w:vAlign w:val="center"/>
            <w:shd w:fill="FFFFFF"/>
          </w:tcPr>
          <w:p>
            <w:pPr>
              <w:spacing w:after="0"/>
              <w:jc w:val="left"/>
            </w:pPr>
            <w:r>
              <w:rPr>
                <w:rFonts w:ascii="STSong" w:hAnsi="STSong" w:eastAsia="STSong" w:cs="STSong"/>
                <w:b w:val="0"/>
                <w:sz w:val="18"/>
              </w:rPr>
              <w:t>运行时基础设施（Runtime Infrastructure）</w:t>
            </w:r>
          </w:p>
        </w:tc>
        <w:tc>
          <w:tcPr>
            <w:tcW w:type="dxa" w:w="2266"/>
            <w:vAlign w:val="center"/>
            <w:shd w:fill="FFFFFF"/>
          </w:tcPr>
          <w:p>
            <w:pPr>
              <w:spacing w:after="0"/>
              <w:jc w:val="left"/>
            </w:pPr>
            <w:r>
              <w:rPr>
                <w:rFonts w:ascii="STSong" w:hAnsi="STSong" w:eastAsia="STSong" w:cs="STSong"/>
                <w:b w:val="0"/>
                <w:sz w:val="18"/>
              </w:rPr>
              <w:t>运行时预配（Runtime Provisioning）</w:t>
            </w:r>
          </w:p>
        </w:tc>
        <w:tc>
          <w:tcPr>
            <w:tcW w:type="dxa" w:w="2266"/>
            <w:vAlign w:val="center"/>
            <w:shd w:fill="FFFFFF"/>
          </w:tcPr>
          <w:p>
            <w:pPr>
              <w:spacing w:after="0"/>
              <w:jc w:val="left"/>
            </w:pPr>
            <w:r>
              <w:rPr>
                <w:rFonts w:ascii="STSong" w:hAnsi="STSong" w:eastAsia="STSong" w:cs="STSong"/>
                <w:b w:val="0"/>
                <w:sz w:val="18"/>
              </w:rPr>
              <w:t>已计划（Planned） -&gt; 已注册（Registered） -&gt; Verified -&gt; Verification 失败（Failed） -&gt; 代理（Agent） Ready -&gt; 运行时代理（Runtime Agent） 失败（Failed） -&gt; Offline -&gt; 已连接（Connected）</w:t>
            </w:r>
          </w:p>
        </w:tc>
        <w:tc>
          <w:tcPr>
            <w:tcW w:type="dxa" w:w="2266"/>
            <w:vAlign w:val="center"/>
            <w:shd w:fill="FFFFFF"/>
          </w:tcPr>
          <w:p>
            <w:pPr>
              <w:spacing w:after="0"/>
              <w:jc w:val="left"/>
            </w:pPr>
            <w:r>
              <w:rPr>
                <w:rFonts w:ascii="STSong" w:hAnsi="STSong" w:eastAsia="STSong" w:cs="STSong"/>
                <w:b w:val="0"/>
                <w:sz w:val="18"/>
              </w:rPr>
              <w:t>规划运行时基础设施（Plan Runtime Infrastructure）, 注册运行时基础设施（Register Runtime Infrastructure）, 验证运行时基础设施（Verify Runtime Infrastructure）, 部署运行时代理（Deploy Runtime Agent）, 重试运行时代理部署（Retry Runtime Agent Deployment）, 记录运行时（Record Runtime） 连接已建立（Connection Established）, 运行时代理端点目录（Runtime Agent Endpoint Catalog）, 运行时基础设施访问视图（Runtime Infrastructure Access View）</w:t>
            </w:r>
          </w:p>
        </w:tc>
      </w:tr>
      <w:tr>
        <w:tc>
          <w:tcPr>
            <w:tcW w:type="dxa" w:w="2266"/>
            <w:vAlign w:val="center"/>
            <w:shd w:fill="FFFFFF"/>
          </w:tcPr>
          <w:p>
            <w:pPr>
              <w:spacing w:after="0"/>
              <w:jc w:val="left"/>
            </w:pPr>
            <w:r>
              <w:rPr>
                <w:rFonts w:ascii="STSong" w:hAnsi="STSong" w:eastAsia="STSong" w:cs="STSong"/>
                <w:b w:val="0"/>
                <w:sz w:val="18"/>
              </w:rPr>
              <w:t>特征模式（Feature Schema）</w:t>
            </w:r>
          </w:p>
        </w:tc>
        <w:tc>
          <w:tcPr>
            <w:tcW w:type="dxa" w:w="2266"/>
            <w:vAlign w:val="center"/>
            <w:shd w:fill="FFFFFF"/>
          </w:tcPr>
          <w:p>
            <w:pPr>
              <w:spacing w:after="0"/>
              <w:jc w:val="left"/>
            </w:pPr>
            <w:r>
              <w:rPr>
                <w:rFonts w:ascii="STSong" w:hAnsi="STSong" w:eastAsia="STSong" w:cs="STSong"/>
                <w:b w:val="0"/>
                <w:sz w:val="18"/>
              </w:rPr>
              <w:t>数据集治理（Dataset Governance）</w:t>
            </w:r>
          </w:p>
        </w:tc>
        <w:tc>
          <w:tcPr>
            <w:tcW w:type="dxa" w:w="2266"/>
            <w:vAlign w:val="center"/>
            <w:shd w:fill="FFFFFF"/>
          </w:tcPr>
          <w:p>
            <w:pPr>
              <w:spacing w:after="0"/>
              <w:jc w:val="left"/>
            </w:pPr>
            <w:r>
              <w:rPr>
                <w:rFonts w:ascii="STSong" w:hAnsi="STSong" w:eastAsia="STSong" w:cs="STSong"/>
                <w:b w:val="0"/>
                <w:sz w:val="18"/>
              </w:rPr>
              <w:t>草稿（Draft） -&gt; 已发布（Published） -&gt; 已弃用（Deprecated） -&gt; 已停用（Retired）</w:t>
            </w:r>
          </w:p>
        </w:tc>
        <w:tc>
          <w:tcPr>
            <w:tcW w:type="dxa" w:w="2266"/>
            <w:vAlign w:val="center"/>
            <w:shd w:fill="FFFFFF"/>
          </w:tcPr>
          <w:p>
            <w:pPr>
              <w:spacing w:after="0"/>
              <w:jc w:val="left"/>
            </w:pPr>
            <w:r>
              <w:rPr>
                <w:rFonts w:ascii="STSong" w:hAnsi="STSong" w:eastAsia="STSong" w:cs="STSong"/>
                <w:b w:val="0"/>
                <w:sz w:val="18"/>
              </w:rPr>
              <w:t>定义特征模式（Define Feature Schema）, 发布特征架构（Publish Feature Schema）, 弃用特征模式（Deprecate Feature Schema）, 停用特征模式（Retire Feature Schema）, 取代特征架构版本（Supersede Feature Schema Version）, 标记当前推荐特征架构版本（Mark Current Recommended Feature Schema Version）, 当前推荐的特征模式目录（Current Recommended Feature Schema Catalog）, 特征模式目录（Feature Schema Catalog）</w:t>
            </w:r>
          </w:p>
        </w:tc>
      </w:tr>
      <w:tr>
        <w:tc>
          <w:tcPr>
            <w:tcW w:type="dxa" w:w="2266"/>
            <w:vAlign w:val="center"/>
            <w:shd w:fill="FFFFFF"/>
          </w:tcPr>
          <w:p>
            <w:pPr>
              <w:spacing w:after="0"/>
              <w:jc w:val="left"/>
            </w:pPr>
            <w:r>
              <w:rPr>
                <w:rFonts w:ascii="STSong" w:hAnsi="STSong" w:eastAsia="STSong" w:cs="STSong"/>
                <w:b w:val="0"/>
                <w:sz w:val="18"/>
              </w:rPr>
              <w:t>运行时（Runtime） 数据集（Dataset） Metadata</w:t>
            </w:r>
          </w:p>
        </w:tc>
        <w:tc>
          <w:tcPr>
            <w:tcW w:type="dxa" w:w="2266"/>
            <w:vAlign w:val="center"/>
            <w:shd w:fill="FFFFFF"/>
          </w:tcPr>
          <w:p>
            <w:pPr>
              <w:spacing w:after="0"/>
              <w:jc w:val="left"/>
            </w:pPr>
            <w:r>
              <w:rPr>
                <w:rFonts w:ascii="STSong" w:hAnsi="STSong" w:eastAsia="STSong" w:cs="STSong"/>
                <w:b w:val="0"/>
                <w:sz w:val="18"/>
              </w:rPr>
              <w:t>数据集治理（Dataset Governance）</w:t>
            </w:r>
          </w:p>
        </w:tc>
        <w:tc>
          <w:tcPr>
            <w:tcW w:type="dxa" w:w="2266"/>
            <w:vAlign w:val="center"/>
            <w:shd w:fill="FFFFFF"/>
          </w:tcPr>
          <w:p>
            <w:pPr>
              <w:spacing w:after="0"/>
              <w:jc w:val="left"/>
            </w:pPr>
            <w:r>
              <w:rPr>
                <w:rFonts w:ascii="STSong" w:hAnsi="STSong" w:eastAsia="STSong" w:cs="STSong"/>
                <w:b w:val="0"/>
                <w:sz w:val="18"/>
              </w:rPr>
              <w:t>元数据已报告（Metadata Reported）</w:t>
            </w:r>
          </w:p>
        </w:tc>
        <w:tc>
          <w:tcPr>
            <w:tcW w:type="dxa" w:w="2266"/>
            <w:vAlign w:val="center"/>
            <w:shd w:fill="FFFFFF"/>
          </w:tcPr>
          <w:p>
            <w:pPr>
              <w:spacing w:after="0"/>
              <w:jc w:val="left"/>
            </w:pPr>
            <w:r>
              <w:rPr>
                <w:rFonts w:ascii="STSong" w:hAnsi="STSong" w:eastAsia="STSong" w:cs="STSong"/>
                <w:b w:val="0"/>
                <w:sz w:val="18"/>
              </w:rPr>
              <w:t>记录运行时数据集元数据（Record Runtime Dataset Metadata）, 记录运行时（Record Runtime） 数据集（Dataset） 重新画像元数据（Reprofiled Metadata）, 运行时数据集元数据目录（Runtime Dataset Metadata Catalog）</w:t>
            </w:r>
          </w:p>
        </w:tc>
      </w:tr>
      <w:tr>
        <w:tc>
          <w:tcPr>
            <w:tcW w:type="dxa" w:w="2266"/>
            <w:vAlign w:val="center"/>
            <w:shd w:fill="FFFFFF"/>
          </w:tcPr>
          <w:p>
            <w:pPr>
              <w:spacing w:after="0"/>
              <w:jc w:val="left"/>
            </w:pPr>
            <w:r>
              <w:rPr>
                <w:rFonts w:ascii="STSong" w:hAnsi="STSong" w:eastAsia="STSong" w:cs="STSong"/>
                <w:b w:val="0"/>
                <w:sz w:val="18"/>
              </w:rPr>
              <w:t>模型构件（Model Artifact）</w:t>
            </w:r>
          </w:p>
        </w:tc>
        <w:tc>
          <w:tcPr>
            <w:tcW w:type="dxa" w:w="2266"/>
            <w:vAlign w:val="center"/>
            <w:shd w:fill="FFFFFF"/>
          </w:tcPr>
          <w:p>
            <w:pPr>
              <w:spacing w:after="0"/>
              <w:jc w:val="left"/>
            </w:pPr>
            <w:r>
              <w:rPr>
                <w:rFonts w:ascii="STSong" w:hAnsi="STSong" w:eastAsia="STSong" w:cs="STSong"/>
                <w:b w:val="0"/>
                <w:sz w:val="18"/>
              </w:rPr>
              <w:t>模型存储库（Model Repository）</w:t>
            </w:r>
          </w:p>
        </w:tc>
        <w:tc>
          <w:tcPr>
            <w:tcW w:type="dxa" w:w="2266"/>
            <w:vAlign w:val="center"/>
            <w:shd w:fill="FFFFFF"/>
          </w:tcPr>
          <w:p>
            <w:pPr>
              <w:spacing w:after="0"/>
              <w:jc w:val="left"/>
            </w:pPr>
            <w:r>
              <w:rPr>
                <w:rFonts w:ascii="STSong" w:hAnsi="STSong" w:eastAsia="STSong" w:cs="STSong"/>
                <w:b w:val="0"/>
                <w:sz w:val="18"/>
              </w:rPr>
              <w:t>已注册（Registered）</w:t>
            </w:r>
          </w:p>
        </w:tc>
        <w:tc>
          <w:tcPr>
            <w:tcW w:type="dxa" w:w="2266"/>
            <w:vAlign w:val="center"/>
            <w:shd w:fill="FFFFFF"/>
          </w:tcPr>
          <w:p>
            <w:pPr>
              <w:spacing w:after="0"/>
              <w:jc w:val="left"/>
            </w:pPr>
            <w:r>
              <w:rPr>
                <w:rFonts w:ascii="STSong" w:hAnsi="STSong" w:eastAsia="STSong" w:cs="STSong"/>
                <w:b w:val="0"/>
                <w:sz w:val="18"/>
              </w:rPr>
              <w:t>注册模型工件（Register Model Artifact）, 模型构件目录（Model Artifact Catalog）</w:t>
            </w:r>
          </w:p>
        </w:tc>
      </w:tr>
      <w:tr>
        <w:tc>
          <w:tcPr>
            <w:tcW w:type="dxa" w:w="2266"/>
            <w:vAlign w:val="center"/>
            <w:shd w:fill="FFFFFF"/>
          </w:tcPr>
          <w:p>
            <w:pPr>
              <w:spacing w:after="0"/>
              <w:jc w:val="left"/>
            </w:pPr>
            <w:r>
              <w:rPr>
                <w:rFonts w:ascii="STSong" w:hAnsi="STSong" w:eastAsia="STSong" w:cs="STSong"/>
                <w:b w:val="0"/>
                <w:sz w:val="18"/>
              </w:rPr>
              <w:t>训练运行配置（Training Run Configuration）</w:t>
            </w:r>
          </w:p>
        </w:tc>
        <w:tc>
          <w:tcPr>
            <w:tcW w:type="dxa" w:w="2266"/>
            <w:vAlign w:val="center"/>
            <w:shd w:fill="FFFFFF"/>
          </w:tcPr>
          <w:p>
            <w:pPr>
              <w:spacing w:after="0"/>
              <w:jc w:val="left"/>
            </w:pPr>
            <w:r>
              <w:rPr>
                <w:rFonts w:ascii="STSong" w:hAnsi="STSong" w:eastAsia="STSong" w:cs="STSong"/>
                <w:b w:val="0"/>
                <w:sz w:val="18"/>
              </w:rPr>
              <w:t>训练编排（Training Orchestration）</w:t>
            </w:r>
          </w:p>
        </w:tc>
        <w:tc>
          <w:tcPr>
            <w:tcW w:type="dxa" w:w="2266"/>
            <w:vAlign w:val="center"/>
            <w:shd w:fill="FFFFFF"/>
          </w:tcPr>
          <w:p>
            <w:pPr>
              <w:spacing w:after="0"/>
              <w:jc w:val="left"/>
            </w:pPr>
            <w:r>
              <w:rPr>
                <w:rFonts w:ascii="STSong" w:hAnsi="STSong" w:eastAsia="STSong" w:cs="STSong"/>
                <w:b w:val="0"/>
                <w:sz w:val="18"/>
              </w:rPr>
              <w:t>草稿（Draft） -&gt; Locked</w:t>
            </w:r>
          </w:p>
        </w:tc>
        <w:tc>
          <w:tcPr>
            <w:tcW w:type="dxa" w:w="2266"/>
            <w:vAlign w:val="center"/>
            <w:shd w:fill="FFFFFF"/>
          </w:tcPr>
          <w:p>
            <w:pPr>
              <w:spacing w:after="0"/>
              <w:jc w:val="left"/>
            </w:pPr>
            <w:r>
              <w:rPr>
                <w:rFonts w:ascii="STSong" w:hAnsi="STSong" w:eastAsia="STSong" w:cs="STSong"/>
                <w:b w:val="0"/>
                <w:sz w:val="18"/>
              </w:rPr>
              <w:t>定义训练运行配置（Define Training Run Configuration）, 更新训练运行配置（Update Training Run Configuration）, Lock 训练运行配置（Training Run Configuration）, 训练运行配置目录（Training Run Configuration Catalog）</w:t>
            </w:r>
          </w:p>
        </w:tc>
      </w:tr>
      <w:tr>
        <w:tc>
          <w:tcPr>
            <w:tcW w:type="dxa" w:w="2266"/>
            <w:vAlign w:val="center"/>
            <w:shd w:fill="FFFFFF"/>
          </w:tcPr>
          <w:p>
            <w:pPr>
              <w:spacing w:after="0"/>
              <w:jc w:val="left"/>
            </w:pPr>
            <w:r>
              <w:rPr>
                <w:rFonts w:ascii="STSong" w:hAnsi="STSong" w:eastAsia="STSong" w:cs="STSong"/>
                <w:b w:val="0"/>
                <w:sz w:val="18"/>
              </w:rPr>
              <w:t>训练作业（Training Job）</w:t>
            </w:r>
          </w:p>
        </w:tc>
        <w:tc>
          <w:tcPr>
            <w:tcW w:type="dxa" w:w="2266"/>
            <w:vAlign w:val="center"/>
            <w:shd w:fill="FFFFFF"/>
          </w:tcPr>
          <w:p>
            <w:pPr>
              <w:spacing w:after="0"/>
              <w:jc w:val="left"/>
            </w:pPr>
            <w:r>
              <w:rPr>
                <w:rFonts w:ascii="STSong" w:hAnsi="STSong" w:eastAsia="STSong" w:cs="STSong"/>
                <w:b w:val="0"/>
                <w:sz w:val="18"/>
              </w:rPr>
              <w:t>训练编排（Training Orchestration）</w:t>
            </w:r>
          </w:p>
        </w:tc>
        <w:tc>
          <w:tcPr>
            <w:tcW w:type="dxa" w:w="2266"/>
            <w:vAlign w:val="center"/>
            <w:shd w:fill="FFFFFF"/>
          </w:tcPr>
          <w:p>
            <w:pPr>
              <w:spacing w:after="0"/>
              <w:jc w:val="left"/>
            </w:pPr>
            <w:r>
              <w:rPr>
                <w:rFonts w:ascii="STSong" w:hAnsi="STSong" w:eastAsia="STSong" w:cs="STSong"/>
                <w:b w:val="0"/>
                <w:sz w:val="18"/>
              </w:rPr>
              <w:t>草稿（Draft） -&gt; 已提交（Submitted） -&gt; Running -&gt; Paused -&gt; 已取消（Canceled） -&gt; 已完成（Completed）</w:t>
            </w:r>
          </w:p>
        </w:tc>
        <w:tc>
          <w:tcPr>
            <w:tcW w:type="dxa" w:w="2266"/>
            <w:vAlign w:val="center"/>
            <w:shd w:fill="FFFFFF"/>
          </w:tcPr>
          <w:p>
            <w:pPr>
              <w:spacing w:after="0"/>
              <w:jc w:val="left"/>
            </w:pPr>
            <w:r>
              <w:rPr>
                <w:rFonts w:ascii="STSong" w:hAnsi="STSong" w:eastAsia="STSong" w:cs="STSong"/>
                <w:b w:val="0"/>
                <w:sz w:val="18"/>
              </w:rPr>
              <w:t>创建训练作业（Create Training Job）, 提交训练作业（Submit Training Job）, Training Participant Eligibility, 暂停训练作业（Pause Training Job）, 恢复训练作业（Resume Training Job）, 取消训练任务（Cancel Training Job）, Schedule Next 训练轮次（Training Round）, 完成训练任务（Complete Training Job）, 训练作业看板（Training Job Dashboard）</w:t>
            </w:r>
          </w:p>
        </w:tc>
      </w:tr>
      <w:tr>
        <w:tc>
          <w:tcPr>
            <w:tcW w:type="dxa" w:w="2266"/>
            <w:vAlign w:val="center"/>
            <w:shd w:fill="FFFFFF"/>
          </w:tcPr>
          <w:p>
            <w:pPr>
              <w:spacing w:after="0"/>
              <w:jc w:val="left"/>
            </w:pPr>
            <w:r>
              <w:rPr>
                <w:rFonts w:ascii="STSong" w:hAnsi="STSong" w:eastAsia="STSong" w:cs="STSong"/>
                <w:b w:val="0"/>
                <w:sz w:val="18"/>
              </w:rPr>
              <w:t>训练轮次（Training Round）</w:t>
            </w:r>
          </w:p>
        </w:tc>
        <w:tc>
          <w:tcPr>
            <w:tcW w:type="dxa" w:w="2266"/>
            <w:vAlign w:val="center"/>
            <w:shd w:fill="FFFFFF"/>
          </w:tcPr>
          <w:p>
            <w:pPr>
              <w:spacing w:after="0"/>
              <w:jc w:val="left"/>
            </w:pPr>
            <w:r>
              <w:rPr>
                <w:rFonts w:ascii="STSong" w:hAnsi="STSong" w:eastAsia="STSong" w:cs="STSong"/>
                <w:b w:val="0"/>
                <w:sz w:val="18"/>
              </w:rPr>
              <w:t>训练编排（Training Orchestration）</w:t>
            </w:r>
          </w:p>
        </w:tc>
        <w:tc>
          <w:tcPr>
            <w:tcW w:type="dxa" w:w="2266"/>
            <w:vAlign w:val="center"/>
            <w:shd w:fill="FFFFFF"/>
          </w:tcPr>
          <w:p>
            <w:pPr>
              <w:spacing w:after="0"/>
              <w:jc w:val="left"/>
            </w:pPr>
            <w:r>
              <w:rPr>
                <w:rFonts w:ascii="STSong" w:hAnsi="STSong" w:eastAsia="STSong" w:cs="STSong"/>
                <w:b w:val="0"/>
                <w:sz w:val="18"/>
              </w:rPr>
              <w:t>参与方（Participants） 已选择（Selected） -&gt; Running -&gt; 正在收集更新（Collecting Updates） -&gt; 正在聚合（Aggregating） -&gt; Evaluating 全局（Global） 模型（Model） -&gt; 已完成（Completed） -&gt; 失败（Failed）</w:t>
            </w:r>
          </w:p>
        </w:tc>
        <w:tc>
          <w:tcPr>
            <w:tcW w:type="dxa" w:w="2266"/>
            <w:vAlign w:val="center"/>
            <w:shd w:fill="FFFFFF"/>
          </w:tcPr>
          <w:p>
            <w:pPr>
              <w:spacing w:after="0"/>
              <w:jc w:val="left"/>
            </w:pPr>
            <w:r>
              <w:rPr>
                <w:rFonts w:ascii="STSong" w:hAnsi="STSong" w:eastAsia="STSong" w:cs="STSong"/>
                <w:b w:val="0"/>
                <w:sz w:val="18"/>
              </w:rPr>
              <w:t>选择（Select） 训练轮次（Training Round） 参与方（Participants）, 重试训练轮次参与方选择（Retry Training Round Participant Selection）, 启动训练轮次（Start Training Round）, 提交模型更新（Submit Model Update Submission）, 评估模型更新提交（Evaluate Model Update Submission）, 请求（Request） 安全聚合（Secure Aggregation）, 完成安全聚合（Complete Secure Aggregation）, 提交（Submit） 全局（Global） 模型（Model） 评估（Evaluation）, 完成训练轮次（Complete Training Round）, 标记训练轮次失败（Fail Training Round）, 训练轮次进度（Training Round Progress）</w:t>
            </w:r>
          </w:p>
        </w:tc>
      </w:tr>
      <w:tr>
        <w:tc>
          <w:tcPr>
            <w:tcW w:type="dxa" w:w="2266"/>
            <w:vAlign w:val="center"/>
            <w:shd w:fill="FFFFFF"/>
          </w:tcPr>
          <w:p>
            <w:pPr>
              <w:spacing w:after="0"/>
              <w:jc w:val="left"/>
            </w:pPr>
            <w:r>
              <w:rPr>
                <w:rFonts w:ascii="STSong" w:hAnsi="STSong" w:eastAsia="STSong" w:cs="STSong"/>
                <w:b w:val="0"/>
                <w:sz w:val="18"/>
              </w:rPr>
              <w:t>Participant 执行计划（Execution Plan）</w:t>
            </w:r>
          </w:p>
        </w:tc>
        <w:tc>
          <w:tcPr>
            <w:tcW w:type="dxa" w:w="2266"/>
            <w:vAlign w:val="center"/>
            <w:shd w:fill="FFFFFF"/>
          </w:tcPr>
          <w:p>
            <w:pPr>
              <w:spacing w:after="0"/>
              <w:jc w:val="left"/>
            </w:pPr>
            <w:r>
              <w:rPr>
                <w:rFonts w:ascii="STSong" w:hAnsi="STSong" w:eastAsia="STSong" w:cs="STSong"/>
                <w:b w:val="0"/>
                <w:sz w:val="18"/>
              </w:rPr>
              <w:t>训练编排（Training Orchestration）</w:t>
            </w:r>
          </w:p>
        </w:tc>
        <w:tc>
          <w:tcPr>
            <w:tcW w:type="dxa" w:w="2266"/>
            <w:vAlign w:val="center"/>
            <w:shd w:fill="FFFFFF"/>
          </w:tcPr>
          <w:p>
            <w:pPr>
              <w:spacing w:after="0"/>
              <w:jc w:val="left"/>
            </w:pPr>
            <w:r>
              <w:rPr>
                <w:rFonts w:ascii="STSong" w:hAnsi="STSong" w:eastAsia="STSong" w:cs="STSong"/>
                <w:b w:val="0"/>
                <w:sz w:val="18"/>
              </w:rPr>
              <w:t>Plan Generated -&gt; Plan Dispatched</w:t>
            </w:r>
          </w:p>
        </w:tc>
        <w:tc>
          <w:tcPr>
            <w:tcW w:type="dxa" w:w="2266"/>
            <w:vAlign w:val="center"/>
            <w:shd w:fill="FFFFFF"/>
          </w:tcPr>
          <w:p>
            <w:pPr>
              <w:spacing w:after="0"/>
              <w:jc w:val="left"/>
            </w:pPr>
            <w:r>
              <w:rPr>
                <w:rFonts w:ascii="STSong" w:hAnsi="STSong" w:eastAsia="STSong" w:cs="STSong"/>
                <w:b w:val="0"/>
                <w:sz w:val="18"/>
              </w:rPr>
              <w:t>生成参与方执行计划（Generate Participant Execution Plan）, 分发参与方执行计划（Dispatch Participant Execution Plan）</w:t>
            </w:r>
          </w:p>
        </w:tc>
      </w:tr>
      <w:tr>
        <w:tc>
          <w:tcPr>
            <w:tcW w:type="dxa" w:w="2266"/>
            <w:vAlign w:val="center"/>
            <w:shd w:fill="FFFFFF"/>
          </w:tcPr>
          <w:p>
            <w:pPr>
              <w:spacing w:after="0"/>
              <w:jc w:val="left"/>
            </w:pPr>
            <w:r>
              <w:rPr>
                <w:rFonts w:ascii="STSong" w:hAnsi="STSong" w:eastAsia="STSong" w:cs="STSong"/>
                <w:b w:val="0"/>
                <w:sz w:val="18"/>
              </w:rPr>
              <w:t>模型（Model）</w:t>
            </w:r>
          </w:p>
        </w:tc>
        <w:tc>
          <w:tcPr>
            <w:tcW w:type="dxa" w:w="2266"/>
            <w:vAlign w:val="center"/>
            <w:shd w:fill="FFFFFF"/>
          </w:tcPr>
          <w:p>
            <w:pPr>
              <w:spacing w:after="0"/>
              <w:jc w:val="left"/>
            </w:pPr>
            <w:r>
              <w:rPr>
                <w:rFonts w:ascii="STSong" w:hAnsi="STSong" w:eastAsia="STSong" w:cs="STSong"/>
                <w:b w:val="0"/>
                <w:sz w:val="18"/>
              </w:rPr>
              <w:t>模型生命周期（Model Lifecycle）</w:t>
            </w:r>
          </w:p>
        </w:tc>
        <w:tc>
          <w:tcPr>
            <w:tcW w:type="dxa" w:w="2266"/>
            <w:vAlign w:val="center"/>
            <w:shd w:fill="FFFFFF"/>
          </w:tcPr>
          <w:p>
            <w:pPr>
              <w:spacing w:after="0"/>
              <w:jc w:val="left"/>
            </w:pPr>
            <w:r>
              <w:rPr>
                <w:rFonts w:ascii="STSong" w:hAnsi="STSong" w:eastAsia="STSong" w:cs="STSong"/>
                <w:b w:val="0"/>
                <w:sz w:val="18"/>
              </w:rPr>
              <w:t>Candidate -&gt; 评估（Evaluation） Packaged -&gt; 已批准（Approved） -&gt; Production -&gt; Rolled Back -&gt; 已停用（Retired）</w:t>
            </w:r>
          </w:p>
        </w:tc>
        <w:tc>
          <w:tcPr>
            <w:tcW w:type="dxa" w:w="2266"/>
            <w:vAlign w:val="center"/>
            <w:shd w:fill="FFFFFF"/>
          </w:tcPr>
          <w:p>
            <w:pPr>
              <w:spacing w:after="0"/>
              <w:jc w:val="left"/>
            </w:pPr>
            <w:r>
              <w:rPr>
                <w:rFonts w:ascii="STSong" w:hAnsi="STSong" w:eastAsia="STSong" w:cs="STSong"/>
                <w:b w:val="0"/>
                <w:sz w:val="18"/>
              </w:rPr>
              <w:t>Register Candidate 模型（Model）, 记录模型评估包（Record Model Evaluation Package）, 批准模型（Approve Model）, 发布模型至生产（Promote Model To Production）, 回滚模型（Rollback Model）, 退役模型（Retire Model）, 模型（Model） 目录（Catalog）</w:t>
            </w:r>
          </w:p>
        </w:tc>
      </w:tr>
      <w:tr>
        <w:tc>
          <w:tcPr>
            <w:tcW w:type="dxa" w:w="2266"/>
            <w:vAlign w:val="center"/>
            <w:shd w:fill="FFFFFF"/>
          </w:tcPr>
          <w:p>
            <w:pPr>
              <w:spacing w:after="0"/>
              <w:jc w:val="left"/>
            </w:pPr>
            <w:r>
              <w:rPr>
                <w:rFonts w:ascii="STSong" w:hAnsi="STSong" w:eastAsia="STSong" w:cs="STSong"/>
                <w:b w:val="0"/>
                <w:sz w:val="18"/>
              </w:rPr>
              <w:t>Node 运行时健康（Runtime Health）</w:t>
            </w:r>
          </w:p>
        </w:tc>
        <w:tc>
          <w:tcPr>
            <w:tcW w:type="dxa" w:w="2266"/>
            <w:vAlign w:val="center"/>
            <w:shd w:fill="FFFFFF"/>
          </w:tcPr>
          <w:p>
            <w:pPr>
              <w:spacing w:after="0"/>
              <w:jc w:val="left"/>
            </w:pPr>
            <w:r>
              <w:rPr>
                <w:rFonts w:ascii="STSong" w:hAnsi="STSong" w:eastAsia="STSong" w:cs="STSong"/>
                <w:b w:val="0"/>
                <w:sz w:val="18"/>
              </w:rPr>
              <w:t>运行时监控（Runtime Monitoring）</w:t>
            </w:r>
          </w:p>
        </w:tc>
        <w:tc>
          <w:tcPr>
            <w:tcW w:type="dxa" w:w="2266"/>
            <w:vAlign w:val="center"/>
            <w:shd w:fill="FFFFFF"/>
          </w:tcPr>
          <w:p>
            <w:pPr>
              <w:spacing w:after="0"/>
              <w:jc w:val="left"/>
            </w:pPr>
            <w:r>
              <w:rPr>
                <w:rFonts w:ascii="STSong" w:hAnsi="STSong" w:eastAsia="STSong" w:cs="STSong"/>
                <w:b w:val="0"/>
                <w:sz w:val="18"/>
              </w:rPr>
              <w:t>Healthy -&gt; Offline</w:t>
            </w:r>
          </w:p>
        </w:tc>
        <w:tc>
          <w:tcPr>
            <w:tcW w:type="dxa" w:w="2266"/>
            <w:vAlign w:val="center"/>
            <w:shd w:fill="FFFFFF"/>
          </w:tcPr>
          <w:p>
            <w:pPr>
              <w:spacing w:after="0"/>
              <w:jc w:val="left"/>
            </w:pPr>
            <w:r>
              <w:rPr>
                <w:rFonts w:ascii="STSong" w:hAnsi="STSong" w:eastAsia="STSong" w:cs="STSong"/>
                <w:b w:val="0"/>
                <w:sz w:val="18"/>
              </w:rPr>
              <w:t>最新运行时遥测（Runtime Telemetry Latest）, 探测（Detect） 运行时代理（Runtime Agent） Offline, 标记（Mark） 运行时代理（Runtime Agent） 已恢复（Recovered）, 运行时健康（Runtime Health） 仪表板（Dashboard）</w:t>
            </w:r>
          </w:p>
        </w:tc>
      </w:tr>
      <w:tr>
        <w:tc>
          <w:tcPr>
            <w:tcW w:type="dxa" w:w="2266"/>
            <w:vAlign w:val="center"/>
            <w:shd w:fill="FFFFFF"/>
          </w:tcPr>
          <w:p>
            <w:pPr>
              <w:spacing w:after="0"/>
              <w:jc w:val="left"/>
            </w:pPr>
            <w:r>
              <w:rPr>
                <w:rFonts w:ascii="STSong" w:hAnsi="STSong" w:eastAsia="STSong" w:cs="STSong"/>
                <w:b w:val="0"/>
                <w:sz w:val="18"/>
              </w:rPr>
              <w:t>运行时（Runtime） Node Resource Pressure</w:t>
            </w:r>
          </w:p>
        </w:tc>
        <w:tc>
          <w:tcPr>
            <w:tcW w:type="dxa" w:w="2266"/>
            <w:vAlign w:val="center"/>
            <w:shd w:fill="FFFFFF"/>
          </w:tcPr>
          <w:p>
            <w:pPr>
              <w:spacing w:after="0"/>
              <w:jc w:val="left"/>
            </w:pPr>
            <w:r>
              <w:rPr>
                <w:rFonts w:ascii="STSong" w:hAnsi="STSong" w:eastAsia="STSong" w:cs="STSong"/>
                <w:b w:val="0"/>
                <w:sz w:val="18"/>
              </w:rPr>
              <w:t>运行时监控（Runtime Monitoring）</w:t>
            </w:r>
          </w:p>
        </w:tc>
        <w:tc>
          <w:tcPr>
            <w:tcW w:type="dxa" w:w="2266"/>
            <w:vAlign w:val="center"/>
            <w:shd w:fill="FFFFFF"/>
          </w:tcPr>
          <w:p>
            <w:pPr>
              <w:spacing w:after="0"/>
              <w:jc w:val="left"/>
            </w:pPr>
            <w:r>
              <w:rPr>
                <w:rFonts w:ascii="STSong" w:hAnsi="STSong" w:eastAsia="STSong" w:cs="STSong"/>
                <w:b w:val="0"/>
                <w:sz w:val="18"/>
              </w:rPr>
              <w:t>Pressure Detected</w:t>
            </w:r>
          </w:p>
        </w:tc>
        <w:tc>
          <w:tcPr>
            <w:tcW w:type="dxa" w:w="2266"/>
            <w:vAlign w:val="center"/>
            <w:shd w:fill="FFFFFF"/>
          </w:tcPr>
          <w:p>
            <w:pPr>
              <w:spacing w:after="0"/>
              <w:jc w:val="left"/>
            </w:pPr>
            <w:r>
              <w:rPr>
                <w:rFonts w:ascii="STSong" w:hAnsi="STSong" w:eastAsia="STSong" w:cs="STSong"/>
                <w:b w:val="0"/>
                <w:sz w:val="18"/>
              </w:rPr>
              <w:t>探测（Detect） 运行时（Runtime） Node Resource Pressure</w:t>
            </w:r>
          </w:p>
        </w:tc>
      </w:tr>
      <w:tr>
        <w:tc>
          <w:tcPr>
            <w:tcW w:type="dxa" w:w="2266"/>
            <w:vAlign w:val="center"/>
            <w:shd w:fill="FFFFFF"/>
          </w:tcPr>
          <w:p>
            <w:pPr>
              <w:spacing w:after="0"/>
              <w:jc w:val="left"/>
            </w:pPr>
            <w:r>
              <w:rPr>
                <w:rFonts w:ascii="STSong" w:hAnsi="STSong" w:eastAsia="STSong" w:cs="STSong"/>
                <w:b w:val="0"/>
                <w:sz w:val="18"/>
              </w:rPr>
              <w:t>运行时（Runtime） Node Capacity</w:t>
            </w:r>
          </w:p>
        </w:tc>
        <w:tc>
          <w:tcPr>
            <w:tcW w:type="dxa" w:w="2266"/>
            <w:vAlign w:val="center"/>
            <w:shd w:fill="FFFFFF"/>
          </w:tcPr>
          <w:p>
            <w:pPr>
              <w:spacing w:after="0"/>
              <w:jc w:val="left"/>
            </w:pPr>
            <w:r>
              <w:rPr>
                <w:rFonts w:ascii="STSong" w:hAnsi="STSong" w:eastAsia="STSong" w:cs="STSong"/>
                <w:b w:val="0"/>
                <w:sz w:val="18"/>
              </w:rPr>
              <w:t>运行时监控（Runtime Monitoring）</w:t>
            </w:r>
          </w:p>
        </w:tc>
        <w:tc>
          <w:tcPr>
            <w:tcW w:type="dxa" w:w="2266"/>
            <w:vAlign w:val="center"/>
            <w:shd w:fill="FFFFFF"/>
          </w:tcPr>
          <w:p>
            <w:pPr>
              <w:spacing w:after="0"/>
              <w:jc w:val="left"/>
            </w:pPr>
            <w:r>
              <w:rPr>
                <w:rFonts w:ascii="STSong" w:hAnsi="STSong" w:eastAsia="STSong" w:cs="STSong"/>
                <w:b w:val="0"/>
                <w:sz w:val="18"/>
              </w:rPr>
              <w:t>Capacity Changed</w:t>
            </w:r>
          </w:p>
        </w:tc>
        <w:tc>
          <w:tcPr>
            <w:tcW w:type="dxa" w:w="2266"/>
            <w:vAlign w:val="center"/>
            <w:shd w:fill="FFFFFF"/>
          </w:tcPr>
          <w:p>
            <w:pPr>
              <w:spacing w:after="0"/>
              <w:jc w:val="left"/>
            </w:pPr>
            <w:r>
              <w:rPr>
                <w:rFonts w:ascii="STSong" w:hAnsi="STSong" w:eastAsia="STSong" w:cs="STSong"/>
                <w:b w:val="0"/>
                <w:sz w:val="18"/>
              </w:rPr>
              <w:t>探测（Detect） 运行时（Runtime） Node Capacity Change</w:t>
            </w:r>
          </w:p>
        </w:tc>
      </w:tr>
      <w:tr>
        <w:tc>
          <w:tcPr>
            <w:tcW w:type="dxa" w:w="2266"/>
            <w:vAlign w:val="center"/>
            <w:shd w:fill="FFFFFF"/>
          </w:tcPr>
          <w:p>
            <w:pPr>
              <w:spacing w:after="0"/>
              <w:jc w:val="left"/>
            </w:pPr>
            <w:r>
              <w:rPr>
                <w:rFonts w:ascii="STSong" w:hAnsi="STSong" w:eastAsia="STSong" w:cs="STSong"/>
                <w:b w:val="0"/>
                <w:sz w:val="18"/>
              </w:rPr>
              <w:t>运行时（Runtime） 节点清单（Node Inventory）</w:t>
            </w:r>
          </w:p>
        </w:tc>
        <w:tc>
          <w:tcPr>
            <w:tcW w:type="dxa" w:w="2266"/>
            <w:vAlign w:val="center"/>
            <w:shd w:fill="FFFFFF"/>
          </w:tcPr>
          <w:p>
            <w:pPr>
              <w:spacing w:after="0"/>
              <w:jc w:val="left"/>
            </w:pPr>
            <w:r>
              <w:rPr>
                <w:rFonts w:ascii="STSong" w:hAnsi="STSong" w:eastAsia="STSong" w:cs="STSong"/>
                <w:b w:val="0"/>
                <w:sz w:val="18"/>
              </w:rPr>
              <w:t>运行时监控（Runtime Monitoring）</w:t>
            </w:r>
          </w:p>
        </w:tc>
        <w:tc>
          <w:tcPr>
            <w:tcW w:type="dxa" w:w="2266"/>
            <w:vAlign w:val="center"/>
            <w:shd w:fill="FFFFFF"/>
          </w:tcPr>
          <w:p>
            <w:pPr>
              <w:spacing w:after="0"/>
              <w:jc w:val="left"/>
            </w:pPr>
            <w:r>
              <w:rPr>
                <w:rFonts w:ascii="STSong" w:hAnsi="STSong" w:eastAsia="STSong" w:cs="STSong"/>
                <w:b w:val="0"/>
                <w:sz w:val="18"/>
              </w:rPr>
              <w:t>已上报（Reported）</w:t>
            </w:r>
          </w:p>
        </w:tc>
        <w:tc>
          <w:tcPr>
            <w:tcW w:type="dxa" w:w="2266"/>
            <w:vAlign w:val="center"/>
            <w:shd w:fill="FFFFFF"/>
          </w:tcPr>
          <w:p>
            <w:pPr>
              <w:spacing w:after="0"/>
              <w:jc w:val="left"/>
            </w:pPr>
            <w:r>
              <w:rPr>
                <w:rFonts w:ascii="STSong" w:hAnsi="STSong" w:eastAsia="STSong" w:cs="STSong"/>
                <w:b w:val="0"/>
                <w:sz w:val="18"/>
              </w:rPr>
              <w:t>记录运行时（Record Runtime） 节点清单（Node Inventory）, 运行时（Runtime） 节点清单（Node Inventory） View</w:t>
            </w:r>
          </w:p>
        </w:tc>
      </w:tr>
      <w:tr>
        <w:tc>
          <w:tcPr>
            <w:tcW w:type="dxa" w:w="2266"/>
            <w:vAlign w:val="center"/>
            <w:shd w:fill="FFFFFF"/>
          </w:tcPr>
          <w:p>
            <w:pPr>
              <w:spacing w:after="0"/>
              <w:jc w:val="left"/>
            </w:pPr>
            <w:r>
              <w:rPr>
                <w:rFonts w:ascii="STSong" w:hAnsi="STSong" w:eastAsia="STSong" w:cs="STSong"/>
                <w:b w:val="0"/>
                <w:sz w:val="18"/>
              </w:rPr>
              <w:t>运行时（Runtime） Node Resource Telemetry</w:t>
            </w:r>
          </w:p>
        </w:tc>
        <w:tc>
          <w:tcPr>
            <w:tcW w:type="dxa" w:w="2266"/>
            <w:vAlign w:val="center"/>
            <w:shd w:fill="FFFFFF"/>
          </w:tcPr>
          <w:p>
            <w:pPr>
              <w:spacing w:after="0"/>
              <w:jc w:val="left"/>
            </w:pPr>
            <w:r>
              <w:rPr>
                <w:rFonts w:ascii="STSong" w:hAnsi="STSong" w:eastAsia="STSong" w:cs="STSong"/>
                <w:b w:val="0"/>
                <w:sz w:val="18"/>
              </w:rPr>
              <w:t>运行时监控（Runtime Monitoring）</w:t>
            </w:r>
          </w:p>
        </w:tc>
        <w:tc>
          <w:tcPr>
            <w:tcW w:type="dxa" w:w="2266"/>
            <w:vAlign w:val="center"/>
            <w:shd w:fill="FFFFFF"/>
          </w:tcPr>
          <w:p>
            <w:pPr>
              <w:spacing w:after="0"/>
              <w:jc w:val="left"/>
            </w:pPr>
            <w:r>
              <w:rPr>
                <w:rFonts w:ascii="STSong" w:hAnsi="STSong" w:eastAsia="STSong" w:cs="STSong"/>
                <w:b w:val="0"/>
                <w:sz w:val="18"/>
              </w:rPr>
              <w:t>尚未明确</w:t>
            </w:r>
          </w:p>
        </w:tc>
        <w:tc>
          <w:tcPr>
            <w:tcW w:type="dxa" w:w="2266"/>
            <w:vAlign w:val="center"/>
            <w:shd w:fill="FFFFFF"/>
          </w:tcPr>
          <w:p>
            <w:pPr>
              <w:spacing w:after="0"/>
              <w:jc w:val="left"/>
            </w:pPr>
            <w:r>
              <w:rPr>
                <w:rFonts w:ascii="STSong" w:hAnsi="STSong" w:eastAsia="STSong" w:cs="STSong"/>
                <w:b w:val="0"/>
                <w:sz w:val="18"/>
              </w:rPr>
              <w:t>最新运行时节点资源（Runtime Node Resource Latest）</w:t>
            </w:r>
          </w:p>
        </w:tc>
      </w:tr>
      <w:tr>
        <w:tc>
          <w:tcPr>
            <w:tcW w:type="dxa" w:w="2266"/>
            <w:vAlign w:val="center"/>
            <w:shd w:fill="FFFFFF"/>
          </w:tcPr>
          <w:p>
            <w:pPr>
              <w:spacing w:after="0"/>
              <w:jc w:val="left"/>
            </w:pPr>
            <w:r>
              <w:rPr>
                <w:rFonts w:ascii="STSong" w:hAnsi="STSong" w:eastAsia="STSong" w:cs="STSong"/>
                <w:b w:val="0"/>
                <w:sz w:val="18"/>
              </w:rPr>
              <w:t>训练告警（Training Alert）</w:t>
            </w:r>
          </w:p>
        </w:tc>
        <w:tc>
          <w:tcPr>
            <w:tcW w:type="dxa" w:w="2266"/>
            <w:vAlign w:val="center"/>
            <w:shd w:fill="FFFFFF"/>
          </w:tcPr>
          <w:p>
            <w:pPr>
              <w:spacing w:after="0"/>
              <w:jc w:val="left"/>
            </w:pPr>
            <w:r>
              <w:rPr>
                <w:rFonts w:ascii="STSong" w:hAnsi="STSong" w:eastAsia="STSong" w:cs="STSong"/>
                <w:b w:val="0"/>
                <w:sz w:val="18"/>
              </w:rPr>
              <w:t>运行时监控（Runtime Monitoring）</w:t>
            </w:r>
          </w:p>
        </w:tc>
        <w:tc>
          <w:tcPr>
            <w:tcW w:type="dxa" w:w="2266"/>
            <w:vAlign w:val="center"/>
            <w:shd w:fill="FFFFFF"/>
          </w:tcPr>
          <w:p>
            <w:pPr>
              <w:spacing w:after="0"/>
              <w:jc w:val="left"/>
            </w:pPr>
            <w:r>
              <w:rPr>
                <w:rFonts w:ascii="STSong" w:hAnsi="STSong" w:eastAsia="STSong" w:cs="STSong"/>
                <w:b w:val="0"/>
                <w:sz w:val="18"/>
              </w:rPr>
              <w:t>Raised -&gt; Acknowledged -&gt; Resolved</w:t>
            </w:r>
          </w:p>
        </w:tc>
        <w:tc>
          <w:tcPr>
            <w:tcW w:type="dxa" w:w="2266"/>
            <w:vAlign w:val="center"/>
            <w:shd w:fill="FFFFFF"/>
          </w:tcPr>
          <w:p>
            <w:pPr>
              <w:spacing w:after="0"/>
              <w:jc w:val="left"/>
            </w:pPr>
            <w:r>
              <w:rPr>
                <w:rFonts w:ascii="STSong" w:hAnsi="STSong" w:eastAsia="STSong" w:cs="STSong"/>
                <w:b w:val="0"/>
                <w:sz w:val="18"/>
              </w:rPr>
              <w:t>Raise 训练告警（Training Alert）, 训练告警（Training Alert） 目录（Catalog）, 确认（Acknowledge） 训练告警（Training Alert）, 解决（Resolve） 训练告警（Training Alert）</w:t>
            </w:r>
          </w:p>
        </w:tc>
      </w:tr>
      <w:tr>
        <w:tc>
          <w:tcPr>
            <w:tcW w:type="dxa" w:w="2266"/>
            <w:vAlign w:val="center"/>
            <w:shd w:fill="FFFFFF"/>
          </w:tcPr>
          <w:p>
            <w:pPr>
              <w:spacing w:after="0"/>
              <w:jc w:val="left"/>
            </w:pPr>
            <w:r>
              <w:rPr>
                <w:rFonts w:ascii="STSong" w:hAnsi="STSong" w:eastAsia="STSong" w:cs="STSong"/>
                <w:b w:val="0"/>
                <w:sz w:val="18"/>
              </w:rPr>
              <w:t>Audit 记录（Record）</w:t>
            </w:r>
          </w:p>
        </w:tc>
        <w:tc>
          <w:tcPr>
            <w:tcW w:type="dxa" w:w="2266"/>
            <w:vAlign w:val="center"/>
            <w:shd w:fill="FFFFFF"/>
          </w:tcPr>
          <w:p>
            <w:pPr>
              <w:spacing w:after="0"/>
              <w:jc w:val="left"/>
            </w:pPr>
            <w:r>
              <w:rPr>
                <w:rFonts w:ascii="STSong" w:hAnsi="STSong" w:eastAsia="STSong" w:cs="STSong"/>
                <w:b w:val="0"/>
                <w:sz w:val="18"/>
              </w:rPr>
              <w:t>运行时监控（Runtime Monitoring）</w:t>
            </w:r>
          </w:p>
        </w:tc>
        <w:tc>
          <w:tcPr>
            <w:tcW w:type="dxa" w:w="2266"/>
            <w:vAlign w:val="center"/>
            <w:shd w:fill="FFFFFF"/>
          </w:tcPr>
          <w:p>
            <w:pPr>
              <w:spacing w:after="0"/>
              <w:jc w:val="left"/>
            </w:pPr>
            <w:r>
              <w:rPr>
                <w:rFonts w:ascii="STSong" w:hAnsi="STSong" w:eastAsia="STSong" w:cs="STSong"/>
                <w:b w:val="0"/>
                <w:sz w:val="18"/>
              </w:rPr>
              <w:t>Appended</w:t>
            </w:r>
          </w:p>
        </w:tc>
        <w:tc>
          <w:tcPr>
            <w:tcW w:type="dxa" w:w="2266"/>
            <w:vAlign w:val="center"/>
            <w:shd w:fill="FFFFFF"/>
          </w:tcPr>
          <w:p>
            <w:pPr>
              <w:spacing w:after="0"/>
              <w:jc w:val="left"/>
            </w:pPr>
            <w:r>
              <w:rPr>
                <w:rFonts w:ascii="STSong" w:hAnsi="STSong" w:eastAsia="STSong" w:cs="STSong"/>
                <w:b w:val="0"/>
                <w:sz w:val="18"/>
              </w:rPr>
              <w:t>Append Audit Trail, Audit 记录（Record） Log</w:t>
            </w:r>
          </w:p>
        </w:tc>
      </w:tr>
      <w:tr>
        <w:tc>
          <w:tcPr>
            <w:tcW w:type="dxa" w:w="2266"/>
            <w:vAlign w:val="center"/>
            <w:shd w:fill="FFFFFF"/>
          </w:tcPr>
          <w:p>
            <w:pPr>
              <w:spacing w:after="0"/>
              <w:jc w:val="left"/>
            </w:pPr>
            <w:r>
              <w:rPr>
                <w:rFonts w:ascii="STSong" w:hAnsi="STSong" w:eastAsia="STSong" w:cs="STSong"/>
                <w:b w:val="0"/>
                <w:sz w:val="18"/>
              </w:rPr>
              <w:t>运行时身份（Runtime Identity）</w:t>
            </w:r>
          </w:p>
        </w:tc>
        <w:tc>
          <w:tcPr>
            <w:tcW w:type="dxa" w:w="2266"/>
            <w:vAlign w:val="center"/>
            <w:shd w:fill="FFFFFF"/>
          </w:tcPr>
          <w:p>
            <w:pPr>
              <w:spacing w:after="0"/>
              <w:jc w:val="left"/>
            </w:pPr>
            <w:r>
              <w:rPr>
                <w:rFonts w:ascii="STSong" w:hAnsi="STSong" w:eastAsia="STSong" w:cs="STSong"/>
                <w:b w:val="0"/>
                <w:sz w:val="18"/>
              </w:rPr>
              <w:t>运行时治理（Runtime Governance）</w:t>
            </w:r>
          </w:p>
        </w:tc>
        <w:tc>
          <w:tcPr>
            <w:tcW w:type="dxa" w:w="2266"/>
            <w:vAlign w:val="center"/>
            <w:shd w:fill="FFFFFF"/>
          </w:tcPr>
          <w:p>
            <w:pPr>
              <w:spacing w:after="0"/>
              <w:jc w:val="left"/>
            </w:pPr>
            <w:r>
              <w:rPr>
                <w:rFonts w:ascii="STSong" w:hAnsi="STSong" w:eastAsia="STSong" w:cs="STSong"/>
                <w:b w:val="0"/>
                <w:sz w:val="18"/>
              </w:rPr>
              <w:t>启用（Active） -&gt; 已撤销（Revoked）</w:t>
            </w:r>
          </w:p>
        </w:tc>
        <w:tc>
          <w:tcPr>
            <w:tcW w:type="dxa" w:w="2266"/>
            <w:vAlign w:val="center"/>
            <w:shd w:fill="FFFFFF"/>
          </w:tcPr>
          <w:p>
            <w:pPr>
              <w:spacing w:after="0"/>
              <w:jc w:val="left"/>
            </w:pPr>
            <w:r>
              <w:rPr>
                <w:rFonts w:ascii="STSong" w:hAnsi="STSong" w:eastAsia="STSong" w:cs="STSong"/>
                <w:b w:val="0"/>
                <w:sz w:val="18"/>
              </w:rPr>
              <w:t>激活运行时身份（Activate Runtime Identity）, 撤销运行时身份（Revoke Runtime Identity）, 运行时身份（Runtime Identity） 目录（Catalog）</w:t>
            </w:r>
          </w:p>
        </w:tc>
      </w:tr>
      <w:tr>
        <w:tc>
          <w:tcPr>
            <w:tcW w:type="dxa" w:w="2266"/>
            <w:vAlign w:val="center"/>
            <w:shd w:fill="FFFFFF"/>
          </w:tcPr>
          <w:p>
            <w:pPr>
              <w:spacing w:after="0"/>
              <w:jc w:val="left"/>
            </w:pPr>
            <w:r>
              <w:rPr>
                <w:rFonts w:ascii="STSong" w:hAnsi="STSong" w:eastAsia="STSong" w:cs="STSong"/>
                <w:b w:val="0"/>
                <w:sz w:val="18"/>
              </w:rPr>
              <w:t>运行时能力（Runtime Capability）</w:t>
            </w:r>
          </w:p>
        </w:tc>
        <w:tc>
          <w:tcPr>
            <w:tcW w:type="dxa" w:w="2266"/>
            <w:vAlign w:val="center"/>
            <w:shd w:fill="FFFFFF"/>
          </w:tcPr>
          <w:p>
            <w:pPr>
              <w:spacing w:after="0"/>
              <w:jc w:val="left"/>
            </w:pPr>
            <w:r>
              <w:rPr>
                <w:rFonts w:ascii="STSong" w:hAnsi="STSong" w:eastAsia="STSong" w:cs="STSong"/>
                <w:b w:val="0"/>
                <w:sz w:val="18"/>
              </w:rPr>
              <w:t>运行时治理（Runtime Governance）</w:t>
            </w:r>
          </w:p>
        </w:tc>
        <w:tc>
          <w:tcPr>
            <w:tcW w:type="dxa" w:w="2266"/>
            <w:vAlign w:val="center"/>
            <w:shd w:fill="FFFFFF"/>
          </w:tcPr>
          <w:p>
            <w:pPr>
              <w:spacing w:after="0"/>
              <w:jc w:val="left"/>
            </w:pPr>
            <w:r>
              <w:rPr>
                <w:rFonts w:ascii="STSong" w:hAnsi="STSong" w:eastAsia="STSong" w:cs="STSong"/>
                <w:b w:val="0"/>
                <w:sz w:val="18"/>
              </w:rPr>
              <w:t>Detected</w:t>
            </w:r>
          </w:p>
        </w:tc>
        <w:tc>
          <w:tcPr>
            <w:tcW w:type="dxa" w:w="2266"/>
            <w:vAlign w:val="center"/>
            <w:shd w:fill="FFFFFF"/>
          </w:tcPr>
          <w:p>
            <w:pPr>
              <w:spacing w:after="0"/>
              <w:jc w:val="left"/>
            </w:pPr>
            <w:r>
              <w:rPr>
                <w:rFonts w:ascii="STSong" w:hAnsi="STSong" w:eastAsia="STSong" w:cs="STSong"/>
                <w:b w:val="0"/>
                <w:sz w:val="18"/>
              </w:rPr>
              <w:t>探测运行时能力（Detect Runtime Capabilities）, 运行时能力（Runtime Capability） 目录（Catalog）</w:t>
            </w:r>
          </w:p>
        </w:tc>
      </w:tr>
      <w:tr>
        <w:tc>
          <w:tcPr>
            <w:tcW w:type="dxa" w:w="2266"/>
            <w:vAlign w:val="center"/>
            <w:shd w:fill="FFFFFF"/>
          </w:tcPr>
          <w:p>
            <w:pPr>
              <w:spacing w:after="0"/>
              <w:jc w:val="left"/>
            </w:pPr>
            <w:r>
              <w:rPr>
                <w:rFonts w:ascii="STSong" w:hAnsi="STSong" w:eastAsia="STSong" w:cs="STSong"/>
                <w:b w:val="0"/>
                <w:sz w:val="18"/>
              </w:rPr>
              <w:t>安全聚合（Secure Aggregation） 会话（Session）</w:t>
            </w:r>
          </w:p>
        </w:tc>
        <w:tc>
          <w:tcPr>
            <w:tcW w:type="dxa" w:w="2266"/>
            <w:vAlign w:val="center"/>
            <w:shd w:fill="FFFFFF"/>
          </w:tcPr>
          <w:p>
            <w:pPr>
              <w:spacing w:after="0"/>
              <w:jc w:val="left"/>
            </w:pPr>
            <w:r>
              <w:rPr>
                <w:rFonts w:ascii="STSong" w:hAnsi="STSong" w:eastAsia="STSong" w:cs="STSong"/>
                <w:b w:val="0"/>
                <w:sz w:val="18"/>
              </w:rPr>
              <w:t>安全聚合（Secure Aggregation）</w:t>
            </w:r>
          </w:p>
        </w:tc>
        <w:tc>
          <w:tcPr>
            <w:tcW w:type="dxa" w:w="2266"/>
            <w:vAlign w:val="center"/>
            <w:shd w:fill="FFFFFF"/>
          </w:tcPr>
          <w:p>
            <w:pPr>
              <w:spacing w:after="0"/>
              <w:jc w:val="left"/>
            </w:pPr>
            <w:r>
              <w:rPr>
                <w:rFonts w:ascii="STSong" w:hAnsi="STSong" w:eastAsia="STSong" w:cs="STSong"/>
                <w:b w:val="0"/>
                <w:sz w:val="18"/>
              </w:rPr>
              <w:t>已计划（Planned） -&gt; 参与方（Participants） 已选择（Selected） -&gt; Encryption Context Prepared -&gt; 已完成（Completed） -&gt; 失败（Failed）</w:t>
            </w:r>
          </w:p>
        </w:tc>
        <w:tc>
          <w:tcPr>
            <w:tcW w:type="dxa" w:w="2266"/>
            <w:vAlign w:val="center"/>
            <w:shd w:fill="FFFFFF"/>
          </w:tcPr>
          <w:p>
            <w:pPr>
              <w:spacing w:after="0"/>
              <w:jc w:val="left"/>
            </w:pPr>
            <w:r>
              <w:rPr>
                <w:rFonts w:ascii="STSong" w:hAnsi="STSong" w:eastAsia="STSong" w:cs="STSong"/>
                <w:b w:val="0"/>
                <w:sz w:val="18"/>
              </w:rPr>
              <w:t>创建（Create） 安全聚合（Secure Aggregation） 会话（Session）, 选择（Select） 安全聚合（Secure Aggregation） 参与方（Participants）, 准备同态加密上下文（Prepare Homomorphic Encryption Context）, 记录加密模型更新（Record Encrypted Model Update）, 完成同态聚合会话（Complete Homomorphic Aggregation Session）, 标记安全聚合会话失败（Fail Secure Aggregation Session）, 安全聚合（Secure Aggregation） 会话（Session） 目录（Catalog）</w:t>
            </w:r>
          </w:p>
        </w:tc>
      </w:tr>
      <w:tr>
        <w:tc>
          <w:tcPr>
            <w:tcW w:type="dxa" w:w="2266"/>
            <w:vAlign w:val="center"/>
            <w:shd w:fill="FFFFFF"/>
          </w:tcPr>
          <w:p>
            <w:pPr>
              <w:spacing w:after="0"/>
              <w:jc w:val="left"/>
            </w:pPr>
            <w:r>
              <w:rPr>
                <w:rFonts w:ascii="STSong" w:hAnsi="STSong" w:eastAsia="STSong" w:cs="STSong"/>
                <w:b w:val="0"/>
                <w:sz w:val="18"/>
              </w:rPr>
              <w:t>运行时（Runtime） 数据集（Dataset） 绑定（Binding）</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已配置（Configured）</w:t>
            </w:r>
          </w:p>
        </w:tc>
        <w:tc>
          <w:tcPr>
            <w:tcW w:type="dxa" w:w="2266"/>
            <w:vAlign w:val="center"/>
            <w:shd w:fill="FFFFFF"/>
          </w:tcPr>
          <w:p>
            <w:pPr>
              <w:spacing w:after="0"/>
              <w:jc w:val="left"/>
            </w:pPr>
            <w:r>
              <w:rPr>
                <w:rFonts w:ascii="STSong" w:hAnsi="STSong" w:eastAsia="STSong" w:cs="STSong"/>
                <w:b w:val="0"/>
                <w:sz w:val="18"/>
              </w:rPr>
              <w:t>配置运行时数据集绑定（Configure Runtime Dataset Binding）, 运行时（Runtime） 数据集（Dataset） 绑定（Binding） 目录（Catalog）</w:t>
            </w:r>
          </w:p>
        </w:tc>
      </w:tr>
      <w:tr>
        <w:tc>
          <w:tcPr>
            <w:tcW w:type="dxa" w:w="2266"/>
            <w:vAlign w:val="center"/>
            <w:shd w:fill="FFFFFF"/>
          </w:tcPr>
          <w:p>
            <w:pPr>
              <w:spacing w:after="0"/>
              <w:jc w:val="left"/>
            </w:pPr>
            <w:r>
              <w:rPr>
                <w:rFonts w:ascii="STSong" w:hAnsi="STSong" w:eastAsia="STSong" w:cs="STSong"/>
                <w:b w:val="0"/>
                <w:sz w:val="18"/>
              </w:rPr>
              <w:t>数据集（Dataset）</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已注册（Registered） -&gt; 契约校验（Contract Validation） 已完成（Completed） -&gt; 已批准（Approved） -&gt; 已拒绝（Rejected） -&gt; 审批已撤销（Approval Revoked）</w:t>
            </w:r>
          </w:p>
        </w:tc>
        <w:tc>
          <w:tcPr>
            <w:tcW w:type="dxa" w:w="2266"/>
            <w:vAlign w:val="center"/>
            <w:shd w:fill="FFFFFF"/>
          </w:tcPr>
          <w:p>
            <w:pPr>
              <w:spacing w:after="0"/>
              <w:jc w:val="left"/>
            </w:pPr>
            <w:r>
              <w:rPr>
                <w:rFonts w:ascii="STSong" w:hAnsi="STSong" w:eastAsia="STSong" w:cs="STSong"/>
                <w:b w:val="0"/>
                <w:sz w:val="18"/>
              </w:rPr>
              <w:t>声明数据集（Declare Dataset）, 验证数据集合约（Validate Dataset Contract）, 重试数据集契约校验（Retry Dataset Contract Validation）, 拒绝数据集用于训练（Reject Dataset For Training）, 批准数据集用于训练（Approve Dataset For Training）, 撤销数据集训练批准（Revoke Dataset Training Approval）, 数据集能力（Dataset Capability）, 数据集就绪状态（Dataset Readiness）</w:t>
            </w:r>
          </w:p>
        </w:tc>
      </w:tr>
      <w:tr>
        <w:tc>
          <w:tcPr>
            <w:tcW w:type="dxa" w:w="2266"/>
            <w:vAlign w:val="center"/>
            <w:shd w:fill="FFFFFF"/>
          </w:tcPr>
          <w:p>
            <w:pPr>
              <w:spacing w:after="0"/>
              <w:jc w:val="left"/>
            </w:pPr>
            <w:r>
              <w:rPr>
                <w:rFonts w:ascii="STSong" w:hAnsi="STSong" w:eastAsia="STSong" w:cs="STSong"/>
                <w:b w:val="0"/>
                <w:sz w:val="18"/>
              </w:rPr>
              <w:t>代理（Agent） 数据集（Dataset） 访问（Access） 校验（Validation）</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Checked</w:t>
            </w:r>
          </w:p>
        </w:tc>
        <w:tc>
          <w:tcPr>
            <w:tcW w:type="dxa" w:w="2266"/>
            <w:vAlign w:val="center"/>
            <w:shd w:fill="FFFFFF"/>
          </w:tcPr>
          <w:p>
            <w:pPr>
              <w:spacing w:after="0"/>
              <w:jc w:val="left"/>
            </w:pPr>
            <w:r>
              <w:rPr>
                <w:rFonts w:ascii="STSong" w:hAnsi="STSong" w:eastAsia="STSong" w:cs="STSong"/>
                <w:b w:val="0"/>
                <w:sz w:val="18"/>
              </w:rPr>
              <w:t>校验代理数据集访问（Validate Agent Dataset Access）, 重新校验代理数据集访问（Revalidate Agent Dataset Access）, 代理（Agent） 数据集（Dataset） 访问（Access） 校验（Validation） 目录（Catalog）</w:t>
            </w:r>
          </w:p>
        </w:tc>
      </w:tr>
      <w:tr>
        <w:tc>
          <w:tcPr>
            <w:tcW w:type="dxa" w:w="2266"/>
            <w:vAlign w:val="center"/>
            <w:shd w:fill="FFFFFF"/>
          </w:tcPr>
          <w:p>
            <w:pPr>
              <w:spacing w:after="0"/>
              <w:jc w:val="left"/>
            </w:pPr>
            <w:r>
              <w:rPr>
                <w:rFonts w:ascii="STSong" w:hAnsi="STSong" w:eastAsia="STSong" w:cs="STSong"/>
                <w:b w:val="0"/>
                <w:sz w:val="18"/>
              </w:rPr>
              <w:t>代理（Agent） 数据集（Dataset） 画像分析（Profile）</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已上报（Reported）</w:t>
            </w:r>
          </w:p>
        </w:tc>
        <w:tc>
          <w:tcPr>
            <w:tcW w:type="dxa" w:w="2266"/>
            <w:vAlign w:val="center"/>
            <w:shd w:fill="FFFFFF"/>
          </w:tcPr>
          <w:p>
            <w:pPr>
              <w:spacing w:after="0"/>
              <w:jc w:val="left"/>
            </w:pPr>
            <w:r>
              <w:rPr>
                <w:rFonts w:ascii="STSong" w:hAnsi="STSong" w:eastAsia="STSong" w:cs="STSong"/>
                <w:b w:val="0"/>
                <w:sz w:val="18"/>
              </w:rPr>
              <w:t>代理数据集画像分析（Profile Agent Dataset）, 重新分析代理数据集画像（Reprofile Agent Dataset）</w:t>
            </w:r>
          </w:p>
        </w:tc>
      </w:tr>
      <w:tr>
        <w:tc>
          <w:tcPr>
            <w:tcW w:type="dxa" w:w="2266"/>
            <w:vAlign w:val="center"/>
            <w:shd w:fill="FFFFFF"/>
          </w:tcPr>
          <w:p>
            <w:pPr>
              <w:spacing w:after="0"/>
              <w:jc w:val="left"/>
            </w:pPr>
            <w:r>
              <w:rPr>
                <w:rFonts w:ascii="STSong" w:hAnsi="STSong" w:eastAsia="STSong" w:cs="STSong"/>
                <w:b w:val="0"/>
                <w:sz w:val="18"/>
              </w:rPr>
              <w:t>轮次执行（Round Execution）</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Plan 已接收（Received） -&gt; Plan Accepted -&gt; Plan 已拒绝（Rejected） -&gt; Running -&gt; Start 失败（Failed） -&gt; Retried -&gt; 已完成（Completed） -&gt; 失败（Failed） -&gt; 更新（Update） 已提交（Submitted） -&gt; 运行时（Runtime） Engine Released -&gt; 运行时（Runtime） Engine 发布（Release） Handled</w:t>
            </w:r>
          </w:p>
        </w:tc>
        <w:tc>
          <w:tcPr>
            <w:tcW w:type="dxa" w:w="2266"/>
            <w:vAlign w:val="center"/>
            <w:shd w:fill="FFFFFF"/>
          </w:tcPr>
          <w:p>
            <w:pPr>
              <w:spacing w:after="0"/>
              <w:jc w:val="left"/>
            </w:pPr>
            <w:r>
              <w:rPr>
                <w:rFonts w:ascii="STSong" w:hAnsi="STSong" w:eastAsia="STSong" w:cs="STSong"/>
                <w:b w:val="0"/>
                <w:sz w:val="18"/>
              </w:rPr>
              <w:t>接收参与方执行计划（Receive Participant Execution Plan）, 接受执行计划（Accept Execution Plan）, 启动轮次执行（Start Round Execution）, 观测运行时引擎作业（Observe Runtime Engine Job）, 完成轮次执行（Complete Round Execution）, 失败处理（Fail） 轮次执行（Round Execution）, 启动失败后重试轮次执行（Retry Round Execution After Start Failure）, 运行时失败后重试轮次执行（Retry Round Execution After Runtime Failure）, 提交（Submit） 代理本地模型更新（Agent Local Model Update）, 发布（Release） 运行时引擎作业（Runtime Engine Job） 后（After） Completion, 发布（Release） 运行时引擎作业（Runtime Engine Job） 后（After） 失败（Failure）, 发布（Release） 运行时引擎作业（Runtime Engine Job） 启动失败后（After Start Failure）, 发布（Release） 运行时引擎作业（Runtime Engine Job） 后（After） 重试（Retry） 失败（Failure）, 发布（Release） 运行时引擎作业（Runtime Engine Job） 后（After） 运行时（Runtime） 重试（Retry） 失败（Failure）, 轮次执行（Round Execution） 目录（Catalog）</w:t>
            </w:r>
          </w:p>
        </w:tc>
      </w:tr>
      <w:tr>
        <w:tc>
          <w:tcPr>
            <w:tcW w:type="dxa" w:w="2266"/>
            <w:vAlign w:val="center"/>
            <w:shd w:fill="FFFFFF"/>
          </w:tcPr>
          <w:p>
            <w:pPr>
              <w:spacing w:after="0"/>
              <w:jc w:val="left"/>
            </w:pPr>
            <w:r>
              <w:rPr>
                <w:rFonts w:ascii="STSong" w:hAnsi="STSong" w:eastAsia="STSong" w:cs="STSong"/>
                <w:b w:val="0"/>
                <w:sz w:val="18"/>
              </w:rPr>
              <w:t>运行时代理（Runtime Agent） Lifecycle</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Bootstrap Loaded -&gt; 已启动（Started） -&gt; Ready</w:t>
            </w:r>
          </w:p>
        </w:tc>
        <w:tc>
          <w:tcPr>
            <w:tcW w:type="dxa" w:w="2266"/>
            <w:vAlign w:val="center"/>
            <w:shd w:fill="FFFFFF"/>
          </w:tcPr>
          <w:p>
            <w:pPr>
              <w:spacing w:after="0"/>
              <w:jc w:val="left"/>
            </w:pPr>
            <w:r>
              <w:rPr>
                <w:rFonts w:ascii="STSong" w:hAnsi="STSong" w:eastAsia="STSong" w:cs="STSong"/>
                <w:b w:val="0"/>
                <w:sz w:val="18"/>
              </w:rPr>
              <w:t>加载运行时代理启动配置（Load Runtime Agent Bootstrap Configuration）, 上报运行时代理已启动（Report Runtime Agent Started）, 上报运行时实例自检通过（Report Runtime Instance Self Check Passed）, 运行时代理（Runtime Agent） Lifecycle 目录（Catalog）</w:t>
            </w:r>
          </w:p>
        </w:tc>
      </w:tr>
      <w:tr>
        <w:tc>
          <w:tcPr>
            <w:tcW w:type="dxa" w:w="2266"/>
            <w:vAlign w:val="center"/>
            <w:shd w:fill="FFFFFF"/>
          </w:tcPr>
          <w:p>
            <w:pPr>
              <w:spacing w:after="0"/>
              <w:jc w:val="left"/>
            </w:pPr>
            <w:r>
              <w:rPr>
                <w:rFonts w:ascii="STSong" w:hAnsi="STSong" w:eastAsia="STSong" w:cs="STSong"/>
                <w:b w:val="0"/>
                <w:sz w:val="18"/>
              </w:rPr>
              <w:t>代理（Agent） 运行时基础设施（Runtime Infrastructure） 连接（Connection）</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已连接（Connected） -&gt; 连接（Connection） 上报（Report） 失败（Failed）</w:t>
            </w:r>
          </w:p>
        </w:tc>
        <w:tc>
          <w:tcPr>
            <w:tcW w:type="dxa" w:w="2266"/>
            <w:vAlign w:val="center"/>
            <w:shd w:fill="FFFFFF"/>
          </w:tcPr>
          <w:p>
            <w:pPr>
              <w:spacing w:after="0"/>
              <w:jc w:val="left"/>
            </w:pPr>
            <w:r>
              <w:rPr>
                <w:rFonts w:ascii="STSong" w:hAnsi="STSong" w:eastAsia="STSong" w:cs="STSong"/>
                <w:b w:val="0"/>
                <w:sz w:val="18"/>
              </w:rPr>
              <w:t>上报运行时实例（Report Runtime Instance） 已连接（Connected）, 代理（Agent） 运行时基础设施（Runtime Infrastructure） 连接（Connection） 目录（Catalog）</w:t>
            </w:r>
          </w:p>
        </w:tc>
      </w:tr>
      <w:tr>
        <w:tc>
          <w:tcPr>
            <w:tcW w:type="dxa" w:w="2266"/>
            <w:vAlign w:val="center"/>
            <w:shd w:fill="FFFFFF"/>
          </w:tcPr>
          <w:p>
            <w:pPr>
              <w:spacing w:after="0"/>
              <w:jc w:val="left"/>
            </w:pPr>
            <w:r>
              <w:rPr>
                <w:rFonts w:ascii="STSong" w:hAnsi="STSong" w:eastAsia="STSong" w:cs="STSong"/>
                <w:b w:val="0"/>
                <w:sz w:val="18"/>
              </w:rPr>
              <w:t>代理（Agent） 运行时（Runtime） Telemetry</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尚未明确</w:t>
            </w:r>
          </w:p>
        </w:tc>
        <w:tc>
          <w:tcPr>
            <w:tcW w:type="dxa" w:w="2266"/>
            <w:vAlign w:val="center"/>
            <w:shd w:fill="FFFFFF"/>
          </w:tcPr>
          <w:p>
            <w:pPr>
              <w:spacing w:after="0"/>
              <w:jc w:val="left"/>
            </w:pPr>
            <w:r>
              <w:rPr>
                <w:rFonts w:ascii="STSong" w:hAnsi="STSong" w:eastAsia="STSong" w:cs="STSong"/>
                <w:b w:val="0"/>
                <w:sz w:val="18"/>
              </w:rPr>
              <w:t>最新代理运行时遥测（Agent Runtime Telemetry Latest）</w:t>
            </w:r>
          </w:p>
        </w:tc>
      </w:tr>
      <w:tr>
        <w:tc>
          <w:tcPr>
            <w:tcW w:type="dxa" w:w="2266"/>
            <w:vAlign w:val="center"/>
            <w:shd w:fill="FFFFFF"/>
          </w:tcPr>
          <w:p>
            <w:pPr>
              <w:spacing w:after="0"/>
              <w:jc w:val="left"/>
            </w:pPr>
            <w:r>
              <w:rPr>
                <w:rFonts w:ascii="STSong" w:hAnsi="STSong" w:eastAsia="STSong" w:cs="STSong"/>
                <w:b w:val="0"/>
                <w:sz w:val="18"/>
              </w:rPr>
              <w:t>代理（Agent） 运行时（Runtime） 节点清单（Node Inventory）</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已上报（Reported）</w:t>
            </w:r>
          </w:p>
        </w:tc>
        <w:tc>
          <w:tcPr>
            <w:tcW w:type="dxa" w:w="2266"/>
            <w:vAlign w:val="center"/>
            <w:shd w:fill="FFFFFF"/>
          </w:tcPr>
          <w:p>
            <w:pPr>
              <w:spacing w:after="0"/>
              <w:jc w:val="left"/>
            </w:pPr>
            <w:r>
              <w:rPr>
                <w:rFonts w:ascii="STSong" w:hAnsi="STSong" w:eastAsia="STSong" w:cs="STSong"/>
                <w:b w:val="0"/>
                <w:sz w:val="18"/>
              </w:rPr>
              <w:t>上报（Report） 代理（Agent） 运行时（Runtime） 节点清单（Node Inventory）, 代理（Agent） 运行时（Runtime） 节点清单（Node Inventory） 目录（Catalog）</w:t>
            </w:r>
          </w:p>
        </w:tc>
      </w:tr>
      <w:tr>
        <w:tc>
          <w:tcPr>
            <w:tcW w:type="dxa" w:w="2266"/>
            <w:vAlign w:val="center"/>
            <w:shd w:fill="FFFFFF"/>
          </w:tcPr>
          <w:p>
            <w:pPr>
              <w:spacing w:after="0"/>
              <w:jc w:val="left"/>
            </w:pPr>
            <w:r>
              <w:rPr>
                <w:rFonts w:ascii="STSong" w:hAnsi="STSong" w:eastAsia="STSong" w:cs="STSong"/>
                <w:b w:val="0"/>
                <w:sz w:val="18"/>
              </w:rPr>
              <w:t>代理（Agent） 运行时（Runtime） Node Resource Telemetry</w:t>
            </w:r>
          </w:p>
        </w:tc>
        <w:tc>
          <w:tcPr>
            <w:tcW w:type="dxa" w:w="2266"/>
            <w:vAlign w:val="center"/>
            <w:shd w:fill="FFFFFF"/>
          </w:tcPr>
          <w:p>
            <w:pPr>
              <w:spacing w:after="0"/>
              <w:jc w:val="left"/>
            </w:pPr>
            <w:r>
              <w:rPr>
                <w:rFonts w:ascii="STSong" w:hAnsi="STSong" w:eastAsia="STSong" w:cs="STSong"/>
                <w:b w:val="0"/>
                <w:sz w:val="18"/>
              </w:rPr>
              <w:t>运行时代理操作（Runtime Agent Operations）</w:t>
            </w:r>
          </w:p>
        </w:tc>
        <w:tc>
          <w:tcPr>
            <w:tcW w:type="dxa" w:w="2266"/>
            <w:vAlign w:val="center"/>
            <w:shd w:fill="FFFFFF"/>
          </w:tcPr>
          <w:p>
            <w:pPr>
              <w:spacing w:after="0"/>
              <w:jc w:val="left"/>
            </w:pPr>
            <w:r>
              <w:rPr>
                <w:rFonts w:ascii="STSong" w:hAnsi="STSong" w:eastAsia="STSong" w:cs="STSong"/>
                <w:b w:val="0"/>
                <w:sz w:val="18"/>
              </w:rPr>
              <w:t>尚未明确</w:t>
            </w:r>
          </w:p>
        </w:tc>
        <w:tc>
          <w:tcPr>
            <w:tcW w:type="dxa" w:w="2266"/>
            <w:vAlign w:val="center"/>
            <w:shd w:fill="FFFFFF"/>
          </w:tcPr>
          <w:p>
            <w:pPr>
              <w:spacing w:after="0"/>
              <w:jc w:val="left"/>
            </w:pPr>
            <w:r>
              <w:rPr>
                <w:rFonts w:ascii="STSong" w:hAnsi="STSong" w:eastAsia="STSong" w:cs="STSong"/>
                <w:b w:val="0"/>
                <w:sz w:val="18"/>
              </w:rPr>
              <w:t>最新代理运行时节点资源（Agent Runtime Node Resource Latest）</w:t>
            </w:r>
          </w:p>
        </w:tc>
      </w:tr>
    </w:tbl>
    <w:p/>
    <w:p>
      <w:pPr>
        <w:pStyle w:val="Heading4"/>
      </w:pPr>
      <w:r>
        <w:t>五、功能总览/FLP-PRD-FO</w:t>
      </w:r>
    </w:p>
    <w:p>
      <w:pPr>
        <w:pStyle w:val="Heading5"/>
      </w:pPr>
      <w:r>
        <w:t>5.1 组织管理（Organization Management）/FLP-PRD-SECTION</w:t>
      </w:r>
    </w:p>
    <w:p>
      <w:r>
        <w:rPr>
          <w:rFonts w:ascii="STSong" w:hAnsi="STSong" w:eastAsia="STSong" w:cs="STSong"/>
          <w:sz w:val="21"/>
        </w:rPr>
        <w:t>本模块包含 5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注册组织（Register Organization）</w:t>
            </w:r>
          </w:p>
        </w:tc>
        <w:tc>
          <w:tcPr>
            <w:tcW w:type="dxa" w:w="1511"/>
            <w:vAlign w:val="center"/>
            <w:shd w:fill="FFFFFF"/>
          </w:tcPr>
          <w:p>
            <w:pPr>
              <w:spacing w:after="0"/>
              <w:jc w:val="left"/>
            </w:pPr>
            <w:r>
              <w:rPr>
                <w:rFonts w:ascii="STSong" w:hAnsi="STSong" w:eastAsia="STSong" w:cs="STSong"/>
                <w:b w:val="0"/>
                <w:sz w:val="17"/>
              </w:rPr>
              <w:t>组织（Organization）</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组织注册界面（Organization Registration Screen）</w:t>
            </w:r>
          </w:p>
        </w:tc>
        <w:tc>
          <w:tcPr>
            <w:tcW w:type="dxa" w:w="1511"/>
            <w:vAlign w:val="center"/>
            <w:shd w:fill="FFFFFF"/>
          </w:tcPr>
          <w:p>
            <w:pPr>
              <w:spacing w:after="0"/>
              <w:jc w:val="left"/>
            </w:pPr>
            <w:r>
              <w:rPr>
                <w:rFonts w:ascii="STSong" w:hAnsi="STSong" w:eastAsia="STSong" w:cs="STSong"/>
                <w:b w:val="0"/>
                <w:sz w:val="17"/>
              </w:rPr>
              <w:t>组织管理员（Organization Admin）</w:t>
            </w:r>
          </w:p>
        </w:tc>
        <w:tc>
          <w:tcPr>
            <w:tcW w:type="dxa" w:w="1511"/>
            <w:vAlign w:val="center"/>
            <w:shd w:fill="FFFFFF"/>
          </w:tcPr>
          <w:p>
            <w:pPr>
              <w:spacing w:after="0"/>
              <w:jc w:val="left"/>
            </w:pPr>
            <w:r>
              <w:rPr>
                <w:rFonts w:ascii="STSong" w:hAnsi="STSong" w:eastAsia="STSong" w:cs="STSong"/>
                <w:b w:val="0"/>
                <w:sz w:val="17"/>
              </w:rPr>
              <w:t>创建或启用 组织（Organization）; 完成业务结果 组织已注册（Organization Registered）; 业务状态更新为 已注册（Registered）</w:t>
            </w:r>
          </w:p>
        </w:tc>
      </w:tr>
      <w:tr>
        <w:tc>
          <w:tcPr>
            <w:tcW w:type="dxa" w:w="1511"/>
            <w:vAlign w:val="center"/>
            <w:shd w:fill="FFFFFF"/>
          </w:tcPr>
          <w:p>
            <w:pPr>
              <w:spacing w:after="0"/>
              <w:jc w:val="left"/>
            </w:pPr>
            <w:r>
              <w:rPr>
                <w:rFonts w:ascii="STSong" w:hAnsi="STSong" w:eastAsia="STSong" w:cs="STSong"/>
                <w:b w:val="0"/>
                <w:sz w:val="17"/>
              </w:rPr>
              <w:t>激活组织（Activate Organization）</w:t>
            </w:r>
          </w:p>
        </w:tc>
        <w:tc>
          <w:tcPr>
            <w:tcW w:type="dxa" w:w="1511"/>
            <w:vAlign w:val="center"/>
            <w:shd w:fill="FFFFFF"/>
          </w:tcPr>
          <w:p>
            <w:pPr>
              <w:spacing w:after="0"/>
              <w:jc w:val="left"/>
            </w:pPr>
            <w:r>
              <w:rPr>
                <w:rFonts w:ascii="STSong" w:hAnsi="STSong" w:eastAsia="STSong" w:cs="STSong"/>
                <w:b w:val="0"/>
                <w:sz w:val="17"/>
              </w:rPr>
              <w:t>组织（Organization）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组织管理界面（Organization Admin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组织已激活（Organization Activated）; 业务状态更新为 启用（Active）</w:t>
            </w:r>
          </w:p>
        </w:tc>
      </w:tr>
      <w:tr>
        <w:tc>
          <w:tcPr>
            <w:tcW w:type="dxa" w:w="1511"/>
            <w:vAlign w:val="center"/>
            <w:shd w:fill="FFFFFF"/>
          </w:tcPr>
          <w:p>
            <w:pPr>
              <w:spacing w:after="0"/>
              <w:jc w:val="left"/>
            </w:pPr>
            <w:r>
              <w:rPr>
                <w:rFonts w:ascii="STSong" w:hAnsi="STSong" w:eastAsia="STSong" w:cs="STSong"/>
                <w:b w:val="0"/>
                <w:sz w:val="17"/>
              </w:rPr>
              <w:t>停用组织（Deactivate Organization）</w:t>
            </w:r>
          </w:p>
        </w:tc>
        <w:tc>
          <w:tcPr>
            <w:tcW w:type="dxa" w:w="1511"/>
            <w:vAlign w:val="center"/>
            <w:shd w:fill="FFFFFF"/>
          </w:tcPr>
          <w:p>
            <w:pPr>
              <w:spacing w:after="0"/>
              <w:jc w:val="left"/>
            </w:pPr>
            <w:r>
              <w:rPr>
                <w:rFonts w:ascii="STSong" w:hAnsi="STSong" w:eastAsia="STSong" w:cs="STSong"/>
                <w:b w:val="0"/>
                <w:sz w:val="17"/>
              </w:rPr>
              <w:t>组织（Organization）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组织管理界面（Organization Admin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组织已停用（Organization Deactivated）; 业务状态更新为 已停用（Deactivated）</w:t>
            </w:r>
          </w:p>
        </w:tc>
      </w:tr>
      <w:tr>
        <w:tc>
          <w:tcPr>
            <w:tcW w:type="dxa" w:w="1511"/>
            <w:vAlign w:val="center"/>
            <w:shd w:fill="FFFFFF"/>
          </w:tcPr>
          <w:p>
            <w:pPr>
              <w:spacing w:after="0"/>
              <w:jc w:val="left"/>
            </w:pPr>
            <w:r>
              <w:rPr>
                <w:rFonts w:ascii="STSong" w:hAnsi="STSong" w:eastAsia="STSong" w:cs="STSong"/>
                <w:b w:val="0"/>
                <w:sz w:val="17"/>
              </w:rPr>
              <w:t>重新激活组织（Reactivate Organization）</w:t>
            </w:r>
          </w:p>
        </w:tc>
        <w:tc>
          <w:tcPr>
            <w:tcW w:type="dxa" w:w="1511"/>
            <w:vAlign w:val="center"/>
            <w:shd w:fill="FFFFFF"/>
          </w:tcPr>
          <w:p>
            <w:pPr>
              <w:spacing w:after="0"/>
              <w:jc w:val="left"/>
            </w:pPr>
            <w:r>
              <w:rPr>
                <w:rFonts w:ascii="STSong" w:hAnsi="STSong" w:eastAsia="STSong" w:cs="STSong"/>
                <w:b w:val="0"/>
                <w:sz w:val="17"/>
              </w:rPr>
              <w:t>组织（Organization）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组织管理界面（Organization Admin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组织已重新激活（Organization Reactivated）; 业务状态更新为 启用（Active）</w:t>
            </w:r>
          </w:p>
        </w:tc>
      </w:tr>
      <w:tr>
        <w:tc>
          <w:tcPr>
            <w:tcW w:type="dxa" w:w="1511"/>
            <w:vAlign w:val="center"/>
            <w:shd w:fill="FFFFFF"/>
          </w:tcPr>
          <w:p>
            <w:pPr>
              <w:spacing w:after="0"/>
              <w:jc w:val="left"/>
            </w:pPr>
            <w:r>
              <w:rPr>
                <w:rFonts w:ascii="STSong" w:hAnsi="STSong" w:eastAsia="STSong" w:cs="STSong"/>
                <w:b w:val="0"/>
                <w:sz w:val="17"/>
              </w:rPr>
              <w:t>组织目录（Organization Directory）</w:t>
            </w:r>
          </w:p>
        </w:tc>
        <w:tc>
          <w:tcPr>
            <w:tcW w:type="dxa" w:w="1511"/>
            <w:vAlign w:val="center"/>
            <w:shd w:fill="FFFFFF"/>
          </w:tcPr>
          <w:p>
            <w:pPr>
              <w:spacing w:after="0"/>
              <w:jc w:val="left"/>
            </w:pPr>
            <w:r>
              <w:rPr>
                <w:rFonts w:ascii="STSong" w:hAnsi="STSong" w:eastAsia="STSong" w:cs="STSong"/>
                <w:b w:val="0"/>
                <w:sz w:val="17"/>
              </w:rPr>
              <w:t>组织（Organization）</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组织目录（Organization Directory）</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组织目录（Organization Directory）</w:t>
            </w:r>
          </w:p>
        </w:tc>
      </w:tr>
    </w:tbl>
    <w:p/>
    <w:p>
      <w:pPr>
        <w:pStyle w:val="Heading5"/>
      </w:pPr>
      <w:r>
        <w:t>5.2 联合管理（Federation Management）/FLP-PRD-SECTION-2</w:t>
      </w:r>
    </w:p>
    <w:p>
      <w:r>
        <w:rPr>
          <w:rFonts w:ascii="STSong" w:hAnsi="STSong" w:eastAsia="STSong" w:cs="STSong"/>
          <w:sz w:val="21"/>
        </w:rPr>
        <w:t>本模块包含 12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创建联邦（Create Federation）</w:t>
            </w:r>
          </w:p>
        </w:tc>
        <w:tc>
          <w:tcPr>
            <w:tcW w:type="dxa" w:w="1511"/>
            <w:vAlign w:val="center"/>
            <w:shd w:fill="FFFFFF"/>
          </w:tcPr>
          <w:p>
            <w:pPr>
              <w:spacing w:after="0"/>
              <w:jc w:val="left"/>
            </w:pPr>
            <w:r>
              <w:rPr>
                <w:rFonts w:ascii="STSong" w:hAnsi="STSong" w:eastAsia="STSong" w:cs="STSong"/>
                <w:b w:val="0"/>
                <w:sz w:val="17"/>
              </w:rPr>
              <w:t>联合（Federation）</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联邦设置页面（Federation Setup Screen） (表单)</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创建或启用 联合（Federation）; 完成业务结果 联合已创建（Federation Created）; 业务状态更新为 草稿（Draft）</w:t>
            </w:r>
          </w:p>
        </w:tc>
      </w:tr>
      <w:tr>
        <w:tc>
          <w:tcPr>
            <w:tcW w:type="dxa" w:w="1511"/>
            <w:vAlign w:val="center"/>
            <w:shd w:fill="FFFFFF"/>
          </w:tcPr>
          <w:p>
            <w:pPr>
              <w:spacing w:after="0"/>
              <w:jc w:val="left"/>
            </w:pPr>
            <w:r>
              <w:rPr>
                <w:rFonts w:ascii="STSong" w:hAnsi="STSong" w:eastAsia="STSong" w:cs="STSong"/>
                <w:b w:val="0"/>
                <w:sz w:val="17"/>
              </w:rPr>
              <w:t>激活联邦（Activate Federation）</w:t>
            </w:r>
          </w:p>
        </w:tc>
        <w:tc>
          <w:tcPr>
            <w:tcW w:type="dxa" w:w="1511"/>
            <w:vAlign w:val="center"/>
            <w:shd w:fill="FFFFFF"/>
          </w:tcPr>
          <w:p>
            <w:pPr>
              <w:spacing w:after="0"/>
              <w:jc w:val="left"/>
            </w:pPr>
            <w:r>
              <w:rPr>
                <w:rFonts w:ascii="STSong" w:hAnsi="STSong" w:eastAsia="STSong" w:cs="STSong"/>
                <w:b w:val="0"/>
                <w:sz w:val="17"/>
              </w:rPr>
              <w:t>联合（Federation）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联邦设置页面（Federation Setup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联合已激活（Federation Activated）; 业务状态更新为 启用（Active）</w:t>
            </w:r>
          </w:p>
        </w:tc>
      </w:tr>
      <w:tr>
        <w:tc>
          <w:tcPr>
            <w:tcW w:type="dxa" w:w="1511"/>
            <w:vAlign w:val="center"/>
            <w:shd w:fill="FFFFFF"/>
          </w:tcPr>
          <w:p>
            <w:pPr>
              <w:spacing w:after="0"/>
              <w:jc w:val="left"/>
            </w:pPr>
            <w:r>
              <w:rPr>
                <w:rFonts w:ascii="STSong" w:hAnsi="STSong" w:eastAsia="STSong" w:cs="STSong"/>
                <w:b w:val="0"/>
                <w:sz w:val="17"/>
              </w:rPr>
              <w:t>暂停联邦（Suspend Federation）</w:t>
            </w:r>
          </w:p>
        </w:tc>
        <w:tc>
          <w:tcPr>
            <w:tcW w:type="dxa" w:w="1511"/>
            <w:vAlign w:val="center"/>
            <w:shd w:fill="FFFFFF"/>
          </w:tcPr>
          <w:p>
            <w:pPr>
              <w:spacing w:after="0"/>
              <w:jc w:val="left"/>
            </w:pPr>
            <w:r>
              <w:rPr>
                <w:rFonts w:ascii="STSong" w:hAnsi="STSong" w:eastAsia="STSong" w:cs="STSong"/>
                <w:b w:val="0"/>
                <w:sz w:val="17"/>
              </w:rPr>
              <w:t>联合（Federation）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联邦设置页面（Federation Setup Screen） (确认操作)</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联邦已暂停（Federation Suspended）; 业务状态更新为 已暂停（Suspended）</w:t>
            </w:r>
          </w:p>
        </w:tc>
      </w:tr>
      <w:tr>
        <w:tc>
          <w:tcPr>
            <w:tcW w:type="dxa" w:w="1511"/>
            <w:vAlign w:val="center"/>
            <w:shd w:fill="FFFFFF"/>
          </w:tcPr>
          <w:p>
            <w:pPr>
              <w:spacing w:after="0"/>
              <w:jc w:val="left"/>
            </w:pPr>
            <w:r>
              <w:rPr>
                <w:rFonts w:ascii="STSong" w:hAnsi="STSong" w:eastAsia="STSong" w:cs="STSong"/>
                <w:b w:val="0"/>
                <w:sz w:val="17"/>
              </w:rPr>
              <w:t>重新激活联合（Reactivate Federation）</w:t>
            </w:r>
          </w:p>
        </w:tc>
        <w:tc>
          <w:tcPr>
            <w:tcW w:type="dxa" w:w="1511"/>
            <w:vAlign w:val="center"/>
            <w:shd w:fill="FFFFFF"/>
          </w:tcPr>
          <w:p>
            <w:pPr>
              <w:spacing w:after="0"/>
              <w:jc w:val="left"/>
            </w:pPr>
            <w:r>
              <w:rPr>
                <w:rFonts w:ascii="STSong" w:hAnsi="STSong" w:eastAsia="STSong" w:cs="STSong"/>
                <w:b w:val="0"/>
                <w:sz w:val="17"/>
              </w:rPr>
              <w:t>联合（Federation）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联邦设置页面（Federation Setup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联邦已重新激活（Federation Reactivated）; 业务状态更新为 启用（Active）</w:t>
            </w:r>
          </w:p>
        </w:tc>
      </w:tr>
      <w:tr>
        <w:tc>
          <w:tcPr>
            <w:tcW w:type="dxa" w:w="1511"/>
            <w:vAlign w:val="center"/>
            <w:shd w:fill="FFFFFF"/>
          </w:tcPr>
          <w:p>
            <w:pPr>
              <w:spacing w:after="0"/>
              <w:jc w:val="left"/>
            </w:pPr>
            <w:r>
              <w:rPr>
                <w:rFonts w:ascii="STSong" w:hAnsi="STSong" w:eastAsia="STSong" w:cs="STSong"/>
                <w:b w:val="0"/>
                <w:sz w:val="17"/>
              </w:rPr>
              <w:t>联邦概览（Federation Overview）</w:t>
            </w:r>
          </w:p>
        </w:tc>
        <w:tc>
          <w:tcPr>
            <w:tcW w:type="dxa" w:w="1511"/>
            <w:vAlign w:val="center"/>
            <w:shd w:fill="FFFFFF"/>
          </w:tcPr>
          <w:p>
            <w:pPr>
              <w:spacing w:after="0"/>
              <w:jc w:val="left"/>
            </w:pPr>
            <w:r>
              <w:rPr>
                <w:rFonts w:ascii="STSong" w:hAnsi="STSong" w:eastAsia="STSong" w:cs="STSong"/>
                <w:b w:val="0"/>
                <w:sz w:val="17"/>
              </w:rPr>
              <w:t>联合（Federation）</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联邦概览（Federation Overview）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联邦概览（Federation Overview）</w:t>
            </w:r>
          </w:p>
        </w:tc>
      </w:tr>
      <w:tr>
        <w:tc>
          <w:tcPr>
            <w:tcW w:type="dxa" w:w="1511"/>
            <w:vAlign w:val="center"/>
            <w:shd w:fill="FFFFFF"/>
          </w:tcPr>
          <w:p>
            <w:pPr>
              <w:spacing w:after="0"/>
              <w:jc w:val="left"/>
            </w:pPr>
            <w:r>
              <w:rPr>
                <w:rFonts w:ascii="STSong" w:hAnsi="STSong" w:eastAsia="STSong" w:cs="STSong"/>
                <w:b w:val="0"/>
                <w:sz w:val="17"/>
              </w:rPr>
              <w:t>邀请参与者（Invite Participant）</w:t>
            </w:r>
          </w:p>
        </w:tc>
        <w:tc>
          <w:tcPr>
            <w:tcW w:type="dxa" w:w="1511"/>
            <w:vAlign w:val="center"/>
            <w:shd w:fill="FFFFFF"/>
          </w:tcPr>
          <w:p>
            <w:pPr>
              <w:spacing w:after="0"/>
              <w:jc w:val="left"/>
            </w:pPr>
            <w:r>
              <w:rPr>
                <w:rFonts w:ascii="STSong" w:hAnsi="STSong" w:eastAsia="STSong" w:cs="STSong"/>
                <w:b w:val="0"/>
                <w:sz w:val="17"/>
              </w:rPr>
              <w:t>联合成员资格（Federation Membership）</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参与者邀请界面（Participant Invitation Screen） (弹窗)</w:t>
            </w:r>
          </w:p>
        </w:tc>
        <w:tc>
          <w:tcPr>
            <w:tcW w:type="dxa" w:w="1511"/>
            <w:vAlign w:val="center"/>
            <w:shd w:fill="FFFFFF"/>
          </w:tcPr>
          <w:p>
            <w:pPr>
              <w:spacing w:after="0"/>
              <w:jc w:val="left"/>
            </w:pPr>
            <w:r>
              <w:rPr>
                <w:rFonts w:ascii="STSong" w:hAnsi="STSong" w:eastAsia="STSong" w:cs="STSong"/>
                <w:b w:val="0"/>
                <w:sz w:val="17"/>
              </w:rPr>
              <w:t>联邦所有者（Federation Owner）</w:t>
            </w:r>
          </w:p>
        </w:tc>
        <w:tc>
          <w:tcPr>
            <w:tcW w:type="dxa" w:w="1511"/>
            <w:vAlign w:val="center"/>
            <w:shd w:fill="FFFFFF"/>
          </w:tcPr>
          <w:p>
            <w:pPr>
              <w:spacing w:after="0"/>
              <w:jc w:val="left"/>
            </w:pPr>
            <w:r>
              <w:rPr>
                <w:rFonts w:ascii="STSong" w:hAnsi="STSong" w:eastAsia="STSong" w:cs="STSong"/>
                <w:b w:val="0"/>
                <w:sz w:val="17"/>
              </w:rPr>
              <w:t>创建或启用 联合成员资格（Federation Membership）; 完成业务结果 参与者已邀请（Participant Invited）; 业务状态更新为 已邀请（Invited）</w:t>
            </w:r>
          </w:p>
        </w:tc>
      </w:tr>
      <w:tr>
        <w:tc>
          <w:tcPr>
            <w:tcW w:type="dxa" w:w="1511"/>
            <w:vAlign w:val="center"/>
            <w:shd w:fill="FFFFFF"/>
          </w:tcPr>
          <w:p>
            <w:pPr>
              <w:spacing w:after="0"/>
              <w:jc w:val="left"/>
            </w:pPr>
            <w:r>
              <w:rPr>
                <w:rFonts w:ascii="STSong" w:hAnsi="STSong" w:eastAsia="STSong" w:cs="STSong"/>
                <w:b w:val="0"/>
                <w:sz w:val="17"/>
              </w:rPr>
              <w:t>联合成员资格目录（Federation Membership Directory）</w:t>
            </w:r>
          </w:p>
        </w:tc>
        <w:tc>
          <w:tcPr>
            <w:tcW w:type="dxa" w:w="1511"/>
            <w:vAlign w:val="center"/>
            <w:shd w:fill="FFFFFF"/>
          </w:tcPr>
          <w:p>
            <w:pPr>
              <w:spacing w:after="0"/>
              <w:jc w:val="left"/>
            </w:pPr>
            <w:r>
              <w:rPr>
                <w:rFonts w:ascii="STSong" w:hAnsi="STSong" w:eastAsia="STSong" w:cs="STSong"/>
                <w:b w:val="0"/>
                <w:sz w:val="17"/>
              </w:rPr>
              <w:t>联合成员资格（Federation Membership）</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联合成员资格目录（Federation Membership Directory）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联合成员资格目录（Federation Membership Directory）</w:t>
            </w:r>
          </w:p>
        </w:tc>
      </w:tr>
      <w:tr>
        <w:tc>
          <w:tcPr>
            <w:tcW w:type="dxa" w:w="1511"/>
            <w:vAlign w:val="center"/>
            <w:shd w:fill="FFFFFF"/>
          </w:tcPr>
          <w:p>
            <w:pPr>
              <w:spacing w:after="0"/>
              <w:jc w:val="left"/>
            </w:pPr>
            <w:r>
              <w:rPr>
                <w:rFonts w:ascii="STSong" w:hAnsi="STSong" w:eastAsia="STSong" w:cs="STSong"/>
                <w:b w:val="0"/>
                <w:sz w:val="17"/>
              </w:rPr>
              <w:t>批准参与者（Approve Participant）</w:t>
            </w:r>
          </w:p>
        </w:tc>
        <w:tc>
          <w:tcPr>
            <w:tcW w:type="dxa" w:w="1511"/>
            <w:vAlign w:val="center"/>
            <w:shd w:fill="FFFFFF"/>
          </w:tcPr>
          <w:p>
            <w:pPr>
              <w:spacing w:after="0"/>
              <w:jc w:val="left"/>
            </w:pPr>
            <w:r>
              <w:rPr>
                <w:rFonts w:ascii="STSong" w:hAnsi="STSong" w:eastAsia="STSong" w:cs="STSong"/>
                <w:b w:val="0"/>
                <w:sz w:val="17"/>
              </w:rPr>
              <w:t>联合成员资格（Federation Membership）</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成员资格审核页面（Membership Review Screen） (弹窗)</w:t>
            </w:r>
          </w:p>
        </w:tc>
        <w:tc>
          <w:tcPr>
            <w:tcW w:type="dxa" w:w="1511"/>
            <w:vAlign w:val="center"/>
            <w:shd w:fill="FFFFFF"/>
          </w:tcPr>
          <w:p>
            <w:pPr>
              <w:spacing w:after="0"/>
              <w:jc w:val="left"/>
            </w:pPr>
            <w:r>
              <w:rPr>
                <w:rFonts w:ascii="STSong" w:hAnsi="STSong" w:eastAsia="STSong" w:cs="STSong"/>
                <w:b w:val="0"/>
                <w:sz w:val="17"/>
              </w:rPr>
              <w:t>治理审查员（Governance Reviewer）</w:t>
            </w:r>
          </w:p>
        </w:tc>
        <w:tc>
          <w:tcPr>
            <w:tcW w:type="dxa" w:w="1511"/>
            <w:vAlign w:val="center"/>
            <w:shd w:fill="FFFFFF"/>
          </w:tcPr>
          <w:p>
            <w:pPr>
              <w:spacing w:after="0"/>
              <w:jc w:val="left"/>
            </w:pPr>
            <w:r>
              <w:rPr>
                <w:rFonts w:ascii="STSong" w:hAnsi="STSong" w:eastAsia="STSong" w:cs="STSong"/>
                <w:b w:val="0"/>
                <w:sz w:val="17"/>
              </w:rPr>
              <w:t>完成业务结果 参与者已加入（Participant Joined）; 业务状态更新为 启用（Active）</w:t>
            </w:r>
          </w:p>
        </w:tc>
      </w:tr>
      <w:tr>
        <w:tc>
          <w:tcPr>
            <w:tcW w:type="dxa" w:w="1511"/>
            <w:vAlign w:val="center"/>
            <w:shd w:fill="FFFFFF"/>
          </w:tcPr>
          <w:p>
            <w:pPr>
              <w:spacing w:after="0"/>
              <w:jc w:val="left"/>
            </w:pPr>
            <w:r>
              <w:rPr>
                <w:rFonts w:ascii="STSong" w:hAnsi="STSong" w:eastAsia="STSong" w:cs="STSong"/>
                <w:b w:val="0"/>
                <w:sz w:val="17"/>
              </w:rPr>
              <w:t>拒绝参与者（Reject Participant）</w:t>
            </w:r>
          </w:p>
        </w:tc>
        <w:tc>
          <w:tcPr>
            <w:tcW w:type="dxa" w:w="1511"/>
            <w:vAlign w:val="center"/>
            <w:shd w:fill="FFFFFF"/>
          </w:tcPr>
          <w:p>
            <w:pPr>
              <w:spacing w:after="0"/>
              <w:jc w:val="left"/>
            </w:pPr>
            <w:r>
              <w:rPr>
                <w:rFonts w:ascii="STSong" w:hAnsi="STSong" w:eastAsia="STSong" w:cs="STSong"/>
                <w:b w:val="0"/>
                <w:sz w:val="17"/>
              </w:rPr>
              <w:t>联合成员资格（Federation Membership）</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成员资格审核页面（Membership Review Screen） (弹窗)</w:t>
            </w:r>
          </w:p>
        </w:tc>
        <w:tc>
          <w:tcPr>
            <w:tcW w:type="dxa" w:w="1511"/>
            <w:vAlign w:val="center"/>
            <w:shd w:fill="FFFFFF"/>
          </w:tcPr>
          <w:p>
            <w:pPr>
              <w:spacing w:after="0"/>
              <w:jc w:val="left"/>
            </w:pPr>
            <w:r>
              <w:rPr>
                <w:rFonts w:ascii="STSong" w:hAnsi="STSong" w:eastAsia="STSong" w:cs="STSong"/>
                <w:b w:val="0"/>
                <w:sz w:val="17"/>
              </w:rPr>
              <w:t>治理审查员（Governance Reviewer）</w:t>
            </w:r>
          </w:p>
        </w:tc>
        <w:tc>
          <w:tcPr>
            <w:tcW w:type="dxa" w:w="1511"/>
            <w:vAlign w:val="center"/>
            <w:shd w:fill="FFFFFF"/>
          </w:tcPr>
          <w:p>
            <w:pPr>
              <w:spacing w:after="0"/>
              <w:jc w:val="left"/>
            </w:pPr>
            <w:r>
              <w:rPr>
                <w:rFonts w:ascii="STSong" w:hAnsi="STSong" w:eastAsia="STSong" w:cs="STSong"/>
                <w:b w:val="0"/>
                <w:sz w:val="17"/>
              </w:rPr>
              <w:t>完成业务结果 参与者已被拒绝（Participant Rejected）; 业务状态更新为 已拒绝（Rejected）</w:t>
            </w:r>
          </w:p>
        </w:tc>
      </w:tr>
      <w:tr>
        <w:tc>
          <w:tcPr>
            <w:tcW w:type="dxa" w:w="1511"/>
            <w:vAlign w:val="center"/>
            <w:shd w:fill="FFFFFF"/>
          </w:tcPr>
          <w:p>
            <w:pPr>
              <w:spacing w:after="0"/>
              <w:jc w:val="left"/>
            </w:pPr>
            <w:r>
              <w:rPr>
                <w:rFonts w:ascii="STSong" w:hAnsi="STSong" w:eastAsia="STSong" w:cs="STSong"/>
                <w:b w:val="0"/>
                <w:sz w:val="17"/>
              </w:rPr>
              <w:t>撤销参与者邀请（Revoke Participant Invitation）</w:t>
            </w:r>
          </w:p>
        </w:tc>
        <w:tc>
          <w:tcPr>
            <w:tcW w:type="dxa" w:w="1511"/>
            <w:vAlign w:val="center"/>
            <w:shd w:fill="FFFFFF"/>
          </w:tcPr>
          <w:p>
            <w:pPr>
              <w:spacing w:after="0"/>
              <w:jc w:val="left"/>
            </w:pPr>
            <w:r>
              <w:rPr>
                <w:rFonts w:ascii="STSong" w:hAnsi="STSong" w:eastAsia="STSong" w:cs="STSong"/>
                <w:b w:val="0"/>
                <w:sz w:val="17"/>
              </w:rPr>
              <w:t>联合成员资格（Federation Membership）</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参与者邀请界面（Participant Invitation Screen） (确认操作)</w:t>
            </w:r>
          </w:p>
        </w:tc>
        <w:tc>
          <w:tcPr>
            <w:tcW w:type="dxa" w:w="1511"/>
            <w:vAlign w:val="center"/>
            <w:shd w:fill="FFFFFF"/>
          </w:tcPr>
          <w:p>
            <w:pPr>
              <w:spacing w:after="0"/>
              <w:jc w:val="left"/>
            </w:pPr>
            <w:r>
              <w:rPr>
                <w:rFonts w:ascii="STSong" w:hAnsi="STSong" w:eastAsia="STSong" w:cs="STSong"/>
                <w:b w:val="0"/>
                <w:sz w:val="17"/>
              </w:rPr>
              <w:t>联邦所有者（Federation Owner）</w:t>
            </w:r>
          </w:p>
        </w:tc>
        <w:tc>
          <w:tcPr>
            <w:tcW w:type="dxa" w:w="1511"/>
            <w:vAlign w:val="center"/>
            <w:shd w:fill="FFFFFF"/>
          </w:tcPr>
          <w:p>
            <w:pPr>
              <w:spacing w:after="0"/>
              <w:jc w:val="left"/>
            </w:pPr>
            <w:r>
              <w:rPr>
                <w:rFonts w:ascii="STSong" w:hAnsi="STSong" w:eastAsia="STSong" w:cs="STSong"/>
                <w:b w:val="0"/>
                <w:sz w:val="17"/>
              </w:rPr>
              <w:t>完成业务结果 参与者邀请已撤销（Participant Invitation Revoked）; 业务状态更新为 Invitation 已撤销（Revoked）</w:t>
            </w:r>
          </w:p>
        </w:tc>
      </w:tr>
      <w:tr>
        <w:tc>
          <w:tcPr>
            <w:tcW w:type="dxa" w:w="1511"/>
            <w:vAlign w:val="center"/>
            <w:shd w:fill="FFFFFF"/>
          </w:tcPr>
          <w:p>
            <w:pPr>
              <w:spacing w:after="0"/>
              <w:jc w:val="left"/>
            </w:pPr>
            <w:r>
              <w:rPr>
                <w:rFonts w:ascii="STSong" w:hAnsi="STSong" w:eastAsia="STSong" w:cs="STSong"/>
                <w:b w:val="0"/>
                <w:sz w:val="17"/>
              </w:rPr>
              <w:t>暂停参与者（Suspend Participant）</w:t>
            </w:r>
          </w:p>
        </w:tc>
        <w:tc>
          <w:tcPr>
            <w:tcW w:type="dxa" w:w="1511"/>
            <w:vAlign w:val="center"/>
            <w:shd w:fill="FFFFFF"/>
          </w:tcPr>
          <w:p>
            <w:pPr>
              <w:spacing w:after="0"/>
              <w:jc w:val="left"/>
            </w:pPr>
            <w:r>
              <w:rPr>
                <w:rFonts w:ascii="STSong" w:hAnsi="STSong" w:eastAsia="STSong" w:cs="STSong"/>
                <w:b w:val="0"/>
                <w:sz w:val="17"/>
              </w:rPr>
              <w:t>联合成员资格（Federation Membership）</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成员资格审核页面（Membership Review Screen） (弹窗)</w:t>
            </w:r>
          </w:p>
        </w:tc>
        <w:tc>
          <w:tcPr>
            <w:tcW w:type="dxa" w:w="1511"/>
            <w:vAlign w:val="center"/>
            <w:shd w:fill="FFFFFF"/>
          </w:tcPr>
          <w:p>
            <w:pPr>
              <w:spacing w:after="0"/>
              <w:jc w:val="left"/>
            </w:pPr>
            <w:r>
              <w:rPr>
                <w:rFonts w:ascii="STSong" w:hAnsi="STSong" w:eastAsia="STSong" w:cs="STSong"/>
                <w:b w:val="0"/>
                <w:sz w:val="17"/>
              </w:rPr>
              <w:t>治理审查员（Governance Reviewer）</w:t>
            </w:r>
          </w:p>
        </w:tc>
        <w:tc>
          <w:tcPr>
            <w:tcW w:type="dxa" w:w="1511"/>
            <w:vAlign w:val="center"/>
            <w:shd w:fill="FFFFFF"/>
          </w:tcPr>
          <w:p>
            <w:pPr>
              <w:spacing w:after="0"/>
              <w:jc w:val="left"/>
            </w:pPr>
            <w:r>
              <w:rPr>
                <w:rFonts w:ascii="STSong" w:hAnsi="STSong" w:eastAsia="STSong" w:cs="STSong"/>
                <w:b w:val="0"/>
                <w:sz w:val="17"/>
              </w:rPr>
              <w:t>完成业务结果 参与者已暂停（Participant Suspended）; 业务状态更新为 已暂停（Suspended）</w:t>
            </w:r>
          </w:p>
        </w:tc>
      </w:tr>
      <w:tr>
        <w:tc>
          <w:tcPr>
            <w:tcW w:type="dxa" w:w="1511"/>
            <w:vAlign w:val="center"/>
            <w:shd w:fill="FFFFFF"/>
          </w:tcPr>
          <w:p>
            <w:pPr>
              <w:spacing w:after="0"/>
              <w:jc w:val="left"/>
            </w:pPr>
            <w:r>
              <w:rPr>
                <w:rFonts w:ascii="STSong" w:hAnsi="STSong" w:eastAsia="STSong" w:cs="STSong"/>
                <w:b w:val="0"/>
                <w:sz w:val="17"/>
              </w:rPr>
              <w:t>移除参与者（Remove Participant）</w:t>
            </w:r>
          </w:p>
        </w:tc>
        <w:tc>
          <w:tcPr>
            <w:tcW w:type="dxa" w:w="1511"/>
            <w:vAlign w:val="center"/>
            <w:shd w:fill="FFFFFF"/>
          </w:tcPr>
          <w:p>
            <w:pPr>
              <w:spacing w:after="0"/>
              <w:jc w:val="left"/>
            </w:pPr>
            <w:r>
              <w:rPr>
                <w:rFonts w:ascii="STSong" w:hAnsi="STSong" w:eastAsia="STSong" w:cs="STSong"/>
                <w:b w:val="0"/>
                <w:sz w:val="17"/>
              </w:rPr>
              <w:t>联合成员资格（Federation Membership）</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成员资格审核页面（Membership Review Screen） (确认操作)</w:t>
            </w:r>
          </w:p>
        </w:tc>
        <w:tc>
          <w:tcPr>
            <w:tcW w:type="dxa" w:w="1511"/>
            <w:vAlign w:val="center"/>
            <w:shd w:fill="FFFFFF"/>
          </w:tcPr>
          <w:p>
            <w:pPr>
              <w:spacing w:after="0"/>
              <w:jc w:val="left"/>
            </w:pPr>
            <w:r>
              <w:rPr>
                <w:rFonts w:ascii="STSong" w:hAnsi="STSong" w:eastAsia="STSong" w:cs="STSong"/>
                <w:b w:val="0"/>
                <w:sz w:val="17"/>
              </w:rPr>
              <w:t>治理审查员（Governance Reviewer）</w:t>
            </w:r>
          </w:p>
        </w:tc>
        <w:tc>
          <w:tcPr>
            <w:tcW w:type="dxa" w:w="1511"/>
            <w:vAlign w:val="center"/>
            <w:shd w:fill="FFFFFF"/>
          </w:tcPr>
          <w:p>
            <w:pPr>
              <w:spacing w:after="0"/>
              <w:jc w:val="left"/>
            </w:pPr>
            <w:r>
              <w:rPr>
                <w:rFonts w:ascii="STSong" w:hAnsi="STSong" w:eastAsia="STSong" w:cs="STSong"/>
                <w:b w:val="0"/>
                <w:sz w:val="17"/>
              </w:rPr>
              <w:t>完成业务结果 参与者已移除（Participant Removed）; 业务状态更新为 已移除（Removed）</w:t>
            </w:r>
          </w:p>
        </w:tc>
      </w:tr>
    </w:tbl>
    <w:p/>
    <w:p>
      <w:pPr>
        <w:pStyle w:val="Heading5"/>
      </w:pPr>
      <w:r>
        <w:t>5.3 字典维护（Dictionary Maintenance）/FLP-PRD-SECTION-3</w:t>
      </w:r>
    </w:p>
    <w:p>
      <w:r>
        <w:rPr>
          <w:rFonts w:ascii="STSong" w:hAnsi="STSong" w:eastAsia="STSong" w:cs="STSong"/>
          <w:sz w:val="21"/>
        </w:rPr>
        <w:t>本模块包含 8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注册字典（Register Dictionary）</w:t>
            </w:r>
          </w:p>
        </w:tc>
        <w:tc>
          <w:tcPr>
            <w:tcW w:type="dxa" w:w="1511"/>
            <w:vAlign w:val="center"/>
            <w:shd w:fill="FFFFFF"/>
          </w:tcPr>
          <w:p>
            <w:pPr>
              <w:spacing w:after="0"/>
              <w:jc w:val="left"/>
            </w:pPr>
            <w:r>
              <w:rPr>
                <w:rFonts w:ascii="STSong" w:hAnsi="STSong" w:eastAsia="STSong" w:cs="STSong"/>
                <w:b w:val="0"/>
                <w:sz w:val="17"/>
              </w:rPr>
              <w:t>字典（Dictionary）</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字典目录界面（Dictionary Catalog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创建或启用 字典（Dictionary）; 完成业务结果 字典已注册（Dictionary Registered）; 业务状态更新为 已注册（Registered）</w:t>
            </w:r>
          </w:p>
        </w:tc>
      </w:tr>
      <w:tr>
        <w:tc>
          <w:tcPr>
            <w:tcW w:type="dxa" w:w="1511"/>
            <w:vAlign w:val="center"/>
            <w:shd w:fill="FFFFFF"/>
          </w:tcPr>
          <w:p>
            <w:pPr>
              <w:spacing w:after="0"/>
              <w:jc w:val="left"/>
            </w:pPr>
            <w:r>
              <w:rPr>
                <w:rFonts w:ascii="STSong" w:hAnsi="STSong" w:eastAsia="STSong" w:cs="STSong"/>
                <w:b w:val="0"/>
                <w:sz w:val="17"/>
              </w:rPr>
              <w:t>更新字典（Update Dictionary）</w:t>
            </w:r>
          </w:p>
        </w:tc>
        <w:tc>
          <w:tcPr>
            <w:tcW w:type="dxa" w:w="1511"/>
            <w:vAlign w:val="center"/>
            <w:shd w:fill="FFFFFF"/>
          </w:tcPr>
          <w:p>
            <w:pPr>
              <w:spacing w:after="0"/>
              <w:jc w:val="left"/>
            </w:pPr>
            <w:r>
              <w:rPr>
                <w:rFonts w:ascii="STSong" w:hAnsi="STSong" w:eastAsia="STSong" w:cs="STSong"/>
                <w:b w:val="0"/>
                <w:sz w:val="17"/>
              </w:rPr>
              <w:t>字典（Dictionary）</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字典目录界面（Dictionary Catalog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字典已更新（Dictionary Updated）</w:t>
            </w:r>
          </w:p>
        </w:tc>
      </w:tr>
      <w:tr>
        <w:tc>
          <w:tcPr>
            <w:tcW w:type="dxa" w:w="1511"/>
            <w:vAlign w:val="center"/>
            <w:shd w:fill="FFFFFF"/>
          </w:tcPr>
          <w:p>
            <w:pPr>
              <w:spacing w:after="0"/>
              <w:jc w:val="left"/>
            </w:pPr>
            <w:r>
              <w:rPr>
                <w:rFonts w:ascii="STSong" w:hAnsi="STSong" w:eastAsia="STSong" w:cs="STSong"/>
                <w:b w:val="0"/>
                <w:sz w:val="17"/>
              </w:rPr>
              <w:t>归档字典（Archive Dictionary）</w:t>
            </w:r>
          </w:p>
        </w:tc>
        <w:tc>
          <w:tcPr>
            <w:tcW w:type="dxa" w:w="1511"/>
            <w:vAlign w:val="center"/>
            <w:shd w:fill="FFFFFF"/>
          </w:tcPr>
          <w:p>
            <w:pPr>
              <w:spacing w:after="0"/>
              <w:jc w:val="left"/>
            </w:pPr>
            <w:r>
              <w:rPr>
                <w:rFonts w:ascii="STSong" w:hAnsi="STSong" w:eastAsia="STSong" w:cs="STSong"/>
                <w:b w:val="0"/>
                <w:sz w:val="17"/>
              </w:rPr>
              <w:t>字典（Dictionary）</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字典目录界面（Dictionary Catalog Screen） (确认操作)</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字典已归档（Dictionary Archived）; 业务状态更新为 已归档（Archived）</w:t>
            </w:r>
          </w:p>
        </w:tc>
      </w:tr>
      <w:tr>
        <w:tc>
          <w:tcPr>
            <w:tcW w:type="dxa" w:w="1511"/>
            <w:vAlign w:val="center"/>
            <w:shd w:fill="FFFFFF"/>
          </w:tcPr>
          <w:p>
            <w:pPr>
              <w:spacing w:after="0"/>
              <w:jc w:val="left"/>
            </w:pPr>
            <w:r>
              <w:rPr>
                <w:rFonts w:ascii="STSong" w:hAnsi="STSong" w:eastAsia="STSong" w:cs="STSong"/>
                <w:b w:val="0"/>
                <w:sz w:val="17"/>
              </w:rPr>
              <w:t>字典目录（Dictionary Catalog）</w:t>
            </w:r>
          </w:p>
        </w:tc>
        <w:tc>
          <w:tcPr>
            <w:tcW w:type="dxa" w:w="1511"/>
            <w:vAlign w:val="center"/>
            <w:shd w:fill="FFFFFF"/>
          </w:tcPr>
          <w:p>
            <w:pPr>
              <w:spacing w:after="0"/>
              <w:jc w:val="left"/>
            </w:pPr>
            <w:r>
              <w:rPr>
                <w:rFonts w:ascii="STSong" w:hAnsi="STSong" w:eastAsia="STSong" w:cs="STSong"/>
                <w:b w:val="0"/>
                <w:sz w:val="17"/>
              </w:rPr>
              <w:t>字典（Dictionary）</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字典目录（Dictionary 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字典目录（Dictionary Catalog）</w:t>
            </w:r>
          </w:p>
        </w:tc>
      </w:tr>
      <w:tr>
        <w:tc>
          <w:tcPr>
            <w:tcW w:type="dxa" w:w="1511"/>
            <w:vAlign w:val="center"/>
            <w:shd w:fill="FFFFFF"/>
          </w:tcPr>
          <w:p>
            <w:pPr>
              <w:spacing w:after="0"/>
              <w:jc w:val="left"/>
            </w:pPr>
            <w:r>
              <w:rPr>
                <w:rFonts w:ascii="STSong" w:hAnsi="STSong" w:eastAsia="STSong" w:cs="STSong"/>
                <w:b w:val="0"/>
                <w:sz w:val="17"/>
              </w:rPr>
              <w:t>添加字典值（Add Dictionary Value）</w:t>
            </w:r>
          </w:p>
        </w:tc>
        <w:tc>
          <w:tcPr>
            <w:tcW w:type="dxa" w:w="1511"/>
            <w:vAlign w:val="center"/>
            <w:shd w:fill="FFFFFF"/>
          </w:tcPr>
          <w:p>
            <w:pPr>
              <w:spacing w:after="0"/>
              <w:jc w:val="left"/>
            </w:pPr>
            <w:r>
              <w:rPr>
                <w:rFonts w:ascii="STSong" w:hAnsi="STSong" w:eastAsia="STSong" w:cs="STSong"/>
                <w:b w:val="0"/>
                <w:sz w:val="17"/>
              </w:rPr>
              <w:t>字典值（Dictionary Value）</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字典值目录界面（Dictionary Value Catalog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创建或启用 字典值（Dictionary Value）; 完成业务结果 字典值已添加（Dictionary Value Added）; 业务状态更新为 启用（Active）</w:t>
            </w:r>
          </w:p>
        </w:tc>
      </w:tr>
      <w:tr>
        <w:tc>
          <w:tcPr>
            <w:tcW w:type="dxa" w:w="1511"/>
            <w:vAlign w:val="center"/>
            <w:shd w:fill="FFFFFF"/>
          </w:tcPr>
          <w:p>
            <w:pPr>
              <w:spacing w:after="0"/>
              <w:jc w:val="left"/>
            </w:pPr>
            <w:r>
              <w:rPr>
                <w:rFonts w:ascii="STSong" w:hAnsi="STSong" w:eastAsia="STSong" w:cs="STSong"/>
                <w:b w:val="0"/>
                <w:sz w:val="17"/>
              </w:rPr>
              <w:t>禁用字典值（Disable Dictionary Value）</w:t>
            </w:r>
          </w:p>
        </w:tc>
        <w:tc>
          <w:tcPr>
            <w:tcW w:type="dxa" w:w="1511"/>
            <w:vAlign w:val="center"/>
            <w:shd w:fill="FFFFFF"/>
          </w:tcPr>
          <w:p>
            <w:pPr>
              <w:spacing w:after="0"/>
              <w:jc w:val="left"/>
            </w:pPr>
            <w:r>
              <w:rPr>
                <w:rFonts w:ascii="STSong" w:hAnsi="STSong" w:eastAsia="STSong" w:cs="STSong"/>
                <w:b w:val="0"/>
                <w:sz w:val="17"/>
              </w:rPr>
              <w:t>字典值（Dictionary Value）</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字典值目录界面（Dictionary Value Catalog Screen） (确认操作)</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字典值已禁用（Dictionary Value Disabled）; 业务状态更新为 已禁用（Disabled）</w:t>
            </w:r>
          </w:p>
        </w:tc>
      </w:tr>
      <w:tr>
        <w:tc>
          <w:tcPr>
            <w:tcW w:type="dxa" w:w="1511"/>
            <w:vAlign w:val="center"/>
            <w:shd w:fill="FFFFFF"/>
          </w:tcPr>
          <w:p>
            <w:pPr>
              <w:spacing w:after="0"/>
              <w:jc w:val="left"/>
            </w:pPr>
            <w:r>
              <w:rPr>
                <w:rFonts w:ascii="STSong" w:hAnsi="STSong" w:eastAsia="STSong" w:cs="STSong"/>
                <w:b w:val="0"/>
                <w:sz w:val="17"/>
              </w:rPr>
              <w:t>启用字典值（Enable Dictionary Value）</w:t>
            </w:r>
          </w:p>
        </w:tc>
        <w:tc>
          <w:tcPr>
            <w:tcW w:type="dxa" w:w="1511"/>
            <w:vAlign w:val="center"/>
            <w:shd w:fill="FFFFFF"/>
          </w:tcPr>
          <w:p>
            <w:pPr>
              <w:spacing w:after="0"/>
              <w:jc w:val="left"/>
            </w:pPr>
            <w:r>
              <w:rPr>
                <w:rFonts w:ascii="STSong" w:hAnsi="STSong" w:eastAsia="STSong" w:cs="STSong"/>
                <w:b w:val="0"/>
                <w:sz w:val="17"/>
              </w:rPr>
              <w:t>字典值（Dictionary Value）</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字典值目录界面（Dictionary Value Catalog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字典值已启用（Dictionary Value Enabled）; 业务状态更新为 启用（Active）</w:t>
            </w:r>
          </w:p>
        </w:tc>
      </w:tr>
      <w:tr>
        <w:tc>
          <w:tcPr>
            <w:tcW w:type="dxa" w:w="1511"/>
            <w:vAlign w:val="center"/>
            <w:shd w:fill="FFFFFF"/>
          </w:tcPr>
          <w:p>
            <w:pPr>
              <w:spacing w:after="0"/>
              <w:jc w:val="left"/>
            </w:pPr>
            <w:r>
              <w:rPr>
                <w:rFonts w:ascii="STSong" w:hAnsi="STSong" w:eastAsia="STSong" w:cs="STSong"/>
                <w:b w:val="0"/>
                <w:sz w:val="17"/>
              </w:rPr>
              <w:t>字典值目录（Dictionary Value Catalog）</w:t>
            </w:r>
          </w:p>
        </w:tc>
        <w:tc>
          <w:tcPr>
            <w:tcW w:type="dxa" w:w="1511"/>
            <w:vAlign w:val="center"/>
            <w:shd w:fill="FFFFFF"/>
          </w:tcPr>
          <w:p>
            <w:pPr>
              <w:spacing w:after="0"/>
              <w:jc w:val="left"/>
            </w:pPr>
            <w:r>
              <w:rPr>
                <w:rFonts w:ascii="STSong" w:hAnsi="STSong" w:eastAsia="STSong" w:cs="STSong"/>
                <w:b w:val="0"/>
                <w:sz w:val="17"/>
              </w:rPr>
              <w:t>字典值（Dictionary Value）</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字典值目录（Dictionary Value 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字典值目录（Dictionary Value Catalog）</w:t>
            </w:r>
          </w:p>
        </w:tc>
      </w:tr>
    </w:tbl>
    <w:p/>
    <w:p>
      <w:pPr>
        <w:pStyle w:val="Heading5"/>
      </w:pPr>
      <w:r>
        <w:t>5.4 文件上传（File Upload）/FLP-PRD-FU</w:t>
      </w:r>
    </w:p>
    <w:p>
      <w:r>
        <w:rPr>
          <w:rFonts w:ascii="STSong" w:hAnsi="STSong" w:eastAsia="STSong" w:cs="STSong"/>
          <w:sz w:val="21"/>
        </w:rPr>
        <w:t>本模块包含 5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暂存文件上传（Stage File Upload）</w:t>
            </w:r>
          </w:p>
        </w:tc>
        <w:tc>
          <w:tcPr>
            <w:tcW w:type="dxa" w:w="1511"/>
            <w:vAlign w:val="center"/>
            <w:shd w:fill="FFFFFF"/>
          </w:tcPr>
          <w:p>
            <w:pPr>
              <w:spacing w:after="0"/>
              <w:jc w:val="left"/>
            </w:pPr>
            <w:r>
              <w:rPr>
                <w:rFonts w:ascii="STSong" w:hAnsi="STSong" w:eastAsia="STSong" w:cs="STSong"/>
                <w:b w:val="0"/>
                <w:sz w:val="17"/>
              </w:rPr>
              <w:t>暂存文件（Staged File）</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文件上传（File Upload） 对话框（Dialog）</w:t>
            </w:r>
          </w:p>
        </w:tc>
        <w:tc>
          <w:tcPr>
            <w:tcW w:type="dxa" w:w="1511"/>
            <w:vAlign w:val="center"/>
            <w:shd w:fill="FFFFFF"/>
          </w:tcPr>
          <w:p>
            <w:pPr>
              <w:spacing w:after="0"/>
              <w:jc w:val="left"/>
            </w:pPr>
            <w:r>
              <w:rPr>
                <w:rFonts w:ascii="STSong" w:hAnsi="STSong" w:eastAsia="STSong" w:cs="STSong"/>
                <w:b w:val="0"/>
                <w:sz w:val="17"/>
              </w:rPr>
              <w:t>平台用户（Platform User）</w:t>
            </w:r>
          </w:p>
        </w:tc>
        <w:tc>
          <w:tcPr>
            <w:tcW w:type="dxa" w:w="1511"/>
            <w:vAlign w:val="center"/>
            <w:shd w:fill="FFFFFF"/>
          </w:tcPr>
          <w:p>
            <w:pPr>
              <w:spacing w:after="0"/>
              <w:jc w:val="left"/>
            </w:pPr>
            <w:r>
              <w:rPr>
                <w:rFonts w:ascii="STSong" w:hAnsi="STSong" w:eastAsia="STSong" w:cs="STSong"/>
                <w:b w:val="0"/>
                <w:sz w:val="17"/>
              </w:rPr>
              <w:t>创建或启用 暂存文件（Staged File）; 完成业务结果 文件上传（File Upload） Staged; 业务状态更新为 Staged</w:t>
            </w:r>
          </w:p>
        </w:tc>
      </w:tr>
      <w:tr>
        <w:tc>
          <w:tcPr>
            <w:tcW w:type="dxa" w:w="1511"/>
            <w:vAlign w:val="center"/>
            <w:shd w:fill="FFFFFF"/>
          </w:tcPr>
          <w:p>
            <w:pPr>
              <w:spacing w:after="0"/>
              <w:jc w:val="left"/>
            </w:pPr>
            <w:r>
              <w:rPr>
                <w:rFonts w:ascii="STSong" w:hAnsi="STSong" w:eastAsia="STSong" w:cs="STSong"/>
                <w:b w:val="0"/>
                <w:sz w:val="17"/>
              </w:rPr>
              <w:t>标记暂存文件已消费（Mark Staged File Consumed）</w:t>
            </w:r>
          </w:p>
        </w:tc>
        <w:tc>
          <w:tcPr>
            <w:tcW w:type="dxa" w:w="1511"/>
            <w:vAlign w:val="center"/>
            <w:shd w:fill="FFFFFF"/>
          </w:tcPr>
          <w:p>
            <w:pPr>
              <w:spacing w:after="0"/>
              <w:jc w:val="left"/>
            </w:pPr>
            <w:r>
              <w:rPr>
                <w:rFonts w:ascii="STSong" w:hAnsi="STSong" w:eastAsia="STSong" w:cs="STSong"/>
                <w:b w:val="0"/>
                <w:sz w:val="17"/>
              </w:rPr>
              <w:t>暂存文件（Staged File）</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平台服务（Platform Service）</w:t>
            </w:r>
          </w:p>
        </w:tc>
        <w:tc>
          <w:tcPr>
            <w:tcW w:type="dxa" w:w="1511"/>
            <w:vAlign w:val="center"/>
            <w:shd w:fill="FFFFFF"/>
          </w:tcPr>
          <w:p>
            <w:pPr>
              <w:spacing w:after="0"/>
              <w:jc w:val="left"/>
            </w:pPr>
            <w:r>
              <w:rPr>
                <w:rFonts w:ascii="STSong" w:hAnsi="STSong" w:eastAsia="STSong" w:cs="STSong"/>
                <w:b w:val="0"/>
                <w:sz w:val="17"/>
              </w:rPr>
              <w:t>完成业务结果 暂存文件（Staged File） 已消费（Consumed）; 业务状态更新为 已消费（Consumed）</w:t>
            </w:r>
          </w:p>
        </w:tc>
      </w:tr>
      <w:tr>
        <w:tc>
          <w:tcPr>
            <w:tcW w:type="dxa" w:w="1511"/>
            <w:vAlign w:val="center"/>
            <w:shd w:fill="FFFFFF"/>
          </w:tcPr>
          <w:p>
            <w:pPr>
              <w:spacing w:after="0"/>
              <w:jc w:val="left"/>
            </w:pPr>
            <w:r>
              <w:rPr>
                <w:rFonts w:ascii="STSong" w:hAnsi="STSong" w:eastAsia="STSong" w:cs="STSong"/>
                <w:b w:val="0"/>
                <w:sz w:val="17"/>
              </w:rPr>
              <w:t>丢弃暂存文件（Discard Staged File）</w:t>
            </w:r>
          </w:p>
        </w:tc>
        <w:tc>
          <w:tcPr>
            <w:tcW w:type="dxa" w:w="1511"/>
            <w:vAlign w:val="center"/>
            <w:shd w:fill="FFFFFF"/>
          </w:tcPr>
          <w:p>
            <w:pPr>
              <w:spacing w:after="0"/>
              <w:jc w:val="left"/>
            </w:pPr>
            <w:r>
              <w:rPr>
                <w:rFonts w:ascii="STSong" w:hAnsi="STSong" w:eastAsia="STSong" w:cs="STSong"/>
                <w:b w:val="0"/>
                <w:sz w:val="17"/>
              </w:rPr>
              <w:t>暂存文件（Staged File）</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文件上传（File Upload） 对话框（Dialog）</w:t>
            </w:r>
          </w:p>
        </w:tc>
        <w:tc>
          <w:tcPr>
            <w:tcW w:type="dxa" w:w="1511"/>
            <w:vAlign w:val="center"/>
            <w:shd w:fill="FFFFFF"/>
          </w:tcPr>
          <w:p>
            <w:pPr>
              <w:spacing w:after="0"/>
              <w:jc w:val="left"/>
            </w:pPr>
            <w:r>
              <w:rPr>
                <w:rFonts w:ascii="STSong" w:hAnsi="STSong" w:eastAsia="STSong" w:cs="STSong"/>
                <w:b w:val="0"/>
                <w:sz w:val="17"/>
              </w:rPr>
              <w:t>平台用户（Platform User）</w:t>
            </w:r>
          </w:p>
        </w:tc>
        <w:tc>
          <w:tcPr>
            <w:tcW w:type="dxa" w:w="1511"/>
            <w:vAlign w:val="center"/>
            <w:shd w:fill="FFFFFF"/>
          </w:tcPr>
          <w:p>
            <w:pPr>
              <w:spacing w:after="0"/>
              <w:jc w:val="left"/>
            </w:pPr>
            <w:r>
              <w:rPr>
                <w:rFonts w:ascii="STSong" w:hAnsi="STSong" w:eastAsia="STSong" w:cs="STSong"/>
                <w:b w:val="0"/>
                <w:sz w:val="17"/>
              </w:rPr>
              <w:t>完成业务结果 暂存文件（Staged File） Discarded; 业务状态更新为 Discarded</w:t>
            </w:r>
          </w:p>
        </w:tc>
      </w:tr>
      <w:tr>
        <w:tc>
          <w:tcPr>
            <w:tcW w:type="dxa" w:w="1511"/>
            <w:vAlign w:val="center"/>
            <w:shd w:fill="FFFFFF"/>
          </w:tcPr>
          <w:p>
            <w:pPr>
              <w:spacing w:after="0"/>
              <w:jc w:val="left"/>
            </w:pPr>
            <w:r>
              <w:rPr>
                <w:rFonts w:ascii="STSong" w:hAnsi="STSong" w:eastAsia="STSong" w:cs="STSong"/>
                <w:b w:val="0"/>
                <w:sz w:val="17"/>
              </w:rPr>
              <w:t>Expire 暂存文件（Staged File）</w:t>
            </w:r>
          </w:p>
        </w:tc>
        <w:tc>
          <w:tcPr>
            <w:tcW w:type="dxa" w:w="1511"/>
            <w:vAlign w:val="center"/>
            <w:shd w:fill="FFFFFF"/>
          </w:tcPr>
          <w:p>
            <w:pPr>
              <w:spacing w:after="0"/>
              <w:jc w:val="left"/>
            </w:pPr>
            <w:r>
              <w:rPr>
                <w:rFonts w:ascii="STSong" w:hAnsi="STSong" w:eastAsia="STSong" w:cs="STSong"/>
                <w:b w:val="0"/>
                <w:sz w:val="17"/>
              </w:rPr>
              <w:t>暂存文件（Staged File）</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暂存文件（Staged File） 已过期（Expired）; 业务状态更新为 已过期（Expired）</w:t>
            </w:r>
          </w:p>
        </w:tc>
      </w:tr>
      <w:tr>
        <w:tc>
          <w:tcPr>
            <w:tcW w:type="dxa" w:w="1511"/>
            <w:vAlign w:val="center"/>
            <w:shd w:fill="FFFFFF"/>
          </w:tcPr>
          <w:p>
            <w:pPr>
              <w:spacing w:after="0"/>
              <w:jc w:val="left"/>
            </w:pPr>
            <w:r>
              <w:rPr>
                <w:rFonts w:ascii="STSong" w:hAnsi="STSong" w:eastAsia="STSong" w:cs="STSong"/>
                <w:b w:val="0"/>
                <w:sz w:val="17"/>
              </w:rPr>
              <w:t>暂存文件目录（Staged File Catalog）</w:t>
            </w:r>
          </w:p>
        </w:tc>
        <w:tc>
          <w:tcPr>
            <w:tcW w:type="dxa" w:w="1511"/>
            <w:vAlign w:val="center"/>
            <w:shd w:fill="FFFFFF"/>
          </w:tcPr>
          <w:p>
            <w:pPr>
              <w:spacing w:after="0"/>
              <w:jc w:val="left"/>
            </w:pPr>
            <w:r>
              <w:rPr>
                <w:rFonts w:ascii="STSong" w:hAnsi="STSong" w:eastAsia="STSong" w:cs="STSong"/>
                <w:b w:val="0"/>
                <w:sz w:val="17"/>
              </w:rPr>
              <w:t>暂存文件（Staged File）</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暂存文件目录（Staged File 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暂存文件目录（Staged File Catalog）</w:t>
            </w:r>
          </w:p>
        </w:tc>
      </w:tr>
    </w:tbl>
    <w:p/>
    <w:p>
      <w:pPr>
        <w:pStyle w:val="Heading5"/>
      </w:pPr>
      <w:r>
        <w:t>5.5 运行时预配（Runtime Provisioning）/FLP-PRD-RP</w:t>
      </w:r>
    </w:p>
    <w:p>
      <w:r>
        <w:rPr>
          <w:rFonts w:ascii="STSong" w:hAnsi="STSong" w:eastAsia="STSong" w:cs="STSong"/>
          <w:sz w:val="21"/>
        </w:rPr>
        <w:t>本模块包含 13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注册运行时基础设施包（Register Runtime Infrastructure Package）</w:t>
            </w:r>
          </w:p>
        </w:tc>
        <w:tc>
          <w:tcPr>
            <w:tcW w:type="dxa" w:w="1511"/>
            <w:vAlign w:val="center"/>
            <w:shd w:fill="FFFFFF"/>
          </w:tcPr>
          <w:p>
            <w:pPr>
              <w:spacing w:after="0"/>
              <w:jc w:val="left"/>
            </w:pPr>
            <w:r>
              <w:rPr>
                <w:rFonts w:ascii="STSong" w:hAnsi="STSong" w:eastAsia="STSong" w:cs="STSong"/>
                <w:b w:val="0"/>
                <w:sz w:val="17"/>
              </w:rPr>
              <w:t>运行时基础设施（Runtime Infrastructure） 包（Package）</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运行时基础设施包目录页面（Runtime Infrastructure Package Catalog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创建或启用 运行时基础设施（Runtime Infrastructure） 包（Package）; 完成业务结果 运行时基础设施（Runtime Infrastructure） 包（Package） 已注册（Registered）; 业务状态更新为 已注册（Registered）</w:t>
            </w:r>
          </w:p>
        </w:tc>
      </w:tr>
      <w:tr>
        <w:tc>
          <w:tcPr>
            <w:tcW w:type="dxa" w:w="1511"/>
            <w:vAlign w:val="center"/>
            <w:shd w:fill="FFFFFF"/>
          </w:tcPr>
          <w:p>
            <w:pPr>
              <w:spacing w:after="0"/>
              <w:jc w:val="left"/>
            </w:pPr>
            <w:r>
              <w:rPr>
                <w:rFonts w:ascii="STSong" w:hAnsi="STSong" w:eastAsia="STSong" w:cs="STSong"/>
                <w:b w:val="0"/>
                <w:sz w:val="17"/>
              </w:rPr>
              <w:t>运行时基础设施包目录（Runtime Infrastructure Package Catalog）</w:t>
            </w:r>
          </w:p>
        </w:tc>
        <w:tc>
          <w:tcPr>
            <w:tcW w:type="dxa" w:w="1511"/>
            <w:vAlign w:val="center"/>
            <w:shd w:fill="FFFFFF"/>
          </w:tcPr>
          <w:p>
            <w:pPr>
              <w:spacing w:after="0"/>
              <w:jc w:val="left"/>
            </w:pPr>
            <w:r>
              <w:rPr>
                <w:rFonts w:ascii="STSong" w:hAnsi="STSong" w:eastAsia="STSong" w:cs="STSong"/>
                <w:b w:val="0"/>
                <w:sz w:val="17"/>
              </w:rPr>
              <w:t>运行时基础设施（Runtime Infrastructure） 包（Package）</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运行时基础设施包目录（Runtime Infrastructure Package 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运行时基础设施包目录（Runtime Infrastructure Package Catalog）</w:t>
            </w:r>
          </w:p>
        </w:tc>
      </w:tr>
      <w:tr>
        <w:tc>
          <w:tcPr>
            <w:tcW w:type="dxa" w:w="1511"/>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511"/>
            <w:vAlign w:val="center"/>
            <w:shd w:fill="FFFFFF"/>
          </w:tcPr>
          <w:p>
            <w:pPr>
              <w:spacing w:after="0"/>
              <w:jc w:val="left"/>
            </w:pPr>
            <w:r>
              <w:rPr>
                <w:rFonts w:ascii="STSong" w:hAnsi="STSong" w:eastAsia="STSong" w:cs="STSong"/>
                <w:b w:val="0"/>
                <w:sz w:val="17"/>
              </w:rPr>
              <w:t>运行时安装计划（Runtime Installation Plan）</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创建或启用 运行时安装计划（Runtime Installation Plan）; 完成业务结果 运行时安装计划已创建（Runtime Installation Plan Created）; 业务状态更新为 已计划（Planned）</w:t>
            </w:r>
          </w:p>
        </w:tc>
      </w:tr>
      <w:tr>
        <w:tc>
          <w:tcPr>
            <w:tcW w:type="dxa" w:w="1511"/>
            <w:vAlign w:val="center"/>
            <w:shd w:fill="FFFFFF"/>
          </w:tcPr>
          <w:p>
            <w:pPr>
              <w:spacing w:after="0"/>
              <w:jc w:val="left"/>
            </w:pPr>
            <w:r>
              <w:rPr>
                <w:rFonts w:ascii="STSong" w:hAnsi="STSong" w:eastAsia="STSong" w:cs="STSong"/>
                <w:b w:val="0"/>
                <w:sz w:val="17"/>
              </w:rPr>
              <w:t>运行时安装计划目录（Runtime Installation Plan Catalog）</w:t>
            </w:r>
          </w:p>
        </w:tc>
        <w:tc>
          <w:tcPr>
            <w:tcW w:type="dxa" w:w="1511"/>
            <w:vAlign w:val="center"/>
            <w:shd w:fill="FFFFFF"/>
          </w:tcPr>
          <w:p>
            <w:pPr>
              <w:spacing w:after="0"/>
              <w:jc w:val="left"/>
            </w:pPr>
            <w:r>
              <w:rPr>
                <w:rFonts w:ascii="STSong" w:hAnsi="STSong" w:eastAsia="STSong" w:cs="STSong"/>
                <w:b w:val="0"/>
                <w:sz w:val="17"/>
              </w:rPr>
              <w:t>运行时安装计划（Runtime Installation Plan）</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运行时安装计划目录（Runtime Installation Plan 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运行时安装计划目录（Runtime Installation Plan Catalog）</w:t>
            </w:r>
          </w:p>
        </w:tc>
      </w:tr>
      <w:tr>
        <w:tc>
          <w:tcPr>
            <w:tcW w:type="dxa" w:w="1511"/>
            <w:vAlign w:val="center"/>
            <w:shd w:fill="FFFFFF"/>
          </w:tcPr>
          <w:p>
            <w:pPr>
              <w:spacing w:after="0"/>
              <w:jc w:val="left"/>
            </w:pPr>
            <w:r>
              <w:rPr>
                <w:rFonts w:ascii="STSong" w:hAnsi="STSong" w:eastAsia="STSong" w:cs="STSong"/>
                <w:b w:val="0"/>
                <w:sz w:val="17"/>
              </w:rPr>
              <w:t>运行时安装指南（Runtime Installation Guide）</w:t>
            </w:r>
          </w:p>
        </w:tc>
        <w:tc>
          <w:tcPr>
            <w:tcW w:type="dxa" w:w="1511"/>
            <w:vAlign w:val="center"/>
            <w:shd w:fill="FFFFFF"/>
          </w:tcPr>
          <w:p>
            <w:pPr>
              <w:spacing w:after="0"/>
              <w:jc w:val="left"/>
            </w:pPr>
            <w:r>
              <w:rPr>
                <w:rFonts w:ascii="STSong" w:hAnsi="STSong" w:eastAsia="STSong" w:cs="STSong"/>
                <w:b w:val="0"/>
                <w:sz w:val="17"/>
              </w:rPr>
              <w:t>运行时安装计划（Runtime Installation Plan）</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运行时安装指南屏幕（Runtime Installation Guide Screen）</w:t>
            </w:r>
          </w:p>
        </w:tc>
        <w:tc>
          <w:tcPr>
            <w:tcW w:type="dxa" w:w="1511"/>
            <w:vAlign w:val="center"/>
            <w:shd w:fill="FFFFFF"/>
          </w:tcPr>
          <w:p>
            <w:pPr>
              <w:spacing w:after="0"/>
              <w:jc w:val="left"/>
            </w:pPr>
            <w:r>
              <w:rPr>
                <w:rFonts w:ascii="STSong" w:hAnsi="STSong" w:eastAsia="STSong" w:cs="STSong"/>
                <w:b w:val="0"/>
                <w:sz w:val="17"/>
              </w:rPr>
              <w:t>运行时安装程序（Runtime Installer）</w:t>
            </w:r>
          </w:p>
        </w:tc>
        <w:tc>
          <w:tcPr>
            <w:tcW w:type="dxa" w:w="1511"/>
            <w:vAlign w:val="center"/>
            <w:shd w:fill="FFFFFF"/>
          </w:tcPr>
          <w:p>
            <w:pPr>
              <w:spacing w:after="0"/>
              <w:jc w:val="left"/>
            </w:pPr>
            <w:r>
              <w:rPr>
                <w:rFonts w:ascii="STSong" w:hAnsi="STSong" w:eastAsia="STSong" w:cs="STSong"/>
                <w:b w:val="0"/>
                <w:sz w:val="17"/>
              </w:rPr>
              <w:t>展示 运行时安装指南（Runtime Installation Guide）</w:t>
            </w:r>
          </w:p>
        </w:tc>
      </w:tr>
      <w:tr>
        <w:tc>
          <w:tcPr>
            <w:tcW w:type="dxa" w:w="1511"/>
            <w:vAlign w:val="center"/>
            <w:shd w:fill="FFFFFF"/>
          </w:tcPr>
          <w:p>
            <w:pPr>
              <w:spacing w:after="0"/>
              <w:jc w:val="left"/>
            </w:pPr>
            <w:r>
              <w:rPr>
                <w:rFonts w:ascii="STSong" w:hAnsi="STSong" w:eastAsia="STSong" w:cs="STSong"/>
                <w:b w:val="0"/>
                <w:sz w:val="17"/>
              </w:rPr>
              <w:t>规划运行时基础设施（Plan Runtime Infrastructure）</w:t>
            </w:r>
          </w:p>
        </w:tc>
        <w:tc>
          <w:tcPr>
            <w:tcW w:type="dxa" w:w="1511"/>
            <w:vAlign w:val="center"/>
            <w:shd w:fill="FFFFFF"/>
          </w:tcPr>
          <w:p>
            <w:pPr>
              <w:spacing w:after="0"/>
              <w:jc w:val="left"/>
            </w:pPr>
            <w:r>
              <w:rPr>
                <w:rFonts w:ascii="STSong" w:hAnsi="STSong" w:eastAsia="STSong" w:cs="STSong"/>
                <w:b w:val="0"/>
                <w:sz w:val="17"/>
              </w:rPr>
              <w:t>运行时基础设施（Runtime Infrastructure）</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创建或启用 运行时基础设施（Runtime Infrastructure）; 完成业务结果 运行时基础设施（Runtime Infrastructure） 已计划（Planned）; 业务状态更新为 已计划（Planned）</w:t>
            </w:r>
          </w:p>
        </w:tc>
      </w:tr>
      <w:tr>
        <w:tc>
          <w:tcPr>
            <w:tcW w:type="dxa" w:w="1511"/>
            <w:vAlign w:val="center"/>
            <w:shd w:fill="FFFFFF"/>
          </w:tcPr>
          <w:p>
            <w:pPr>
              <w:spacing w:after="0"/>
              <w:jc w:val="left"/>
            </w:pPr>
            <w:r>
              <w:rPr>
                <w:rFonts w:ascii="STSong" w:hAnsi="STSong" w:eastAsia="STSong" w:cs="STSong"/>
                <w:b w:val="0"/>
                <w:sz w:val="17"/>
              </w:rPr>
              <w:t>注册运行时基础设施（Register Runtime Infrastructure）</w:t>
            </w:r>
          </w:p>
        </w:tc>
        <w:tc>
          <w:tcPr>
            <w:tcW w:type="dxa" w:w="1511"/>
            <w:vAlign w:val="center"/>
            <w:shd w:fill="FFFFFF"/>
          </w:tcPr>
          <w:p>
            <w:pPr>
              <w:spacing w:after="0"/>
              <w:jc w:val="left"/>
            </w:pPr>
            <w:r>
              <w:rPr>
                <w:rFonts w:ascii="STSong" w:hAnsi="STSong" w:eastAsia="STSong" w:cs="STSong"/>
                <w:b w:val="0"/>
                <w:sz w:val="17"/>
              </w:rPr>
              <w:t>运行时基础设施（Runtime Infrastructure）</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运行时安装程序（Runtime Installer）</w:t>
            </w:r>
          </w:p>
        </w:tc>
        <w:tc>
          <w:tcPr>
            <w:tcW w:type="dxa" w:w="1511"/>
            <w:vAlign w:val="center"/>
            <w:shd w:fill="FFFFFF"/>
          </w:tcPr>
          <w:p>
            <w:pPr>
              <w:spacing w:after="0"/>
              <w:jc w:val="left"/>
            </w:pPr>
            <w:r>
              <w:rPr>
                <w:rFonts w:ascii="STSong" w:hAnsi="STSong" w:eastAsia="STSong" w:cs="STSong"/>
                <w:b w:val="0"/>
                <w:sz w:val="17"/>
              </w:rPr>
              <w:t>完成业务结果 运行时基础设施已注册（Runtime Infrastructure Registered）; 业务状态更新为 已注册（Registered）</w:t>
            </w:r>
          </w:p>
        </w:tc>
      </w:tr>
      <w:tr>
        <w:tc>
          <w:tcPr>
            <w:tcW w:type="dxa" w:w="1511"/>
            <w:vAlign w:val="center"/>
            <w:shd w:fill="FFFFFF"/>
          </w:tcPr>
          <w:p>
            <w:pPr>
              <w:spacing w:after="0"/>
              <w:jc w:val="left"/>
            </w:pPr>
            <w:r>
              <w:rPr>
                <w:rFonts w:ascii="STSong" w:hAnsi="STSong" w:eastAsia="STSong" w:cs="STSong"/>
                <w:b w:val="0"/>
                <w:sz w:val="17"/>
              </w:rPr>
              <w:t>验证运行时基础设施（Verify Runtime Infrastructure）</w:t>
            </w:r>
          </w:p>
        </w:tc>
        <w:tc>
          <w:tcPr>
            <w:tcW w:type="dxa" w:w="1511"/>
            <w:vAlign w:val="center"/>
            <w:shd w:fill="FFFFFF"/>
          </w:tcPr>
          <w:p>
            <w:pPr>
              <w:spacing w:after="0"/>
              <w:jc w:val="left"/>
            </w:pPr>
            <w:r>
              <w:rPr>
                <w:rFonts w:ascii="STSong" w:hAnsi="STSong" w:eastAsia="STSong" w:cs="STSong"/>
                <w:b w:val="0"/>
                <w:sz w:val="17"/>
              </w:rPr>
              <w:t>运行时基础设施（Runtime Infrastructure）</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运行时基础设施（Runtime Infrastructure） Verified; 业务状态更新为 Verified</w:t>
            </w:r>
          </w:p>
        </w:tc>
      </w:tr>
      <w:tr>
        <w:tc>
          <w:tcPr>
            <w:tcW w:type="dxa" w:w="1511"/>
            <w:vAlign w:val="center"/>
            <w:shd w:fill="FFFFFF"/>
          </w:tcPr>
          <w:p>
            <w:pPr>
              <w:spacing w:after="0"/>
              <w:jc w:val="left"/>
            </w:pPr>
            <w:r>
              <w:rPr>
                <w:rFonts w:ascii="STSong" w:hAnsi="STSong" w:eastAsia="STSong" w:cs="STSong"/>
                <w:b w:val="0"/>
                <w:sz w:val="17"/>
              </w:rPr>
              <w:t>部署运行时代理（Deploy Runtime Agent）</w:t>
            </w:r>
          </w:p>
        </w:tc>
        <w:tc>
          <w:tcPr>
            <w:tcW w:type="dxa" w:w="1511"/>
            <w:vAlign w:val="center"/>
            <w:shd w:fill="FFFFFF"/>
          </w:tcPr>
          <w:p>
            <w:pPr>
              <w:spacing w:after="0"/>
              <w:jc w:val="left"/>
            </w:pPr>
            <w:r>
              <w:rPr>
                <w:rFonts w:ascii="STSong" w:hAnsi="STSong" w:eastAsia="STSong" w:cs="STSong"/>
                <w:b w:val="0"/>
                <w:sz w:val="17"/>
              </w:rPr>
              <w:t>运行时基础设施（Runtime Infrastructure）</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运行时代理（Runtime Agent） Installation Succeeded; 业务状态更新为 代理（Agent） Ready</w:t>
            </w:r>
          </w:p>
        </w:tc>
      </w:tr>
      <w:tr>
        <w:tc>
          <w:tcPr>
            <w:tcW w:type="dxa" w:w="1511"/>
            <w:vAlign w:val="center"/>
            <w:shd w:fill="FFFFFF"/>
          </w:tcPr>
          <w:p>
            <w:pPr>
              <w:spacing w:after="0"/>
              <w:jc w:val="left"/>
            </w:pPr>
            <w:r>
              <w:rPr>
                <w:rFonts w:ascii="STSong" w:hAnsi="STSong" w:eastAsia="STSong" w:cs="STSong"/>
                <w:b w:val="0"/>
                <w:sz w:val="17"/>
              </w:rPr>
              <w:t>重试运行时代理部署（Retry Runtime Agent Deployment）</w:t>
            </w:r>
          </w:p>
        </w:tc>
        <w:tc>
          <w:tcPr>
            <w:tcW w:type="dxa" w:w="1511"/>
            <w:vAlign w:val="center"/>
            <w:shd w:fill="FFFFFF"/>
          </w:tcPr>
          <w:p>
            <w:pPr>
              <w:spacing w:after="0"/>
              <w:jc w:val="left"/>
            </w:pPr>
            <w:r>
              <w:rPr>
                <w:rFonts w:ascii="STSong" w:hAnsi="STSong" w:eastAsia="STSong" w:cs="STSong"/>
                <w:b w:val="0"/>
                <w:sz w:val="17"/>
              </w:rPr>
              <w:t>运行时基础设施（Runtime Infrastructure）</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运行时安装计划页面（Runtime Installation Plan Screen） (确认操作)</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完成业务结果 运行时代理（Runtime Agent） 部署（Deployment） 重试（Retry） Succeeded; 业务状态更新为 代理（Agent） Ready</w:t>
            </w:r>
          </w:p>
        </w:tc>
      </w:tr>
      <w:tr>
        <w:tc>
          <w:tcPr>
            <w:tcW w:type="dxa" w:w="1511"/>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511"/>
            <w:vAlign w:val="center"/>
            <w:shd w:fill="FFFFFF"/>
          </w:tcPr>
          <w:p>
            <w:pPr>
              <w:spacing w:after="0"/>
              <w:jc w:val="left"/>
            </w:pPr>
            <w:r>
              <w:rPr>
                <w:rFonts w:ascii="STSong" w:hAnsi="STSong" w:eastAsia="STSong" w:cs="STSong"/>
                <w:b w:val="0"/>
                <w:sz w:val="17"/>
              </w:rPr>
              <w:t>运行时基础设施（Runtime Infrastructure）</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运行时（Runtime） 连接已建立（Connection Established）; 业务状态更新为 已连接（Connected）</w:t>
            </w:r>
          </w:p>
        </w:tc>
      </w:tr>
      <w:tr>
        <w:tc>
          <w:tcPr>
            <w:tcW w:type="dxa" w:w="1511"/>
            <w:vAlign w:val="center"/>
            <w:shd w:fill="FFFFFF"/>
          </w:tcPr>
          <w:p>
            <w:pPr>
              <w:spacing w:after="0"/>
              <w:jc w:val="left"/>
            </w:pPr>
            <w:r>
              <w:rPr>
                <w:rFonts w:ascii="STSong" w:hAnsi="STSong" w:eastAsia="STSong" w:cs="STSong"/>
                <w:b w:val="0"/>
                <w:sz w:val="17"/>
              </w:rPr>
              <w:t>运行时代理端点目录（Runtime Agent Endpoint Catalog）</w:t>
            </w:r>
          </w:p>
        </w:tc>
        <w:tc>
          <w:tcPr>
            <w:tcW w:type="dxa" w:w="1511"/>
            <w:vAlign w:val="center"/>
            <w:shd w:fill="FFFFFF"/>
          </w:tcPr>
          <w:p>
            <w:pPr>
              <w:spacing w:after="0"/>
              <w:jc w:val="left"/>
            </w:pPr>
            <w:r>
              <w:rPr>
                <w:rFonts w:ascii="STSong" w:hAnsi="STSong" w:eastAsia="STSong" w:cs="STSong"/>
                <w:b w:val="0"/>
                <w:sz w:val="17"/>
              </w:rPr>
              <w:t>运行时基础设施（Runtime Infrastructure）</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运行时代理端点目录（Runtime Agent Endpoint 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运行时代理端点目录（Runtime Agent Endpoint Catalog）</w:t>
            </w:r>
          </w:p>
        </w:tc>
      </w:tr>
      <w:tr>
        <w:tc>
          <w:tcPr>
            <w:tcW w:type="dxa" w:w="1511"/>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511"/>
            <w:vAlign w:val="center"/>
            <w:shd w:fill="FFFFFF"/>
          </w:tcPr>
          <w:p>
            <w:pPr>
              <w:spacing w:after="0"/>
              <w:jc w:val="left"/>
            </w:pPr>
            <w:r>
              <w:rPr>
                <w:rFonts w:ascii="STSong" w:hAnsi="STSong" w:eastAsia="STSong" w:cs="STSong"/>
                <w:b w:val="0"/>
                <w:sz w:val="17"/>
              </w:rPr>
              <w:t>运行时基础设施（Runtime Infrastructure）</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运行时基础设施访问视图（Runtime Infrastructure Access View）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运行时基础设施访问视图（Runtime Infrastructure Access View）</w:t>
            </w:r>
          </w:p>
        </w:tc>
      </w:tr>
    </w:tbl>
    <w:p/>
    <w:p>
      <w:pPr>
        <w:pStyle w:val="Heading5"/>
      </w:pPr>
      <w:r>
        <w:t>5.6 数据集治理（Dataset Governance）/FLP-PRD-SECTION-4</w:t>
      </w:r>
    </w:p>
    <w:p>
      <w:r>
        <w:rPr>
          <w:rFonts w:ascii="STSong" w:hAnsi="STSong" w:eastAsia="STSong" w:cs="STSong"/>
          <w:sz w:val="21"/>
        </w:rPr>
        <w:t>本模块包含 11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定义特征模式（Define Feature Schema）</w:t>
            </w:r>
          </w:p>
        </w:tc>
        <w:tc>
          <w:tcPr>
            <w:tcW w:type="dxa" w:w="1511"/>
            <w:vAlign w:val="center"/>
            <w:shd w:fill="FFFFFF"/>
          </w:tcPr>
          <w:p>
            <w:pPr>
              <w:spacing w:after="0"/>
              <w:jc w:val="left"/>
            </w:pPr>
            <w:r>
              <w:rPr>
                <w:rFonts w:ascii="STSong" w:hAnsi="STSong" w:eastAsia="STSong" w:cs="STSong"/>
                <w:b w:val="0"/>
                <w:sz w:val="17"/>
              </w:rPr>
              <w:t>特征模式（Feature Schema）</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特征模式编辑器（Feature Schema Editor）</w:t>
            </w:r>
          </w:p>
        </w:tc>
        <w:tc>
          <w:tcPr>
            <w:tcW w:type="dxa" w:w="1511"/>
            <w:vAlign w:val="center"/>
            <w:shd w:fill="FFFFFF"/>
          </w:tcPr>
          <w:p>
            <w:pPr>
              <w:spacing w:after="0"/>
              <w:jc w:val="left"/>
            </w:pPr>
            <w:r>
              <w:rPr>
                <w:rFonts w:ascii="STSong" w:hAnsi="STSong" w:eastAsia="STSong" w:cs="STSong"/>
                <w:b w:val="0"/>
                <w:sz w:val="17"/>
              </w:rPr>
              <w:t>数据管理员（Data Steward）</w:t>
            </w:r>
          </w:p>
        </w:tc>
        <w:tc>
          <w:tcPr>
            <w:tcW w:type="dxa" w:w="1511"/>
            <w:vAlign w:val="center"/>
            <w:shd w:fill="FFFFFF"/>
          </w:tcPr>
          <w:p>
            <w:pPr>
              <w:spacing w:after="0"/>
              <w:jc w:val="left"/>
            </w:pPr>
            <w:r>
              <w:rPr>
                <w:rFonts w:ascii="STSong" w:hAnsi="STSong" w:eastAsia="STSong" w:cs="STSong"/>
                <w:b w:val="0"/>
                <w:sz w:val="17"/>
              </w:rPr>
              <w:t>创建或启用 特征模式（Feature Schema）; 完成业务结果 特征模式已定义（Feature Schema Defined）; 业务状态更新为 草稿（Draft）</w:t>
            </w:r>
          </w:p>
        </w:tc>
      </w:tr>
      <w:tr>
        <w:tc>
          <w:tcPr>
            <w:tcW w:type="dxa" w:w="1511"/>
            <w:vAlign w:val="center"/>
            <w:shd w:fill="FFFFFF"/>
          </w:tcPr>
          <w:p>
            <w:pPr>
              <w:spacing w:after="0"/>
              <w:jc w:val="left"/>
            </w:pPr>
            <w:r>
              <w:rPr>
                <w:rFonts w:ascii="STSong" w:hAnsi="STSong" w:eastAsia="STSong" w:cs="STSong"/>
                <w:b w:val="0"/>
                <w:sz w:val="17"/>
              </w:rPr>
              <w:t>发布特征架构（Publish Feature Schema）</w:t>
            </w:r>
          </w:p>
        </w:tc>
        <w:tc>
          <w:tcPr>
            <w:tcW w:type="dxa" w:w="1511"/>
            <w:vAlign w:val="center"/>
            <w:shd w:fill="FFFFFF"/>
          </w:tcPr>
          <w:p>
            <w:pPr>
              <w:spacing w:after="0"/>
              <w:jc w:val="left"/>
            </w:pPr>
            <w:r>
              <w:rPr>
                <w:rFonts w:ascii="STSong" w:hAnsi="STSong" w:eastAsia="STSong" w:cs="STSong"/>
                <w:b w:val="0"/>
                <w:sz w:val="17"/>
              </w:rPr>
              <w:t>特征模式（Feature Schema）</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特征模式编辑器（Feature Schema Editor） (确认操作)</w:t>
            </w:r>
          </w:p>
        </w:tc>
        <w:tc>
          <w:tcPr>
            <w:tcW w:type="dxa" w:w="1511"/>
            <w:vAlign w:val="center"/>
            <w:shd w:fill="FFFFFF"/>
          </w:tcPr>
          <w:p>
            <w:pPr>
              <w:spacing w:after="0"/>
              <w:jc w:val="left"/>
            </w:pPr>
            <w:r>
              <w:rPr>
                <w:rFonts w:ascii="STSong" w:hAnsi="STSong" w:eastAsia="STSong" w:cs="STSong"/>
                <w:b w:val="0"/>
                <w:sz w:val="17"/>
              </w:rPr>
              <w:t>数据管理员（Data Steward）</w:t>
            </w:r>
          </w:p>
        </w:tc>
        <w:tc>
          <w:tcPr>
            <w:tcW w:type="dxa" w:w="1511"/>
            <w:vAlign w:val="center"/>
            <w:shd w:fill="FFFFFF"/>
          </w:tcPr>
          <w:p>
            <w:pPr>
              <w:spacing w:after="0"/>
              <w:jc w:val="left"/>
            </w:pPr>
            <w:r>
              <w:rPr>
                <w:rFonts w:ascii="STSong" w:hAnsi="STSong" w:eastAsia="STSong" w:cs="STSong"/>
                <w:b w:val="0"/>
                <w:sz w:val="17"/>
              </w:rPr>
              <w:t>完成业务结果 特征模式已发布（Feature Schema Published）; 业务状态更新为 已发布（Published）</w:t>
            </w:r>
          </w:p>
        </w:tc>
      </w:tr>
      <w:tr>
        <w:tc>
          <w:tcPr>
            <w:tcW w:type="dxa" w:w="1511"/>
            <w:vAlign w:val="center"/>
            <w:shd w:fill="FFFFFF"/>
          </w:tcPr>
          <w:p>
            <w:pPr>
              <w:spacing w:after="0"/>
              <w:jc w:val="left"/>
            </w:pPr>
            <w:r>
              <w:rPr>
                <w:rFonts w:ascii="STSong" w:hAnsi="STSong" w:eastAsia="STSong" w:cs="STSong"/>
                <w:b w:val="0"/>
                <w:sz w:val="17"/>
              </w:rPr>
              <w:t>弃用特征模式（Deprecate Feature Schema）</w:t>
            </w:r>
          </w:p>
        </w:tc>
        <w:tc>
          <w:tcPr>
            <w:tcW w:type="dxa" w:w="1511"/>
            <w:vAlign w:val="center"/>
            <w:shd w:fill="FFFFFF"/>
          </w:tcPr>
          <w:p>
            <w:pPr>
              <w:spacing w:after="0"/>
              <w:jc w:val="left"/>
            </w:pPr>
            <w:r>
              <w:rPr>
                <w:rFonts w:ascii="STSong" w:hAnsi="STSong" w:eastAsia="STSong" w:cs="STSong"/>
                <w:b w:val="0"/>
                <w:sz w:val="17"/>
              </w:rPr>
              <w:t>特征模式（Feature Schema）</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特征模式编辑器（Feature Schema Editor） (确认操作)</w:t>
            </w:r>
          </w:p>
        </w:tc>
        <w:tc>
          <w:tcPr>
            <w:tcW w:type="dxa" w:w="1511"/>
            <w:vAlign w:val="center"/>
            <w:shd w:fill="FFFFFF"/>
          </w:tcPr>
          <w:p>
            <w:pPr>
              <w:spacing w:after="0"/>
              <w:jc w:val="left"/>
            </w:pPr>
            <w:r>
              <w:rPr>
                <w:rFonts w:ascii="STSong" w:hAnsi="STSong" w:eastAsia="STSong" w:cs="STSong"/>
                <w:b w:val="0"/>
                <w:sz w:val="17"/>
              </w:rPr>
              <w:t>数据管理员（Data Steward）</w:t>
            </w:r>
          </w:p>
        </w:tc>
        <w:tc>
          <w:tcPr>
            <w:tcW w:type="dxa" w:w="1511"/>
            <w:vAlign w:val="center"/>
            <w:shd w:fill="FFFFFF"/>
          </w:tcPr>
          <w:p>
            <w:pPr>
              <w:spacing w:after="0"/>
              <w:jc w:val="left"/>
            </w:pPr>
            <w:r>
              <w:rPr>
                <w:rFonts w:ascii="STSong" w:hAnsi="STSong" w:eastAsia="STSong" w:cs="STSong"/>
                <w:b w:val="0"/>
                <w:sz w:val="17"/>
              </w:rPr>
              <w:t>完成业务结果 特征模式已弃用（Feature Schema Deprecated）; 业务状态更新为 已弃用（Deprecated）</w:t>
            </w:r>
          </w:p>
        </w:tc>
      </w:tr>
      <w:tr>
        <w:tc>
          <w:tcPr>
            <w:tcW w:type="dxa" w:w="1511"/>
            <w:vAlign w:val="center"/>
            <w:shd w:fill="FFFFFF"/>
          </w:tcPr>
          <w:p>
            <w:pPr>
              <w:spacing w:after="0"/>
              <w:jc w:val="left"/>
            </w:pPr>
            <w:r>
              <w:rPr>
                <w:rFonts w:ascii="STSong" w:hAnsi="STSong" w:eastAsia="STSong" w:cs="STSong"/>
                <w:b w:val="0"/>
                <w:sz w:val="17"/>
              </w:rPr>
              <w:t>停用特征模式（Retire Feature Schema）</w:t>
            </w:r>
          </w:p>
        </w:tc>
        <w:tc>
          <w:tcPr>
            <w:tcW w:type="dxa" w:w="1511"/>
            <w:vAlign w:val="center"/>
            <w:shd w:fill="FFFFFF"/>
          </w:tcPr>
          <w:p>
            <w:pPr>
              <w:spacing w:after="0"/>
              <w:jc w:val="left"/>
            </w:pPr>
            <w:r>
              <w:rPr>
                <w:rFonts w:ascii="STSong" w:hAnsi="STSong" w:eastAsia="STSong" w:cs="STSong"/>
                <w:b w:val="0"/>
                <w:sz w:val="17"/>
              </w:rPr>
              <w:t>特征模式（Feature Schema）</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特征模式编辑器（Feature Schema Editor） (确认操作)</w:t>
            </w:r>
          </w:p>
        </w:tc>
        <w:tc>
          <w:tcPr>
            <w:tcW w:type="dxa" w:w="1511"/>
            <w:vAlign w:val="center"/>
            <w:shd w:fill="FFFFFF"/>
          </w:tcPr>
          <w:p>
            <w:pPr>
              <w:spacing w:after="0"/>
              <w:jc w:val="left"/>
            </w:pPr>
            <w:r>
              <w:rPr>
                <w:rFonts w:ascii="STSong" w:hAnsi="STSong" w:eastAsia="STSong" w:cs="STSong"/>
                <w:b w:val="0"/>
                <w:sz w:val="17"/>
              </w:rPr>
              <w:t>数据管理员（Data Steward）</w:t>
            </w:r>
          </w:p>
        </w:tc>
        <w:tc>
          <w:tcPr>
            <w:tcW w:type="dxa" w:w="1511"/>
            <w:vAlign w:val="center"/>
            <w:shd w:fill="FFFFFF"/>
          </w:tcPr>
          <w:p>
            <w:pPr>
              <w:spacing w:after="0"/>
              <w:jc w:val="left"/>
            </w:pPr>
            <w:r>
              <w:rPr>
                <w:rFonts w:ascii="STSong" w:hAnsi="STSong" w:eastAsia="STSong" w:cs="STSong"/>
                <w:b w:val="0"/>
                <w:sz w:val="17"/>
              </w:rPr>
              <w:t>完成业务结果 特征模式已停用（Feature Schema Retired）; 业务状态更新为 已停用（Retired）</w:t>
            </w:r>
          </w:p>
        </w:tc>
      </w:tr>
      <w:tr>
        <w:tc>
          <w:tcPr>
            <w:tcW w:type="dxa" w:w="1511"/>
            <w:vAlign w:val="center"/>
            <w:shd w:fill="FFFFFF"/>
          </w:tcPr>
          <w:p>
            <w:pPr>
              <w:spacing w:after="0"/>
              <w:jc w:val="left"/>
            </w:pPr>
            <w:r>
              <w:rPr>
                <w:rFonts w:ascii="STSong" w:hAnsi="STSong" w:eastAsia="STSong" w:cs="STSong"/>
                <w:b w:val="0"/>
                <w:sz w:val="17"/>
              </w:rPr>
              <w:t>取代特征架构版本（Supersede Feature Schema Version）</w:t>
            </w:r>
          </w:p>
        </w:tc>
        <w:tc>
          <w:tcPr>
            <w:tcW w:type="dxa" w:w="1511"/>
            <w:vAlign w:val="center"/>
            <w:shd w:fill="FFFFFF"/>
          </w:tcPr>
          <w:p>
            <w:pPr>
              <w:spacing w:after="0"/>
              <w:jc w:val="left"/>
            </w:pPr>
            <w:r>
              <w:rPr>
                <w:rFonts w:ascii="STSong" w:hAnsi="STSong" w:eastAsia="STSong" w:cs="STSong"/>
                <w:b w:val="0"/>
                <w:sz w:val="17"/>
              </w:rPr>
              <w:t>特征模式（Feature Schema）</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特征模式编辑器（Feature Schema Editor） (确认操作)</w:t>
            </w:r>
          </w:p>
        </w:tc>
        <w:tc>
          <w:tcPr>
            <w:tcW w:type="dxa" w:w="1511"/>
            <w:vAlign w:val="center"/>
            <w:shd w:fill="FFFFFF"/>
          </w:tcPr>
          <w:p>
            <w:pPr>
              <w:spacing w:after="0"/>
              <w:jc w:val="left"/>
            </w:pPr>
            <w:r>
              <w:rPr>
                <w:rFonts w:ascii="STSong" w:hAnsi="STSong" w:eastAsia="STSong" w:cs="STSong"/>
                <w:b w:val="0"/>
                <w:sz w:val="17"/>
              </w:rPr>
              <w:t>数据管理员（Data Steward）</w:t>
            </w:r>
          </w:p>
        </w:tc>
        <w:tc>
          <w:tcPr>
            <w:tcW w:type="dxa" w:w="1511"/>
            <w:vAlign w:val="center"/>
            <w:shd w:fill="FFFFFF"/>
          </w:tcPr>
          <w:p>
            <w:pPr>
              <w:spacing w:after="0"/>
              <w:jc w:val="left"/>
            </w:pPr>
            <w:r>
              <w:rPr>
                <w:rFonts w:ascii="STSong" w:hAnsi="STSong" w:eastAsia="STSong" w:cs="STSong"/>
                <w:b w:val="0"/>
                <w:sz w:val="17"/>
              </w:rPr>
              <w:t>完成业务结果 特征模式版本已取代（Feature Schema Version Superseded）</w:t>
            </w:r>
          </w:p>
        </w:tc>
      </w:tr>
      <w:tr>
        <w:tc>
          <w:tcPr>
            <w:tcW w:type="dxa" w:w="1511"/>
            <w:vAlign w:val="center"/>
            <w:shd w:fill="FFFFFF"/>
          </w:tcPr>
          <w:p>
            <w:pPr>
              <w:spacing w:after="0"/>
              <w:jc w:val="left"/>
            </w:pPr>
            <w:r>
              <w:rPr>
                <w:rFonts w:ascii="STSong" w:hAnsi="STSong" w:eastAsia="STSong" w:cs="STSong"/>
                <w:b w:val="0"/>
                <w:sz w:val="17"/>
              </w:rPr>
              <w:t>标记当前推荐特征架构版本（Mark Current Recommended Feature Schema Version）</w:t>
            </w:r>
          </w:p>
        </w:tc>
        <w:tc>
          <w:tcPr>
            <w:tcW w:type="dxa" w:w="1511"/>
            <w:vAlign w:val="center"/>
            <w:shd w:fill="FFFFFF"/>
          </w:tcPr>
          <w:p>
            <w:pPr>
              <w:spacing w:after="0"/>
              <w:jc w:val="left"/>
            </w:pPr>
            <w:r>
              <w:rPr>
                <w:rFonts w:ascii="STSong" w:hAnsi="STSong" w:eastAsia="STSong" w:cs="STSong"/>
                <w:b w:val="0"/>
                <w:sz w:val="17"/>
              </w:rPr>
              <w:t>特征模式（Feature Schema）</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特征模式编辑器（Feature Schema Editor） (确认操作)</w:t>
            </w:r>
          </w:p>
        </w:tc>
        <w:tc>
          <w:tcPr>
            <w:tcW w:type="dxa" w:w="1511"/>
            <w:vAlign w:val="center"/>
            <w:shd w:fill="FFFFFF"/>
          </w:tcPr>
          <w:p>
            <w:pPr>
              <w:spacing w:after="0"/>
              <w:jc w:val="left"/>
            </w:pPr>
            <w:r>
              <w:rPr>
                <w:rFonts w:ascii="STSong" w:hAnsi="STSong" w:eastAsia="STSong" w:cs="STSong"/>
                <w:b w:val="0"/>
                <w:sz w:val="17"/>
              </w:rPr>
              <w:t>数据管理员（Data Steward）</w:t>
            </w:r>
          </w:p>
        </w:tc>
        <w:tc>
          <w:tcPr>
            <w:tcW w:type="dxa" w:w="1511"/>
            <w:vAlign w:val="center"/>
            <w:shd w:fill="FFFFFF"/>
          </w:tcPr>
          <w:p>
            <w:pPr>
              <w:spacing w:after="0"/>
              <w:jc w:val="left"/>
            </w:pPr>
            <w:r>
              <w:rPr>
                <w:rFonts w:ascii="STSong" w:hAnsi="STSong" w:eastAsia="STSong" w:cs="STSong"/>
                <w:b w:val="0"/>
                <w:sz w:val="17"/>
              </w:rPr>
              <w:t>完成业务结果 当前推荐的特征模式版本已标记（Current Recommended Feature Schema Version Marked）</w:t>
            </w:r>
          </w:p>
        </w:tc>
      </w:tr>
      <w:tr>
        <w:tc>
          <w:tcPr>
            <w:tcW w:type="dxa" w:w="1511"/>
            <w:vAlign w:val="center"/>
            <w:shd w:fill="FFFFFF"/>
          </w:tcPr>
          <w:p>
            <w:pPr>
              <w:spacing w:after="0"/>
              <w:jc w:val="left"/>
            </w:pPr>
            <w:r>
              <w:rPr>
                <w:rFonts w:ascii="STSong" w:hAnsi="STSong" w:eastAsia="STSong" w:cs="STSong"/>
                <w:b w:val="0"/>
                <w:sz w:val="17"/>
              </w:rPr>
              <w:t>当前推荐的特征模式目录（Current Recommended Feature Schema Catalog）</w:t>
            </w:r>
          </w:p>
        </w:tc>
        <w:tc>
          <w:tcPr>
            <w:tcW w:type="dxa" w:w="1511"/>
            <w:vAlign w:val="center"/>
            <w:shd w:fill="FFFFFF"/>
          </w:tcPr>
          <w:p>
            <w:pPr>
              <w:spacing w:after="0"/>
              <w:jc w:val="left"/>
            </w:pPr>
            <w:r>
              <w:rPr>
                <w:rFonts w:ascii="STSong" w:hAnsi="STSong" w:eastAsia="STSong" w:cs="STSong"/>
                <w:b w:val="0"/>
                <w:sz w:val="17"/>
              </w:rPr>
              <w:t>特征模式（Feature Schema）</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当前推荐的特征模式目录（Current Recommended Feature Schema 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当前推荐的特征模式目录（Current Recommended Feature Schema Catalog）</w:t>
            </w:r>
          </w:p>
        </w:tc>
      </w:tr>
      <w:tr>
        <w:tc>
          <w:tcPr>
            <w:tcW w:type="dxa" w:w="1511"/>
            <w:vAlign w:val="center"/>
            <w:shd w:fill="FFFFFF"/>
          </w:tcPr>
          <w:p>
            <w:pPr>
              <w:spacing w:after="0"/>
              <w:jc w:val="left"/>
            </w:pPr>
            <w:r>
              <w:rPr>
                <w:rFonts w:ascii="STSong" w:hAnsi="STSong" w:eastAsia="STSong" w:cs="STSong"/>
                <w:b w:val="0"/>
                <w:sz w:val="17"/>
              </w:rPr>
              <w:t>特征模式目录（Feature Schema Catalog）</w:t>
            </w:r>
          </w:p>
        </w:tc>
        <w:tc>
          <w:tcPr>
            <w:tcW w:type="dxa" w:w="1511"/>
            <w:vAlign w:val="center"/>
            <w:shd w:fill="FFFFFF"/>
          </w:tcPr>
          <w:p>
            <w:pPr>
              <w:spacing w:after="0"/>
              <w:jc w:val="left"/>
            </w:pPr>
            <w:r>
              <w:rPr>
                <w:rFonts w:ascii="STSong" w:hAnsi="STSong" w:eastAsia="STSong" w:cs="STSong"/>
                <w:b w:val="0"/>
                <w:sz w:val="17"/>
              </w:rPr>
              <w:t>特征模式（Feature Schema）</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特征模式目录（Feature Schema 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特征模式目录（Feature Schema Catalog）</w:t>
            </w:r>
          </w:p>
        </w:tc>
      </w:tr>
      <w:tr>
        <w:tc>
          <w:tcPr>
            <w:tcW w:type="dxa" w:w="1511"/>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511"/>
            <w:vAlign w:val="center"/>
            <w:shd w:fill="FFFFFF"/>
          </w:tcPr>
          <w:p>
            <w:pPr>
              <w:spacing w:after="0"/>
              <w:jc w:val="left"/>
            </w:pPr>
            <w:r>
              <w:rPr>
                <w:rFonts w:ascii="STSong" w:hAnsi="STSong" w:eastAsia="STSong" w:cs="STSong"/>
                <w:b w:val="0"/>
                <w:sz w:val="17"/>
              </w:rPr>
              <w:t>运行时（Runtime） 数据集（Dataset） Metadata</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运行时（Runtime） 数据集（Dataset） Metadata; 完成业务结果 数据集元数据已上报（Dataset Metadata Reported）; 业务状态更新为 元数据已报告（Metadata Reported）</w:t>
            </w:r>
          </w:p>
        </w:tc>
      </w:tr>
      <w:tr>
        <w:tc>
          <w:tcPr>
            <w:tcW w:type="dxa" w:w="1511"/>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511"/>
            <w:vAlign w:val="center"/>
            <w:shd w:fill="FFFFFF"/>
          </w:tcPr>
          <w:p>
            <w:pPr>
              <w:spacing w:after="0"/>
              <w:jc w:val="left"/>
            </w:pPr>
            <w:r>
              <w:rPr>
                <w:rFonts w:ascii="STSong" w:hAnsi="STSong" w:eastAsia="STSong" w:cs="STSong"/>
                <w:b w:val="0"/>
                <w:sz w:val="17"/>
              </w:rPr>
              <w:t>运行时（Runtime） 数据集（Dataset） Metadata</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数据集（Dataset） Metadata Reprofiled; 业务状态更新为 元数据已报告（Metadata Reported）</w:t>
            </w:r>
          </w:p>
        </w:tc>
      </w:tr>
      <w:tr>
        <w:tc>
          <w:tcPr>
            <w:tcW w:type="dxa" w:w="1511"/>
            <w:vAlign w:val="center"/>
            <w:shd w:fill="FFFFFF"/>
          </w:tcPr>
          <w:p>
            <w:pPr>
              <w:spacing w:after="0"/>
              <w:jc w:val="left"/>
            </w:pPr>
            <w:r>
              <w:rPr>
                <w:rFonts w:ascii="STSong" w:hAnsi="STSong" w:eastAsia="STSong" w:cs="STSong"/>
                <w:b w:val="0"/>
                <w:sz w:val="17"/>
              </w:rPr>
              <w:t>运行时数据集元数据目录（Runtime Dataset Metadata Catalog）</w:t>
            </w:r>
          </w:p>
        </w:tc>
        <w:tc>
          <w:tcPr>
            <w:tcW w:type="dxa" w:w="1511"/>
            <w:vAlign w:val="center"/>
            <w:shd w:fill="FFFFFF"/>
          </w:tcPr>
          <w:p>
            <w:pPr>
              <w:spacing w:after="0"/>
              <w:jc w:val="left"/>
            </w:pPr>
            <w:r>
              <w:rPr>
                <w:rFonts w:ascii="STSong" w:hAnsi="STSong" w:eastAsia="STSong" w:cs="STSong"/>
                <w:b w:val="0"/>
                <w:sz w:val="17"/>
              </w:rPr>
              <w:t>运行时（Runtime） 数据集（Dataset） Metadata</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运行时数据集元数据目录（Runtime Dataset Metadata 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运行时数据集元数据目录（Runtime Dataset Metadata Catalog）</w:t>
            </w:r>
          </w:p>
        </w:tc>
      </w:tr>
    </w:tbl>
    <w:p/>
    <w:p>
      <w:pPr>
        <w:pStyle w:val="Heading5"/>
      </w:pPr>
      <w:r>
        <w:t>5.7 模型存储库（Model Repository）/FLP-PRD-SECTION-5</w:t>
      </w:r>
    </w:p>
    <w:p>
      <w:r>
        <w:rPr>
          <w:rFonts w:ascii="STSong" w:hAnsi="STSong" w:eastAsia="STSong" w:cs="STSong"/>
          <w:sz w:val="21"/>
        </w:rPr>
        <w:t>本模块包含 2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注册模型工件（Register Model Artifact）</w:t>
            </w:r>
          </w:p>
        </w:tc>
        <w:tc>
          <w:tcPr>
            <w:tcW w:type="dxa" w:w="1511"/>
            <w:vAlign w:val="center"/>
            <w:shd w:fill="FFFFFF"/>
          </w:tcPr>
          <w:p>
            <w:pPr>
              <w:spacing w:after="0"/>
              <w:jc w:val="left"/>
            </w:pPr>
            <w:r>
              <w:rPr>
                <w:rFonts w:ascii="STSong" w:hAnsi="STSong" w:eastAsia="STSong" w:cs="STSong"/>
                <w:b w:val="0"/>
                <w:sz w:val="17"/>
              </w:rPr>
              <w:t>模型构件（Model Artifact）</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模型存储库界面（Model Repository Screen）</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创建或启用 模型构件（Model Artifact）; 完成业务结果 模型构件已注册（Model Artifact Registered）; 业务状态更新为 已注册（Registered）</w:t>
            </w:r>
          </w:p>
        </w:tc>
      </w:tr>
      <w:tr>
        <w:tc>
          <w:tcPr>
            <w:tcW w:type="dxa" w:w="1511"/>
            <w:vAlign w:val="center"/>
            <w:shd w:fill="FFFFFF"/>
          </w:tcPr>
          <w:p>
            <w:pPr>
              <w:spacing w:after="0"/>
              <w:jc w:val="left"/>
            </w:pPr>
            <w:r>
              <w:rPr>
                <w:rFonts w:ascii="STSong" w:hAnsi="STSong" w:eastAsia="STSong" w:cs="STSong"/>
                <w:b w:val="0"/>
                <w:sz w:val="17"/>
              </w:rPr>
              <w:t>模型构件目录（Model Artifact Catalog）</w:t>
            </w:r>
          </w:p>
        </w:tc>
        <w:tc>
          <w:tcPr>
            <w:tcW w:type="dxa" w:w="1511"/>
            <w:vAlign w:val="center"/>
            <w:shd w:fill="FFFFFF"/>
          </w:tcPr>
          <w:p>
            <w:pPr>
              <w:spacing w:after="0"/>
              <w:jc w:val="left"/>
            </w:pPr>
            <w:r>
              <w:rPr>
                <w:rFonts w:ascii="STSong" w:hAnsi="STSong" w:eastAsia="STSong" w:cs="STSong"/>
                <w:b w:val="0"/>
                <w:sz w:val="17"/>
              </w:rPr>
              <w:t>模型构件（Model Artifact）</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模型构件目录（Model Artifact 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模型构件目录（Model Artifact Catalog）</w:t>
            </w:r>
          </w:p>
        </w:tc>
      </w:tr>
    </w:tbl>
    <w:p/>
    <w:p>
      <w:pPr>
        <w:pStyle w:val="Heading5"/>
      </w:pPr>
      <w:r>
        <w:t>5.8 训练编排（Training Orchestration）/FLP-PRD-TO</w:t>
      </w:r>
    </w:p>
    <w:p>
      <w:r>
        <w:rPr>
          <w:rFonts w:ascii="STSong" w:hAnsi="STSong" w:eastAsia="STSong" w:cs="STSong"/>
          <w:sz w:val="21"/>
        </w:rPr>
        <w:t>本模块包含 26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定义训练运行配置（Define Training Run Configuration）</w:t>
            </w:r>
          </w:p>
        </w:tc>
        <w:tc>
          <w:tcPr>
            <w:tcW w:type="dxa" w:w="1511"/>
            <w:vAlign w:val="center"/>
            <w:shd w:fill="FFFFFF"/>
          </w:tcPr>
          <w:p>
            <w:pPr>
              <w:spacing w:after="0"/>
              <w:jc w:val="left"/>
            </w:pPr>
            <w:r>
              <w:rPr>
                <w:rFonts w:ascii="STSong" w:hAnsi="STSong" w:eastAsia="STSong" w:cs="STSong"/>
                <w:b w:val="0"/>
                <w:sz w:val="17"/>
              </w:rPr>
              <w:t>训练运行配置（Training Run Configuration）</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训练运行配置页面（Training Run Configuration Screen）</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创建或启用 训练运行配置（Training Run Configuration）; 完成业务结果 训练运行配置（Training Run Configuration） Defined; 业务状态更新为 草稿（Draft）</w:t>
            </w:r>
          </w:p>
        </w:tc>
      </w:tr>
      <w:tr>
        <w:tc>
          <w:tcPr>
            <w:tcW w:type="dxa" w:w="1511"/>
            <w:vAlign w:val="center"/>
            <w:shd w:fill="FFFFFF"/>
          </w:tcPr>
          <w:p>
            <w:pPr>
              <w:spacing w:after="0"/>
              <w:jc w:val="left"/>
            </w:pPr>
            <w:r>
              <w:rPr>
                <w:rFonts w:ascii="STSong" w:hAnsi="STSong" w:eastAsia="STSong" w:cs="STSong"/>
                <w:b w:val="0"/>
                <w:sz w:val="17"/>
              </w:rPr>
              <w:t>更新训练运行配置（Update Training Run Configuration）</w:t>
            </w:r>
          </w:p>
        </w:tc>
        <w:tc>
          <w:tcPr>
            <w:tcW w:type="dxa" w:w="1511"/>
            <w:vAlign w:val="center"/>
            <w:shd w:fill="FFFFFF"/>
          </w:tcPr>
          <w:p>
            <w:pPr>
              <w:spacing w:after="0"/>
              <w:jc w:val="left"/>
            </w:pPr>
            <w:r>
              <w:rPr>
                <w:rFonts w:ascii="STSong" w:hAnsi="STSong" w:eastAsia="STSong" w:cs="STSong"/>
                <w:b w:val="0"/>
                <w:sz w:val="17"/>
              </w:rPr>
              <w:t>训练运行配置（Training Run Configuration）</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训练运行配置页面（Training Run Configuration Screen）</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完成业务结果 训练运行配置（Training Run Configuration） Updated; 业务状态更新为 草稿（Draft）</w:t>
            </w:r>
          </w:p>
        </w:tc>
      </w:tr>
      <w:tr>
        <w:tc>
          <w:tcPr>
            <w:tcW w:type="dxa" w:w="1511"/>
            <w:vAlign w:val="center"/>
            <w:shd w:fill="FFFFFF"/>
          </w:tcPr>
          <w:p>
            <w:pPr>
              <w:spacing w:after="0"/>
              <w:jc w:val="left"/>
            </w:pPr>
            <w:r>
              <w:rPr>
                <w:rFonts w:ascii="STSong" w:hAnsi="STSong" w:eastAsia="STSong" w:cs="STSong"/>
                <w:b w:val="0"/>
                <w:sz w:val="17"/>
              </w:rPr>
              <w:t>Lock 训练运行配置（Training Run Configuration）</w:t>
            </w:r>
          </w:p>
        </w:tc>
        <w:tc>
          <w:tcPr>
            <w:tcW w:type="dxa" w:w="1511"/>
            <w:vAlign w:val="center"/>
            <w:shd w:fill="FFFFFF"/>
          </w:tcPr>
          <w:p>
            <w:pPr>
              <w:spacing w:after="0"/>
              <w:jc w:val="left"/>
            </w:pPr>
            <w:r>
              <w:rPr>
                <w:rFonts w:ascii="STSong" w:hAnsi="STSong" w:eastAsia="STSong" w:cs="STSong"/>
                <w:b w:val="0"/>
                <w:sz w:val="17"/>
              </w:rPr>
              <w:t>训练运行配置（Training Run Configuration）</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训练运行配置（Training Run Configuration） Locked; 业务状态更新为 Locked</w:t>
            </w:r>
          </w:p>
        </w:tc>
      </w:tr>
      <w:tr>
        <w:tc>
          <w:tcPr>
            <w:tcW w:type="dxa" w:w="1511"/>
            <w:vAlign w:val="center"/>
            <w:shd w:fill="FFFFFF"/>
          </w:tcPr>
          <w:p>
            <w:pPr>
              <w:spacing w:after="0"/>
              <w:jc w:val="left"/>
            </w:pPr>
            <w:r>
              <w:rPr>
                <w:rFonts w:ascii="STSong" w:hAnsi="STSong" w:eastAsia="STSong" w:cs="STSong"/>
                <w:b w:val="0"/>
                <w:sz w:val="17"/>
              </w:rPr>
              <w:t>训练运行配置目录（Training Run Configuration Catalog）</w:t>
            </w:r>
          </w:p>
        </w:tc>
        <w:tc>
          <w:tcPr>
            <w:tcW w:type="dxa" w:w="1511"/>
            <w:vAlign w:val="center"/>
            <w:shd w:fill="FFFFFF"/>
          </w:tcPr>
          <w:p>
            <w:pPr>
              <w:spacing w:after="0"/>
              <w:jc w:val="left"/>
            </w:pPr>
            <w:r>
              <w:rPr>
                <w:rFonts w:ascii="STSong" w:hAnsi="STSong" w:eastAsia="STSong" w:cs="STSong"/>
                <w:b w:val="0"/>
                <w:sz w:val="17"/>
              </w:rPr>
              <w:t>训练运行配置（Training Run Configuration）</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训练运行配置目录（Training Run Configuration 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训练运行配置目录（Training Run Configuration Catalog）</w:t>
            </w:r>
          </w:p>
        </w:tc>
      </w:tr>
      <w:tr>
        <w:tc>
          <w:tcPr>
            <w:tcW w:type="dxa" w:w="1511"/>
            <w:vAlign w:val="center"/>
            <w:shd w:fill="FFFFFF"/>
          </w:tcPr>
          <w:p>
            <w:pPr>
              <w:spacing w:after="0"/>
              <w:jc w:val="left"/>
            </w:pPr>
            <w:r>
              <w:rPr>
                <w:rFonts w:ascii="STSong" w:hAnsi="STSong" w:eastAsia="STSong" w:cs="STSong"/>
                <w:b w:val="0"/>
                <w:sz w:val="17"/>
              </w:rPr>
              <w:t>创建训练作业（Create Training Job）</w:t>
            </w:r>
          </w:p>
        </w:tc>
        <w:tc>
          <w:tcPr>
            <w:tcW w:type="dxa" w:w="1511"/>
            <w:vAlign w:val="center"/>
            <w:shd w:fill="FFFFFF"/>
          </w:tcPr>
          <w:p>
            <w:pPr>
              <w:spacing w:after="0"/>
              <w:jc w:val="left"/>
            </w:pPr>
            <w:r>
              <w:rPr>
                <w:rFonts w:ascii="STSong" w:hAnsi="STSong" w:eastAsia="STSong" w:cs="STSong"/>
                <w:b w:val="0"/>
                <w:sz w:val="17"/>
              </w:rPr>
              <w:t>训练作业（Training Job）</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训练作业创建页面（Training Job Creation Screen）</w:t>
            </w:r>
          </w:p>
        </w:tc>
        <w:tc>
          <w:tcPr>
            <w:tcW w:type="dxa" w:w="1511"/>
            <w:vAlign w:val="center"/>
            <w:shd w:fill="FFFFFF"/>
          </w:tcPr>
          <w:p>
            <w:pPr>
              <w:spacing w:after="0"/>
              <w:jc w:val="left"/>
            </w:pPr>
            <w:r>
              <w:rPr>
                <w:rFonts w:ascii="STSong" w:hAnsi="STSong" w:eastAsia="STSong" w:cs="STSong"/>
                <w:b w:val="0"/>
                <w:sz w:val="17"/>
              </w:rPr>
              <w:t>研究主管（Research Lead）</w:t>
            </w:r>
          </w:p>
        </w:tc>
        <w:tc>
          <w:tcPr>
            <w:tcW w:type="dxa" w:w="1511"/>
            <w:vAlign w:val="center"/>
            <w:shd w:fill="FFFFFF"/>
          </w:tcPr>
          <w:p>
            <w:pPr>
              <w:spacing w:after="0"/>
              <w:jc w:val="left"/>
            </w:pPr>
            <w:r>
              <w:rPr>
                <w:rFonts w:ascii="STSong" w:hAnsi="STSong" w:eastAsia="STSong" w:cs="STSong"/>
                <w:b w:val="0"/>
                <w:sz w:val="17"/>
              </w:rPr>
              <w:t>创建或启用 训练作业（Training Job）; 完成业务结果 训练作业（Training Job） 已创建（Created）; 业务状态更新为 草稿（Draft）</w:t>
            </w:r>
          </w:p>
        </w:tc>
      </w:tr>
      <w:tr>
        <w:tc>
          <w:tcPr>
            <w:tcW w:type="dxa" w:w="1511"/>
            <w:vAlign w:val="center"/>
            <w:shd w:fill="FFFFFF"/>
          </w:tcPr>
          <w:p>
            <w:pPr>
              <w:spacing w:after="0"/>
              <w:jc w:val="left"/>
            </w:pPr>
            <w:r>
              <w:rPr>
                <w:rFonts w:ascii="STSong" w:hAnsi="STSong" w:eastAsia="STSong" w:cs="STSong"/>
                <w:b w:val="0"/>
                <w:sz w:val="17"/>
              </w:rPr>
              <w:t>提交训练作业（Submit Training Job）</w:t>
            </w:r>
          </w:p>
        </w:tc>
        <w:tc>
          <w:tcPr>
            <w:tcW w:type="dxa" w:w="1511"/>
            <w:vAlign w:val="center"/>
            <w:shd w:fill="FFFFFF"/>
          </w:tcPr>
          <w:p>
            <w:pPr>
              <w:spacing w:after="0"/>
              <w:jc w:val="left"/>
            </w:pPr>
            <w:r>
              <w:rPr>
                <w:rFonts w:ascii="STSong" w:hAnsi="STSong" w:eastAsia="STSong" w:cs="STSong"/>
                <w:b w:val="0"/>
                <w:sz w:val="17"/>
              </w:rPr>
              <w:t>训练作业（Training Job）</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训练提交页面（Training Submission Screen）</w:t>
            </w:r>
          </w:p>
        </w:tc>
        <w:tc>
          <w:tcPr>
            <w:tcW w:type="dxa" w:w="1511"/>
            <w:vAlign w:val="center"/>
            <w:shd w:fill="FFFFFF"/>
          </w:tcPr>
          <w:p>
            <w:pPr>
              <w:spacing w:after="0"/>
              <w:jc w:val="left"/>
            </w:pPr>
            <w:r>
              <w:rPr>
                <w:rFonts w:ascii="STSong" w:hAnsi="STSong" w:eastAsia="STSong" w:cs="STSong"/>
                <w:b w:val="0"/>
                <w:sz w:val="17"/>
              </w:rPr>
              <w:t>研究主管（Research Lead）</w:t>
            </w:r>
          </w:p>
        </w:tc>
        <w:tc>
          <w:tcPr>
            <w:tcW w:type="dxa" w:w="1511"/>
            <w:vAlign w:val="center"/>
            <w:shd w:fill="FFFFFF"/>
          </w:tcPr>
          <w:p>
            <w:pPr>
              <w:spacing w:after="0"/>
              <w:jc w:val="left"/>
            </w:pPr>
            <w:r>
              <w:rPr>
                <w:rFonts w:ascii="STSong" w:hAnsi="STSong" w:eastAsia="STSong" w:cs="STSong"/>
                <w:b w:val="0"/>
                <w:sz w:val="17"/>
              </w:rPr>
              <w:t>完成业务结果 训练作业（Training Job） 已提交（Submitted）; 业务状态更新为 已提交（Submitted）</w:t>
            </w:r>
          </w:p>
        </w:tc>
      </w:tr>
      <w:tr>
        <w:tc>
          <w:tcPr>
            <w:tcW w:type="dxa" w:w="1511"/>
            <w:vAlign w:val="center"/>
            <w:shd w:fill="FFFFFF"/>
          </w:tcPr>
          <w:p>
            <w:pPr>
              <w:spacing w:after="0"/>
              <w:jc w:val="left"/>
            </w:pPr>
            <w:r>
              <w:rPr>
                <w:rFonts w:ascii="STSong" w:hAnsi="STSong" w:eastAsia="STSong" w:cs="STSong"/>
                <w:b w:val="0"/>
                <w:sz w:val="17"/>
              </w:rPr>
              <w:t>Training Participant Eligibility</w:t>
            </w:r>
          </w:p>
        </w:tc>
        <w:tc>
          <w:tcPr>
            <w:tcW w:type="dxa" w:w="1511"/>
            <w:vAlign w:val="center"/>
            <w:shd w:fill="FFFFFF"/>
          </w:tcPr>
          <w:p>
            <w:pPr>
              <w:spacing w:after="0"/>
              <w:jc w:val="left"/>
            </w:pPr>
            <w:r>
              <w:rPr>
                <w:rFonts w:ascii="STSong" w:hAnsi="STSong" w:eastAsia="STSong" w:cs="STSong"/>
                <w:b w:val="0"/>
                <w:sz w:val="17"/>
              </w:rPr>
              <w:t>训练作业（Training Job）</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Training Participant Eligibility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Training Participant Eligibility</w:t>
            </w:r>
          </w:p>
        </w:tc>
      </w:tr>
      <w:tr>
        <w:tc>
          <w:tcPr>
            <w:tcW w:type="dxa" w:w="1511"/>
            <w:vAlign w:val="center"/>
            <w:shd w:fill="FFFFFF"/>
          </w:tcPr>
          <w:p>
            <w:pPr>
              <w:spacing w:after="0"/>
              <w:jc w:val="left"/>
            </w:pPr>
            <w:r>
              <w:rPr>
                <w:rFonts w:ascii="STSong" w:hAnsi="STSong" w:eastAsia="STSong" w:cs="STSong"/>
                <w:b w:val="0"/>
                <w:sz w:val="17"/>
              </w:rPr>
              <w:t>暂停训练作业（Pause Training Job）</w:t>
            </w:r>
          </w:p>
        </w:tc>
        <w:tc>
          <w:tcPr>
            <w:tcW w:type="dxa" w:w="1511"/>
            <w:vAlign w:val="center"/>
            <w:shd w:fill="FFFFFF"/>
          </w:tcPr>
          <w:p>
            <w:pPr>
              <w:spacing w:after="0"/>
              <w:jc w:val="left"/>
            </w:pPr>
            <w:r>
              <w:rPr>
                <w:rFonts w:ascii="STSong" w:hAnsi="STSong" w:eastAsia="STSong" w:cs="STSong"/>
                <w:b w:val="0"/>
                <w:sz w:val="17"/>
              </w:rPr>
              <w:t>训练作业（Training Job）</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训练操作页面（Training Operations Screen）</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完成业务结果 训练作业（Training Job） Paused; 业务状态更新为 Paused</w:t>
            </w:r>
          </w:p>
        </w:tc>
      </w:tr>
      <w:tr>
        <w:tc>
          <w:tcPr>
            <w:tcW w:type="dxa" w:w="1511"/>
            <w:vAlign w:val="center"/>
            <w:shd w:fill="FFFFFF"/>
          </w:tcPr>
          <w:p>
            <w:pPr>
              <w:spacing w:after="0"/>
              <w:jc w:val="left"/>
            </w:pPr>
            <w:r>
              <w:rPr>
                <w:rFonts w:ascii="STSong" w:hAnsi="STSong" w:eastAsia="STSong" w:cs="STSong"/>
                <w:b w:val="0"/>
                <w:sz w:val="17"/>
              </w:rPr>
              <w:t>恢复训练作业（Resume Training Job）</w:t>
            </w:r>
          </w:p>
        </w:tc>
        <w:tc>
          <w:tcPr>
            <w:tcW w:type="dxa" w:w="1511"/>
            <w:vAlign w:val="center"/>
            <w:shd w:fill="FFFFFF"/>
          </w:tcPr>
          <w:p>
            <w:pPr>
              <w:spacing w:after="0"/>
              <w:jc w:val="left"/>
            </w:pPr>
            <w:r>
              <w:rPr>
                <w:rFonts w:ascii="STSong" w:hAnsi="STSong" w:eastAsia="STSong" w:cs="STSong"/>
                <w:b w:val="0"/>
                <w:sz w:val="17"/>
              </w:rPr>
              <w:t>训练作业（Training Job）</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训练操作页面（Training Operations Screen）</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完成业务结果 训练作业（Training Job） Resumed; 业务状态更新为 Running</w:t>
            </w:r>
          </w:p>
        </w:tc>
      </w:tr>
      <w:tr>
        <w:tc>
          <w:tcPr>
            <w:tcW w:type="dxa" w:w="1511"/>
            <w:vAlign w:val="center"/>
            <w:shd w:fill="FFFFFF"/>
          </w:tcPr>
          <w:p>
            <w:pPr>
              <w:spacing w:after="0"/>
              <w:jc w:val="left"/>
            </w:pPr>
            <w:r>
              <w:rPr>
                <w:rFonts w:ascii="STSong" w:hAnsi="STSong" w:eastAsia="STSong" w:cs="STSong"/>
                <w:b w:val="0"/>
                <w:sz w:val="17"/>
              </w:rPr>
              <w:t>取消训练任务（Cancel Training Job）</w:t>
            </w:r>
          </w:p>
        </w:tc>
        <w:tc>
          <w:tcPr>
            <w:tcW w:type="dxa" w:w="1511"/>
            <w:vAlign w:val="center"/>
            <w:shd w:fill="FFFFFF"/>
          </w:tcPr>
          <w:p>
            <w:pPr>
              <w:spacing w:after="0"/>
              <w:jc w:val="left"/>
            </w:pPr>
            <w:r>
              <w:rPr>
                <w:rFonts w:ascii="STSong" w:hAnsi="STSong" w:eastAsia="STSong" w:cs="STSong"/>
                <w:b w:val="0"/>
                <w:sz w:val="17"/>
              </w:rPr>
              <w:t>训练作业（Training Job）</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训练操作页面（Training Operations Screen）</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完成业务结果 训练作业（Training Job） 已取消（Canceled）; 业务状态更新为 已取消（Canceled）</w:t>
            </w:r>
          </w:p>
        </w:tc>
      </w:tr>
      <w:tr>
        <w:tc>
          <w:tcPr>
            <w:tcW w:type="dxa" w:w="1511"/>
            <w:vAlign w:val="center"/>
            <w:shd w:fill="FFFFFF"/>
          </w:tcPr>
          <w:p>
            <w:pPr>
              <w:spacing w:after="0"/>
              <w:jc w:val="left"/>
            </w:pPr>
            <w:r>
              <w:rPr>
                <w:rFonts w:ascii="STSong" w:hAnsi="STSong" w:eastAsia="STSong" w:cs="STSong"/>
                <w:b w:val="0"/>
                <w:sz w:val="17"/>
              </w:rPr>
              <w:t>Schedule Next 训练轮次（Training Round）</w:t>
            </w:r>
          </w:p>
        </w:tc>
        <w:tc>
          <w:tcPr>
            <w:tcW w:type="dxa" w:w="1511"/>
            <w:vAlign w:val="center"/>
            <w:shd w:fill="FFFFFF"/>
          </w:tcPr>
          <w:p>
            <w:pPr>
              <w:spacing w:after="0"/>
              <w:jc w:val="left"/>
            </w:pPr>
            <w:r>
              <w:rPr>
                <w:rFonts w:ascii="STSong" w:hAnsi="STSong" w:eastAsia="STSong" w:cs="STSong"/>
                <w:b w:val="0"/>
                <w:sz w:val="17"/>
              </w:rPr>
              <w:t>训练作业（Training Job）</w:t>
            </w:r>
          </w:p>
        </w:tc>
        <w:tc>
          <w:tcPr>
            <w:tcW w:type="dxa" w:w="1511"/>
            <w:vAlign w:val="center"/>
            <w:shd w:fill="FFFFFF"/>
          </w:tcPr>
          <w:p>
            <w:pPr>
              <w:spacing w:after="0"/>
              <w:jc w:val="left"/>
            </w:pPr>
            <w:r>
              <w:rPr>
                <w:rFonts w:ascii="STSong" w:hAnsi="STSong" w:eastAsia="STSong" w:cs="STSong"/>
                <w:b w:val="0"/>
                <w:sz w:val="17"/>
              </w:rPr>
              <w:t>自动化</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结果待业务确认</w:t>
            </w:r>
          </w:p>
        </w:tc>
      </w:tr>
      <w:tr>
        <w:tc>
          <w:tcPr>
            <w:tcW w:type="dxa" w:w="1511"/>
            <w:vAlign w:val="center"/>
            <w:shd w:fill="FFFFFF"/>
          </w:tcPr>
          <w:p>
            <w:pPr>
              <w:spacing w:after="0"/>
              <w:jc w:val="left"/>
            </w:pPr>
            <w:r>
              <w:rPr>
                <w:rFonts w:ascii="STSong" w:hAnsi="STSong" w:eastAsia="STSong" w:cs="STSong"/>
                <w:b w:val="0"/>
                <w:sz w:val="17"/>
              </w:rPr>
              <w:t>完成训练任务（Complete Training Job）</w:t>
            </w:r>
          </w:p>
        </w:tc>
        <w:tc>
          <w:tcPr>
            <w:tcW w:type="dxa" w:w="1511"/>
            <w:vAlign w:val="center"/>
            <w:shd w:fill="FFFFFF"/>
          </w:tcPr>
          <w:p>
            <w:pPr>
              <w:spacing w:after="0"/>
              <w:jc w:val="left"/>
            </w:pPr>
            <w:r>
              <w:rPr>
                <w:rFonts w:ascii="STSong" w:hAnsi="STSong" w:eastAsia="STSong" w:cs="STSong"/>
                <w:b w:val="0"/>
                <w:sz w:val="17"/>
              </w:rPr>
              <w:t>训练作业（Training Job）</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训练作业（Training Job） 已完成（Completed）; 业务状态更新为 已完成（Completed）</w:t>
            </w:r>
          </w:p>
        </w:tc>
      </w:tr>
      <w:tr>
        <w:tc>
          <w:tcPr>
            <w:tcW w:type="dxa" w:w="1511"/>
            <w:vAlign w:val="center"/>
            <w:shd w:fill="FFFFFF"/>
          </w:tcPr>
          <w:p>
            <w:pPr>
              <w:spacing w:after="0"/>
              <w:jc w:val="left"/>
            </w:pPr>
            <w:r>
              <w:rPr>
                <w:rFonts w:ascii="STSong" w:hAnsi="STSong" w:eastAsia="STSong" w:cs="STSong"/>
                <w:b w:val="0"/>
                <w:sz w:val="17"/>
              </w:rPr>
              <w:t>训练作业看板（Training Job Dashboard）</w:t>
            </w:r>
          </w:p>
        </w:tc>
        <w:tc>
          <w:tcPr>
            <w:tcW w:type="dxa" w:w="1511"/>
            <w:vAlign w:val="center"/>
            <w:shd w:fill="FFFFFF"/>
          </w:tcPr>
          <w:p>
            <w:pPr>
              <w:spacing w:after="0"/>
              <w:jc w:val="left"/>
            </w:pPr>
            <w:r>
              <w:rPr>
                <w:rFonts w:ascii="STSong" w:hAnsi="STSong" w:eastAsia="STSong" w:cs="STSong"/>
                <w:b w:val="0"/>
                <w:sz w:val="17"/>
              </w:rPr>
              <w:t>训练作业（Training Job）</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训练作业看板（Training Job Dashboard）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训练作业看板（Training Job Dashboard）</w:t>
            </w:r>
          </w:p>
        </w:tc>
      </w:tr>
      <w:tr>
        <w:tc>
          <w:tcPr>
            <w:tcW w:type="dxa" w:w="1511"/>
            <w:vAlign w:val="center"/>
            <w:shd w:fill="FFFFFF"/>
          </w:tcPr>
          <w:p>
            <w:pPr>
              <w:spacing w:after="0"/>
              <w:jc w:val="left"/>
            </w:pPr>
            <w:r>
              <w:rPr>
                <w:rFonts w:ascii="STSong" w:hAnsi="STSong" w:eastAsia="STSong" w:cs="STSong"/>
                <w:b w:val="0"/>
                <w:sz w:val="17"/>
              </w:rPr>
              <w:t>选择（Select） 训练轮次（Training Round） 参与方（Participants）</w:t>
            </w:r>
          </w:p>
        </w:tc>
        <w:tc>
          <w:tcPr>
            <w:tcW w:type="dxa" w:w="1511"/>
            <w:vAlign w:val="center"/>
            <w:shd w:fill="FFFFFF"/>
          </w:tcPr>
          <w:p>
            <w:pPr>
              <w:spacing w:after="0"/>
              <w:jc w:val="left"/>
            </w:pPr>
            <w:r>
              <w:rPr>
                <w:rFonts w:ascii="STSong" w:hAnsi="STSong" w:eastAsia="STSong" w:cs="STSong"/>
                <w:b w:val="0"/>
                <w:sz w:val="17"/>
              </w:rPr>
              <w:t>训练轮次（Training Round）</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训练轮次（Training Round）; 完成业务结果 训练轮次（Training Round） 参与方（Participants） 已选择（Selected）; 业务状态更新为 参与方（Participants） 已选择（Selected）</w:t>
            </w:r>
          </w:p>
        </w:tc>
      </w:tr>
      <w:tr>
        <w:tc>
          <w:tcPr>
            <w:tcW w:type="dxa" w:w="1511"/>
            <w:vAlign w:val="center"/>
            <w:shd w:fill="FFFFFF"/>
          </w:tcPr>
          <w:p>
            <w:pPr>
              <w:spacing w:after="0"/>
              <w:jc w:val="left"/>
            </w:pPr>
            <w:r>
              <w:rPr>
                <w:rFonts w:ascii="STSong" w:hAnsi="STSong" w:eastAsia="STSong" w:cs="STSong"/>
                <w:b w:val="0"/>
                <w:sz w:val="17"/>
              </w:rPr>
              <w:t>重试训练轮次参与方选择（Retry Training Round Participant Selection）</w:t>
            </w:r>
          </w:p>
        </w:tc>
        <w:tc>
          <w:tcPr>
            <w:tcW w:type="dxa" w:w="1511"/>
            <w:vAlign w:val="center"/>
            <w:shd w:fill="FFFFFF"/>
          </w:tcPr>
          <w:p>
            <w:pPr>
              <w:spacing w:after="0"/>
              <w:jc w:val="left"/>
            </w:pPr>
            <w:r>
              <w:rPr>
                <w:rFonts w:ascii="STSong" w:hAnsi="STSong" w:eastAsia="STSong" w:cs="STSong"/>
                <w:b w:val="0"/>
                <w:sz w:val="17"/>
              </w:rPr>
              <w:t>训练轮次（Training Round）</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训练作业看板（Training Job Dashboard） (确认操作)</w:t>
            </w:r>
          </w:p>
        </w:tc>
        <w:tc>
          <w:tcPr>
            <w:tcW w:type="dxa" w:w="1511"/>
            <w:vAlign w:val="center"/>
            <w:shd w:fill="FFFFFF"/>
          </w:tcPr>
          <w:p>
            <w:pPr>
              <w:spacing w:after="0"/>
              <w:jc w:val="left"/>
            </w:pPr>
            <w:r>
              <w:rPr>
                <w:rFonts w:ascii="STSong" w:hAnsi="STSong" w:eastAsia="STSong" w:cs="STSong"/>
                <w:b w:val="0"/>
                <w:sz w:val="17"/>
              </w:rPr>
              <w:t>训练操作员（Training Operator）</w:t>
            </w:r>
          </w:p>
        </w:tc>
        <w:tc>
          <w:tcPr>
            <w:tcW w:type="dxa" w:w="1511"/>
            <w:vAlign w:val="center"/>
            <w:shd w:fill="FFFFFF"/>
          </w:tcPr>
          <w:p>
            <w:pPr>
              <w:spacing w:after="0"/>
              <w:jc w:val="left"/>
            </w:pPr>
            <w:r>
              <w:rPr>
                <w:rFonts w:ascii="STSong" w:hAnsi="STSong" w:eastAsia="STSong" w:cs="STSong"/>
                <w:b w:val="0"/>
                <w:sz w:val="17"/>
              </w:rPr>
              <w:t>完成业务结果 训练轮次（Training Round） 参与方选择（Participant Selection） 重试（Retry） 已请求（Requested）</w:t>
            </w:r>
          </w:p>
        </w:tc>
      </w:tr>
      <w:tr>
        <w:tc>
          <w:tcPr>
            <w:tcW w:type="dxa" w:w="1511"/>
            <w:vAlign w:val="center"/>
            <w:shd w:fill="FFFFFF"/>
          </w:tcPr>
          <w:p>
            <w:pPr>
              <w:spacing w:after="0"/>
              <w:jc w:val="left"/>
            </w:pPr>
            <w:r>
              <w:rPr>
                <w:rFonts w:ascii="STSong" w:hAnsi="STSong" w:eastAsia="STSong" w:cs="STSong"/>
                <w:b w:val="0"/>
                <w:sz w:val="17"/>
              </w:rPr>
              <w:t>启动训练轮次（Start Training Round）</w:t>
            </w:r>
          </w:p>
        </w:tc>
        <w:tc>
          <w:tcPr>
            <w:tcW w:type="dxa" w:w="1511"/>
            <w:vAlign w:val="center"/>
            <w:shd w:fill="FFFFFF"/>
          </w:tcPr>
          <w:p>
            <w:pPr>
              <w:spacing w:after="0"/>
              <w:jc w:val="left"/>
            </w:pPr>
            <w:r>
              <w:rPr>
                <w:rFonts w:ascii="STSong" w:hAnsi="STSong" w:eastAsia="STSong" w:cs="STSong"/>
                <w:b w:val="0"/>
                <w:sz w:val="17"/>
              </w:rPr>
              <w:t>训练轮次（Training Round）</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训练轮次（Training Round） 已启动（Started）; 业务状态更新为 Running</w:t>
            </w:r>
          </w:p>
        </w:tc>
      </w:tr>
      <w:tr>
        <w:tc>
          <w:tcPr>
            <w:tcW w:type="dxa" w:w="1511"/>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511"/>
            <w:vAlign w:val="center"/>
            <w:shd w:fill="FFFFFF"/>
          </w:tcPr>
          <w:p>
            <w:pPr>
              <w:spacing w:after="0"/>
              <w:jc w:val="left"/>
            </w:pPr>
            <w:r>
              <w:rPr>
                <w:rFonts w:ascii="STSong" w:hAnsi="STSong" w:eastAsia="STSong" w:cs="STSong"/>
                <w:b w:val="0"/>
                <w:sz w:val="17"/>
              </w:rPr>
              <w:t>Participant 执行计划（Execution Plan）</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Participant 执行计划（Execution Plan）; 完成业务结果 Participant 执行计划（Execution Plan） Generated; 业务状态更新为 Plan Generated</w:t>
            </w:r>
          </w:p>
        </w:tc>
      </w:tr>
      <w:tr>
        <w:tc>
          <w:tcPr>
            <w:tcW w:type="dxa" w:w="1511"/>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511"/>
            <w:vAlign w:val="center"/>
            <w:shd w:fill="FFFFFF"/>
          </w:tcPr>
          <w:p>
            <w:pPr>
              <w:spacing w:after="0"/>
              <w:jc w:val="left"/>
            </w:pPr>
            <w:r>
              <w:rPr>
                <w:rFonts w:ascii="STSong" w:hAnsi="STSong" w:eastAsia="STSong" w:cs="STSong"/>
                <w:b w:val="0"/>
                <w:sz w:val="17"/>
              </w:rPr>
              <w:t>Participant 执行计划（Execution Plan）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Participant 执行计划（Execution Plan） Dispatched; 业务状态更新为 Plan Dispatched</w:t>
            </w:r>
          </w:p>
        </w:tc>
      </w:tr>
      <w:tr>
        <w:tc>
          <w:tcPr>
            <w:tcW w:type="dxa" w:w="1511"/>
            <w:vAlign w:val="center"/>
            <w:shd w:fill="FFFFFF"/>
          </w:tcPr>
          <w:p>
            <w:pPr>
              <w:spacing w:after="0"/>
              <w:jc w:val="left"/>
            </w:pPr>
            <w:r>
              <w:rPr>
                <w:rFonts w:ascii="STSong" w:hAnsi="STSong" w:eastAsia="STSong" w:cs="STSong"/>
                <w:b w:val="0"/>
                <w:sz w:val="17"/>
              </w:rPr>
              <w:t>提交模型更新（Submit Model Update Submission）</w:t>
            </w:r>
          </w:p>
        </w:tc>
        <w:tc>
          <w:tcPr>
            <w:tcW w:type="dxa" w:w="1511"/>
            <w:vAlign w:val="center"/>
            <w:shd w:fill="FFFFFF"/>
          </w:tcPr>
          <w:p>
            <w:pPr>
              <w:spacing w:after="0"/>
              <w:jc w:val="left"/>
            </w:pPr>
            <w:r>
              <w:rPr>
                <w:rFonts w:ascii="STSong" w:hAnsi="STSong" w:eastAsia="STSong" w:cs="STSong"/>
                <w:b w:val="0"/>
                <w:sz w:val="17"/>
              </w:rPr>
              <w:t>训练轮次（Training Round）</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完成业务结果 模型更新提交（Model Update Submission） 已接收（Received）; 业务状态更新为 已接收（Received）</w:t>
            </w:r>
          </w:p>
        </w:tc>
      </w:tr>
      <w:tr>
        <w:tc>
          <w:tcPr>
            <w:tcW w:type="dxa" w:w="1511"/>
            <w:vAlign w:val="center"/>
            <w:shd w:fill="FFFFFF"/>
          </w:tcPr>
          <w:p>
            <w:pPr>
              <w:spacing w:after="0"/>
              <w:jc w:val="left"/>
            </w:pPr>
            <w:r>
              <w:rPr>
                <w:rFonts w:ascii="STSong" w:hAnsi="STSong" w:eastAsia="STSong" w:cs="STSong"/>
                <w:b w:val="0"/>
                <w:sz w:val="17"/>
              </w:rPr>
              <w:t>评估模型更新提交（Evaluate Model Update Submission）</w:t>
            </w:r>
          </w:p>
        </w:tc>
        <w:tc>
          <w:tcPr>
            <w:tcW w:type="dxa" w:w="1511"/>
            <w:vAlign w:val="center"/>
            <w:shd w:fill="FFFFFF"/>
          </w:tcPr>
          <w:p>
            <w:pPr>
              <w:spacing w:after="0"/>
              <w:jc w:val="left"/>
            </w:pPr>
            <w:r>
              <w:rPr>
                <w:rFonts w:ascii="STSong" w:hAnsi="STSong" w:eastAsia="STSong" w:cs="STSong"/>
                <w:b w:val="0"/>
                <w:sz w:val="17"/>
              </w:rPr>
              <w:t>训练轮次（Training Round）</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模型更新提交（Model Update Submission） Accepted; 业务状态更新为 Evaluated</w:t>
            </w:r>
          </w:p>
        </w:tc>
      </w:tr>
      <w:tr>
        <w:tc>
          <w:tcPr>
            <w:tcW w:type="dxa" w:w="1511"/>
            <w:vAlign w:val="center"/>
            <w:shd w:fill="FFFFFF"/>
          </w:tcPr>
          <w:p>
            <w:pPr>
              <w:spacing w:after="0"/>
              <w:jc w:val="left"/>
            </w:pPr>
            <w:r>
              <w:rPr>
                <w:rFonts w:ascii="STSong" w:hAnsi="STSong" w:eastAsia="STSong" w:cs="STSong"/>
                <w:b w:val="0"/>
                <w:sz w:val="17"/>
              </w:rPr>
              <w:t>请求（Request） 安全聚合（Secure Aggregation）</w:t>
            </w:r>
          </w:p>
        </w:tc>
        <w:tc>
          <w:tcPr>
            <w:tcW w:type="dxa" w:w="1511"/>
            <w:vAlign w:val="center"/>
            <w:shd w:fill="FFFFFF"/>
          </w:tcPr>
          <w:p>
            <w:pPr>
              <w:spacing w:after="0"/>
              <w:jc w:val="left"/>
            </w:pPr>
            <w:r>
              <w:rPr>
                <w:rFonts w:ascii="STSong" w:hAnsi="STSong" w:eastAsia="STSong" w:cs="STSong"/>
                <w:b w:val="0"/>
                <w:sz w:val="17"/>
              </w:rPr>
              <w:t>训练轮次（Training Round）</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安全聚合（Secure Aggregation） 已请求（Requested）</w:t>
            </w:r>
          </w:p>
        </w:tc>
      </w:tr>
      <w:tr>
        <w:tc>
          <w:tcPr>
            <w:tcW w:type="dxa" w:w="1511"/>
            <w:vAlign w:val="center"/>
            <w:shd w:fill="FFFFFF"/>
          </w:tcPr>
          <w:p>
            <w:pPr>
              <w:spacing w:after="0"/>
              <w:jc w:val="left"/>
            </w:pPr>
            <w:r>
              <w:rPr>
                <w:rFonts w:ascii="STSong" w:hAnsi="STSong" w:eastAsia="STSong" w:cs="STSong"/>
                <w:b w:val="0"/>
                <w:sz w:val="17"/>
              </w:rPr>
              <w:t>完成安全聚合（Complete Secure Aggregation）</w:t>
            </w:r>
          </w:p>
        </w:tc>
        <w:tc>
          <w:tcPr>
            <w:tcW w:type="dxa" w:w="1511"/>
            <w:vAlign w:val="center"/>
            <w:shd w:fill="FFFFFF"/>
          </w:tcPr>
          <w:p>
            <w:pPr>
              <w:spacing w:after="0"/>
              <w:jc w:val="left"/>
            </w:pPr>
            <w:r>
              <w:rPr>
                <w:rFonts w:ascii="STSong" w:hAnsi="STSong" w:eastAsia="STSong" w:cs="STSong"/>
                <w:b w:val="0"/>
                <w:sz w:val="17"/>
              </w:rPr>
              <w:t>训练轮次（Training Round）</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全局（Global） 模型（Model） Updated; 业务状态更新为 Evaluating 全局（Global） 模型（Model）</w:t>
            </w:r>
          </w:p>
        </w:tc>
      </w:tr>
      <w:tr>
        <w:tc>
          <w:tcPr>
            <w:tcW w:type="dxa" w:w="1511"/>
            <w:vAlign w:val="center"/>
            <w:shd w:fill="FFFFFF"/>
          </w:tcPr>
          <w:p>
            <w:pPr>
              <w:spacing w:after="0"/>
              <w:jc w:val="left"/>
            </w:pPr>
            <w:r>
              <w:rPr>
                <w:rFonts w:ascii="STSong" w:hAnsi="STSong" w:eastAsia="STSong" w:cs="STSong"/>
                <w:b w:val="0"/>
                <w:sz w:val="17"/>
              </w:rPr>
              <w:t>提交（Submit） 全局（Global） 模型（Model） 评估（Evaluation）</w:t>
            </w:r>
          </w:p>
        </w:tc>
        <w:tc>
          <w:tcPr>
            <w:tcW w:type="dxa" w:w="1511"/>
            <w:vAlign w:val="center"/>
            <w:shd w:fill="FFFFFF"/>
          </w:tcPr>
          <w:p>
            <w:pPr>
              <w:spacing w:after="0"/>
              <w:jc w:val="left"/>
            </w:pPr>
            <w:r>
              <w:rPr>
                <w:rFonts w:ascii="STSong" w:hAnsi="STSong" w:eastAsia="STSong" w:cs="STSong"/>
                <w:b w:val="0"/>
                <w:sz w:val="17"/>
              </w:rPr>
              <w:t>训练轮次（Training Round）</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全局（Global） 模型（Model） 评估（Evaluation） 已提交（Submitted）</w:t>
            </w:r>
          </w:p>
        </w:tc>
      </w:tr>
      <w:tr>
        <w:tc>
          <w:tcPr>
            <w:tcW w:type="dxa" w:w="1511"/>
            <w:vAlign w:val="center"/>
            <w:shd w:fill="FFFFFF"/>
          </w:tcPr>
          <w:p>
            <w:pPr>
              <w:spacing w:after="0"/>
              <w:jc w:val="left"/>
            </w:pPr>
            <w:r>
              <w:rPr>
                <w:rFonts w:ascii="STSong" w:hAnsi="STSong" w:eastAsia="STSong" w:cs="STSong"/>
                <w:b w:val="0"/>
                <w:sz w:val="17"/>
              </w:rPr>
              <w:t>完成训练轮次（Complete Training Round）</w:t>
            </w:r>
          </w:p>
        </w:tc>
        <w:tc>
          <w:tcPr>
            <w:tcW w:type="dxa" w:w="1511"/>
            <w:vAlign w:val="center"/>
            <w:shd w:fill="FFFFFF"/>
          </w:tcPr>
          <w:p>
            <w:pPr>
              <w:spacing w:after="0"/>
              <w:jc w:val="left"/>
            </w:pPr>
            <w:r>
              <w:rPr>
                <w:rFonts w:ascii="STSong" w:hAnsi="STSong" w:eastAsia="STSong" w:cs="STSong"/>
                <w:b w:val="0"/>
                <w:sz w:val="17"/>
              </w:rPr>
              <w:t>训练轮次（Training Round）</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训练轮次（Training Round） 已完成（Completed）; 业务状态更新为 已完成（Completed）</w:t>
            </w:r>
          </w:p>
        </w:tc>
      </w:tr>
      <w:tr>
        <w:tc>
          <w:tcPr>
            <w:tcW w:type="dxa" w:w="1511"/>
            <w:vAlign w:val="center"/>
            <w:shd w:fill="FFFFFF"/>
          </w:tcPr>
          <w:p>
            <w:pPr>
              <w:spacing w:after="0"/>
              <w:jc w:val="left"/>
            </w:pPr>
            <w:r>
              <w:rPr>
                <w:rFonts w:ascii="STSong" w:hAnsi="STSong" w:eastAsia="STSong" w:cs="STSong"/>
                <w:b w:val="0"/>
                <w:sz w:val="17"/>
              </w:rPr>
              <w:t>标记训练轮次失败（Fail Training Round）</w:t>
            </w:r>
          </w:p>
        </w:tc>
        <w:tc>
          <w:tcPr>
            <w:tcW w:type="dxa" w:w="1511"/>
            <w:vAlign w:val="center"/>
            <w:shd w:fill="FFFFFF"/>
          </w:tcPr>
          <w:p>
            <w:pPr>
              <w:spacing w:after="0"/>
              <w:jc w:val="left"/>
            </w:pPr>
            <w:r>
              <w:rPr>
                <w:rFonts w:ascii="STSong" w:hAnsi="STSong" w:eastAsia="STSong" w:cs="STSong"/>
                <w:b w:val="0"/>
                <w:sz w:val="17"/>
              </w:rPr>
              <w:t>训练轮次（Training Round）</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聚合运行时（Aggregation Runtime）</w:t>
            </w:r>
          </w:p>
        </w:tc>
        <w:tc>
          <w:tcPr>
            <w:tcW w:type="dxa" w:w="1511"/>
            <w:vAlign w:val="center"/>
            <w:shd w:fill="FFFFFF"/>
          </w:tcPr>
          <w:p>
            <w:pPr>
              <w:spacing w:after="0"/>
              <w:jc w:val="left"/>
            </w:pPr>
            <w:r>
              <w:rPr>
                <w:rFonts w:ascii="STSong" w:hAnsi="STSong" w:eastAsia="STSong" w:cs="STSong"/>
                <w:b w:val="0"/>
                <w:sz w:val="17"/>
              </w:rPr>
              <w:t>完成业务结果 训练轮次（Training Round） 失败（Failed）; 业务状态更新为 失败（Failed）</w:t>
            </w:r>
          </w:p>
        </w:tc>
      </w:tr>
      <w:tr>
        <w:tc>
          <w:tcPr>
            <w:tcW w:type="dxa" w:w="1511"/>
            <w:vAlign w:val="center"/>
            <w:shd w:fill="FFFFFF"/>
          </w:tcPr>
          <w:p>
            <w:pPr>
              <w:spacing w:after="0"/>
              <w:jc w:val="left"/>
            </w:pPr>
            <w:r>
              <w:rPr>
                <w:rFonts w:ascii="STSong" w:hAnsi="STSong" w:eastAsia="STSong" w:cs="STSong"/>
                <w:b w:val="0"/>
                <w:sz w:val="17"/>
              </w:rPr>
              <w:t>训练轮次进度（Training Round Progress）</w:t>
            </w:r>
          </w:p>
        </w:tc>
        <w:tc>
          <w:tcPr>
            <w:tcW w:type="dxa" w:w="1511"/>
            <w:vAlign w:val="center"/>
            <w:shd w:fill="FFFFFF"/>
          </w:tcPr>
          <w:p>
            <w:pPr>
              <w:spacing w:after="0"/>
              <w:jc w:val="left"/>
            </w:pPr>
            <w:r>
              <w:rPr>
                <w:rFonts w:ascii="STSong" w:hAnsi="STSong" w:eastAsia="STSong" w:cs="STSong"/>
                <w:b w:val="0"/>
                <w:sz w:val="17"/>
              </w:rPr>
              <w:t>训练轮次（Training Round）</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训练轮次进度（Training Round Progress）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训练轮次进度（Training Round Progress）</w:t>
            </w:r>
          </w:p>
        </w:tc>
      </w:tr>
    </w:tbl>
    <w:p/>
    <w:p>
      <w:pPr>
        <w:pStyle w:val="Heading5"/>
      </w:pPr>
      <w:r>
        <w:t>5.9 模型生命周期（Model Lifecycle）/FLP-PRD-ML</w:t>
      </w:r>
    </w:p>
    <w:p>
      <w:r>
        <w:rPr>
          <w:rFonts w:ascii="STSong" w:hAnsi="STSong" w:eastAsia="STSong" w:cs="STSong"/>
          <w:sz w:val="21"/>
        </w:rPr>
        <w:t>本模块包含 7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Register Candidate 模型（Model）</w:t>
            </w:r>
          </w:p>
        </w:tc>
        <w:tc>
          <w:tcPr>
            <w:tcW w:type="dxa" w:w="1511"/>
            <w:vAlign w:val="center"/>
            <w:shd w:fill="FFFFFF"/>
          </w:tcPr>
          <w:p>
            <w:pPr>
              <w:spacing w:after="0"/>
              <w:jc w:val="left"/>
            </w:pPr>
            <w:r>
              <w:rPr>
                <w:rFonts w:ascii="STSong" w:hAnsi="STSong" w:eastAsia="STSong" w:cs="STSong"/>
                <w:b w:val="0"/>
                <w:sz w:val="17"/>
              </w:rPr>
              <w:t>模型（Model）</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模型（Model）; 完成业务结果 模型（Model） Candidate 已注册（Registered）; 业务状态更新为 Candidate</w:t>
            </w:r>
          </w:p>
        </w:tc>
      </w:tr>
      <w:tr>
        <w:tc>
          <w:tcPr>
            <w:tcW w:type="dxa" w:w="1511"/>
            <w:vAlign w:val="center"/>
            <w:shd w:fill="FFFFFF"/>
          </w:tcPr>
          <w:p>
            <w:pPr>
              <w:spacing w:after="0"/>
              <w:jc w:val="left"/>
            </w:pPr>
            <w:r>
              <w:rPr>
                <w:rFonts w:ascii="STSong" w:hAnsi="STSong" w:eastAsia="STSong" w:cs="STSong"/>
                <w:b w:val="0"/>
                <w:sz w:val="17"/>
              </w:rPr>
              <w:t>记录模型评估包（Record Model Evaluation Package）</w:t>
            </w:r>
          </w:p>
        </w:tc>
        <w:tc>
          <w:tcPr>
            <w:tcW w:type="dxa" w:w="1511"/>
            <w:vAlign w:val="center"/>
            <w:shd w:fill="FFFFFF"/>
          </w:tcPr>
          <w:p>
            <w:pPr>
              <w:spacing w:after="0"/>
              <w:jc w:val="left"/>
            </w:pPr>
            <w:r>
              <w:rPr>
                <w:rFonts w:ascii="STSong" w:hAnsi="STSong" w:eastAsia="STSong" w:cs="STSong"/>
                <w:b w:val="0"/>
                <w:sz w:val="17"/>
              </w:rPr>
              <w:t>模型（Model）</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模型审批页面（Model Approval Screen）</w:t>
            </w:r>
          </w:p>
        </w:tc>
        <w:tc>
          <w:tcPr>
            <w:tcW w:type="dxa" w:w="1511"/>
            <w:vAlign w:val="center"/>
            <w:shd w:fill="FFFFFF"/>
          </w:tcPr>
          <w:p>
            <w:pPr>
              <w:spacing w:after="0"/>
              <w:jc w:val="left"/>
            </w:pPr>
            <w:r>
              <w:rPr>
                <w:rFonts w:ascii="STSong" w:hAnsi="STSong" w:eastAsia="STSong" w:cs="STSong"/>
                <w:b w:val="0"/>
                <w:sz w:val="17"/>
              </w:rPr>
              <w:t>治理审查员（Governance Reviewer）</w:t>
            </w:r>
          </w:p>
        </w:tc>
        <w:tc>
          <w:tcPr>
            <w:tcW w:type="dxa" w:w="1511"/>
            <w:vAlign w:val="center"/>
            <w:shd w:fill="FFFFFF"/>
          </w:tcPr>
          <w:p>
            <w:pPr>
              <w:spacing w:after="0"/>
              <w:jc w:val="left"/>
            </w:pPr>
            <w:r>
              <w:rPr>
                <w:rFonts w:ascii="STSong" w:hAnsi="STSong" w:eastAsia="STSong" w:cs="STSong"/>
                <w:b w:val="0"/>
                <w:sz w:val="17"/>
              </w:rPr>
              <w:t>完成业务结果 模型（Model） 评估（Evaluation） 包（Package） Recorded; 业务状态更新为 评估（Evaluation） Packaged</w:t>
            </w:r>
          </w:p>
        </w:tc>
      </w:tr>
      <w:tr>
        <w:tc>
          <w:tcPr>
            <w:tcW w:type="dxa" w:w="1511"/>
            <w:vAlign w:val="center"/>
            <w:shd w:fill="FFFFFF"/>
          </w:tcPr>
          <w:p>
            <w:pPr>
              <w:spacing w:after="0"/>
              <w:jc w:val="left"/>
            </w:pPr>
            <w:r>
              <w:rPr>
                <w:rFonts w:ascii="STSong" w:hAnsi="STSong" w:eastAsia="STSong" w:cs="STSong"/>
                <w:b w:val="0"/>
                <w:sz w:val="17"/>
              </w:rPr>
              <w:t>批准模型（Approve Model）</w:t>
            </w:r>
          </w:p>
        </w:tc>
        <w:tc>
          <w:tcPr>
            <w:tcW w:type="dxa" w:w="1511"/>
            <w:vAlign w:val="center"/>
            <w:shd w:fill="FFFFFF"/>
          </w:tcPr>
          <w:p>
            <w:pPr>
              <w:spacing w:after="0"/>
              <w:jc w:val="left"/>
            </w:pPr>
            <w:r>
              <w:rPr>
                <w:rFonts w:ascii="STSong" w:hAnsi="STSong" w:eastAsia="STSong" w:cs="STSong"/>
                <w:b w:val="0"/>
                <w:sz w:val="17"/>
              </w:rPr>
              <w:t>模型（Model）</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模型审批页面（Model Approval Screen）</w:t>
            </w:r>
          </w:p>
        </w:tc>
        <w:tc>
          <w:tcPr>
            <w:tcW w:type="dxa" w:w="1511"/>
            <w:vAlign w:val="center"/>
            <w:shd w:fill="FFFFFF"/>
          </w:tcPr>
          <w:p>
            <w:pPr>
              <w:spacing w:after="0"/>
              <w:jc w:val="left"/>
            </w:pPr>
            <w:r>
              <w:rPr>
                <w:rFonts w:ascii="STSong" w:hAnsi="STSong" w:eastAsia="STSong" w:cs="STSong"/>
                <w:b w:val="0"/>
                <w:sz w:val="17"/>
              </w:rPr>
              <w:t>治理审查员（Governance Reviewer）</w:t>
            </w:r>
          </w:p>
        </w:tc>
        <w:tc>
          <w:tcPr>
            <w:tcW w:type="dxa" w:w="1511"/>
            <w:vAlign w:val="center"/>
            <w:shd w:fill="FFFFFF"/>
          </w:tcPr>
          <w:p>
            <w:pPr>
              <w:spacing w:after="0"/>
              <w:jc w:val="left"/>
            </w:pPr>
            <w:r>
              <w:rPr>
                <w:rFonts w:ascii="STSong" w:hAnsi="STSong" w:eastAsia="STSong" w:cs="STSong"/>
                <w:b w:val="0"/>
                <w:sz w:val="17"/>
              </w:rPr>
              <w:t>完成业务结果 模型（Model） 已批准（Approved）; 业务状态更新为 已批准（Approved）</w:t>
            </w:r>
          </w:p>
        </w:tc>
      </w:tr>
      <w:tr>
        <w:tc>
          <w:tcPr>
            <w:tcW w:type="dxa" w:w="1511"/>
            <w:vAlign w:val="center"/>
            <w:shd w:fill="FFFFFF"/>
          </w:tcPr>
          <w:p>
            <w:pPr>
              <w:spacing w:after="0"/>
              <w:jc w:val="left"/>
            </w:pPr>
            <w:r>
              <w:rPr>
                <w:rFonts w:ascii="STSong" w:hAnsi="STSong" w:eastAsia="STSong" w:cs="STSong"/>
                <w:b w:val="0"/>
                <w:sz w:val="17"/>
              </w:rPr>
              <w:t>发布模型至生产（Promote Model To Production）</w:t>
            </w:r>
          </w:p>
        </w:tc>
        <w:tc>
          <w:tcPr>
            <w:tcW w:type="dxa" w:w="1511"/>
            <w:vAlign w:val="center"/>
            <w:shd w:fill="FFFFFF"/>
          </w:tcPr>
          <w:p>
            <w:pPr>
              <w:spacing w:after="0"/>
              <w:jc w:val="left"/>
            </w:pPr>
            <w:r>
              <w:rPr>
                <w:rFonts w:ascii="STSong" w:hAnsi="STSong" w:eastAsia="STSong" w:cs="STSong"/>
                <w:b w:val="0"/>
                <w:sz w:val="17"/>
              </w:rPr>
              <w:t>模型（Model）</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模型发布页面（Model Release Screen）</w:t>
            </w:r>
          </w:p>
        </w:tc>
        <w:tc>
          <w:tcPr>
            <w:tcW w:type="dxa" w:w="1511"/>
            <w:vAlign w:val="center"/>
            <w:shd w:fill="FFFFFF"/>
          </w:tcPr>
          <w:p>
            <w:pPr>
              <w:spacing w:after="0"/>
              <w:jc w:val="left"/>
            </w:pPr>
            <w:r>
              <w:rPr>
                <w:rFonts w:ascii="STSong" w:hAnsi="STSong" w:eastAsia="STSong" w:cs="STSong"/>
                <w:b w:val="0"/>
                <w:sz w:val="17"/>
              </w:rPr>
              <w:t>发布经理（Release Manager）</w:t>
            </w:r>
          </w:p>
        </w:tc>
        <w:tc>
          <w:tcPr>
            <w:tcW w:type="dxa" w:w="1511"/>
            <w:vAlign w:val="center"/>
            <w:shd w:fill="FFFFFF"/>
          </w:tcPr>
          <w:p>
            <w:pPr>
              <w:spacing w:after="0"/>
              <w:jc w:val="left"/>
            </w:pPr>
            <w:r>
              <w:rPr>
                <w:rFonts w:ascii="STSong" w:hAnsi="STSong" w:eastAsia="STSong" w:cs="STSong"/>
                <w:b w:val="0"/>
                <w:sz w:val="17"/>
              </w:rPr>
              <w:t>完成业务结果 模型（Model） Promoted 至生产（To Production）; 业务状态更新为 Production</w:t>
            </w:r>
          </w:p>
        </w:tc>
      </w:tr>
      <w:tr>
        <w:tc>
          <w:tcPr>
            <w:tcW w:type="dxa" w:w="1511"/>
            <w:vAlign w:val="center"/>
            <w:shd w:fill="FFFFFF"/>
          </w:tcPr>
          <w:p>
            <w:pPr>
              <w:spacing w:after="0"/>
              <w:jc w:val="left"/>
            </w:pPr>
            <w:r>
              <w:rPr>
                <w:rFonts w:ascii="STSong" w:hAnsi="STSong" w:eastAsia="STSong" w:cs="STSong"/>
                <w:b w:val="0"/>
                <w:sz w:val="17"/>
              </w:rPr>
              <w:t>回滚模型（Rollback Model）</w:t>
            </w:r>
          </w:p>
        </w:tc>
        <w:tc>
          <w:tcPr>
            <w:tcW w:type="dxa" w:w="1511"/>
            <w:vAlign w:val="center"/>
            <w:shd w:fill="FFFFFF"/>
          </w:tcPr>
          <w:p>
            <w:pPr>
              <w:spacing w:after="0"/>
              <w:jc w:val="left"/>
            </w:pPr>
            <w:r>
              <w:rPr>
                <w:rFonts w:ascii="STSong" w:hAnsi="STSong" w:eastAsia="STSong" w:cs="STSong"/>
                <w:b w:val="0"/>
                <w:sz w:val="17"/>
              </w:rPr>
              <w:t>模型（Model）</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模型发布页面（Model Release Screen）</w:t>
            </w:r>
          </w:p>
        </w:tc>
        <w:tc>
          <w:tcPr>
            <w:tcW w:type="dxa" w:w="1511"/>
            <w:vAlign w:val="center"/>
            <w:shd w:fill="FFFFFF"/>
          </w:tcPr>
          <w:p>
            <w:pPr>
              <w:spacing w:after="0"/>
              <w:jc w:val="left"/>
            </w:pPr>
            <w:r>
              <w:rPr>
                <w:rFonts w:ascii="STSong" w:hAnsi="STSong" w:eastAsia="STSong" w:cs="STSong"/>
                <w:b w:val="0"/>
                <w:sz w:val="17"/>
              </w:rPr>
              <w:t>发布经理（Release Manager）</w:t>
            </w:r>
          </w:p>
        </w:tc>
        <w:tc>
          <w:tcPr>
            <w:tcW w:type="dxa" w:w="1511"/>
            <w:vAlign w:val="center"/>
            <w:shd w:fill="FFFFFF"/>
          </w:tcPr>
          <w:p>
            <w:pPr>
              <w:spacing w:after="0"/>
              <w:jc w:val="left"/>
            </w:pPr>
            <w:r>
              <w:rPr>
                <w:rFonts w:ascii="STSong" w:hAnsi="STSong" w:eastAsia="STSong" w:cs="STSong"/>
                <w:b w:val="0"/>
                <w:sz w:val="17"/>
              </w:rPr>
              <w:t>完成业务结果 模型（Model） Rolled Back; 业务状态更新为 Rolled Back</w:t>
            </w:r>
          </w:p>
        </w:tc>
      </w:tr>
      <w:tr>
        <w:tc>
          <w:tcPr>
            <w:tcW w:type="dxa" w:w="1511"/>
            <w:vAlign w:val="center"/>
            <w:shd w:fill="FFFFFF"/>
          </w:tcPr>
          <w:p>
            <w:pPr>
              <w:spacing w:after="0"/>
              <w:jc w:val="left"/>
            </w:pPr>
            <w:r>
              <w:rPr>
                <w:rFonts w:ascii="STSong" w:hAnsi="STSong" w:eastAsia="STSong" w:cs="STSong"/>
                <w:b w:val="0"/>
                <w:sz w:val="17"/>
              </w:rPr>
              <w:t>退役模型（Retire Model）</w:t>
            </w:r>
          </w:p>
        </w:tc>
        <w:tc>
          <w:tcPr>
            <w:tcW w:type="dxa" w:w="1511"/>
            <w:vAlign w:val="center"/>
            <w:shd w:fill="FFFFFF"/>
          </w:tcPr>
          <w:p>
            <w:pPr>
              <w:spacing w:after="0"/>
              <w:jc w:val="left"/>
            </w:pPr>
            <w:r>
              <w:rPr>
                <w:rFonts w:ascii="STSong" w:hAnsi="STSong" w:eastAsia="STSong" w:cs="STSong"/>
                <w:b w:val="0"/>
                <w:sz w:val="17"/>
              </w:rPr>
              <w:t>模型（Model）</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模型发布页面（Model Release Screen）</w:t>
            </w:r>
          </w:p>
        </w:tc>
        <w:tc>
          <w:tcPr>
            <w:tcW w:type="dxa" w:w="1511"/>
            <w:vAlign w:val="center"/>
            <w:shd w:fill="FFFFFF"/>
          </w:tcPr>
          <w:p>
            <w:pPr>
              <w:spacing w:after="0"/>
              <w:jc w:val="left"/>
            </w:pPr>
            <w:r>
              <w:rPr>
                <w:rFonts w:ascii="STSong" w:hAnsi="STSong" w:eastAsia="STSong" w:cs="STSong"/>
                <w:b w:val="0"/>
                <w:sz w:val="17"/>
              </w:rPr>
              <w:t>发布经理（Release Manager）</w:t>
            </w:r>
          </w:p>
        </w:tc>
        <w:tc>
          <w:tcPr>
            <w:tcW w:type="dxa" w:w="1511"/>
            <w:vAlign w:val="center"/>
            <w:shd w:fill="FFFFFF"/>
          </w:tcPr>
          <w:p>
            <w:pPr>
              <w:spacing w:after="0"/>
              <w:jc w:val="left"/>
            </w:pPr>
            <w:r>
              <w:rPr>
                <w:rFonts w:ascii="STSong" w:hAnsi="STSong" w:eastAsia="STSong" w:cs="STSong"/>
                <w:b w:val="0"/>
                <w:sz w:val="17"/>
              </w:rPr>
              <w:t>完成业务结果 模型（Model） 已停用（Retired）; 业务状态更新为 已停用（Retired）</w:t>
            </w:r>
          </w:p>
        </w:tc>
      </w:tr>
      <w:tr>
        <w:tc>
          <w:tcPr>
            <w:tcW w:type="dxa" w:w="1511"/>
            <w:vAlign w:val="center"/>
            <w:shd w:fill="FFFFFF"/>
          </w:tcPr>
          <w:p>
            <w:pPr>
              <w:spacing w:after="0"/>
              <w:jc w:val="left"/>
            </w:pPr>
            <w:r>
              <w:rPr>
                <w:rFonts w:ascii="STSong" w:hAnsi="STSong" w:eastAsia="STSong" w:cs="STSong"/>
                <w:b w:val="0"/>
                <w:sz w:val="17"/>
              </w:rPr>
              <w:t>模型（Model） 目录（Catalog）</w:t>
            </w:r>
          </w:p>
        </w:tc>
        <w:tc>
          <w:tcPr>
            <w:tcW w:type="dxa" w:w="1511"/>
            <w:vAlign w:val="center"/>
            <w:shd w:fill="FFFFFF"/>
          </w:tcPr>
          <w:p>
            <w:pPr>
              <w:spacing w:after="0"/>
              <w:jc w:val="left"/>
            </w:pPr>
            <w:r>
              <w:rPr>
                <w:rFonts w:ascii="STSong" w:hAnsi="STSong" w:eastAsia="STSong" w:cs="STSong"/>
                <w:b w:val="0"/>
                <w:sz w:val="17"/>
              </w:rPr>
              <w:t>模型（Model）</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模型（Model） 目录（Catalog）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模型（Model） 目录（Catalog）</w:t>
            </w:r>
          </w:p>
        </w:tc>
      </w:tr>
    </w:tbl>
    <w:p/>
    <w:p>
      <w:pPr>
        <w:pStyle w:val="Heading5"/>
      </w:pPr>
      <w:r>
        <w:t>5.10 运行时监控（Runtime Monitoring）/FLP-PRD-RM</w:t>
      </w:r>
    </w:p>
    <w:p>
      <w:r>
        <w:rPr>
          <w:rFonts w:ascii="STSong" w:hAnsi="STSong" w:eastAsia="STSong" w:cs="STSong"/>
          <w:sz w:val="21"/>
        </w:rPr>
        <w:t>本模块包含 15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最新运行时遥测（Runtime Telemetry Latest）</w:t>
            </w:r>
          </w:p>
        </w:tc>
        <w:tc>
          <w:tcPr>
            <w:tcW w:type="dxa" w:w="1511"/>
            <w:vAlign w:val="center"/>
            <w:shd w:fill="FFFFFF"/>
          </w:tcPr>
          <w:p>
            <w:pPr>
              <w:spacing w:after="0"/>
              <w:jc w:val="left"/>
            </w:pPr>
            <w:r>
              <w:rPr>
                <w:rFonts w:ascii="STSong" w:hAnsi="STSong" w:eastAsia="STSong" w:cs="STSong"/>
                <w:b w:val="0"/>
                <w:sz w:val="17"/>
              </w:rPr>
              <w:t>Node 运行时健康（Runtime Health）</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最新运行时遥测（Runtime Telemetry Latest）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最新运行时遥测（Runtime Telemetry Latest）</w:t>
            </w:r>
          </w:p>
        </w:tc>
      </w:tr>
      <w:tr>
        <w:tc>
          <w:tcPr>
            <w:tcW w:type="dxa" w:w="1511"/>
            <w:vAlign w:val="center"/>
            <w:shd w:fill="FFFFFF"/>
          </w:tcPr>
          <w:p>
            <w:pPr>
              <w:spacing w:after="0"/>
              <w:jc w:val="left"/>
            </w:pPr>
            <w:r>
              <w:rPr>
                <w:rFonts w:ascii="STSong" w:hAnsi="STSong" w:eastAsia="STSong" w:cs="STSong"/>
                <w:b w:val="0"/>
                <w:sz w:val="17"/>
              </w:rPr>
              <w:t>探测（Detect） 运行时代理（Runtime Agent） Offline</w:t>
            </w:r>
          </w:p>
        </w:tc>
        <w:tc>
          <w:tcPr>
            <w:tcW w:type="dxa" w:w="1511"/>
            <w:vAlign w:val="center"/>
            <w:shd w:fill="FFFFFF"/>
          </w:tcPr>
          <w:p>
            <w:pPr>
              <w:spacing w:after="0"/>
              <w:jc w:val="left"/>
            </w:pPr>
            <w:r>
              <w:rPr>
                <w:rFonts w:ascii="STSong" w:hAnsi="STSong" w:eastAsia="STSong" w:cs="STSong"/>
                <w:b w:val="0"/>
                <w:sz w:val="17"/>
              </w:rPr>
              <w:t>Node 运行时健康（Runtime Health）</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Node 运行时健康（Runtime Health）; 完成业务结果 运行时代理（Runtime Agent） Offline Detected; 业务状态更新为 Offline</w:t>
            </w:r>
          </w:p>
        </w:tc>
      </w:tr>
      <w:tr>
        <w:tc>
          <w:tcPr>
            <w:tcW w:type="dxa" w:w="1511"/>
            <w:vAlign w:val="center"/>
            <w:shd w:fill="FFFFFF"/>
          </w:tcPr>
          <w:p>
            <w:pPr>
              <w:spacing w:after="0"/>
              <w:jc w:val="left"/>
            </w:pPr>
            <w:r>
              <w:rPr>
                <w:rFonts w:ascii="STSong" w:hAnsi="STSong" w:eastAsia="STSong" w:cs="STSong"/>
                <w:b w:val="0"/>
                <w:sz w:val="17"/>
              </w:rPr>
              <w:t>标记（Mark） 运行时代理（Runtime Agent） 已恢复（Recovered）</w:t>
            </w:r>
          </w:p>
        </w:tc>
        <w:tc>
          <w:tcPr>
            <w:tcW w:type="dxa" w:w="1511"/>
            <w:vAlign w:val="center"/>
            <w:shd w:fill="FFFFFF"/>
          </w:tcPr>
          <w:p>
            <w:pPr>
              <w:spacing w:after="0"/>
              <w:jc w:val="left"/>
            </w:pPr>
            <w:r>
              <w:rPr>
                <w:rFonts w:ascii="STSong" w:hAnsi="STSong" w:eastAsia="STSong" w:cs="STSong"/>
                <w:b w:val="0"/>
                <w:sz w:val="17"/>
              </w:rPr>
              <w:t>Node 运行时健康（Runtime Health）</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运行时代理（Runtime Agent） 已恢复（Recovered）; 业务状态更新为 Healthy</w:t>
            </w:r>
          </w:p>
        </w:tc>
      </w:tr>
      <w:tr>
        <w:tc>
          <w:tcPr>
            <w:tcW w:type="dxa" w:w="1511"/>
            <w:vAlign w:val="center"/>
            <w:shd w:fill="FFFFFF"/>
          </w:tcPr>
          <w:p>
            <w:pPr>
              <w:spacing w:after="0"/>
              <w:jc w:val="left"/>
            </w:pPr>
            <w:r>
              <w:rPr>
                <w:rFonts w:ascii="STSong" w:hAnsi="STSong" w:eastAsia="STSong" w:cs="STSong"/>
                <w:b w:val="0"/>
                <w:sz w:val="17"/>
              </w:rPr>
              <w:t>探测（Detect） 运行时（Runtime） Node Resource Pressure</w:t>
            </w:r>
          </w:p>
        </w:tc>
        <w:tc>
          <w:tcPr>
            <w:tcW w:type="dxa" w:w="1511"/>
            <w:vAlign w:val="center"/>
            <w:shd w:fill="FFFFFF"/>
          </w:tcPr>
          <w:p>
            <w:pPr>
              <w:spacing w:after="0"/>
              <w:jc w:val="left"/>
            </w:pPr>
            <w:r>
              <w:rPr>
                <w:rFonts w:ascii="STSong" w:hAnsi="STSong" w:eastAsia="STSong" w:cs="STSong"/>
                <w:b w:val="0"/>
                <w:sz w:val="17"/>
              </w:rPr>
              <w:t>运行时（Runtime） Node Resource Pressure</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运行时（Runtime） Node Resource Pressure; 完成业务结果 运行时（Runtime） Node Resource Pressure Detected; 业务状态更新为 Pressure Detected</w:t>
            </w:r>
          </w:p>
        </w:tc>
      </w:tr>
      <w:tr>
        <w:tc>
          <w:tcPr>
            <w:tcW w:type="dxa" w:w="1511"/>
            <w:vAlign w:val="center"/>
            <w:shd w:fill="FFFFFF"/>
          </w:tcPr>
          <w:p>
            <w:pPr>
              <w:spacing w:after="0"/>
              <w:jc w:val="left"/>
            </w:pPr>
            <w:r>
              <w:rPr>
                <w:rFonts w:ascii="STSong" w:hAnsi="STSong" w:eastAsia="STSong" w:cs="STSong"/>
                <w:b w:val="0"/>
                <w:sz w:val="17"/>
              </w:rPr>
              <w:t>记录运行时（Record Runtime） 节点清单（Node Inventory）</w:t>
            </w:r>
          </w:p>
        </w:tc>
        <w:tc>
          <w:tcPr>
            <w:tcW w:type="dxa" w:w="1511"/>
            <w:vAlign w:val="center"/>
            <w:shd w:fill="FFFFFF"/>
          </w:tcPr>
          <w:p>
            <w:pPr>
              <w:spacing w:after="0"/>
              <w:jc w:val="left"/>
            </w:pPr>
            <w:r>
              <w:rPr>
                <w:rFonts w:ascii="STSong" w:hAnsi="STSong" w:eastAsia="STSong" w:cs="STSong"/>
                <w:b w:val="0"/>
                <w:sz w:val="17"/>
              </w:rPr>
              <w:t>运行时（Runtime） 节点清单（Node Inventory）</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运行时（Runtime） 节点清单（Node Inventory）; 完成业务结果 运行时（Runtime） 节点清单已上报（Node Inventory Reported）; 业务状态更新为 已上报（Reported）</w:t>
            </w:r>
          </w:p>
        </w:tc>
      </w:tr>
      <w:tr>
        <w:tc>
          <w:tcPr>
            <w:tcW w:type="dxa" w:w="1511"/>
            <w:vAlign w:val="center"/>
            <w:shd w:fill="FFFFFF"/>
          </w:tcPr>
          <w:p>
            <w:pPr>
              <w:spacing w:after="0"/>
              <w:jc w:val="left"/>
            </w:pPr>
            <w:r>
              <w:rPr>
                <w:rFonts w:ascii="STSong" w:hAnsi="STSong" w:eastAsia="STSong" w:cs="STSong"/>
                <w:b w:val="0"/>
                <w:sz w:val="17"/>
              </w:rPr>
              <w:t>运行时（Runtime） 节点清单（Node Inventory） View</w:t>
            </w:r>
          </w:p>
        </w:tc>
        <w:tc>
          <w:tcPr>
            <w:tcW w:type="dxa" w:w="1511"/>
            <w:vAlign w:val="center"/>
            <w:shd w:fill="FFFFFF"/>
          </w:tcPr>
          <w:p>
            <w:pPr>
              <w:spacing w:after="0"/>
              <w:jc w:val="left"/>
            </w:pPr>
            <w:r>
              <w:rPr>
                <w:rFonts w:ascii="STSong" w:hAnsi="STSong" w:eastAsia="STSong" w:cs="STSong"/>
                <w:b w:val="0"/>
                <w:sz w:val="17"/>
              </w:rPr>
              <w:t>运行时（Runtime） 节点清单（Node Inventory）</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运行时（Runtime） 节点清单（Node Inventory） View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运行时（Runtime） 节点清单（Node Inventory） View</w:t>
            </w:r>
          </w:p>
        </w:tc>
      </w:tr>
      <w:tr>
        <w:tc>
          <w:tcPr>
            <w:tcW w:type="dxa" w:w="1511"/>
            <w:vAlign w:val="center"/>
            <w:shd w:fill="FFFFFF"/>
          </w:tcPr>
          <w:p>
            <w:pPr>
              <w:spacing w:after="0"/>
              <w:jc w:val="left"/>
            </w:pPr>
            <w:r>
              <w:rPr>
                <w:rFonts w:ascii="STSong" w:hAnsi="STSong" w:eastAsia="STSong" w:cs="STSong"/>
                <w:b w:val="0"/>
                <w:sz w:val="17"/>
              </w:rPr>
              <w:t>最新运行时节点资源（Runtime Node Resource Latest）</w:t>
            </w:r>
          </w:p>
        </w:tc>
        <w:tc>
          <w:tcPr>
            <w:tcW w:type="dxa" w:w="1511"/>
            <w:vAlign w:val="center"/>
            <w:shd w:fill="FFFFFF"/>
          </w:tcPr>
          <w:p>
            <w:pPr>
              <w:spacing w:after="0"/>
              <w:jc w:val="left"/>
            </w:pPr>
            <w:r>
              <w:rPr>
                <w:rFonts w:ascii="STSong" w:hAnsi="STSong" w:eastAsia="STSong" w:cs="STSong"/>
                <w:b w:val="0"/>
                <w:sz w:val="17"/>
              </w:rPr>
              <w:t>运行时（Runtime） Node Resource Telemetry</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最新运行时节点资源（Runtime Node Resource Latest）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最新运行时节点资源（Runtime Node Resource Latest）</w:t>
            </w:r>
          </w:p>
        </w:tc>
      </w:tr>
      <w:tr>
        <w:tc>
          <w:tcPr>
            <w:tcW w:type="dxa" w:w="1511"/>
            <w:vAlign w:val="center"/>
            <w:shd w:fill="FFFFFF"/>
          </w:tcPr>
          <w:p>
            <w:pPr>
              <w:spacing w:after="0"/>
              <w:jc w:val="left"/>
            </w:pPr>
            <w:r>
              <w:rPr>
                <w:rFonts w:ascii="STSong" w:hAnsi="STSong" w:eastAsia="STSong" w:cs="STSong"/>
                <w:b w:val="0"/>
                <w:sz w:val="17"/>
              </w:rPr>
              <w:t>探测（Detect） 运行时（Runtime） Node Capacity Change</w:t>
            </w:r>
          </w:p>
        </w:tc>
        <w:tc>
          <w:tcPr>
            <w:tcW w:type="dxa" w:w="1511"/>
            <w:vAlign w:val="center"/>
            <w:shd w:fill="FFFFFF"/>
          </w:tcPr>
          <w:p>
            <w:pPr>
              <w:spacing w:after="0"/>
              <w:jc w:val="left"/>
            </w:pPr>
            <w:r>
              <w:rPr>
                <w:rFonts w:ascii="STSong" w:hAnsi="STSong" w:eastAsia="STSong" w:cs="STSong"/>
                <w:b w:val="0"/>
                <w:sz w:val="17"/>
              </w:rPr>
              <w:t>运行时（Runtime） Node Capacity</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运行时（Runtime） Node Capacity; 完成业务结果 运行时（Runtime） Node Capacity Changed; 业务状态更新为 Capacity Changed</w:t>
            </w:r>
          </w:p>
        </w:tc>
      </w:tr>
      <w:tr>
        <w:tc>
          <w:tcPr>
            <w:tcW w:type="dxa" w:w="1511"/>
            <w:vAlign w:val="center"/>
            <w:shd w:fill="FFFFFF"/>
          </w:tcPr>
          <w:p>
            <w:pPr>
              <w:spacing w:after="0"/>
              <w:jc w:val="left"/>
            </w:pPr>
            <w:r>
              <w:rPr>
                <w:rFonts w:ascii="STSong" w:hAnsi="STSong" w:eastAsia="STSong" w:cs="STSong"/>
                <w:b w:val="0"/>
                <w:sz w:val="17"/>
              </w:rPr>
              <w:t>运行时健康（Runtime Health） 仪表板（Dashboard）</w:t>
            </w:r>
          </w:p>
        </w:tc>
        <w:tc>
          <w:tcPr>
            <w:tcW w:type="dxa" w:w="1511"/>
            <w:vAlign w:val="center"/>
            <w:shd w:fill="FFFFFF"/>
          </w:tcPr>
          <w:p>
            <w:pPr>
              <w:spacing w:after="0"/>
              <w:jc w:val="left"/>
            </w:pPr>
            <w:r>
              <w:rPr>
                <w:rFonts w:ascii="STSong" w:hAnsi="STSong" w:eastAsia="STSong" w:cs="STSong"/>
                <w:b w:val="0"/>
                <w:sz w:val="17"/>
              </w:rPr>
              <w:t>Node 运行时健康（Runtime Health）</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运行时健康（Runtime Health） 仪表板（Dashboard）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运行时健康（Runtime Health） 仪表板（Dashboard）</w:t>
            </w:r>
          </w:p>
        </w:tc>
      </w:tr>
      <w:tr>
        <w:tc>
          <w:tcPr>
            <w:tcW w:type="dxa" w:w="1511"/>
            <w:vAlign w:val="center"/>
            <w:shd w:fill="FFFFFF"/>
          </w:tcPr>
          <w:p>
            <w:pPr>
              <w:spacing w:after="0"/>
              <w:jc w:val="left"/>
            </w:pPr>
            <w:r>
              <w:rPr>
                <w:rFonts w:ascii="STSong" w:hAnsi="STSong" w:eastAsia="STSong" w:cs="STSong"/>
                <w:b w:val="0"/>
                <w:sz w:val="17"/>
              </w:rPr>
              <w:t>Raise 训练告警（Training Alert）</w:t>
            </w:r>
          </w:p>
        </w:tc>
        <w:tc>
          <w:tcPr>
            <w:tcW w:type="dxa" w:w="1511"/>
            <w:vAlign w:val="center"/>
            <w:shd w:fill="FFFFFF"/>
          </w:tcPr>
          <w:p>
            <w:pPr>
              <w:spacing w:after="0"/>
              <w:jc w:val="left"/>
            </w:pPr>
            <w:r>
              <w:rPr>
                <w:rFonts w:ascii="STSong" w:hAnsi="STSong" w:eastAsia="STSong" w:cs="STSong"/>
                <w:b w:val="0"/>
                <w:sz w:val="17"/>
              </w:rPr>
              <w:t>训练告警（Training Alert）</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训练告警（Training Alert）; 完成业务结果 训练告警（Training Alert） Raised; 业务状态更新为 Raised</w:t>
            </w:r>
          </w:p>
        </w:tc>
      </w:tr>
      <w:tr>
        <w:tc>
          <w:tcPr>
            <w:tcW w:type="dxa" w:w="1511"/>
            <w:vAlign w:val="center"/>
            <w:shd w:fill="FFFFFF"/>
          </w:tcPr>
          <w:p>
            <w:pPr>
              <w:spacing w:after="0"/>
              <w:jc w:val="left"/>
            </w:pPr>
            <w:r>
              <w:rPr>
                <w:rFonts w:ascii="STSong" w:hAnsi="STSong" w:eastAsia="STSong" w:cs="STSong"/>
                <w:b w:val="0"/>
                <w:sz w:val="17"/>
              </w:rPr>
              <w:t>训练告警（Training Alert） 目录（Catalog）</w:t>
            </w:r>
          </w:p>
        </w:tc>
        <w:tc>
          <w:tcPr>
            <w:tcW w:type="dxa" w:w="1511"/>
            <w:vAlign w:val="center"/>
            <w:shd w:fill="FFFFFF"/>
          </w:tcPr>
          <w:p>
            <w:pPr>
              <w:spacing w:after="0"/>
              <w:jc w:val="left"/>
            </w:pPr>
            <w:r>
              <w:rPr>
                <w:rFonts w:ascii="STSong" w:hAnsi="STSong" w:eastAsia="STSong" w:cs="STSong"/>
                <w:b w:val="0"/>
                <w:sz w:val="17"/>
              </w:rPr>
              <w:t>训练告警（Training Alert）</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训练告警（Training Alert） 目录（Catalog）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训练告警（Training Alert） 目录（Catalog）</w:t>
            </w:r>
          </w:p>
        </w:tc>
      </w:tr>
      <w:tr>
        <w:tc>
          <w:tcPr>
            <w:tcW w:type="dxa" w:w="1511"/>
            <w:vAlign w:val="center"/>
            <w:shd w:fill="FFFFFF"/>
          </w:tcPr>
          <w:p>
            <w:pPr>
              <w:spacing w:after="0"/>
              <w:jc w:val="left"/>
            </w:pPr>
            <w:r>
              <w:rPr>
                <w:rFonts w:ascii="STSong" w:hAnsi="STSong" w:eastAsia="STSong" w:cs="STSong"/>
                <w:b w:val="0"/>
                <w:sz w:val="17"/>
              </w:rPr>
              <w:t>确认（Acknowledge） 训练告警（Training Alert）</w:t>
            </w:r>
          </w:p>
        </w:tc>
        <w:tc>
          <w:tcPr>
            <w:tcW w:type="dxa" w:w="1511"/>
            <w:vAlign w:val="center"/>
            <w:shd w:fill="FFFFFF"/>
          </w:tcPr>
          <w:p>
            <w:pPr>
              <w:spacing w:after="0"/>
              <w:jc w:val="left"/>
            </w:pPr>
            <w:r>
              <w:rPr>
                <w:rFonts w:ascii="STSong" w:hAnsi="STSong" w:eastAsia="STSong" w:cs="STSong"/>
                <w:b w:val="0"/>
                <w:sz w:val="17"/>
              </w:rPr>
              <w:t>训练告警（Training Alert）</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运行时健康（Runtime Health） 仪表板（Dashboard）</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完成业务结果 训练告警（Training Alert） Acknowledged; 业务状态更新为 Acknowledged</w:t>
            </w:r>
          </w:p>
        </w:tc>
      </w:tr>
      <w:tr>
        <w:tc>
          <w:tcPr>
            <w:tcW w:type="dxa" w:w="1511"/>
            <w:vAlign w:val="center"/>
            <w:shd w:fill="FFFFFF"/>
          </w:tcPr>
          <w:p>
            <w:pPr>
              <w:spacing w:after="0"/>
              <w:jc w:val="left"/>
            </w:pPr>
            <w:r>
              <w:rPr>
                <w:rFonts w:ascii="STSong" w:hAnsi="STSong" w:eastAsia="STSong" w:cs="STSong"/>
                <w:b w:val="0"/>
                <w:sz w:val="17"/>
              </w:rPr>
              <w:t>解决（Resolve） 训练告警（Training Alert）</w:t>
            </w:r>
          </w:p>
        </w:tc>
        <w:tc>
          <w:tcPr>
            <w:tcW w:type="dxa" w:w="1511"/>
            <w:vAlign w:val="center"/>
            <w:shd w:fill="FFFFFF"/>
          </w:tcPr>
          <w:p>
            <w:pPr>
              <w:spacing w:after="0"/>
              <w:jc w:val="left"/>
            </w:pPr>
            <w:r>
              <w:rPr>
                <w:rFonts w:ascii="STSong" w:hAnsi="STSong" w:eastAsia="STSong" w:cs="STSong"/>
                <w:b w:val="0"/>
                <w:sz w:val="17"/>
              </w:rPr>
              <w:t>训练告警（Training Alert）</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运行时健康（Runtime Health） 仪表板（Dashboard）</w:t>
            </w:r>
          </w:p>
        </w:tc>
        <w:tc>
          <w:tcPr>
            <w:tcW w:type="dxa" w:w="1511"/>
            <w:vAlign w:val="center"/>
            <w:shd w:fill="FFFFFF"/>
          </w:tcPr>
          <w:p>
            <w:pPr>
              <w:spacing w:after="0"/>
              <w:jc w:val="left"/>
            </w:pPr>
            <w:r>
              <w:rPr>
                <w:rFonts w:ascii="STSong" w:hAnsi="STSong" w:eastAsia="STSong" w:cs="STSong"/>
                <w:b w:val="0"/>
                <w:sz w:val="17"/>
              </w:rPr>
              <w:t>机器学习运维（MLOps） 工程师（MLOps Engineer）</w:t>
            </w:r>
          </w:p>
        </w:tc>
        <w:tc>
          <w:tcPr>
            <w:tcW w:type="dxa" w:w="1511"/>
            <w:vAlign w:val="center"/>
            <w:shd w:fill="FFFFFF"/>
          </w:tcPr>
          <w:p>
            <w:pPr>
              <w:spacing w:after="0"/>
              <w:jc w:val="left"/>
            </w:pPr>
            <w:r>
              <w:rPr>
                <w:rFonts w:ascii="STSong" w:hAnsi="STSong" w:eastAsia="STSong" w:cs="STSong"/>
                <w:b w:val="0"/>
                <w:sz w:val="17"/>
              </w:rPr>
              <w:t>完成业务结果 训练告警（Training Alert） Resolved; 业务状态更新为 Resolved</w:t>
            </w:r>
          </w:p>
        </w:tc>
      </w:tr>
      <w:tr>
        <w:tc>
          <w:tcPr>
            <w:tcW w:type="dxa" w:w="1511"/>
            <w:vAlign w:val="center"/>
            <w:shd w:fill="FFFFFF"/>
          </w:tcPr>
          <w:p>
            <w:pPr>
              <w:spacing w:after="0"/>
              <w:jc w:val="left"/>
            </w:pPr>
            <w:r>
              <w:rPr>
                <w:rFonts w:ascii="STSong" w:hAnsi="STSong" w:eastAsia="STSong" w:cs="STSong"/>
                <w:b w:val="0"/>
                <w:sz w:val="17"/>
              </w:rPr>
              <w:t>Append Audit Trail</w:t>
            </w:r>
          </w:p>
        </w:tc>
        <w:tc>
          <w:tcPr>
            <w:tcW w:type="dxa" w:w="1511"/>
            <w:vAlign w:val="center"/>
            <w:shd w:fill="FFFFFF"/>
          </w:tcPr>
          <w:p>
            <w:pPr>
              <w:spacing w:after="0"/>
              <w:jc w:val="left"/>
            </w:pPr>
            <w:r>
              <w:rPr>
                <w:rFonts w:ascii="STSong" w:hAnsi="STSong" w:eastAsia="STSong" w:cs="STSong"/>
                <w:b w:val="0"/>
                <w:sz w:val="17"/>
              </w:rPr>
              <w:t>Audit 记录（Record）</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Audit 记录（Record）; 完成业务结果 Audit Trail Appended; 业务状态更新为 Appended</w:t>
            </w:r>
          </w:p>
        </w:tc>
      </w:tr>
      <w:tr>
        <w:tc>
          <w:tcPr>
            <w:tcW w:type="dxa" w:w="1511"/>
            <w:vAlign w:val="center"/>
            <w:shd w:fill="FFFFFF"/>
          </w:tcPr>
          <w:p>
            <w:pPr>
              <w:spacing w:after="0"/>
              <w:jc w:val="left"/>
            </w:pPr>
            <w:r>
              <w:rPr>
                <w:rFonts w:ascii="STSong" w:hAnsi="STSong" w:eastAsia="STSong" w:cs="STSong"/>
                <w:b w:val="0"/>
                <w:sz w:val="17"/>
              </w:rPr>
              <w:t>Audit 记录（Record） Log</w:t>
            </w:r>
          </w:p>
        </w:tc>
        <w:tc>
          <w:tcPr>
            <w:tcW w:type="dxa" w:w="1511"/>
            <w:vAlign w:val="center"/>
            <w:shd w:fill="FFFFFF"/>
          </w:tcPr>
          <w:p>
            <w:pPr>
              <w:spacing w:after="0"/>
              <w:jc w:val="left"/>
            </w:pPr>
            <w:r>
              <w:rPr>
                <w:rFonts w:ascii="STSong" w:hAnsi="STSong" w:eastAsia="STSong" w:cs="STSong"/>
                <w:b w:val="0"/>
                <w:sz w:val="17"/>
              </w:rPr>
              <w:t>Audit 记录（Record）</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Audit 记录（Record） 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Audit 记录（Record） Log</w:t>
            </w:r>
          </w:p>
        </w:tc>
      </w:tr>
    </w:tbl>
    <w:p/>
    <w:p>
      <w:pPr>
        <w:pStyle w:val="Heading5"/>
      </w:pPr>
      <w:r>
        <w:t>5.11 运行时治理（Runtime Governance）/FLP-PRD-RG</w:t>
      </w:r>
    </w:p>
    <w:p>
      <w:r>
        <w:rPr>
          <w:rFonts w:ascii="STSong" w:hAnsi="STSong" w:eastAsia="STSong" w:cs="STSong"/>
          <w:sz w:val="21"/>
        </w:rPr>
        <w:t>本模块包含 5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激活运行时身份（Activate Runtime Identity）</w:t>
            </w:r>
          </w:p>
        </w:tc>
        <w:tc>
          <w:tcPr>
            <w:tcW w:type="dxa" w:w="1511"/>
            <w:vAlign w:val="center"/>
            <w:shd w:fill="FFFFFF"/>
          </w:tcPr>
          <w:p>
            <w:pPr>
              <w:spacing w:after="0"/>
              <w:jc w:val="left"/>
            </w:pPr>
            <w:r>
              <w:rPr>
                <w:rFonts w:ascii="STSong" w:hAnsi="STSong" w:eastAsia="STSong" w:cs="STSong"/>
                <w:b w:val="0"/>
                <w:sz w:val="17"/>
              </w:rPr>
              <w:t>运行时身份（Runtime Identity）</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511"/>
            <w:vAlign w:val="center"/>
            <w:shd w:fill="FFFFFF"/>
          </w:tcPr>
          <w:p>
            <w:pPr>
              <w:spacing w:after="0"/>
              <w:jc w:val="left"/>
            </w:pPr>
            <w:r>
              <w:rPr>
                <w:rFonts w:ascii="STSong" w:hAnsi="STSong" w:eastAsia="STSong" w:cs="STSong"/>
                <w:b w:val="0"/>
                <w:sz w:val="17"/>
              </w:rPr>
              <w:t>平台管理员（Platform Admin）</w:t>
            </w:r>
          </w:p>
        </w:tc>
        <w:tc>
          <w:tcPr>
            <w:tcW w:type="dxa" w:w="1511"/>
            <w:vAlign w:val="center"/>
            <w:shd w:fill="FFFFFF"/>
          </w:tcPr>
          <w:p>
            <w:pPr>
              <w:spacing w:after="0"/>
              <w:jc w:val="left"/>
            </w:pPr>
            <w:r>
              <w:rPr>
                <w:rFonts w:ascii="STSong" w:hAnsi="STSong" w:eastAsia="STSong" w:cs="STSong"/>
                <w:b w:val="0"/>
                <w:sz w:val="17"/>
              </w:rPr>
              <w:t>创建或启用 运行时身份（Runtime Identity）; 完成业务结果 运行时身份（Runtime Identity） Activated; 业务状态更新为 启用（Active）</w:t>
            </w:r>
          </w:p>
        </w:tc>
      </w:tr>
      <w:tr>
        <w:tc>
          <w:tcPr>
            <w:tcW w:type="dxa" w:w="1511"/>
            <w:vAlign w:val="center"/>
            <w:shd w:fill="FFFFFF"/>
          </w:tcPr>
          <w:p>
            <w:pPr>
              <w:spacing w:after="0"/>
              <w:jc w:val="left"/>
            </w:pPr>
            <w:r>
              <w:rPr>
                <w:rFonts w:ascii="STSong" w:hAnsi="STSong" w:eastAsia="STSong" w:cs="STSong"/>
                <w:b w:val="0"/>
                <w:sz w:val="17"/>
              </w:rPr>
              <w:t>撤销运行时身份（Revoke Runtime Identity）</w:t>
            </w:r>
          </w:p>
        </w:tc>
        <w:tc>
          <w:tcPr>
            <w:tcW w:type="dxa" w:w="1511"/>
            <w:vAlign w:val="center"/>
            <w:shd w:fill="FFFFFF"/>
          </w:tcPr>
          <w:p>
            <w:pPr>
              <w:spacing w:after="0"/>
              <w:jc w:val="left"/>
            </w:pPr>
            <w:r>
              <w:rPr>
                <w:rFonts w:ascii="STSong" w:hAnsi="STSong" w:eastAsia="STSong" w:cs="STSong"/>
                <w:b w:val="0"/>
                <w:sz w:val="17"/>
              </w:rPr>
              <w:t>运行时身份（Runtime Identity）</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运行时身份页面（Runtime Identity Screen） (确认操作)</w:t>
            </w:r>
          </w:p>
        </w:tc>
        <w:tc>
          <w:tcPr>
            <w:tcW w:type="dxa" w:w="1511"/>
            <w:vAlign w:val="center"/>
            <w:shd w:fill="FFFFFF"/>
          </w:tcPr>
          <w:p>
            <w:pPr>
              <w:spacing w:after="0"/>
              <w:jc w:val="left"/>
            </w:pPr>
            <w:r>
              <w:rPr>
                <w:rFonts w:ascii="STSong" w:hAnsi="STSong" w:eastAsia="STSong" w:cs="STSong"/>
                <w:b w:val="0"/>
                <w:sz w:val="17"/>
              </w:rPr>
              <w:t>安全审查员（Security Reviewer）</w:t>
            </w:r>
          </w:p>
        </w:tc>
        <w:tc>
          <w:tcPr>
            <w:tcW w:type="dxa" w:w="1511"/>
            <w:vAlign w:val="center"/>
            <w:shd w:fill="FFFFFF"/>
          </w:tcPr>
          <w:p>
            <w:pPr>
              <w:spacing w:after="0"/>
              <w:jc w:val="left"/>
            </w:pPr>
            <w:r>
              <w:rPr>
                <w:rFonts w:ascii="STSong" w:hAnsi="STSong" w:eastAsia="STSong" w:cs="STSong"/>
                <w:b w:val="0"/>
                <w:sz w:val="17"/>
              </w:rPr>
              <w:t>完成业务结果 运行时身份（Runtime Identity） 已撤销（Revoked）; 业务状态更新为 已撤销（Revoked）</w:t>
            </w:r>
          </w:p>
        </w:tc>
      </w:tr>
      <w:tr>
        <w:tc>
          <w:tcPr>
            <w:tcW w:type="dxa" w:w="1511"/>
            <w:vAlign w:val="center"/>
            <w:shd w:fill="FFFFFF"/>
          </w:tcPr>
          <w:p>
            <w:pPr>
              <w:spacing w:after="0"/>
              <w:jc w:val="left"/>
            </w:pPr>
            <w:r>
              <w:rPr>
                <w:rFonts w:ascii="STSong" w:hAnsi="STSong" w:eastAsia="STSong" w:cs="STSong"/>
                <w:b w:val="0"/>
                <w:sz w:val="17"/>
              </w:rPr>
              <w:t>探测运行时能力（Detect Runtime Capabilities）</w:t>
            </w:r>
          </w:p>
        </w:tc>
        <w:tc>
          <w:tcPr>
            <w:tcW w:type="dxa" w:w="1511"/>
            <w:vAlign w:val="center"/>
            <w:shd w:fill="FFFFFF"/>
          </w:tcPr>
          <w:p>
            <w:pPr>
              <w:spacing w:after="0"/>
              <w:jc w:val="left"/>
            </w:pPr>
            <w:r>
              <w:rPr>
                <w:rFonts w:ascii="STSong" w:hAnsi="STSong" w:eastAsia="STSong" w:cs="STSong"/>
                <w:b w:val="0"/>
                <w:sz w:val="17"/>
              </w:rPr>
              <w:t>运行时能力（Runtime Capability）</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创建或启用 运行时能力（Runtime Capability）; 完成业务结果 运行时能力（Runtime Capabilities） Detected; 业务状态更新为 Detected</w:t>
            </w:r>
          </w:p>
        </w:tc>
      </w:tr>
      <w:tr>
        <w:tc>
          <w:tcPr>
            <w:tcW w:type="dxa" w:w="1511"/>
            <w:vAlign w:val="center"/>
            <w:shd w:fill="FFFFFF"/>
          </w:tcPr>
          <w:p>
            <w:pPr>
              <w:spacing w:after="0"/>
              <w:jc w:val="left"/>
            </w:pPr>
            <w:r>
              <w:rPr>
                <w:rFonts w:ascii="STSong" w:hAnsi="STSong" w:eastAsia="STSong" w:cs="STSong"/>
                <w:b w:val="0"/>
                <w:sz w:val="17"/>
              </w:rPr>
              <w:t>运行时身份（Runtime Identity） 目录（Catalog）</w:t>
            </w:r>
          </w:p>
        </w:tc>
        <w:tc>
          <w:tcPr>
            <w:tcW w:type="dxa" w:w="1511"/>
            <w:vAlign w:val="center"/>
            <w:shd w:fill="FFFFFF"/>
          </w:tcPr>
          <w:p>
            <w:pPr>
              <w:spacing w:after="0"/>
              <w:jc w:val="left"/>
            </w:pPr>
            <w:r>
              <w:rPr>
                <w:rFonts w:ascii="STSong" w:hAnsi="STSong" w:eastAsia="STSong" w:cs="STSong"/>
                <w:b w:val="0"/>
                <w:sz w:val="17"/>
              </w:rPr>
              <w:t>运行时身份（Runtime Identity）</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运行时身份（Runtime Identity） 目录（Catalog）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运行时身份（Runtime Identity） 目录（Catalog）</w:t>
            </w:r>
          </w:p>
        </w:tc>
      </w:tr>
      <w:tr>
        <w:tc>
          <w:tcPr>
            <w:tcW w:type="dxa" w:w="1511"/>
            <w:vAlign w:val="center"/>
            <w:shd w:fill="FFFFFF"/>
          </w:tcPr>
          <w:p>
            <w:pPr>
              <w:spacing w:after="0"/>
              <w:jc w:val="left"/>
            </w:pPr>
            <w:r>
              <w:rPr>
                <w:rFonts w:ascii="STSong" w:hAnsi="STSong" w:eastAsia="STSong" w:cs="STSong"/>
                <w:b w:val="0"/>
                <w:sz w:val="17"/>
              </w:rPr>
              <w:t>运行时能力（Runtime Capability） 目录（Catalog）</w:t>
            </w:r>
          </w:p>
        </w:tc>
        <w:tc>
          <w:tcPr>
            <w:tcW w:type="dxa" w:w="1511"/>
            <w:vAlign w:val="center"/>
            <w:shd w:fill="FFFFFF"/>
          </w:tcPr>
          <w:p>
            <w:pPr>
              <w:spacing w:after="0"/>
              <w:jc w:val="left"/>
            </w:pPr>
            <w:r>
              <w:rPr>
                <w:rFonts w:ascii="STSong" w:hAnsi="STSong" w:eastAsia="STSong" w:cs="STSong"/>
                <w:b w:val="0"/>
                <w:sz w:val="17"/>
              </w:rPr>
              <w:t>运行时能力（Runtime Capability）</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运行时能力（Runtime Capability） 目录（Catalog）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运行时能力（Runtime Capability） 目录（Catalog）</w:t>
            </w:r>
          </w:p>
        </w:tc>
      </w:tr>
    </w:tbl>
    <w:p/>
    <w:p>
      <w:pPr>
        <w:pStyle w:val="Heading5"/>
      </w:pPr>
      <w:r>
        <w:t>5.12 安全聚合（Secure Aggregation）/FLP-PRD-SA</w:t>
      </w:r>
    </w:p>
    <w:p>
      <w:r>
        <w:rPr>
          <w:rFonts w:ascii="STSong" w:hAnsi="STSong" w:eastAsia="STSong" w:cs="STSong"/>
          <w:sz w:val="21"/>
        </w:rPr>
        <w:t>本模块包含 7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创建（Create） 安全聚合（Secure Aggregation） 会话（Session）</w:t>
            </w:r>
          </w:p>
        </w:tc>
        <w:tc>
          <w:tcPr>
            <w:tcW w:type="dxa" w:w="1511"/>
            <w:vAlign w:val="center"/>
            <w:shd w:fill="FFFFFF"/>
          </w:tcPr>
          <w:p>
            <w:pPr>
              <w:spacing w:after="0"/>
              <w:jc w:val="left"/>
            </w:pPr>
            <w:r>
              <w:rPr>
                <w:rFonts w:ascii="STSong" w:hAnsi="STSong" w:eastAsia="STSong" w:cs="STSong"/>
                <w:b w:val="0"/>
                <w:sz w:val="17"/>
              </w:rPr>
              <w:t>安全聚合（Secure Aggregation） 会话（Session）</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安全聚合（Secure Aggregation） 会话（Session）; 完成业务结果 安全聚合（Secure Aggregation） 会话（Session） 已创建（Created）; 业务状态更新为 已计划（Planned）</w:t>
            </w:r>
          </w:p>
        </w:tc>
      </w:tr>
      <w:tr>
        <w:tc>
          <w:tcPr>
            <w:tcW w:type="dxa" w:w="1511"/>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511"/>
            <w:vAlign w:val="center"/>
            <w:shd w:fill="FFFFFF"/>
          </w:tcPr>
          <w:p>
            <w:pPr>
              <w:spacing w:after="0"/>
              <w:jc w:val="left"/>
            </w:pPr>
            <w:r>
              <w:rPr>
                <w:rFonts w:ascii="STSong" w:hAnsi="STSong" w:eastAsia="STSong" w:cs="STSong"/>
                <w:b w:val="0"/>
                <w:sz w:val="17"/>
              </w:rPr>
              <w:t>安全聚合（Secure Aggregation） 会话（Session）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安全聚合（Secure Aggregation） 参与方（Participants） 已选择（Selected）; 业务状态更新为 参与方（Participants） 已选择（Selected）</w:t>
            </w:r>
          </w:p>
        </w:tc>
      </w:tr>
      <w:tr>
        <w:tc>
          <w:tcPr>
            <w:tcW w:type="dxa" w:w="1511"/>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511"/>
            <w:vAlign w:val="center"/>
            <w:shd w:fill="FFFFFF"/>
          </w:tcPr>
          <w:p>
            <w:pPr>
              <w:spacing w:after="0"/>
              <w:jc w:val="left"/>
            </w:pPr>
            <w:r>
              <w:rPr>
                <w:rFonts w:ascii="STSong" w:hAnsi="STSong" w:eastAsia="STSong" w:cs="STSong"/>
                <w:b w:val="0"/>
                <w:sz w:val="17"/>
              </w:rPr>
              <w:t>安全聚合（Secure Aggregation） 会话（Session）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安全聚合服务（Secure Aggregation Service）</w:t>
            </w:r>
          </w:p>
        </w:tc>
        <w:tc>
          <w:tcPr>
            <w:tcW w:type="dxa" w:w="1511"/>
            <w:vAlign w:val="center"/>
            <w:shd w:fill="FFFFFF"/>
          </w:tcPr>
          <w:p>
            <w:pPr>
              <w:spacing w:after="0"/>
              <w:jc w:val="left"/>
            </w:pPr>
            <w:r>
              <w:rPr>
                <w:rFonts w:ascii="STSong" w:hAnsi="STSong" w:eastAsia="STSong" w:cs="STSong"/>
                <w:b w:val="0"/>
                <w:sz w:val="17"/>
              </w:rPr>
              <w:t>完成业务结果 同态加密上下文（Homomorphic Encryption Context） Prepared; 业务状态更新为 Encryption Context Prepared</w:t>
            </w:r>
          </w:p>
        </w:tc>
      </w:tr>
      <w:tr>
        <w:tc>
          <w:tcPr>
            <w:tcW w:type="dxa" w:w="1511"/>
            <w:vAlign w:val="center"/>
            <w:shd w:fill="FFFFFF"/>
          </w:tcPr>
          <w:p>
            <w:pPr>
              <w:spacing w:after="0"/>
              <w:jc w:val="left"/>
            </w:pPr>
            <w:r>
              <w:rPr>
                <w:rFonts w:ascii="STSong" w:hAnsi="STSong" w:eastAsia="STSong" w:cs="STSong"/>
                <w:b w:val="0"/>
                <w:sz w:val="17"/>
              </w:rPr>
              <w:t>记录加密模型更新（Record Encrypted Model Update）</w:t>
            </w:r>
          </w:p>
        </w:tc>
        <w:tc>
          <w:tcPr>
            <w:tcW w:type="dxa" w:w="1511"/>
            <w:vAlign w:val="center"/>
            <w:shd w:fill="FFFFFF"/>
          </w:tcPr>
          <w:p>
            <w:pPr>
              <w:spacing w:after="0"/>
              <w:jc w:val="left"/>
            </w:pPr>
            <w:r>
              <w:rPr>
                <w:rFonts w:ascii="STSong" w:hAnsi="STSong" w:eastAsia="STSong" w:cs="STSong"/>
                <w:b w:val="0"/>
                <w:sz w:val="17"/>
              </w:rPr>
              <w:t>安全聚合（Secure Aggregation） 会话（Session）</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安全聚合服务（Secure Aggregation Service）</w:t>
            </w:r>
          </w:p>
        </w:tc>
        <w:tc>
          <w:tcPr>
            <w:tcW w:type="dxa" w:w="1511"/>
            <w:vAlign w:val="center"/>
            <w:shd w:fill="FFFFFF"/>
          </w:tcPr>
          <w:p>
            <w:pPr>
              <w:spacing w:after="0"/>
              <w:jc w:val="left"/>
            </w:pPr>
            <w:r>
              <w:rPr>
                <w:rFonts w:ascii="STSong" w:hAnsi="STSong" w:eastAsia="STSong" w:cs="STSong"/>
                <w:b w:val="0"/>
                <w:sz w:val="17"/>
              </w:rPr>
              <w:t>完成业务结果 加密模型更新（Encrypted Model Update） 已接收（Received）</w:t>
            </w:r>
          </w:p>
        </w:tc>
      </w:tr>
      <w:tr>
        <w:tc>
          <w:tcPr>
            <w:tcW w:type="dxa" w:w="1511"/>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511"/>
            <w:vAlign w:val="center"/>
            <w:shd w:fill="FFFFFF"/>
          </w:tcPr>
          <w:p>
            <w:pPr>
              <w:spacing w:after="0"/>
              <w:jc w:val="left"/>
            </w:pPr>
            <w:r>
              <w:rPr>
                <w:rFonts w:ascii="STSong" w:hAnsi="STSong" w:eastAsia="STSong" w:cs="STSong"/>
                <w:b w:val="0"/>
                <w:sz w:val="17"/>
              </w:rPr>
              <w:t>安全聚合（Secure Aggregation） 会话（Session）</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安全聚合服务（Secure Aggregation Service）</w:t>
            </w:r>
          </w:p>
        </w:tc>
        <w:tc>
          <w:tcPr>
            <w:tcW w:type="dxa" w:w="1511"/>
            <w:vAlign w:val="center"/>
            <w:shd w:fill="FFFFFF"/>
          </w:tcPr>
          <w:p>
            <w:pPr>
              <w:spacing w:after="0"/>
              <w:jc w:val="left"/>
            </w:pPr>
            <w:r>
              <w:rPr>
                <w:rFonts w:ascii="STSong" w:hAnsi="STSong" w:eastAsia="STSong" w:cs="STSong"/>
                <w:b w:val="0"/>
                <w:sz w:val="17"/>
              </w:rPr>
              <w:t>完成业务结果 安全聚合（Secure Aggregation） 已完成（Completed）; 业务状态更新为 已完成（Completed）</w:t>
            </w:r>
          </w:p>
        </w:tc>
      </w:tr>
      <w:tr>
        <w:tc>
          <w:tcPr>
            <w:tcW w:type="dxa" w:w="1511"/>
            <w:vAlign w:val="center"/>
            <w:shd w:fill="FFFFFF"/>
          </w:tcPr>
          <w:p>
            <w:pPr>
              <w:spacing w:after="0"/>
              <w:jc w:val="left"/>
            </w:pPr>
            <w:r>
              <w:rPr>
                <w:rFonts w:ascii="STSong" w:hAnsi="STSong" w:eastAsia="STSong" w:cs="STSong"/>
                <w:b w:val="0"/>
                <w:sz w:val="17"/>
              </w:rPr>
              <w:t>标记安全聚合会话失败（Fail Secure Aggregation Session）</w:t>
            </w:r>
          </w:p>
        </w:tc>
        <w:tc>
          <w:tcPr>
            <w:tcW w:type="dxa" w:w="1511"/>
            <w:vAlign w:val="center"/>
            <w:shd w:fill="FFFFFF"/>
          </w:tcPr>
          <w:p>
            <w:pPr>
              <w:spacing w:after="0"/>
              <w:jc w:val="left"/>
            </w:pPr>
            <w:r>
              <w:rPr>
                <w:rFonts w:ascii="STSong" w:hAnsi="STSong" w:eastAsia="STSong" w:cs="STSong"/>
                <w:b w:val="0"/>
                <w:sz w:val="17"/>
              </w:rPr>
              <w:t>安全聚合（Secure Aggregation） 会话（Session）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安全聚合服务（Secure Aggregation Service）</w:t>
            </w:r>
          </w:p>
        </w:tc>
        <w:tc>
          <w:tcPr>
            <w:tcW w:type="dxa" w:w="1511"/>
            <w:vAlign w:val="center"/>
            <w:shd w:fill="FFFFFF"/>
          </w:tcPr>
          <w:p>
            <w:pPr>
              <w:spacing w:after="0"/>
              <w:jc w:val="left"/>
            </w:pPr>
            <w:r>
              <w:rPr>
                <w:rFonts w:ascii="STSong" w:hAnsi="STSong" w:eastAsia="STSong" w:cs="STSong"/>
                <w:b w:val="0"/>
                <w:sz w:val="17"/>
              </w:rPr>
              <w:t>完成业务结果 安全聚合（Secure Aggregation） 失败（Failed）; 业务状态更新为 失败（Failed）</w:t>
            </w:r>
          </w:p>
        </w:tc>
      </w:tr>
      <w:tr>
        <w:tc>
          <w:tcPr>
            <w:tcW w:type="dxa" w:w="1511"/>
            <w:vAlign w:val="center"/>
            <w:shd w:fill="FFFFFF"/>
          </w:tcPr>
          <w:p>
            <w:pPr>
              <w:spacing w:after="0"/>
              <w:jc w:val="left"/>
            </w:pPr>
            <w:r>
              <w:rPr>
                <w:rFonts w:ascii="STSong" w:hAnsi="STSong" w:eastAsia="STSong" w:cs="STSong"/>
                <w:b w:val="0"/>
                <w:sz w:val="17"/>
              </w:rPr>
              <w:t>安全聚合（Secure Aggregation） 会话（Session） 目录（Catalog）</w:t>
            </w:r>
          </w:p>
        </w:tc>
        <w:tc>
          <w:tcPr>
            <w:tcW w:type="dxa" w:w="1511"/>
            <w:vAlign w:val="center"/>
            <w:shd w:fill="FFFFFF"/>
          </w:tcPr>
          <w:p>
            <w:pPr>
              <w:spacing w:after="0"/>
              <w:jc w:val="left"/>
            </w:pPr>
            <w:r>
              <w:rPr>
                <w:rFonts w:ascii="STSong" w:hAnsi="STSong" w:eastAsia="STSong" w:cs="STSong"/>
                <w:b w:val="0"/>
                <w:sz w:val="17"/>
              </w:rPr>
              <w:t>安全聚合（Secure Aggregation） 会话（Session）</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安全聚合（Secure Aggregation） 会话（Session） 目录（Catalog）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安全聚合（Secure Aggregation） 会话（Session） 目录（Catalog）</w:t>
            </w:r>
          </w:p>
        </w:tc>
      </w:tr>
    </w:tbl>
    <w:p/>
    <w:p>
      <w:pPr>
        <w:pStyle w:val="Heading5"/>
      </w:pPr>
      <w:r>
        <w:t>5.13 运行时代理操作（Runtime Agent Operations）/FLP-PRD-RAO</w:t>
      </w:r>
    </w:p>
    <w:p>
      <w:r>
        <w:rPr>
          <w:rFonts w:ascii="STSong" w:hAnsi="STSong" w:eastAsia="STSong" w:cs="STSong"/>
          <w:sz w:val="21"/>
        </w:rPr>
        <w:t>本模块包含 40 个产品能力。下表概括用户入口、使用角色和预期业务价值。</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业务对象</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页面/入口</w:t>
            </w:r>
          </w:p>
        </w:tc>
        <w:tc>
          <w:tcPr>
            <w:tcW w:type="dxa" w:w="1511"/>
            <w:vAlign w:val="center"/>
            <w:shd w:fill="D9EAF7"/>
          </w:tcPr>
          <w:p>
            <w:pPr>
              <w:spacing w:after="0"/>
              <w:jc w:val="center"/>
            </w:pPr>
            <w:r>
              <w:rPr>
                <w:rFonts w:ascii="STSong" w:hAnsi="STSong" w:eastAsia="STSong" w:cs="STSong"/>
                <w:b/>
                <w:sz w:val="17"/>
              </w:rPr>
              <w:t>用户角色</w:t>
            </w:r>
          </w:p>
        </w:tc>
        <w:tc>
          <w:tcPr>
            <w:tcW w:type="dxa" w:w="1511"/>
            <w:vAlign w:val="center"/>
            <w:shd w:fill="D9EAF7"/>
          </w:tcPr>
          <w:p>
            <w:pPr>
              <w:spacing w:after="0"/>
              <w:jc w:val="center"/>
            </w:pPr>
            <w:r>
              <w:rPr>
                <w:rFonts w:ascii="STSong" w:hAnsi="STSong" w:eastAsia="STSong" w:cs="STSong"/>
                <w:b/>
                <w:sz w:val="17"/>
              </w:rPr>
              <w:t>用户价值/业务结果</w:t>
            </w:r>
          </w:p>
        </w:tc>
      </w:tr>
      <w:tr>
        <w:tc>
          <w:tcPr>
            <w:tcW w:type="dxa" w:w="1511"/>
            <w:vAlign w:val="center"/>
            <w:shd w:fill="FFFFFF"/>
          </w:tcPr>
          <w:p>
            <w:pPr>
              <w:spacing w:after="0"/>
              <w:jc w:val="left"/>
            </w:pPr>
            <w:r>
              <w:rPr>
                <w:rFonts w:ascii="STSong" w:hAnsi="STSong" w:eastAsia="STSong" w:cs="STSong"/>
                <w:b w:val="0"/>
                <w:sz w:val="17"/>
              </w:rPr>
              <w:t>声明数据集（Declare Dataset）</w:t>
            </w:r>
          </w:p>
        </w:tc>
        <w:tc>
          <w:tcPr>
            <w:tcW w:type="dxa" w:w="1511"/>
            <w:vAlign w:val="center"/>
            <w:shd w:fill="FFFFFF"/>
          </w:tcPr>
          <w:p>
            <w:pPr>
              <w:spacing w:after="0"/>
              <w:jc w:val="left"/>
            </w:pPr>
            <w:r>
              <w:rPr>
                <w:rFonts w:ascii="STSong" w:hAnsi="STSong" w:eastAsia="STSong" w:cs="STSong"/>
                <w:b w:val="0"/>
                <w:sz w:val="17"/>
              </w:rPr>
              <w:t>数据集（Dataset）</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数据集注册界面（Dataset Registration Screen）</w:t>
            </w:r>
          </w:p>
        </w:tc>
        <w:tc>
          <w:tcPr>
            <w:tcW w:type="dxa" w:w="1511"/>
            <w:vAlign w:val="center"/>
            <w:shd w:fill="FFFFFF"/>
          </w:tcPr>
          <w:p>
            <w:pPr>
              <w:spacing w:after="0"/>
              <w:jc w:val="left"/>
            </w:pPr>
            <w:r>
              <w:rPr>
                <w:rFonts w:ascii="STSong" w:hAnsi="STSong" w:eastAsia="STSong" w:cs="STSong"/>
                <w:b w:val="0"/>
                <w:sz w:val="17"/>
              </w:rPr>
              <w:t>数据所有者（Data Owner）</w:t>
            </w:r>
          </w:p>
        </w:tc>
        <w:tc>
          <w:tcPr>
            <w:tcW w:type="dxa" w:w="1511"/>
            <w:vAlign w:val="center"/>
            <w:shd w:fill="FFFFFF"/>
          </w:tcPr>
          <w:p>
            <w:pPr>
              <w:spacing w:after="0"/>
              <w:jc w:val="left"/>
            </w:pPr>
            <w:r>
              <w:rPr>
                <w:rFonts w:ascii="STSong" w:hAnsi="STSong" w:eastAsia="STSong" w:cs="STSong"/>
                <w:b w:val="0"/>
                <w:sz w:val="17"/>
              </w:rPr>
              <w:t>创建或启用 数据集（Dataset）; 完成业务结果 数据集（Dataset） Declared; 业务状态更新为 已注册（Registered）</w:t>
            </w:r>
          </w:p>
        </w:tc>
      </w:tr>
      <w:tr>
        <w:tc>
          <w:tcPr>
            <w:tcW w:type="dxa" w:w="1511"/>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511"/>
            <w:vAlign w:val="center"/>
            <w:shd w:fill="FFFFFF"/>
          </w:tcPr>
          <w:p>
            <w:pPr>
              <w:spacing w:after="0"/>
              <w:jc w:val="left"/>
            </w:pPr>
            <w:r>
              <w:rPr>
                <w:rFonts w:ascii="STSong" w:hAnsi="STSong" w:eastAsia="STSong" w:cs="STSong"/>
                <w:b w:val="0"/>
                <w:sz w:val="17"/>
              </w:rPr>
              <w:t>运行时（Runtime） 数据集（Dataset） 绑定（Binding）</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运行时数据集绑定页面（Runtime Dataset Binding Screen）</w:t>
            </w:r>
          </w:p>
        </w:tc>
        <w:tc>
          <w:tcPr>
            <w:tcW w:type="dxa" w:w="1511"/>
            <w:vAlign w:val="center"/>
            <w:shd w:fill="FFFFFF"/>
          </w:tcPr>
          <w:p>
            <w:pPr>
              <w:spacing w:after="0"/>
              <w:jc w:val="left"/>
            </w:pPr>
            <w:r>
              <w:rPr>
                <w:rFonts w:ascii="STSong" w:hAnsi="STSong" w:eastAsia="STSong" w:cs="STSong"/>
                <w:b w:val="0"/>
                <w:sz w:val="17"/>
              </w:rPr>
              <w:t>节点操作员（Node Operator）</w:t>
            </w:r>
          </w:p>
        </w:tc>
        <w:tc>
          <w:tcPr>
            <w:tcW w:type="dxa" w:w="1511"/>
            <w:vAlign w:val="center"/>
            <w:shd w:fill="FFFFFF"/>
          </w:tcPr>
          <w:p>
            <w:pPr>
              <w:spacing w:after="0"/>
              <w:jc w:val="left"/>
            </w:pPr>
            <w:r>
              <w:rPr>
                <w:rFonts w:ascii="STSong" w:hAnsi="STSong" w:eastAsia="STSong" w:cs="STSong"/>
                <w:b w:val="0"/>
                <w:sz w:val="17"/>
              </w:rPr>
              <w:t>创建或启用 运行时（Runtime） 数据集（Dataset） 绑定（Binding）; 完成业务结果 运行时（Runtime） 数据集（Dataset） 绑定（Binding） 已配置（Configured）; 业务状态更新为 已配置（Configured）</w:t>
            </w:r>
          </w:p>
        </w:tc>
      </w:tr>
      <w:tr>
        <w:tc>
          <w:tcPr>
            <w:tcW w:type="dxa" w:w="1511"/>
            <w:vAlign w:val="center"/>
            <w:shd w:fill="FFFFFF"/>
          </w:tcPr>
          <w:p>
            <w:pPr>
              <w:spacing w:after="0"/>
              <w:jc w:val="left"/>
            </w:pPr>
            <w:r>
              <w:rPr>
                <w:rFonts w:ascii="STSong" w:hAnsi="STSong" w:eastAsia="STSong" w:cs="STSong"/>
                <w:b w:val="0"/>
                <w:sz w:val="17"/>
              </w:rPr>
              <w:t>运行时（Runtime） 数据集（Dataset） 绑定（Binding） 目录（Catalog）</w:t>
            </w:r>
          </w:p>
        </w:tc>
        <w:tc>
          <w:tcPr>
            <w:tcW w:type="dxa" w:w="1511"/>
            <w:vAlign w:val="center"/>
            <w:shd w:fill="FFFFFF"/>
          </w:tcPr>
          <w:p>
            <w:pPr>
              <w:spacing w:after="0"/>
              <w:jc w:val="left"/>
            </w:pPr>
            <w:r>
              <w:rPr>
                <w:rFonts w:ascii="STSong" w:hAnsi="STSong" w:eastAsia="STSong" w:cs="STSong"/>
                <w:b w:val="0"/>
                <w:sz w:val="17"/>
              </w:rPr>
              <w:t>运行时（Runtime） 数据集（Dataset） 绑定（Binding）</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运行时（Runtime） 数据集（Dataset） 绑定（Binding） 目录（Catalog）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运行时（Runtime） 数据集（Dataset） 绑定（Binding） 目录（Catalog）</w:t>
            </w:r>
          </w:p>
        </w:tc>
      </w:tr>
      <w:tr>
        <w:tc>
          <w:tcPr>
            <w:tcW w:type="dxa" w:w="1511"/>
            <w:vAlign w:val="center"/>
            <w:shd w:fill="FFFFFF"/>
          </w:tcPr>
          <w:p>
            <w:pPr>
              <w:spacing w:after="0"/>
              <w:jc w:val="left"/>
            </w:pPr>
            <w:r>
              <w:rPr>
                <w:rFonts w:ascii="STSong" w:hAnsi="STSong" w:eastAsia="STSong" w:cs="STSong"/>
                <w:b w:val="0"/>
                <w:sz w:val="17"/>
              </w:rPr>
              <w:t>校验代理数据集访问（Validate Agent Dataset Access）</w:t>
            </w:r>
          </w:p>
        </w:tc>
        <w:tc>
          <w:tcPr>
            <w:tcW w:type="dxa" w:w="1511"/>
            <w:vAlign w:val="center"/>
            <w:shd w:fill="FFFFFF"/>
          </w:tcPr>
          <w:p>
            <w:pPr>
              <w:spacing w:after="0"/>
              <w:jc w:val="left"/>
            </w:pPr>
            <w:r>
              <w:rPr>
                <w:rFonts w:ascii="STSong" w:hAnsi="STSong" w:eastAsia="STSong" w:cs="STSong"/>
                <w:b w:val="0"/>
                <w:sz w:val="17"/>
              </w:rPr>
              <w:t>代理（Agent） 数据集（Dataset） 访问（Access） 校验（Validation）</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创建或启用 代理（Agent） 数据集（Dataset） 访问（Access） 校验（Validation）; 完成业务结果 代理（Agent） 数据集（Dataset） 访问（Access） 已验证（Validated）; 业务状态更新为 Checked</w:t>
            </w:r>
          </w:p>
        </w:tc>
      </w:tr>
      <w:tr>
        <w:tc>
          <w:tcPr>
            <w:tcW w:type="dxa" w:w="1511"/>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511"/>
            <w:vAlign w:val="center"/>
            <w:shd w:fill="FFFFFF"/>
          </w:tcPr>
          <w:p>
            <w:pPr>
              <w:spacing w:after="0"/>
              <w:jc w:val="left"/>
            </w:pPr>
            <w:r>
              <w:rPr>
                <w:rFonts w:ascii="STSong" w:hAnsi="STSong" w:eastAsia="STSong" w:cs="STSong"/>
                <w:b w:val="0"/>
                <w:sz w:val="17"/>
              </w:rPr>
              <w:t>代理（Agent） 数据集（Dataset） 访问（Access） 校验（Validation）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运行时数据集绑定页面（Runtime Dataset Binding Screen）</w:t>
            </w:r>
          </w:p>
        </w:tc>
        <w:tc>
          <w:tcPr>
            <w:tcW w:type="dxa" w:w="1511"/>
            <w:vAlign w:val="center"/>
            <w:shd w:fill="FFFFFF"/>
          </w:tcPr>
          <w:p>
            <w:pPr>
              <w:spacing w:after="0"/>
              <w:jc w:val="left"/>
            </w:pPr>
            <w:r>
              <w:rPr>
                <w:rFonts w:ascii="STSong" w:hAnsi="STSong" w:eastAsia="STSong" w:cs="STSong"/>
                <w:b w:val="0"/>
                <w:sz w:val="17"/>
              </w:rPr>
              <w:t>节点操作员（Node Operator）</w:t>
            </w:r>
          </w:p>
        </w:tc>
        <w:tc>
          <w:tcPr>
            <w:tcW w:type="dxa" w:w="1511"/>
            <w:vAlign w:val="center"/>
            <w:shd w:fill="FFFFFF"/>
          </w:tcPr>
          <w:p>
            <w:pPr>
              <w:spacing w:after="0"/>
              <w:jc w:val="left"/>
            </w:pPr>
            <w:r>
              <w:rPr>
                <w:rFonts w:ascii="STSong" w:hAnsi="STSong" w:eastAsia="STSong" w:cs="STSong"/>
                <w:b w:val="0"/>
                <w:sz w:val="17"/>
              </w:rPr>
              <w:t>完成业务结果 代理（Agent） 数据集（Dataset） 访问（Access） Revalidated; 业务状态更新为 Checked</w:t>
            </w:r>
          </w:p>
        </w:tc>
      </w:tr>
      <w:tr>
        <w:tc>
          <w:tcPr>
            <w:tcW w:type="dxa" w:w="1511"/>
            <w:vAlign w:val="center"/>
            <w:shd w:fill="FFFFFF"/>
          </w:tcPr>
          <w:p>
            <w:pPr>
              <w:spacing w:after="0"/>
              <w:jc w:val="left"/>
            </w:pPr>
            <w:r>
              <w:rPr>
                <w:rFonts w:ascii="STSong" w:hAnsi="STSong" w:eastAsia="STSong" w:cs="STSong"/>
                <w:b w:val="0"/>
                <w:sz w:val="17"/>
              </w:rPr>
              <w:t>代理（Agent） 数据集（Dataset） 访问（Access） 校验（Validation） 目录（Catalog）</w:t>
            </w:r>
          </w:p>
        </w:tc>
        <w:tc>
          <w:tcPr>
            <w:tcW w:type="dxa" w:w="1511"/>
            <w:vAlign w:val="center"/>
            <w:shd w:fill="FFFFFF"/>
          </w:tcPr>
          <w:p>
            <w:pPr>
              <w:spacing w:after="0"/>
              <w:jc w:val="left"/>
            </w:pPr>
            <w:r>
              <w:rPr>
                <w:rFonts w:ascii="STSong" w:hAnsi="STSong" w:eastAsia="STSong" w:cs="STSong"/>
                <w:b w:val="0"/>
                <w:sz w:val="17"/>
              </w:rPr>
              <w:t>代理（Agent） 数据集（Dataset） 访问（Access） 校验（Validation）</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代理（Agent） 数据集（Dataset） 访问（Access） 校验（Validation） 目录（Catalog）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代理（Agent） 数据集（Dataset） 访问（Access） 校验（Validation） 目录（Catalog）</w:t>
            </w:r>
          </w:p>
        </w:tc>
      </w:tr>
      <w:tr>
        <w:tc>
          <w:tcPr>
            <w:tcW w:type="dxa" w:w="1511"/>
            <w:vAlign w:val="center"/>
            <w:shd w:fill="FFFFFF"/>
          </w:tcPr>
          <w:p>
            <w:pPr>
              <w:spacing w:after="0"/>
              <w:jc w:val="left"/>
            </w:pPr>
            <w:r>
              <w:rPr>
                <w:rFonts w:ascii="STSong" w:hAnsi="STSong" w:eastAsia="STSong" w:cs="STSong"/>
                <w:b w:val="0"/>
                <w:sz w:val="17"/>
              </w:rPr>
              <w:t>代理数据集画像分析（Profile Agent Dataset）</w:t>
            </w:r>
          </w:p>
        </w:tc>
        <w:tc>
          <w:tcPr>
            <w:tcW w:type="dxa" w:w="1511"/>
            <w:vAlign w:val="center"/>
            <w:shd w:fill="FFFFFF"/>
          </w:tcPr>
          <w:p>
            <w:pPr>
              <w:spacing w:after="0"/>
              <w:jc w:val="left"/>
            </w:pPr>
            <w:r>
              <w:rPr>
                <w:rFonts w:ascii="STSong" w:hAnsi="STSong" w:eastAsia="STSong" w:cs="STSong"/>
                <w:b w:val="0"/>
                <w:sz w:val="17"/>
              </w:rPr>
              <w:t>代理（Agent） 数据集（Dataset） 画像分析（Profile）</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创建或启用 代理（Agent） 数据集（Dataset） 画像分析（Profile）; 完成业务结果 代理（Agent） 数据集元数据已上报（Dataset Metadata Reported）; 业务状态更新为 已上报（Reported）</w:t>
            </w:r>
          </w:p>
        </w:tc>
      </w:tr>
      <w:tr>
        <w:tc>
          <w:tcPr>
            <w:tcW w:type="dxa" w:w="1511"/>
            <w:vAlign w:val="center"/>
            <w:shd w:fill="FFFFFF"/>
          </w:tcPr>
          <w:p>
            <w:pPr>
              <w:spacing w:after="0"/>
              <w:jc w:val="left"/>
            </w:pPr>
            <w:r>
              <w:rPr>
                <w:rFonts w:ascii="STSong" w:hAnsi="STSong" w:eastAsia="STSong" w:cs="STSong"/>
                <w:b w:val="0"/>
                <w:sz w:val="17"/>
              </w:rPr>
              <w:t>重新分析代理数据集画像（Reprofile Agent Dataset）</w:t>
            </w:r>
          </w:p>
        </w:tc>
        <w:tc>
          <w:tcPr>
            <w:tcW w:type="dxa" w:w="1511"/>
            <w:vAlign w:val="center"/>
            <w:shd w:fill="FFFFFF"/>
          </w:tcPr>
          <w:p>
            <w:pPr>
              <w:spacing w:after="0"/>
              <w:jc w:val="left"/>
            </w:pPr>
            <w:r>
              <w:rPr>
                <w:rFonts w:ascii="STSong" w:hAnsi="STSong" w:eastAsia="STSong" w:cs="STSong"/>
                <w:b w:val="0"/>
                <w:sz w:val="17"/>
              </w:rPr>
              <w:t>代理（Agent） 数据集（Dataset） 画像分析（Profile）</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运行时数据集绑定页面（Runtime Dataset Binding Screen）</w:t>
            </w:r>
          </w:p>
        </w:tc>
        <w:tc>
          <w:tcPr>
            <w:tcW w:type="dxa" w:w="1511"/>
            <w:vAlign w:val="center"/>
            <w:shd w:fill="FFFFFF"/>
          </w:tcPr>
          <w:p>
            <w:pPr>
              <w:spacing w:after="0"/>
              <w:jc w:val="left"/>
            </w:pPr>
            <w:r>
              <w:rPr>
                <w:rFonts w:ascii="STSong" w:hAnsi="STSong" w:eastAsia="STSong" w:cs="STSong"/>
                <w:b w:val="0"/>
                <w:sz w:val="17"/>
              </w:rPr>
              <w:t>节点操作员（Node Operator）</w:t>
            </w:r>
          </w:p>
        </w:tc>
        <w:tc>
          <w:tcPr>
            <w:tcW w:type="dxa" w:w="1511"/>
            <w:vAlign w:val="center"/>
            <w:shd w:fill="FFFFFF"/>
          </w:tcPr>
          <w:p>
            <w:pPr>
              <w:spacing w:after="0"/>
              <w:jc w:val="left"/>
            </w:pPr>
            <w:r>
              <w:rPr>
                <w:rFonts w:ascii="STSong" w:hAnsi="STSong" w:eastAsia="STSong" w:cs="STSong"/>
                <w:b w:val="0"/>
                <w:sz w:val="17"/>
              </w:rPr>
              <w:t>完成业务结果 代理（Agent） 数据集（Dataset） Reprofiled; 业务状态更新为 已上报（Reported）</w:t>
            </w:r>
          </w:p>
        </w:tc>
      </w:tr>
      <w:tr>
        <w:tc>
          <w:tcPr>
            <w:tcW w:type="dxa" w:w="1511"/>
            <w:vAlign w:val="center"/>
            <w:shd w:fill="FFFFFF"/>
          </w:tcPr>
          <w:p>
            <w:pPr>
              <w:spacing w:after="0"/>
              <w:jc w:val="left"/>
            </w:pPr>
            <w:r>
              <w:rPr>
                <w:rFonts w:ascii="STSong" w:hAnsi="STSong" w:eastAsia="STSong" w:cs="STSong"/>
                <w:b w:val="0"/>
                <w:sz w:val="17"/>
              </w:rPr>
              <w:t>验证数据集合约（Validate Dataset Contract）</w:t>
            </w:r>
          </w:p>
        </w:tc>
        <w:tc>
          <w:tcPr>
            <w:tcW w:type="dxa" w:w="1511"/>
            <w:vAlign w:val="center"/>
            <w:shd w:fill="FFFFFF"/>
          </w:tcPr>
          <w:p>
            <w:pPr>
              <w:spacing w:after="0"/>
              <w:jc w:val="left"/>
            </w:pPr>
            <w:r>
              <w:rPr>
                <w:rFonts w:ascii="STSong" w:hAnsi="STSong" w:eastAsia="STSong" w:cs="STSong"/>
                <w:b w:val="0"/>
                <w:sz w:val="17"/>
              </w:rPr>
              <w:t>数据集（Dataset）</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数据集合约已验证（Dataset Contract Validated）; 业务状态更新为 契约校验（Contract Validation） 已完成（Completed）</w:t>
            </w:r>
          </w:p>
        </w:tc>
      </w:tr>
      <w:tr>
        <w:tc>
          <w:tcPr>
            <w:tcW w:type="dxa" w:w="1511"/>
            <w:vAlign w:val="center"/>
            <w:shd w:fill="FFFFFF"/>
          </w:tcPr>
          <w:p>
            <w:pPr>
              <w:spacing w:after="0"/>
              <w:jc w:val="left"/>
            </w:pPr>
            <w:r>
              <w:rPr>
                <w:rFonts w:ascii="STSong" w:hAnsi="STSong" w:eastAsia="STSong" w:cs="STSong"/>
                <w:b w:val="0"/>
                <w:sz w:val="17"/>
              </w:rPr>
              <w:t>重试数据集契约校验（Retry Dataset Contract Validation）</w:t>
            </w:r>
          </w:p>
        </w:tc>
        <w:tc>
          <w:tcPr>
            <w:tcW w:type="dxa" w:w="1511"/>
            <w:vAlign w:val="center"/>
            <w:shd w:fill="FFFFFF"/>
          </w:tcPr>
          <w:p>
            <w:pPr>
              <w:spacing w:after="0"/>
              <w:jc w:val="left"/>
            </w:pPr>
            <w:r>
              <w:rPr>
                <w:rFonts w:ascii="STSong" w:hAnsi="STSong" w:eastAsia="STSong" w:cs="STSong"/>
                <w:b w:val="0"/>
                <w:sz w:val="17"/>
              </w:rPr>
              <w:t>数据集（Dataset）</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数据集注册界面（Dataset Registration Screen）</w:t>
            </w:r>
          </w:p>
        </w:tc>
        <w:tc>
          <w:tcPr>
            <w:tcW w:type="dxa" w:w="1511"/>
            <w:vAlign w:val="center"/>
            <w:shd w:fill="FFFFFF"/>
          </w:tcPr>
          <w:p>
            <w:pPr>
              <w:spacing w:after="0"/>
              <w:jc w:val="left"/>
            </w:pPr>
            <w:r>
              <w:rPr>
                <w:rFonts w:ascii="STSong" w:hAnsi="STSong" w:eastAsia="STSong" w:cs="STSong"/>
                <w:b w:val="0"/>
                <w:sz w:val="17"/>
              </w:rPr>
              <w:t>数据所有者（Data Owner）</w:t>
            </w:r>
          </w:p>
        </w:tc>
        <w:tc>
          <w:tcPr>
            <w:tcW w:type="dxa" w:w="1511"/>
            <w:vAlign w:val="center"/>
            <w:shd w:fill="FFFFFF"/>
          </w:tcPr>
          <w:p>
            <w:pPr>
              <w:spacing w:after="0"/>
              <w:jc w:val="left"/>
            </w:pPr>
            <w:r>
              <w:rPr>
                <w:rFonts w:ascii="STSong" w:hAnsi="STSong" w:eastAsia="STSong" w:cs="STSong"/>
                <w:b w:val="0"/>
                <w:sz w:val="17"/>
              </w:rPr>
              <w:t>完成业务结果 数据集（Dataset） Contract Revalidated; 业务状态更新为 契约校验（Contract Validation） 已完成（Completed）</w:t>
            </w:r>
          </w:p>
        </w:tc>
      </w:tr>
      <w:tr>
        <w:tc>
          <w:tcPr>
            <w:tcW w:type="dxa" w:w="1511"/>
            <w:vAlign w:val="center"/>
            <w:shd w:fill="FFFFFF"/>
          </w:tcPr>
          <w:p>
            <w:pPr>
              <w:spacing w:after="0"/>
              <w:jc w:val="left"/>
            </w:pPr>
            <w:r>
              <w:rPr>
                <w:rFonts w:ascii="STSong" w:hAnsi="STSong" w:eastAsia="STSong" w:cs="STSong"/>
                <w:b w:val="0"/>
                <w:sz w:val="17"/>
              </w:rPr>
              <w:t>拒绝数据集用于训练（Reject Dataset For Training）</w:t>
            </w:r>
          </w:p>
        </w:tc>
        <w:tc>
          <w:tcPr>
            <w:tcW w:type="dxa" w:w="1511"/>
            <w:vAlign w:val="center"/>
            <w:shd w:fill="FFFFFF"/>
          </w:tcPr>
          <w:p>
            <w:pPr>
              <w:spacing w:after="0"/>
              <w:jc w:val="left"/>
            </w:pPr>
            <w:r>
              <w:rPr>
                <w:rFonts w:ascii="STSong" w:hAnsi="STSong" w:eastAsia="STSong" w:cs="STSong"/>
                <w:b w:val="0"/>
                <w:sz w:val="17"/>
              </w:rPr>
              <w:t>数据集（Dataset）</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数据集审批界面（Dataset Approval Screen）</w:t>
            </w:r>
          </w:p>
        </w:tc>
        <w:tc>
          <w:tcPr>
            <w:tcW w:type="dxa" w:w="1511"/>
            <w:vAlign w:val="center"/>
            <w:shd w:fill="FFFFFF"/>
          </w:tcPr>
          <w:p>
            <w:pPr>
              <w:spacing w:after="0"/>
              <w:jc w:val="left"/>
            </w:pPr>
            <w:r>
              <w:rPr>
                <w:rFonts w:ascii="STSong" w:hAnsi="STSong" w:eastAsia="STSong" w:cs="STSong"/>
                <w:b w:val="0"/>
                <w:sz w:val="17"/>
              </w:rPr>
              <w:t>合规专员（Compliance Officer）</w:t>
            </w:r>
          </w:p>
        </w:tc>
        <w:tc>
          <w:tcPr>
            <w:tcW w:type="dxa" w:w="1511"/>
            <w:vAlign w:val="center"/>
            <w:shd w:fill="FFFFFF"/>
          </w:tcPr>
          <w:p>
            <w:pPr>
              <w:spacing w:after="0"/>
              <w:jc w:val="left"/>
            </w:pPr>
            <w:r>
              <w:rPr>
                <w:rFonts w:ascii="STSong" w:hAnsi="STSong" w:eastAsia="STSong" w:cs="STSong"/>
                <w:b w:val="0"/>
                <w:sz w:val="17"/>
              </w:rPr>
              <w:t>完成业务结果 数据集已拒绝用于训练（Dataset Rejected For Training）; 业务状态更新为 已拒绝（Rejected）</w:t>
            </w:r>
          </w:p>
        </w:tc>
      </w:tr>
      <w:tr>
        <w:tc>
          <w:tcPr>
            <w:tcW w:type="dxa" w:w="1511"/>
            <w:vAlign w:val="center"/>
            <w:shd w:fill="FFFFFF"/>
          </w:tcPr>
          <w:p>
            <w:pPr>
              <w:spacing w:after="0"/>
              <w:jc w:val="left"/>
            </w:pPr>
            <w:r>
              <w:rPr>
                <w:rFonts w:ascii="STSong" w:hAnsi="STSong" w:eastAsia="STSong" w:cs="STSong"/>
                <w:b w:val="0"/>
                <w:sz w:val="17"/>
              </w:rPr>
              <w:t>批准数据集用于训练（Approve Dataset For Training）</w:t>
            </w:r>
          </w:p>
        </w:tc>
        <w:tc>
          <w:tcPr>
            <w:tcW w:type="dxa" w:w="1511"/>
            <w:vAlign w:val="center"/>
            <w:shd w:fill="FFFFFF"/>
          </w:tcPr>
          <w:p>
            <w:pPr>
              <w:spacing w:after="0"/>
              <w:jc w:val="left"/>
            </w:pPr>
            <w:r>
              <w:rPr>
                <w:rFonts w:ascii="STSong" w:hAnsi="STSong" w:eastAsia="STSong" w:cs="STSong"/>
                <w:b w:val="0"/>
                <w:sz w:val="17"/>
              </w:rPr>
              <w:t>数据集（Dataset）</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数据集审批界面（Dataset Approval Screen）</w:t>
            </w:r>
          </w:p>
        </w:tc>
        <w:tc>
          <w:tcPr>
            <w:tcW w:type="dxa" w:w="1511"/>
            <w:vAlign w:val="center"/>
            <w:shd w:fill="FFFFFF"/>
          </w:tcPr>
          <w:p>
            <w:pPr>
              <w:spacing w:after="0"/>
              <w:jc w:val="left"/>
            </w:pPr>
            <w:r>
              <w:rPr>
                <w:rFonts w:ascii="STSong" w:hAnsi="STSong" w:eastAsia="STSong" w:cs="STSong"/>
                <w:b w:val="0"/>
                <w:sz w:val="17"/>
              </w:rPr>
              <w:t>合规专员（Compliance Officer）</w:t>
            </w:r>
          </w:p>
        </w:tc>
        <w:tc>
          <w:tcPr>
            <w:tcW w:type="dxa" w:w="1511"/>
            <w:vAlign w:val="center"/>
            <w:shd w:fill="FFFFFF"/>
          </w:tcPr>
          <w:p>
            <w:pPr>
              <w:spacing w:after="0"/>
              <w:jc w:val="left"/>
            </w:pPr>
            <w:r>
              <w:rPr>
                <w:rFonts w:ascii="STSong" w:hAnsi="STSong" w:eastAsia="STSong" w:cs="STSong"/>
                <w:b w:val="0"/>
                <w:sz w:val="17"/>
              </w:rPr>
              <w:t>完成业务结果 数据集已批准用于训练（Dataset Approved For Training）; 业务状态更新为 已批准（Approved）</w:t>
            </w:r>
          </w:p>
        </w:tc>
      </w:tr>
      <w:tr>
        <w:tc>
          <w:tcPr>
            <w:tcW w:type="dxa" w:w="1511"/>
            <w:vAlign w:val="center"/>
            <w:shd w:fill="FFFFFF"/>
          </w:tcPr>
          <w:p>
            <w:pPr>
              <w:spacing w:after="0"/>
              <w:jc w:val="left"/>
            </w:pPr>
            <w:r>
              <w:rPr>
                <w:rFonts w:ascii="STSong" w:hAnsi="STSong" w:eastAsia="STSong" w:cs="STSong"/>
                <w:b w:val="0"/>
                <w:sz w:val="17"/>
              </w:rPr>
              <w:t>撤销数据集训练批准（Revoke Dataset Training Approval）</w:t>
            </w:r>
          </w:p>
        </w:tc>
        <w:tc>
          <w:tcPr>
            <w:tcW w:type="dxa" w:w="1511"/>
            <w:vAlign w:val="center"/>
            <w:shd w:fill="FFFFFF"/>
          </w:tcPr>
          <w:p>
            <w:pPr>
              <w:spacing w:after="0"/>
              <w:jc w:val="left"/>
            </w:pPr>
            <w:r>
              <w:rPr>
                <w:rFonts w:ascii="STSong" w:hAnsi="STSong" w:eastAsia="STSong" w:cs="STSong"/>
                <w:b w:val="0"/>
                <w:sz w:val="17"/>
              </w:rPr>
              <w:t>数据集（Dataset）</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数据集审批界面（Dataset Approval Screen）</w:t>
            </w:r>
          </w:p>
        </w:tc>
        <w:tc>
          <w:tcPr>
            <w:tcW w:type="dxa" w:w="1511"/>
            <w:vAlign w:val="center"/>
            <w:shd w:fill="FFFFFF"/>
          </w:tcPr>
          <w:p>
            <w:pPr>
              <w:spacing w:after="0"/>
              <w:jc w:val="left"/>
            </w:pPr>
            <w:r>
              <w:rPr>
                <w:rFonts w:ascii="STSong" w:hAnsi="STSong" w:eastAsia="STSong" w:cs="STSong"/>
                <w:b w:val="0"/>
                <w:sz w:val="17"/>
              </w:rPr>
              <w:t>合规专员（Compliance Officer）</w:t>
            </w:r>
          </w:p>
        </w:tc>
        <w:tc>
          <w:tcPr>
            <w:tcW w:type="dxa" w:w="1511"/>
            <w:vAlign w:val="center"/>
            <w:shd w:fill="FFFFFF"/>
          </w:tcPr>
          <w:p>
            <w:pPr>
              <w:spacing w:after="0"/>
              <w:jc w:val="left"/>
            </w:pPr>
            <w:r>
              <w:rPr>
                <w:rFonts w:ascii="STSong" w:hAnsi="STSong" w:eastAsia="STSong" w:cs="STSong"/>
                <w:b w:val="0"/>
                <w:sz w:val="17"/>
              </w:rPr>
              <w:t>完成业务结果 数据集训练批准已撤销（Dataset Training Approval Revoked）; 业务状态更新为 审批已撤销（Approval Revoked）</w:t>
            </w:r>
          </w:p>
        </w:tc>
      </w:tr>
      <w:tr>
        <w:tc>
          <w:tcPr>
            <w:tcW w:type="dxa" w:w="1511"/>
            <w:vAlign w:val="center"/>
            <w:shd w:fill="FFFFFF"/>
          </w:tcPr>
          <w:p>
            <w:pPr>
              <w:spacing w:after="0"/>
              <w:jc w:val="left"/>
            </w:pPr>
            <w:r>
              <w:rPr>
                <w:rFonts w:ascii="STSong" w:hAnsi="STSong" w:eastAsia="STSong" w:cs="STSong"/>
                <w:b w:val="0"/>
                <w:sz w:val="17"/>
              </w:rPr>
              <w:t>数据集能力（Dataset Capability）</w:t>
            </w:r>
          </w:p>
        </w:tc>
        <w:tc>
          <w:tcPr>
            <w:tcW w:type="dxa" w:w="1511"/>
            <w:vAlign w:val="center"/>
            <w:shd w:fill="FFFFFF"/>
          </w:tcPr>
          <w:p>
            <w:pPr>
              <w:spacing w:after="0"/>
              <w:jc w:val="left"/>
            </w:pPr>
            <w:r>
              <w:rPr>
                <w:rFonts w:ascii="STSong" w:hAnsi="STSong" w:eastAsia="STSong" w:cs="STSong"/>
                <w:b w:val="0"/>
                <w:sz w:val="17"/>
              </w:rPr>
              <w:t>数据集（Dataset）</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数据集能力（Dataset Capability）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数据集能力（Dataset Capability）</w:t>
            </w:r>
          </w:p>
        </w:tc>
      </w:tr>
      <w:tr>
        <w:tc>
          <w:tcPr>
            <w:tcW w:type="dxa" w:w="1511"/>
            <w:vAlign w:val="center"/>
            <w:shd w:fill="FFFFFF"/>
          </w:tcPr>
          <w:p>
            <w:pPr>
              <w:spacing w:after="0"/>
              <w:jc w:val="left"/>
            </w:pPr>
            <w:r>
              <w:rPr>
                <w:rFonts w:ascii="STSong" w:hAnsi="STSong" w:eastAsia="STSong" w:cs="STSong"/>
                <w:b w:val="0"/>
                <w:sz w:val="17"/>
              </w:rPr>
              <w:t>数据集就绪状态（Dataset Readiness）</w:t>
            </w:r>
          </w:p>
        </w:tc>
        <w:tc>
          <w:tcPr>
            <w:tcW w:type="dxa" w:w="1511"/>
            <w:vAlign w:val="center"/>
            <w:shd w:fill="FFFFFF"/>
          </w:tcPr>
          <w:p>
            <w:pPr>
              <w:spacing w:after="0"/>
              <w:jc w:val="left"/>
            </w:pPr>
            <w:r>
              <w:rPr>
                <w:rFonts w:ascii="STSong" w:hAnsi="STSong" w:eastAsia="STSong" w:cs="STSong"/>
                <w:b w:val="0"/>
                <w:sz w:val="17"/>
              </w:rPr>
              <w:t>数据集（Dataset）</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数据集就绪状态（Dataset Readiness）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数据集就绪状态（Dataset Readiness）</w:t>
            </w:r>
          </w:p>
        </w:tc>
      </w:tr>
      <w:tr>
        <w:tc>
          <w:tcPr>
            <w:tcW w:type="dxa" w:w="1511"/>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轮次执行（Round Execution）; 完成业务结果 执行计划（Execution Plan） 已接收（Received）; 业务状态更新为 Plan 已接收（Received）</w:t>
            </w:r>
          </w:p>
        </w:tc>
      </w:tr>
      <w:tr>
        <w:tc>
          <w:tcPr>
            <w:tcW w:type="dxa" w:w="1511"/>
            <w:vAlign w:val="center"/>
            <w:shd w:fill="FFFFFF"/>
          </w:tcPr>
          <w:p>
            <w:pPr>
              <w:spacing w:after="0"/>
              <w:jc w:val="left"/>
            </w:pPr>
            <w:r>
              <w:rPr>
                <w:rFonts w:ascii="STSong" w:hAnsi="STSong" w:eastAsia="STSong" w:cs="STSong"/>
                <w:b w:val="0"/>
                <w:sz w:val="17"/>
              </w:rPr>
              <w:t>接受执行计划（Accept Execution Plan）</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执行计划（Execution Plan） Accepted; 业务状态更新为 Plan Accepted</w:t>
            </w:r>
          </w:p>
        </w:tc>
      </w:tr>
      <w:tr>
        <w:tc>
          <w:tcPr>
            <w:tcW w:type="dxa" w:w="1511"/>
            <w:vAlign w:val="center"/>
            <w:shd w:fill="FFFFFF"/>
          </w:tcPr>
          <w:p>
            <w:pPr>
              <w:spacing w:after="0"/>
              <w:jc w:val="left"/>
            </w:pPr>
            <w:r>
              <w:rPr>
                <w:rFonts w:ascii="STSong" w:hAnsi="STSong" w:eastAsia="STSong" w:cs="STSong"/>
                <w:b w:val="0"/>
                <w:sz w:val="17"/>
              </w:rPr>
              <w:t>启动轮次执行（Start Round Execution）</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轮次执行（Round Execution） 已启动（Started）; 业务状态更新为 Running</w:t>
            </w:r>
          </w:p>
        </w:tc>
      </w:tr>
      <w:tr>
        <w:tc>
          <w:tcPr>
            <w:tcW w:type="dxa" w:w="1511"/>
            <w:vAlign w:val="center"/>
            <w:shd w:fill="FFFFFF"/>
          </w:tcPr>
          <w:p>
            <w:pPr>
              <w:spacing w:after="0"/>
              <w:jc w:val="left"/>
            </w:pPr>
            <w:r>
              <w:rPr>
                <w:rFonts w:ascii="STSong" w:hAnsi="STSong" w:eastAsia="STSong" w:cs="STSong"/>
                <w:b w:val="0"/>
                <w:sz w:val="17"/>
              </w:rPr>
              <w:t>观测运行时引擎作业（Observe Runtime Engine Job）</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运行时引擎作业（Runtime Engine Job） Observed; 业务状态更新为 Running</w:t>
            </w:r>
          </w:p>
        </w:tc>
      </w:tr>
      <w:tr>
        <w:tc>
          <w:tcPr>
            <w:tcW w:type="dxa" w:w="1511"/>
            <w:vAlign w:val="center"/>
            <w:shd w:fill="FFFFFF"/>
          </w:tcPr>
          <w:p>
            <w:pPr>
              <w:spacing w:after="0"/>
              <w:jc w:val="left"/>
            </w:pPr>
            <w:r>
              <w:rPr>
                <w:rFonts w:ascii="STSong" w:hAnsi="STSong" w:eastAsia="STSong" w:cs="STSong"/>
                <w:b w:val="0"/>
                <w:sz w:val="17"/>
              </w:rPr>
              <w:t>完成轮次执行（Complete Round Execution）</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轮次执行（Round Execution） 已完成（Completed）; 业务状态更新为 已完成（Completed）</w:t>
            </w:r>
          </w:p>
        </w:tc>
      </w:tr>
      <w:tr>
        <w:tc>
          <w:tcPr>
            <w:tcW w:type="dxa" w:w="1511"/>
            <w:vAlign w:val="center"/>
            <w:shd w:fill="FFFFFF"/>
          </w:tcPr>
          <w:p>
            <w:pPr>
              <w:spacing w:after="0"/>
              <w:jc w:val="left"/>
            </w:pPr>
            <w:r>
              <w:rPr>
                <w:rFonts w:ascii="STSong" w:hAnsi="STSong" w:eastAsia="STSong" w:cs="STSong"/>
                <w:b w:val="0"/>
                <w:sz w:val="17"/>
              </w:rPr>
              <w:t>失败处理（Fail） 轮次执行（Round Execution）</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轮次执行（Round Execution） 失败（Failed）; 业务状态更新为 失败（Failed）</w:t>
            </w:r>
          </w:p>
        </w:tc>
      </w:tr>
      <w:tr>
        <w:tc>
          <w:tcPr>
            <w:tcW w:type="dxa" w:w="1511"/>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轮次执行（Round Execution） 页面（Screen）</w:t>
            </w:r>
          </w:p>
        </w:tc>
        <w:tc>
          <w:tcPr>
            <w:tcW w:type="dxa" w:w="1511"/>
            <w:vAlign w:val="center"/>
            <w:shd w:fill="FFFFFF"/>
          </w:tcPr>
          <w:p>
            <w:pPr>
              <w:spacing w:after="0"/>
              <w:jc w:val="left"/>
            </w:pPr>
            <w:r>
              <w:rPr>
                <w:rFonts w:ascii="STSong" w:hAnsi="STSong" w:eastAsia="STSong" w:cs="STSong"/>
                <w:b w:val="0"/>
                <w:sz w:val="17"/>
              </w:rPr>
              <w:t>节点操作员（Node Operator）</w:t>
            </w:r>
          </w:p>
        </w:tc>
        <w:tc>
          <w:tcPr>
            <w:tcW w:type="dxa" w:w="1511"/>
            <w:vAlign w:val="center"/>
            <w:shd w:fill="FFFFFF"/>
          </w:tcPr>
          <w:p>
            <w:pPr>
              <w:spacing w:after="0"/>
              <w:jc w:val="left"/>
            </w:pPr>
            <w:r>
              <w:rPr>
                <w:rFonts w:ascii="STSong" w:hAnsi="STSong" w:eastAsia="STSong" w:cs="STSong"/>
                <w:b w:val="0"/>
                <w:sz w:val="17"/>
              </w:rPr>
              <w:t>完成业务结果 轮次执行（Round Execution） Start 重试（Retry） 已启动（Started）; 业务状态更新为 Retried</w:t>
            </w:r>
          </w:p>
        </w:tc>
      </w:tr>
      <w:tr>
        <w:tc>
          <w:tcPr>
            <w:tcW w:type="dxa" w:w="1511"/>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轮次执行（Round Execution） 页面（Screen）</w:t>
            </w:r>
          </w:p>
        </w:tc>
        <w:tc>
          <w:tcPr>
            <w:tcW w:type="dxa" w:w="1511"/>
            <w:vAlign w:val="center"/>
            <w:shd w:fill="FFFFFF"/>
          </w:tcPr>
          <w:p>
            <w:pPr>
              <w:spacing w:after="0"/>
              <w:jc w:val="left"/>
            </w:pPr>
            <w:r>
              <w:rPr>
                <w:rFonts w:ascii="STSong" w:hAnsi="STSong" w:eastAsia="STSong" w:cs="STSong"/>
                <w:b w:val="0"/>
                <w:sz w:val="17"/>
              </w:rPr>
              <w:t>节点操作员（Node Operator）</w:t>
            </w:r>
          </w:p>
        </w:tc>
        <w:tc>
          <w:tcPr>
            <w:tcW w:type="dxa" w:w="1511"/>
            <w:vAlign w:val="center"/>
            <w:shd w:fill="FFFFFF"/>
          </w:tcPr>
          <w:p>
            <w:pPr>
              <w:spacing w:after="0"/>
              <w:jc w:val="left"/>
            </w:pPr>
            <w:r>
              <w:rPr>
                <w:rFonts w:ascii="STSong" w:hAnsi="STSong" w:eastAsia="STSong" w:cs="STSong"/>
                <w:b w:val="0"/>
                <w:sz w:val="17"/>
              </w:rPr>
              <w:t>完成业务结果 轮次执行（Round Execution） 运行时（Runtime） 重试（Retry） 已启动（Started）; 业务状态更新为 Retried</w:t>
            </w:r>
          </w:p>
        </w:tc>
      </w:tr>
      <w:tr>
        <w:tc>
          <w:tcPr>
            <w:tcW w:type="dxa" w:w="1511"/>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修改/状态操作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代理本地模型更新（Agent Local Model Update） 已提交（Submitted）; 业务状态更新为 更新（Update） 已提交（Submitted）</w:t>
            </w:r>
          </w:p>
        </w:tc>
      </w:tr>
      <w:tr>
        <w:tc>
          <w:tcPr>
            <w:tcW w:type="dxa" w:w="1511"/>
            <w:vAlign w:val="center"/>
            <w:shd w:fill="FFFFFF"/>
          </w:tcPr>
          <w:p>
            <w:pPr>
              <w:spacing w:after="0"/>
              <w:jc w:val="left"/>
            </w:pPr>
            <w:r>
              <w:rPr>
                <w:rFonts w:ascii="STSong" w:hAnsi="STSong" w:eastAsia="STSong" w:cs="STSong"/>
                <w:b w:val="0"/>
                <w:sz w:val="17"/>
              </w:rPr>
              <w:t>发布（Release） 运行时引擎作业（Runtime Engine Job） 后（After） Completion</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运行时引擎作业（Runtime Engine Job） Released; 业务状态更新为 运行时（Runtime） Engine Released</w:t>
            </w:r>
          </w:p>
        </w:tc>
      </w:tr>
      <w:tr>
        <w:tc>
          <w:tcPr>
            <w:tcW w:type="dxa" w:w="1511"/>
            <w:vAlign w:val="center"/>
            <w:shd w:fill="FFFFFF"/>
          </w:tcPr>
          <w:p>
            <w:pPr>
              <w:spacing w:after="0"/>
              <w:jc w:val="left"/>
            </w:pPr>
            <w:r>
              <w:rPr>
                <w:rFonts w:ascii="STSong" w:hAnsi="STSong" w:eastAsia="STSong" w:cs="STSong"/>
                <w:b w:val="0"/>
                <w:sz w:val="17"/>
              </w:rPr>
              <w:t>发布（Release） 运行时引擎作业（Runtime Engine Job） 后（After） 失败（Failure）</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运行时引擎作业（Runtime Engine Job） 发布（Release） 失败（Failed） Or Skipped; 业务状态更新为 运行时（Runtime） Engine 发布（Release） Handled</w:t>
            </w:r>
          </w:p>
        </w:tc>
      </w:tr>
      <w:tr>
        <w:tc>
          <w:tcPr>
            <w:tcW w:type="dxa" w:w="1511"/>
            <w:vAlign w:val="center"/>
            <w:shd w:fill="FFFFFF"/>
          </w:tcPr>
          <w:p>
            <w:pPr>
              <w:spacing w:after="0"/>
              <w:jc w:val="left"/>
            </w:pPr>
            <w:r>
              <w:rPr>
                <w:rFonts w:ascii="STSong" w:hAnsi="STSong" w:eastAsia="STSong" w:cs="STSong"/>
                <w:b w:val="0"/>
                <w:sz w:val="17"/>
              </w:rPr>
              <w:t>发布（Release） 运行时引擎作业（Runtime Engine Job） 启动失败后（After Start Failure）</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运行时引擎作业（Runtime Engine Job） 发布（Release） 失败（Failed） Or Skipped 启动失败后（After Start Failure）; 业务状态更新为 运行时（Runtime） Engine 发布（Release） Handled</w:t>
            </w:r>
          </w:p>
        </w:tc>
      </w:tr>
      <w:tr>
        <w:tc>
          <w:tcPr>
            <w:tcW w:type="dxa" w:w="1511"/>
            <w:vAlign w:val="center"/>
            <w:shd w:fill="FFFFFF"/>
          </w:tcPr>
          <w:p>
            <w:pPr>
              <w:spacing w:after="0"/>
              <w:jc w:val="left"/>
            </w:pPr>
            <w:r>
              <w:rPr>
                <w:rFonts w:ascii="STSong" w:hAnsi="STSong" w:eastAsia="STSong" w:cs="STSong"/>
                <w:b w:val="0"/>
                <w:sz w:val="17"/>
              </w:rPr>
              <w:t>发布（Release） 运行时引擎作业（Runtime Engine Job） 后（After） 重试（Retry） 失败（Failure）</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运行时引擎作业（Runtime Engine Job） 发布（Release） 失败（Failed） Or Skipped 后（After） 重试（Retry）; 业务状态更新为 运行时（Runtime） Engine 发布（Release） Handled</w:t>
            </w:r>
          </w:p>
        </w:tc>
      </w:tr>
      <w:tr>
        <w:tc>
          <w:tcPr>
            <w:tcW w:type="dxa" w:w="1511"/>
            <w:vAlign w:val="center"/>
            <w:shd w:fill="FFFFFF"/>
          </w:tcPr>
          <w:p>
            <w:pPr>
              <w:spacing w:after="0"/>
              <w:jc w:val="left"/>
            </w:pPr>
            <w:r>
              <w:rPr>
                <w:rFonts w:ascii="STSong" w:hAnsi="STSong" w:eastAsia="STSong" w:cs="STSong"/>
                <w:b w:val="0"/>
                <w:sz w:val="17"/>
              </w:rPr>
              <w:t>发布（Release） 运行时引擎作业（Runtime Engine Job） 后（After） 运行时（Runtime） 重试（Retry） 失败（Failure）</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完成业务结果 运行时引擎作业（Runtime Engine Job） 发布（Release） 失败（Failed） Or Skipped 后（After） 运行时（Runtime） 重试（Retry）; 业务状态更新为 运行时（Runtime） Engine 发布（Release） Handled</w:t>
            </w:r>
          </w:p>
        </w:tc>
      </w:tr>
      <w:tr>
        <w:tc>
          <w:tcPr>
            <w:tcW w:type="dxa" w:w="1511"/>
            <w:vAlign w:val="center"/>
            <w:shd w:fill="FFFFFF"/>
          </w:tcPr>
          <w:p>
            <w:pPr>
              <w:spacing w:after="0"/>
              <w:jc w:val="left"/>
            </w:pPr>
            <w:r>
              <w:rPr>
                <w:rFonts w:ascii="STSong" w:hAnsi="STSong" w:eastAsia="STSong" w:cs="STSong"/>
                <w:b w:val="0"/>
                <w:sz w:val="17"/>
              </w:rPr>
              <w:t>轮次执行（Round Execution） 目录（Catalog）</w:t>
            </w:r>
          </w:p>
        </w:tc>
        <w:tc>
          <w:tcPr>
            <w:tcW w:type="dxa" w:w="1511"/>
            <w:vAlign w:val="center"/>
            <w:shd w:fill="FFFFFF"/>
          </w:tcPr>
          <w:p>
            <w:pPr>
              <w:spacing w:after="0"/>
              <w:jc w:val="left"/>
            </w:pPr>
            <w:r>
              <w:rPr>
                <w:rFonts w:ascii="STSong" w:hAnsi="STSong" w:eastAsia="STSong" w:cs="STSong"/>
                <w:b w:val="0"/>
                <w:sz w:val="17"/>
              </w:rPr>
              <w:t>轮次执行（Round Execution）</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轮次执行（Round Execution） 目录（Catalog）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轮次执行（Round Execution） 目录（Catalog）</w:t>
            </w:r>
          </w:p>
        </w:tc>
      </w:tr>
      <w:tr>
        <w:tc>
          <w:tcPr>
            <w:tcW w:type="dxa" w:w="1511"/>
            <w:vAlign w:val="center"/>
            <w:shd w:fill="FFFFFF"/>
          </w:tcPr>
          <w:p>
            <w:pPr>
              <w:spacing w:after="0"/>
              <w:jc w:val="left"/>
            </w:pPr>
            <w:r>
              <w:rPr>
                <w:rFonts w:ascii="STSong" w:hAnsi="STSong" w:eastAsia="STSong" w:cs="STSong"/>
                <w:b w:val="0"/>
                <w:sz w:val="17"/>
              </w:rPr>
              <w:t>加载运行时代理启动配置（Load Runtime Agent Bootstrap Configuration）</w:t>
            </w:r>
          </w:p>
        </w:tc>
        <w:tc>
          <w:tcPr>
            <w:tcW w:type="dxa" w:w="1511"/>
            <w:vAlign w:val="center"/>
            <w:shd w:fill="FFFFFF"/>
          </w:tcPr>
          <w:p>
            <w:pPr>
              <w:spacing w:after="0"/>
              <w:jc w:val="left"/>
            </w:pPr>
            <w:r>
              <w:rPr>
                <w:rFonts w:ascii="STSong" w:hAnsi="STSong" w:eastAsia="STSong" w:cs="STSong"/>
                <w:b w:val="0"/>
                <w:sz w:val="17"/>
              </w:rPr>
              <w:t>运行时代理（Runtime Agent） Lifecycle</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加载运行时代理启动配置（Load Runtime Agent Bootstrap Configuration） 确认（Confirm） (确认操作)</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创建或启用 运行时代理（Runtime Agent） Lifecycle; 完成业务结果 运行时代理（Runtime Agent） 启动配置（Bootstrap Configuration） Loaded; 业务状态更新为 Bootstrap Loaded</w:t>
            </w:r>
          </w:p>
        </w:tc>
      </w:tr>
      <w:tr>
        <w:tc>
          <w:tcPr>
            <w:tcW w:type="dxa" w:w="1511"/>
            <w:vAlign w:val="center"/>
            <w:shd w:fill="FFFFFF"/>
          </w:tcPr>
          <w:p>
            <w:pPr>
              <w:spacing w:after="0"/>
              <w:jc w:val="left"/>
            </w:pPr>
            <w:r>
              <w:rPr>
                <w:rFonts w:ascii="STSong" w:hAnsi="STSong" w:eastAsia="STSong" w:cs="STSong"/>
                <w:b w:val="0"/>
                <w:sz w:val="17"/>
              </w:rPr>
              <w:t>上报运行时代理已启动（Report Runtime Agent Started）</w:t>
            </w:r>
          </w:p>
        </w:tc>
        <w:tc>
          <w:tcPr>
            <w:tcW w:type="dxa" w:w="1511"/>
            <w:vAlign w:val="center"/>
            <w:shd w:fill="FFFFFF"/>
          </w:tcPr>
          <w:p>
            <w:pPr>
              <w:spacing w:after="0"/>
              <w:jc w:val="left"/>
            </w:pPr>
            <w:r>
              <w:rPr>
                <w:rFonts w:ascii="STSong" w:hAnsi="STSong" w:eastAsia="STSong" w:cs="STSong"/>
                <w:b w:val="0"/>
                <w:sz w:val="17"/>
              </w:rPr>
              <w:t>运行时代理（Runtime Agent） Lifecycle</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完成业务结果 运行时代理（Runtime Agent） 已启动（Started）; 业务状态更新为 已启动（Started）</w:t>
            </w:r>
          </w:p>
        </w:tc>
      </w:tr>
      <w:tr>
        <w:tc>
          <w:tcPr>
            <w:tcW w:type="dxa" w:w="1511"/>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511"/>
            <w:vAlign w:val="center"/>
            <w:shd w:fill="FFFFFF"/>
          </w:tcPr>
          <w:p>
            <w:pPr>
              <w:spacing w:after="0"/>
              <w:jc w:val="left"/>
            </w:pPr>
            <w:r>
              <w:rPr>
                <w:rFonts w:ascii="STSong" w:hAnsi="STSong" w:eastAsia="STSong" w:cs="STSong"/>
                <w:b w:val="0"/>
                <w:sz w:val="17"/>
              </w:rPr>
              <w:t>运行时代理（Runtime Agent） Lifecycle</w:t>
            </w:r>
          </w:p>
        </w:tc>
        <w:tc>
          <w:tcPr>
            <w:tcW w:type="dxa" w:w="1511"/>
            <w:vAlign w:val="center"/>
            <w:shd w:fill="FFFFFF"/>
          </w:tcPr>
          <w:p>
            <w:pPr>
              <w:spacing w:after="0"/>
              <w:jc w:val="left"/>
            </w:pPr>
            <w:r>
              <w:rPr>
                <w:rFonts w:ascii="STSong" w:hAnsi="STSong" w:eastAsia="STSong" w:cs="STSong"/>
                <w:b w:val="0"/>
                <w:sz w:val="17"/>
              </w:rPr>
              <w:t>业务操作</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运行时代理（Runtime Agent）</w:t>
            </w:r>
          </w:p>
        </w:tc>
        <w:tc>
          <w:tcPr>
            <w:tcW w:type="dxa" w:w="1511"/>
            <w:vAlign w:val="center"/>
            <w:shd w:fill="FFFFFF"/>
          </w:tcPr>
          <w:p>
            <w:pPr>
              <w:spacing w:after="0"/>
              <w:jc w:val="left"/>
            </w:pPr>
            <w:r>
              <w:rPr>
                <w:rFonts w:ascii="STSong" w:hAnsi="STSong" w:eastAsia="STSong" w:cs="STSong"/>
                <w:b w:val="0"/>
                <w:sz w:val="17"/>
              </w:rPr>
              <w:t>完成业务结果 运行时（Runtime） 实例自检通过（Instance Self Check Passed）; 业务状态更新为 Ready</w:t>
            </w:r>
          </w:p>
        </w:tc>
      </w:tr>
      <w:tr>
        <w:tc>
          <w:tcPr>
            <w:tcW w:type="dxa" w:w="1511"/>
            <w:vAlign w:val="center"/>
            <w:shd w:fill="FFFFFF"/>
          </w:tcPr>
          <w:p>
            <w:pPr>
              <w:spacing w:after="0"/>
              <w:jc w:val="left"/>
            </w:pPr>
            <w:r>
              <w:rPr>
                <w:rFonts w:ascii="STSong" w:hAnsi="STSong" w:eastAsia="STSong" w:cs="STSong"/>
                <w:b w:val="0"/>
                <w:sz w:val="17"/>
              </w:rPr>
              <w:t>运行时代理（Runtime Agent） Lifecycle 目录（Catalog）</w:t>
            </w:r>
          </w:p>
        </w:tc>
        <w:tc>
          <w:tcPr>
            <w:tcW w:type="dxa" w:w="1511"/>
            <w:vAlign w:val="center"/>
            <w:shd w:fill="FFFFFF"/>
          </w:tcPr>
          <w:p>
            <w:pPr>
              <w:spacing w:after="0"/>
              <w:jc w:val="left"/>
            </w:pPr>
            <w:r>
              <w:rPr>
                <w:rFonts w:ascii="STSong" w:hAnsi="STSong" w:eastAsia="STSong" w:cs="STSong"/>
                <w:b w:val="0"/>
                <w:sz w:val="17"/>
              </w:rPr>
              <w:t>运行时代理（Runtime Agent） Lifecycle</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运行时代理（Runtime Agent） Lifecycle 目录（Catalog）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运行时代理（Runtime Agent） Lifecycle 目录（Catalog）</w:t>
            </w:r>
          </w:p>
        </w:tc>
      </w:tr>
      <w:tr>
        <w:tc>
          <w:tcPr>
            <w:tcW w:type="dxa" w:w="1511"/>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511"/>
            <w:vAlign w:val="center"/>
            <w:shd w:fill="FFFFFF"/>
          </w:tcPr>
          <w:p>
            <w:pPr>
              <w:spacing w:after="0"/>
              <w:jc w:val="left"/>
            </w:pPr>
            <w:r>
              <w:rPr>
                <w:rFonts w:ascii="STSong" w:hAnsi="STSong" w:eastAsia="STSong" w:cs="STSong"/>
                <w:b w:val="0"/>
                <w:sz w:val="17"/>
              </w:rPr>
              <w:t>代理（Agent） 运行时基础设施（Runtime Infrastructure） 连接（Connection）</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代理（Agent） 运行时基础设施（Runtime Infrastructure） 连接（Connection）; 完成业务结果 代理（Agent） 运行时（Runtime） 连接（Connection） 上报（Report） 失败（Failed）; 业务状态更新为 已连接（Connected）</w:t>
            </w:r>
          </w:p>
        </w:tc>
      </w:tr>
      <w:tr>
        <w:tc>
          <w:tcPr>
            <w:tcW w:type="dxa" w:w="1511"/>
            <w:vAlign w:val="center"/>
            <w:shd w:fill="FFFFFF"/>
          </w:tcPr>
          <w:p>
            <w:pPr>
              <w:spacing w:after="0"/>
              <w:jc w:val="left"/>
            </w:pPr>
            <w:r>
              <w:rPr>
                <w:rFonts w:ascii="STSong" w:hAnsi="STSong" w:eastAsia="STSong" w:cs="STSong"/>
                <w:b w:val="0"/>
                <w:sz w:val="17"/>
              </w:rPr>
              <w:t>代理（Agent） 运行时基础设施（Runtime Infrastructure） 连接（Connection） 目录（Catalog）</w:t>
            </w:r>
          </w:p>
        </w:tc>
        <w:tc>
          <w:tcPr>
            <w:tcW w:type="dxa" w:w="1511"/>
            <w:vAlign w:val="center"/>
            <w:shd w:fill="FFFFFF"/>
          </w:tcPr>
          <w:p>
            <w:pPr>
              <w:spacing w:after="0"/>
              <w:jc w:val="left"/>
            </w:pPr>
            <w:r>
              <w:rPr>
                <w:rFonts w:ascii="STSong" w:hAnsi="STSong" w:eastAsia="STSong" w:cs="STSong"/>
                <w:b w:val="0"/>
                <w:sz w:val="17"/>
              </w:rPr>
              <w:t>代理（Agent） 运行时基础设施（Runtime Infrastructure） 连接（Connection）</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代理（Agent） 运行时基础设施（Runtime Infrastructure） 连接（Connection） 目录（Catalog）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代理（Agent） 运行时基础设施（Runtime Infrastructure） 连接（Connection） 目录（Catalog）</w:t>
            </w:r>
          </w:p>
        </w:tc>
      </w:tr>
      <w:tr>
        <w:tc>
          <w:tcPr>
            <w:tcW w:type="dxa" w:w="1511"/>
            <w:vAlign w:val="center"/>
            <w:shd w:fill="FFFFFF"/>
          </w:tcPr>
          <w:p>
            <w:pPr>
              <w:spacing w:after="0"/>
              <w:jc w:val="left"/>
            </w:pPr>
            <w:r>
              <w:rPr>
                <w:rFonts w:ascii="STSong" w:hAnsi="STSong" w:eastAsia="STSong" w:cs="STSong"/>
                <w:b w:val="0"/>
                <w:sz w:val="17"/>
              </w:rPr>
              <w:t>最新代理运行时遥测（Agent Runtime Telemetry Latest）</w:t>
            </w:r>
          </w:p>
        </w:tc>
        <w:tc>
          <w:tcPr>
            <w:tcW w:type="dxa" w:w="1511"/>
            <w:vAlign w:val="center"/>
            <w:shd w:fill="FFFFFF"/>
          </w:tcPr>
          <w:p>
            <w:pPr>
              <w:spacing w:after="0"/>
              <w:jc w:val="left"/>
            </w:pPr>
            <w:r>
              <w:rPr>
                <w:rFonts w:ascii="STSong" w:hAnsi="STSong" w:eastAsia="STSong" w:cs="STSong"/>
                <w:b w:val="0"/>
                <w:sz w:val="17"/>
              </w:rPr>
              <w:t>代理（Agent） 运行时（Runtime） Telemetry</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最新代理运行时遥测（Agent Runtime Telemetry Latest）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最新代理运行时遥测（Agent Runtime Telemetry Latest）</w:t>
            </w:r>
          </w:p>
        </w:tc>
      </w:tr>
      <w:tr>
        <w:tc>
          <w:tcPr>
            <w:tcW w:type="dxa" w:w="1511"/>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511"/>
            <w:vAlign w:val="center"/>
            <w:shd w:fill="FFFFFF"/>
          </w:tcPr>
          <w:p>
            <w:pPr>
              <w:spacing w:after="0"/>
              <w:jc w:val="left"/>
            </w:pPr>
            <w:r>
              <w:rPr>
                <w:rFonts w:ascii="STSong" w:hAnsi="STSong" w:eastAsia="STSong" w:cs="STSong"/>
                <w:b w:val="0"/>
                <w:sz w:val="17"/>
              </w:rPr>
              <w:t>代理（Agent） 运行时（Runtime） 节点清单（Node Inventory）</w:t>
            </w:r>
          </w:p>
        </w:tc>
        <w:tc>
          <w:tcPr>
            <w:tcW w:type="dxa" w:w="1511"/>
            <w:vAlign w:val="center"/>
            <w:shd w:fill="FFFFFF"/>
          </w:tcPr>
          <w:p>
            <w:pPr>
              <w:spacing w:after="0"/>
              <w:jc w:val="left"/>
            </w:pPr>
            <w:r>
              <w:rPr>
                <w:rFonts w:ascii="STSong" w:hAnsi="STSong" w:eastAsia="STSong" w:cs="STSong"/>
                <w:b w:val="0"/>
                <w:sz w:val="17"/>
              </w:rPr>
              <w:t>新增</w:t>
            </w:r>
          </w:p>
        </w:tc>
        <w:tc>
          <w:tcPr>
            <w:tcW w:type="dxa" w:w="1511"/>
            <w:vAlign w:val="center"/>
            <w:shd w:fill="FFFFFF"/>
          </w:tcPr>
          <w:p>
            <w:pPr>
              <w:spacing w:after="0"/>
              <w:jc w:val="left"/>
            </w:pPr>
            <w:r>
              <w:rPr>
                <w:rFonts w:ascii="STSong" w:hAnsi="STSong" w:eastAsia="STSong" w:cs="STSong"/>
                <w:b w:val="0"/>
                <w:sz w:val="17"/>
              </w:rPr>
              <w:t>系统流程/入口未明确</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创建或启用 代理（Agent） 运行时（Runtime） 节点清单（Node Inventory）; 完成业务结果 代理（Agent） 运行时（Runtime） 节点清单已上报（Node Inventory Reported）; 业务状态更新为 已上报（Reported）</w:t>
            </w:r>
          </w:p>
        </w:tc>
      </w:tr>
      <w:tr>
        <w:tc>
          <w:tcPr>
            <w:tcW w:type="dxa" w:w="1511"/>
            <w:vAlign w:val="center"/>
            <w:shd w:fill="FFFFFF"/>
          </w:tcPr>
          <w:p>
            <w:pPr>
              <w:spacing w:after="0"/>
              <w:jc w:val="left"/>
            </w:pPr>
            <w:r>
              <w:rPr>
                <w:rFonts w:ascii="STSong" w:hAnsi="STSong" w:eastAsia="STSong" w:cs="STSong"/>
                <w:b w:val="0"/>
                <w:sz w:val="17"/>
              </w:rPr>
              <w:t>代理（Agent） 运行时（Runtime） 节点清单（Node Inventory） 目录（Catalog）</w:t>
            </w:r>
          </w:p>
        </w:tc>
        <w:tc>
          <w:tcPr>
            <w:tcW w:type="dxa" w:w="1511"/>
            <w:vAlign w:val="center"/>
            <w:shd w:fill="FFFFFF"/>
          </w:tcPr>
          <w:p>
            <w:pPr>
              <w:spacing w:after="0"/>
              <w:jc w:val="left"/>
            </w:pPr>
            <w:r>
              <w:rPr>
                <w:rFonts w:ascii="STSong" w:hAnsi="STSong" w:eastAsia="STSong" w:cs="STSong"/>
                <w:b w:val="0"/>
                <w:sz w:val="17"/>
              </w:rPr>
              <w:t>代理（Agent） 运行时（Runtime） 节点清单（Node Inventory）</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代理（Agent） 运行时（Runtime） 节点清单（Node Inventory） 目录（Catalog）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代理（Agent） 运行时（Runtime） 节点清单（Node Inventory） 目录（Catalog）</w:t>
            </w:r>
          </w:p>
        </w:tc>
      </w:tr>
      <w:tr>
        <w:tc>
          <w:tcPr>
            <w:tcW w:type="dxa" w:w="1511"/>
            <w:vAlign w:val="center"/>
            <w:shd w:fill="FFFFFF"/>
          </w:tcPr>
          <w:p>
            <w:pPr>
              <w:spacing w:after="0"/>
              <w:jc w:val="left"/>
            </w:pPr>
            <w:r>
              <w:rPr>
                <w:rFonts w:ascii="STSong" w:hAnsi="STSong" w:eastAsia="STSong" w:cs="STSong"/>
                <w:b w:val="0"/>
                <w:sz w:val="17"/>
              </w:rPr>
              <w:t>最新代理运行时节点资源（Agent Runtime Node Resource Latest）</w:t>
            </w:r>
          </w:p>
        </w:tc>
        <w:tc>
          <w:tcPr>
            <w:tcW w:type="dxa" w:w="1511"/>
            <w:vAlign w:val="center"/>
            <w:shd w:fill="FFFFFF"/>
          </w:tcPr>
          <w:p>
            <w:pPr>
              <w:spacing w:after="0"/>
              <w:jc w:val="left"/>
            </w:pPr>
            <w:r>
              <w:rPr>
                <w:rFonts w:ascii="STSong" w:hAnsi="STSong" w:eastAsia="STSong" w:cs="STSong"/>
                <w:b w:val="0"/>
                <w:sz w:val="17"/>
              </w:rPr>
              <w:t>代理（Agent） 运行时（Runtime） Node Resource Telemetry</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最新代理运行时节点资源（Agent Runtime Node Resource Latest） 查询入口</w:t>
            </w:r>
          </w:p>
        </w:tc>
        <w:tc>
          <w:tcPr>
            <w:tcW w:type="dxa" w:w="1511"/>
            <w:vAlign w:val="center"/>
            <w:shd w:fill="FFFFFF"/>
          </w:tcPr>
          <w:p>
            <w:pPr>
              <w:spacing w:after="0"/>
              <w:jc w:val="left"/>
            </w:pPr>
            <w:r>
              <w:rPr>
                <w:rFonts w:ascii="STSong" w:hAnsi="STSong" w:eastAsia="STSong" w:cs="STSong"/>
                <w:b w:val="0"/>
                <w:sz w:val="17"/>
              </w:rPr>
              <w:t>系统/未明确</w:t>
            </w:r>
          </w:p>
        </w:tc>
        <w:tc>
          <w:tcPr>
            <w:tcW w:type="dxa" w:w="1511"/>
            <w:vAlign w:val="center"/>
            <w:shd w:fill="FFFFFF"/>
          </w:tcPr>
          <w:p>
            <w:pPr>
              <w:spacing w:after="0"/>
              <w:jc w:val="left"/>
            </w:pPr>
            <w:r>
              <w:rPr>
                <w:rFonts w:ascii="STSong" w:hAnsi="STSong" w:eastAsia="STSong" w:cs="STSong"/>
                <w:b w:val="0"/>
                <w:sz w:val="17"/>
              </w:rPr>
              <w:t>展示 最新代理运行时节点资源（Agent Runtime Node Resource Latest）</w:t>
            </w:r>
          </w:p>
        </w:tc>
      </w:tr>
    </w:tbl>
    <w:p/>
    <w:p>
      <w:pPr>
        <w:pStyle w:val="Heading4"/>
      </w:pPr>
      <w:r>
        <w:t>六、功能需求/FLP-PRD-FR</w:t>
      </w:r>
    </w:p>
    <w:p>
      <w:pPr>
        <w:pStyle w:val="Heading5"/>
      </w:pPr>
      <w:r>
        <w:t>6.1 组织（Organization）/FLP-PRD-SECTION-6</w:t>
      </w:r>
    </w:p>
    <w:p>
      <w:r>
        <w:rPr>
          <w:rFonts w:ascii="STSong" w:hAnsi="STSong" w:eastAsia="STSong" w:cs="STSong"/>
          <w:sz w:val="21"/>
        </w:rPr>
        <w:t>归属模块: 组织管理（Organization Management）</w:t>
      </w:r>
    </w:p>
    <w:p>
      <w:r>
        <w:rPr>
          <w:rFonts w:ascii="STSong" w:hAnsi="STSong" w:eastAsia="STSong" w:cs="STSong"/>
          <w:sz w:val="21"/>
        </w:rPr>
        <w:t>生命周期: 已注册（Registered） -&gt; 启用（Active） -&gt; 已停用（Deactivated）</w:t>
      </w:r>
    </w:p>
    <w:p>
      <w:pPr>
        <w:pStyle w:val="Heading6"/>
      </w:pPr>
      <w:r>
        <w:t>6.1.1 注册组织（Register Organization） · 新增/FLP-PRD-SECTION-7</w:t>
      </w:r>
    </w:p>
    <w:p>
      <w:r>
        <w:rPr>
          <w:rFonts w:ascii="STSong" w:hAnsi="STSong" w:eastAsia="STSong" w:cs="STSong"/>
          <w:sz w:val="21"/>
        </w:rPr>
        <w:t>用户故事</w:t>
      </w:r>
    </w:p>
    <w:p>
      <w:r>
        <w:rPr>
          <w:rFonts w:ascii="STSong" w:hAnsi="STSong" w:eastAsia="STSong" w:cs="STSong"/>
          <w:sz w:val="21"/>
        </w:rPr>
        <w:t>作为组织管理员（Organization Admin），我希望通过组织注册界面（Organization Registration Screen）完成注册组织（Register Organization），以便创建或启用 组织（Organization）; 完成业务结果 组织已注册（Organization Registered）; 业务状态更新为 已注册（Registered）。</w:t>
      </w:r>
    </w:p>
    <w:p>
      <w:r>
        <w:rPr>
          <w:rFonts w:ascii="STSong" w:hAnsi="STSong" w:eastAsia="STSong" w:cs="STSong"/>
          <w:sz w:val="21"/>
        </w:rPr>
        <w:t>需求说明</w:t>
      </w:r>
    </w:p>
    <w:p>
      <w:pPr>
        <w:pStyle w:val="ListBullet"/>
      </w:pPr>
      <w:r>
        <w:rPr>
          <w:rFonts w:ascii="STSong" w:hAnsi="STSong" w:eastAsia="STSong" w:cs="STSong"/>
          <w:sz w:val="21"/>
        </w:rPr>
        <w:t>入口: 组织注册界面（Organization Registration Screen）.</w:t>
      </w:r>
    </w:p>
    <w:p>
      <w:pPr>
        <w:pStyle w:val="ListBullet"/>
      </w:pPr>
      <w:r>
        <w:rPr>
          <w:rFonts w:ascii="STSong" w:hAnsi="STSong" w:eastAsia="STSong" w:cs="STSong"/>
          <w:sz w:val="21"/>
        </w:rPr>
        <w:t>角色: 组织管理员（Organization Admin）.</w:t>
      </w:r>
    </w:p>
    <w:p>
      <w:pPr>
        <w:pStyle w:val="ListBullet"/>
      </w:pPr>
      <w:r>
        <w:rPr>
          <w:rFonts w:ascii="STSong" w:hAnsi="STSong" w:eastAsia="STSong" w:cs="STSong"/>
          <w:sz w:val="21"/>
        </w:rPr>
        <w:t>业务对象: 组织（Organization）.</w:t>
      </w:r>
    </w:p>
    <w:p>
      <w:pPr>
        <w:pStyle w:val="ListBullet"/>
      </w:pPr>
      <w:r>
        <w:rPr>
          <w:rFonts w:ascii="STSong" w:hAnsi="STSong" w:eastAsia="STSong" w:cs="STSong"/>
          <w:sz w:val="21"/>
        </w:rPr>
        <w:t>成功结果: 创建或启用 组织（Organization）; 完成业务结果 组织已注册（Organization Registered）; 业务状态更新为 已注册（Registered）.</w:t>
      </w:r>
    </w:p>
    <w:p>
      <w:r>
        <w:rPr>
          <w:rFonts w:ascii="STSong" w:hAnsi="STSong" w:eastAsia="STSong" w:cs="STSong"/>
          <w:sz w:val="21"/>
        </w:rPr>
        <w:t>权限要求</w:t>
      </w:r>
    </w:p>
    <w:p>
      <w:pPr>
        <w:pStyle w:val="ListBullet"/>
      </w:pPr>
      <w:r>
        <w:rPr>
          <w:rFonts w:ascii="STSong" w:hAnsi="STSong" w:eastAsia="STSong" w:cs="STSong"/>
          <w:sz w:val="21"/>
        </w:rPr>
        <w:t>仅 组织管理员（Organization Admin） 或具备等效授权的角色可使用该功能。</w:t>
      </w:r>
    </w:p>
    <w:p>
      <w:pPr>
        <w:pStyle w:val="ListBullet"/>
      </w:pPr>
      <w:r>
        <w:rPr>
          <w:rFonts w:ascii="STSong" w:hAnsi="STSong" w:eastAsia="STSong" w:cs="STSong"/>
          <w:sz w:val="21"/>
        </w:rPr>
        <w:t>用户的数据范围必须覆盖：所属组织或机构数据范围。</w:t>
      </w:r>
    </w:p>
    <w:p>
      <w:pPr>
        <w:pStyle w:val="ListBullet"/>
      </w:pPr>
      <w:r>
        <w:rPr>
          <w:rFonts w:ascii="STSong" w:hAnsi="STSong" w:eastAsia="STSong" w:cs="STSong"/>
          <w:sz w:val="21"/>
        </w:rPr>
        <w:t>组织管理员（Organization Admin） 必须具备创建/登记 注册组织（Register Organization）的授权。</w:t>
      </w:r>
    </w:p>
    <w:p>
      <w:pPr>
        <w:pStyle w:val="ListBullet"/>
      </w:pPr>
      <w:r>
        <w:rPr>
          <w:rFonts w:ascii="STSong" w:hAnsi="STSong" w:eastAsia="STSong" w:cs="STSong"/>
          <w:sz w:val="21"/>
        </w:rPr>
        <w:t>需满足权限规则：组织名称必须唯一。</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组织已注册（Organization Registered）。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organizationType</w:t>
            </w:r>
          </w:p>
        </w:tc>
        <w:tc>
          <w:tcPr>
            <w:tcW w:type="dxa" w:w="1511"/>
            <w:vAlign w:val="center"/>
            <w:shd w:fill="FFFFFF"/>
          </w:tcPr>
          <w:p>
            <w:pPr>
              <w:spacing w:after="0"/>
              <w:jc w:val="left"/>
            </w:pPr>
            <w:r>
              <w:rPr>
                <w:rFonts w:ascii="STSong" w:hAnsi="STSong" w:eastAsia="STSong" w:cs="STSong"/>
                <w:b w:val="0"/>
                <w:sz w:val="17"/>
              </w:rPr>
              <w:t>OrganizationType</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contactEmail</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业务规则闭环</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vAlign w:val="center"/>
            <w:shd w:fill="D9EAF7"/>
          </w:tcPr>
          <w:p>
            <w:pPr>
              <w:spacing w:after="0"/>
              <w:jc w:val="center"/>
            </w:pPr>
            <w:r>
              <w:rPr>
                <w:rFonts w:ascii="STSong" w:hAnsi="STSong" w:eastAsia="STSong" w:cs="STSong"/>
                <w:b/>
                <w:sz w:val="18"/>
              </w:rPr>
              <w:t>规则表达式</w:t>
            </w:r>
          </w:p>
        </w:tc>
        <w:tc>
          <w:tcPr>
            <w:tcW w:type="dxa" w:w="3022"/>
            <w:vAlign w:val="center"/>
            <w:shd w:fill="D9EAF7"/>
          </w:tcPr>
          <w:p>
            <w:pPr>
              <w:spacing w:after="0"/>
              <w:jc w:val="center"/>
            </w:pPr>
            <w:r>
              <w:rPr>
                <w:rFonts w:ascii="STSong" w:hAnsi="STSong" w:eastAsia="STSong" w:cs="STSong"/>
                <w:b/>
                <w:sz w:val="18"/>
              </w:rPr>
              <w:t>拒绝场景</w:t>
            </w:r>
          </w:p>
        </w:tc>
        <w:tc>
          <w:tcPr>
            <w:tcW w:type="dxa" w:w="3022"/>
            <w:vAlign w:val="center"/>
            <w:shd w:fill="D9EAF7"/>
          </w:tcPr>
          <w:p>
            <w:pPr>
              <w:spacing w:after="0"/>
              <w:jc w:val="center"/>
            </w:pPr>
            <w:r>
              <w:rPr>
                <w:rFonts w:ascii="STSong" w:hAnsi="STSong" w:eastAsia="STSong" w:cs="STSong"/>
                <w:b/>
                <w:sz w:val="18"/>
              </w:rPr>
              <w:t>拒绝结果</w:t>
            </w:r>
          </w:p>
        </w:tc>
      </w:tr>
      <w:tr>
        <w:tc>
          <w:tcPr>
            <w:tcW w:type="dxa" w:w="3022"/>
            <w:vAlign w:val="center"/>
            <w:shd w:fill="FFFFFF"/>
          </w:tcPr>
          <w:p>
            <w:pPr>
              <w:spacing w:after="0"/>
              <w:jc w:val="left"/>
            </w:pPr>
            <w:r>
              <w:rPr>
                <w:rFonts w:ascii="STSong" w:hAnsi="STSong" w:eastAsia="STSong" w:cs="STSong"/>
                <w:b w:val="0"/>
                <w:sz w:val="18"/>
              </w:rPr>
              <w:t>唯一 Organization.organizationName</w:t>
            </w:r>
          </w:p>
        </w:tc>
        <w:tc>
          <w:tcPr>
            <w:tcW w:type="dxa" w:w="3022"/>
            <w:vAlign w:val="center"/>
            <w:shd w:fill="FFFFFF"/>
          </w:tcPr>
          <w:p>
            <w:pPr>
              <w:spacing w:after="0"/>
              <w:jc w:val="left"/>
            </w:pPr>
            <w:r>
              <w:rPr>
                <w:rFonts w:ascii="STSong" w:hAnsi="STSong" w:eastAsia="STSong" w:cs="STSong"/>
                <w:b w:val="0"/>
                <w:sz w:val="18"/>
              </w:rPr>
              <w:t>拒绝重复组织（Reject Duplicate Organization）</w:t>
            </w:r>
          </w:p>
        </w:tc>
        <w:tc>
          <w:tcPr>
            <w:tcW w:type="dxa" w:w="3022"/>
            <w:vAlign w:val="center"/>
            <w:shd w:fill="FFFFFF"/>
          </w:tcPr>
          <w:p>
            <w:pPr>
              <w:spacing w:after="0"/>
              <w:jc w:val="left"/>
            </w:pPr>
            <w:r>
              <w:rPr>
                <w:rFonts w:ascii="STSong" w:hAnsi="STSong" w:eastAsia="STSong" w:cs="STSong"/>
                <w:b w:val="0"/>
                <w:sz w:val="18"/>
              </w:rPr>
              <w:t>组织已存在</w:t>
            </w:r>
          </w:p>
        </w:tc>
      </w:tr>
    </w:tbl>
    <w:p/>
    <w:p>
      <w:r>
        <w:rPr>
          <w:rFonts w:ascii="STSong" w:hAnsi="STSong" w:eastAsia="STSong" w:cs="STSong"/>
          <w:sz w:val="21"/>
        </w:rPr>
        <w:t>验收场景</w:t>
      </w:r>
    </w:p>
    <w:p>
      <w:pPr>
        <w:pStyle w:val="ListBullet"/>
      </w:pPr>
      <w:r>
        <w:rPr>
          <w:rFonts w:ascii="STSong" w:hAnsi="STSong" w:eastAsia="STSong" w:cs="STSong"/>
          <w:sz w:val="21"/>
        </w:rPr>
        <w:t>组织名称唯一（Organization Name Unique） / 拒绝重复组织（Reject Duplicate Organization）</w:t>
      </w:r>
    </w:p>
    <w:p>
      <w:pPr>
        <w:pStyle w:val="ListBullet"/>
      </w:pPr>
      <w:r>
        <w:rPr>
          <w:rFonts w:ascii="STSong" w:hAnsi="STSong" w:eastAsia="STSong" w:cs="STSong"/>
          <w:sz w:val="21"/>
        </w:rPr>
        <w:t>规则: 组织名称必须唯一。</w:t>
      </w:r>
    </w:p>
    <w:p>
      <w:pPr>
        <w:pStyle w:val="ListBullet"/>
      </w:pPr>
      <w:r>
        <w:rPr>
          <w:rFonts w:ascii="STSong" w:hAnsi="STSong" w:eastAsia="STSong" w:cs="STSong"/>
          <w:sz w:val="21"/>
        </w:rPr>
        <w:t>表达式: 唯一 Organization.organizationName</w:t>
      </w:r>
    </w:p>
    <w:p>
      <w:pPr>
        <w:pStyle w:val="ListBullet"/>
      </w:pPr>
      <w:r>
        <w:rPr>
          <w:rFonts w:ascii="STSong" w:hAnsi="STSong" w:eastAsia="STSong" w:cs="STSong"/>
          <w:sz w:val="21"/>
        </w:rPr>
        <w:t>验证规则: 唯一 Organization.organizationName</w:t>
      </w:r>
    </w:p>
    <w:p>
      <w:pPr>
        <w:pStyle w:val="ListBullet"/>
      </w:pPr>
      <w:r>
        <w:rPr>
          <w:rFonts w:ascii="STSong" w:hAnsi="STSong" w:eastAsia="STSong" w:cs="STSong"/>
          <w:sz w:val="21"/>
        </w:rPr>
        <w:t>假设: 组织已注册（Organization Registered）</w:t>
      </w:r>
    </w:p>
    <w:p>
      <w:pPr>
        <w:pStyle w:val="ListBullet"/>
      </w:pPr>
      <w:r>
        <w:rPr>
          <w:rFonts w:ascii="STSong" w:hAnsi="STSong" w:eastAsia="STSong" w:cs="STSong"/>
          <w:sz w:val="21"/>
        </w:rPr>
        <w:t>当: 注册组织（Register Organization）</w:t>
      </w:r>
    </w:p>
    <w:p>
      <w:pPr>
        <w:pStyle w:val="ListBullet"/>
      </w:pPr>
      <w:r>
        <w:rPr>
          <w:rFonts w:ascii="STSong" w:hAnsi="STSong" w:eastAsia="STSong" w:cs="STSong"/>
          <w:sz w:val="21"/>
        </w:rPr>
        <w:t>则: 拒绝: 组织已存在</w:t>
      </w:r>
    </w:p>
    <w:p>
      <w:pPr>
        <w:pStyle w:val="ListBullet"/>
      </w:pPr>
      <w:r>
        <w:rPr>
          <w:rFonts w:ascii="STSong" w:hAnsi="STSong" w:eastAsia="STSong" w:cs="STSong"/>
          <w:sz w:val="21"/>
        </w:rPr>
        <w:t>示例: organizationName=Acme</w:t>
      </w:r>
    </w:p>
    <w:p>
      <w:pPr>
        <w:pStyle w:val="Heading6"/>
      </w:pPr>
      <w:r>
        <w:t>6.1.2 激活组织（Activate Organization） · 业务操作/FLP-PRD-SECTION-8</w:t>
      </w:r>
    </w:p>
    <w:p>
      <w:r>
        <w:rPr>
          <w:rFonts w:ascii="STSong" w:hAnsi="STSong" w:eastAsia="STSong" w:cs="STSong"/>
          <w:sz w:val="21"/>
        </w:rPr>
        <w:t>用户故事</w:t>
      </w:r>
    </w:p>
    <w:p>
      <w:r>
        <w:rPr>
          <w:rFonts w:ascii="STSong" w:hAnsi="STSong" w:eastAsia="STSong" w:cs="STSong"/>
          <w:sz w:val="21"/>
        </w:rPr>
        <w:t>作为平台管理员（Platform Admin），我希望通过组织管理界面（Organization Admin Screen）完成激活组织（Activate Organization），以便完成业务结果 组织已激活（Organization Activated）; 业务状态更新为 启用（Active）。</w:t>
      </w:r>
    </w:p>
    <w:p>
      <w:r>
        <w:rPr>
          <w:rFonts w:ascii="STSong" w:hAnsi="STSong" w:eastAsia="STSong" w:cs="STSong"/>
          <w:sz w:val="21"/>
        </w:rPr>
        <w:t>需求说明</w:t>
      </w:r>
    </w:p>
    <w:p>
      <w:pPr>
        <w:pStyle w:val="ListBullet"/>
      </w:pPr>
      <w:r>
        <w:rPr>
          <w:rFonts w:ascii="STSong" w:hAnsi="STSong" w:eastAsia="STSong" w:cs="STSong"/>
          <w:sz w:val="21"/>
        </w:rPr>
        <w:t>入口: 组织管理界面（Organization Admin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组织（Organization）.</w:t>
      </w:r>
    </w:p>
    <w:p>
      <w:pPr>
        <w:pStyle w:val="ListBullet"/>
      </w:pPr>
      <w:r>
        <w:rPr>
          <w:rFonts w:ascii="STSong" w:hAnsi="STSong" w:eastAsia="STSong" w:cs="STSong"/>
          <w:sz w:val="21"/>
        </w:rPr>
        <w:t>成功结果: 完成业务结果 组织已激活（Organization Activated）; 业务状态更新为 启用（Active）.</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必须具备执行 激活组织（Activate Organization）的授权。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组织已激活（Organization Activated）。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activationNote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6.1.3 停用组织（Deactivate Organization） · 业务操作/FLP-PRD-SECTION-9</w:t>
      </w:r>
    </w:p>
    <w:p>
      <w:r>
        <w:rPr>
          <w:rFonts w:ascii="STSong" w:hAnsi="STSong" w:eastAsia="STSong" w:cs="STSong"/>
          <w:sz w:val="21"/>
        </w:rPr>
        <w:t>用户故事</w:t>
      </w:r>
    </w:p>
    <w:p>
      <w:r>
        <w:rPr>
          <w:rFonts w:ascii="STSong" w:hAnsi="STSong" w:eastAsia="STSong" w:cs="STSong"/>
          <w:sz w:val="21"/>
        </w:rPr>
        <w:t>作为平台管理员（Platform Admin），我希望通过组织管理界面（Organization Admin Screen）完成停用组织（Deactivate Organization），以便完成业务结果 组织已停用（Organization Deactivated）; 业务状态更新为 已停用（Deactivated）。</w:t>
      </w:r>
    </w:p>
    <w:p>
      <w:r>
        <w:rPr>
          <w:rFonts w:ascii="STSong" w:hAnsi="STSong" w:eastAsia="STSong" w:cs="STSong"/>
          <w:sz w:val="21"/>
        </w:rPr>
        <w:t>需求说明</w:t>
      </w:r>
    </w:p>
    <w:p>
      <w:pPr>
        <w:pStyle w:val="ListBullet"/>
      </w:pPr>
      <w:r>
        <w:rPr>
          <w:rFonts w:ascii="STSong" w:hAnsi="STSong" w:eastAsia="STSong" w:cs="STSong"/>
          <w:sz w:val="21"/>
        </w:rPr>
        <w:t>入口: 组织管理界面（Organization Admin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组织（Organization）.</w:t>
      </w:r>
    </w:p>
    <w:p>
      <w:pPr>
        <w:pStyle w:val="ListBullet"/>
      </w:pPr>
      <w:r>
        <w:rPr>
          <w:rFonts w:ascii="STSong" w:hAnsi="STSong" w:eastAsia="STSong" w:cs="STSong"/>
          <w:sz w:val="21"/>
        </w:rPr>
        <w:t>成功结果: 完成业务结果 组织已停用（Organization Deactivated）; 业务状态更新为 已停用（Deactivated）.</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必须具备执行 停用组织（Deactivate Organization）的授权。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组织已停用（Organization Deactivated）。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deactivationReason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6.1.4 重新激活组织（Reactivate Organization） · 业务操作/FLP-PRD-SECTION-10</w:t>
      </w:r>
    </w:p>
    <w:p>
      <w:r>
        <w:rPr>
          <w:rFonts w:ascii="STSong" w:hAnsi="STSong" w:eastAsia="STSong" w:cs="STSong"/>
          <w:sz w:val="21"/>
        </w:rPr>
        <w:t>用户故事</w:t>
      </w:r>
    </w:p>
    <w:p>
      <w:r>
        <w:rPr>
          <w:rFonts w:ascii="STSong" w:hAnsi="STSong" w:eastAsia="STSong" w:cs="STSong"/>
          <w:sz w:val="21"/>
        </w:rPr>
        <w:t>作为平台管理员（Platform Admin），我希望通过组织管理界面（Organization Admin Screen）完成重新激活组织（Reactivate Organization），以便完成业务结果 组织已重新激活（Organization Reactivated）; 业务状态更新为 启用（Active）。</w:t>
      </w:r>
    </w:p>
    <w:p>
      <w:r>
        <w:rPr>
          <w:rFonts w:ascii="STSong" w:hAnsi="STSong" w:eastAsia="STSong" w:cs="STSong"/>
          <w:sz w:val="21"/>
        </w:rPr>
        <w:t>需求说明</w:t>
      </w:r>
    </w:p>
    <w:p>
      <w:pPr>
        <w:pStyle w:val="ListBullet"/>
      </w:pPr>
      <w:r>
        <w:rPr>
          <w:rFonts w:ascii="STSong" w:hAnsi="STSong" w:eastAsia="STSong" w:cs="STSong"/>
          <w:sz w:val="21"/>
        </w:rPr>
        <w:t>入口: 组织管理界面（Organization Admin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组织（Organization）.</w:t>
      </w:r>
    </w:p>
    <w:p>
      <w:pPr>
        <w:pStyle w:val="ListBullet"/>
      </w:pPr>
      <w:r>
        <w:rPr>
          <w:rFonts w:ascii="STSong" w:hAnsi="STSong" w:eastAsia="STSong" w:cs="STSong"/>
          <w:sz w:val="21"/>
        </w:rPr>
        <w:t>成功结果: 完成业务结果 组织已重新激活（Organization Reactivated）; 业务状态更新为 启用（Active）.</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必须具备执行 重新激活组织（Reactivate Organization）的授权。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组织已重新激活（Organization Reactivated）。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reactivationReason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6.1.5 组织目录（Organization Directory） · 查询/FLP-PRD-SECTION-11</w:t>
      </w:r>
    </w:p>
    <w:p>
      <w:r>
        <w:rPr>
          <w:rFonts w:ascii="STSong" w:hAnsi="STSong" w:eastAsia="STSong" w:cs="STSong"/>
          <w:sz w:val="21"/>
        </w:rPr>
        <w:t>用户故事</w:t>
      </w:r>
    </w:p>
    <w:p>
      <w:r>
        <w:rPr>
          <w:rFonts w:ascii="STSong" w:hAnsi="STSong" w:eastAsia="STSong" w:cs="STSong"/>
          <w:sz w:val="21"/>
        </w:rPr>
        <w:t>作为目标用户，我希望通过组织目录（Organization Directory）完成组织目录（Organization Directory），以便展示 组织目录（Organization Directory）。</w:t>
      </w:r>
    </w:p>
    <w:p>
      <w:r>
        <w:rPr>
          <w:rFonts w:ascii="STSong" w:hAnsi="STSong" w:eastAsia="STSong" w:cs="STSong"/>
          <w:sz w:val="21"/>
        </w:rPr>
        <w:t>需求说明</w:t>
      </w:r>
    </w:p>
    <w:p>
      <w:pPr>
        <w:pStyle w:val="ListBullet"/>
      </w:pPr>
      <w:r>
        <w:rPr>
          <w:rFonts w:ascii="STSong" w:hAnsi="STSong" w:eastAsia="STSong" w:cs="STSong"/>
          <w:sz w:val="21"/>
        </w:rPr>
        <w:t>入口: 组织目录（Organization Directory）.</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组织（Organization）.</w:t>
      </w:r>
    </w:p>
    <w:p>
      <w:pPr>
        <w:pStyle w:val="ListBullet"/>
      </w:pPr>
      <w:r>
        <w:rPr>
          <w:rFonts w:ascii="STSong" w:hAnsi="STSong" w:eastAsia="STSong" w:cs="STSong"/>
          <w:sz w:val="21"/>
        </w:rPr>
        <w:t>成功结果: 展示 组织目录（Organization Directory）.</w:t>
      </w:r>
    </w:p>
    <w:p>
      <w:pPr>
        <w:pStyle w:val="ListBullet"/>
      </w:pPr>
      <w:r>
        <w:rPr>
          <w:rFonts w:ascii="STSong" w:hAnsi="STSong" w:eastAsia="STSong" w:cs="STSong"/>
          <w:sz w:val="21"/>
        </w:rPr>
        <w:t>展示结果: 组织目录（Organization Directory）.</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组织目录（Organization Directory）的授权。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6.2 联合（Federation）/FLP-PRD-SECTION-12</w:t>
      </w:r>
    </w:p>
    <w:p>
      <w:r>
        <w:rPr>
          <w:rFonts w:ascii="STSong" w:hAnsi="STSong" w:eastAsia="STSong" w:cs="STSong"/>
          <w:sz w:val="21"/>
        </w:rPr>
        <w:t>归属模块: 联合管理（Federation Management）</w:t>
      </w:r>
    </w:p>
    <w:p>
      <w:r>
        <w:rPr>
          <w:rFonts w:ascii="STSong" w:hAnsi="STSong" w:eastAsia="STSong" w:cs="STSong"/>
          <w:sz w:val="21"/>
        </w:rPr>
        <w:t>生命周期: 草稿（Draft） -&gt; 启用（Active） -&gt; 已暂停（Suspended）</w:t>
      </w:r>
    </w:p>
    <w:p>
      <w:pPr>
        <w:pStyle w:val="Heading6"/>
      </w:pPr>
      <w:r>
        <w:t>6.2.1 创建联邦（Create Federation） · 新增/FLP-PRD-SECTION-13</w:t>
      </w:r>
    </w:p>
    <w:p>
      <w:r>
        <w:rPr>
          <w:rFonts w:ascii="STSong" w:hAnsi="STSong" w:eastAsia="STSong" w:cs="STSong"/>
          <w:sz w:val="21"/>
        </w:rPr>
        <w:t>用户故事</w:t>
      </w:r>
    </w:p>
    <w:p>
      <w:r>
        <w:rPr>
          <w:rFonts w:ascii="STSong" w:hAnsi="STSong" w:eastAsia="STSong" w:cs="STSong"/>
          <w:sz w:val="21"/>
        </w:rPr>
        <w:t>作为平台管理员（Platform Admin），我希望通过联邦设置页面（Federation Setup Screen） (表单)完成创建联邦（Create Federation），以便创建或启用 联合（Federation）; 完成业务结果 联合已创建（Federation Created）; 业务状态更新为 草稿（Draft）。</w:t>
      </w:r>
    </w:p>
    <w:p>
      <w:r>
        <w:rPr>
          <w:rFonts w:ascii="STSong" w:hAnsi="STSong" w:eastAsia="STSong" w:cs="STSong"/>
          <w:sz w:val="21"/>
        </w:rPr>
        <w:t>需求说明</w:t>
      </w:r>
    </w:p>
    <w:p>
      <w:pPr>
        <w:pStyle w:val="ListBullet"/>
      </w:pPr>
      <w:r>
        <w:rPr>
          <w:rFonts w:ascii="STSong" w:hAnsi="STSong" w:eastAsia="STSong" w:cs="STSong"/>
          <w:sz w:val="21"/>
        </w:rPr>
        <w:t>入口: 联邦设置页面（Federation Setup Screen） (表单).</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联合（Federation）.</w:t>
      </w:r>
    </w:p>
    <w:p>
      <w:pPr>
        <w:pStyle w:val="ListBullet"/>
      </w:pPr>
      <w:r>
        <w:rPr>
          <w:rFonts w:ascii="STSong" w:hAnsi="STSong" w:eastAsia="STSong" w:cs="STSong"/>
          <w:sz w:val="21"/>
        </w:rPr>
        <w:t>成功结果: 创建或启用 联合（Federation）; 完成业务结果 联合已创建（Federation Created）; 业务状态更新为 草稿（Draft）.</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必须具备创建/登记 创建联邦（Create Federation）的授权。</w:t>
      </w:r>
    </w:p>
    <w:p>
      <w:pPr>
        <w:pStyle w:val="ListBullet"/>
      </w:pPr>
      <w:r>
        <w:rPr>
          <w:rFonts w:ascii="STSong" w:hAnsi="STSong" w:eastAsia="STSong" w:cs="STSong"/>
          <w:sz w:val="21"/>
        </w:rPr>
        <w:t>需满足权限规则：联邦名称必须唯一。</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联合已创建（Federation Created）。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description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minimumParticipantCount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业务规则闭环</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vAlign w:val="center"/>
            <w:shd w:fill="D9EAF7"/>
          </w:tcPr>
          <w:p>
            <w:pPr>
              <w:spacing w:after="0"/>
              <w:jc w:val="center"/>
            </w:pPr>
            <w:r>
              <w:rPr>
                <w:rFonts w:ascii="STSong" w:hAnsi="STSong" w:eastAsia="STSong" w:cs="STSong"/>
                <w:b/>
                <w:sz w:val="18"/>
              </w:rPr>
              <w:t>规则表达式</w:t>
            </w:r>
          </w:p>
        </w:tc>
        <w:tc>
          <w:tcPr>
            <w:tcW w:type="dxa" w:w="3022"/>
            <w:vAlign w:val="center"/>
            <w:shd w:fill="D9EAF7"/>
          </w:tcPr>
          <w:p>
            <w:pPr>
              <w:spacing w:after="0"/>
              <w:jc w:val="center"/>
            </w:pPr>
            <w:r>
              <w:rPr>
                <w:rFonts w:ascii="STSong" w:hAnsi="STSong" w:eastAsia="STSong" w:cs="STSong"/>
                <w:b/>
                <w:sz w:val="18"/>
              </w:rPr>
              <w:t>拒绝场景</w:t>
            </w:r>
          </w:p>
        </w:tc>
        <w:tc>
          <w:tcPr>
            <w:tcW w:type="dxa" w:w="3022"/>
            <w:vAlign w:val="center"/>
            <w:shd w:fill="D9EAF7"/>
          </w:tcPr>
          <w:p>
            <w:pPr>
              <w:spacing w:after="0"/>
              <w:jc w:val="center"/>
            </w:pPr>
            <w:r>
              <w:rPr>
                <w:rFonts w:ascii="STSong" w:hAnsi="STSong" w:eastAsia="STSong" w:cs="STSong"/>
                <w:b/>
                <w:sz w:val="18"/>
              </w:rPr>
              <w:t>拒绝结果</w:t>
            </w:r>
          </w:p>
        </w:tc>
      </w:tr>
      <w:tr>
        <w:tc>
          <w:tcPr>
            <w:tcW w:type="dxa" w:w="3022"/>
            <w:vAlign w:val="center"/>
            <w:shd w:fill="FFFFFF"/>
          </w:tcPr>
          <w:p>
            <w:pPr>
              <w:spacing w:after="0"/>
              <w:jc w:val="left"/>
            </w:pPr>
            <w:r>
              <w:rPr>
                <w:rFonts w:ascii="STSong" w:hAnsi="STSong" w:eastAsia="STSong" w:cs="STSong"/>
                <w:b w:val="0"/>
                <w:sz w:val="18"/>
              </w:rPr>
              <w:t>联邦名称 Federation.federationName 必须唯一</w:t>
            </w:r>
          </w:p>
        </w:tc>
        <w:tc>
          <w:tcPr>
            <w:tcW w:type="dxa" w:w="3022"/>
            <w:vAlign w:val="center"/>
            <w:shd w:fill="FFFFFF"/>
          </w:tcPr>
          <w:p>
            <w:pPr>
              <w:spacing w:after="0"/>
              <w:jc w:val="left"/>
            </w:pPr>
            <w:r>
              <w:rPr>
                <w:rFonts w:ascii="STSong" w:hAnsi="STSong" w:eastAsia="STSong" w:cs="STSong"/>
                <w:b w:val="0"/>
                <w:sz w:val="18"/>
              </w:rPr>
              <w:t>拒绝重复联合（Reject Duplicate Federation）</w:t>
            </w:r>
          </w:p>
        </w:tc>
        <w:tc>
          <w:tcPr>
            <w:tcW w:type="dxa" w:w="3022"/>
            <w:vAlign w:val="center"/>
            <w:shd w:fill="FFFFFF"/>
          </w:tcPr>
          <w:p>
            <w:pPr>
              <w:spacing w:after="0"/>
              <w:jc w:val="left"/>
            </w:pPr>
            <w:r>
              <w:rPr>
                <w:rFonts w:ascii="STSong" w:hAnsi="STSong" w:eastAsia="STSong" w:cs="STSong"/>
                <w:b w:val="0"/>
                <w:sz w:val="18"/>
              </w:rPr>
              <w:t>联合已存在</w:t>
            </w:r>
          </w:p>
        </w:tc>
      </w:tr>
    </w:tbl>
    <w:p/>
    <w:p>
      <w:r>
        <w:rPr>
          <w:rFonts w:ascii="STSong" w:hAnsi="STSong" w:eastAsia="STSong" w:cs="STSong"/>
          <w:sz w:val="21"/>
        </w:rPr>
        <w:t>验收场景</w:t>
      </w:r>
    </w:p>
    <w:p>
      <w:pPr>
        <w:pStyle w:val="ListBullet"/>
      </w:pPr>
      <w:r>
        <w:rPr>
          <w:rFonts w:ascii="STSong" w:hAnsi="STSong" w:eastAsia="STSong" w:cs="STSong"/>
          <w:sz w:val="21"/>
        </w:rPr>
        <w:t>联邦名称唯一（Federation Name Unique） / 拒绝重复联合（Reject Duplicate Federation）</w:t>
      </w:r>
    </w:p>
    <w:p>
      <w:pPr>
        <w:pStyle w:val="ListBullet"/>
      </w:pPr>
      <w:r>
        <w:rPr>
          <w:rFonts w:ascii="STSong" w:hAnsi="STSong" w:eastAsia="STSong" w:cs="STSong"/>
          <w:sz w:val="21"/>
        </w:rPr>
        <w:t>规则: 联邦名称必须唯一。</w:t>
      </w:r>
    </w:p>
    <w:p>
      <w:pPr>
        <w:pStyle w:val="ListBullet"/>
      </w:pPr>
      <w:r>
        <w:rPr>
          <w:rFonts w:ascii="STSong" w:hAnsi="STSong" w:eastAsia="STSong" w:cs="STSong"/>
          <w:sz w:val="21"/>
        </w:rPr>
        <w:t>表达式: 联邦名称 Federation.federationName 必须唯一</w:t>
      </w:r>
    </w:p>
    <w:p>
      <w:pPr>
        <w:pStyle w:val="ListBullet"/>
      </w:pPr>
      <w:r>
        <w:rPr>
          <w:rFonts w:ascii="STSong" w:hAnsi="STSong" w:eastAsia="STSong" w:cs="STSong"/>
          <w:sz w:val="21"/>
        </w:rPr>
        <w:t>验证规则: 联邦名称 Federation.federationName 必须唯一</w:t>
      </w:r>
    </w:p>
    <w:p>
      <w:pPr>
        <w:pStyle w:val="ListBullet"/>
      </w:pPr>
      <w:r>
        <w:rPr>
          <w:rFonts w:ascii="STSong" w:hAnsi="STSong" w:eastAsia="STSong" w:cs="STSong"/>
          <w:sz w:val="21"/>
        </w:rPr>
        <w:t>假设: 联合已创建（Federation Created）</w:t>
      </w:r>
    </w:p>
    <w:p>
      <w:pPr>
        <w:pStyle w:val="ListBullet"/>
      </w:pPr>
      <w:r>
        <w:rPr>
          <w:rFonts w:ascii="STSong" w:hAnsi="STSong" w:eastAsia="STSong" w:cs="STSong"/>
          <w:sz w:val="21"/>
        </w:rPr>
        <w:t>当: 创建联邦（Create Federation）</w:t>
      </w:r>
    </w:p>
    <w:p>
      <w:pPr>
        <w:pStyle w:val="ListBullet"/>
      </w:pPr>
      <w:r>
        <w:rPr>
          <w:rFonts w:ascii="STSong" w:hAnsi="STSong" w:eastAsia="STSong" w:cs="STSong"/>
          <w:sz w:val="21"/>
        </w:rPr>
        <w:t>则: 拒绝: 联合已存在</w:t>
      </w:r>
    </w:p>
    <w:p>
      <w:pPr>
        <w:pStyle w:val="ListBullet"/>
      </w:pPr>
      <w:r>
        <w:rPr>
          <w:rFonts w:ascii="STSong" w:hAnsi="STSong" w:eastAsia="STSong" w:cs="STSong"/>
          <w:sz w:val="21"/>
        </w:rPr>
        <w:t>示例: federationName=B</w:t>
      </w:r>
    </w:p>
    <w:p>
      <w:pPr>
        <w:pStyle w:val="Heading6"/>
      </w:pPr>
      <w:r>
        <w:t>6.2.2 激活联邦（Activate Federation） · 业务操作/FLP-PRD-SECTION-14</w:t>
      </w:r>
    </w:p>
    <w:p>
      <w:r>
        <w:rPr>
          <w:rFonts w:ascii="STSong" w:hAnsi="STSong" w:eastAsia="STSong" w:cs="STSong"/>
          <w:sz w:val="21"/>
        </w:rPr>
        <w:t>用户故事</w:t>
      </w:r>
    </w:p>
    <w:p>
      <w:r>
        <w:rPr>
          <w:rFonts w:ascii="STSong" w:hAnsi="STSong" w:eastAsia="STSong" w:cs="STSong"/>
          <w:sz w:val="21"/>
        </w:rPr>
        <w:t>作为平台管理员（Platform Admin），我希望通过联邦设置页面（Federation Setup Screen）完成激活联邦（Activate Federation），以便完成业务结果 联合已激活（Federation Activated）; 业务状态更新为 启用（Active）。</w:t>
      </w:r>
    </w:p>
    <w:p>
      <w:r>
        <w:rPr>
          <w:rFonts w:ascii="STSong" w:hAnsi="STSong" w:eastAsia="STSong" w:cs="STSong"/>
          <w:sz w:val="21"/>
        </w:rPr>
        <w:t>需求说明</w:t>
      </w:r>
    </w:p>
    <w:p>
      <w:pPr>
        <w:pStyle w:val="ListBullet"/>
      </w:pPr>
      <w:r>
        <w:rPr>
          <w:rFonts w:ascii="STSong" w:hAnsi="STSong" w:eastAsia="STSong" w:cs="STSong"/>
          <w:sz w:val="21"/>
        </w:rPr>
        <w:t>入口: 联邦设置页面（Federation Setup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联合（Federation）.</w:t>
      </w:r>
    </w:p>
    <w:p>
      <w:pPr>
        <w:pStyle w:val="ListBullet"/>
      </w:pPr>
      <w:r>
        <w:rPr>
          <w:rFonts w:ascii="STSong" w:hAnsi="STSong" w:eastAsia="STSong" w:cs="STSong"/>
          <w:sz w:val="21"/>
        </w:rPr>
        <w:t>成功结果: 完成业务结果 联合已激活（Federation Activated）; 业务状态更新为 启用（Active）.</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必须具备执行 激活联邦（Activate Federation）的授权。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联合已激活（Federation Activated）。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activationNote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6.2.3 暂停联邦（Suspend Federation） · 业务操作/FLP-PRD-SECTION-15</w:t>
      </w:r>
    </w:p>
    <w:p>
      <w:r>
        <w:rPr>
          <w:rFonts w:ascii="STSong" w:hAnsi="STSong" w:eastAsia="STSong" w:cs="STSong"/>
          <w:sz w:val="21"/>
        </w:rPr>
        <w:t>用户故事</w:t>
      </w:r>
    </w:p>
    <w:p>
      <w:r>
        <w:rPr>
          <w:rFonts w:ascii="STSong" w:hAnsi="STSong" w:eastAsia="STSong" w:cs="STSong"/>
          <w:sz w:val="21"/>
        </w:rPr>
        <w:t>作为平台管理员（Platform Admin），我希望通过联邦设置页面（Federation Setup Screen） (确认操作)完成暂停联邦（Suspend Federation），以便完成业务结果 联邦已暂停（Federation Suspended）; 业务状态更新为 已暂停（Suspended）。</w:t>
      </w:r>
    </w:p>
    <w:p>
      <w:r>
        <w:rPr>
          <w:rFonts w:ascii="STSong" w:hAnsi="STSong" w:eastAsia="STSong" w:cs="STSong"/>
          <w:sz w:val="21"/>
        </w:rPr>
        <w:t>需求说明</w:t>
      </w:r>
    </w:p>
    <w:p>
      <w:pPr>
        <w:pStyle w:val="ListBullet"/>
      </w:pPr>
      <w:r>
        <w:rPr>
          <w:rFonts w:ascii="STSong" w:hAnsi="STSong" w:eastAsia="STSong" w:cs="STSong"/>
          <w:sz w:val="21"/>
        </w:rPr>
        <w:t>入口: 联邦设置页面（Federation Setup Screen） (确认操作).</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联合（Federation）.</w:t>
      </w:r>
    </w:p>
    <w:p>
      <w:pPr>
        <w:pStyle w:val="ListBullet"/>
      </w:pPr>
      <w:r>
        <w:rPr>
          <w:rFonts w:ascii="STSong" w:hAnsi="STSong" w:eastAsia="STSong" w:cs="STSong"/>
          <w:sz w:val="21"/>
        </w:rPr>
        <w:t>成功结果: 完成业务结果 联邦已暂停（Federation Suspended）; 业务状态更新为 已暂停（Suspended）.</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必须具备执行 暂停联邦（Suspend Federation）的授权。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联邦已暂停（Federation Suspended）。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suspensionReason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6.2.4 重新激活联合（Reactivate Federation） · 业务操作/FLP-PRD-SECTION-16</w:t>
      </w:r>
    </w:p>
    <w:p>
      <w:r>
        <w:rPr>
          <w:rFonts w:ascii="STSong" w:hAnsi="STSong" w:eastAsia="STSong" w:cs="STSong"/>
          <w:sz w:val="21"/>
        </w:rPr>
        <w:t>用户故事</w:t>
      </w:r>
    </w:p>
    <w:p>
      <w:r>
        <w:rPr>
          <w:rFonts w:ascii="STSong" w:hAnsi="STSong" w:eastAsia="STSong" w:cs="STSong"/>
          <w:sz w:val="21"/>
        </w:rPr>
        <w:t>作为平台管理员（Platform Admin），我希望通过联邦设置页面（Federation Setup Screen）完成重新激活联合（Reactivate Federation），以便完成业务结果 联邦已重新激活（Federation Reactivated）; 业务状态更新为 启用（Active）。</w:t>
      </w:r>
    </w:p>
    <w:p>
      <w:r>
        <w:rPr>
          <w:rFonts w:ascii="STSong" w:hAnsi="STSong" w:eastAsia="STSong" w:cs="STSong"/>
          <w:sz w:val="21"/>
        </w:rPr>
        <w:t>需求说明</w:t>
      </w:r>
    </w:p>
    <w:p>
      <w:pPr>
        <w:pStyle w:val="ListBullet"/>
      </w:pPr>
      <w:r>
        <w:rPr>
          <w:rFonts w:ascii="STSong" w:hAnsi="STSong" w:eastAsia="STSong" w:cs="STSong"/>
          <w:sz w:val="21"/>
        </w:rPr>
        <w:t>入口: 联邦设置页面（Federation Setup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联合（Federation）.</w:t>
      </w:r>
    </w:p>
    <w:p>
      <w:pPr>
        <w:pStyle w:val="ListBullet"/>
      </w:pPr>
      <w:r>
        <w:rPr>
          <w:rFonts w:ascii="STSong" w:hAnsi="STSong" w:eastAsia="STSong" w:cs="STSong"/>
          <w:sz w:val="21"/>
        </w:rPr>
        <w:t>成功结果: 完成业务结果 联邦已重新激活（Federation Reactivated）; 业务状态更新为 启用（Active）.</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必须具备执行 重新激活联合（Reactivate Federation）的授权。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联邦已重新激活（Federation Reactivated）。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reactivationReason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6.2.5 联邦概览（Federation Overview） · 查询/FLP-PRD-SECTION-17</w:t>
      </w:r>
    </w:p>
    <w:p>
      <w:r>
        <w:rPr>
          <w:rFonts w:ascii="STSong" w:hAnsi="STSong" w:eastAsia="STSong" w:cs="STSong"/>
          <w:sz w:val="21"/>
        </w:rPr>
        <w:t>用户故事</w:t>
      </w:r>
    </w:p>
    <w:p>
      <w:r>
        <w:rPr>
          <w:rFonts w:ascii="STSong" w:hAnsi="STSong" w:eastAsia="STSong" w:cs="STSong"/>
          <w:sz w:val="21"/>
        </w:rPr>
        <w:t>作为目标用户，我希望通过联邦概览（Federation Overview） 查询入口完成联邦概览（Federation Overview），以便展示 联邦概览（Federation Overview）。</w:t>
      </w:r>
    </w:p>
    <w:p>
      <w:r>
        <w:rPr>
          <w:rFonts w:ascii="STSong" w:hAnsi="STSong" w:eastAsia="STSong" w:cs="STSong"/>
          <w:sz w:val="21"/>
        </w:rPr>
        <w:t>需求说明</w:t>
      </w:r>
    </w:p>
    <w:p>
      <w:pPr>
        <w:pStyle w:val="ListBullet"/>
      </w:pPr>
      <w:r>
        <w:rPr>
          <w:rFonts w:ascii="STSong" w:hAnsi="STSong" w:eastAsia="STSong" w:cs="STSong"/>
          <w:sz w:val="21"/>
        </w:rPr>
        <w:t>入口: 联邦概览（Federation Overview）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联合（Federation）.</w:t>
      </w:r>
    </w:p>
    <w:p>
      <w:pPr>
        <w:pStyle w:val="ListBullet"/>
      </w:pPr>
      <w:r>
        <w:rPr>
          <w:rFonts w:ascii="STSong" w:hAnsi="STSong" w:eastAsia="STSong" w:cs="STSong"/>
          <w:sz w:val="21"/>
        </w:rPr>
        <w:t>成功结果: 展示 联邦概览（Federation Overview）.</w:t>
      </w:r>
    </w:p>
    <w:p>
      <w:pPr>
        <w:pStyle w:val="ListBullet"/>
      </w:pPr>
      <w:r>
        <w:rPr>
          <w:rFonts w:ascii="STSong" w:hAnsi="STSong" w:eastAsia="STSong" w:cs="STSong"/>
          <w:sz w:val="21"/>
        </w:rPr>
        <w:t>展示结果: 联邦概览（Federation Overview）.</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联邦概览（Federation Overview）的授权。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6.3 联合成员资格（Federation Membership）/FLP-PRD-SECTION-18</w:t>
      </w:r>
    </w:p>
    <w:p>
      <w:r>
        <w:rPr>
          <w:rFonts w:ascii="STSong" w:hAnsi="STSong" w:eastAsia="STSong" w:cs="STSong"/>
          <w:sz w:val="21"/>
        </w:rPr>
        <w:t>归属模块: 联合管理（Federation Management）</w:t>
      </w:r>
    </w:p>
    <w:p>
      <w:r>
        <w:rPr>
          <w:rFonts w:ascii="STSong" w:hAnsi="STSong" w:eastAsia="STSong" w:cs="STSong"/>
          <w:sz w:val="21"/>
        </w:rPr>
        <w:t>生命周期: 已邀请（Invited） -&gt; 启用（Active） -&gt; 已拒绝（Rejected） -&gt; Invitation 已撤销（Revoked） -&gt; 已暂停（Suspended） -&gt; 已移除（Removed）</w:t>
      </w:r>
    </w:p>
    <w:p>
      <w:pPr>
        <w:pStyle w:val="Heading6"/>
      </w:pPr>
      <w:r>
        <w:t>6.3.1 邀请参与者（Invite Participant） · 新增/FLP-PRD-SECTION-19</w:t>
      </w:r>
    </w:p>
    <w:p>
      <w:r>
        <w:rPr>
          <w:rFonts w:ascii="STSong" w:hAnsi="STSong" w:eastAsia="STSong" w:cs="STSong"/>
          <w:sz w:val="21"/>
        </w:rPr>
        <w:t>用户故事</w:t>
      </w:r>
    </w:p>
    <w:p>
      <w:r>
        <w:rPr>
          <w:rFonts w:ascii="STSong" w:hAnsi="STSong" w:eastAsia="STSong" w:cs="STSong"/>
          <w:sz w:val="21"/>
        </w:rPr>
        <w:t>作为联邦所有者（Federation Owner），我希望通过参与者邀请界面（Participant Invitation Screen） (弹窗)完成邀请参与者（Invite Participant），以便创建或启用 联合成员资格（Federation Membership）; 完成业务结果 参与者已邀请（Participant Invited）; 业务状态更新为 已邀请（Invited）。</w:t>
      </w:r>
    </w:p>
    <w:p>
      <w:r>
        <w:rPr>
          <w:rFonts w:ascii="STSong" w:hAnsi="STSong" w:eastAsia="STSong" w:cs="STSong"/>
          <w:sz w:val="21"/>
        </w:rPr>
        <w:t>需求说明</w:t>
      </w:r>
    </w:p>
    <w:p>
      <w:pPr>
        <w:pStyle w:val="ListBullet"/>
      </w:pPr>
      <w:r>
        <w:rPr>
          <w:rFonts w:ascii="STSong" w:hAnsi="STSong" w:eastAsia="STSong" w:cs="STSong"/>
          <w:sz w:val="21"/>
        </w:rPr>
        <w:t>入口: 参与者邀请界面（Participant Invitation Screen） (弹窗).</w:t>
      </w:r>
    </w:p>
    <w:p>
      <w:pPr>
        <w:pStyle w:val="ListBullet"/>
      </w:pPr>
      <w:r>
        <w:rPr>
          <w:rFonts w:ascii="STSong" w:hAnsi="STSong" w:eastAsia="STSong" w:cs="STSong"/>
          <w:sz w:val="21"/>
        </w:rPr>
        <w:t>角色: 联邦所有者（Federation Owner）.</w:t>
      </w:r>
    </w:p>
    <w:p>
      <w:pPr>
        <w:pStyle w:val="ListBullet"/>
      </w:pPr>
      <w:r>
        <w:rPr>
          <w:rFonts w:ascii="STSong" w:hAnsi="STSong" w:eastAsia="STSong" w:cs="STSong"/>
          <w:sz w:val="21"/>
        </w:rPr>
        <w:t>业务对象: 联合成员资格（Federation Membership）.</w:t>
      </w:r>
    </w:p>
    <w:p>
      <w:pPr>
        <w:pStyle w:val="ListBullet"/>
      </w:pPr>
      <w:r>
        <w:rPr>
          <w:rFonts w:ascii="STSong" w:hAnsi="STSong" w:eastAsia="STSong" w:cs="STSong"/>
          <w:sz w:val="21"/>
        </w:rPr>
        <w:t>成功结果: 创建或启用 联合成员资格（Federation Membership）; 完成业务结果 参与者已邀请（Participant Invited）; 业务状态更新为 已邀请（Invited）.</w:t>
      </w:r>
    </w:p>
    <w:p>
      <w:r>
        <w:rPr>
          <w:rFonts w:ascii="STSong" w:hAnsi="STSong" w:eastAsia="STSong" w:cs="STSong"/>
          <w:sz w:val="21"/>
        </w:rPr>
        <w:t>权限要求</w:t>
      </w:r>
    </w:p>
    <w:p>
      <w:pPr>
        <w:pStyle w:val="ListBullet"/>
      </w:pPr>
      <w:r>
        <w:rPr>
          <w:rFonts w:ascii="STSong" w:hAnsi="STSong" w:eastAsia="STSong" w:cs="STSong"/>
          <w:sz w:val="21"/>
        </w:rPr>
        <w:t>仅 联邦所有者（Federation Owner） 或具备等效授权的角色可使用该功能。</w:t>
      </w:r>
    </w:p>
    <w:p>
      <w:pPr>
        <w:pStyle w:val="ListBullet"/>
      </w:pPr>
      <w:r>
        <w:rPr>
          <w:rFonts w:ascii="STSong" w:hAnsi="STSong" w:eastAsia="STSong" w:cs="STSong"/>
          <w:sz w:val="21"/>
        </w:rPr>
        <w:t>用户的数据范围必须覆盖：所属联邦及其成员数据范围。</w:t>
      </w:r>
    </w:p>
    <w:p>
      <w:pPr>
        <w:pStyle w:val="ListBullet"/>
      </w:pPr>
      <w:r>
        <w:rPr>
          <w:rFonts w:ascii="STSong" w:hAnsi="STSong" w:eastAsia="STSong" w:cs="STSong"/>
          <w:sz w:val="21"/>
        </w:rPr>
        <w:t>联邦所有者（Federation Owner） 必须具备创建/登记 邀请参与者（Invite Participant）的授权。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参与者已邀请（Participant Invited）。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invitationNote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6.3.2 联合成员资格目录（Federation Membership Directory） · 查询/FLP-PRD-SECTION-20</w:t>
      </w:r>
    </w:p>
    <w:p>
      <w:r>
        <w:rPr>
          <w:rFonts w:ascii="STSong" w:hAnsi="STSong" w:eastAsia="STSong" w:cs="STSong"/>
          <w:sz w:val="21"/>
        </w:rPr>
        <w:t>用户故事</w:t>
      </w:r>
    </w:p>
    <w:p>
      <w:r>
        <w:rPr>
          <w:rFonts w:ascii="STSong" w:hAnsi="STSong" w:eastAsia="STSong" w:cs="STSong"/>
          <w:sz w:val="21"/>
        </w:rPr>
        <w:t>作为目标用户，我希望通过联合成员资格目录（Federation Membership Directory） 查询入口完成联合成员资格目录（Federation Membership Directory），以便展示 联合成员资格目录（Federation Membership Directory）。</w:t>
      </w:r>
    </w:p>
    <w:p>
      <w:r>
        <w:rPr>
          <w:rFonts w:ascii="STSong" w:hAnsi="STSong" w:eastAsia="STSong" w:cs="STSong"/>
          <w:sz w:val="21"/>
        </w:rPr>
        <w:t>需求说明</w:t>
      </w:r>
    </w:p>
    <w:p>
      <w:pPr>
        <w:pStyle w:val="ListBullet"/>
      </w:pPr>
      <w:r>
        <w:rPr>
          <w:rFonts w:ascii="STSong" w:hAnsi="STSong" w:eastAsia="STSong" w:cs="STSong"/>
          <w:sz w:val="21"/>
        </w:rPr>
        <w:t>入口: 联合成员资格目录（Federation Membership Directory）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联合成员资格（Federation Membership）.</w:t>
      </w:r>
    </w:p>
    <w:p>
      <w:pPr>
        <w:pStyle w:val="ListBullet"/>
      </w:pPr>
      <w:r>
        <w:rPr>
          <w:rFonts w:ascii="STSong" w:hAnsi="STSong" w:eastAsia="STSong" w:cs="STSong"/>
          <w:sz w:val="21"/>
        </w:rPr>
        <w:t>成功结果: 展示 联合成员资格目录（Federation Membership Directory）.</w:t>
      </w:r>
    </w:p>
    <w:p>
      <w:pPr>
        <w:pStyle w:val="ListBullet"/>
      </w:pPr>
      <w:r>
        <w:rPr>
          <w:rFonts w:ascii="STSong" w:hAnsi="STSong" w:eastAsia="STSong" w:cs="STSong"/>
          <w:sz w:val="21"/>
        </w:rPr>
        <w:t>展示结果: 联合成员资格目录（Federation Membership Directory）.</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联合成员资格目录（Federation Membership Directory）的授权。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6"/>
      </w:pPr>
      <w:r>
        <w:t>6.3.3 批准参与者（Approve Participant） · 业务操作/FLP-PRD-SECTION-21</w:t>
      </w:r>
    </w:p>
    <w:p>
      <w:r>
        <w:rPr>
          <w:rFonts w:ascii="STSong" w:hAnsi="STSong" w:eastAsia="STSong" w:cs="STSong"/>
          <w:sz w:val="21"/>
        </w:rPr>
        <w:t>用户故事</w:t>
      </w:r>
    </w:p>
    <w:p>
      <w:r>
        <w:rPr>
          <w:rFonts w:ascii="STSong" w:hAnsi="STSong" w:eastAsia="STSong" w:cs="STSong"/>
          <w:sz w:val="21"/>
        </w:rPr>
        <w:t>作为治理审查员（Governance Reviewer），我希望通过成员资格审核页面（Membership Review Screen） (弹窗)完成批准参与者（Approve Participant），以便完成业务结果 参与者已加入（Participant Joined）; 业务状态更新为 启用（Active）。</w:t>
      </w:r>
    </w:p>
    <w:p>
      <w:r>
        <w:rPr>
          <w:rFonts w:ascii="STSong" w:hAnsi="STSong" w:eastAsia="STSong" w:cs="STSong"/>
          <w:sz w:val="21"/>
        </w:rPr>
        <w:t>需求说明</w:t>
      </w:r>
    </w:p>
    <w:p>
      <w:pPr>
        <w:pStyle w:val="ListBullet"/>
      </w:pPr>
      <w:r>
        <w:rPr>
          <w:rFonts w:ascii="STSong" w:hAnsi="STSong" w:eastAsia="STSong" w:cs="STSong"/>
          <w:sz w:val="21"/>
        </w:rPr>
        <w:t>入口: 成员资格审核页面（Membership Review Screen） (弹窗).</w:t>
      </w:r>
    </w:p>
    <w:p>
      <w:pPr>
        <w:pStyle w:val="ListBullet"/>
      </w:pPr>
      <w:r>
        <w:rPr>
          <w:rFonts w:ascii="STSong" w:hAnsi="STSong" w:eastAsia="STSong" w:cs="STSong"/>
          <w:sz w:val="21"/>
        </w:rPr>
        <w:t>角色: 治理审查员（Governance Reviewer）.</w:t>
      </w:r>
    </w:p>
    <w:p>
      <w:pPr>
        <w:pStyle w:val="ListBullet"/>
      </w:pPr>
      <w:r>
        <w:rPr>
          <w:rFonts w:ascii="STSong" w:hAnsi="STSong" w:eastAsia="STSong" w:cs="STSong"/>
          <w:sz w:val="21"/>
        </w:rPr>
        <w:t>业务对象: 联合成员资格（Federation Membership）.</w:t>
      </w:r>
    </w:p>
    <w:p>
      <w:pPr>
        <w:pStyle w:val="ListBullet"/>
      </w:pPr>
      <w:r>
        <w:rPr>
          <w:rFonts w:ascii="STSong" w:hAnsi="STSong" w:eastAsia="STSong" w:cs="STSong"/>
          <w:sz w:val="21"/>
        </w:rPr>
        <w:t>成功结果: 完成业务结果 参与者已加入（Participant Joined）; 业务状态更新为 启用（Active）.</w:t>
      </w:r>
    </w:p>
    <w:p>
      <w:r>
        <w:rPr>
          <w:rFonts w:ascii="STSong" w:hAnsi="STSong" w:eastAsia="STSong" w:cs="STSong"/>
          <w:sz w:val="21"/>
        </w:rPr>
        <w:t>权限要求</w:t>
      </w:r>
    </w:p>
    <w:p>
      <w:pPr>
        <w:pStyle w:val="ListBullet"/>
      </w:pPr>
      <w:r>
        <w:rPr>
          <w:rFonts w:ascii="STSong" w:hAnsi="STSong" w:eastAsia="STSong" w:cs="STSong"/>
          <w:sz w:val="21"/>
        </w:rPr>
        <w:t>仅 治理审查员（Governance Reviewer） 或具备等效授权的角色可使用该功能。</w:t>
      </w:r>
    </w:p>
    <w:p>
      <w:pPr>
        <w:pStyle w:val="ListBullet"/>
      </w:pPr>
      <w:r>
        <w:rPr>
          <w:rFonts w:ascii="STSong" w:hAnsi="STSong" w:eastAsia="STSong" w:cs="STSong"/>
          <w:sz w:val="21"/>
        </w:rPr>
        <w:t>用户的数据范围必须覆盖：授权审计、治理或监管范围。</w:t>
      </w:r>
    </w:p>
    <w:p>
      <w:pPr>
        <w:pStyle w:val="ListBullet"/>
      </w:pPr>
      <w:r>
        <w:rPr>
          <w:rFonts w:ascii="STSong" w:hAnsi="STSong" w:eastAsia="STSong" w:cs="STSong"/>
          <w:sz w:val="21"/>
        </w:rPr>
        <w:t>治理审查员（Governance Reviewer） 必须具备执行 批准参与者（Approve Participant）的授权。</w:t>
      </w:r>
    </w:p>
    <w:p>
      <w:pPr>
        <w:pStyle w:val="ListBullet"/>
      </w:pPr>
      <w:r>
        <w:rPr>
          <w:rFonts w:ascii="STSong" w:hAnsi="STSong" w:eastAsia="STSong" w:cs="STSong"/>
          <w:sz w:val="21"/>
        </w:rPr>
        <w:t>需满足权限规则：参与者只能在组织处于活跃状态且已收到目标联邦的有效邀请后才能加入。</w:t>
      </w:r>
    </w:p>
    <w:p>
      <w:pPr>
        <w:pStyle w:val="ListBullet"/>
      </w:pPr>
      <w:r>
        <w:rPr>
          <w:rFonts w:ascii="STSong" w:hAnsi="STSong" w:eastAsia="STSong" w:cs="STSong"/>
          <w:sz w:val="21"/>
        </w:rPr>
        <w:t>需满足权限规则：参与者只能在组织处于活跃状态且已收到目标联邦的有效邀请后才能加入。</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参与者已加入（Participant Joined）。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approvalNote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仅受邀的活跃组织可加入联邦（Only Invited Active Organizations Join Federation） / 批准受邀参与者（Approve Invited Participant）</w:t>
      </w:r>
    </w:p>
    <w:p>
      <w:pPr>
        <w:pStyle w:val="ListBullet"/>
      </w:pPr>
      <w:r>
        <w:rPr>
          <w:rFonts w:ascii="STSong" w:hAnsi="STSong" w:eastAsia="STSong" w:cs="STSong"/>
          <w:sz w:val="21"/>
        </w:rPr>
        <w:t>规则: 参与者只能在组织处于活跃状态且已收到目标联邦的有效邀请后才能加入。</w:t>
      </w:r>
    </w:p>
    <w:p>
      <w:pPr>
        <w:pStyle w:val="ListBullet"/>
      </w:pPr>
      <w:r>
        <w:rPr>
          <w:rFonts w:ascii="STSong" w:hAnsi="STSong" w:eastAsia="STSong" w:cs="STSong"/>
          <w:sz w:val="21"/>
        </w:rPr>
        <w:t>假设: 参与者已邀请（Participant Invited）</w:t>
      </w:r>
    </w:p>
    <w:p>
      <w:pPr>
        <w:pStyle w:val="ListBullet"/>
      </w:pPr>
      <w:r>
        <w:rPr>
          <w:rFonts w:ascii="STSong" w:hAnsi="STSong" w:eastAsia="STSong" w:cs="STSong"/>
          <w:sz w:val="21"/>
        </w:rPr>
        <w:t>当: 批准参与者（Approve Participant）</w:t>
      </w:r>
    </w:p>
    <w:p>
      <w:pPr>
        <w:pStyle w:val="ListBullet"/>
      </w:pPr>
      <w:r>
        <w:rPr>
          <w:rFonts w:ascii="STSong" w:hAnsi="STSong" w:eastAsia="STSong" w:cs="STSong"/>
          <w:sz w:val="21"/>
        </w:rPr>
        <w:t>则: 参与者已加入（Participant Joined）</w:t>
      </w:r>
    </w:p>
    <w:p>
      <w:pPr>
        <w:pStyle w:val="ListBullet"/>
      </w:pPr>
      <w:r>
        <w:rPr>
          <w:rFonts w:ascii="STSong" w:hAnsi="STSong" w:eastAsia="STSong" w:cs="STSong"/>
          <w:sz w:val="21"/>
        </w:rPr>
        <w:t>示例: federationId=fed-1, organizationId=org-1</w:t>
      </w:r>
    </w:p>
    <w:p>
      <w:pPr>
        <w:pStyle w:val="ListBullet"/>
      </w:pPr>
      <w:r>
        <w:rPr>
          <w:rFonts w:ascii="STSong" w:hAnsi="STSong" w:eastAsia="STSong" w:cs="STSong"/>
          <w:sz w:val="21"/>
        </w:rPr>
        <w:t>仅受邀的活跃组织可加入联邦（Only Invited Active Organizations Join Federation） / 拒绝未邀请参与者审批（Reject Uninvited Participant Approval）</w:t>
      </w:r>
    </w:p>
    <w:p>
      <w:pPr>
        <w:pStyle w:val="ListBullet"/>
      </w:pPr>
      <w:r>
        <w:rPr>
          <w:rFonts w:ascii="STSong" w:hAnsi="STSong" w:eastAsia="STSong" w:cs="STSong"/>
          <w:sz w:val="21"/>
        </w:rPr>
        <w:t>规则: 参与者只能在组织处于活跃状态且已收到目标联邦的有效邀请后才能加入。</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批准参与者（Approve Participant）</w:t>
      </w:r>
    </w:p>
    <w:p>
      <w:pPr>
        <w:pStyle w:val="ListBullet"/>
      </w:pPr>
      <w:r>
        <w:rPr>
          <w:rFonts w:ascii="STSong" w:hAnsi="STSong" w:eastAsia="STSong" w:cs="STSong"/>
          <w:sz w:val="21"/>
        </w:rPr>
        <w:t>则: 拒绝: 需要参与者邀请</w:t>
      </w:r>
    </w:p>
    <w:p>
      <w:pPr>
        <w:pStyle w:val="ListBullet"/>
      </w:pPr>
      <w:r>
        <w:rPr>
          <w:rFonts w:ascii="STSong" w:hAnsi="STSong" w:eastAsia="STSong" w:cs="STSong"/>
          <w:sz w:val="21"/>
        </w:rPr>
        <w:t>示例: federationId=fed-1, organizationId=org-2</w:t>
      </w:r>
    </w:p>
    <w:p>
      <w:pPr>
        <w:pStyle w:val="Heading6"/>
      </w:pPr>
      <w:r>
        <w:t>6.3.4 拒绝参与者（Reject Participant） · 业务操作/FLP-PRD-SECTION-22</w:t>
      </w:r>
    </w:p>
    <w:p>
      <w:r>
        <w:rPr>
          <w:rFonts w:ascii="STSong" w:hAnsi="STSong" w:eastAsia="STSong" w:cs="STSong"/>
          <w:sz w:val="21"/>
        </w:rPr>
        <w:t>用户故事</w:t>
      </w:r>
    </w:p>
    <w:p>
      <w:r>
        <w:rPr>
          <w:rFonts w:ascii="STSong" w:hAnsi="STSong" w:eastAsia="STSong" w:cs="STSong"/>
          <w:sz w:val="21"/>
        </w:rPr>
        <w:t>作为治理审查员（Governance Reviewer），我希望通过成员资格审核页面（Membership Review Screen） (弹窗)完成拒绝参与者（Reject Participant），以便完成业务结果 参与者已被拒绝（Participant Rejected）; 业务状态更新为 已拒绝（Rejected）。</w:t>
      </w:r>
    </w:p>
    <w:p>
      <w:r>
        <w:rPr>
          <w:rFonts w:ascii="STSong" w:hAnsi="STSong" w:eastAsia="STSong" w:cs="STSong"/>
          <w:sz w:val="21"/>
        </w:rPr>
        <w:t>需求说明</w:t>
      </w:r>
    </w:p>
    <w:p>
      <w:pPr>
        <w:pStyle w:val="ListBullet"/>
      </w:pPr>
      <w:r>
        <w:rPr>
          <w:rFonts w:ascii="STSong" w:hAnsi="STSong" w:eastAsia="STSong" w:cs="STSong"/>
          <w:sz w:val="21"/>
        </w:rPr>
        <w:t>入口: 成员资格审核页面（Membership Review Screen） (弹窗).</w:t>
      </w:r>
    </w:p>
    <w:p>
      <w:pPr>
        <w:pStyle w:val="ListBullet"/>
      </w:pPr>
      <w:r>
        <w:rPr>
          <w:rFonts w:ascii="STSong" w:hAnsi="STSong" w:eastAsia="STSong" w:cs="STSong"/>
          <w:sz w:val="21"/>
        </w:rPr>
        <w:t>角色: 治理审查员（Governance Reviewer）.</w:t>
      </w:r>
    </w:p>
    <w:p>
      <w:pPr>
        <w:pStyle w:val="ListBullet"/>
      </w:pPr>
      <w:r>
        <w:rPr>
          <w:rFonts w:ascii="STSong" w:hAnsi="STSong" w:eastAsia="STSong" w:cs="STSong"/>
          <w:sz w:val="21"/>
        </w:rPr>
        <w:t>业务对象: 联合成员资格（Federation Membership）.</w:t>
      </w:r>
    </w:p>
    <w:p>
      <w:pPr>
        <w:pStyle w:val="ListBullet"/>
      </w:pPr>
      <w:r>
        <w:rPr>
          <w:rFonts w:ascii="STSong" w:hAnsi="STSong" w:eastAsia="STSong" w:cs="STSong"/>
          <w:sz w:val="21"/>
        </w:rPr>
        <w:t>成功结果: 完成业务结果 参与者已被拒绝（Participant Rejected）; 业务状态更新为 已拒绝（Rejected）.</w:t>
      </w:r>
    </w:p>
    <w:p>
      <w:r>
        <w:rPr>
          <w:rFonts w:ascii="STSong" w:hAnsi="STSong" w:eastAsia="STSong" w:cs="STSong"/>
          <w:sz w:val="21"/>
        </w:rPr>
        <w:t>权限要求</w:t>
      </w:r>
    </w:p>
    <w:p>
      <w:pPr>
        <w:pStyle w:val="ListBullet"/>
      </w:pPr>
      <w:r>
        <w:rPr>
          <w:rFonts w:ascii="STSong" w:hAnsi="STSong" w:eastAsia="STSong" w:cs="STSong"/>
          <w:sz w:val="21"/>
        </w:rPr>
        <w:t>仅 治理审查员（Governance Reviewer） 或具备等效授权的角色可使用该功能。</w:t>
      </w:r>
    </w:p>
    <w:p>
      <w:pPr>
        <w:pStyle w:val="ListBullet"/>
      </w:pPr>
      <w:r>
        <w:rPr>
          <w:rFonts w:ascii="STSong" w:hAnsi="STSong" w:eastAsia="STSong" w:cs="STSong"/>
          <w:sz w:val="21"/>
        </w:rPr>
        <w:t>用户的数据范围必须覆盖：授权审计、治理或监管范围。</w:t>
      </w:r>
    </w:p>
    <w:p>
      <w:pPr>
        <w:pStyle w:val="ListBullet"/>
      </w:pPr>
      <w:r>
        <w:rPr>
          <w:rFonts w:ascii="STSong" w:hAnsi="STSong" w:eastAsia="STSong" w:cs="STSong"/>
          <w:sz w:val="21"/>
        </w:rPr>
        <w:t>治理审查员（Governance Reviewer） 必须具备执行 拒绝参与者（Reject Participant）的授权。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参与者已被拒绝（Participant Rejected）。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rejectionReason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6.3.5 撤销参与者邀请（Revoke Participant Invitation） · 业务操作/FLP-PRD-SECTION-23</w:t>
      </w:r>
    </w:p>
    <w:p>
      <w:r>
        <w:rPr>
          <w:rFonts w:ascii="STSong" w:hAnsi="STSong" w:eastAsia="STSong" w:cs="STSong"/>
          <w:sz w:val="21"/>
        </w:rPr>
        <w:t>用户故事</w:t>
      </w:r>
    </w:p>
    <w:p>
      <w:r>
        <w:rPr>
          <w:rFonts w:ascii="STSong" w:hAnsi="STSong" w:eastAsia="STSong" w:cs="STSong"/>
          <w:sz w:val="21"/>
        </w:rPr>
        <w:t>作为联邦所有者（Federation Owner），我希望通过参与者邀请界面（Participant Invitation Screen） (确认操作)完成撤销参与者邀请（Revoke Participant Invitation），以便完成业务结果 参与者邀请已撤销（Participant Invitation Revoked）; 业务状态更新为 Invitation 已撤销（Revoked）。</w:t>
      </w:r>
    </w:p>
    <w:p>
      <w:r>
        <w:rPr>
          <w:rFonts w:ascii="STSong" w:hAnsi="STSong" w:eastAsia="STSong" w:cs="STSong"/>
          <w:sz w:val="21"/>
        </w:rPr>
        <w:t>需求说明</w:t>
      </w:r>
    </w:p>
    <w:p>
      <w:pPr>
        <w:pStyle w:val="ListBullet"/>
      </w:pPr>
      <w:r>
        <w:rPr>
          <w:rFonts w:ascii="STSong" w:hAnsi="STSong" w:eastAsia="STSong" w:cs="STSong"/>
          <w:sz w:val="21"/>
        </w:rPr>
        <w:t>入口: 参与者邀请界面（Participant Invitation Screen） (确认操作).</w:t>
      </w:r>
    </w:p>
    <w:p>
      <w:pPr>
        <w:pStyle w:val="ListBullet"/>
      </w:pPr>
      <w:r>
        <w:rPr>
          <w:rFonts w:ascii="STSong" w:hAnsi="STSong" w:eastAsia="STSong" w:cs="STSong"/>
          <w:sz w:val="21"/>
        </w:rPr>
        <w:t>角色: 联邦所有者（Federation Owner）.</w:t>
      </w:r>
    </w:p>
    <w:p>
      <w:pPr>
        <w:pStyle w:val="ListBullet"/>
      </w:pPr>
      <w:r>
        <w:rPr>
          <w:rFonts w:ascii="STSong" w:hAnsi="STSong" w:eastAsia="STSong" w:cs="STSong"/>
          <w:sz w:val="21"/>
        </w:rPr>
        <w:t>业务对象: 联合成员资格（Federation Membership）.</w:t>
      </w:r>
    </w:p>
    <w:p>
      <w:pPr>
        <w:pStyle w:val="ListBullet"/>
      </w:pPr>
      <w:r>
        <w:rPr>
          <w:rFonts w:ascii="STSong" w:hAnsi="STSong" w:eastAsia="STSong" w:cs="STSong"/>
          <w:sz w:val="21"/>
        </w:rPr>
        <w:t>成功结果: 完成业务结果 参与者邀请已撤销（Participant Invitation Revoked）; 业务状态更新为 Invitation 已撤销（Revoked）.</w:t>
      </w:r>
    </w:p>
    <w:p>
      <w:r>
        <w:rPr>
          <w:rFonts w:ascii="STSong" w:hAnsi="STSong" w:eastAsia="STSong" w:cs="STSong"/>
          <w:sz w:val="21"/>
        </w:rPr>
        <w:t>权限要求</w:t>
      </w:r>
    </w:p>
    <w:p>
      <w:pPr>
        <w:pStyle w:val="ListBullet"/>
      </w:pPr>
      <w:r>
        <w:rPr>
          <w:rFonts w:ascii="STSong" w:hAnsi="STSong" w:eastAsia="STSong" w:cs="STSong"/>
          <w:sz w:val="21"/>
        </w:rPr>
        <w:t>仅 联邦所有者（Federation Owner） 或具备等效授权的角色可使用该功能。</w:t>
      </w:r>
    </w:p>
    <w:p>
      <w:pPr>
        <w:pStyle w:val="ListBullet"/>
      </w:pPr>
      <w:r>
        <w:rPr>
          <w:rFonts w:ascii="STSong" w:hAnsi="STSong" w:eastAsia="STSong" w:cs="STSong"/>
          <w:sz w:val="21"/>
        </w:rPr>
        <w:t>用户的数据范围必须覆盖：所属联邦及其成员数据范围。</w:t>
      </w:r>
    </w:p>
    <w:p>
      <w:pPr>
        <w:pStyle w:val="ListBullet"/>
      </w:pPr>
      <w:r>
        <w:rPr>
          <w:rFonts w:ascii="STSong" w:hAnsi="STSong" w:eastAsia="STSong" w:cs="STSong"/>
          <w:sz w:val="21"/>
        </w:rPr>
        <w:t>联邦所有者（Federation Owner） 必须具备执行 撤销参与者邀请（Revoke Participant Invitation）的授权。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参与者邀请已撤销（Participant Invitation Revoked）。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revokeReason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6.3.6 暂停参与者（Suspend Participant） · 业务操作/FLP-PRD-SECTION-24</w:t>
      </w:r>
    </w:p>
    <w:p>
      <w:r>
        <w:rPr>
          <w:rFonts w:ascii="STSong" w:hAnsi="STSong" w:eastAsia="STSong" w:cs="STSong"/>
          <w:sz w:val="21"/>
        </w:rPr>
        <w:t>用户故事</w:t>
      </w:r>
    </w:p>
    <w:p>
      <w:r>
        <w:rPr>
          <w:rFonts w:ascii="STSong" w:hAnsi="STSong" w:eastAsia="STSong" w:cs="STSong"/>
          <w:sz w:val="21"/>
        </w:rPr>
        <w:t>作为治理审查员（Governance Reviewer），我希望通过成员资格审核页面（Membership Review Screen） (弹窗)完成暂停参与者（Suspend Participant），以便完成业务结果 参与者已暂停（Participant Suspended）; 业务状态更新为 已暂停（Suspended）。</w:t>
      </w:r>
    </w:p>
    <w:p>
      <w:r>
        <w:rPr>
          <w:rFonts w:ascii="STSong" w:hAnsi="STSong" w:eastAsia="STSong" w:cs="STSong"/>
          <w:sz w:val="21"/>
        </w:rPr>
        <w:t>需求说明</w:t>
      </w:r>
    </w:p>
    <w:p>
      <w:pPr>
        <w:pStyle w:val="ListBullet"/>
      </w:pPr>
      <w:r>
        <w:rPr>
          <w:rFonts w:ascii="STSong" w:hAnsi="STSong" w:eastAsia="STSong" w:cs="STSong"/>
          <w:sz w:val="21"/>
        </w:rPr>
        <w:t>入口: 成员资格审核页面（Membership Review Screen） (弹窗).</w:t>
      </w:r>
    </w:p>
    <w:p>
      <w:pPr>
        <w:pStyle w:val="ListBullet"/>
      </w:pPr>
      <w:r>
        <w:rPr>
          <w:rFonts w:ascii="STSong" w:hAnsi="STSong" w:eastAsia="STSong" w:cs="STSong"/>
          <w:sz w:val="21"/>
        </w:rPr>
        <w:t>角色: 治理审查员（Governance Reviewer）.</w:t>
      </w:r>
    </w:p>
    <w:p>
      <w:pPr>
        <w:pStyle w:val="ListBullet"/>
      </w:pPr>
      <w:r>
        <w:rPr>
          <w:rFonts w:ascii="STSong" w:hAnsi="STSong" w:eastAsia="STSong" w:cs="STSong"/>
          <w:sz w:val="21"/>
        </w:rPr>
        <w:t>业务对象: 联合成员资格（Federation Membership）.</w:t>
      </w:r>
    </w:p>
    <w:p>
      <w:pPr>
        <w:pStyle w:val="ListBullet"/>
      </w:pPr>
      <w:r>
        <w:rPr>
          <w:rFonts w:ascii="STSong" w:hAnsi="STSong" w:eastAsia="STSong" w:cs="STSong"/>
          <w:sz w:val="21"/>
        </w:rPr>
        <w:t>成功结果: 完成业务结果 参与者已暂停（Participant Suspended）; 业务状态更新为 已暂停（Suspended）.</w:t>
      </w:r>
    </w:p>
    <w:p>
      <w:r>
        <w:rPr>
          <w:rFonts w:ascii="STSong" w:hAnsi="STSong" w:eastAsia="STSong" w:cs="STSong"/>
          <w:sz w:val="21"/>
        </w:rPr>
        <w:t>权限要求</w:t>
      </w:r>
    </w:p>
    <w:p>
      <w:pPr>
        <w:pStyle w:val="ListBullet"/>
      </w:pPr>
      <w:r>
        <w:rPr>
          <w:rFonts w:ascii="STSong" w:hAnsi="STSong" w:eastAsia="STSong" w:cs="STSong"/>
          <w:sz w:val="21"/>
        </w:rPr>
        <w:t>仅 治理审查员（Governance Reviewer） 或具备等效授权的角色可使用该功能。</w:t>
      </w:r>
    </w:p>
    <w:p>
      <w:pPr>
        <w:pStyle w:val="ListBullet"/>
      </w:pPr>
      <w:r>
        <w:rPr>
          <w:rFonts w:ascii="STSong" w:hAnsi="STSong" w:eastAsia="STSong" w:cs="STSong"/>
          <w:sz w:val="21"/>
        </w:rPr>
        <w:t>用户的数据范围必须覆盖：授权审计、治理或监管范围。</w:t>
      </w:r>
    </w:p>
    <w:p>
      <w:pPr>
        <w:pStyle w:val="ListBullet"/>
      </w:pPr>
      <w:r>
        <w:rPr>
          <w:rFonts w:ascii="STSong" w:hAnsi="STSong" w:eastAsia="STSong" w:cs="STSong"/>
          <w:sz w:val="21"/>
        </w:rPr>
        <w:t>治理审查员（Governance Reviewer） 必须具备执行 暂停参与者（Suspend Participant）的授权。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参与者已暂停（Participant Suspended）。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suspensionReason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6.3.7 移除参与者（Remove Participant） · 业务操作/FLP-PRD-SECTION-25</w:t>
      </w:r>
    </w:p>
    <w:p>
      <w:r>
        <w:rPr>
          <w:rFonts w:ascii="STSong" w:hAnsi="STSong" w:eastAsia="STSong" w:cs="STSong"/>
          <w:sz w:val="21"/>
        </w:rPr>
        <w:t>用户故事</w:t>
      </w:r>
    </w:p>
    <w:p>
      <w:r>
        <w:rPr>
          <w:rFonts w:ascii="STSong" w:hAnsi="STSong" w:eastAsia="STSong" w:cs="STSong"/>
          <w:sz w:val="21"/>
        </w:rPr>
        <w:t>作为治理审查员（Governance Reviewer），我希望通过成员资格审核页面（Membership Review Screen） (确认操作)完成移除参与者（Remove Participant），以便完成业务结果 参与者已移除（Participant Removed）; 业务状态更新为 已移除（Removed）。</w:t>
      </w:r>
    </w:p>
    <w:p>
      <w:r>
        <w:rPr>
          <w:rFonts w:ascii="STSong" w:hAnsi="STSong" w:eastAsia="STSong" w:cs="STSong"/>
          <w:sz w:val="21"/>
        </w:rPr>
        <w:t>需求说明</w:t>
      </w:r>
    </w:p>
    <w:p>
      <w:pPr>
        <w:pStyle w:val="ListBullet"/>
      </w:pPr>
      <w:r>
        <w:rPr>
          <w:rFonts w:ascii="STSong" w:hAnsi="STSong" w:eastAsia="STSong" w:cs="STSong"/>
          <w:sz w:val="21"/>
        </w:rPr>
        <w:t>入口: 成员资格审核页面（Membership Review Screen） (确认操作).</w:t>
      </w:r>
    </w:p>
    <w:p>
      <w:pPr>
        <w:pStyle w:val="ListBullet"/>
      </w:pPr>
      <w:r>
        <w:rPr>
          <w:rFonts w:ascii="STSong" w:hAnsi="STSong" w:eastAsia="STSong" w:cs="STSong"/>
          <w:sz w:val="21"/>
        </w:rPr>
        <w:t>角色: 治理审查员（Governance Reviewer）.</w:t>
      </w:r>
    </w:p>
    <w:p>
      <w:pPr>
        <w:pStyle w:val="ListBullet"/>
      </w:pPr>
      <w:r>
        <w:rPr>
          <w:rFonts w:ascii="STSong" w:hAnsi="STSong" w:eastAsia="STSong" w:cs="STSong"/>
          <w:sz w:val="21"/>
        </w:rPr>
        <w:t>业务对象: 联合成员资格（Federation Membership）.</w:t>
      </w:r>
    </w:p>
    <w:p>
      <w:pPr>
        <w:pStyle w:val="ListBullet"/>
      </w:pPr>
      <w:r>
        <w:rPr>
          <w:rFonts w:ascii="STSong" w:hAnsi="STSong" w:eastAsia="STSong" w:cs="STSong"/>
          <w:sz w:val="21"/>
        </w:rPr>
        <w:t>成功结果: 完成业务结果 参与者已移除（Participant Removed）; 业务状态更新为 已移除（Removed）.</w:t>
      </w:r>
    </w:p>
    <w:p>
      <w:r>
        <w:rPr>
          <w:rFonts w:ascii="STSong" w:hAnsi="STSong" w:eastAsia="STSong" w:cs="STSong"/>
          <w:sz w:val="21"/>
        </w:rPr>
        <w:t>权限要求</w:t>
      </w:r>
    </w:p>
    <w:p>
      <w:pPr>
        <w:pStyle w:val="ListBullet"/>
      </w:pPr>
      <w:r>
        <w:rPr>
          <w:rFonts w:ascii="STSong" w:hAnsi="STSong" w:eastAsia="STSong" w:cs="STSong"/>
          <w:sz w:val="21"/>
        </w:rPr>
        <w:t>仅 治理审查员（Governance Reviewer） 或具备等效授权的角色可使用该功能。</w:t>
      </w:r>
    </w:p>
    <w:p>
      <w:pPr>
        <w:pStyle w:val="ListBullet"/>
      </w:pPr>
      <w:r>
        <w:rPr>
          <w:rFonts w:ascii="STSong" w:hAnsi="STSong" w:eastAsia="STSong" w:cs="STSong"/>
          <w:sz w:val="21"/>
        </w:rPr>
        <w:t>用户的数据范围必须覆盖：授权审计、治理或监管范围。</w:t>
      </w:r>
    </w:p>
    <w:p>
      <w:pPr>
        <w:pStyle w:val="ListBullet"/>
      </w:pPr>
      <w:r>
        <w:rPr>
          <w:rFonts w:ascii="STSong" w:hAnsi="STSong" w:eastAsia="STSong" w:cs="STSong"/>
          <w:sz w:val="21"/>
        </w:rPr>
        <w:t>治理审查员（Governance Reviewer） 必须具备执行 移除参与者（Remove Participant）的授权。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参与者已移除（Participant Removed）。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removalReason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6.4 字典（Dictionary）/FLP-PRD-SECTION-26</w:t>
      </w:r>
    </w:p>
    <w:p>
      <w:r>
        <w:rPr>
          <w:rFonts w:ascii="STSong" w:hAnsi="STSong" w:eastAsia="STSong" w:cs="STSong"/>
          <w:sz w:val="21"/>
        </w:rPr>
        <w:t>归属模块: 字典维护（Dictionary Maintenance）</w:t>
      </w:r>
    </w:p>
    <w:p>
      <w:r>
        <w:rPr>
          <w:rFonts w:ascii="STSong" w:hAnsi="STSong" w:eastAsia="STSong" w:cs="STSong"/>
          <w:sz w:val="21"/>
        </w:rPr>
        <w:t>生命周期: 已注册（Registered） -&gt; 已归档（Archived）</w:t>
      </w:r>
    </w:p>
    <w:p>
      <w:pPr>
        <w:pStyle w:val="Heading6"/>
      </w:pPr>
      <w:r>
        <w:t>6.4.1 注册字典（Register Dictionary） · 新增/FLP-PRD-SECTION-27</w:t>
      </w:r>
    </w:p>
    <w:p>
      <w:r>
        <w:rPr>
          <w:rFonts w:ascii="STSong" w:hAnsi="STSong" w:eastAsia="STSong" w:cs="STSong"/>
          <w:sz w:val="21"/>
        </w:rPr>
        <w:t>用户故事</w:t>
      </w:r>
    </w:p>
    <w:p>
      <w:r>
        <w:rPr>
          <w:rFonts w:ascii="STSong" w:hAnsi="STSong" w:eastAsia="STSong" w:cs="STSong"/>
          <w:sz w:val="21"/>
        </w:rPr>
        <w:t>作为平台管理员（Platform Admin），我希望通过字典目录界面（Dictionary Catalog Screen）完成注册字典（Register Dictionary），以便创建或启用 字典（Dictionary）; 完成业务结果 字典已注册（Dictionary Registered）; 业务状态更新为 已注册（Registered）。</w:t>
      </w:r>
    </w:p>
    <w:p>
      <w:r>
        <w:rPr>
          <w:rFonts w:ascii="STSong" w:hAnsi="STSong" w:eastAsia="STSong" w:cs="STSong"/>
          <w:sz w:val="21"/>
        </w:rPr>
        <w:t>需求说明</w:t>
      </w:r>
    </w:p>
    <w:p>
      <w:pPr>
        <w:pStyle w:val="ListBullet"/>
      </w:pPr>
      <w:r>
        <w:rPr>
          <w:rFonts w:ascii="STSong" w:hAnsi="STSong" w:eastAsia="STSong" w:cs="STSong"/>
          <w:sz w:val="21"/>
        </w:rPr>
        <w:t>入口: 字典目录界面（Dictionary Catalog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字典（Dictionary）.</w:t>
      </w:r>
    </w:p>
    <w:p>
      <w:pPr>
        <w:pStyle w:val="ListBullet"/>
      </w:pPr>
      <w:r>
        <w:rPr>
          <w:rFonts w:ascii="STSong" w:hAnsi="STSong" w:eastAsia="STSong" w:cs="STSong"/>
          <w:sz w:val="21"/>
        </w:rPr>
        <w:t>成功结果: 创建或启用 字典（Dictionary）; 完成业务结果 字典已注册（Dictionary Registered）; 业务状态更新为 已注册（Registered）.</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必须具备创建/登记 注册字典（Register Dictionary）的授权。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字典已注册（Dictionary Registered）。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dictionaryId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dictionaryCode</w:t>
            </w:r>
          </w:p>
        </w:tc>
        <w:tc>
          <w:tcPr>
            <w:tcW w:type="dxa" w:w="1511"/>
            <w:vAlign w:val="center"/>
            <w:shd w:fill="FFFFFF"/>
          </w:tcPr>
          <w:p>
            <w:pPr>
              <w:spacing w:after="0"/>
              <w:jc w:val="left"/>
            </w:pPr>
            <w:r>
              <w:rPr>
                <w:rFonts w:ascii="STSong" w:hAnsi="STSong" w:eastAsia="STSong" w:cs="STSong"/>
                <w:b w:val="0"/>
                <w:sz w:val="17"/>
              </w:rPr>
              <w:t>DictionaryCode</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dictionaryName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description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业务规则闭环</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vAlign w:val="center"/>
            <w:shd w:fill="D9EAF7"/>
          </w:tcPr>
          <w:p>
            <w:pPr>
              <w:spacing w:after="0"/>
              <w:jc w:val="center"/>
            </w:pPr>
            <w:r>
              <w:rPr>
                <w:rFonts w:ascii="STSong" w:hAnsi="STSong" w:eastAsia="STSong" w:cs="STSong"/>
                <w:b/>
                <w:sz w:val="18"/>
              </w:rPr>
              <w:t>规则表达式</w:t>
            </w:r>
          </w:p>
        </w:tc>
        <w:tc>
          <w:tcPr>
            <w:tcW w:type="dxa" w:w="3022"/>
            <w:vAlign w:val="center"/>
            <w:shd w:fill="D9EAF7"/>
          </w:tcPr>
          <w:p>
            <w:pPr>
              <w:spacing w:after="0"/>
              <w:jc w:val="center"/>
            </w:pPr>
            <w:r>
              <w:rPr>
                <w:rFonts w:ascii="STSong" w:hAnsi="STSong" w:eastAsia="STSong" w:cs="STSong"/>
                <w:b/>
                <w:sz w:val="18"/>
              </w:rPr>
              <w:t>拒绝场景</w:t>
            </w:r>
          </w:p>
        </w:tc>
        <w:tc>
          <w:tcPr>
            <w:tcW w:type="dxa" w:w="3022"/>
            <w:vAlign w:val="center"/>
            <w:shd w:fill="D9EAF7"/>
          </w:tcPr>
          <w:p>
            <w:pPr>
              <w:spacing w:after="0"/>
              <w:jc w:val="center"/>
            </w:pPr>
            <w:r>
              <w:rPr>
                <w:rFonts w:ascii="STSong" w:hAnsi="STSong" w:eastAsia="STSong" w:cs="STSong"/>
                <w:b/>
                <w:sz w:val="18"/>
              </w:rPr>
              <w:t>拒绝结果</w:t>
            </w:r>
          </w:p>
        </w:tc>
      </w:tr>
      <w:tr>
        <w:tc>
          <w:tcPr>
            <w:tcW w:type="dxa" w:w="3022"/>
            <w:vAlign w:val="center"/>
            <w:shd w:fill="FFFFFF"/>
          </w:tcPr>
          <w:p>
            <w:pPr>
              <w:spacing w:after="0"/>
              <w:jc w:val="left"/>
            </w:pPr>
            <w:r>
              <w:rPr>
                <w:rFonts w:ascii="STSong" w:hAnsi="STSong" w:eastAsia="STSong" w:cs="STSong"/>
                <w:b w:val="0"/>
                <w:sz w:val="18"/>
              </w:rPr>
              <w:t>字典代码不可重复</w:t>
            </w:r>
          </w:p>
        </w:tc>
        <w:tc>
          <w:tcPr>
            <w:tcW w:type="dxa" w:w="3022"/>
            <w:vAlign w:val="center"/>
            <w:shd w:fill="FFFFFF"/>
          </w:tcPr>
          <w:p>
            <w:pPr>
              <w:spacing w:after="0"/>
              <w:jc w:val="left"/>
            </w:pPr>
            <w:r>
              <w:rPr>
                <w:rFonts w:ascii="STSong" w:hAnsi="STSong" w:eastAsia="STSong" w:cs="STSong"/>
                <w:b w:val="0"/>
                <w:sz w:val="18"/>
              </w:rPr>
              <w:t>拒绝重复字典（Reject Duplicate Dictionary）</w:t>
            </w:r>
          </w:p>
        </w:tc>
        <w:tc>
          <w:tcPr>
            <w:tcW w:type="dxa" w:w="3022"/>
            <w:vAlign w:val="center"/>
            <w:shd w:fill="FFFFFF"/>
          </w:tcPr>
          <w:p>
            <w:pPr>
              <w:spacing w:after="0"/>
              <w:jc w:val="left"/>
            </w:pPr>
            <w:r>
              <w:rPr>
                <w:rFonts w:ascii="STSong" w:hAnsi="STSong" w:eastAsia="STSong" w:cs="STSong"/>
                <w:b w:val="0"/>
                <w:sz w:val="18"/>
              </w:rPr>
              <w:t>字典已存在</w:t>
            </w:r>
          </w:p>
        </w:tc>
      </w:tr>
    </w:tbl>
    <w:p/>
    <w:p>
      <w:r>
        <w:rPr>
          <w:rFonts w:ascii="STSong" w:hAnsi="STSong" w:eastAsia="STSong" w:cs="STSong"/>
          <w:sz w:val="21"/>
        </w:rPr>
        <w:t>验收场景</w:t>
      </w:r>
    </w:p>
    <w:p>
      <w:pPr>
        <w:pStyle w:val="ListBullet"/>
      </w:pPr>
      <w:r>
        <w:rPr>
          <w:rFonts w:ascii="STSong" w:hAnsi="STSong" w:eastAsia="STSong" w:cs="STSong"/>
          <w:sz w:val="21"/>
        </w:rPr>
        <w:t>字典编码唯一（Dictionary Code Unique） / 拒绝重复字典（Reject Duplicate Dictionary）</w:t>
      </w:r>
    </w:p>
    <w:p>
      <w:pPr>
        <w:pStyle w:val="ListBullet"/>
      </w:pPr>
      <w:r>
        <w:rPr>
          <w:rFonts w:ascii="STSong" w:hAnsi="STSong" w:eastAsia="STSong" w:cs="STSong"/>
          <w:sz w:val="21"/>
        </w:rPr>
        <w:t>规则: FederDictionary 代码必须唯一。</w:t>
      </w:r>
    </w:p>
    <w:p>
      <w:pPr>
        <w:pStyle w:val="ListBullet"/>
      </w:pPr>
      <w:r>
        <w:rPr>
          <w:rFonts w:ascii="STSong" w:hAnsi="STSong" w:eastAsia="STSong" w:cs="STSong"/>
          <w:sz w:val="21"/>
        </w:rPr>
        <w:t>表达式: 字典代码不可重复</w:t>
      </w:r>
    </w:p>
    <w:p>
      <w:pPr>
        <w:pStyle w:val="ListBullet"/>
      </w:pPr>
      <w:r>
        <w:rPr>
          <w:rFonts w:ascii="STSong" w:hAnsi="STSong" w:eastAsia="STSong" w:cs="STSong"/>
          <w:sz w:val="21"/>
        </w:rPr>
        <w:t>验证规则: 字典代码不可重复</w:t>
      </w:r>
    </w:p>
    <w:p>
      <w:pPr>
        <w:pStyle w:val="ListBullet"/>
      </w:pPr>
      <w:r>
        <w:rPr>
          <w:rFonts w:ascii="STSong" w:hAnsi="STSong" w:eastAsia="STSong" w:cs="STSong"/>
          <w:sz w:val="21"/>
        </w:rPr>
        <w:t>假设: 字典已注册（Dictionary Registered）</w:t>
      </w:r>
    </w:p>
    <w:p>
      <w:pPr>
        <w:pStyle w:val="ListBullet"/>
      </w:pPr>
      <w:r>
        <w:rPr>
          <w:rFonts w:ascii="STSong" w:hAnsi="STSong" w:eastAsia="STSong" w:cs="STSong"/>
          <w:sz w:val="21"/>
        </w:rPr>
        <w:t>当: 注册字典（Register Dictionary）</w:t>
      </w:r>
    </w:p>
    <w:p>
      <w:pPr>
        <w:pStyle w:val="ListBullet"/>
      </w:pPr>
      <w:r>
        <w:rPr>
          <w:rFonts w:ascii="STSong" w:hAnsi="STSong" w:eastAsia="STSong" w:cs="STSong"/>
          <w:sz w:val="21"/>
        </w:rPr>
        <w:t>则: 拒绝: 字典已存在</w:t>
      </w:r>
    </w:p>
    <w:p>
      <w:pPr>
        <w:pStyle w:val="ListBullet"/>
      </w:pPr>
      <w:r>
        <w:rPr>
          <w:rFonts w:ascii="STSong" w:hAnsi="STSong" w:eastAsia="STSong" w:cs="STSong"/>
          <w:sz w:val="21"/>
        </w:rPr>
        <w:t>示例: dictionaryCode=B</w:t>
      </w:r>
    </w:p>
    <w:p>
      <w:pPr>
        <w:pStyle w:val="Heading6"/>
      </w:pPr>
      <w:r>
        <w:t>6.4.2 更新字典（Update Dictionary） · 业务操作/FLP-PRD-SECTION-28</w:t>
      </w:r>
    </w:p>
    <w:p>
      <w:r>
        <w:rPr>
          <w:rFonts w:ascii="STSong" w:hAnsi="STSong" w:eastAsia="STSong" w:cs="STSong"/>
          <w:sz w:val="21"/>
        </w:rPr>
        <w:t>用户故事</w:t>
      </w:r>
    </w:p>
    <w:p>
      <w:r>
        <w:rPr>
          <w:rFonts w:ascii="STSong" w:hAnsi="STSong" w:eastAsia="STSong" w:cs="STSong"/>
          <w:sz w:val="21"/>
        </w:rPr>
        <w:t>作为平台管理员（Platform Admin），我希望通过字典目录界面（Dictionary Catalog Screen）完成更新字典（Update Dictionary），以便完成业务结果 字典已更新（Dictionary Updated）。</w:t>
      </w:r>
    </w:p>
    <w:p>
      <w:r>
        <w:rPr>
          <w:rFonts w:ascii="STSong" w:hAnsi="STSong" w:eastAsia="STSong" w:cs="STSong"/>
          <w:sz w:val="21"/>
        </w:rPr>
        <w:t>需求说明</w:t>
      </w:r>
    </w:p>
    <w:p>
      <w:pPr>
        <w:pStyle w:val="ListBullet"/>
      </w:pPr>
      <w:r>
        <w:rPr>
          <w:rFonts w:ascii="STSong" w:hAnsi="STSong" w:eastAsia="STSong" w:cs="STSong"/>
          <w:sz w:val="21"/>
        </w:rPr>
        <w:t>入口: 字典目录界面（Dictionary Catalog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字典（Dictionary）.</w:t>
      </w:r>
    </w:p>
    <w:p>
      <w:pPr>
        <w:pStyle w:val="ListBullet"/>
      </w:pPr>
      <w:r>
        <w:rPr>
          <w:rFonts w:ascii="STSong" w:hAnsi="STSong" w:eastAsia="STSong" w:cs="STSong"/>
          <w:sz w:val="21"/>
        </w:rPr>
        <w:t>成功结果: 完成业务结果 字典已更新（Dictionary Updated）.</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必须具备执行 更新字典（Update Dictionary）的授权。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字典已更新（Dictionary Updated）。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dictionaryId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dictionaryName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description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6.4.3 归档字典（Archive Dictionary） · 业务操作/FLP-PRD-SECTION-29</w:t>
      </w:r>
    </w:p>
    <w:p>
      <w:r>
        <w:rPr>
          <w:rFonts w:ascii="STSong" w:hAnsi="STSong" w:eastAsia="STSong" w:cs="STSong"/>
          <w:sz w:val="21"/>
        </w:rPr>
        <w:t>用户故事</w:t>
      </w:r>
    </w:p>
    <w:p>
      <w:r>
        <w:rPr>
          <w:rFonts w:ascii="STSong" w:hAnsi="STSong" w:eastAsia="STSong" w:cs="STSong"/>
          <w:sz w:val="21"/>
        </w:rPr>
        <w:t>作为平台管理员（Platform Admin），我希望通过字典目录界面（Dictionary Catalog Screen） (确认操作)完成归档字典（Archive Dictionary），以便完成业务结果 字典已归档（Dictionary Archived）; 业务状态更新为 已归档（Archived）。</w:t>
      </w:r>
    </w:p>
    <w:p>
      <w:r>
        <w:rPr>
          <w:rFonts w:ascii="STSong" w:hAnsi="STSong" w:eastAsia="STSong" w:cs="STSong"/>
          <w:sz w:val="21"/>
        </w:rPr>
        <w:t>需求说明</w:t>
      </w:r>
    </w:p>
    <w:p>
      <w:pPr>
        <w:pStyle w:val="ListBullet"/>
      </w:pPr>
      <w:r>
        <w:rPr>
          <w:rFonts w:ascii="STSong" w:hAnsi="STSong" w:eastAsia="STSong" w:cs="STSong"/>
          <w:sz w:val="21"/>
        </w:rPr>
        <w:t>入口: 字典目录界面（Dictionary Catalog Screen） (确认操作).</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字典（Dictionary）.</w:t>
      </w:r>
    </w:p>
    <w:p>
      <w:pPr>
        <w:pStyle w:val="ListBullet"/>
      </w:pPr>
      <w:r>
        <w:rPr>
          <w:rFonts w:ascii="STSong" w:hAnsi="STSong" w:eastAsia="STSong" w:cs="STSong"/>
          <w:sz w:val="21"/>
        </w:rPr>
        <w:t>成功结果: 完成业务结果 字典已归档（Dictionary Archived）; 业务状态更新为 已归档（Archived）.</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必须具备执行 归档字典（Archive Dictionary）的授权。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字典已归档（Dictionary Archived）。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dictionaryId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archiveReason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6.4.4 字典目录（Dictionary Catalog） · 查询/FLP-PRD-SECTION-30</w:t>
      </w:r>
    </w:p>
    <w:p>
      <w:r>
        <w:rPr>
          <w:rFonts w:ascii="STSong" w:hAnsi="STSong" w:eastAsia="STSong" w:cs="STSong"/>
          <w:sz w:val="21"/>
        </w:rPr>
        <w:t>用户故事</w:t>
      </w:r>
    </w:p>
    <w:p>
      <w:r>
        <w:rPr>
          <w:rFonts w:ascii="STSong" w:hAnsi="STSong" w:eastAsia="STSong" w:cs="STSong"/>
          <w:sz w:val="21"/>
        </w:rPr>
        <w:t>作为目标用户，我希望通过字典目录（Dictionary Catalog） 查询入口完成字典目录（Dictionary Catalog），以便展示 字典目录（Dictionary Catalog）。</w:t>
      </w:r>
    </w:p>
    <w:p>
      <w:r>
        <w:rPr>
          <w:rFonts w:ascii="STSong" w:hAnsi="STSong" w:eastAsia="STSong" w:cs="STSong"/>
          <w:sz w:val="21"/>
        </w:rPr>
        <w:t>需求说明</w:t>
      </w:r>
    </w:p>
    <w:p>
      <w:pPr>
        <w:pStyle w:val="ListBullet"/>
      </w:pPr>
      <w:r>
        <w:rPr>
          <w:rFonts w:ascii="STSong" w:hAnsi="STSong" w:eastAsia="STSong" w:cs="STSong"/>
          <w:sz w:val="21"/>
        </w:rPr>
        <w:t>入口: 字典目录（Dictionary 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字典（Dictionary）.</w:t>
      </w:r>
    </w:p>
    <w:p>
      <w:pPr>
        <w:pStyle w:val="ListBullet"/>
      </w:pPr>
      <w:r>
        <w:rPr>
          <w:rFonts w:ascii="STSong" w:hAnsi="STSong" w:eastAsia="STSong" w:cs="STSong"/>
          <w:sz w:val="21"/>
        </w:rPr>
        <w:t>成功结果: 展示 字典目录（Dictionary Catalog）.</w:t>
      </w:r>
    </w:p>
    <w:p>
      <w:pPr>
        <w:pStyle w:val="ListBullet"/>
      </w:pPr>
      <w:r>
        <w:rPr>
          <w:rFonts w:ascii="STSong" w:hAnsi="STSong" w:eastAsia="STSong" w:cs="STSong"/>
          <w:sz w:val="21"/>
        </w:rPr>
        <w:t>展示结果: 字典目录（Dictionary 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字典目录（Dictionary 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6.5 字典值（Dictionary Value）/FLP-PRD-SECTION-31</w:t>
      </w:r>
    </w:p>
    <w:p>
      <w:r>
        <w:rPr>
          <w:rFonts w:ascii="STSong" w:hAnsi="STSong" w:eastAsia="STSong" w:cs="STSong"/>
          <w:sz w:val="21"/>
        </w:rPr>
        <w:t>归属模块: 字典维护（Dictionary Maintenance）</w:t>
      </w:r>
    </w:p>
    <w:p>
      <w:r>
        <w:rPr>
          <w:rFonts w:ascii="STSong" w:hAnsi="STSong" w:eastAsia="STSong" w:cs="STSong"/>
          <w:sz w:val="21"/>
        </w:rPr>
        <w:t>生命周期: 启用（Active） -&gt; 已禁用（Disabled）</w:t>
      </w:r>
    </w:p>
    <w:p>
      <w:pPr>
        <w:pStyle w:val="Heading6"/>
      </w:pPr>
      <w:r>
        <w:t>6.5.1 添加字典值（Add Dictionary Value） · 新增/FLP-PRD-SECTION-32</w:t>
      </w:r>
    </w:p>
    <w:p>
      <w:r>
        <w:rPr>
          <w:rFonts w:ascii="STSong" w:hAnsi="STSong" w:eastAsia="STSong" w:cs="STSong"/>
          <w:sz w:val="21"/>
        </w:rPr>
        <w:t>用户故事</w:t>
      </w:r>
    </w:p>
    <w:p>
      <w:r>
        <w:rPr>
          <w:rFonts w:ascii="STSong" w:hAnsi="STSong" w:eastAsia="STSong" w:cs="STSong"/>
          <w:sz w:val="21"/>
        </w:rPr>
        <w:t>作为平台管理员（Platform Admin），我希望通过字典值目录界面（Dictionary Value Catalog Screen）完成添加字典值（Add Dictionary Value），以便创建或启用 字典值（Dictionary Value）; 完成业务结果 字典值已添加（Dictionary Value Added）; 业务状态更新为 启用（Active）。</w:t>
      </w:r>
    </w:p>
    <w:p>
      <w:r>
        <w:rPr>
          <w:rFonts w:ascii="STSong" w:hAnsi="STSong" w:eastAsia="STSong" w:cs="STSong"/>
          <w:sz w:val="21"/>
        </w:rPr>
        <w:t>需求说明</w:t>
      </w:r>
    </w:p>
    <w:p>
      <w:pPr>
        <w:pStyle w:val="ListBullet"/>
      </w:pPr>
      <w:r>
        <w:rPr>
          <w:rFonts w:ascii="STSong" w:hAnsi="STSong" w:eastAsia="STSong" w:cs="STSong"/>
          <w:sz w:val="21"/>
        </w:rPr>
        <w:t>入口: 字典值目录界面（Dictionary Value Catalog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字典值（Dictionary Value）.</w:t>
      </w:r>
    </w:p>
    <w:p>
      <w:pPr>
        <w:pStyle w:val="ListBullet"/>
      </w:pPr>
      <w:r>
        <w:rPr>
          <w:rFonts w:ascii="STSong" w:hAnsi="STSong" w:eastAsia="STSong" w:cs="STSong"/>
          <w:sz w:val="21"/>
        </w:rPr>
        <w:t>成功结果: 创建或启用 字典值（Dictionary Value）; 完成业务结果 字典值已添加（Dictionary Value Added）; 业务状态更新为 启用（Active）.</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必须具备创建/登记 添加字典值（Add Dictionary Value）的授权。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字典值已添加（Dictionary Value Added）。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dictionaryValueId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dictionaryId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dictionaryCode</w:t>
            </w:r>
          </w:p>
        </w:tc>
        <w:tc>
          <w:tcPr>
            <w:tcW w:type="dxa" w:w="1511"/>
            <w:vAlign w:val="center"/>
            <w:shd w:fill="FFFFFF"/>
          </w:tcPr>
          <w:p>
            <w:pPr>
              <w:spacing w:after="0"/>
              <w:jc w:val="left"/>
            </w:pPr>
            <w:r>
              <w:rPr>
                <w:rFonts w:ascii="STSong" w:hAnsi="STSong" w:eastAsia="STSong" w:cs="STSong"/>
                <w:b w:val="0"/>
                <w:sz w:val="17"/>
              </w:rPr>
              <w:t>DictionaryCode</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valueCode</w:t>
            </w:r>
          </w:p>
        </w:tc>
        <w:tc>
          <w:tcPr>
            <w:tcW w:type="dxa" w:w="1511"/>
            <w:vAlign w:val="center"/>
            <w:shd w:fill="FFFFFF"/>
          </w:tcPr>
          <w:p>
            <w:pPr>
              <w:spacing w:after="0"/>
              <w:jc w:val="left"/>
            </w:pPr>
            <w:r>
              <w:rPr>
                <w:rFonts w:ascii="STSong" w:hAnsi="STSong" w:eastAsia="STSong" w:cs="STSong"/>
                <w:b w:val="0"/>
                <w:sz w:val="17"/>
              </w:rPr>
              <w:t>DictionaryValueCode</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displayName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displayOrder</w:t>
            </w:r>
          </w:p>
        </w:tc>
        <w:tc>
          <w:tcPr>
            <w:tcW w:type="dxa" w:w="1511"/>
            <w:vAlign w:val="center"/>
            <w:shd w:fill="FFFFFF"/>
          </w:tcPr>
          <w:p>
            <w:pPr>
              <w:spacing w:after="0"/>
              <w:jc w:val="left"/>
            </w:pPr>
            <w:r>
              <w:rPr>
                <w:rFonts w:ascii="STSong" w:hAnsi="STSong" w:eastAsia="STSong" w:cs="STSong"/>
                <w:b w:val="0"/>
                <w:sz w:val="17"/>
              </w:rPr>
              <w:t>DisplayOrder</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description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active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6.5.2 禁用字典值（Disable Dictionary Value） · 业务操作/FLP-PRD-SECTION-33</w:t>
      </w:r>
    </w:p>
    <w:p>
      <w:r>
        <w:rPr>
          <w:rFonts w:ascii="STSong" w:hAnsi="STSong" w:eastAsia="STSong" w:cs="STSong"/>
          <w:sz w:val="21"/>
        </w:rPr>
        <w:t>用户故事</w:t>
      </w:r>
    </w:p>
    <w:p>
      <w:r>
        <w:rPr>
          <w:rFonts w:ascii="STSong" w:hAnsi="STSong" w:eastAsia="STSong" w:cs="STSong"/>
          <w:sz w:val="21"/>
        </w:rPr>
        <w:t>作为平台管理员（Platform Admin），我希望通过字典值目录界面（Dictionary Value Catalog Screen） (确认操作)完成禁用字典值（Disable Dictionary Value），以便完成业务结果 字典值已禁用（Dictionary Value Disabled）; 业务状态更新为 已禁用（Disabled）。</w:t>
      </w:r>
    </w:p>
    <w:p>
      <w:r>
        <w:rPr>
          <w:rFonts w:ascii="STSong" w:hAnsi="STSong" w:eastAsia="STSong" w:cs="STSong"/>
          <w:sz w:val="21"/>
        </w:rPr>
        <w:t>需求说明</w:t>
      </w:r>
    </w:p>
    <w:p>
      <w:pPr>
        <w:pStyle w:val="ListBullet"/>
      </w:pPr>
      <w:r>
        <w:rPr>
          <w:rFonts w:ascii="STSong" w:hAnsi="STSong" w:eastAsia="STSong" w:cs="STSong"/>
          <w:sz w:val="21"/>
        </w:rPr>
        <w:t>入口: 字典值目录界面（Dictionary Value Catalog Screen） (确认操作).</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字典值（Dictionary Value）.</w:t>
      </w:r>
    </w:p>
    <w:p>
      <w:pPr>
        <w:pStyle w:val="ListBullet"/>
      </w:pPr>
      <w:r>
        <w:rPr>
          <w:rFonts w:ascii="STSong" w:hAnsi="STSong" w:eastAsia="STSong" w:cs="STSong"/>
          <w:sz w:val="21"/>
        </w:rPr>
        <w:t>成功结果: 完成业务结果 字典值已禁用（Dictionary Value Disabled）; 业务状态更新为 已禁用（Disabled）.</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必须具备执行 禁用字典值（Disable Dictionary Value）的授权。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字典值已禁用（Dictionary Value Disabled）。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dictionaryValueId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disabledReason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6.5.3 启用字典值（Enable Dictionary Value） · 业务操作/FLP-PRD-SECTION-34</w:t>
      </w:r>
    </w:p>
    <w:p>
      <w:r>
        <w:rPr>
          <w:rFonts w:ascii="STSong" w:hAnsi="STSong" w:eastAsia="STSong" w:cs="STSong"/>
          <w:sz w:val="21"/>
        </w:rPr>
        <w:t>用户故事</w:t>
      </w:r>
    </w:p>
    <w:p>
      <w:r>
        <w:rPr>
          <w:rFonts w:ascii="STSong" w:hAnsi="STSong" w:eastAsia="STSong" w:cs="STSong"/>
          <w:sz w:val="21"/>
        </w:rPr>
        <w:t>作为平台管理员（Platform Admin），我希望通过字典值目录界面（Dictionary Value Catalog Screen）完成启用字典值（Enable Dictionary Value），以便完成业务结果 字典值已启用（Dictionary Value Enabled）; 业务状态更新为 启用（Active）。</w:t>
      </w:r>
    </w:p>
    <w:p>
      <w:r>
        <w:rPr>
          <w:rFonts w:ascii="STSong" w:hAnsi="STSong" w:eastAsia="STSong" w:cs="STSong"/>
          <w:sz w:val="21"/>
        </w:rPr>
        <w:t>需求说明</w:t>
      </w:r>
    </w:p>
    <w:p>
      <w:pPr>
        <w:pStyle w:val="ListBullet"/>
      </w:pPr>
      <w:r>
        <w:rPr>
          <w:rFonts w:ascii="STSong" w:hAnsi="STSong" w:eastAsia="STSong" w:cs="STSong"/>
          <w:sz w:val="21"/>
        </w:rPr>
        <w:t>入口: 字典值目录界面（Dictionary Value Catalog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字典值（Dictionary Value）.</w:t>
      </w:r>
    </w:p>
    <w:p>
      <w:pPr>
        <w:pStyle w:val="ListBullet"/>
      </w:pPr>
      <w:r>
        <w:rPr>
          <w:rFonts w:ascii="STSong" w:hAnsi="STSong" w:eastAsia="STSong" w:cs="STSong"/>
          <w:sz w:val="21"/>
        </w:rPr>
        <w:t>成功结果: 完成业务结果 字典值已启用（Dictionary Value Enabled）; 业务状态更新为 启用（Active）.</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必须具备执行 启用字典值（Enable Dictionary Value）的授权。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字典值已启用（Dictionary Value Enabled）。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dictionaryValueId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enableReason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6.5.4 字典值目录（Dictionary Value Catalog） · 查询/FLP-PRD-SECTION-35</w:t>
      </w:r>
    </w:p>
    <w:p>
      <w:r>
        <w:rPr>
          <w:rFonts w:ascii="STSong" w:hAnsi="STSong" w:eastAsia="STSong" w:cs="STSong"/>
          <w:sz w:val="21"/>
        </w:rPr>
        <w:t>用户故事</w:t>
      </w:r>
    </w:p>
    <w:p>
      <w:r>
        <w:rPr>
          <w:rFonts w:ascii="STSong" w:hAnsi="STSong" w:eastAsia="STSong" w:cs="STSong"/>
          <w:sz w:val="21"/>
        </w:rPr>
        <w:t>作为目标用户，我希望通过字典值目录（Dictionary Value Catalog） 查询入口完成字典值目录（Dictionary Value Catalog），以便展示 字典值目录（Dictionary Value Catalog）。</w:t>
      </w:r>
    </w:p>
    <w:p>
      <w:r>
        <w:rPr>
          <w:rFonts w:ascii="STSong" w:hAnsi="STSong" w:eastAsia="STSong" w:cs="STSong"/>
          <w:sz w:val="21"/>
        </w:rPr>
        <w:t>需求说明</w:t>
      </w:r>
    </w:p>
    <w:p>
      <w:pPr>
        <w:pStyle w:val="ListBullet"/>
      </w:pPr>
      <w:r>
        <w:rPr>
          <w:rFonts w:ascii="STSong" w:hAnsi="STSong" w:eastAsia="STSong" w:cs="STSong"/>
          <w:sz w:val="21"/>
        </w:rPr>
        <w:t>入口: 字典值目录（Dictionary Value 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字典值（Dictionary Value）.</w:t>
      </w:r>
    </w:p>
    <w:p>
      <w:pPr>
        <w:pStyle w:val="ListBullet"/>
      </w:pPr>
      <w:r>
        <w:rPr>
          <w:rFonts w:ascii="STSong" w:hAnsi="STSong" w:eastAsia="STSong" w:cs="STSong"/>
          <w:sz w:val="21"/>
        </w:rPr>
        <w:t>成功结果: 展示 字典值目录（Dictionary Value Catalog）.</w:t>
      </w:r>
    </w:p>
    <w:p>
      <w:pPr>
        <w:pStyle w:val="ListBullet"/>
      </w:pPr>
      <w:r>
        <w:rPr>
          <w:rFonts w:ascii="STSong" w:hAnsi="STSong" w:eastAsia="STSong" w:cs="STSong"/>
          <w:sz w:val="21"/>
        </w:rPr>
        <w:t>展示结果: 字典值目录（Dictionary Value 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字典值目录（Dictionary Value 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6.6 暂存文件（Staged File）/FLP-PRD-SF</w:t>
      </w:r>
    </w:p>
    <w:p>
      <w:r>
        <w:rPr>
          <w:rFonts w:ascii="STSong" w:hAnsi="STSong" w:eastAsia="STSong" w:cs="STSong"/>
          <w:sz w:val="21"/>
        </w:rPr>
        <w:t>归属模块: 文件上传（File Upload）</w:t>
      </w:r>
    </w:p>
    <w:p>
      <w:r>
        <w:rPr>
          <w:rFonts w:ascii="STSong" w:hAnsi="STSong" w:eastAsia="STSong" w:cs="STSong"/>
          <w:sz w:val="21"/>
        </w:rPr>
        <w:t>生命周期: Staged -&gt; 已消费（Consumed） -&gt; Discarded -&gt; 已过期（Expired）</w:t>
      </w:r>
    </w:p>
    <w:p>
      <w:pPr>
        <w:pStyle w:val="Heading6"/>
      </w:pPr>
      <w:r>
        <w:t>6.6.1 暂存文件上传（Stage File Upload） · 新增/FLP-PRD-SFU</w:t>
      </w:r>
    </w:p>
    <w:p>
      <w:r>
        <w:rPr>
          <w:rFonts w:ascii="STSong" w:hAnsi="STSong" w:eastAsia="STSong" w:cs="STSong"/>
          <w:sz w:val="21"/>
        </w:rPr>
        <w:t>用户故事</w:t>
      </w:r>
    </w:p>
    <w:p>
      <w:r>
        <w:rPr>
          <w:rFonts w:ascii="STSong" w:hAnsi="STSong" w:eastAsia="STSong" w:cs="STSong"/>
          <w:sz w:val="21"/>
        </w:rPr>
        <w:t>作为平台用户（Platform User），我希望通过文件上传（File Upload） 对话框（Dialog）完成暂存文件上传（Stage File Upload），以便创建或启用 暂存文件（Staged File）; 完成业务结果 文件上传（File Upload） Staged; 业务状态更新为 Staged。</w:t>
      </w:r>
    </w:p>
    <w:p>
      <w:r>
        <w:rPr>
          <w:rFonts w:ascii="STSong" w:hAnsi="STSong" w:eastAsia="STSong" w:cs="STSong"/>
          <w:sz w:val="21"/>
        </w:rPr>
        <w:t>需求说明</w:t>
      </w:r>
    </w:p>
    <w:p>
      <w:pPr>
        <w:pStyle w:val="ListBullet"/>
      </w:pPr>
      <w:r>
        <w:rPr>
          <w:rFonts w:ascii="STSong" w:hAnsi="STSong" w:eastAsia="STSong" w:cs="STSong"/>
          <w:sz w:val="21"/>
        </w:rPr>
        <w:t>入口: 文件上传（File Upload） 对话框（Dialog）.</w:t>
      </w:r>
    </w:p>
    <w:p>
      <w:pPr>
        <w:pStyle w:val="ListBullet"/>
      </w:pPr>
      <w:r>
        <w:rPr>
          <w:rFonts w:ascii="STSong" w:hAnsi="STSong" w:eastAsia="STSong" w:cs="STSong"/>
          <w:sz w:val="21"/>
        </w:rPr>
        <w:t>角色: 平台用户（Platform User）.</w:t>
      </w:r>
    </w:p>
    <w:p>
      <w:pPr>
        <w:pStyle w:val="ListBullet"/>
      </w:pPr>
      <w:r>
        <w:rPr>
          <w:rFonts w:ascii="STSong" w:hAnsi="STSong" w:eastAsia="STSong" w:cs="STSong"/>
          <w:sz w:val="21"/>
        </w:rPr>
        <w:t>业务对象: 暂存文件（Staged File）.</w:t>
      </w:r>
    </w:p>
    <w:p>
      <w:pPr>
        <w:pStyle w:val="ListBullet"/>
      </w:pPr>
      <w:r>
        <w:rPr>
          <w:rFonts w:ascii="STSong" w:hAnsi="STSong" w:eastAsia="STSong" w:cs="STSong"/>
          <w:sz w:val="21"/>
        </w:rPr>
        <w:t>成功结果: 创建或启用 暂存文件（Staged File）; 完成业务结果 文件上传（File Upload） Staged; 业务状态更新为 Staged.</w:t>
      </w:r>
    </w:p>
    <w:p>
      <w:r>
        <w:rPr>
          <w:rFonts w:ascii="STSong" w:hAnsi="STSong" w:eastAsia="STSong" w:cs="STSong"/>
          <w:sz w:val="21"/>
        </w:rPr>
        <w:t>权限要求</w:t>
      </w:r>
    </w:p>
    <w:p>
      <w:pPr>
        <w:pStyle w:val="ListBullet"/>
      </w:pPr>
      <w:r>
        <w:rPr>
          <w:rFonts w:ascii="STSong" w:hAnsi="STSong" w:eastAsia="STSong" w:cs="STSong"/>
          <w:sz w:val="21"/>
        </w:rPr>
        <w:t>仅 平台用户（Platform User）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平台用户（Platform User） 必须具备创建/登记 暂存文件上传（Stage File Upload）的授权。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文件上传（File Upload） Staged。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stagedFileId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uploadedFile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uploadFile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originalFileName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contentType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sizeBytes</w:t>
            </w:r>
          </w:p>
        </w:tc>
        <w:tc>
          <w:tcPr>
            <w:tcW w:type="dxa" w:w="1511"/>
            <w:vAlign w:val="center"/>
            <w:shd w:fill="FFFFFF"/>
          </w:tcPr>
          <w:p>
            <w:pPr>
              <w:spacing w:after="0"/>
              <w:jc w:val="left"/>
            </w:pPr>
            <w:r>
              <w:rPr>
                <w:rFonts w:ascii="STSong" w:hAnsi="STSong" w:eastAsia="STSong" w:cs="STSong"/>
                <w:b w:val="0"/>
                <w:sz w:val="17"/>
              </w:rPr>
              <w:t>Long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stagedFileLocation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checksum</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expiresAt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purpose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Uploaded File Is Staged Before Business Command 提交（Submission） / 暂存（Stage） Upload For 模型（Model） Import</w:t>
      </w:r>
    </w:p>
    <w:p>
      <w:pPr>
        <w:pStyle w:val="ListBullet"/>
      </w:pPr>
      <w:r>
        <w:rPr>
          <w:rFonts w:ascii="STSong" w:hAnsi="STSong" w:eastAsia="STSong" w:cs="STSong"/>
          <w:sz w:val="21"/>
        </w:rPr>
        <w:t>规则: A file field in a 生成（generated） form first stages the selected browser file through the FileUpload deployment. The upload adapter stores the file in server-side temporary storage, computes optional checksum metadata, assigns a stagedFileLocation, and returns a stagedFileId to the form. Business commands submit the stagedFileId as a reference and consuming adapters query FileUpload metadata or content before importing the file into durable business storage.</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暂存文件上传（Stage File Upload）</w:t>
      </w:r>
    </w:p>
    <w:p>
      <w:pPr>
        <w:pStyle w:val="ListBullet"/>
      </w:pPr>
      <w:r>
        <w:rPr>
          <w:rFonts w:ascii="STSong" w:hAnsi="STSong" w:eastAsia="STSong" w:cs="STSong"/>
          <w:sz w:val="21"/>
        </w:rPr>
        <w:t>则: 文件上传（File Upload） Staged</w:t>
      </w:r>
    </w:p>
    <w:p>
      <w:pPr>
        <w:pStyle w:val="ListBullet"/>
      </w:pPr>
      <w:r>
        <w:rPr>
          <w:rFonts w:ascii="STSong" w:hAnsi="STSong" w:eastAsia="STSong" w:cs="STSong"/>
          <w:sz w:val="21"/>
        </w:rPr>
        <w:t>示例: stagedFileId=staged-file-1, uploadedFile=file://credit-risk-initial.onnx, originalFileName=credit-risk-initial.onnx, contentType=application/octet-stream, sizeBytes=2048, stagedFileLocation=file://staged/staged-file-1/credit-risk-initial.onnx, checksum=sha256:model, expiresAt=2026-07-25T12:00:00, purpose=MODEL_ARTIFACT_IMPORT</w:t>
      </w:r>
    </w:p>
    <w:p>
      <w:pPr>
        <w:pStyle w:val="Heading6"/>
      </w:pPr>
      <w:r>
        <w:t>6.6.2 标记暂存文件已消费（Mark Staged File Consumed） · 业务操作/FLP-PRD-MSFC</w:t>
      </w:r>
    </w:p>
    <w:p>
      <w:r>
        <w:rPr>
          <w:rFonts w:ascii="STSong" w:hAnsi="STSong" w:eastAsia="STSong" w:cs="STSong"/>
          <w:sz w:val="21"/>
        </w:rPr>
        <w:t>用户故事</w:t>
      </w:r>
    </w:p>
    <w:p>
      <w:r>
        <w:rPr>
          <w:rFonts w:ascii="STSong" w:hAnsi="STSong" w:eastAsia="STSong" w:cs="STSong"/>
          <w:sz w:val="21"/>
        </w:rPr>
        <w:t>作为平台服务（Platform Service），我希望通过系统流程/入口未明确完成标记暂存文件已消费（Mark Staged File Consumed），以便完成业务结果 暂存文件（Staged File） 已消费（Consumed）; 业务状态更新为 已消费（Consumed）。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平台服务（Platform Service）.</w:t>
      </w:r>
    </w:p>
    <w:p>
      <w:pPr>
        <w:pStyle w:val="ListBullet"/>
      </w:pPr>
      <w:r>
        <w:rPr>
          <w:rFonts w:ascii="STSong" w:hAnsi="STSong" w:eastAsia="STSong" w:cs="STSong"/>
          <w:sz w:val="21"/>
        </w:rPr>
        <w:t>业务对象: 暂存文件（Staged File）.</w:t>
      </w:r>
    </w:p>
    <w:p>
      <w:pPr>
        <w:pStyle w:val="ListBullet"/>
      </w:pPr>
      <w:r>
        <w:rPr>
          <w:rFonts w:ascii="STSong" w:hAnsi="STSong" w:eastAsia="STSong" w:cs="STSong"/>
          <w:sz w:val="21"/>
        </w:rPr>
        <w:t>成功结果: 完成业务结果 暂存文件（Staged File） 已消费（Consumed）; 业务状态更新为 已消费（Consumed）.</w:t>
      </w:r>
    </w:p>
    <w:p>
      <w:r>
        <w:rPr>
          <w:rFonts w:ascii="STSong" w:hAnsi="STSong" w:eastAsia="STSong" w:cs="STSong"/>
          <w:sz w:val="21"/>
        </w:rPr>
        <w:t>权限要求</w:t>
      </w:r>
    </w:p>
    <w:p>
      <w:pPr>
        <w:pStyle w:val="ListBullet"/>
      </w:pPr>
      <w:r>
        <w:rPr>
          <w:rFonts w:ascii="STSong" w:hAnsi="STSong" w:eastAsia="STSong" w:cs="STSong"/>
          <w:sz w:val="21"/>
        </w:rPr>
        <w:t>仅 平台服务（Platform Service）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平台服务（Platform Service） 必须具备执行 标记暂存文件已消费（Mark Staged File Consumed）的授权。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暂存文件（Staged File） 已消费（Consumed）。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stagedFileId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consumedByContext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consumedByCommand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consumedByCommandId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已消费（Consumed） 暂存文件（Staged File） Is No Longer User Discardable / 标记（Mark） File 已消费（Consumed） By 模型（Model） Import</w:t>
      </w:r>
    </w:p>
    <w:p>
      <w:pPr>
        <w:pStyle w:val="ListBullet"/>
      </w:pPr>
      <w:r>
        <w:rPr>
          <w:rFonts w:ascii="STSong" w:hAnsi="STSong" w:eastAsia="STSong" w:cs="STSong"/>
          <w:sz w:val="21"/>
        </w:rPr>
        <w:t>规则: A staged file is marked consumed when a business adapter has imported it into durable business storage, such as a model registry. 后（After） consumption, users cannot discard the staged file because the business command has already relied on it. Physical cleanup of the temporary object is handled by retention policy.</w:t>
      </w:r>
    </w:p>
    <w:p>
      <w:pPr>
        <w:pStyle w:val="ListBullet"/>
      </w:pPr>
      <w:r>
        <w:rPr>
          <w:rFonts w:ascii="STSong" w:hAnsi="STSong" w:eastAsia="STSong" w:cs="STSong"/>
          <w:sz w:val="21"/>
        </w:rPr>
        <w:t>假设: 文件上传（File Upload） Staged</w:t>
      </w:r>
    </w:p>
    <w:p>
      <w:pPr>
        <w:pStyle w:val="ListBullet"/>
      </w:pPr>
      <w:r>
        <w:rPr>
          <w:rFonts w:ascii="STSong" w:hAnsi="STSong" w:eastAsia="STSong" w:cs="STSong"/>
          <w:sz w:val="21"/>
        </w:rPr>
        <w:t>当: 标记暂存文件已消费（Mark Staged File Consumed）</w:t>
      </w:r>
    </w:p>
    <w:p>
      <w:pPr>
        <w:pStyle w:val="ListBullet"/>
      </w:pPr>
      <w:r>
        <w:rPr>
          <w:rFonts w:ascii="STSong" w:hAnsi="STSong" w:eastAsia="STSong" w:cs="STSong"/>
          <w:sz w:val="21"/>
        </w:rPr>
        <w:t>则: 暂存文件（Staged File） 已消费（Consumed）</w:t>
      </w:r>
    </w:p>
    <w:p>
      <w:pPr>
        <w:pStyle w:val="ListBullet"/>
      </w:pPr>
      <w:r>
        <w:rPr>
          <w:rFonts w:ascii="STSong" w:hAnsi="STSong" w:eastAsia="STSong" w:cs="STSong"/>
          <w:sz w:val="21"/>
        </w:rPr>
        <w:t>示例: stagedFileId=staged-file-1, consumedByContext=ModelRepository, consumedByCommand=RegisterModelArtifact</w:t>
      </w:r>
    </w:p>
    <w:p>
      <w:pPr>
        <w:pStyle w:val="Heading6"/>
      </w:pPr>
      <w:r>
        <w:t>6.6.3 丢弃暂存文件（Discard Staged File） · 业务操作/FLP-PRD-DSF</w:t>
      </w:r>
    </w:p>
    <w:p>
      <w:r>
        <w:rPr>
          <w:rFonts w:ascii="STSong" w:hAnsi="STSong" w:eastAsia="STSong" w:cs="STSong"/>
          <w:sz w:val="21"/>
        </w:rPr>
        <w:t>用户故事</w:t>
      </w:r>
    </w:p>
    <w:p>
      <w:r>
        <w:rPr>
          <w:rFonts w:ascii="STSong" w:hAnsi="STSong" w:eastAsia="STSong" w:cs="STSong"/>
          <w:sz w:val="21"/>
        </w:rPr>
        <w:t>作为平台用户（Platform User），我希望通过文件上传（File Upload） 对话框（Dialog）完成丢弃暂存文件（Discard Staged File），以便完成业务结果 暂存文件（Staged File） Discarded; 业务状态更新为 Discarded。</w:t>
      </w:r>
    </w:p>
    <w:p>
      <w:r>
        <w:rPr>
          <w:rFonts w:ascii="STSong" w:hAnsi="STSong" w:eastAsia="STSong" w:cs="STSong"/>
          <w:sz w:val="21"/>
        </w:rPr>
        <w:t>需求说明</w:t>
      </w:r>
    </w:p>
    <w:p>
      <w:pPr>
        <w:pStyle w:val="ListBullet"/>
      </w:pPr>
      <w:r>
        <w:rPr>
          <w:rFonts w:ascii="STSong" w:hAnsi="STSong" w:eastAsia="STSong" w:cs="STSong"/>
          <w:sz w:val="21"/>
        </w:rPr>
        <w:t>入口: 文件上传（File Upload） 对话框（Dialog）.</w:t>
      </w:r>
    </w:p>
    <w:p>
      <w:pPr>
        <w:pStyle w:val="ListBullet"/>
      </w:pPr>
      <w:r>
        <w:rPr>
          <w:rFonts w:ascii="STSong" w:hAnsi="STSong" w:eastAsia="STSong" w:cs="STSong"/>
          <w:sz w:val="21"/>
        </w:rPr>
        <w:t>角色: 平台用户（Platform User）.</w:t>
      </w:r>
    </w:p>
    <w:p>
      <w:pPr>
        <w:pStyle w:val="ListBullet"/>
      </w:pPr>
      <w:r>
        <w:rPr>
          <w:rFonts w:ascii="STSong" w:hAnsi="STSong" w:eastAsia="STSong" w:cs="STSong"/>
          <w:sz w:val="21"/>
        </w:rPr>
        <w:t>业务对象: 暂存文件（Staged File）.</w:t>
      </w:r>
    </w:p>
    <w:p>
      <w:pPr>
        <w:pStyle w:val="ListBullet"/>
      </w:pPr>
      <w:r>
        <w:rPr>
          <w:rFonts w:ascii="STSong" w:hAnsi="STSong" w:eastAsia="STSong" w:cs="STSong"/>
          <w:sz w:val="21"/>
        </w:rPr>
        <w:t>成功结果: 完成业务结果 暂存文件（Staged File） Discarded; 业务状态更新为 Discarded.</w:t>
      </w:r>
    </w:p>
    <w:p>
      <w:r>
        <w:rPr>
          <w:rFonts w:ascii="STSong" w:hAnsi="STSong" w:eastAsia="STSong" w:cs="STSong"/>
          <w:sz w:val="21"/>
        </w:rPr>
        <w:t>权限要求</w:t>
      </w:r>
    </w:p>
    <w:p>
      <w:pPr>
        <w:pStyle w:val="ListBullet"/>
      </w:pPr>
      <w:r>
        <w:rPr>
          <w:rFonts w:ascii="STSong" w:hAnsi="STSong" w:eastAsia="STSong" w:cs="STSong"/>
          <w:sz w:val="21"/>
        </w:rPr>
        <w:t>仅 平台用户（Platform User）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平台用户（Platform User） 必须具备执行 丢弃暂存文件（Discard Staged File）的授权。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暂存文件（Staged File） Discarded。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stagedFileId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discardReason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Only Unconsumed Staged Files Can Be Discarded / 丢弃（Discard） Unconsumed 暂存文件（Staged File）</w:t>
      </w:r>
    </w:p>
    <w:p>
      <w:pPr>
        <w:pStyle w:val="ListBullet"/>
      </w:pPr>
      <w:r>
        <w:rPr>
          <w:rFonts w:ascii="STSong" w:hAnsi="STSong" w:eastAsia="STSong" w:cs="STSong"/>
          <w:sz w:val="21"/>
        </w:rPr>
        <w:t>规则: A user can discard a staged file while it has not been consumed by a business command. Discarding records the intent to remove the temporary file and prevents later business commands from using that staged location.</w:t>
      </w:r>
    </w:p>
    <w:p>
      <w:pPr>
        <w:pStyle w:val="ListBullet"/>
      </w:pPr>
      <w:r>
        <w:rPr>
          <w:rFonts w:ascii="STSong" w:hAnsi="STSong" w:eastAsia="STSong" w:cs="STSong"/>
          <w:sz w:val="21"/>
        </w:rPr>
        <w:t>假设: 文件上传（File Upload） Staged</w:t>
      </w:r>
    </w:p>
    <w:p>
      <w:pPr>
        <w:pStyle w:val="ListBullet"/>
      </w:pPr>
      <w:r>
        <w:rPr>
          <w:rFonts w:ascii="STSong" w:hAnsi="STSong" w:eastAsia="STSong" w:cs="STSong"/>
          <w:sz w:val="21"/>
        </w:rPr>
        <w:t>当: 丢弃暂存文件（Discard Staged File）</w:t>
      </w:r>
    </w:p>
    <w:p>
      <w:pPr>
        <w:pStyle w:val="ListBullet"/>
      </w:pPr>
      <w:r>
        <w:rPr>
          <w:rFonts w:ascii="STSong" w:hAnsi="STSong" w:eastAsia="STSong" w:cs="STSong"/>
          <w:sz w:val="21"/>
        </w:rPr>
        <w:t>则: 暂存文件（Staged File） Discarded</w:t>
      </w:r>
    </w:p>
    <w:p>
      <w:pPr>
        <w:pStyle w:val="ListBullet"/>
      </w:pPr>
      <w:r>
        <w:rPr>
          <w:rFonts w:ascii="STSong" w:hAnsi="STSong" w:eastAsia="STSong" w:cs="STSong"/>
          <w:sz w:val="21"/>
        </w:rPr>
        <w:t>示例: stagedFileId=staged-file-1, discardReason=Wrong file selected.</w:t>
      </w:r>
    </w:p>
    <w:p>
      <w:pPr>
        <w:pStyle w:val="ListBullet"/>
      </w:pPr>
      <w:r>
        <w:rPr>
          <w:rFonts w:ascii="STSong" w:hAnsi="STSong" w:eastAsia="STSong" w:cs="STSong"/>
          <w:sz w:val="21"/>
        </w:rPr>
        <w:t>Only Unconsumed Staged Files Can Be Discarded / Reject 丢弃（Discard） 后（After） Consumption</w:t>
      </w:r>
    </w:p>
    <w:p>
      <w:pPr>
        <w:pStyle w:val="ListBullet"/>
      </w:pPr>
      <w:r>
        <w:rPr>
          <w:rFonts w:ascii="STSong" w:hAnsi="STSong" w:eastAsia="STSong" w:cs="STSong"/>
          <w:sz w:val="21"/>
        </w:rPr>
        <w:t>规则: A user can discard a staged file while it has not been consumed by a business command. Discarding records the intent to remove the temporary file and prevents later business commands from using that staged location.</w:t>
      </w:r>
    </w:p>
    <w:p>
      <w:pPr>
        <w:pStyle w:val="ListBullet"/>
      </w:pPr>
      <w:r>
        <w:rPr>
          <w:rFonts w:ascii="STSong" w:hAnsi="STSong" w:eastAsia="STSong" w:cs="STSong"/>
          <w:sz w:val="21"/>
        </w:rPr>
        <w:t>假设: 暂存文件（Staged File） 已消费（Consumed）</w:t>
      </w:r>
    </w:p>
    <w:p>
      <w:pPr>
        <w:pStyle w:val="ListBullet"/>
      </w:pPr>
      <w:r>
        <w:rPr>
          <w:rFonts w:ascii="STSong" w:hAnsi="STSong" w:eastAsia="STSong" w:cs="STSong"/>
          <w:sz w:val="21"/>
        </w:rPr>
        <w:t>当: 丢弃暂存文件（Discard Staged File）</w:t>
      </w:r>
    </w:p>
    <w:p>
      <w:pPr>
        <w:pStyle w:val="ListBullet"/>
      </w:pPr>
      <w:r>
        <w:rPr>
          <w:rFonts w:ascii="STSong" w:hAnsi="STSong" w:eastAsia="STSong" w:cs="STSong"/>
          <w:sz w:val="21"/>
        </w:rPr>
        <w:t>则: 拒绝: 暂存文件（Staged File） Already 已消费（Consumed）</w:t>
      </w:r>
    </w:p>
    <w:p>
      <w:pPr>
        <w:pStyle w:val="ListBullet"/>
      </w:pPr>
      <w:r>
        <w:rPr>
          <w:rFonts w:ascii="STSong" w:hAnsi="STSong" w:eastAsia="STSong" w:cs="STSong"/>
          <w:sz w:val="21"/>
        </w:rPr>
        <w:t>示例: stagedFileId=staged-file-2</w:t>
      </w:r>
    </w:p>
    <w:p>
      <w:pPr>
        <w:pStyle w:val="Heading6"/>
      </w:pPr>
      <w:r>
        <w:t>6.6.4 Expire 暂存文件（Staged File） · 修改/状态操作/FLP-PRD-ESF</w:t>
      </w:r>
    </w:p>
    <w:p>
      <w:r>
        <w:rPr>
          <w:rFonts w:ascii="STSong" w:hAnsi="STSong" w:eastAsia="STSong" w:cs="STSong"/>
          <w:sz w:val="21"/>
        </w:rPr>
        <w:t>用户故事</w:t>
      </w:r>
    </w:p>
    <w:p>
      <w:r>
        <w:rPr>
          <w:rFonts w:ascii="STSong" w:hAnsi="STSong" w:eastAsia="STSong" w:cs="STSong"/>
          <w:sz w:val="21"/>
        </w:rPr>
        <w:t>作为目标用户，我希望通过系统流程/入口未明确完成Expire 暂存文件（Staged File），以便完成业务结果 暂存文件（Staged File） 已过期（Expired）; 业务状态更新为 已过期（Expired）。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暂存文件（Staged File）.</w:t>
      </w:r>
    </w:p>
    <w:p>
      <w:pPr>
        <w:pStyle w:val="ListBullet"/>
      </w:pPr>
      <w:r>
        <w:rPr>
          <w:rFonts w:ascii="STSong" w:hAnsi="STSong" w:eastAsia="STSong" w:cs="STSong"/>
          <w:sz w:val="21"/>
        </w:rPr>
        <w:t>成功结果: 完成业务结果 暂存文件（Staged File） 已过期（Expired）; 业务状态更新为 已过期（Expired）.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必须具备修改/状态处理 Expire 暂存文件（Staged File）的授权。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暂存文件（Staged File） 已过期（Expired）。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stagedFileId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expiredAt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expirationReason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已过期（Expired） 暂存文件（Staged File） Cannot Be 已消费（Consumed） / Expire Unconsumed 暂存文件（Staged File）</w:t>
      </w:r>
    </w:p>
    <w:p>
      <w:pPr>
        <w:pStyle w:val="ListBullet"/>
      </w:pPr>
      <w:r>
        <w:rPr>
          <w:rFonts w:ascii="STSong" w:hAnsi="STSong" w:eastAsia="STSong" w:cs="STSong"/>
          <w:sz w:val="21"/>
        </w:rPr>
        <w:t>规则: A staged file expires when its retention window elapses before any business command consumes it. Expiration prevents later use of the staged location and allows storage cleanup to remove the temporary object.</w:t>
      </w:r>
    </w:p>
    <w:p>
      <w:pPr>
        <w:pStyle w:val="ListBullet"/>
      </w:pPr>
      <w:r>
        <w:rPr>
          <w:rFonts w:ascii="STSong" w:hAnsi="STSong" w:eastAsia="STSong" w:cs="STSong"/>
          <w:sz w:val="21"/>
        </w:rPr>
        <w:t>假设: 文件上传（File Upload） Staged</w:t>
      </w:r>
    </w:p>
    <w:p>
      <w:pPr>
        <w:pStyle w:val="ListBullet"/>
      </w:pPr>
      <w:r>
        <w:rPr>
          <w:rFonts w:ascii="STSong" w:hAnsi="STSong" w:eastAsia="STSong" w:cs="STSong"/>
          <w:sz w:val="21"/>
        </w:rPr>
        <w:t>当: Expire 暂存文件（Staged File）</w:t>
      </w:r>
    </w:p>
    <w:p>
      <w:pPr>
        <w:pStyle w:val="ListBullet"/>
      </w:pPr>
      <w:r>
        <w:rPr>
          <w:rFonts w:ascii="STSong" w:hAnsi="STSong" w:eastAsia="STSong" w:cs="STSong"/>
          <w:sz w:val="21"/>
        </w:rPr>
        <w:t>则: 暂存文件（Staged File） 已过期（Expired）</w:t>
      </w:r>
    </w:p>
    <w:p>
      <w:pPr>
        <w:pStyle w:val="ListBullet"/>
      </w:pPr>
      <w:r>
        <w:rPr>
          <w:rFonts w:ascii="STSong" w:hAnsi="STSong" w:eastAsia="STSong" w:cs="STSong"/>
          <w:sz w:val="21"/>
        </w:rPr>
        <w:t>示例: stagedFileId=staged-file-1, expirationReason=Retention window elapsed.</w:t>
      </w:r>
    </w:p>
    <w:p>
      <w:pPr>
        <w:pStyle w:val="ListBullet"/>
      </w:pPr>
      <w:r>
        <w:rPr>
          <w:rFonts w:ascii="STSong" w:hAnsi="STSong" w:eastAsia="STSong" w:cs="STSong"/>
          <w:sz w:val="21"/>
        </w:rPr>
        <w:t>已过期（Expired） 暂存文件（Staged File） Cannot Be 已消费（Consumed） / Reject Consumption 后（After） Expiration</w:t>
      </w:r>
    </w:p>
    <w:p>
      <w:pPr>
        <w:pStyle w:val="ListBullet"/>
      </w:pPr>
      <w:r>
        <w:rPr>
          <w:rFonts w:ascii="STSong" w:hAnsi="STSong" w:eastAsia="STSong" w:cs="STSong"/>
          <w:sz w:val="21"/>
        </w:rPr>
        <w:t>规则: A staged file expires when its retention window elapses before any business command consumes it. Expiration prevents later use of the staged location and allows storage cleanup to remove the temporary object.</w:t>
      </w:r>
    </w:p>
    <w:p>
      <w:pPr>
        <w:pStyle w:val="ListBullet"/>
      </w:pPr>
      <w:r>
        <w:rPr>
          <w:rFonts w:ascii="STSong" w:hAnsi="STSong" w:eastAsia="STSong" w:cs="STSong"/>
          <w:sz w:val="21"/>
        </w:rPr>
        <w:t>假设: 暂存文件（Staged File） 已过期（Expired）</w:t>
      </w:r>
    </w:p>
    <w:p>
      <w:pPr>
        <w:pStyle w:val="ListBullet"/>
      </w:pPr>
      <w:r>
        <w:rPr>
          <w:rFonts w:ascii="STSong" w:hAnsi="STSong" w:eastAsia="STSong" w:cs="STSong"/>
          <w:sz w:val="21"/>
        </w:rPr>
        <w:t>当: 标记暂存文件已消费（Mark Staged File Consumed）</w:t>
      </w:r>
    </w:p>
    <w:p>
      <w:pPr>
        <w:pStyle w:val="ListBullet"/>
      </w:pPr>
      <w:r>
        <w:rPr>
          <w:rFonts w:ascii="STSong" w:hAnsi="STSong" w:eastAsia="STSong" w:cs="STSong"/>
          <w:sz w:val="21"/>
        </w:rPr>
        <w:t>则: 拒绝: 暂存文件（Staged File） 已过期（Expired）</w:t>
      </w:r>
    </w:p>
    <w:p>
      <w:pPr>
        <w:pStyle w:val="ListBullet"/>
      </w:pPr>
      <w:r>
        <w:rPr>
          <w:rFonts w:ascii="STSong" w:hAnsi="STSong" w:eastAsia="STSong" w:cs="STSong"/>
          <w:sz w:val="21"/>
        </w:rPr>
        <w:t>示例: stagedFileId=staged-file-2, consumedByContext=ModelRepository, consumedByCommand=RegisterModelArtifact</w:t>
      </w:r>
    </w:p>
    <w:p>
      <w:pPr>
        <w:pStyle w:val="Heading6"/>
      </w:pPr>
      <w:r>
        <w:t>6.6.5 暂存文件目录（Staged File Catalog） · 查询/FLP-PRD-SFC</w:t>
      </w:r>
    </w:p>
    <w:p>
      <w:r>
        <w:rPr>
          <w:rFonts w:ascii="STSong" w:hAnsi="STSong" w:eastAsia="STSong" w:cs="STSong"/>
          <w:sz w:val="21"/>
        </w:rPr>
        <w:t>用户故事</w:t>
      </w:r>
    </w:p>
    <w:p>
      <w:r>
        <w:rPr>
          <w:rFonts w:ascii="STSong" w:hAnsi="STSong" w:eastAsia="STSong" w:cs="STSong"/>
          <w:sz w:val="21"/>
        </w:rPr>
        <w:t>作为目标用户，我希望通过暂存文件目录（Staged File Catalog） 查询入口完成暂存文件目录（Staged File Catalog），以便展示 暂存文件目录（Staged File Catalog）。</w:t>
      </w:r>
    </w:p>
    <w:p>
      <w:r>
        <w:rPr>
          <w:rFonts w:ascii="STSong" w:hAnsi="STSong" w:eastAsia="STSong" w:cs="STSong"/>
          <w:sz w:val="21"/>
        </w:rPr>
        <w:t>需求说明</w:t>
      </w:r>
    </w:p>
    <w:p>
      <w:pPr>
        <w:pStyle w:val="ListBullet"/>
      </w:pPr>
      <w:r>
        <w:rPr>
          <w:rFonts w:ascii="STSong" w:hAnsi="STSong" w:eastAsia="STSong" w:cs="STSong"/>
          <w:sz w:val="21"/>
        </w:rPr>
        <w:t>入口: 暂存文件目录（Staged File 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暂存文件（Staged File）.</w:t>
      </w:r>
    </w:p>
    <w:p>
      <w:pPr>
        <w:pStyle w:val="ListBullet"/>
      </w:pPr>
      <w:r>
        <w:rPr>
          <w:rFonts w:ascii="STSong" w:hAnsi="STSong" w:eastAsia="STSong" w:cs="STSong"/>
          <w:sz w:val="21"/>
        </w:rPr>
        <w:t>成功结果: 展示 暂存文件目录（Staged File Catalog）.</w:t>
      </w:r>
    </w:p>
    <w:p>
      <w:pPr>
        <w:pStyle w:val="ListBullet"/>
      </w:pPr>
      <w:r>
        <w:rPr>
          <w:rFonts w:ascii="STSong" w:hAnsi="STSong" w:eastAsia="STSong" w:cs="STSong"/>
          <w:sz w:val="21"/>
        </w:rPr>
        <w:t>展示结果: 暂存文件目录（Staged File 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暂存文件目录（Staged File 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6.7 运行时安装计划（Runtime Installation Plan）/FLP-PRD-SECTION-36</w:t>
      </w:r>
    </w:p>
    <w:p>
      <w:r>
        <w:rPr>
          <w:rFonts w:ascii="STSong" w:hAnsi="STSong" w:eastAsia="STSong" w:cs="STSong"/>
          <w:sz w:val="21"/>
        </w:rPr>
        <w:t>归属模块: 运行时预配（Runtime Provisioning）</w:t>
      </w:r>
    </w:p>
    <w:p>
      <w:r>
        <w:rPr>
          <w:rFonts w:ascii="STSong" w:hAnsi="STSong" w:eastAsia="STSong" w:cs="STSong"/>
          <w:sz w:val="21"/>
        </w:rPr>
        <w:t>生命周期: 已计划（Planned）</w:t>
      </w:r>
    </w:p>
    <w:p>
      <w:pPr>
        <w:pStyle w:val="Heading6"/>
      </w:pPr>
      <w:r>
        <w:t>6.7.1 创建运行时安装计划（Create Runtime Installation Plan） · 新增/FLP-PRD-SECTION-37</w:t>
      </w:r>
    </w:p>
    <w:p>
      <w:r>
        <w:rPr>
          <w:rFonts w:ascii="STSong" w:hAnsi="STSong" w:eastAsia="STSong" w:cs="STSong"/>
          <w:sz w:val="21"/>
        </w:rPr>
        <w:t>用户故事</w:t>
      </w:r>
    </w:p>
    <w:p>
      <w:r>
        <w:rPr>
          <w:rFonts w:ascii="STSong" w:hAnsi="STSong" w:eastAsia="STSong" w:cs="STSong"/>
          <w:sz w:val="21"/>
        </w:rPr>
        <w:t>作为平台管理员（Platform Admin），我希望通过运行时安装计划页面（Runtime Installation Plan Screen）完成创建运行时安装计划（Create Runtime Installation Plan），以便创建或启用 运行时安装计划（Runtime Installation Plan）; 完成业务结果 运行时安装计划已创建（Runtime Installation Plan Created）; 业务状态更新为 已计划（Planned）。</w:t>
      </w:r>
    </w:p>
    <w:p>
      <w:r>
        <w:rPr>
          <w:rFonts w:ascii="STSong" w:hAnsi="STSong" w:eastAsia="STSong" w:cs="STSong"/>
          <w:sz w:val="21"/>
        </w:rPr>
        <w:t>需求说明</w:t>
      </w:r>
    </w:p>
    <w:p>
      <w:pPr>
        <w:pStyle w:val="ListBullet"/>
      </w:pPr>
      <w:r>
        <w:rPr>
          <w:rFonts w:ascii="STSong" w:hAnsi="STSong" w:eastAsia="STSong" w:cs="STSong"/>
          <w:sz w:val="21"/>
        </w:rPr>
        <w:t>入口: 运行时安装计划页面（Runtime Installation Plan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运行时安装计划（Runtime Installation Plan）.</w:t>
      </w:r>
    </w:p>
    <w:p>
      <w:pPr>
        <w:pStyle w:val="ListBullet"/>
      </w:pPr>
      <w:r>
        <w:rPr>
          <w:rFonts w:ascii="STSong" w:hAnsi="STSong" w:eastAsia="STSong" w:cs="STSong"/>
          <w:sz w:val="21"/>
        </w:rPr>
        <w:t>成功结果: 创建或启用 运行时安装计划（Runtime Installation Plan）; 完成业务结果 运行时安装计划已创建（Runtime Installation Plan Created）; 业务状态更新为 已计划（Planned）.</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必须具备创建/登记 创建运行时安装计划（Create Runtime Installation Plan）的授权。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运行时安装计划已创建（Runtime Installation Plan Created）。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runtimeInstallationPlanId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runtimeInfrastructurePackageId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agentInstallMode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expectedNodeCount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6.7.2 运行时安装计划目录（Runtime Installation Plan Catalog） · 查询/FLP-PRD-SECTION-38</w:t>
      </w:r>
    </w:p>
    <w:p>
      <w:r>
        <w:rPr>
          <w:rFonts w:ascii="STSong" w:hAnsi="STSong" w:eastAsia="STSong" w:cs="STSong"/>
          <w:sz w:val="21"/>
        </w:rPr>
        <w:t>用户故事</w:t>
      </w:r>
    </w:p>
    <w:p>
      <w:r>
        <w:rPr>
          <w:rFonts w:ascii="STSong" w:hAnsi="STSong" w:eastAsia="STSong" w:cs="STSong"/>
          <w:sz w:val="21"/>
        </w:rPr>
        <w:t>作为目标用户，我希望通过运行时安装计划目录（Runtime Installation Plan Catalog） 查询入口完成运行时安装计划目录（Runtime Installation Plan Catalog），以便展示 运行时安装计划目录（Runtime Installation Plan Catalog）。</w:t>
      </w:r>
    </w:p>
    <w:p>
      <w:r>
        <w:rPr>
          <w:rFonts w:ascii="STSong" w:hAnsi="STSong" w:eastAsia="STSong" w:cs="STSong"/>
          <w:sz w:val="21"/>
        </w:rPr>
        <w:t>需求说明</w:t>
      </w:r>
    </w:p>
    <w:p>
      <w:pPr>
        <w:pStyle w:val="ListBullet"/>
      </w:pPr>
      <w:r>
        <w:rPr>
          <w:rFonts w:ascii="STSong" w:hAnsi="STSong" w:eastAsia="STSong" w:cs="STSong"/>
          <w:sz w:val="21"/>
        </w:rPr>
        <w:t>入口: 运行时安装计划目录（Runtime Installation Plan 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运行时安装计划（Runtime Installation Plan）.</w:t>
      </w:r>
    </w:p>
    <w:p>
      <w:pPr>
        <w:pStyle w:val="ListBullet"/>
      </w:pPr>
      <w:r>
        <w:rPr>
          <w:rFonts w:ascii="STSong" w:hAnsi="STSong" w:eastAsia="STSong" w:cs="STSong"/>
          <w:sz w:val="21"/>
        </w:rPr>
        <w:t>成功结果: 展示 运行时安装计划目录（Runtime Installation Plan Catalog）.</w:t>
      </w:r>
    </w:p>
    <w:p>
      <w:pPr>
        <w:pStyle w:val="ListBullet"/>
      </w:pPr>
      <w:r>
        <w:rPr>
          <w:rFonts w:ascii="STSong" w:hAnsi="STSong" w:eastAsia="STSong" w:cs="STSong"/>
          <w:sz w:val="21"/>
        </w:rPr>
        <w:t>展示结果: 运行时安装计划目录（Runtime Installation Plan 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运行时安装计划目录（Runtime Installation Plan 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6"/>
      </w:pPr>
      <w:r>
        <w:t>6.7.3 运行时安装指南（Runtime Installation Guide） · 查询/FLP-PRD-SECTION-39</w:t>
      </w:r>
    </w:p>
    <w:p>
      <w:r>
        <w:rPr>
          <w:rFonts w:ascii="STSong" w:hAnsi="STSong" w:eastAsia="STSong" w:cs="STSong"/>
          <w:sz w:val="21"/>
        </w:rPr>
        <w:t>用户故事</w:t>
      </w:r>
    </w:p>
    <w:p>
      <w:r>
        <w:rPr>
          <w:rFonts w:ascii="STSong" w:hAnsi="STSong" w:eastAsia="STSong" w:cs="STSong"/>
          <w:sz w:val="21"/>
        </w:rPr>
        <w:t>作为运行时安装程序（Runtime Installer），我希望通过运行时安装指南屏幕（Runtime Installation Guide Screen）完成运行时安装指南（Runtime Installation Guide），以便展示 运行时安装指南（Runtime Installation Guide）。</w:t>
      </w:r>
    </w:p>
    <w:p>
      <w:r>
        <w:rPr>
          <w:rFonts w:ascii="STSong" w:hAnsi="STSong" w:eastAsia="STSong" w:cs="STSong"/>
          <w:sz w:val="21"/>
        </w:rPr>
        <w:t>需求说明</w:t>
      </w:r>
    </w:p>
    <w:p>
      <w:pPr>
        <w:pStyle w:val="ListBullet"/>
      </w:pPr>
      <w:r>
        <w:rPr>
          <w:rFonts w:ascii="STSong" w:hAnsi="STSong" w:eastAsia="STSong" w:cs="STSong"/>
          <w:sz w:val="21"/>
        </w:rPr>
        <w:t>入口: 运行时安装指南屏幕（Runtime Installation Guide Screen）.</w:t>
      </w:r>
    </w:p>
    <w:p>
      <w:pPr>
        <w:pStyle w:val="ListBullet"/>
      </w:pPr>
      <w:r>
        <w:rPr>
          <w:rFonts w:ascii="STSong" w:hAnsi="STSong" w:eastAsia="STSong" w:cs="STSong"/>
          <w:sz w:val="21"/>
        </w:rPr>
        <w:t>角色: 运行时安装程序（Runtime Installer）.</w:t>
      </w:r>
    </w:p>
    <w:p>
      <w:pPr>
        <w:pStyle w:val="ListBullet"/>
      </w:pPr>
      <w:r>
        <w:rPr>
          <w:rFonts w:ascii="STSong" w:hAnsi="STSong" w:eastAsia="STSong" w:cs="STSong"/>
          <w:sz w:val="21"/>
        </w:rPr>
        <w:t>业务对象: 运行时安装计划（Runtime Installation Plan）.</w:t>
      </w:r>
    </w:p>
    <w:p>
      <w:pPr>
        <w:pStyle w:val="ListBullet"/>
      </w:pPr>
      <w:r>
        <w:rPr>
          <w:rFonts w:ascii="STSong" w:hAnsi="STSong" w:eastAsia="STSong" w:cs="STSong"/>
          <w:sz w:val="21"/>
        </w:rPr>
        <w:t>成功结果: 展示 运行时安装指南（Runtime Installation Guide）.</w:t>
      </w:r>
    </w:p>
    <w:p>
      <w:pPr>
        <w:pStyle w:val="ListBullet"/>
      </w:pPr>
      <w:r>
        <w:rPr>
          <w:rFonts w:ascii="STSong" w:hAnsi="STSong" w:eastAsia="STSong" w:cs="STSong"/>
          <w:sz w:val="21"/>
        </w:rPr>
        <w:t>展示结果: 运行时安装指南（Runtime Installation Guide）.</w:t>
      </w:r>
    </w:p>
    <w:p>
      <w:r>
        <w:rPr>
          <w:rFonts w:ascii="STSong" w:hAnsi="STSong" w:eastAsia="STSong" w:cs="STSong"/>
          <w:sz w:val="21"/>
        </w:rPr>
        <w:t>权限要求</w:t>
      </w:r>
    </w:p>
    <w:p>
      <w:pPr>
        <w:pStyle w:val="ListBullet"/>
      </w:pPr>
      <w:r>
        <w:rPr>
          <w:rFonts w:ascii="STSong" w:hAnsi="STSong" w:eastAsia="STSong" w:cs="STSong"/>
          <w:sz w:val="21"/>
        </w:rPr>
        <w:t>仅 运行时安装程序（Runtime Installer）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运行时安装程序（Runtime Installer） 必须具备查看 运行时安装指南（Runtime Installation Guide）的授权。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6.8 运行时基础设施（Runtime Infrastructure） 包（Package）/FLP-PRD-RIP</w:t>
      </w:r>
    </w:p>
    <w:p>
      <w:r>
        <w:rPr>
          <w:rFonts w:ascii="STSong" w:hAnsi="STSong" w:eastAsia="STSong" w:cs="STSong"/>
          <w:sz w:val="21"/>
        </w:rPr>
        <w:t>归属模块: 运行时预配（Runtime Provisioning）</w:t>
      </w:r>
    </w:p>
    <w:p>
      <w:r>
        <w:rPr>
          <w:rFonts w:ascii="STSong" w:hAnsi="STSong" w:eastAsia="STSong" w:cs="STSong"/>
          <w:sz w:val="21"/>
        </w:rPr>
        <w:t>生命周期: 已注册（Registered）</w:t>
      </w:r>
    </w:p>
    <w:p>
      <w:pPr>
        <w:pStyle w:val="Heading6"/>
      </w:pPr>
      <w:r>
        <w:t>6.8.1 注册运行时基础设施包（Register Runtime Infrastructure Package） · 新增/FLP-PRD-RRIP</w:t>
      </w:r>
    </w:p>
    <w:p>
      <w:r>
        <w:rPr>
          <w:rFonts w:ascii="STSong" w:hAnsi="STSong" w:eastAsia="STSong" w:cs="STSong"/>
          <w:sz w:val="21"/>
        </w:rPr>
        <w:t>用户故事</w:t>
      </w:r>
    </w:p>
    <w:p>
      <w:r>
        <w:rPr>
          <w:rFonts w:ascii="STSong" w:hAnsi="STSong" w:eastAsia="STSong" w:cs="STSong"/>
          <w:sz w:val="21"/>
        </w:rPr>
        <w:t>作为平台管理员（Platform Admin），我希望通过运行时基础设施包目录页面（Runtime Infrastructure Package Catalog Screen）完成注册运行时基础设施包（Register Runtime Infrastructure Package），以便创建或启用 运行时基础设施（Runtime Infrastructure） 包（Package）; 完成业务结果 运行时基础设施（Runtime Infrastructure） 包（Package） 已注册（Registered）; 业务状态更新为 已注册（Registered）。</w:t>
      </w:r>
    </w:p>
    <w:p>
      <w:r>
        <w:rPr>
          <w:rFonts w:ascii="STSong" w:hAnsi="STSong" w:eastAsia="STSong" w:cs="STSong"/>
          <w:sz w:val="21"/>
        </w:rPr>
        <w:t>需求说明</w:t>
      </w:r>
    </w:p>
    <w:p>
      <w:pPr>
        <w:pStyle w:val="ListBullet"/>
      </w:pPr>
      <w:r>
        <w:rPr>
          <w:rFonts w:ascii="STSong" w:hAnsi="STSong" w:eastAsia="STSong" w:cs="STSong"/>
          <w:sz w:val="21"/>
        </w:rPr>
        <w:t>入口: 运行时基础设施包目录页面（Runtime Infrastructure Package Catalog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运行时基础设施（Runtime Infrastructure） 包（Package）.</w:t>
      </w:r>
    </w:p>
    <w:p>
      <w:pPr>
        <w:pStyle w:val="ListBullet"/>
      </w:pPr>
      <w:r>
        <w:rPr>
          <w:rFonts w:ascii="STSong" w:hAnsi="STSong" w:eastAsia="STSong" w:cs="STSong"/>
          <w:sz w:val="21"/>
        </w:rPr>
        <w:t>成功结果: 创建或启用 运行时基础设施（Runtime Infrastructure） 包（Package）; 完成业务结果 运行时基础设施（Runtime Infrastructure） 包（Package） 已注册（Registered）; 业务状态更新为 已注册（Registered）.</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必须具备创建/登记 注册运行时基础设施包（Register Runtime Infrastructure Package）的授权。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运行时基础设施（Runtime Infrastructure） 包（Package） 已注册（Registered）。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runtimeInfrastructurePackageId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packageName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packageVersion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runtimeEnvironmentType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6.8.2 运行时基础设施包目录（Runtime Infrastructure Package Catalog） · 查询/FLP-PRD-RIPC</w:t>
      </w:r>
    </w:p>
    <w:p>
      <w:r>
        <w:rPr>
          <w:rFonts w:ascii="STSong" w:hAnsi="STSong" w:eastAsia="STSong" w:cs="STSong"/>
          <w:sz w:val="21"/>
        </w:rPr>
        <w:t>用户故事</w:t>
      </w:r>
    </w:p>
    <w:p>
      <w:r>
        <w:rPr>
          <w:rFonts w:ascii="STSong" w:hAnsi="STSong" w:eastAsia="STSong" w:cs="STSong"/>
          <w:sz w:val="21"/>
        </w:rPr>
        <w:t>作为目标用户，我希望通过运行时基础设施包目录（Runtime Infrastructure Package Catalog） 查询入口完成运行时基础设施包目录（Runtime Infrastructure Package Catalog），以便展示 运行时基础设施包目录（Runtime Infrastructure Package Catalog）。</w:t>
      </w:r>
    </w:p>
    <w:p>
      <w:r>
        <w:rPr>
          <w:rFonts w:ascii="STSong" w:hAnsi="STSong" w:eastAsia="STSong" w:cs="STSong"/>
          <w:sz w:val="21"/>
        </w:rPr>
        <w:t>需求说明</w:t>
      </w:r>
    </w:p>
    <w:p>
      <w:pPr>
        <w:pStyle w:val="ListBullet"/>
      </w:pPr>
      <w:r>
        <w:rPr>
          <w:rFonts w:ascii="STSong" w:hAnsi="STSong" w:eastAsia="STSong" w:cs="STSong"/>
          <w:sz w:val="21"/>
        </w:rPr>
        <w:t>入口: 运行时基础设施包目录（Runtime Infrastructure Package 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运行时基础设施（Runtime Infrastructure） 包（Package）.</w:t>
      </w:r>
    </w:p>
    <w:p>
      <w:pPr>
        <w:pStyle w:val="ListBullet"/>
      </w:pPr>
      <w:r>
        <w:rPr>
          <w:rFonts w:ascii="STSong" w:hAnsi="STSong" w:eastAsia="STSong" w:cs="STSong"/>
          <w:sz w:val="21"/>
        </w:rPr>
        <w:t>成功结果: 展示 运行时基础设施包目录（Runtime Infrastructure Package Catalog）.</w:t>
      </w:r>
    </w:p>
    <w:p>
      <w:pPr>
        <w:pStyle w:val="ListBullet"/>
      </w:pPr>
      <w:r>
        <w:rPr>
          <w:rFonts w:ascii="STSong" w:hAnsi="STSong" w:eastAsia="STSong" w:cs="STSong"/>
          <w:sz w:val="21"/>
        </w:rPr>
        <w:t>展示结果: 运行时基础设施包目录（Runtime Infrastructure Package 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运行时基础设施包目录（Runtime Infrastructure Package 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6.9 运行时基础设施（Runtime Infrastructure）/FLP-PRD-SECTION-40</w:t>
      </w:r>
    </w:p>
    <w:p>
      <w:r>
        <w:rPr>
          <w:rFonts w:ascii="STSong" w:hAnsi="STSong" w:eastAsia="STSong" w:cs="STSong"/>
          <w:sz w:val="21"/>
        </w:rPr>
        <w:t>归属模块: 运行时预配（Runtime Provisioning）</w:t>
      </w:r>
    </w:p>
    <w:p>
      <w:r>
        <w:rPr>
          <w:rFonts w:ascii="STSong" w:hAnsi="STSong" w:eastAsia="STSong" w:cs="STSong"/>
          <w:sz w:val="21"/>
        </w:rPr>
        <w:t>生命周期: 已计划（Planned） -&gt; 已注册（Registered） -&gt; Verified -&gt; Verification 失败（Failed） -&gt; 代理（Agent） Ready -&gt; 运行时代理（Runtime Agent） 失败（Failed） -&gt; Offline -&gt; 已连接（Connected）</w:t>
      </w:r>
    </w:p>
    <w:p>
      <w:pPr>
        <w:pStyle w:val="Heading6"/>
      </w:pPr>
      <w:r>
        <w:t>6.9.1 规划运行时基础设施（Plan Runtime Infrastructure） · 新增/FLP-PRD-PRI</w:t>
      </w:r>
    </w:p>
    <w:p>
      <w:r>
        <w:rPr>
          <w:rFonts w:ascii="STSong" w:hAnsi="STSong" w:eastAsia="STSong" w:cs="STSong"/>
          <w:sz w:val="21"/>
        </w:rPr>
        <w:t>用户故事</w:t>
      </w:r>
    </w:p>
    <w:p>
      <w:r>
        <w:rPr>
          <w:rFonts w:ascii="STSong" w:hAnsi="STSong" w:eastAsia="STSong" w:cs="STSong"/>
          <w:sz w:val="21"/>
        </w:rPr>
        <w:t>作为平台管理员（Platform Admin），我希望通过系统流程/入口未明确完成规划运行时基础设施（Plan Runtime Infrastructure），以便创建或启用 运行时基础设施（Runtime Infrastructure）; 完成业务结果 运行时基础设施（Runtime Infrastructure） 已计划（Planned）; 业务状态更新为 已计划（Planned）。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运行时基础设施（Runtime Infrastructure）.</w:t>
      </w:r>
    </w:p>
    <w:p>
      <w:pPr>
        <w:pStyle w:val="ListBullet"/>
      </w:pPr>
      <w:r>
        <w:rPr>
          <w:rFonts w:ascii="STSong" w:hAnsi="STSong" w:eastAsia="STSong" w:cs="STSong"/>
          <w:sz w:val="21"/>
        </w:rPr>
        <w:t>成功结果: 创建或启用 运行时基础设施（Runtime Infrastructure）; 完成业务结果 运行时基础设施（Runtime Infrastructure） 已计划（Planned）; 业务状态更新为 已计划（Planned）.</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必须具备创建/登记 规划运行时基础设施（Plan Runtime Infrastructure）的授权。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运行时基础设施（Runtime Infrastructure） 已计划（Planned）。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RuntimeInstallationPlanCreated.runtimeInfrastructureId</w:t>
            </w:r>
          </w:p>
        </w:tc>
      </w:tr>
      <w:tr>
        <w:tc>
          <w:tcPr>
            <w:tcW w:type="dxa" w:w="1511"/>
            <w:vAlign w:val="center"/>
            <w:shd w:fill="FFFFFF"/>
          </w:tcPr>
          <w:p>
            <w:pPr>
              <w:spacing w:after="0"/>
              <w:jc w:val="left"/>
            </w:pPr>
            <w:r>
              <w:rPr>
                <w:rFonts w:ascii="STSong" w:hAnsi="STSong" w:eastAsia="STSong" w:cs="STSong"/>
                <w:b w:val="0"/>
                <w:sz w:val="17"/>
              </w:rPr>
              <w:t>runtimeInstallationPlanId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RuntimeInstallationPlanCreated.runtimeInstallationPlanId</w:t>
            </w:r>
          </w:p>
        </w:tc>
      </w:tr>
    </w:tbl>
    <w:p/>
    <w:p>
      <w:pPr>
        <w:pStyle w:val="Heading6"/>
      </w:pPr>
      <w:r>
        <w:t>6.9.2 注册运行时基础设施（Register Runtime Infrastructure） · 业务操作/FLP-PRD-SECTION-41</w:t>
      </w:r>
    </w:p>
    <w:p>
      <w:r>
        <w:rPr>
          <w:rFonts w:ascii="STSong" w:hAnsi="STSong" w:eastAsia="STSong" w:cs="STSong"/>
          <w:sz w:val="21"/>
        </w:rPr>
        <w:t>用户故事</w:t>
      </w:r>
    </w:p>
    <w:p>
      <w:r>
        <w:rPr>
          <w:rFonts w:ascii="STSong" w:hAnsi="STSong" w:eastAsia="STSong" w:cs="STSong"/>
          <w:sz w:val="21"/>
        </w:rPr>
        <w:t>作为运行时安装程序（Runtime Installer），我希望通过系统流程/入口未明确完成注册运行时基础设施（Register Runtime Infrastructure），以便完成业务结果 运行时基础设施已注册（Runtime Infrastructure Registered）; 业务状态更新为 已注册（Registered）。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运行时安装程序（Runtime Installer）.</w:t>
      </w:r>
    </w:p>
    <w:p>
      <w:pPr>
        <w:pStyle w:val="ListBullet"/>
      </w:pPr>
      <w:r>
        <w:rPr>
          <w:rFonts w:ascii="STSong" w:hAnsi="STSong" w:eastAsia="STSong" w:cs="STSong"/>
          <w:sz w:val="21"/>
        </w:rPr>
        <w:t>业务对象: 运行时基础设施（Runtime Infrastructure）.</w:t>
      </w:r>
    </w:p>
    <w:p>
      <w:pPr>
        <w:pStyle w:val="ListBullet"/>
      </w:pPr>
      <w:r>
        <w:rPr>
          <w:rFonts w:ascii="STSong" w:hAnsi="STSong" w:eastAsia="STSong" w:cs="STSong"/>
          <w:sz w:val="21"/>
        </w:rPr>
        <w:t>成功结果: 完成业务结果 运行时基础设施已注册（Runtime Infrastructure Registered）; 业务状态更新为 已注册（Registered）.</w:t>
      </w:r>
    </w:p>
    <w:p>
      <w:r>
        <w:rPr>
          <w:rFonts w:ascii="STSong" w:hAnsi="STSong" w:eastAsia="STSong" w:cs="STSong"/>
          <w:sz w:val="21"/>
        </w:rPr>
        <w:t>权限要求</w:t>
      </w:r>
    </w:p>
    <w:p>
      <w:pPr>
        <w:pStyle w:val="ListBullet"/>
      </w:pPr>
      <w:r>
        <w:rPr>
          <w:rFonts w:ascii="STSong" w:hAnsi="STSong" w:eastAsia="STSong" w:cs="STSong"/>
          <w:sz w:val="21"/>
        </w:rPr>
        <w:t>仅 运行时安装程序（Runtime Installer）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运行时安装程序（Runtime Installer） 必须具备执行 注册运行时基础设施（Register Runtime Infrastructure）的授权。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运行时基础设施已注册（Runtime Infrastructure Registered）。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RuntimeInfrastructurePlanned.runtimeInfrastructureId</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6.9.3 验证运行时基础设施（Verify Runtime Infrastructure） · 修改/状态操作/FLP-PRD-VRI</w:t>
      </w:r>
    </w:p>
    <w:p>
      <w:r>
        <w:rPr>
          <w:rFonts w:ascii="STSong" w:hAnsi="STSong" w:eastAsia="STSong" w:cs="STSong"/>
          <w:sz w:val="21"/>
        </w:rPr>
        <w:t>用户故事</w:t>
      </w:r>
    </w:p>
    <w:p>
      <w:r>
        <w:rPr>
          <w:rFonts w:ascii="STSong" w:hAnsi="STSong" w:eastAsia="STSong" w:cs="STSong"/>
          <w:sz w:val="21"/>
        </w:rPr>
        <w:t>作为平台管理员（Platform Admin），我希望通过运行时安装计划页面（Runtime Installation Plan Screen）完成验证运行时基础设施（Verify Runtime Infrastructure），以便完成业务结果 运行时基础设施（Runtime Infrastructure） Verified; 业务状态更新为 Verified。</w:t>
      </w:r>
    </w:p>
    <w:p>
      <w:r>
        <w:rPr>
          <w:rFonts w:ascii="STSong" w:hAnsi="STSong" w:eastAsia="STSong" w:cs="STSong"/>
          <w:sz w:val="21"/>
        </w:rPr>
        <w:t>需求说明</w:t>
      </w:r>
    </w:p>
    <w:p>
      <w:pPr>
        <w:pStyle w:val="ListBullet"/>
      </w:pPr>
      <w:r>
        <w:rPr>
          <w:rFonts w:ascii="STSong" w:hAnsi="STSong" w:eastAsia="STSong" w:cs="STSong"/>
          <w:sz w:val="21"/>
        </w:rPr>
        <w:t>入口: 运行时安装计划页面（Runtime Installation Plan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运行时基础设施（Runtime Infrastructure）.</w:t>
      </w:r>
    </w:p>
    <w:p>
      <w:pPr>
        <w:pStyle w:val="ListBullet"/>
      </w:pPr>
      <w:r>
        <w:rPr>
          <w:rFonts w:ascii="STSong" w:hAnsi="STSong" w:eastAsia="STSong" w:cs="STSong"/>
          <w:sz w:val="21"/>
        </w:rPr>
        <w:t>成功结果: 完成业务结果 运行时基础设施（Runtime Infrastructure） Verified; 业务状态更新为 Verified.</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必须具备修改/状态处理 验证运行时基础设施（Verify Runtime Infrastructure）的授权。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运行时基础设施（Runtime Infrastructure） Verified。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RuntimeInfrastructureRegistered.runtimeInfrastructureId</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RuntimeInfrastructureRegistered.runtimeAgentId</w:t>
            </w:r>
          </w:p>
        </w:tc>
      </w:tr>
      <w:tr>
        <w:tc>
          <w:tcPr>
            <w:tcW w:type="dxa" w:w="1511"/>
            <w:vAlign w:val="center"/>
            <w:shd w:fill="FFFFFF"/>
          </w:tcPr>
          <w:p>
            <w:pPr>
              <w:spacing w:after="0"/>
              <w:jc w:val="left"/>
            </w:pPr>
            <w:r>
              <w:rPr>
                <w:rFonts w:ascii="STSong" w:hAnsi="STSong" w:eastAsia="STSong" w:cs="STSong"/>
                <w:b w:val="0"/>
                <w:sz w:val="17"/>
              </w:rPr>
              <w:t>agentInstallMode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RuntimeInstallationPlanCreated.agentInstallMode</w:t>
            </w:r>
          </w:p>
        </w:tc>
      </w:tr>
      <w:tr>
        <w:tc>
          <w:tcPr>
            <w:tcW w:type="dxa" w:w="1511"/>
            <w:vAlign w:val="center"/>
            <w:shd w:fill="FFFFFF"/>
          </w:tcPr>
          <w:p>
            <w:pPr>
              <w:spacing w:after="0"/>
              <w:jc w:val="left"/>
            </w:pPr>
            <w:r>
              <w:rPr>
                <w:rFonts w:ascii="STSong" w:hAnsi="STSong" w:eastAsia="STSong" w:cs="STSong"/>
                <w:b w:val="0"/>
                <w:sz w:val="17"/>
              </w:rPr>
              <w:t>verificationPassed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observedNodeCount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运行时基础设施（Runtime Infrastructure） Verification 结果（Outcome） / 运行时基础设施（Runtime Infrastructure） Verification Passed</w:t>
      </w:r>
    </w:p>
    <w:p>
      <w:pPr>
        <w:pStyle w:val="ListBullet"/>
      </w:pPr>
      <w:r>
        <w:rPr>
          <w:rFonts w:ascii="STSong" w:hAnsi="STSong" w:eastAsia="STSong" w:cs="STSong"/>
          <w:sz w:val="21"/>
        </w:rPr>
        <w:t>规则: 运行时（Runtime） infrastructure verification runs once after the runtime infrastructure is registered. The verification processor resolves the selected runtime infrastructure package and records exactly one outcome: RuntimeInfrastructureVerified when the runtime environment is usable, or RuntimeInfrastructureVerificationFailed when required checks fail.</w:t>
      </w:r>
    </w:p>
    <w:p>
      <w:pPr>
        <w:pStyle w:val="ListBullet"/>
      </w:pPr>
      <w:r>
        <w:rPr>
          <w:rFonts w:ascii="STSong" w:hAnsi="STSong" w:eastAsia="STSong" w:cs="STSong"/>
          <w:sz w:val="21"/>
        </w:rPr>
        <w:t>假设: 运行时基础设施已注册（Runtime Infrastructure Registered）</w:t>
      </w:r>
    </w:p>
    <w:p>
      <w:pPr>
        <w:pStyle w:val="ListBullet"/>
      </w:pPr>
      <w:r>
        <w:rPr>
          <w:rFonts w:ascii="STSong" w:hAnsi="STSong" w:eastAsia="STSong" w:cs="STSong"/>
          <w:sz w:val="21"/>
        </w:rPr>
        <w:t>当: 验证运行时基础设施（Verify Runtime Infrastructure）</w:t>
      </w:r>
    </w:p>
    <w:p>
      <w:pPr>
        <w:pStyle w:val="ListBullet"/>
      </w:pPr>
      <w:r>
        <w:rPr>
          <w:rFonts w:ascii="STSong" w:hAnsi="STSong" w:eastAsia="STSong" w:cs="STSong"/>
          <w:sz w:val="21"/>
        </w:rPr>
        <w:t>则: 运行时基础设施（Runtime Infrastructure） Verified</w:t>
      </w:r>
    </w:p>
    <w:p>
      <w:pPr>
        <w:pStyle w:val="ListBullet"/>
      </w:pPr>
      <w:r>
        <w:rPr>
          <w:rFonts w:ascii="STSong" w:hAnsi="STSong" w:eastAsia="STSong" w:cs="STSong"/>
          <w:sz w:val="21"/>
        </w:rPr>
        <w:t>示例: runtimeInfrastructureId=runtime-infra-1, agentInstallMode=PLATFORM_MANAGED, verificationPassed=true, observedNodeCount=3</w:t>
      </w:r>
    </w:p>
    <w:p>
      <w:pPr>
        <w:pStyle w:val="ListBullet"/>
      </w:pPr>
      <w:r>
        <w:rPr>
          <w:rFonts w:ascii="STSong" w:hAnsi="STSong" w:eastAsia="STSong" w:cs="STSong"/>
          <w:sz w:val="21"/>
        </w:rPr>
        <w:t>运行时基础设施（Runtime Infrastructure） Verification 结果（Outcome） / 运行时基础设施（Runtime Infrastructure） Verification 失败（Failed）</w:t>
      </w:r>
    </w:p>
    <w:p>
      <w:pPr>
        <w:pStyle w:val="ListBullet"/>
      </w:pPr>
      <w:r>
        <w:rPr>
          <w:rFonts w:ascii="STSong" w:hAnsi="STSong" w:eastAsia="STSong" w:cs="STSong"/>
          <w:sz w:val="21"/>
        </w:rPr>
        <w:t>规则: 运行时（Runtime） infrastructure verification runs once after the runtime infrastructure is registered. The verification processor resolves the selected runtime infrastructure package and records exactly one outcome: RuntimeInfrastructureVerified when the runtime environment is usable, or RuntimeInfrastructureVerificationFailed when required checks fail.</w:t>
      </w:r>
    </w:p>
    <w:p>
      <w:pPr>
        <w:pStyle w:val="ListBullet"/>
      </w:pPr>
      <w:r>
        <w:rPr>
          <w:rFonts w:ascii="STSong" w:hAnsi="STSong" w:eastAsia="STSong" w:cs="STSong"/>
          <w:sz w:val="21"/>
        </w:rPr>
        <w:t>假设: 运行时基础设施已注册（Runtime Infrastructure Registered）</w:t>
      </w:r>
    </w:p>
    <w:p>
      <w:pPr>
        <w:pStyle w:val="ListBullet"/>
      </w:pPr>
      <w:r>
        <w:rPr>
          <w:rFonts w:ascii="STSong" w:hAnsi="STSong" w:eastAsia="STSong" w:cs="STSong"/>
          <w:sz w:val="21"/>
        </w:rPr>
        <w:t>当: 验证运行时基础设施（Verify Runtime Infrastructure）</w:t>
      </w:r>
    </w:p>
    <w:p>
      <w:pPr>
        <w:pStyle w:val="ListBullet"/>
      </w:pPr>
      <w:r>
        <w:rPr>
          <w:rFonts w:ascii="STSong" w:hAnsi="STSong" w:eastAsia="STSong" w:cs="STSong"/>
          <w:sz w:val="21"/>
        </w:rPr>
        <w:t>则: 运行时基础设施（Runtime Infrastructure） Verification 失败（Failed）</w:t>
      </w:r>
    </w:p>
    <w:p>
      <w:pPr>
        <w:pStyle w:val="ListBullet"/>
      </w:pPr>
      <w:r>
        <w:rPr>
          <w:rFonts w:ascii="STSong" w:hAnsi="STSong" w:eastAsia="STSong" w:cs="STSong"/>
          <w:sz w:val="21"/>
        </w:rPr>
        <w:t>示例: runtimeInfrastructureId=runtime-infra-2, verificationPassed=false, observedNodeCount=0, failureReason=运行时（Runtime） infrastructure is unreachable.</w:t>
      </w:r>
    </w:p>
    <w:p>
      <w:pPr>
        <w:pStyle w:val="Heading6"/>
      </w:pPr>
      <w:r>
        <w:t>6.9.4 部署运行时代理（Deploy Runtime Agent） · 业务操作/FLP-PRD-DRA</w:t>
      </w:r>
    </w:p>
    <w:p>
      <w:r>
        <w:rPr>
          <w:rFonts w:ascii="STSong" w:hAnsi="STSong" w:eastAsia="STSong" w:cs="STSong"/>
          <w:sz w:val="21"/>
        </w:rPr>
        <w:t>用户故事</w:t>
      </w:r>
    </w:p>
    <w:p>
      <w:r>
        <w:rPr>
          <w:rFonts w:ascii="STSong" w:hAnsi="STSong" w:eastAsia="STSong" w:cs="STSong"/>
          <w:sz w:val="21"/>
        </w:rPr>
        <w:t>作为平台管理员（Platform Admin），我希望通过运行时安装计划页面（Runtime Installation Plan Screen）完成部署运行时代理（Deploy Runtime Agent），以便完成业务结果 运行时代理（Runtime Agent） Installation Succeeded; 业务状态更新为 代理（Agent） Ready。</w:t>
      </w:r>
    </w:p>
    <w:p>
      <w:r>
        <w:rPr>
          <w:rFonts w:ascii="STSong" w:hAnsi="STSong" w:eastAsia="STSong" w:cs="STSong"/>
          <w:sz w:val="21"/>
        </w:rPr>
        <w:t>需求说明</w:t>
      </w:r>
    </w:p>
    <w:p>
      <w:pPr>
        <w:pStyle w:val="ListBullet"/>
      </w:pPr>
      <w:r>
        <w:rPr>
          <w:rFonts w:ascii="STSong" w:hAnsi="STSong" w:eastAsia="STSong" w:cs="STSong"/>
          <w:sz w:val="21"/>
        </w:rPr>
        <w:t>入口: 运行时安装计划页面（Runtime Installation Plan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运行时基础设施（Runtime Infrastructure）.</w:t>
      </w:r>
    </w:p>
    <w:p>
      <w:pPr>
        <w:pStyle w:val="ListBullet"/>
      </w:pPr>
      <w:r>
        <w:rPr>
          <w:rFonts w:ascii="STSong" w:hAnsi="STSong" w:eastAsia="STSong" w:cs="STSong"/>
          <w:sz w:val="21"/>
        </w:rPr>
        <w:t>成功结果: 完成业务结果 运行时代理（Runtime Agent） Installation Succeeded; 业务状态更新为 代理（Agent） Ready.</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必须具备执行 部署运行时代理（Deploy Runtime Agent）的授权。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运行时代理（Runtime Agent） Installation Succeeded。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RuntimeInfrastructureVerified.runtimeAgentId</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运行时代理（Runtime Agent） 部署（Deployment） 结果（Outcome） / 运行时代理（Runtime Agent） 部署（Deployment） Succeeded</w:t>
      </w:r>
    </w:p>
    <w:p>
      <w:pPr>
        <w:pStyle w:val="ListBullet"/>
      </w:pPr>
      <w:r>
        <w:rPr>
          <w:rFonts w:ascii="STSong" w:hAnsi="STSong" w:eastAsia="STSong" w:cs="STSong"/>
          <w:sz w:val="21"/>
        </w:rPr>
        <w:t>规则: 运行时（Runtime） agent deployment runs automatically after the runtime infrastructure is verified when the selected installation mode is platform managed. The deployment service deploys the agent workload to the target infrastructure and records exactly one outcome: RuntimeAgentInstallationSucceeded when the agent starts and passes its readiness checks, or RuntimeAgentInstallationFailed when deployment or readiness fails.</w:t>
      </w:r>
    </w:p>
    <w:p>
      <w:pPr>
        <w:pStyle w:val="ListBullet"/>
      </w:pPr>
      <w:r>
        <w:rPr>
          <w:rFonts w:ascii="STSong" w:hAnsi="STSong" w:eastAsia="STSong" w:cs="STSong"/>
          <w:sz w:val="21"/>
        </w:rPr>
        <w:t>假设: 运行时基础设施（Runtime Infrastructure） Verified</w:t>
      </w:r>
    </w:p>
    <w:p>
      <w:pPr>
        <w:pStyle w:val="ListBullet"/>
      </w:pPr>
      <w:r>
        <w:rPr>
          <w:rFonts w:ascii="STSong" w:hAnsi="STSong" w:eastAsia="STSong" w:cs="STSong"/>
          <w:sz w:val="21"/>
        </w:rPr>
        <w:t>当: 部署运行时代理（Deploy Runtime Agent）</w:t>
      </w:r>
    </w:p>
    <w:p>
      <w:pPr>
        <w:pStyle w:val="ListBullet"/>
      </w:pPr>
      <w:r>
        <w:rPr>
          <w:rFonts w:ascii="STSong" w:hAnsi="STSong" w:eastAsia="STSong" w:cs="STSong"/>
          <w:sz w:val="21"/>
        </w:rPr>
        <w:t>则: 运行时代理（Runtime Agent） Installation Succeeded</w:t>
      </w:r>
    </w:p>
    <w:p>
      <w:pPr>
        <w:pStyle w:val="ListBullet"/>
      </w:pPr>
      <w:r>
        <w:rPr>
          <w:rFonts w:ascii="STSong" w:hAnsi="STSong" w:eastAsia="STSong" w:cs="STSong"/>
          <w:sz w:val="21"/>
        </w:rPr>
        <w:t>示例: runtimeInfrastructureId=runtime-infra-1</w:t>
      </w:r>
    </w:p>
    <w:p>
      <w:pPr>
        <w:pStyle w:val="ListBullet"/>
      </w:pPr>
      <w:r>
        <w:rPr>
          <w:rFonts w:ascii="STSong" w:hAnsi="STSong" w:eastAsia="STSong" w:cs="STSong"/>
          <w:sz w:val="21"/>
        </w:rPr>
        <w:t>运行时代理（Runtime Agent） 部署（Deployment） 结果（Outcome） / 运行时代理（Runtime Agent） 部署（Deployment） 失败（Failed）</w:t>
      </w:r>
    </w:p>
    <w:p>
      <w:pPr>
        <w:pStyle w:val="ListBullet"/>
      </w:pPr>
      <w:r>
        <w:rPr>
          <w:rFonts w:ascii="STSong" w:hAnsi="STSong" w:eastAsia="STSong" w:cs="STSong"/>
          <w:sz w:val="21"/>
        </w:rPr>
        <w:t>规则: 运行时（Runtime） agent deployment runs automatically after the runtime infrastructure is verified when the selected installation mode is platform managed. The deployment service deploys the agent workload to the target infrastructure and records exactly one outcome: RuntimeAgentInstallationSucceeded when the agent starts and passes its readiness checks, or RuntimeAgentInstallationFailed when deployment or readiness fails.</w:t>
      </w:r>
    </w:p>
    <w:p>
      <w:pPr>
        <w:pStyle w:val="ListBullet"/>
      </w:pPr>
      <w:r>
        <w:rPr>
          <w:rFonts w:ascii="STSong" w:hAnsi="STSong" w:eastAsia="STSong" w:cs="STSong"/>
          <w:sz w:val="21"/>
        </w:rPr>
        <w:t>假设: 运行时基础设施（Runtime Infrastructure） Verified</w:t>
      </w:r>
    </w:p>
    <w:p>
      <w:pPr>
        <w:pStyle w:val="ListBullet"/>
      </w:pPr>
      <w:r>
        <w:rPr>
          <w:rFonts w:ascii="STSong" w:hAnsi="STSong" w:eastAsia="STSong" w:cs="STSong"/>
          <w:sz w:val="21"/>
        </w:rPr>
        <w:t>当: 部署运行时代理（Deploy Runtime Agent）</w:t>
      </w:r>
    </w:p>
    <w:p>
      <w:pPr>
        <w:pStyle w:val="ListBullet"/>
      </w:pPr>
      <w:r>
        <w:rPr>
          <w:rFonts w:ascii="STSong" w:hAnsi="STSong" w:eastAsia="STSong" w:cs="STSong"/>
          <w:sz w:val="21"/>
        </w:rPr>
        <w:t>则: 运行时代理（Runtime Agent） Installation 失败（Failed）</w:t>
      </w:r>
    </w:p>
    <w:p>
      <w:pPr>
        <w:pStyle w:val="ListBullet"/>
      </w:pPr>
      <w:r>
        <w:rPr>
          <w:rFonts w:ascii="STSong" w:hAnsi="STSong" w:eastAsia="STSong" w:cs="STSong"/>
          <w:sz w:val="21"/>
        </w:rPr>
        <w:t>示例: runtimeInfrastructureId=runtime-infra-2</w:t>
      </w:r>
    </w:p>
    <w:p>
      <w:pPr>
        <w:pStyle w:val="Heading6"/>
      </w:pPr>
      <w:r>
        <w:t>6.9.5 重试运行时代理部署（Retry Runtime Agent Deployment） · 业务操作/FLP-PRD-RRAD</w:t>
      </w:r>
    </w:p>
    <w:p>
      <w:r>
        <w:rPr>
          <w:rFonts w:ascii="STSong" w:hAnsi="STSong" w:eastAsia="STSong" w:cs="STSong"/>
          <w:sz w:val="21"/>
        </w:rPr>
        <w:t>用户故事</w:t>
      </w:r>
    </w:p>
    <w:p>
      <w:r>
        <w:rPr>
          <w:rFonts w:ascii="STSong" w:hAnsi="STSong" w:eastAsia="STSong" w:cs="STSong"/>
          <w:sz w:val="21"/>
        </w:rPr>
        <w:t>作为平台管理员（Platform Admin），我希望通过运行时安装计划页面（Runtime Installation Plan Screen） (确认操作)完成重试运行时代理部署（Retry Runtime Agent Deployment），以便完成业务结果 运行时代理（Runtime Agent） 部署（Deployment） 重试（Retry） Succeeded; 业务状态更新为 代理（Agent） Ready。</w:t>
      </w:r>
    </w:p>
    <w:p>
      <w:r>
        <w:rPr>
          <w:rFonts w:ascii="STSong" w:hAnsi="STSong" w:eastAsia="STSong" w:cs="STSong"/>
          <w:sz w:val="21"/>
        </w:rPr>
        <w:t>需求说明</w:t>
      </w:r>
    </w:p>
    <w:p>
      <w:pPr>
        <w:pStyle w:val="ListBullet"/>
      </w:pPr>
      <w:r>
        <w:rPr>
          <w:rFonts w:ascii="STSong" w:hAnsi="STSong" w:eastAsia="STSong" w:cs="STSong"/>
          <w:sz w:val="21"/>
        </w:rPr>
        <w:t>入口: 运行时安装计划页面（Runtime Installation Plan Screen） (确认操作).</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运行时基础设施（Runtime Infrastructure）.</w:t>
      </w:r>
    </w:p>
    <w:p>
      <w:pPr>
        <w:pStyle w:val="ListBullet"/>
      </w:pPr>
      <w:r>
        <w:rPr>
          <w:rFonts w:ascii="STSong" w:hAnsi="STSong" w:eastAsia="STSong" w:cs="STSong"/>
          <w:sz w:val="21"/>
        </w:rPr>
        <w:t>成功结果: 完成业务结果 运行时代理（Runtime Agent） 部署（Deployment） 重试（Retry） Succeeded; 业务状态更新为 代理（Agent） Ready.</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必须具备执行 重试运行时代理部署（Retry Runtime Agent Deployment）的授权。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运行时代理（Runtime Agent） 部署（Deployment） 重试（Retry） Succeeded。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RuntimeInfrastructureAccessView.runtimeAgentId</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currentRuntimeInfrastructureState</w:t>
            </w:r>
          </w:p>
        </w:tc>
        <w:tc>
          <w:tcPr>
            <w:tcW w:type="dxa" w:w="1511"/>
            <w:vAlign w:val="center"/>
            <w:shd w:fill="FFFFFF"/>
          </w:tcPr>
          <w:p>
            <w:pPr>
              <w:spacing w:after="0"/>
              <w:jc w:val="left"/>
            </w:pPr>
            <w:r>
              <w:rPr>
                <w:rFonts w:ascii="STSong" w:hAnsi="STSong" w:eastAsia="STSong" w:cs="STSong"/>
                <w:b w:val="0"/>
                <w:sz w:val="17"/>
              </w:rPr>
              <w:t>RuntimeInfrastructure.状态（State）</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RuntimeInfrastructureAccessView.state</w:t>
            </w:r>
          </w:p>
        </w:tc>
      </w:tr>
      <w:tr>
        <w:tc>
          <w:tcPr>
            <w:tcW w:type="dxa" w:w="1511"/>
            <w:vAlign w:val="center"/>
            <w:shd w:fill="FFFFFF"/>
          </w:tcPr>
          <w:p>
            <w:pPr>
              <w:spacing w:after="0"/>
              <w:jc w:val="left"/>
            </w:pPr>
            <w:r>
              <w:rPr>
                <w:rFonts w:ascii="STSong" w:hAnsi="STSong" w:eastAsia="STSong" w:cs="STSong"/>
                <w:b w:val="0"/>
                <w:sz w:val="17"/>
              </w:rPr>
              <w:t>retryReason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运行时代理（Runtime Agent） 部署（Deployment） 重试（Retry） 结果（Outcome） / 运行时代理（Runtime Agent） 部署（Deployment） 重试（Retry） Succeeded 后（After） 失败（Failed） 部署（Deployment）</w:t>
      </w:r>
    </w:p>
    <w:p>
      <w:pPr>
        <w:pStyle w:val="ListBullet"/>
      </w:pPr>
      <w:r>
        <w:rPr>
          <w:rFonts w:ascii="STSong" w:hAnsi="STSong" w:eastAsia="STSong" w:cs="STSong"/>
          <w:sz w:val="21"/>
        </w:rPr>
        <w:t>规则: The runtime installation plan screen exposes a retry deployment action only when the current runtime infrastructure state is RuntimeAgentFailed or Offline. A platform admin manually triggers the same platform-managed deployment port from the page; no human installs the agent on the server. The retry records exactly one outcome: RuntimeAgentDeploymentRetrySucceeded when the agent becomes ready, or RuntimeAgentDeploymentRetryFailed when deployment or readiness fails again.</w:t>
      </w:r>
    </w:p>
    <w:p>
      <w:pPr>
        <w:pStyle w:val="ListBullet"/>
      </w:pPr>
      <w:r>
        <w:rPr>
          <w:rFonts w:ascii="STSong" w:hAnsi="STSong" w:eastAsia="STSong" w:cs="STSong"/>
          <w:sz w:val="21"/>
        </w:rPr>
        <w:t>假设: 运行时代理（Runtime Agent） Installation 失败（Failed）</w:t>
      </w:r>
    </w:p>
    <w:p>
      <w:pPr>
        <w:pStyle w:val="ListBullet"/>
      </w:pPr>
      <w:r>
        <w:rPr>
          <w:rFonts w:ascii="STSong" w:hAnsi="STSong" w:eastAsia="STSong" w:cs="STSong"/>
          <w:sz w:val="21"/>
        </w:rPr>
        <w:t>当: 重试运行时代理部署（Retry Runtime Agent Deployment）</w:t>
      </w:r>
    </w:p>
    <w:p>
      <w:pPr>
        <w:pStyle w:val="ListBullet"/>
      </w:pPr>
      <w:r>
        <w:rPr>
          <w:rFonts w:ascii="STSong" w:hAnsi="STSong" w:eastAsia="STSong" w:cs="STSong"/>
          <w:sz w:val="21"/>
        </w:rPr>
        <w:t>则: 运行时代理（Runtime Agent） 部署（Deployment） 重试（Retry） Succeeded</w:t>
      </w:r>
    </w:p>
    <w:p>
      <w:pPr>
        <w:pStyle w:val="ListBullet"/>
      </w:pPr>
      <w:r>
        <w:rPr>
          <w:rFonts w:ascii="STSong" w:hAnsi="STSong" w:eastAsia="STSong" w:cs="STSong"/>
          <w:sz w:val="21"/>
        </w:rPr>
        <w:t>示例: runtimeInfrastructureId=runtime-infra-2, currentRuntimeInfrastructureState=RuntimeAgentFailed, retryReason=重试（Retry） after fixing registry credentials.</w:t>
      </w:r>
    </w:p>
    <w:p>
      <w:pPr>
        <w:pStyle w:val="ListBullet"/>
      </w:pPr>
      <w:r>
        <w:rPr>
          <w:rFonts w:ascii="STSong" w:hAnsi="STSong" w:eastAsia="STSong" w:cs="STSong"/>
          <w:sz w:val="21"/>
        </w:rPr>
        <w:t>运行时代理（Runtime Agent） 部署（Deployment） 重试（Retry） 结果（Outcome） / 运行时代理（Runtime Agent） 部署（Deployment） 重试（Retry） Succeeded 后（After） Offline</w:t>
      </w:r>
    </w:p>
    <w:p>
      <w:pPr>
        <w:pStyle w:val="ListBullet"/>
      </w:pPr>
      <w:r>
        <w:rPr>
          <w:rFonts w:ascii="STSong" w:hAnsi="STSong" w:eastAsia="STSong" w:cs="STSong"/>
          <w:sz w:val="21"/>
        </w:rPr>
        <w:t>规则: The runtime installation plan screen exposes a retry deployment action only when the current runtime infrastructure state is RuntimeAgentFailed or Offline. A platform admin manually triggers the same platform-managed deployment port from the page; no human installs the agent on the server. The retry records exactly one outcome: RuntimeAgentDeploymentRetrySucceeded when the agent becomes ready, or RuntimeAgentDeploymentRetryFailed when deployment or readiness fails again.</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重试运行时代理部署（Retry Runtime Agent Deployment）</w:t>
      </w:r>
    </w:p>
    <w:p>
      <w:pPr>
        <w:pStyle w:val="ListBullet"/>
      </w:pPr>
      <w:r>
        <w:rPr>
          <w:rFonts w:ascii="STSong" w:hAnsi="STSong" w:eastAsia="STSong" w:cs="STSong"/>
          <w:sz w:val="21"/>
        </w:rPr>
        <w:t>则: 运行时代理（Runtime Agent） 部署（Deployment） 重试（Retry） Succeeded</w:t>
      </w:r>
    </w:p>
    <w:p>
      <w:pPr>
        <w:pStyle w:val="ListBullet"/>
      </w:pPr>
      <w:r>
        <w:rPr>
          <w:rFonts w:ascii="STSong" w:hAnsi="STSong" w:eastAsia="STSong" w:cs="STSong"/>
          <w:sz w:val="21"/>
        </w:rPr>
        <w:t>示例: runtimeInfrastructureId=runtime-infra-3, currentRuntimeInfrastructureState=Offline, retryReason=Reconnect runtime agent.</w:t>
      </w:r>
    </w:p>
    <w:p>
      <w:pPr>
        <w:pStyle w:val="ListBullet"/>
      </w:pPr>
      <w:r>
        <w:rPr>
          <w:rFonts w:ascii="STSong" w:hAnsi="STSong" w:eastAsia="STSong" w:cs="STSong"/>
          <w:sz w:val="21"/>
        </w:rPr>
        <w:t>运行时代理（Runtime Agent） 部署（Deployment） 重试（Retry） 结果（Outcome） / 运行时代理（Runtime Agent） 部署（Deployment） 重试（Retry） 失败（Failed）</w:t>
      </w:r>
    </w:p>
    <w:p>
      <w:pPr>
        <w:pStyle w:val="ListBullet"/>
      </w:pPr>
      <w:r>
        <w:rPr>
          <w:rFonts w:ascii="STSong" w:hAnsi="STSong" w:eastAsia="STSong" w:cs="STSong"/>
          <w:sz w:val="21"/>
        </w:rPr>
        <w:t>规则: The runtime installation plan screen exposes a retry deployment action only when the current runtime infrastructure state is RuntimeAgentFailed or Offline. A platform admin manually triggers the same platform-managed deployment port from the page; no human installs the agent on the server. The retry records exactly one outcome: RuntimeAgentDeploymentRetrySucceeded when the agent becomes ready, or RuntimeAgentDeploymentRetryFailed when deployment or readiness fails again.</w:t>
      </w:r>
    </w:p>
    <w:p>
      <w:pPr>
        <w:pStyle w:val="ListBullet"/>
      </w:pPr>
      <w:r>
        <w:rPr>
          <w:rFonts w:ascii="STSong" w:hAnsi="STSong" w:eastAsia="STSong" w:cs="STSong"/>
          <w:sz w:val="21"/>
        </w:rPr>
        <w:t>假设: 运行时代理（Runtime Agent） Installation 失败（Failed）</w:t>
      </w:r>
    </w:p>
    <w:p>
      <w:pPr>
        <w:pStyle w:val="ListBullet"/>
      </w:pPr>
      <w:r>
        <w:rPr>
          <w:rFonts w:ascii="STSong" w:hAnsi="STSong" w:eastAsia="STSong" w:cs="STSong"/>
          <w:sz w:val="21"/>
        </w:rPr>
        <w:t>当: 重试运行时代理部署（Retry Runtime Agent Deployment）</w:t>
      </w:r>
    </w:p>
    <w:p>
      <w:pPr>
        <w:pStyle w:val="ListBullet"/>
      </w:pPr>
      <w:r>
        <w:rPr>
          <w:rFonts w:ascii="STSong" w:hAnsi="STSong" w:eastAsia="STSong" w:cs="STSong"/>
          <w:sz w:val="21"/>
        </w:rPr>
        <w:t>则: 运行时代理（Runtime Agent） 部署（Deployment） 重试（Retry） 失败（Failed）</w:t>
      </w:r>
    </w:p>
    <w:p>
      <w:pPr>
        <w:pStyle w:val="ListBullet"/>
      </w:pPr>
      <w:r>
        <w:rPr>
          <w:rFonts w:ascii="STSong" w:hAnsi="STSong" w:eastAsia="STSong" w:cs="STSong"/>
          <w:sz w:val="21"/>
        </w:rPr>
        <w:t>示例: runtimeInfrastructureId=runtime-infra-4, currentRuntimeInfrastructureState=RuntimeAgentFailed, retryReason=重试（Retry） after transient failure.</w:t>
      </w:r>
    </w:p>
    <w:p>
      <w:pPr>
        <w:pStyle w:val="ListBullet"/>
      </w:pPr>
      <w:r>
        <w:rPr>
          <w:rFonts w:ascii="STSong" w:hAnsi="STSong" w:eastAsia="STSong" w:cs="STSong"/>
          <w:sz w:val="21"/>
        </w:rPr>
        <w:t>运行时代理（Runtime Agent） 部署（Deployment） 重试（Retry） 结果（Outcome） / Reject 运行时代理（Runtime Agent） 部署（Deployment） 重试（Retry） While 已连接（Connected）</w:t>
      </w:r>
    </w:p>
    <w:p>
      <w:pPr>
        <w:pStyle w:val="ListBullet"/>
      </w:pPr>
      <w:r>
        <w:rPr>
          <w:rFonts w:ascii="STSong" w:hAnsi="STSong" w:eastAsia="STSong" w:cs="STSong"/>
          <w:sz w:val="21"/>
        </w:rPr>
        <w:t>规则: The runtime installation plan screen exposes a retry deployment action only when the current runtime infrastructure state is RuntimeAgentFailed or Offline. A platform admin manually triggers the same platform-managed deployment port from the page; no human installs the agent on the server. The retry records exactly one outcome: RuntimeAgentDeploymentRetrySucceeded when the agent becomes ready, or RuntimeAgentDeploymentRetryFailed when deployment or readiness fails again.</w:t>
      </w:r>
    </w:p>
    <w:p>
      <w:pPr>
        <w:pStyle w:val="ListBullet"/>
      </w:pPr>
      <w:r>
        <w:rPr>
          <w:rFonts w:ascii="STSong" w:hAnsi="STSong" w:eastAsia="STSong" w:cs="STSong"/>
          <w:sz w:val="21"/>
        </w:rPr>
        <w:t>假设: 运行时（Runtime） 连接已建立（Connection Established）</w:t>
      </w:r>
    </w:p>
    <w:p>
      <w:pPr>
        <w:pStyle w:val="ListBullet"/>
      </w:pPr>
      <w:r>
        <w:rPr>
          <w:rFonts w:ascii="STSong" w:hAnsi="STSong" w:eastAsia="STSong" w:cs="STSong"/>
          <w:sz w:val="21"/>
        </w:rPr>
        <w:t>当: 重试运行时代理部署（Retry Runtime Agent Deployment）</w:t>
      </w:r>
    </w:p>
    <w:p>
      <w:pPr>
        <w:pStyle w:val="ListBullet"/>
      </w:pPr>
      <w:r>
        <w:rPr>
          <w:rFonts w:ascii="STSong" w:hAnsi="STSong" w:eastAsia="STSong" w:cs="STSong"/>
          <w:sz w:val="21"/>
        </w:rPr>
        <w:t>则: 拒绝: 运行时代理（Runtime Agent） 部署（Deployment） 重试（Retry） Not Allowed</w:t>
      </w:r>
    </w:p>
    <w:p>
      <w:pPr>
        <w:pStyle w:val="ListBullet"/>
      </w:pPr>
      <w:r>
        <w:rPr>
          <w:rFonts w:ascii="STSong" w:hAnsi="STSong" w:eastAsia="STSong" w:cs="STSong"/>
          <w:sz w:val="21"/>
        </w:rPr>
        <w:t>示例: runtimeInfrastructureId=runtime-infra-5, currentRuntimeInfrastructureState=已连接（Connected）, retryReason=Force redeploy.</w:t>
      </w:r>
    </w:p>
    <w:p>
      <w:pPr>
        <w:pStyle w:val="Heading6"/>
      </w:pPr>
      <w:r>
        <w:t>6.9.6 记录运行时（Record Runtime） 连接已建立（Connection Established） · 新增/FLP-PRD-RRCE</w:t>
      </w:r>
    </w:p>
    <w:p>
      <w:r>
        <w:rPr>
          <w:rFonts w:ascii="STSong" w:hAnsi="STSong" w:eastAsia="STSong" w:cs="STSong"/>
          <w:sz w:val="21"/>
        </w:rPr>
        <w:t>用户故事</w:t>
      </w:r>
    </w:p>
    <w:p>
      <w:r>
        <w:rPr>
          <w:rFonts w:ascii="STSong" w:hAnsi="STSong" w:eastAsia="STSong" w:cs="STSong"/>
          <w:sz w:val="21"/>
        </w:rPr>
        <w:t>作为目标用户，我希望通过系统流程/入口未明确完成记录运行时（Record Runtime） 连接已建立（Connection Established），以便完成业务结果 运行时（Runtime） 连接已建立（Connection Established）; 业务状态更新为 已连接（Connected）。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运行时基础设施（Runtime Infrastructure）.</w:t>
      </w:r>
    </w:p>
    <w:p>
      <w:pPr>
        <w:pStyle w:val="ListBullet"/>
      </w:pPr>
      <w:r>
        <w:rPr>
          <w:rFonts w:ascii="STSong" w:hAnsi="STSong" w:eastAsia="STSong" w:cs="STSong"/>
          <w:sz w:val="21"/>
        </w:rPr>
        <w:t>成功结果: 完成业务结果 运行时（Runtime） 连接已建立（Connection Established）; 业务状态更新为 已连接（Connected）.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记录运行时（Record Runtime） 连接已建立（Connection Established）的授权。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运行时（Runtime） 连接已建立（Connection Established）。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AgentRuntimeConnectionEstablished.runtimeInfrastructureId</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AgentRuntimeConnectionEstablished.runtimeAgentId</w:t>
            </w:r>
          </w:p>
        </w:tc>
      </w:tr>
      <w:tr>
        <w:tc>
          <w:tcPr>
            <w:tcW w:type="dxa" w:w="1511"/>
            <w:vAlign w:val="center"/>
            <w:shd w:fill="FFFFFF"/>
          </w:tcPr>
          <w:p>
            <w:pPr>
              <w:spacing w:after="0"/>
              <w:jc w:val="left"/>
            </w:pPr>
            <w:r>
              <w:rPr>
                <w:rFonts w:ascii="STSong" w:hAnsi="STSong" w:eastAsia="STSong" w:cs="STSong"/>
                <w:b w:val="0"/>
                <w:sz w:val="17"/>
              </w:rPr>
              <w:t>agentInstallMode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RuntimeInstallationPlanCreated.agentInstallMode</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RuntimeInstallationPlanCreated.organizationId</w:t>
            </w:r>
          </w:p>
        </w:tc>
      </w:tr>
      <w:tr>
        <w:tc>
          <w:tcPr>
            <w:tcW w:type="dxa" w:w="1511"/>
            <w:vAlign w:val="center"/>
            <w:shd w:fill="FFFFFF"/>
          </w:tcPr>
          <w:p>
            <w:pPr>
              <w:spacing w:after="0"/>
              <w:jc w:val="left"/>
            </w:pPr>
            <w:r>
              <w:rPr>
                <w:rFonts w:ascii="STSong" w:hAnsi="STSong" w:eastAsia="STSong" w:cs="STSong"/>
                <w:b w:val="0"/>
                <w:sz w:val="17"/>
              </w:rPr>
              <w:t>runtimeName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RuntimeInstallationPlanCreated.runtimeName</w:t>
            </w:r>
          </w:p>
        </w:tc>
      </w:tr>
      <w:tr>
        <w:tc>
          <w:tcPr>
            <w:tcW w:type="dxa" w:w="1511"/>
            <w:vAlign w:val="center"/>
            <w:shd w:fill="FFFFFF"/>
          </w:tcPr>
          <w:p>
            <w:pPr>
              <w:spacing w:after="0"/>
              <w:jc w:val="left"/>
            </w:pPr>
            <w:r>
              <w:rPr>
                <w:rFonts w:ascii="STSong" w:hAnsi="STSong" w:eastAsia="STSong" w:cs="STSong"/>
                <w:b w:val="0"/>
                <w:sz w:val="17"/>
              </w:rPr>
              <w:t>runtimeAgentEndpoint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AgentRuntimeConnectionEstablished.runtimeAgentEndpoint</w:t>
            </w:r>
          </w:p>
        </w:tc>
      </w:tr>
      <w:tr>
        <w:tc>
          <w:tcPr>
            <w:tcW w:type="dxa" w:w="1511"/>
            <w:vAlign w:val="center"/>
            <w:shd w:fill="FFFFFF"/>
          </w:tcPr>
          <w:p>
            <w:pPr>
              <w:spacing w:after="0"/>
              <w:jc w:val="left"/>
            </w:pPr>
            <w:r>
              <w:rPr>
                <w:rFonts w:ascii="STSong" w:hAnsi="STSong" w:eastAsia="STSong" w:cs="STSong"/>
                <w:b w:val="0"/>
                <w:sz w:val="17"/>
              </w:rPr>
              <w:t>endpointScope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AgentRuntimeConnectionEstablished.endpointScope</w:t>
            </w:r>
          </w:p>
        </w:tc>
      </w:tr>
    </w:tbl>
    <w:p/>
    <w:p>
      <w:pPr>
        <w:pStyle w:val="Heading6"/>
      </w:pPr>
      <w:r>
        <w:t>6.9.7 运行时代理端点目录（Runtime Agent Endpoint Catalog） · 查询/FLP-PRD-RAEC</w:t>
      </w:r>
    </w:p>
    <w:p>
      <w:r>
        <w:rPr>
          <w:rFonts w:ascii="STSong" w:hAnsi="STSong" w:eastAsia="STSong" w:cs="STSong"/>
          <w:sz w:val="21"/>
        </w:rPr>
        <w:t>用户故事</w:t>
      </w:r>
    </w:p>
    <w:p>
      <w:r>
        <w:rPr>
          <w:rFonts w:ascii="STSong" w:hAnsi="STSong" w:eastAsia="STSong" w:cs="STSong"/>
          <w:sz w:val="21"/>
        </w:rPr>
        <w:t>作为目标用户，我希望通过运行时代理端点目录（Runtime Agent Endpoint Catalog） 查询入口完成运行时代理端点目录（Runtime Agent Endpoint Catalog），以便展示 运行时代理端点目录（Runtime Agent Endpoint Catalog）。</w:t>
      </w:r>
    </w:p>
    <w:p>
      <w:r>
        <w:rPr>
          <w:rFonts w:ascii="STSong" w:hAnsi="STSong" w:eastAsia="STSong" w:cs="STSong"/>
          <w:sz w:val="21"/>
        </w:rPr>
        <w:t>需求说明</w:t>
      </w:r>
    </w:p>
    <w:p>
      <w:pPr>
        <w:pStyle w:val="ListBullet"/>
      </w:pPr>
      <w:r>
        <w:rPr>
          <w:rFonts w:ascii="STSong" w:hAnsi="STSong" w:eastAsia="STSong" w:cs="STSong"/>
          <w:sz w:val="21"/>
        </w:rPr>
        <w:t>入口: 运行时代理端点目录（Runtime Agent Endpoint 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运行时基础设施（Runtime Infrastructure）.</w:t>
      </w:r>
    </w:p>
    <w:p>
      <w:pPr>
        <w:pStyle w:val="ListBullet"/>
      </w:pPr>
      <w:r>
        <w:rPr>
          <w:rFonts w:ascii="STSong" w:hAnsi="STSong" w:eastAsia="STSong" w:cs="STSong"/>
          <w:sz w:val="21"/>
        </w:rPr>
        <w:t>成功结果: 展示 运行时代理端点目录（Runtime Agent Endpoint Catalog）.</w:t>
      </w:r>
    </w:p>
    <w:p>
      <w:pPr>
        <w:pStyle w:val="ListBullet"/>
      </w:pPr>
      <w:r>
        <w:rPr>
          <w:rFonts w:ascii="STSong" w:hAnsi="STSong" w:eastAsia="STSong" w:cs="STSong"/>
          <w:sz w:val="21"/>
        </w:rPr>
        <w:t>展示结果: 运行时代理端点目录（Runtime Agent Endpoint 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运行时代理端点目录（Runtime Agent Endpoint 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6"/>
      </w:pPr>
      <w:r>
        <w:t>6.9.8 运行时基础设施访问视图（Runtime Infrastructure Access View） · 查询/FLP-PRD-SECTION-42</w:t>
      </w:r>
    </w:p>
    <w:p>
      <w:r>
        <w:rPr>
          <w:rFonts w:ascii="STSong" w:hAnsi="STSong" w:eastAsia="STSong" w:cs="STSong"/>
          <w:sz w:val="21"/>
        </w:rPr>
        <w:t>用户故事</w:t>
      </w:r>
    </w:p>
    <w:p>
      <w:r>
        <w:rPr>
          <w:rFonts w:ascii="STSong" w:hAnsi="STSong" w:eastAsia="STSong" w:cs="STSong"/>
          <w:sz w:val="21"/>
        </w:rPr>
        <w:t>作为目标用户，我希望通过运行时基础设施访问视图（Runtime Infrastructure Access View） 查询入口完成运行时基础设施访问视图（Runtime Infrastructure Access View），以便展示 运行时基础设施访问视图（Runtime Infrastructure Access View）。</w:t>
      </w:r>
    </w:p>
    <w:p>
      <w:r>
        <w:rPr>
          <w:rFonts w:ascii="STSong" w:hAnsi="STSong" w:eastAsia="STSong" w:cs="STSong"/>
          <w:sz w:val="21"/>
        </w:rPr>
        <w:t>需求说明</w:t>
      </w:r>
    </w:p>
    <w:p>
      <w:pPr>
        <w:pStyle w:val="ListBullet"/>
      </w:pPr>
      <w:r>
        <w:rPr>
          <w:rFonts w:ascii="STSong" w:hAnsi="STSong" w:eastAsia="STSong" w:cs="STSong"/>
          <w:sz w:val="21"/>
        </w:rPr>
        <w:t>入口: 运行时基础设施访问视图（Runtime Infrastructure Access View）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运行时基础设施（Runtime Infrastructure）.</w:t>
      </w:r>
    </w:p>
    <w:p>
      <w:pPr>
        <w:pStyle w:val="ListBullet"/>
      </w:pPr>
      <w:r>
        <w:rPr>
          <w:rFonts w:ascii="STSong" w:hAnsi="STSong" w:eastAsia="STSong" w:cs="STSong"/>
          <w:sz w:val="21"/>
        </w:rPr>
        <w:t>成功结果: 展示 运行时基础设施访问视图（Runtime Infrastructure Access View）.</w:t>
      </w:r>
    </w:p>
    <w:p>
      <w:pPr>
        <w:pStyle w:val="ListBullet"/>
      </w:pPr>
      <w:r>
        <w:rPr>
          <w:rFonts w:ascii="STSong" w:hAnsi="STSong" w:eastAsia="STSong" w:cs="STSong"/>
          <w:sz w:val="21"/>
        </w:rPr>
        <w:t>展示结果: 运行时基础设施访问视图（Runtime Infrastructure Access View）.</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运行时基础设施访问视图（Runtime Infrastructure Access View）的授权。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6.10 特征模式（Feature Schema）/FLP-PRD-SECTION-43</w:t>
      </w:r>
    </w:p>
    <w:p>
      <w:r>
        <w:rPr>
          <w:rFonts w:ascii="STSong" w:hAnsi="STSong" w:eastAsia="STSong" w:cs="STSong"/>
          <w:sz w:val="21"/>
        </w:rPr>
        <w:t>归属模块: 数据集治理（Dataset Governance）</w:t>
      </w:r>
    </w:p>
    <w:p>
      <w:r>
        <w:rPr>
          <w:rFonts w:ascii="STSong" w:hAnsi="STSong" w:eastAsia="STSong" w:cs="STSong"/>
          <w:sz w:val="21"/>
        </w:rPr>
        <w:t>生命周期: 草稿（Draft） -&gt; 已发布（Published） -&gt; 已弃用（Deprecated） -&gt; 已停用（Retired）</w:t>
      </w:r>
    </w:p>
    <w:p>
      <w:pPr>
        <w:pStyle w:val="Heading6"/>
      </w:pPr>
      <w:r>
        <w:t>6.10.1 定义特征模式（Define Feature Schema） · 新增/FLP-PRD-SECTION-44</w:t>
      </w:r>
    </w:p>
    <w:p>
      <w:r>
        <w:rPr>
          <w:rFonts w:ascii="STSong" w:hAnsi="STSong" w:eastAsia="STSong" w:cs="STSong"/>
          <w:sz w:val="21"/>
        </w:rPr>
        <w:t>用户故事</w:t>
      </w:r>
    </w:p>
    <w:p>
      <w:r>
        <w:rPr>
          <w:rFonts w:ascii="STSong" w:hAnsi="STSong" w:eastAsia="STSong" w:cs="STSong"/>
          <w:sz w:val="21"/>
        </w:rPr>
        <w:t>作为数据管理员（Data Steward），我希望通过特征模式编辑器（Feature Schema Editor）完成定义特征模式（Define Feature Schema），以便创建或启用 特征模式（Feature Schema）; 完成业务结果 特征模式已定义（Feature Schema Defined）; 业务状态更新为 草稿（Draft）。</w:t>
      </w:r>
    </w:p>
    <w:p>
      <w:r>
        <w:rPr>
          <w:rFonts w:ascii="STSong" w:hAnsi="STSong" w:eastAsia="STSong" w:cs="STSong"/>
          <w:sz w:val="21"/>
        </w:rPr>
        <w:t>需求说明</w:t>
      </w:r>
    </w:p>
    <w:p>
      <w:pPr>
        <w:pStyle w:val="ListBullet"/>
      </w:pPr>
      <w:r>
        <w:rPr>
          <w:rFonts w:ascii="STSong" w:hAnsi="STSong" w:eastAsia="STSong" w:cs="STSong"/>
          <w:sz w:val="21"/>
        </w:rPr>
        <w:t>入口: 特征模式编辑器（Feature Schema Editor）.</w:t>
      </w:r>
    </w:p>
    <w:p>
      <w:pPr>
        <w:pStyle w:val="ListBullet"/>
      </w:pPr>
      <w:r>
        <w:rPr>
          <w:rFonts w:ascii="STSong" w:hAnsi="STSong" w:eastAsia="STSong" w:cs="STSong"/>
          <w:sz w:val="21"/>
        </w:rPr>
        <w:t>角色: 数据管理员（Data Steward）.</w:t>
      </w:r>
    </w:p>
    <w:p>
      <w:pPr>
        <w:pStyle w:val="ListBullet"/>
      </w:pPr>
      <w:r>
        <w:rPr>
          <w:rFonts w:ascii="STSong" w:hAnsi="STSong" w:eastAsia="STSong" w:cs="STSong"/>
          <w:sz w:val="21"/>
        </w:rPr>
        <w:t>业务对象: 特征模式（Feature Schema）.</w:t>
      </w:r>
    </w:p>
    <w:p>
      <w:pPr>
        <w:pStyle w:val="ListBullet"/>
      </w:pPr>
      <w:r>
        <w:rPr>
          <w:rFonts w:ascii="STSong" w:hAnsi="STSong" w:eastAsia="STSong" w:cs="STSong"/>
          <w:sz w:val="21"/>
        </w:rPr>
        <w:t>成功结果: 创建或启用 特征模式（Feature Schema）; 完成业务结果 特征模式已定义（Feature Schema Defined）; 业务状态更新为 草稿（Draft）.</w:t>
      </w:r>
    </w:p>
    <w:p>
      <w:r>
        <w:rPr>
          <w:rFonts w:ascii="STSong" w:hAnsi="STSong" w:eastAsia="STSong" w:cs="STSong"/>
          <w:sz w:val="21"/>
        </w:rPr>
        <w:t>权限要求</w:t>
      </w:r>
    </w:p>
    <w:p>
      <w:pPr>
        <w:pStyle w:val="ListBullet"/>
      </w:pPr>
      <w:r>
        <w:rPr>
          <w:rFonts w:ascii="STSong" w:hAnsi="STSong" w:eastAsia="STSong" w:cs="STSong"/>
          <w:sz w:val="21"/>
        </w:rPr>
        <w:t>仅 数据管理员（Data Steward） 或具备等效授权的角色可使用该功能。</w:t>
      </w:r>
    </w:p>
    <w:p>
      <w:pPr>
        <w:pStyle w:val="ListBullet"/>
      </w:pPr>
      <w:r>
        <w:rPr>
          <w:rFonts w:ascii="STSong" w:hAnsi="STSong" w:eastAsia="STSong" w:cs="STSong"/>
          <w:sz w:val="21"/>
        </w:rPr>
        <w:t>用户的数据范围必须覆盖：数据集治理（Dataset Governance）内与特征模式（Feature Schema）关联的授权数据范围。</w:t>
      </w:r>
    </w:p>
    <w:p>
      <w:pPr>
        <w:pStyle w:val="ListBullet"/>
      </w:pPr>
      <w:r>
        <w:rPr>
          <w:rFonts w:ascii="STSong" w:hAnsi="STSong" w:eastAsia="STSong" w:cs="STSong"/>
          <w:sz w:val="21"/>
        </w:rPr>
        <w:t>数据管理员（Data Steward） 必须具备创建/登记 定义特征模式（Define Feature Schema）的授权。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特征模式已定义（Feature Schema Defined）。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featureDomain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dataModality</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w:t>
            </w:r>
          </w:p>
        </w:tc>
        <w:tc>
          <w:tcPr>
            <w:tcW w:type="dxa" w:w="1511"/>
            <w:vAlign w:val="center"/>
            <w:shd w:fill="FFFFFF"/>
          </w:tcPr>
          <w:p>
            <w:pPr>
              <w:spacing w:after="0"/>
              <w:jc w:val="left"/>
            </w:pPr>
            <w:r>
              <w:rPr>
                <w:rFonts w:ascii="STSong" w:hAnsi="STSong" w:eastAsia="STSong" w:cs="STSong"/>
                <w:b w:val="0"/>
                <w:sz w:val="17"/>
              </w:rPr>
              <w:t>FeatureDefinition</w:t>
            </w:r>
          </w:p>
        </w:tc>
        <w:tc>
          <w:tcPr>
            <w:tcW w:type="dxa" w:w="1511"/>
            <w:vAlign w:val="center"/>
            <w:shd w:fill="FFFFFF"/>
          </w:tcPr>
          <w:p>
            <w:pPr>
              <w:spacing w:after="0"/>
              <w:jc w:val="left"/>
            </w:pPr>
            <w:r>
              <w:rPr>
                <w:rFonts w:ascii="STSong" w:hAnsi="STSong" w:eastAsia="STSong" w:cs="STSong"/>
                <w:b w:val="0"/>
                <w:sz w:val="17"/>
              </w:rPr>
              <w:t>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labels</w:t>
            </w:r>
          </w:p>
        </w:tc>
        <w:tc>
          <w:tcPr>
            <w:tcW w:type="dxa" w:w="1511"/>
            <w:vAlign w:val="center"/>
            <w:shd w:fill="FFFFFF"/>
          </w:tcPr>
          <w:p>
            <w:pPr>
              <w:spacing w:after="0"/>
              <w:jc w:val="left"/>
            </w:pPr>
            <w:r>
              <w:rPr>
                <w:rFonts w:ascii="STSong" w:hAnsi="STSong" w:eastAsia="STSong" w:cs="STSong"/>
                <w:b w:val="0"/>
                <w:sz w:val="17"/>
              </w:rPr>
              <w:t>LabelDefinition</w:t>
            </w:r>
          </w:p>
        </w:tc>
        <w:tc>
          <w:tcPr>
            <w:tcW w:type="dxa" w:w="1511"/>
            <w:vAlign w:val="center"/>
            <w:shd w:fill="FFFFFF"/>
          </w:tcPr>
          <w:p>
            <w:pPr>
              <w:spacing w:after="0"/>
              <w:jc w:val="left"/>
            </w:pPr>
            <w:r>
              <w:rPr>
                <w:rFonts w:ascii="STSong" w:hAnsi="STSong" w:eastAsia="STSong" w:cs="STSong"/>
                <w:b w:val="0"/>
                <w:sz w:val="17"/>
              </w:rPr>
              <w:t>OptionalList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业务规则闭环</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vAlign w:val="center"/>
            <w:shd w:fill="D9EAF7"/>
          </w:tcPr>
          <w:p>
            <w:pPr>
              <w:spacing w:after="0"/>
              <w:jc w:val="center"/>
            </w:pPr>
            <w:r>
              <w:rPr>
                <w:rFonts w:ascii="STSong" w:hAnsi="STSong" w:eastAsia="STSong" w:cs="STSong"/>
                <w:b/>
                <w:sz w:val="18"/>
              </w:rPr>
              <w:t>规则表达式</w:t>
            </w:r>
          </w:p>
        </w:tc>
        <w:tc>
          <w:tcPr>
            <w:tcW w:type="dxa" w:w="3022"/>
            <w:vAlign w:val="center"/>
            <w:shd w:fill="D9EAF7"/>
          </w:tcPr>
          <w:p>
            <w:pPr>
              <w:spacing w:after="0"/>
              <w:jc w:val="center"/>
            </w:pPr>
            <w:r>
              <w:rPr>
                <w:rFonts w:ascii="STSong" w:hAnsi="STSong" w:eastAsia="STSong" w:cs="STSong"/>
                <w:b/>
                <w:sz w:val="18"/>
              </w:rPr>
              <w:t>拒绝场景</w:t>
            </w:r>
          </w:p>
        </w:tc>
        <w:tc>
          <w:tcPr>
            <w:tcW w:type="dxa" w:w="3022"/>
            <w:vAlign w:val="center"/>
            <w:shd w:fill="D9EAF7"/>
          </w:tcPr>
          <w:p>
            <w:pPr>
              <w:spacing w:after="0"/>
              <w:jc w:val="center"/>
            </w:pPr>
            <w:r>
              <w:rPr>
                <w:rFonts w:ascii="STSong" w:hAnsi="STSong" w:eastAsia="STSong" w:cs="STSong"/>
                <w:b/>
                <w:sz w:val="18"/>
              </w:rPr>
              <w:t>拒绝结果</w:t>
            </w:r>
          </w:p>
        </w:tc>
      </w:tr>
      <w:tr>
        <w:tc>
          <w:tcPr>
            <w:tcW w:type="dxa" w:w="3022"/>
            <w:vAlign w:val="center"/>
            <w:shd w:fill="FFFFFF"/>
          </w:tcPr>
          <w:p>
            <w:pPr>
              <w:spacing w:after="0"/>
              <w:jc w:val="left"/>
            </w:pPr>
            <w:r>
              <w:rPr>
                <w:rFonts w:ascii="STSong" w:hAnsi="STSong" w:eastAsia="STSong" w:cs="STSong"/>
                <w:b w:val="0"/>
                <w:sz w:val="18"/>
              </w:rPr>
              <w:t>唯一 (FeatureSchema.featureDomain, FeatureSchema.version)</w:t>
            </w:r>
          </w:p>
        </w:tc>
        <w:tc>
          <w:tcPr>
            <w:tcW w:type="dxa" w:w="3022"/>
            <w:vAlign w:val="center"/>
            <w:shd w:fill="FFFFFF"/>
          </w:tcPr>
          <w:p>
            <w:pPr>
              <w:spacing w:after="0"/>
              <w:jc w:val="left"/>
            </w:pPr>
            <w:r>
              <w:rPr>
                <w:rFonts w:ascii="STSong" w:hAnsi="STSong" w:eastAsia="STSong" w:cs="STSong"/>
                <w:b w:val="0"/>
                <w:sz w:val="18"/>
              </w:rPr>
              <w:t>拒绝重复的特征模式版本（Reject Duplicate Feature Schema Version）</w:t>
            </w:r>
          </w:p>
        </w:tc>
        <w:tc>
          <w:tcPr>
            <w:tcW w:type="dxa" w:w="3022"/>
            <w:vAlign w:val="center"/>
            <w:shd w:fill="FFFFFF"/>
          </w:tcPr>
          <w:p>
            <w:pPr>
              <w:spacing w:after="0"/>
              <w:jc w:val="left"/>
            </w:pPr>
            <w:r>
              <w:rPr>
                <w:rFonts w:ascii="STSong" w:hAnsi="STSong" w:eastAsia="STSong" w:cs="STSong"/>
                <w:b w:val="0"/>
                <w:sz w:val="18"/>
              </w:rPr>
              <w:t>特征模式版本已存在</w:t>
            </w:r>
          </w:p>
        </w:tc>
      </w:tr>
    </w:tbl>
    <w:p/>
    <w:p>
      <w:r>
        <w:rPr>
          <w:rFonts w:ascii="STSong" w:hAnsi="STSong" w:eastAsia="STSong" w:cs="STSong"/>
          <w:sz w:val="21"/>
        </w:rPr>
        <w:t>验收场景</w:t>
      </w:r>
    </w:p>
    <w:p>
      <w:pPr>
        <w:pStyle w:val="ListBullet"/>
      </w:pPr>
      <w:r>
        <w:rPr>
          <w:rFonts w:ascii="STSong" w:hAnsi="STSong" w:eastAsia="STSong" w:cs="STSong"/>
          <w:sz w:val="21"/>
        </w:rPr>
        <w:t>特征模式域版本唯一（Feature Schema Domain Version Unique） / 拒绝重复的特征模式版本（Reject Duplicate Feature Schema Version）</w:t>
      </w:r>
    </w:p>
    <w:p>
      <w:pPr>
        <w:pStyle w:val="ListBullet"/>
      </w:pPr>
      <w:r>
        <w:rPr>
          <w:rFonts w:ascii="STSong" w:hAnsi="STSong" w:eastAsia="STSong" w:cs="STSong"/>
          <w:sz w:val="21"/>
        </w:rPr>
        <w:t>规则: A feature schema is uniquely identified by the combination of its domain and system-assigned version. Two schemas within the same domain cannot share a version, and users do not manually type the next version. The schema data modality describes whether the feature list represents tabular columns or logical inputs for unstructured data such as text, image, audio, document, or embedding datasets.</w:t>
      </w:r>
    </w:p>
    <w:p>
      <w:pPr>
        <w:pStyle w:val="ListBullet"/>
      </w:pPr>
      <w:r>
        <w:rPr>
          <w:rFonts w:ascii="STSong" w:hAnsi="STSong" w:eastAsia="STSong" w:cs="STSong"/>
          <w:sz w:val="21"/>
        </w:rPr>
        <w:t>表达式: 唯一 (FeatureSchema.featureDomain, FeatureSchema.version)</w:t>
      </w:r>
    </w:p>
    <w:p>
      <w:pPr>
        <w:pStyle w:val="ListBullet"/>
      </w:pPr>
      <w:r>
        <w:rPr>
          <w:rFonts w:ascii="STSong" w:hAnsi="STSong" w:eastAsia="STSong" w:cs="STSong"/>
          <w:sz w:val="21"/>
        </w:rPr>
        <w:t>验证规则: 唯一 (FeatureSchema.featureDomain, FeatureSchema.version)</w:t>
      </w:r>
    </w:p>
    <w:p>
      <w:pPr>
        <w:pStyle w:val="ListBullet"/>
      </w:pPr>
      <w:r>
        <w:rPr>
          <w:rFonts w:ascii="STSong" w:hAnsi="STSong" w:eastAsia="STSong" w:cs="STSong"/>
          <w:sz w:val="21"/>
        </w:rPr>
        <w:t>假设: 特征模式已定义（Feature Schema Defined）</w:t>
      </w:r>
    </w:p>
    <w:p>
      <w:pPr>
        <w:pStyle w:val="ListBullet"/>
      </w:pPr>
      <w:r>
        <w:rPr>
          <w:rFonts w:ascii="STSong" w:hAnsi="STSong" w:eastAsia="STSong" w:cs="STSong"/>
          <w:sz w:val="21"/>
        </w:rPr>
        <w:t>当: 定义特征模式（Define Feature Schema）</w:t>
      </w:r>
    </w:p>
    <w:p>
      <w:pPr>
        <w:pStyle w:val="ListBullet"/>
      </w:pPr>
      <w:r>
        <w:rPr>
          <w:rFonts w:ascii="STSong" w:hAnsi="STSong" w:eastAsia="STSong" w:cs="STSong"/>
          <w:sz w:val="21"/>
        </w:rPr>
        <w:t>则: 拒绝: 特征模式版本已存在</w:t>
      </w:r>
    </w:p>
    <w:p>
      <w:pPr>
        <w:pStyle w:val="ListBullet"/>
      </w:pPr>
      <w:r>
        <w:rPr>
          <w:rFonts w:ascii="STSong" w:hAnsi="STSong" w:eastAsia="STSong" w:cs="STSong"/>
          <w:sz w:val="21"/>
        </w:rPr>
        <w:t>示例: featureDomain=CreditRisk, version=1.0.0</w:t>
      </w:r>
    </w:p>
    <w:p>
      <w:pPr>
        <w:pStyle w:val="Heading6"/>
      </w:pPr>
      <w:r>
        <w:t>6.10.2 发布特征架构（Publish Feature Schema） · 业务操作/FLP-PRD-SECTION-45</w:t>
      </w:r>
    </w:p>
    <w:p>
      <w:r>
        <w:rPr>
          <w:rFonts w:ascii="STSong" w:hAnsi="STSong" w:eastAsia="STSong" w:cs="STSong"/>
          <w:sz w:val="21"/>
        </w:rPr>
        <w:t>用户故事</w:t>
      </w:r>
    </w:p>
    <w:p>
      <w:r>
        <w:rPr>
          <w:rFonts w:ascii="STSong" w:hAnsi="STSong" w:eastAsia="STSong" w:cs="STSong"/>
          <w:sz w:val="21"/>
        </w:rPr>
        <w:t>作为数据管理员（Data Steward），我希望通过特征模式编辑器（Feature Schema Editor） (确认操作)完成发布特征架构（Publish Feature Schema），以便完成业务结果 特征模式已发布（Feature Schema Published）; 业务状态更新为 已发布（Published）。</w:t>
      </w:r>
    </w:p>
    <w:p>
      <w:r>
        <w:rPr>
          <w:rFonts w:ascii="STSong" w:hAnsi="STSong" w:eastAsia="STSong" w:cs="STSong"/>
          <w:sz w:val="21"/>
        </w:rPr>
        <w:t>需求说明</w:t>
      </w:r>
    </w:p>
    <w:p>
      <w:pPr>
        <w:pStyle w:val="ListBullet"/>
      </w:pPr>
      <w:r>
        <w:rPr>
          <w:rFonts w:ascii="STSong" w:hAnsi="STSong" w:eastAsia="STSong" w:cs="STSong"/>
          <w:sz w:val="21"/>
        </w:rPr>
        <w:t>入口: 特征模式编辑器（Feature Schema Editor） (确认操作).</w:t>
      </w:r>
    </w:p>
    <w:p>
      <w:pPr>
        <w:pStyle w:val="ListBullet"/>
      </w:pPr>
      <w:r>
        <w:rPr>
          <w:rFonts w:ascii="STSong" w:hAnsi="STSong" w:eastAsia="STSong" w:cs="STSong"/>
          <w:sz w:val="21"/>
        </w:rPr>
        <w:t>角色: 数据管理员（Data Steward）.</w:t>
      </w:r>
    </w:p>
    <w:p>
      <w:pPr>
        <w:pStyle w:val="ListBullet"/>
      </w:pPr>
      <w:r>
        <w:rPr>
          <w:rFonts w:ascii="STSong" w:hAnsi="STSong" w:eastAsia="STSong" w:cs="STSong"/>
          <w:sz w:val="21"/>
        </w:rPr>
        <w:t>业务对象: 特征模式（Feature Schema）.</w:t>
      </w:r>
    </w:p>
    <w:p>
      <w:pPr>
        <w:pStyle w:val="ListBullet"/>
      </w:pPr>
      <w:r>
        <w:rPr>
          <w:rFonts w:ascii="STSong" w:hAnsi="STSong" w:eastAsia="STSong" w:cs="STSong"/>
          <w:sz w:val="21"/>
        </w:rPr>
        <w:t>成功结果: 完成业务结果 特征模式已发布（Feature Schema Published）; 业务状态更新为 已发布（Published）.</w:t>
      </w:r>
    </w:p>
    <w:p>
      <w:r>
        <w:rPr>
          <w:rFonts w:ascii="STSong" w:hAnsi="STSong" w:eastAsia="STSong" w:cs="STSong"/>
          <w:sz w:val="21"/>
        </w:rPr>
        <w:t>权限要求</w:t>
      </w:r>
    </w:p>
    <w:p>
      <w:pPr>
        <w:pStyle w:val="ListBullet"/>
      </w:pPr>
      <w:r>
        <w:rPr>
          <w:rFonts w:ascii="STSong" w:hAnsi="STSong" w:eastAsia="STSong" w:cs="STSong"/>
          <w:sz w:val="21"/>
        </w:rPr>
        <w:t>仅 数据管理员（Data Steward） 或具备等效授权的角色可使用该功能。</w:t>
      </w:r>
    </w:p>
    <w:p>
      <w:pPr>
        <w:pStyle w:val="ListBullet"/>
      </w:pPr>
      <w:r>
        <w:rPr>
          <w:rFonts w:ascii="STSong" w:hAnsi="STSong" w:eastAsia="STSong" w:cs="STSong"/>
          <w:sz w:val="21"/>
        </w:rPr>
        <w:t>用户的数据范围必须覆盖：数据集治理（Dataset Governance）内与特征模式（Feature Schema）关联的授权数据范围。</w:t>
      </w:r>
    </w:p>
    <w:p>
      <w:pPr>
        <w:pStyle w:val="ListBullet"/>
      </w:pPr>
      <w:r>
        <w:rPr>
          <w:rFonts w:ascii="STSong" w:hAnsi="STSong" w:eastAsia="STSong" w:cs="STSong"/>
          <w:sz w:val="21"/>
        </w:rPr>
        <w:t>数据管理员（Data Steward） 必须具备执行 发布特征架构（Publish Feature Schema）的授权。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特征模式已发布（Feature Schema Published）。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publishNote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仅草稿状态的架构可发布（Only Draft Schemas Can Be Published） / 发布草稿架构（Publish Draft Schema）</w:t>
      </w:r>
    </w:p>
    <w:p>
      <w:pPr>
        <w:pStyle w:val="ListBullet"/>
      </w:pPr>
      <w:r>
        <w:rPr>
          <w:rFonts w:ascii="STSong" w:hAnsi="STSong" w:eastAsia="STSong" w:cs="STSong"/>
          <w:sz w:val="21"/>
        </w:rPr>
        <w:t>规则: 特征架构只能从“草稿”生命周期状态发布。</w:t>
      </w:r>
    </w:p>
    <w:p>
      <w:pPr>
        <w:pStyle w:val="ListBullet"/>
      </w:pPr>
      <w:r>
        <w:rPr>
          <w:rFonts w:ascii="STSong" w:hAnsi="STSong" w:eastAsia="STSong" w:cs="STSong"/>
          <w:sz w:val="21"/>
        </w:rPr>
        <w:t>假设: 特征模式已定义（Feature Schema Defined）</w:t>
      </w:r>
    </w:p>
    <w:p>
      <w:pPr>
        <w:pStyle w:val="ListBullet"/>
      </w:pPr>
      <w:r>
        <w:rPr>
          <w:rFonts w:ascii="STSong" w:hAnsi="STSong" w:eastAsia="STSong" w:cs="STSong"/>
          <w:sz w:val="21"/>
        </w:rPr>
        <w:t>当: 发布特征架构（Publish Feature Schema）</w:t>
      </w:r>
    </w:p>
    <w:p>
      <w:pPr>
        <w:pStyle w:val="ListBullet"/>
      </w:pPr>
      <w:r>
        <w:rPr>
          <w:rFonts w:ascii="STSong" w:hAnsi="STSong" w:eastAsia="STSong" w:cs="STSong"/>
          <w:sz w:val="21"/>
        </w:rPr>
        <w:t>则: 特征模式已发布（Feature Schema Published）</w:t>
      </w:r>
    </w:p>
    <w:p>
      <w:pPr>
        <w:pStyle w:val="ListBullet"/>
      </w:pPr>
      <w:r>
        <w:rPr>
          <w:rFonts w:ascii="STSong" w:hAnsi="STSong" w:eastAsia="STSong" w:cs="STSong"/>
          <w:sz w:val="21"/>
        </w:rPr>
        <w:t>示例: featureSchemaId=schema-1</w:t>
      </w:r>
    </w:p>
    <w:p>
      <w:pPr>
        <w:pStyle w:val="Heading6"/>
      </w:pPr>
      <w:r>
        <w:t>6.10.3 弃用特征模式（Deprecate Feature Schema） · 业务操作/FLP-PRD-SECTION-46</w:t>
      </w:r>
    </w:p>
    <w:p>
      <w:r>
        <w:rPr>
          <w:rFonts w:ascii="STSong" w:hAnsi="STSong" w:eastAsia="STSong" w:cs="STSong"/>
          <w:sz w:val="21"/>
        </w:rPr>
        <w:t>用户故事</w:t>
      </w:r>
    </w:p>
    <w:p>
      <w:r>
        <w:rPr>
          <w:rFonts w:ascii="STSong" w:hAnsi="STSong" w:eastAsia="STSong" w:cs="STSong"/>
          <w:sz w:val="21"/>
        </w:rPr>
        <w:t>作为数据管理员（Data Steward），我希望通过特征模式编辑器（Feature Schema Editor） (确认操作)完成弃用特征模式（Deprecate Feature Schema），以便完成业务结果 特征模式已弃用（Feature Schema Deprecated）; 业务状态更新为 已弃用（Deprecated）。</w:t>
      </w:r>
    </w:p>
    <w:p>
      <w:r>
        <w:rPr>
          <w:rFonts w:ascii="STSong" w:hAnsi="STSong" w:eastAsia="STSong" w:cs="STSong"/>
          <w:sz w:val="21"/>
        </w:rPr>
        <w:t>需求说明</w:t>
      </w:r>
    </w:p>
    <w:p>
      <w:pPr>
        <w:pStyle w:val="ListBullet"/>
      </w:pPr>
      <w:r>
        <w:rPr>
          <w:rFonts w:ascii="STSong" w:hAnsi="STSong" w:eastAsia="STSong" w:cs="STSong"/>
          <w:sz w:val="21"/>
        </w:rPr>
        <w:t>入口: 特征模式编辑器（Feature Schema Editor） (确认操作).</w:t>
      </w:r>
    </w:p>
    <w:p>
      <w:pPr>
        <w:pStyle w:val="ListBullet"/>
      </w:pPr>
      <w:r>
        <w:rPr>
          <w:rFonts w:ascii="STSong" w:hAnsi="STSong" w:eastAsia="STSong" w:cs="STSong"/>
          <w:sz w:val="21"/>
        </w:rPr>
        <w:t>角色: 数据管理员（Data Steward）.</w:t>
      </w:r>
    </w:p>
    <w:p>
      <w:pPr>
        <w:pStyle w:val="ListBullet"/>
      </w:pPr>
      <w:r>
        <w:rPr>
          <w:rFonts w:ascii="STSong" w:hAnsi="STSong" w:eastAsia="STSong" w:cs="STSong"/>
          <w:sz w:val="21"/>
        </w:rPr>
        <w:t>业务对象: 特征模式（Feature Schema）.</w:t>
      </w:r>
    </w:p>
    <w:p>
      <w:pPr>
        <w:pStyle w:val="ListBullet"/>
      </w:pPr>
      <w:r>
        <w:rPr>
          <w:rFonts w:ascii="STSong" w:hAnsi="STSong" w:eastAsia="STSong" w:cs="STSong"/>
          <w:sz w:val="21"/>
        </w:rPr>
        <w:t>成功结果: 完成业务结果 特征模式已弃用（Feature Schema Deprecated）; 业务状态更新为 已弃用（Deprecated）.</w:t>
      </w:r>
    </w:p>
    <w:p>
      <w:r>
        <w:rPr>
          <w:rFonts w:ascii="STSong" w:hAnsi="STSong" w:eastAsia="STSong" w:cs="STSong"/>
          <w:sz w:val="21"/>
        </w:rPr>
        <w:t>权限要求</w:t>
      </w:r>
    </w:p>
    <w:p>
      <w:pPr>
        <w:pStyle w:val="ListBullet"/>
      </w:pPr>
      <w:r>
        <w:rPr>
          <w:rFonts w:ascii="STSong" w:hAnsi="STSong" w:eastAsia="STSong" w:cs="STSong"/>
          <w:sz w:val="21"/>
        </w:rPr>
        <w:t>仅 数据管理员（Data Steward） 或具备等效授权的角色可使用该功能。</w:t>
      </w:r>
    </w:p>
    <w:p>
      <w:pPr>
        <w:pStyle w:val="ListBullet"/>
      </w:pPr>
      <w:r>
        <w:rPr>
          <w:rFonts w:ascii="STSong" w:hAnsi="STSong" w:eastAsia="STSong" w:cs="STSong"/>
          <w:sz w:val="21"/>
        </w:rPr>
        <w:t>用户的数据范围必须覆盖：数据集治理（Dataset Governance）内与特征模式（Feature Schema）关联的授权数据范围。</w:t>
      </w:r>
    </w:p>
    <w:p>
      <w:pPr>
        <w:pStyle w:val="ListBullet"/>
      </w:pPr>
      <w:r>
        <w:rPr>
          <w:rFonts w:ascii="STSong" w:hAnsi="STSong" w:eastAsia="STSong" w:cs="STSong"/>
          <w:sz w:val="21"/>
        </w:rPr>
        <w:t>数据管理员（Data Steward） 必须具备执行 弃用特征模式（Deprecate Feature Schema）的授权。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特征模式已弃用（Feature Schema Deprecated）。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deprecationReason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6.10.4 停用特征模式（Retire Feature Schema） · 业务操作/FLP-PRD-SECTION-47</w:t>
      </w:r>
    </w:p>
    <w:p>
      <w:r>
        <w:rPr>
          <w:rFonts w:ascii="STSong" w:hAnsi="STSong" w:eastAsia="STSong" w:cs="STSong"/>
          <w:sz w:val="21"/>
        </w:rPr>
        <w:t>用户故事</w:t>
      </w:r>
    </w:p>
    <w:p>
      <w:r>
        <w:rPr>
          <w:rFonts w:ascii="STSong" w:hAnsi="STSong" w:eastAsia="STSong" w:cs="STSong"/>
          <w:sz w:val="21"/>
        </w:rPr>
        <w:t>作为数据管理员（Data Steward），我希望通过特征模式编辑器（Feature Schema Editor） (确认操作)完成停用特征模式（Retire Feature Schema），以便完成业务结果 特征模式已停用（Feature Schema Retired）; 业务状态更新为 已停用（Retired）。</w:t>
      </w:r>
    </w:p>
    <w:p>
      <w:r>
        <w:rPr>
          <w:rFonts w:ascii="STSong" w:hAnsi="STSong" w:eastAsia="STSong" w:cs="STSong"/>
          <w:sz w:val="21"/>
        </w:rPr>
        <w:t>需求说明</w:t>
      </w:r>
    </w:p>
    <w:p>
      <w:pPr>
        <w:pStyle w:val="ListBullet"/>
      </w:pPr>
      <w:r>
        <w:rPr>
          <w:rFonts w:ascii="STSong" w:hAnsi="STSong" w:eastAsia="STSong" w:cs="STSong"/>
          <w:sz w:val="21"/>
        </w:rPr>
        <w:t>入口: 特征模式编辑器（Feature Schema Editor） (确认操作).</w:t>
      </w:r>
    </w:p>
    <w:p>
      <w:pPr>
        <w:pStyle w:val="ListBullet"/>
      </w:pPr>
      <w:r>
        <w:rPr>
          <w:rFonts w:ascii="STSong" w:hAnsi="STSong" w:eastAsia="STSong" w:cs="STSong"/>
          <w:sz w:val="21"/>
        </w:rPr>
        <w:t>角色: 数据管理员（Data Steward）.</w:t>
      </w:r>
    </w:p>
    <w:p>
      <w:pPr>
        <w:pStyle w:val="ListBullet"/>
      </w:pPr>
      <w:r>
        <w:rPr>
          <w:rFonts w:ascii="STSong" w:hAnsi="STSong" w:eastAsia="STSong" w:cs="STSong"/>
          <w:sz w:val="21"/>
        </w:rPr>
        <w:t>业务对象: 特征模式（Feature Schema）.</w:t>
      </w:r>
    </w:p>
    <w:p>
      <w:pPr>
        <w:pStyle w:val="ListBullet"/>
      </w:pPr>
      <w:r>
        <w:rPr>
          <w:rFonts w:ascii="STSong" w:hAnsi="STSong" w:eastAsia="STSong" w:cs="STSong"/>
          <w:sz w:val="21"/>
        </w:rPr>
        <w:t>成功结果: 完成业务结果 特征模式已停用（Feature Schema Retired）; 业务状态更新为 已停用（Retired）.</w:t>
      </w:r>
    </w:p>
    <w:p>
      <w:r>
        <w:rPr>
          <w:rFonts w:ascii="STSong" w:hAnsi="STSong" w:eastAsia="STSong" w:cs="STSong"/>
          <w:sz w:val="21"/>
        </w:rPr>
        <w:t>权限要求</w:t>
      </w:r>
    </w:p>
    <w:p>
      <w:pPr>
        <w:pStyle w:val="ListBullet"/>
      </w:pPr>
      <w:r>
        <w:rPr>
          <w:rFonts w:ascii="STSong" w:hAnsi="STSong" w:eastAsia="STSong" w:cs="STSong"/>
          <w:sz w:val="21"/>
        </w:rPr>
        <w:t>仅 数据管理员（Data Steward） 或具备等效授权的角色可使用该功能。</w:t>
      </w:r>
    </w:p>
    <w:p>
      <w:pPr>
        <w:pStyle w:val="ListBullet"/>
      </w:pPr>
      <w:r>
        <w:rPr>
          <w:rFonts w:ascii="STSong" w:hAnsi="STSong" w:eastAsia="STSong" w:cs="STSong"/>
          <w:sz w:val="21"/>
        </w:rPr>
        <w:t>用户的数据范围必须覆盖：数据集治理（Dataset Governance）内与特征模式（Feature Schema）关联的授权数据范围。</w:t>
      </w:r>
    </w:p>
    <w:p>
      <w:pPr>
        <w:pStyle w:val="ListBullet"/>
      </w:pPr>
      <w:r>
        <w:rPr>
          <w:rFonts w:ascii="STSong" w:hAnsi="STSong" w:eastAsia="STSong" w:cs="STSong"/>
          <w:sz w:val="21"/>
        </w:rPr>
        <w:t>数据管理员（Data Steward） 必须具备执行 停用特征模式（Retire Feature Schema）的授权。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特征模式已停用（Feature Schema Retired）。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retirementReason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6.10.5 取代特征架构版本（Supersede Feature Schema Version） · 业务操作/FLP-PRD-SECTION-48</w:t>
      </w:r>
    </w:p>
    <w:p>
      <w:r>
        <w:rPr>
          <w:rFonts w:ascii="STSong" w:hAnsi="STSong" w:eastAsia="STSong" w:cs="STSong"/>
          <w:sz w:val="21"/>
        </w:rPr>
        <w:t>用户故事</w:t>
      </w:r>
    </w:p>
    <w:p>
      <w:r>
        <w:rPr>
          <w:rFonts w:ascii="STSong" w:hAnsi="STSong" w:eastAsia="STSong" w:cs="STSong"/>
          <w:sz w:val="21"/>
        </w:rPr>
        <w:t>作为数据管理员（Data Steward），我希望通过特征模式编辑器（Feature Schema Editor） (确认操作)完成取代特征架构版本（Supersede Feature Schema Version），以便完成业务结果 特征模式版本已取代（Feature Schema Version Superseded）。</w:t>
      </w:r>
    </w:p>
    <w:p>
      <w:r>
        <w:rPr>
          <w:rFonts w:ascii="STSong" w:hAnsi="STSong" w:eastAsia="STSong" w:cs="STSong"/>
          <w:sz w:val="21"/>
        </w:rPr>
        <w:t>需求说明</w:t>
      </w:r>
    </w:p>
    <w:p>
      <w:pPr>
        <w:pStyle w:val="ListBullet"/>
      </w:pPr>
      <w:r>
        <w:rPr>
          <w:rFonts w:ascii="STSong" w:hAnsi="STSong" w:eastAsia="STSong" w:cs="STSong"/>
          <w:sz w:val="21"/>
        </w:rPr>
        <w:t>入口: 特征模式编辑器（Feature Schema Editor） (确认操作).</w:t>
      </w:r>
    </w:p>
    <w:p>
      <w:pPr>
        <w:pStyle w:val="ListBullet"/>
      </w:pPr>
      <w:r>
        <w:rPr>
          <w:rFonts w:ascii="STSong" w:hAnsi="STSong" w:eastAsia="STSong" w:cs="STSong"/>
          <w:sz w:val="21"/>
        </w:rPr>
        <w:t>角色: 数据管理员（Data Steward）.</w:t>
      </w:r>
    </w:p>
    <w:p>
      <w:pPr>
        <w:pStyle w:val="ListBullet"/>
      </w:pPr>
      <w:r>
        <w:rPr>
          <w:rFonts w:ascii="STSong" w:hAnsi="STSong" w:eastAsia="STSong" w:cs="STSong"/>
          <w:sz w:val="21"/>
        </w:rPr>
        <w:t>业务对象: 特征模式（Feature Schema）.</w:t>
      </w:r>
    </w:p>
    <w:p>
      <w:pPr>
        <w:pStyle w:val="ListBullet"/>
      </w:pPr>
      <w:r>
        <w:rPr>
          <w:rFonts w:ascii="STSong" w:hAnsi="STSong" w:eastAsia="STSong" w:cs="STSong"/>
          <w:sz w:val="21"/>
        </w:rPr>
        <w:t>成功结果: 完成业务结果 特征模式版本已取代（Feature Schema Version Superseded）.</w:t>
      </w:r>
    </w:p>
    <w:p>
      <w:r>
        <w:rPr>
          <w:rFonts w:ascii="STSong" w:hAnsi="STSong" w:eastAsia="STSong" w:cs="STSong"/>
          <w:sz w:val="21"/>
        </w:rPr>
        <w:t>权限要求</w:t>
      </w:r>
    </w:p>
    <w:p>
      <w:pPr>
        <w:pStyle w:val="ListBullet"/>
      </w:pPr>
      <w:r>
        <w:rPr>
          <w:rFonts w:ascii="STSong" w:hAnsi="STSong" w:eastAsia="STSong" w:cs="STSong"/>
          <w:sz w:val="21"/>
        </w:rPr>
        <w:t>仅 数据管理员（Data Steward） 或具备等效授权的角色可使用该功能。</w:t>
      </w:r>
    </w:p>
    <w:p>
      <w:pPr>
        <w:pStyle w:val="ListBullet"/>
      </w:pPr>
      <w:r>
        <w:rPr>
          <w:rFonts w:ascii="STSong" w:hAnsi="STSong" w:eastAsia="STSong" w:cs="STSong"/>
          <w:sz w:val="21"/>
        </w:rPr>
        <w:t>用户的数据范围必须覆盖：数据集治理（Dataset Governance）内与特征模式（Feature Schema）关联的授权数据范围。</w:t>
      </w:r>
    </w:p>
    <w:p>
      <w:pPr>
        <w:pStyle w:val="ListBullet"/>
      </w:pPr>
      <w:r>
        <w:rPr>
          <w:rFonts w:ascii="STSong" w:hAnsi="STSong" w:eastAsia="STSong" w:cs="STSong"/>
          <w:sz w:val="21"/>
        </w:rPr>
        <w:t>数据管理员（Data Steward） 必须具备执行 取代特征架构版本（Supersede Feature Schema Version）的授权。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特征模式版本已取代（Feature Schema Version Superseded）。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supersededByFeatureSchemaId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supersessionReason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使用较新版本取代已发布的架构（Supersede Published Schema With Newer Version） / 取代较旧版本（Supersede Older Version）</w:t>
      </w:r>
    </w:p>
    <w:p>
      <w:pPr>
        <w:pStyle w:val="ListBullet"/>
      </w:pPr>
      <w:r>
        <w:rPr>
          <w:rFonts w:ascii="STSong" w:hAnsi="STSong" w:eastAsia="STSong" w:cs="STSong"/>
          <w:sz w:val="21"/>
        </w:rPr>
        <w:t>规则: Only schemas in the 已发布（Published） state can be superseded, and the superseding schema must belong to the same domain and have a later system-assigned version according to schema version ordering.</w:t>
      </w:r>
    </w:p>
    <w:p>
      <w:pPr>
        <w:pStyle w:val="ListBullet"/>
      </w:pPr>
      <w:r>
        <w:rPr>
          <w:rFonts w:ascii="STSong" w:hAnsi="STSong" w:eastAsia="STSong" w:cs="STSong"/>
          <w:sz w:val="21"/>
        </w:rPr>
        <w:t>假设: 特征模式已定义（Feature Schema Defined）, 特征模式已定义（Feature Schema Defined）</w:t>
      </w:r>
    </w:p>
    <w:p>
      <w:pPr>
        <w:pStyle w:val="ListBullet"/>
      </w:pPr>
      <w:r>
        <w:rPr>
          <w:rFonts w:ascii="STSong" w:hAnsi="STSong" w:eastAsia="STSong" w:cs="STSong"/>
          <w:sz w:val="21"/>
        </w:rPr>
        <w:t>当: 取代特征架构版本（Supersede Feature Schema Version）</w:t>
      </w:r>
    </w:p>
    <w:p>
      <w:pPr>
        <w:pStyle w:val="ListBullet"/>
      </w:pPr>
      <w:r>
        <w:rPr>
          <w:rFonts w:ascii="STSong" w:hAnsi="STSong" w:eastAsia="STSong" w:cs="STSong"/>
          <w:sz w:val="21"/>
        </w:rPr>
        <w:t>则: 特征模式版本已取代（Feature Schema Version Superseded）</w:t>
      </w:r>
    </w:p>
    <w:p>
      <w:pPr>
        <w:pStyle w:val="ListBullet"/>
      </w:pPr>
      <w:r>
        <w:rPr>
          <w:rFonts w:ascii="STSong" w:hAnsi="STSong" w:eastAsia="STSong" w:cs="STSong"/>
          <w:sz w:val="21"/>
        </w:rPr>
        <w:t>示例: featureSchemaId=schema-1, supersededByFeatureSchemaId=schema-2</w:t>
      </w:r>
    </w:p>
    <w:p>
      <w:pPr>
        <w:pStyle w:val="Heading6"/>
      </w:pPr>
      <w:r>
        <w:t>6.10.6 标记当前推荐特征架构版本（Mark Current Recommended Feature Schema Version） · 业务操作/FLP-PRD-SECTION-49</w:t>
      </w:r>
    </w:p>
    <w:p>
      <w:r>
        <w:rPr>
          <w:rFonts w:ascii="STSong" w:hAnsi="STSong" w:eastAsia="STSong" w:cs="STSong"/>
          <w:sz w:val="21"/>
        </w:rPr>
        <w:t>用户故事</w:t>
      </w:r>
    </w:p>
    <w:p>
      <w:r>
        <w:rPr>
          <w:rFonts w:ascii="STSong" w:hAnsi="STSong" w:eastAsia="STSong" w:cs="STSong"/>
          <w:sz w:val="21"/>
        </w:rPr>
        <w:t>作为数据管理员（Data Steward），我希望通过特征模式编辑器（Feature Schema Editor） (确认操作)完成标记当前推荐特征架构版本（Mark Current Recommended Feature Schema Version），以便完成业务结果 当前推荐的特征模式版本已标记（Current Recommended Feature Schema Version Marked）。</w:t>
      </w:r>
    </w:p>
    <w:p>
      <w:r>
        <w:rPr>
          <w:rFonts w:ascii="STSong" w:hAnsi="STSong" w:eastAsia="STSong" w:cs="STSong"/>
          <w:sz w:val="21"/>
        </w:rPr>
        <w:t>需求说明</w:t>
      </w:r>
    </w:p>
    <w:p>
      <w:pPr>
        <w:pStyle w:val="ListBullet"/>
      </w:pPr>
      <w:r>
        <w:rPr>
          <w:rFonts w:ascii="STSong" w:hAnsi="STSong" w:eastAsia="STSong" w:cs="STSong"/>
          <w:sz w:val="21"/>
        </w:rPr>
        <w:t>入口: 特征模式编辑器（Feature Schema Editor） (确认操作).</w:t>
      </w:r>
    </w:p>
    <w:p>
      <w:pPr>
        <w:pStyle w:val="ListBullet"/>
      </w:pPr>
      <w:r>
        <w:rPr>
          <w:rFonts w:ascii="STSong" w:hAnsi="STSong" w:eastAsia="STSong" w:cs="STSong"/>
          <w:sz w:val="21"/>
        </w:rPr>
        <w:t>角色: 数据管理员（Data Steward）.</w:t>
      </w:r>
    </w:p>
    <w:p>
      <w:pPr>
        <w:pStyle w:val="ListBullet"/>
      </w:pPr>
      <w:r>
        <w:rPr>
          <w:rFonts w:ascii="STSong" w:hAnsi="STSong" w:eastAsia="STSong" w:cs="STSong"/>
          <w:sz w:val="21"/>
        </w:rPr>
        <w:t>业务对象: 特征模式（Feature Schema）.</w:t>
      </w:r>
    </w:p>
    <w:p>
      <w:pPr>
        <w:pStyle w:val="ListBullet"/>
      </w:pPr>
      <w:r>
        <w:rPr>
          <w:rFonts w:ascii="STSong" w:hAnsi="STSong" w:eastAsia="STSong" w:cs="STSong"/>
          <w:sz w:val="21"/>
        </w:rPr>
        <w:t>成功结果: 完成业务结果 当前推荐的特征模式版本已标记（Current Recommended Feature Schema Version Marked）.</w:t>
      </w:r>
    </w:p>
    <w:p>
      <w:r>
        <w:rPr>
          <w:rFonts w:ascii="STSong" w:hAnsi="STSong" w:eastAsia="STSong" w:cs="STSong"/>
          <w:sz w:val="21"/>
        </w:rPr>
        <w:t>权限要求</w:t>
      </w:r>
    </w:p>
    <w:p>
      <w:pPr>
        <w:pStyle w:val="ListBullet"/>
      </w:pPr>
      <w:r>
        <w:rPr>
          <w:rFonts w:ascii="STSong" w:hAnsi="STSong" w:eastAsia="STSong" w:cs="STSong"/>
          <w:sz w:val="21"/>
        </w:rPr>
        <w:t>仅 数据管理员（Data Steward） 或具备等效授权的角色可使用该功能。</w:t>
      </w:r>
    </w:p>
    <w:p>
      <w:pPr>
        <w:pStyle w:val="ListBullet"/>
      </w:pPr>
      <w:r>
        <w:rPr>
          <w:rFonts w:ascii="STSong" w:hAnsi="STSong" w:eastAsia="STSong" w:cs="STSong"/>
          <w:sz w:val="21"/>
        </w:rPr>
        <w:t>用户的数据范围必须覆盖：数据集治理（Dataset Governance）内与特征模式（Feature Schema）关联的授权数据范围。</w:t>
      </w:r>
    </w:p>
    <w:p>
      <w:pPr>
        <w:pStyle w:val="ListBullet"/>
      </w:pPr>
      <w:r>
        <w:rPr>
          <w:rFonts w:ascii="STSong" w:hAnsi="STSong" w:eastAsia="STSong" w:cs="STSong"/>
          <w:sz w:val="21"/>
        </w:rPr>
        <w:t>数据管理员（Data Steward） 必须具备执行 标记当前推荐特征架构版本（Mark Current Recommended Feature Schema Version）的授权。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当前推荐的特征模式版本已标记（Current Recommended Feature Schema Version Marked）。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recommendationNote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每个域仅允许一个推荐版本（Only One Recommended Version Per Domain） / 标记新推荐版本（Mark New Recommended Version）</w:t>
      </w:r>
    </w:p>
    <w:p>
      <w:pPr>
        <w:pStyle w:val="ListBullet"/>
      </w:pPr>
      <w:r>
        <w:rPr>
          <w:rFonts w:ascii="STSong" w:hAnsi="STSong" w:eastAsia="STSong" w:cs="STSong"/>
          <w:sz w:val="21"/>
        </w:rPr>
        <w:t>规则: 对于每个域，最多只能将一个特征模式版本标记为当前推荐版本。将新版本标记为推荐版本时，必须清除同一域中之前标记的推荐版本。</w:t>
      </w:r>
    </w:p>
    <w:p>
      <w:pPr>
        <w:pStyle w:val="ListBullet"/>
      </w:pPr>
      <w:r>
        <w:rPr>
          <w:rFonts w:ascii="STSong" w:hAnsi="STSong" w:eastAsia="STSong" w:cs="STSong"/>
          <w:sz w:val="21"/>
        </w:rPr>
        <w:t>假设: 特征模式已定义（Feature Schema Defined）</w:t>
      </w:r>
    </w:p>
    <w:p>
      <w:pPr>
        <w:pStyle w:val="ListBullet"/>
      </w:pPr>
      <w:r>
        <w:rPr>
          <w:rFonts w:ascii="STSong" w:hAnsi="STSong" w:eastAsia="STSong" w:cs="STSong"/>
          <w:sz w:val="21"/>
        </w:rPr>
        <w:t>当: 标记当前推荐特征架构版本（Mark Current Recommended Feature Schema Version）</w:t>
      </w:r>
    </w:p>
    <w:p>
      <w:pPr>
        <w:pStyle w:val="ListBullet"/>
      </w:pPr>
      <w:r>
        <w:rPr>
          <w:rFonts w:ascii="STSong" w:hAnsi="STSong" w:eastAsia="STSong" w:cs="STSong"/>
          <w:sz w:val="21"/>
        </w:rPr>
        <w:t>则: 当前推荐的特征模式版本已标记（Current Recommended Feature Schema Version Marked）</w:t>
      </w:r>
    </w:p>
    <w:p>
      <w:pPr>
        <w:pStyle w:val="ListBullet"/>
      </w:pPr>
      <w:r>
        <w:rPr>
          <w:rFonts w:ascii="STSong" w:hAnsi="STSong" w:eastAsia="STSong" w:cs="STSong"/>
          <w:sz w:val="21"/>
        </w:rPr>
        <w:t>示例: featureSchemaId=schema-2</w:t>
      </w:r>
    </w:p>
    <w:p>
      <w:pPr>
        <w:pStyle w:val="Heading6"/>
      </w:pPr>
      <w:r>
        <w:t>6.10.7 当前推荐的特征模式目录（Current Recommended Feature Schema Catalog） · 查询/FLP-PRD-SECTION-50</w:t>
      </w:r>
    </w:p>
    <w:p>
      <w:r>
        <w:rPr>
          <w:rFonts w:ascii="STSong" w:hAnsi="STSong" w:eastAsia="STSong" w:cs="STSong"/>
          <w:sz w:val="21"/>
        </w:rPr>
        <w:t>用户故事</w:t>
      </w:r>
    </w:p>
    <w:p>
      <w:r>
        <w:rPr>
          <w:rFonts w:ascii="STSong" w:hAnsi="STSong" w:eastAsia="STSong" w:cs="STSong"/>
          <w:sz w:val="21"/>
        </w:rPr>
        <w:t>作为目标用户，我希望通过当前推荐的特征模式目录（Current Recommended Feature Schema Catalog） 查询入口完成当前推荐的特征模式目录（Current Recommended Feature Schema Catalog），以便展示 当前推荐的特征模式目录（Current Recommended Feature Schema Catalog）。</w:t>
      </w:r>
    </w:p>
    <w:p>
      <w:r>
        <w:rPr>
          <w:rFonts w:ascii="STSong" w:hAnsi="STSong" w:eastAsia="STSong" w:cs="STSong"/>
          <w:sz w:val="21"/>
        </w:rPr>
        <w:t>需求说明</w:t>
      </w:r>
    </w:p>
    <w:p>
      <w:pPr>
        <w:pStyle w:val="ListBullet"/>
      </w:pPr>
      <w:r>
        <w:rPr>
          <w:rFonts w:ascii="STSong" w:hAnsi="STSong" w:eastAsia="STSong" w:cs="STSong"/>
          <w:sz w:val="21"/>
        </w:rPr>
        <w:t>入口: 当前推荐的特征模式目录（Current Recommended Feature Schema 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特征模式（Feature Schema）.</w:t>
      </w:r>
    </w:p>
    <w:p>
      <w:pPr>
        <w:pStyle w:val="ListBullet"/>
      </w:pPr>
      <w:r>
        <w:rPr>
          <w:rFonts w:ascii="STSong" w:hAnsi="STSong" w:eastAsia="STSong" w:cs="STSong"/>
          <w:sz w:val="21"/>
        </w:rPr>
        <w:t>成功结果: 展示 当前推荐的特征模式目录（Current Recommended Feature Schema Catalog）.</w:t>
      </w:r>
    </w:p>
    <w:p>
      <w:pPr>
        <w:pStyle w:val="ListBullet"/>
      </w:pPr>
      <w:r>
        <w:rPr>
          <w:rFonts w:ascii="STSong" w:hAnsi="STSong" w:eastAsia="STSong" w:cs="STSong"/>
          <w:sz w:val="21"/>
        </w:rPr>
        <w:t>展示结果: 当前推荐的特征模式目录（Current Recommended Feature Schema 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当前推荐的特征模式目录（Current Recommended Feature Schema 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6"/>
      </w:pPr>
      <w:r>
        <w:t>6.10.8 特征模式目录（Feature Schema Catalog） · 查询/FLP-PRD-SECTION-51</w:t>
      </w:r>
    </w:p>
    <w:p>
      <w:r>
        <w:rPr>
          <w:rFonts w:ascii="STSong" w:hAnsi="STSong" w:eastAsia="STSong" w:cs="STSong"/>
          <w:sz w:val="21"/>
        </w:rPr>
        <w:t>用户故事</w:t>
      </w:r>
    </w:p>
    <w:p>
      <w:r>
        <w:rPr>
          <w:rFonts w:ascii="STSong" w:hAnsi="STSong" w:eastAsia="STSong" w:cs="STSong"/>
          <w:sz w:val="21"/>
        </w:rPr>
        <w:t>作为目标用户，我希望通过特征模式目录（Feature Schema Catalog） 查询入口完成特征模式目录（Feature Schema Catalog），以便展示 特征模式目录（Feature Schema Catalog）。</w:t>
      </w:r>
    </w:p>
    <w:p>
      <w:r>
        <w:rPr>
          <w:rFonts w:ascii="STSong" w:hAnsi="STSong" w:eastAsia="STSong" w:cs="STSong"/>
          <w:sz w:val="21"/>
        </w:rPr>
        <w:t>需求说明</w:t>
      </w:r>
    </w:p>
    <w:p>
      <w:pPr>
        <w:pStyle w:val="ListBullet"/>
      </w:pPr>
      <w:r>
        <w:rPr>
          <w:rFonts w:ascii="STSong" w:hAnsi="STSong" w:eastAsia="STSong" w:cs="STSong"/>
          <w:sz w:val="21"/>
        </w:rPr>
        <w:t>入口: 特征模式目录（Feature Schema 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特征模式（Feature Schema）.</w:t>
      </w:r>
    </w:p>
    <w:p>
      <w:pPr>
        <w:pStyle w:val="ListBullet"/>
      </w:pPr>
      <w:r>
        <w:rPr>
          <w:rFonts w:ascii="STSong" w:hAnsi="STSong" w:eastAsia="STSong" w:cs="STSong"/>
          <w:sz w:val="21"/>
        </w:rPr>
        <w:t>成功结果: 展示 特征模式目录（Feature Schema Catalog）.</w:t>
      </w:r>
    </w:p>
    <w:p>
      <w:pPr>
        <w:pStyle w:val="ListBullet"/>
      </w:pPr>
      <w:r>
        <w:rPr>
          <w:rFonts w:ascii="STSong" w:hAnsi="STSong" w:eastAsia="STSong" w:cs="STSong"/>
          <w:sz w:val="21"/>
        </w:rPr>
        <w:t>展示结果: 特征模式目录（Feature Schema 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特征模式目录（Feature Schema 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6.11 运行时（Runtime） 数据集（Dataset） Metadata/FLP-PRD-RDM</w:t>
      </w:r>
    </w:p>
    <w:p>
      <w:r>
        <w:rPr>
          <w:rFonts w:ascii="STSong" w:hAnsi="STSong" w:eastAsia="STSong" w:cs="STSong"/>
          <w:sz w:val="21"/>
        </w:rPr>
        <w:t>归属模块: 数据集治理（Dataset Governance）</w:t>
      </w:r>
    </w:p>
    <w:p>
      <w:r>
        <w:rPr>
          <w:rFonts w:ascii="STSong" w:hAnsi="STSong" w:eastAsia="STSong" w:cs="STSong"/>
          <w:sz w:val="21"/>
        </w:rPr>
        <w:t>生命周期: 元数据已报告（Metadata Reported）</w:t>
      </w:r>
    </w:p>
    <w:p>
      <w:pPr>
        <w:pStyle w:val="Heading6"/>
      </w:pPr>
      <w:r>
        <w:t>6.11.1 记录运行时数据集元数据（Record Runtime Dataset Metadata） · 新增/FLP-PRD-SECTION-52</w:t>
      </w:r>
    </w:p>
    <w:p>
      <w:r>
        <w:rPr>
          <w:rFonts w:ascii="STSong" w:hAnsi="STSong" w:eastAsia="STSong" w:cs="STSong"/>
          <w:sz w:val="21"/>
        </w:rPr>
        <w:t>用户故事</w:t>
      </w:r>
    </w:p>
    <w:p>
      <w:r>
        <w:rPr>
          <w:rFonts w:ascii="STSong" w:hAnsi="STSong" w:eastAsia="STSong" w:cs="STSong"/>
          <w:sz w:val="21"/>
        </w:rPr>
        <w:t>作为目标用户，我希望通过系统流程/入口未明确完成记录运行时数据集元数据（Record Runtime Dataset Metadata），以便创建或启用 运行时（Runtime） 数据集（Dataset） Metadata; 完成业务结果 数据集元数据已上报（Dataset Metadata Reported）; 业务状态更新为 元数据已报告（Metadata Reported）。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运行时（Runtime） 数据集（Dataset） Metadata.</w:t>
      </w:r>
    </w:p>
    <w:p>
      <w:pPr>
        <w:pStyle w:val="ListBullet"/>
      </w:pPr>
      <w:r>
        <w:rPr>
          <w:rFonts w:ascii="STSong" w:hAnsi="STSong" w:eastAsia="STSong" w:cs="STSong"/>
          <w:sz w:val="21"/>
        </w:rPr>
        <w:t>成功结果: 创建或启用 运行时（Runtime） 数据集（Dataset） Metadata; 完成业务结果 数据集元数据已上报（Dataset Metadata Reported）; 业务状态更新为 元数据已报告（Metadata Reported）.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记录运行时数据集元数据（Record Runtime Dataset Metadata）的授权。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数据集元数据已上报（Dataset Metadata Reported）。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metadataReportId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AgentDatasetMetadataReported.metadataReportId</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AgentDatasetMetadataReported.datasetId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AgentDatasetMetadataReported.organizationId</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AgentDatasetMetadataReported.runtimeId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AgentDatasetMetadataReported.featureSchemaId</w:t>
            </w:r>
          </w:p>
        </w:tc>
      </w:tr>
      <w:tr>
        <w:tc>
          <w:tcPr>
            <w:tcW w:type="dxa" w:w="1511"/>
            <w:vAlign w:val="center"/>
            <w:shd w:fill="FFFFFF"/>
          </w:tcPr>
          <w:p>
            <w:pPr>
              <w:spacing w:after="0"/>
              <w:jc w:val="left"/>
            </w:pPr>
            <w:r>
              <w:rPr>
                <w:rFonts w:ascii="STSong" w:hAnsi="STSong" w:eastAsia="STSong" w:cs="STSong"/>
                <w:b w:val="0"/>
                <w:sz w:val="17"/>
              </w:rPr>
              <w:t>datasetName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AgentDatasetMetadataReported.datasetName</w:t>
            </w:r>
          </w:p>
        </w:tc>
      </w:tr>
      <w:tr>
        <w:tc>
          <w:tcPr>
            <w:tcW w:type="dxa" w:w="1511"/>
            <w:vAlign w:val="center"/>
            <w:shd w:fill="FFFFFF"/>
          </w:tcPr>
          <w:p>
            <w:pPr>
              <w:spacing w:after="0"/>
              <w:jc w:val="left"/>
            </w:pPr>
            <w:r>
              <w:rPr>
                <w:rFonts w:ascii="STSong" w:hAnsi="STSong" w:eastAsia="STSong" w:cs="STSong"/>
                <w:b w:val="0"/>
                <w:sz w:val="17"/>
              </w:rPr>
              <w:t>sampleCount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AgentDatasetMetadataReported.sampleCount</w:t>
            </w:r>
          </w:p>
        </w:tc>
      </w:tr>
      <w:tr>
        <w:tc>
          <w:tcPr>
            <w:tcW w:type="dxa" w:w="1511"/>
            <w:vAlign w:val="center"/>
            <w:shd w:fill="FFFFFF"/>
          </w:tcPr>
          <w:p>
            <w:pPr>
              <w:spacing w:after="0"/>
              <w:jc w:val="left"/>
            </w:pPr>
            <w:r>
              <w:rPr>
                <w:rFonts w:ascii="STSong" w:hAnsi="STSong" w:eastAsia="STSong" w:cs="STSong"/>
                <w:b w:val="0"/>
                <w:sz w:val="17"/>
              </w:rPr>
              <w:t>featureCount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AgentDatasetMetadataReported.featureCount</w:t>
            </w:r>
          </w:p>
        </w:tc>
      </w:tr>
      <w:tr>
        <w:tc>
          <w:tcPr>
            <w:tcW w:type="dxa" w:w="1511"/>
            <w:vAlign w:val="center"/>
            <w:shd w:fill="FFFFFF"/>
          </w:tcPr>
          <w:p>
            <w:pPr>
              <w:spacing w:after="0"/>
              <w:jc w:val="left"/>
            </w:pPr>
            <w:r>
              <w:rPr>
                <w:rFonts w:ascii="STSong" w:hAnsi="STSong" w:eastAsia="STSong" w:cs="STSong"/>
                <w:b w:val="0"/>
                <w:sz w:val="17"/>
              </w:rPr>
              <w:t>schemaCompatible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AgentDatasetMetadataReported.schemaCompatible</w:t>
            </w:r>
          </w:p>
        </w:tc>
      </w:tr>
      <w:tr>
        <w:tc>
          <w:tcPr>
            <w:tcW w:type="dxa" w:w="1511"/>
            <w:vAlign w:val="center"/>
            <w:shd w:fill="FFFFFF"/>
          </w:tcPr>
          <w:p>
            <w:pPr>
              <w:spacing w:after="0"/>
              <w:jc w:val="left"/>
            </w:pPr>
            <w:r>
              <w:rPr>
                <w:rFonts w:ascii="STSong" w:hAnsi="STSong" w:eastAsia="STSong" w:cs="STSong"/>
                <w:b w:val="0"/>
                <w:sz w:val="17"/>
              </w:rPr>
              <w:t>labelCompatible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AgentDatasetMetadataReported.labelCompatible</w:t>
            </w:r>
          </w:p>
        </w:tc>
      </w:tr>
      <w:tr>
        <w:tc>
          <w:tcPr>
            <w:tcW w:type="dxa" w:w="1511"/>
            <w:vAlign w:val="center"/>
            <w:shd w:fill="FFFFFF"/>
          </w:tcPr>
          <w:p>
            <w:pPr>
              <w:spacing w:after="0"/>
              <w:jc w:val="left"/>
            </w:pPr>
            <w:r>
              <w:rPr>
                <w:rFonts w:ascii="STSong" w:hAnsi="STSong" w:eastAsia="STSong" w:cs="STSong"/>
                <w:b w:val="0"/>
                <w:sz w:val="17"/>
              </w:rPr>
              <w:t>missingValueRate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AgentDatasetMetadataReported.missingValueRate</w:t>
            </w:r>
          </w:p>
        </w:tc>
      </w:tr>
      <w:tr>
        <w:tc>
          <w:tcPr>
            <w:tcW w:type="dxa" w:w="1511"/>
            <w:vAlign w:val="center"/>
            <w:shd w:fill="FFFFFF"/>
          </w:tcPr>
          <w:p>
            <w:pPr>
              <w:spacing w:after="0"/>
              <w:jc w:val="left"/>
            </w:pPr>
            <w:r>
              <w:rPr>
                <w:rFonts w:ascii="STSong" w:hAnsi="STSong" w:eastAsia="STSong" w:cs="STSong"/>
                <w:b w:val="0"/>
                <w:sz w:val="17"/>
              </w:rPr>
              <w:t>duplicateRate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AgentDatasetMetadataReported.duplicateRate</w:t>
            </w:r>
          </w:p>
        </w:tc>
      </w:tr>
      <w:tr>
        <w:tc>
          <w:tcPr>
            <w:tcW w:type="dxa" w:w="1511"/>
            <w:vAlign w:val="center"/>
            <w:shd w:fill="FFFFFF"/>
          </w:tcPr>
          <w:p>
            <w:pPr>
              <w:spacing w:after="0"/>
              <w:jc w:val="left"/>
            </w:pPr>
            <w:r>
              <w:rPr>
                <w:rFonts w:ascii="STSong" w:hAnsi="STSong" w:eastAsia="STSong" w:cs="STSong"/>
                <w:b w:val="0"/>
                <w:sz w:val="17"/>
              </w:rPr>
              <w:t>qualityScore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AgentDatasetMetadataReported.qualityScore</w:t>
            </w:r>
          </w:p>
        </w:tc>
      </w:tr>
      <w:tr>
        <w:tc>
          <w:tcPr>
            <w:tcW w:type="dxa" w:w="1511"/>
            <w:vAlign w:val="center"/>
            <w:shd w:fill="FFFFFF"/>
          </w:tcPr>
          <w:p>
            <w:pPr>
              <w:spacing w:after="0"/>
              <w:jc w:val="left"/>
            </w:pPr>
            <w:r>
              <w:rPr>
                <w:rFonts w:ascii="STSong" w:hAnsi="STSong" w:eastAsia="STSong" w:cs="STSong"/>
                <w:b w:val="0"/>
                <w:sz w:val="17"/>
              </w:rPr>
              <w:t>nonIidScore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AgentDatasetMetadataReported.nonIidScore</w:t>
            </w:r>
          </w:p>
        </w:tc>
      </w:tr>
      <w:tr>
        <w:tc>
          <w:tcPr>
            <w:tcW w:type="dxa" w:w="1511"/>
            <w:vAlign w:val="center"/>
            <w:shd w:fill="FFFFFF"/>
          </w:tcPr>
          <w:p>
            <w:pPr>
              <w:spacing w:after="0"/>
              <w:jc w:val="left"/>
            </w:pPr>
            <w:r>
              <w:rPr>
                <w:rFonts w:ascii="STSong" w:hAnsi="STSong" w:eastAsia="STSong" w:cs="STSong"/>
                <w:b w:val="0"/>
                <w:sz w:val="17"/>
              </w:rPr>
              <w:t>classBalanceScore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AgentDatasetMetadataReported.classBalanceScore</w:t>
            </w:r>
          </w:p>
        </w:tc>
      </w:tr>
    </w:tbl>
    <w:p/>
    <w:p>
      <w:pPr>
        <w:pStyle w:val="Heading6"/>
      </w:pPr>
      <w:r>
        <w:t>6.11.2 记录运行时（Record Runtime） 数据集（Dataset） 重新画像元数据（Reprofiled Metadata） · 新增/FLP-PRD-RRDRM</w:t>
      </w:r>
    </w:p>
    <w:p>
      <w:r>
        <w:rPr>
          <w:rFonts w:ascii="STSong" w:hAnsi="STSong" w:eastAsia="STSong" w:cs="STSong"/>
          <w:sz w:val="21"/>
        </w:rPr>
        <w:t>用户故事</w:t>
      </w:r>
    </w:p>
    <w:p>
      <w:r>
        <w:rPr>
          <w:rFonts w:ascii="STSong" w:hAnsi="STSong" w:eastAsia="STSong" w:cs="STSong"/>
          <w:sz w:val="21"/>
        </w:rPr>
        <w:t>作为目标用户，我希望通过系统流程/入口未明确完成记录运行时（Record Runtime） 数据集（Dataset） 重新画像元数据（Reprofiled Metadata），以便完成业务结果 数据集（Dataset） Metadata Reprofiled; 业务状态更新为 元数据已报告（Metadata Reported）。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运行时（Runtime） 数据集（Dataset） Metadata.</w:t>
      </w:r>
    </w:p>
    <w:p>
      <w:pPr>
        <w:pStyle w:val="ListBullet"/>
      </w:pPr>
      <w:r>
        <w:rPr>
          <w:rFonts w:ascii="STSong" w:hAnsi="STSong" w:eastAsia="STSong" w:cs="STSong"/>
          <w:sz w:val="21"/>
        </w:rPr>
        <w:t>成功结果: 完成业务结果 数据集（Dataset） Metadata Reprofiled; 业务状态更新为 元数据已报告（Metadata Reported）.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记录运行时（Record Runtime） 数据集（Dataset） 重新画像元数据（Reprofiled Metadata）的授权。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数据集（Dataset） Metadata Reprofiled。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metadataReportId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AgentDatasetReprofiled.metadataReportId</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AgentDatasetReprofiled.datasetId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AgentDatasetReprofiled.organizationId</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AgentDatasetReprofiled.runtimeId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AgentDatasetReprofiled.featureSchemaId</w:t>
            </w:r>
          </w:p>
        </w:tc>
      </w:tr>
      <w:tr>
        <w:tc>
          <w:tcPr>
            <w:tcW w:type="dxa" w:w="1511"/>
            <w:vAlign w:val="center"/>
            <w:shd w:fill="FFFFFF"/>
          </w:tcPr>
          <w:p>
            <w:pPr>
              <w:spacing w:after="0"/>
              <w:jc w:val="left"/>
            </w:pPr>
            <w:r>
              <w:rPr>
                <w:rFonts w:ascii="STSong" w:hAnsi="STSong" w:eastAsia="STSong" w:cs="STSong"/>
                <w:b w:val="0"/>
                <w:sz w:val="17"/>
              </w:rPr>
              <w:t>datasetName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AgentDatasetReprofiled.datasetName</w:t>
            </w:r>
          </w:p>
        </w:tc>
      </w:tr>
      <w:tr>
        <w:tc>
          <w:tcPr>
            <w:tcW w:type="dxa" w:w="1511"/>
            <w:vAlign w:val="center"/>
            <w:shd w:fill="FFFFFF"/>
          </w:tcPr>
          <w:p>
            <w:pPr>
              <w:spacing w:after="0"/>
              <w:jc w:val="left"/>
            </w:pPr>
            <w:r>
              <w:rPr>
                <w:rFonts w:ascii="STSong" w:hAnsi="STSong" w:eastAsia="STSong" w:cs="STSong"/>
                <w:b w:val="0"/>
                <w:sz w:val="17"/>
              </w:rPr>
              <w:t>sampleCount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AgentDatasetReprofiled.sampleCount</w:t>
            </w:r>
          </w:p>
        </w:tc>
      </w:tr>
      <w:tr>
        <w:tc>
          <w:tcPr>
            <w:tcW w:type="dxa" w:w="1511"/>
            <w:vAlign w:val="center"/>
            <w:shd w:fill="FFFFFF"/>
          </w:tcPr>
          <w:p>
            <w:pPr>
              <w:spacing w:after="0"/>
              <w:jc w:val="left"/>
            </w:pPr>
            <w:r>
              <w:rPr>
                <w:rFonts w:ascii="STSong" w:hAnsi="STSong" w:eastAsia="STSong" w:cs="STSong"/>
                <w:b w:val="0"/>
                <w:sz w:val="17"/>
              </w:rPr>
              <w:t>featureCount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AgentDatasetReprofiled.featureCount</w:t>
            </w:r>
          </w:p>
        </w:tc>
      </w:tr>
      <w:tr>
        <w:tc>
          <w:tcPr>
            <w:tcW w:type="dxa" w:w="1511"/>
            <w:vAlign w:val="center"/>
            <w:shd w:fill="FFFFFF"/>
          </w:tcPr>
          <w:p>
            <w:pPr>
              <w:spacing w:after="0"/>
              <w:jc w:val="left"/>
            </w:pPr>
            <w:r>
              <w:rPr>
                <w:rFonts w:ascii="STSong" w:hAnsi="STSong" w:eastAsia="STSong" w:cs="STSong"/>
                <w:b w:val="0"/>
                <w:sz w:val="17"/>
              </w:rPr>
              <w:t>schemaCompatible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AgentDatasetReprofiled.schemaCompatible</w:t>
            </w:r>
          </w:p>
        </w:tc>
      </w:tr>
      <w:tr>
        <w:tc>
          <w:tcPr>
            <w:tcW w:type="dxa" w:w="1511"/>
            <w:vAlign w:val="center"/>
            <w:shd w:fill="FFFFFF"/>
          </w:tcPr>
          <w:p>
            <w:pPr>
              <w:spacing w:after="0"/>
              <w:jc w:val="left"/>
            </w:pPr>
            <w:r>
              <w:rPr>
                <w:rFonts w:ascii="STSong" w:hAnsi="STSong" w:eastAsia="STSong" w:cs="STSong"/>
                <w:b w:val="0"/>
                <w:sz w:val="17"/>
              </w:rPr>
              <w:t>labelCompatible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AgentDatasetReprofiled.labelCompatible</w:t>
            </w:r>
          </w:p>
        </w:tc>
      </w:tr>
      <w:tr>
        <w:tc>
          <w:tcPr>
            <w:tcW w:type="dxa" w:w="1511"/>
            <w:vAlign w:val="center"/>
            <w:shd w:fill="FFFFFF"/>
          </w:tcPr>
          <w:p>
            <w:pPr>
              <w:spacing w:after="0"/>
              <w:jc w:val="left"/>
            </w:pPr>
            <w:r>
              <w:rPr>
                <w:rFonts w:ascii="STSong" w:hAnsi="STSong" w:eastAsia="STSong" w:cs="STSong"/>
                <w:b w:val="0"/>
                <w:sz w:val="17"/>
              </w:rPr>
              <w:t>missingValueRate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AgentDatasetReprofiled.missingValueRate</w:t>
            </w:r>
          </w:p>
        </w:tc>
      </w:tr>
      <w:tr>
        <w:tc>
          <w:tcPr>
            <w:tcW w:type="dxa" w:w="1511"/>
            <w:vAlign w:val="center"/>
            <w:shd w:fill="FFFFFF"/>
          </w:tcPr>
          <w:p>
            <w:pPr>
              <w:spacing w:after="0"/>
              <w:jc w:val="left"/>
            </w:pPr>
            <w:r>
              <w:rPr>
                <w:rFonts w:ascii="STSong" w:hAnsi="STSong" w:eastAsia="STSong" w:cs="STSong"/>
                <w:b w:val="0"/>
                <w:sz w:val="17"/>
              </w:rPr>
              <w:t>duplicateRate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AgentDatasetReprofiled.duplicateRate</w:t>
            </w:r>
          </w:p>
        </w:tc>
      </w:tr>
      <w:tr>
        <w:tc>
          <w:tcPr>
            <w:tcW w:type="dxa" w:w="1511"/>
            <w:vAlign w:val="center"/>
            <w:shd w:fill="FFFFFF"/>
          </w:tcPr>
          <w:p>
            <w:pPr>
              <w:spacing w:after="0"/>
              <w:jc w:val="left"/>
            </w:pPr>
            <w:r>
              <w:rPr>
                <w:rFonts w:ascii="STSong" w:hAnsi="STSong" w:eastAsia="STSong" w:cs="STSong"/>
                <w:b w:val="0"/>
                <w:sz w:val="17"/>
              </w:rPr>
              <w:t>qualityScore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AgentDatasetReprofiled.qualityScore</w:t>
            </w:r>
          </w:p>
        </w:tc>
      </w:tr>
      <w:tr>
        <w:tc>
          <w:tcPr>
            <w:tcW w:type="dxa" w:w="1511"/>
            <w:vAlign w:val="center"/>
            <w:shd w:fill="FFFFFF"/>
          </w:tcPr>
          <w:p>
            <w:pPr>
              <w:spacing w:after="0"/>
              <w:jc w:val="left"/>
            </w:pPr>
            <w:r>
              <w:rPr>
                <w:rFonts w:ascii="STSong" w:hAnsi="STSong" w:eastAsia="STSong" w:cs="STSong"/>
                <w:b w:val="0"/>
                <w:sz w:val="17"/>
              </w:rPr>
              <w:t>nonIidScore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AgentDatasetReprofiled.nonIidScore</w:t>
            </w:r>
          </w:p>
        </w:tc>
      </w:tr>
      <w:tr>
        <w:tc>
          <w:tcPr>
            <w:tcW w:type="dxa" w:w="1511"/>
            <w:vAlign w:val="center"/>
            <w:shd w:fill="FFFFFF"/>
          </w:tcPr>
          <w:p>
            <w:pPr>
              <w:spacing w:after="0"/>
              <w:jc w:val="left"/>
            </w:pPr>
            <w:r>
              <w:rPr>
                <w:rFonts w:ascii="STSong" w:hAnsi="STSong" w:eastAsia="STSong" w:cs="STSong"/>
                <w:b w:val="0"/>
                <w:sz w:val="17"/>
              </w:rPr>
              <w:t>classBalanceScore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AgentDatasetReprofiled.classBalanceScore</w:t>
            </w:r>
          </w:p>
        </w:tc>
      </w:tr>
    </w:tbl>
    <w:p/>
    <w:p>
      <w:pPr>
        <w:pStyle w:val="Heading6"/>
      </w:pPr>
      <w:r>
        <w:t>6.11.3 运行时数据集元数据目录（Runtime Dataset Metadata Catalog） · 查询/FLP-PRD-RDMC</w:t>
      </w:r>
    </w:p>
    <w:p>
      <w:r>
        <w:rPr>
          <w:rFonts w:ascii="STSong" w:hAnsi="STSong" w:eastAsia="STSong" w:cs="STSong"/>
          <w:sz w:val="21"/>
        </w:rPr>
        <w:t>用户故事</w:t>
      </w:r>
    </w:p>
    <w:p>
      <w:r>
        <w:rPr>
          <w:rFonts w:ascii="STSong" w:hAnsi="STSong" w:eastAsia="STSong" w:cs="STSong"/>
          <w:sz w:val="21"/>
        </w:rPr>
        <w:t>作为目标用户，我希望通过运行时数据集元数据目录（Runtime Dataset Metadata Catalog） 查询入口完成运行时数据集元数据目录（Runtime Dataset Metadata Catalog），以便展示 运行时数据集元数据目录（Runtime Dataset Metadata Catalog）。</w:t>
      </w:r>
    </w:p>
    <w:p>
      <w:r>
        <w:rPr>
          <w:rFonts w:ascii="STSong" w:hAnsi="STSong" w:eastAsia="STSong" w:cs="STSong"/>
          <w:sz w:val="21"/>
        </w:rPr>
        <w:t>需求说明</w:t>
      </w:r>
    </w:p>
    <w:p>
      <w:pPr>
        <w:pStyle w:val="ListBullet"/>
      </w:pPr>
      <w:r>
        <w:rPr>
          <w:rFonts w:ascii="STSong" w:hAnsi="STSong" w:eastAsia="STSong" w:cs="STSong"/>
          <w:sz w:val="21"/>
        </w:rPr>
        <w:t>入口: 运行时数据集元数据目录（Runtime Dataset Metadata 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运行时（Runtime） 数据集（Dataset） Metadata.</w:t>
      </w:r>
    </w:p>
    <w:p>
      <w:pPr>
        <w:pStyle w:val="ListBullet"/>
      </w:pPr>
      <w:r>
        <w:rPr>
          <w:rFonts w:ascii="STSong" w:hAnsi="STSong" w:eastAsia="STSong" w:cs="STSong"/>
          <w:sz w:val="21"/>
        </w:rPr>
        <w:t>成功结果: 展示 运行时数据集元数据目录（Runtime Dataset Metadata Catalog）.</w:t>
      </w:r>
    </w:p>
    <w:p>
      <w:pPr>
        <w:pStyle w:val="ListBullet"/>
      </w:pPr>
      <w:r>
        <w:rPr>
          <w:rFonts w:ascii="STSong" w:hAnsi="STSong" w:eastAsia="STSong" w:cs="STSong"/>
          <w:sz w:val="21"/>
        </w:rPr>
        <w:t>展示结果: 运行时数据集元数据目录（Runtime Dataset Metadata 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运行时数据集元数据目录（Runtime Dataset Metadata 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6.12 模型构件（Model Artifact）/FLP-PRD-SECTION-53</w:t>
      </w:r>
    </w:p>
    <w:p>
      <w:r>
        <w:rPr>
          <w:rFonts w:ascii="STSong" w:hAnsi="STSong" w:eastAsia="STSong" w:cs="STSong"/>
          <w:sz w:val="21"/>
        </w:rPr>
        <w:t>归属模块: 模型存储库（Model Repository）</w:t>
      </w:r>
    </w:p>
    <w:p>
      <w:r>
        <w:rPr>
          <w:rFonts w:ascii="STSong" w:hAnsi="STSong" w:eastAsia="STSong" w:cs="STSong"/>
          <w:sz w:val="21"/>
        </w:rPr>
        <w:t>生命周期: 已注册（Registered）</w:t>
      </w:r>
    </w:p>
    <w:p>
      <w:pPr>
        <w:pStyle w:val="Heading6"/>
      </w:pPr>
      <w:r>
        <w:t>6.12.1 注册模型工件（Register Model Artifact） · 新增/FLP-PRD-SECTION-54</w:t>
      </w:r>
    </w:p>
    <w:p>
      <w:r>
        <w:rPr>
          <w:rFonts w:ascii="STSong" w:hAnsi="STSong" w:eastAsia="STSong" w:cs="STSong"/>
          <w:sz w:val="21"/>
        </w:rPr>
        <w:t>用户故事</w:t>
      </w:r>
    </w:p>
    <w:p>
      <w:r>
        <w:rPr>
          <w:rFonts w:ascii="STSong" w:hAnsi="STSong" w:eastAsia="STSong" w:cs="STSong"/>
          <w:sz w:val="21"/>
        </w:rPr>
        <w:t>作为机器学习运维（MLOps） 工程师（MLOps Engineer），我希望通过模型存储库界面（Model Repository Screen）完成注册模型工件（Register Model Artifact），以便创建或启用 模型构件（Model Artifact）; 完成业务结果 模型构件已注册（Model Artifact Registered）; 业务状态更新为 已注册（Registered）。</w:t>
      </w:r>
    </w:p>
    <w:p>
      <w:r>
        <w:rPr>
          <w:rFonts w:ascii="STSong" w:hAnsi="STSong" w:eastAsia="STSong" w:cs="STSong"/>
          <w:sz w:val="21"/>
        </w:rPr>
        <w:t>需求说明</w:t>
      </w:r>
    </w:p>
    <w:p>
      <w:pPr>
        <w:pStyle w:val="ListBullet"/>
      </w:pPr>
      <w:r>
        <w:rPr>
          <w:rFonts w:ascii="STSong" w:hAnsi="STSong" w:eastAsia="STSong" w:cs="STSong"/>
          <w:sz w:val="21"/>
        </w:rPr>
        <w:t>入口: 模型存储库界面（Model Repository Screen）.</w:t>
      </w:r>
    </w:p>
    <w:p>
      <w:pPr>
        <w:pStyle w:val="ListBullet"/>
      </w:pPr>
      <w:r>
        <w:rPr>
          <w:rFonts w:ascii="STSong" w:hAnsi="STSong" w:eastAsia="STSong" w:cs="STSong"/>
          <w:sz w:val="21"/>
        </w:rPr>
        <w:t>角色: 机器学习运维（MLOps） 工程师（MLOps Engineer）.</w:t>
      </w:r>
    </w:p>
    <w:p>
      <w:pPr>
        <w:pStyle w:val="ListBullet"/>
      </w:pPr>
      <w:r>
        <w:rPr>
          <w:rFonts w:ascii="STSong" w:hAnsi="STSong" w:eastAsia="STSong" w:cs="STSong"/>
          <w:sz w:val="21"/>
        </w:rPr>
        <w:t>业务对象: 模型构件（Model Artifact）.</w:t>
      </w:r>
    </w:p>
    <w:p>
      <w:pPr>
        <w:pStyle w:val="ListBullet"/>
      </w:pPr>
      <w:r>
        <w:rPr>
          <w:rFonts w:ascii="STSong" w:hAnsi="STSong" w:eastAsia="STSong" w:cs="STSong"/>
          <w:sz w:val="21"/>
        </w:rPr>
        <w:t>成功结果: 创建或启用 模型构件（Model Artifact）; 完成业务结果 模型构件已注册（Model Artifact Registered）; 业务状态更新为 已注册（Registered）.</w:t>
      </w:r>
    </w:p>
    <w:p>
      <w:r>
        <w:rPr>
          <w:rFonts w:ascii="STSong" w:hAnsi="STSong" w:eastAsia="STSong" w:cs="STSong"/>
          <w:sz w:val="21"/>
        </w:rPr>
        <w:t>权限要求</w:t>
      </w:r>
    </w:p>
    <w:p>
      <w:pPr>
        <w:pStyle w:val="ListBullet"/>
      </w:pPr>
      <w:r>
        <w:rPr>
          <w:rFonts w:ascii="STSong" w:hAnsi="STSong" w:eastAsia="STSong" w:cs="STSong"/>
          <w:sz w:val="21"/>
        </w:rPr>
        <w:t>仅 机器学习运维（MLOps） 工程师（MLOps Engineer） 或具备等效授权的角色可使用该功能。</w:t>
      </w:r>
    </w:p>
    <w:p>
      <w:pPr>
        <w:pStyle w:val="ListBullet"/>
      </w:pPr>
      <w:r>
        <w:rPr>
          <w:rFonts w:ascii="STSong" w:hAnsi="STSong" w:eastAsia="STSong" w:cs="STSong"/>
          <w:sz w:val="21"/>
        </w:rPr>
        <w:t>用户的数据范围必须覆盖：模型存储库（Model Repository）内与模型构件（Model Artifact）关联的授权数据范围。</w:t>
      </w:r>
    </w:p>
    <w:p>
      <w:pPr>
        <w:pStyle w:val="ListBullet"/>
      </w:pPr>
      <w:r>
        <w:rPr>
          <w:rFonts w:ascii="STSong" w:hAnsi="STSong" w:eastAsia="STSong" w:cs="STSong"/>
          <w:sz w:val="21"/>
        </w:rPr>
        <w:t>机器学习运维（MLOps） 工程师（MLOps Engineer） 必须具备创建/登记 注册模型工件（Register Model Artifact）的授权。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模型构件已注册（Model Artifact Registered）。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modelDescription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sourceType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stagedFileId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file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模型构件必须可拉取且可验证（Model Artifact Must Be Pullable And Verifiable） / 注册可拉取模型工件（Register Pullable Model Artifact）</w:t>
      </w:r>
    </w:p>
    <w:p>
      <w:pPr>
        <w:pStyle w:val="ListBullet"/>
      </w:pPr>
      <w:r>
        <w:rPr>
          <w:rFonts w:ascii="STSong" w:hAnsi="STSong" w:eastAsia="STSong" w:cs="STSong"/>
          <w:sz w:val="21"/>
        </w:rPr>
        <w:t>规则: Registering a model artifact is a port-backed import operation. modelName identifies the logical model, modelVersion identifies the business version under that model, and modelDescription captures the business purpose, training background, applicable scenarios, or limitations that operators need when selecting the model. The pair must be unique. modelId remains the system identity for one immutable imported or trained artifact version. sourceType is maintained by the MODEL_ARTIFACT_SOURCE_TYPE dictionary and distinguishes externally imported artifacts from artifacts produced by federated training; expected values include EXTERNAL and FEDERATED_TRAINING. For uploaded files, stagedFileId references a file previously staged by FileUpload, not a browser-local file path. The adapter queries FileUpload metadata or content, imports the staged source model into the managed model registry, marks the staged file consumed after a successful import, detects or validates the model format, computes the artifact digest and size, optionally records a signature URI, and 产生（emits） a pullable immutable artifact snapshot. modelFormat is maintained by the MODEL_FORMAT dictionary; expected values include ONNX, PMML, TENSORFLOW_SAVED_MODEL, PYTORCH_STATE_DICT, XGBOOST, and SKLEARN_PICKLE. modelArtifactUri identifies the concrete pullable artifact for that version.  unique (ModelArtifact.modelName, ModelArtifact.modelVersion)</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注册模型工件（Register Model Artifact）</w:t>
      </w:r>
    </w:p>
    <w:p>
      <w:pPr>
        <w:pStyle w:val="ListBullet"/>
      </w:pPr>
      <w:r>
        <w:rPr>
          <w:rFonts w:ascii="STSong" w:hAnsi="STSong" w:eastAsia="STSong" w:cs="STSong"/>
          <w:sz w:val="21"/>
        </w:rPr>
        <w:t>则: 模型构件已注册（Model Artifact Registered）</w:t>
      </w:r>
    </w:p>
    <w:p>
      <w:pPr>
        <w:pStyle w:val="ListBullet"/>
      </w:pPr>
      <w:r>
        <w:rPr>
          <w:rFonts w:ascii="STSong" w:hAnsi="STSong" w:eastAsia="STSong" w:cs="STSong"/>
          <w:sz w:val="21"/>
        </w:rPr>
        <w:t>示例: modelId=model-1, modelName=credit-risk, modelVersion=v1, modelDescription=Baseline credit risk classifier for federated training, sourceType=EXTERNAL, stagedFileId=staged-file-1, modelFormat=ONNX</w:t>
      </w:r>
    </w:p>
    <w:p>
      <w:pPr>
        <w:pStyle w:val="Heading6"/>
      </w:pPr>
      <w:r>
        <w:t>6.12.2 模型构件目录（Model Artifact Catalog） · 查询/FLP-PRD-SECTION-55</w:t>
      </w:r>
    </w:p>
    <w:p>
      <w:r>
        <w:rPr>
          <w:rFonts w:ascii="STSong" w:hAnsi="STSong" w:eastAsia="STSong" w:cs="STSong"/>
          <w:sz w:val="21"/>
        </w:rPr>
        <w:t>用户故事</w:t>
      </w:r>
    </w:p>
    <w:p>
      <w:r>
        <w:rPr>
          <w:rFonts w:ascii="STSong" w:hAnsi="STSong" w:eastAsia="STSong" w:cs="STSong"/>
          <w:sz w:val="21"/>
        </w:rPr>
        <w:t>作为目标用户，我希望通过模型构件目录（Model Artifact Catalog） 查询入口完成模型构件目录（Model Artifact Catalog），以便展示 模型构件目录（Model Artifact Catalog）。</w:t>
      </w:r>
    </w:p>
    <w:p>
      <w:r>
        <w:rPr>
          <w:rFonts w:ascii="STSong" w:hAnsi="STSong" w:eastAsia="STSong" w:cs="STSong"/>
          <w:sz w:val="21"/>
        </w:rPr>
        <w:t>需求说明</w:t>
      </w:r>
    </w:p>
    <w:p>
      <w:pPr>
        <w:pStyle w:val="ListBullet"/>
      </w:pPr>
      <w:r>
        <w:rPr>
          <w:rFonts w:ascii="STSong" w:hAnsi="STSong" w:eastAsia="STSong" w:cs="STSong"/>
          <w:sz w:val="21"/>
        </w:rPr>
        <w:t>入口: 模型构件目录（Model Artifact 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模型构件（Model Artifact）.</w:t>
      </w:r>
    </w:p>
    <w:p>
      <w:pPr>
        <w:pStyle w:val="ListBullet"/>
      </w:pPr>
      <w:r>
        <w:rPr>
          <w:rFonts w:ascii="STSong" w:hAnsi="STSong" w:eastAsia="STSong" w:cs="STSong"/>
          <w:sz w:val="21"/>
        </w:rPr>
        <w:t>成功结果: 展示 模型构件目录（Model Artifact Catalog）.</w:t>
      </w:r>
    </w:p>
    <w:p>
      <w:pPr>
        <w:pStyle w:val="ListBullet"/>
      </w:pPr>
      <w:r>
        <w:rPr>
          <w:rFonts w:ascii="STSong" w:hAnsi="STSong" w:eastAsia="STSong" w:cs="STSong"/>
          <w:sz w:val="21"/>
        </w:rPr>
        <w:t>展示结果: 模型构件目录（Model Artifact 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模型构件目录（Model Artifact 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6.13 训练运行配置（Training Run Configuration）/FLP-PRD-TRC</w:t>
      </w:r>
    </w:p>
    <w:p>
      <w:r>
        <w:rPr>
          <w:rFonts w:ascii="STSong" w:hAnsi="STSong" w:eastAsia="STSong" w:cs="STSong"/>
          <w:sz w:val="21"/>
        </w:rPr>
        <w:t>归属模块: 训练编排（Training Orchestration）</w:t>
      </w:r>
    </w:p>
    <w:p>
      <w:r>
        <w:rPr>
          <w:rFonts w:ascii="STSong" w:hAnsi="STSong" w:eastAsia="STSong" w:cs="STSong"/>
          <w:sz w:val="21"/>
        </w:rPr>
        <w:t>生命周期: 草稿（Draft） -&gt; Locked</w:t>
      </w:r>
    </w:p>
    <w:p>
      <w:pPr>
        <w:pStyle w:val="Heading6"/>
      </w:pPr>
      <w:r>
        <w:t>6.13.1 定义训练运行配置（Define Training Run Configuration） · 新增/FLP-PRD-DTRC</w:t>
      </w:r>
    </w:p>
    <w:p>
      <w:r>
        <w:rPr>
          <w:rFonts w:ascii="STSong" w:hAnsi="STSong" w:eastAsia="STSong" w:cs="STSong"/>
          <w:sz w:val="21"/>
        </w:rPr>
        <w:t>用户故事</w:t>
      </w:r>
    </w:p>
    <w:p>
      <w:r>
        <w:rPr>
          <w:rFonts w:ascii="STSong" w:hAnsi="STSong" w:eastAsia="STSong" w:cs="STSong"/>
          <w:sz w:val="21"/>
        </w:rPr>
        <w:t>作为机器学习运维（MLOps） 工程师（MLOps Engineer），我希望通过训练运行配置页面（Training Run Configuration Screen）完成定义训练运行配置（Define Training Run Configuration），以便创建或启用 训练运行配置（Training Run Configuration）; 完成业务结果 训练运行配置（Training Run Configuration） Defined; 业务状态更新为 草稿（Draft）。</w:t>
      </w:r>
    </w:p>
    <w:p>
      <w:r>
        <w:rPr>
          <w:rFonts w:ascii="STSong" w:hAnsi="STSong" w:eastAsia="STSong" w:cs="STSong"/>
          <w:sz w:val="21"/>
        </w:rPr>
        <w:t>需求说明</w:t>
      </w:r>
    </w:p>
    <w:p>
      <w:pPr>
        <w:pStyle w:val="ListBullet"/>
      </w:pPr>
      <w:r>
        <w:rPr>
          <w:rFonts w:ascii="STSong" w:hAnsi="STSong" w:eastAsia="STSong" w:cs="STSong"/>
          <w:sz w:val="21"/>
        </w:rPr>
        <w:t>入口: 训练运行配置页面（Training Run Configuration Screen）.</w:t>
      </w:r>
    </w:p>
    <w:p>
      <w:pPr>
        <w:pStyle w:val="ListBullet"/>
      </w:pPr>
      <w:r>
        <w:rPr>
          <w:rFonts w:ascii="STSong" w:hAnsi="STSong" w:eastAsia="STSong" w:cs="STSong"/>
          <w:sz w:val="21"/>
        </w:rPr>
        <w:t>角色: 机器学习运维（MLOps） 工程师（MLOps Engineer）.</w:t>
      </w:r>
    </w:p>
    <w:p>
      <w:pPr>
        <w:pStyle w:val="ListBullet"/>
      </w:pPr>
      <w:r>
        <w:rPr>
          <w:rFonts w:ascii="STSong" w:hAnsi="STSong" w:eastAsia="STSong" w:cs="STSong"/>
          <w:sz w:val="21"/>
        </w:rPr>
        <w:t>业务对象: 训练运行配置（Training Run Configuration）.</w:t>
      </w:r>
    </w:p>
    <w:p>
      <w:pPr>
        <w:pStyle w:val="ListBullet"/>
      </w:pPr>
      <w:r>
        <w:rPr>
          <w:rFonts w:ascii="STSong" w:hAnsi="STSong" w:eastAsia="STSong" w:cs="STSong"/>
          <w:sz w:val="21"/>
        </w:rPr>
        <w:t>成功结果: 创建或启用 训练运行配置（Training Run Configuration）; 完成业务结果 训练运行配置（Training Run Configuration） Defined; 业务状态更新为 草稿（Draft）.</w:t>
      </w:r>
    </w:p>
    <w:p>
      <w:r>
        <w:rPr>
          <w:rFonts w:ascii="STSong" w:hAnsi="STSong" w:eastAsia="STSong" w:cs="STSong"/>
          <w:sz w:val="21"/>
        </w:rPr>
        <w:t>权限要求</w:t>
      </w:r>
    </w:p>
    <w:p>
      <w:pPr>
        <w:pStyle w:val="ListBullet"/>
      </w:pPr>
      <w:r>
        <w:rPr>
          <w:rFonts w:ascii="STSong" w:hAnsi="STSong" w:eastAsia="STSong" w:cs="STSong"/>
          <w:sz w:val="21"/>
        </w:rPr>
        <w:t>仅 机器学习运维（MLOps） 工程师（MLOps Engineer） 或具备等效授权的角色可使用该功能。</w:t>
      </w:r>
    </w:p>
    <w:p>
      <w:pPr>
        <w:pStyle w:val="ListBullet"/>
      </w:pPr>
      <w:r>
        <w:rPr>
          <w:rFonts w:ascii="STSong" w:hAnsi="STSong" w:eastAsia="STSong" w:cs="STSong"/>
          <w:sz w:val="21"/>
        </w:rPr>
        <w:t>用户的数据范围必须覆盖：训练编排（Training Orchestration）内与训练运行配置（Training Run Configuration）关联的授权数据范围。</w:t>
      </w:r>
    </w:p>
    <w:p>
      <w:pPr>
        <w:pStyle w:val="ListBullet"/>
      </w:pPr>
      <w:r>
        <w:rPr>
          <w:rFonts w:ascii="STSong" w:hAnsi="STSong" w:eastAsia="STSong" w:cs="STSong"/>
          <w:sz w:val="21"/>
        </w:rPr>
        <w:t>机器学习运维（MLOps） 工程师（MLOps Engineer） 必须具备创建/登记 定义训练运行配置（Define Training Run Configuration）的授权。</w:t>
      </w:r>
    </w:p>
    <w:p>
      <w:pPr>
        <w:pStyle w:val="ListBullet"/>
      </w:pPr>
      <w:r>
        <w:rPr>
          <w:rFonts w:ascii="STSong" w:hAnsi="STSong" w:eastAsia="STSong" w:cs="STSong"/>
          <w:sz w:val="21"/>
        </w:rPr>
        <w:t>需满足权限规则：A training run configuration is accepted only when the selected federation, feature schema, and initial model exist; the round budget, quorum, timeouts, local training parameters, and target quality thresholds are valid.</w:t>
      </w:r>
    </w:p>
    <w:p>
      <w:pPr>
        <w:pStyle w:val="ListBullet"/>
      </w:pPr>
      <w:r>
        <w:rPr>
          <w:rFonts w:ascii="STSong" w:hAnsi="STSong" w:eastAsia="STSong" w:cs="STSong"/>
          <w:sz w:val="21"/>
        </w:rPr>
        <w:t>需满足权限规则：A training run configuration is accepted only when the selected federation, feature schema, and initial model exist; the round budget, quorum, timeouts, local training parameters, and target quality thresholds are valid.</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训练运行配置（Training Run Configuration） Defined。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initialModelId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ModelArtifactCatalog.modelId</w:t>
            </w:r>
          </w:p>
        </w:tc>
      </w:tr>
      <w:tr>
        <w:tc>
          <w:tcPr>
            <w:tcW w:type="dxa" w:w="1511"/>
            <w:vAlign w:val="center"/>
            <w:shd w:fill="FFFFFF"/>
          </w:tcPr>
          <w:p>
            <w:pPr>
              <w:spacing w:after="0"/>
              <w:jc w:val="left"/>
            </w:pPr>
            <w:r>
              <w:rPr>
                <w:rFonts w:ascii="STSong" w:hAnsi="STSong" w:eastAsia="STSong" w:cs="STSong"/>
                <w:b w:val="0"/>
                <w:sz w:val="17"/>
              </w:rPr>
              <w:t>strategyName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aggregationAlgorithm</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maxRounds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minimumNodesPerRound</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roundTimeoutSeconds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nodeResponseTimeoutSeconds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localEpochs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batchSize</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learningRate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optimizer</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lossFunction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gradientClippingNorm</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minimumAccuracy</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minimumFairnessScore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Training Configuration Must Be Runnable / 定义（Define） Runnable Configuration</w:t>
      </w:r>
    </w:p>
    <w:p>
      <w:pPr>
        <w:pStyle w:val="ListBullet"/>
      </w:pPr>
      <w:r>
        <w:rPr>
          <w:rFonts w:ascii="STSong" w:hAnsi="STSong" w:eastAsia="STSong" w:cs="STSong"/>
          <w:sz w:val="21"/>
        </w:rPr>
        <w:t>规则: A training run configuration is accepted only when the selected federation, feature schema, and initial model exist; the round budget, quorum, timeouts, local training parameters, and target quality thresholds are valid.</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定义训练运行配置（Define Training Run Configuration）</w:t>
      </w:r>
    </w:p>
    <w:p>
      <w:pPr>
        <w:pStyle w:val="ListBullet"/>
      </w:pPr>
      <w:r>
        <w:rPr>
          <w:rFonts w:ascii="STSong" w:hAnsi="STSong" w:eastAsia="STSong" w:cs="STSong"/>
          <w:sz w:val="21"/>
        </w:rPr>
        <w:t>则: 训练运行配置（Training Run Configuration） Defined</w:t>
      </w:r>
    </w:p>
    <w:p>
      <w:pPr>
        <w:pStyle w:val="ListBullet"/>
      </w:pPr>
      <w:r>
        <w:rPr>
          <w:rFonts w:ascii="STSong" w:hAnsi="STSong" w:eastAsia="STSong" w:cs="STSong"/>
          <w:sz w:val="21"/>
        </w:rPr>
        <w:t>示例: trainingRunConfigurationId=cfg-1, federationId=fed-1, featureSchemaId=schema-1, initialModelId=model-1, strategyName=FED_AVG, aggregationAlgorithm=FEDERATED_AVERAGING, maxRounds=10, minimumNodesPerRound=3, roundTimeoutSeconds=1800, nodeResponseTimeoutSeconds=300, localEpochs=2, batchSize=64, learningRate=0.01, optimizer=SGD, lossFunction=CROSS_ENTROPY, secureAggregationRequired=true, minimumAccuracy=0.9</w:t>
      </w:r>
    </w:p>
    <w:p>
      <w:pPr>
        <w:pStyle w:val="ListBullet"/>
      </w:pPr>
      <w:r>
        <w:rPr>
          <w:rFonts w:ascii="STSong" w:hAnsi="STSong" w:eastAsia="STSong" w:cs="STSong"/>
          <w:sz w:val="21"/>
        </w:rPr>
        <w:t>Training Configuration Must Be Runnable / Reject Empty Round Budget</w:t>
      </w:r>
    </w:p>
    <w:p>
      <w:pPr>
        <w:pStyle w:val="ListBullet"/>
      </w:pPr>
      <w:r>
        <w:rPr>
          <w:rFonts w:ascii="STSong" w:hAnsi="STSong" w:eastAsia="STSong" w:cs="STSong"/>
          <w:sz w:val="21"/>
        </w:rPr>
        <w:t>规则: A training run configuration is accepted only when the selected federation, feature schema, and initial model exist; the round budget, quorum, timeouts, local training parameters, and target quality thresholds are valid.</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定义训练运行配置（Define Training Run Configuration）</w:t>
      </w:r>
    </w:p>
    <w:p>
      <w:pPr>
        <w:pStyle w:val="ListBullet"/>
      </w:pPr>
      <w:r>
        <w:rPr>
          <w:rFonts w:ascii="STSong" w:hAnsi="STSong" w:eastAsia="STSong" w:cs="STSong"/>
          <w:sz w:val="21"/>
        </w:rPr>
        <w:t>则: 拒绝: Positive Round Budget Required</w:t>
      </w:r>
    </w:p>
    <w:p>
      <w:pPr>
        <w:pStyle w:val="ListBullet"/>
      </w:pPr>
      <w:r>
        <w:rPr>
          <w:rFonts w:ascii="STSong" w:hAnsi="STSong" w:eastAsia="STSong" w:cs="STSong"/>
          <w:sz w:val="21"/>
        </w:rPr>
        <w:t>示例: trainingRunConfigurationId=cfg-2, federationId=fed-1, featureSchemaId=schema-1, initialModelId=model-1, strategyName=FED_AVG, aggregationAlgorithm=FEDERATED_AVERAGING, maxRounds=0, minimumNodesPerRound=3, roundTimeoutSeconds=1800, nodeResponseTimeoutSeconds=300, localEpochs=2, batchSize=64, learningRate=0.01, optimizer=SGD, lossFunction=CROSS_ENTROPY, secureAggregationRequired=true, minimumAccuracy=0.9</w:t>
      </w:r>
    </w:p>
    <w:p>
      <w:pPr>
        <w:pStyle w:val="Heading6"/>
      </w:pPr>
      <w:r>
        <w:t>6.13.2 更新训练运行配置（Update Training Run Configuration） · 修改/状态操作/FLP-PRD-UTRC</w:t>
      </w:r>
    </w:p>
    <w:p>
      <w:r>
        <w:rPr>
          <w:rFonts w:ascii="STSong" w:hAnsi="STSong" w:eastAsia="STSong" w:cs="STSong"/>
          <w:sz w:val="21"/>
        </w:rPr>
        <w:t>用户故事</w:t>
      </w:r>
    </w:p>
    <w:p>
      <w:r>
        <w:rPr>
          <w:rFonts w:ascii="STSong" w:hAnsi="STSong" w:eastAsia="STSong" w:cs="STSong"/>
          <w:sz w:val="21"/>
        </w:rPr>
        <w:t>作为机器学习运维（MLOps） 工程师（MLOps Engineer），我希望通过训练运行配置页面（Training Run Configuration Screen）完成更新训练运行配置（Update Training Run Configuration），以便完成业务结果 训练运行配置（Training Run Configuration） Updated; 业务状态更新为 草稿（Draft）。</w:t>
      </w:r>
    </w:p>
    <w:p>
      <w:r>
        <w:rPr>
          <w:rFonts w:ascii="STSong" w:hAnsi="STSong" w:eastAsia="STSong" w:cs="STSong"/>
          <w:sz w:val="21"/>
        </w:rPr>
        <w:t>需求说明</w:t>
      </w:r>
    </w:p>
    <w:p>
      <w:pPr>
        <w:pStyle w:val="ListBullet"/>
      </w:pPr>
      <w:r>
        <w:rPr>
          <w:rFonts w:ascii="STSong" w:hAnsi="STSong" w:eastAsia="STSong" w:cs="STSong"/>
          <w:sz w:val="21"/>
        </w:rPr>
        <w:t>入口: 训练运行配置页面（Training Run Configuration Screen）.</w:t>
      </w:r>
    </w:p>
    <w:p>
      <w:pPr>
        <w:pStyle w:val="ListBullet"/>
      </w:pPr>
      <w:r>
        <w:rPr>
          <w:rFonts w:ascii="STSong" w:hAnsi="STSong" w:eastAsia="STSong" w:cs="STSong"/>
          <w:sz w:val="21"/>
        </w:rPr>
        <w:t>角色: 机器学习运维（MLOps） 工程师（MLOps Engineer）.</w:t>
      </w:r>
    </w:p>
    <w:p>
      <w:pPr>
        <w:pStyle w:val="ListBullet"/>
      </w:pPr>
      <w:r>
        <w:rPr>
          <w:rFonts w:ascii="STSong" w:hAnsi="STSong" w:eastAsia="STSong" w:cs="STSong"/>
          <w:sz w:val="21"/>
        </w:rPr>
        <w:t>业务对象: 训练运行配置（Training Run Configuration）.</w:t>
      </w:r>
    </w:p>
    <w:p>
      <w:pPr>
        <w:pStyle w:val="ListBullet"/>
      </w:pPr>
      <w:r>
        <w:rPr>
          <w:rFonts w:ascii="STSong" w:hAnsi="STSong" w:eastAsia="STSong" w:cs="STSong"/>
          <w:sz w:val="21"/>
        </w:rPr>
        <w:t>成功结果: 完成业务结果 训练运行配置（Training Run Configuration） Updated; 业务状态更新为 草稿（Draft）.</w:t>
      </w:r>
    </w:p>
    <w:p>
      <w:r>
        <w:rPr>
          <w:rFonts w:ascii="STSong" w:hAnsi="STSong" w:eastAsia="STSong" w:cs="STSong"/>
          <w:sz w:val="21"/>
        </w:rPr>
        <w:t>权限要求</w:t>
      </w:r>
    </w:p>
    <w:p>
      <w:pPr>
        <w:pStyle w:val="ListBullet"/>
      </w:pPr>
      <w:r>
        <w:rPr>
          <w:rFonts w:ascii="STSong" w:hAnsi="STSong" w:eastAsia="STSong" w:cs="STSong"/>
          <w:sz w:val="21"/>
        </w:rPr>
        <w:t>仅 机器学习运维（MLOps） 工程师（MLOps Engineer） 或具备等效授权的角色可使用该功能。</w:t>
      </w:r>
    </w:p>
    <w:p>
      <w:pPr>
        <w:pStyle w:val="ListBullet"/>
      </w:pPr>
      <w:r>
        <w:rPr>
          <w:rFonts w:ascii="STSong" w:hAnsi="STSong" w:eastAsia="STSong" w:cs="STSong"/>
          <w:sz w:val="21"/>
        </w:rPr>
        <w:t>用户的数据范围必须覆盖：训练编排（Training Orchestration）内与训练运行配置（Training Run Configuration）关联的授权数据范围。</w:t>
      </w:r>
    </w:p>
    <w:p>
      <w:pPr>
        <w:pStyle w:val="ListBullet"/>
      </w:pPr>
      <w:r>
        <w:rPr>
          <w:rFonts w:ascii="STSong" w:hAnsi="STSong" w:eastAsia="STSong" w:cs="STSong"/>
          <w:sz w:val="21"/>
        </w:rPr>
        <w:t>机器学习运维（MLOps） 工程师（MLOps Engineer） 必须具备修改/状态处理 更新训练运行配置（Update Training Run Configuration）的授权。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训练运行配置（Training Run Configuration） Updated。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initialModelId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ModelArtifactCatalog.modelId</w:t>
            </w:r>
          </w:p>
        </w:tc>
      </w:tr>
      <w:tr>
        <w:tc>
          <w:tcPr>
            <w:tcW w:type="dxa" w:w="1511"/>
            <w:vAlign w:val="center"/>
            <w:shd w:fill="FFFFFF"/>
          </w:tcPr>
          <w:p>
            <w:pPr>
              <w:spacing w:after="0"/>
              <w:jc w:val="left"/>
            </w:pPr>
            <w:r>
              <w:rPr>
                <w:rFonts w:ascii="STSong" w:hAnsi="STSong" w:eastAsia="STSong" w:cs="STSong"/>
                <w:b w:val="0"/>
                <w:sz w:val="17"/>
              </w:rPr>
              <w:t>strategyName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aggregationAlgorithm</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maxRounds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minimumNodesPerRound</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roundTimeoutSeconds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nodeResponseTimeoutSeconds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localEpochs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batchSize</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learningRate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optimizer</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lossFunction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gradientClippingNorm</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minimumAccuracy</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minimumFairnessScore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updateReason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草稿（Draft） Training Configuration Can Be Updated / 更新（Update） 草稿（Draft） Runnable Configuration</w:t>
      </w:r>
    </w:p>
    <w:p>
      <w:pPr>
        <w:pStyle w:val="ListBullet"/>
      </w:pPr>
      <w:r>
        <w:rPr>
          <w:rFonts w:ascii="STSong" w:hAnsi="STSong" w:eastAsia="STSong" w:cs="STSong"/>
          <w:sz w:val="21"/>
        </w:rPr>
        <w:t>规则: A training run configuration can be updated only while it is still 草稿（Draft）. The updated values must satisfy the same runnable configuration rules as creation. 后（After） the configuration is locked by training submission, correction must happen by creating a new configuration.</w:t>
      </w:r>
    </w:p>
    <w:p>
      <w:pPr>
        <w:pStyle w:val="ListBullet"/>
      </w:pPr>
      <w:r>
        <w:rPr>
          <w:rFonts w:ascii="STSong" w:hAnsi="STSong" w:eastAsia="STSong" w:cs="STSong"/>
          <w:sz w:val="21"/>
        </w:rPr>
        <w:t>假设: 训练运行配置（Training Run Configuration） Defined</w:t>
      </w:r>
    </w:p>
    <w:p>
      <w:pPr>
        <w:pStyle w:val="ListBullet"/>
      </w:pPr>
      <w:r>
        <w:rPr>
          <w:rFonts w:ascii="STSong" w:hAnsi="STSong" w:eastAsia="STSong" w:cs="STSong"/>
          <w:sz w:val="21"/>
        </w:rPr>
        <w:t>当: 更新训练运行配置（Update Training Run Configuration）</w:t>
      </w:r>
    </w:p>
    <w:p>
      <w:pPr>
        <w:pStyle w:val="ListBullet"/>
      </w:pPr>
      <w:r>
        <w:rPr>
          <w:rFonts w:ascii="STSong" w:hAnsi="STSong" w:eastAsia="STSong" w:cs="STSong"/>
          <w:sz w:val="21"/>
        </w:rPr>
        <w:t>则: 训练运行配置（Training Run Configuration） Updated</w:t>
      </w:r>
    </w:p>
    <w:p>
      <w:pPr>
        <w:pStyle w:val="ListBullet"/>
      </w:pPr>
      <w:r>
        <w:rPr>
          <w:rFonts w:ascii="STSong" w:hAnsi="STSong" w:eastAsia="STSong" w:cs="STSong"/>
          <w:sz w:val="21"/>
        </w:rPr>
        <w:t>示例: trainingRunConfigurationId=cfg-1, federationId=fed-1, featureSchemaId=schema-1, initialModelId=model-2, strategyName=FED_AVG, aggregationAlgorithm=FEDERATED_AVERAGING, maxRounds=20, minimumNodesPerRound=3, roundTimeoutSeconds=1800, nodeResponseTimeoutSeconds=300, localEpochs=2, batchSize=64, learningRate=0.01, optimizer=SGD, lossFunction=CROSS_ENTROPY, secureAggregationRequired=true, minimumAccuracy=0.9, updateReason=Tune round budget before submission.</w:t>
      </w:r>
    </w:p>
    <w:p>
      <w:pPr>
        <w:pStyle w:val="ListBullet"/>
      </w:pPr>
      <w:r>
        <w:rPr>
          <w:rFonts w:ascii="STSong" w:hAnsi="STSong" w:eastAsia="STSong" w:cs="STSong"/>
          <w:sz w:val="21"/>
        </w:rPr>
        <w:t>草稿（Draft） Training Configuration Can Be Updated / Reject 更新（Update） 后（After） Configuration Locked</w:t>
      </w:r>
    </w:p>
    <w:p>
      <w:pPr>
        <w:pStyle w:val="ListBullet"/>
      </w:pPr>
      <w:r>
        <w:rPr>
          <w:rFonts w:ascii="STSong" w:hAnsi="STSong" w:eastAsia="STSong" w:cs="STSong"/>
          <w:sz w:val="21"/>
        </w:rPr>
        <w:t>规则: A training run configuration can be updated only while it is still 草稿（Draft）. The updated values must satisfy the same runnable configuration rules as creation. 后（After） the configuration is locked by training submission, correction must happen by creating a new configuration.</w:t>
      </w:r>
    </w:p>
    <w:p>
      <w:pPr>
        <w:pStyle w:val="ListBullet"/>
      </w:pPr>
      <w:r>
        <w:rPr>
          <w:rFonts w:ascii="STSong" w:hAnsi="STSong" w:eastAsia="STSong" w:cs="STSong"/>
          <w:sz w:val="21"/>
        </w:rPr>
        <w:t>假设: 训练运行配置（Training Run Configuration） Locked</w:t>
      </w:r>
    </w:p>
    <w:p>
      <w:pPr>
        <w:pStyle w:val="ListBullet"/>
      </w:pPr>
      <w:r>
        <w:rPr>
          <w:rFonts w:ascii="STSong" w:hAnsi="STSong" w:eastAsia="STSong" w:cs="STSong"/>
          <w:sz w:val="21"/>
        </w:rPr>
        <w:t>当: 更新训练运行配置（Update Training Run Configuration）</w:t>
      </w:r>
    </w:p>
    <w:p>
      <w:pPr>
        <w:pStyle w:val="ListBullet"/>
      </w:pPr>
      <w:r>
        <w:rPr>
          <w:rFonts w:ascii="STSong" w:hAnsi="STSong" w:eastAsia="STSong" w:cs="STSong"/>
          <w:sz w:val="21"/>
        </w:rPr>
        <w:t>则: 拒绝: 训练运行配置（Training Run Configuration） Locked</w:t>
      </w:r>
    </w:p>
    <w:p>
      <w:pPr>
        <w:pStyle w:val="ListBullet"/>
      </w:pPr>
      <w:r>
        <w:rPr>
          <w:rFonts w:ascii="STSong" w:hAnsi="STSong" w:eastAsia="STSong" w:cs="STSong"/>
          <w:sz w:val="21"/>
        </w:rPr>
        <w:t>示例: trainingRunConfigurationId=cfg-2, federationId=fed-1, featureSchemaId=schema-1, initialModelId=model-2, strategyName=FED_AVG, aggregationAlgorithm=FEDERATED_AVERAGING, maxRounds=20, minimumNodesPerRound=3, roundTimeoutSeconds=1800, nodeResponseTimeoutSeconds=300, localEpochs=2, batchSize=64, learningRate=0.01, optimizer=SGD, lossFunction=CROSS_ENTROPY, secureAggregationRequired=true, minimumAccuracy=0.9, updateReason=Fix submitted configuration.</w:t>
      </w:r>
    </w:p>
    <w:p>
      <w:pPr>
        <w:pStyle w:val="Heading6"/>
      </w:pPr>
      <w:r>
        <w:t>6.13.3 Lock 训练运行配置（Training Run Configuration） · 修改/状态操作/FLP-PRD-LTRC</w:t>
      </w:r>
    </w:p>
    <w:p>
      <w:r>
        <w:rPr>
          <w:rFonts w:ascii="STSong" w:hAnsi="STSong" w:eastAsia="STSong" w:cs="STSong"/>
          <w:sz w:val="21"/>
        </w:rPr>
        <w:t>用户故事</w:t>
      </w:r>
    </w:p>
    <w:p>
      <w:r>
        <w:rPr>
          <w:rFonts w:ascii="STSong" w:hAnsi="STSong" w:eastAsia="STSong" w:cs="STSong"/>
          <w:sz w:val="21"/>
        </w:rPr>
        <w:t>作为目标用户，我希望通过系统流程/入口未明确完成Lock 训练运行配置（Training Run Configuration），以便完成业务结果 训练运行配置（Training Run Configuration） Locked; 业务状态更新为 Locked。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训练运行配置（Training Run Configuration）.</w:t>
      </w:r>
    </w:p>
    <w:p>
      <w:pPr>
        <w:pStyle w:val="ListBullet"/>
      </w:pPr>
      <w:r>
        <w:rPr>
          <w:rFonts w:ascii="STSong" w:hAnsi="STSong" w:eastAsia="STSong" w:cs="STSong"/>
          <w:sz w:val="21"/>
        </w:rPr>
        <w:t>成功结果: 完成业务结果 训练运行配置（Training Run Configuration） Locked; 业务状态更新为 Locked.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必须具备修改/状态处理 Lock 训练运行配置（Training Run Configuration）的授权。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训练运行配置（Training Run Configuration） Locked。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TrainingJobSubmitted.trainingRunConfigurationId rule: Lock the configuration carried by the submitted training job 事件（event）.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TrainingJobSubmitted.trainingJobId</w:t>
            </w:r>
          </w:p>
        </w:tc>
      </w:tr>
    </w:tbl>
    <w:p/>
    <w:p>
      <w:pPr>
        <w:pStyle w:val="Heading6"/>
      </w:pPr>
      <w:r>
        <w:t>6.13.4 训练运行配置目录（Training Run Configuration Catalog） · 查询/FLP-PRD-TRCC</w:t>
      </w:r>
    </w:p>
    <w:p>
      <w:r>
        <w:rPr>
          <w:rFonts w:ascii="STSong" w:hAnsi="STSong" w:eastAsia="STSong" w:cs="STSong"/>
          <w:sz w:val="21"/>
        </w:rPr>
        <w:t>用户故事</w:t>
      </w:r>
    </w:p>
    <w:p>
      <w:r>
        <w:rPr>
          <w:rFonts w:ascii="STSong" w:hAnsi="STSong" w:eastAsia="STSong" w:cs="STSong"/>
          <w:sz w:val="21"/>
        </w:rPr>
        <w:t>作为目标用户，我希望通过训练运行配置目录（Training Run Configuration Catalog） 查询入口完成训练运行配置目录（Training Run Configuration Catalog），以便展示 训练运行配置目录（Training Run Configuration Catalog）。</w:t>
      </w:r>
    </w:p>
    <w:p>
      <w:r>
        <w:rPr>
          <w:rFonts w:ascii="STSong" w:hAnsi="STSong" w:eastAsia="STSong" w:cs="STSong"/>
          <w:sz w:val="21"/>
        </w:rPr>
        <w:t>需求说明</w:t>
      </w:r>
    </w:p>
    <w:p>
      <w:pPr>
        <w:pStyle w:val="ListBullet"/>
      </w:pPr>
      <w:r>
        <w:rPr>
          <w:rFonts w:ascii="STSong" w:hAnsi="STSong" w:eastAsia="STSong" w:cs="STSong"/>
          <w:sz w:val="21"/>
        </w:rPr>
        <w:t>入口: 训练运行配置目录（Training Run Configuration 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训练运行配置（Training Run Configuration）.</w:t>
      </w:r>
    </w:p>
    <w:p>
      <w:pPr>
        <w:pStyle w:val="ListBullet"/>
      </w:pPr>
      <w:r>
        <w:rPr>
          <w:rFonts w:ascii="STSong" w:hAnsi="STSong" w:eastAsia="STSong" w:cs="STSong"/>
          <w:sz w:val="21"/>
        </w:rPr>
        <w:t>成功结果: 展示 训练运行配置目录（Training Run Configuration Catalog）.</w:t>
      </w:r>
    </w:p>
    <w:p>
      <w:pPr>
        <w:pStyle w:val="ListBullet"/>
      </w:pPr>
      <w:r>
        <w:rPr>
          <w:rFonts w:ascii="STSong" w:hAnsi="STSong" w:eastAsia="STSong" w:cs="STSong"/>
          <w:sz w:val="21"/>
        </w:rPr>
        <w:t>展示结果: 训练运行配置目录（Training Run Configuration 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训练运行配置目录（Training Run Configuration 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6.14 训练作业（Training Job）/FLP-PRD-TJ</w:t>
      </w:r>
    </w:p>
    <w:p>
      <w:r>
        <w:rPr>
          <w:rFonts w:ascii="STSong" w:hAnsi="STSong" w:eastAsia="STSong" w:cs="STSong"/>
          <w:sz w:val="21"/>
        </w:rPr>
        <w:t>归属模块: 训练编排（Training Orchestration）</w:t>
      </w:r>
    </w:p>
    <w:p>
      <w:r>
        <w:rPr>
          <w:rFonts w:ascii="STSong" w:hAnsi="STSong" w:eastAsia="STSong" w:cs="STSong"/>
          <w:sz w:val="21"/>
        </w:rPr>
        <w:t>生命周期: 草稿（Draft） -&gt; 已提交（Submitted） -&gt; Running -&gt; Paused -&gt; 已取消（Canceled） -&gt; 已完成（Completed）</w:t>
      </w:r>
    </w:p>
    <w:p>
      <w:pPr>
        <w:pStyle w:val="Heading6"/>
      </w:pPr>
      <w:r>
        <w:t>6.14.1 创建训练作业（Create Training Job） · 新增/FLP-PRD-CTJ</w:t>
      </w:r>
    </w:p>
    <w:p>
      <w:r>
        <w:rPr>
          <w:rFonts w:ascii="STSong" w:hAnsi="STSong" w:eastAsia="STSong" w:cs="STSong"/>
          <w:sz w:val="21"/>
        </w:rPr>
        <w:t>用户故事</w:t>
      </w:r>
    </w:p>
    <w:p>
      <w:r>
        <w:rPr>
          <w:rFonts w:ascii="STSong" w:hAnsi="STSong" w:eastAsia="STSong" w:cs="STSong"/>
          <w:sz w:val="21"/>
        </w:rPr>
        <w:t>作为研究主管（Research Lead），我希望通过训练作业创建页面（Training Job Creation Screen）完成创建训练作业（Create Training Job），以便创建或启用 训练作业（Training Job）; 完成业务结果 训练作业（Training Job） 已创建（Created）; 业务状态更新为 草稿（Draft）。</w:t>
      </w:r>
    </w:p>
    <w:p>
      <w:r>
        <w:rPr>
          <w:rFonts w:ascii="STSong" w:hAnsi="STSong" w:eastAsia="STSong" w:cs="STSong"/>
          <w:sz w:val="21"/>
        </w:rPr>
        <w:t>需求说明</w:t>
      </w:r>
    </w:p>
    <w:p>
      <w:pPr>
        <w:pStyle w:val="ListBullet"/>
      </w:pPr>
      <w:r>
        <w:rPr>
          <w:rFonts w:ascii="STSong" w:hAnsi="STSong" w:eastAsia="STSong" w:cs="STSong"/>
          <w:sz w:val="21"/>
        </w:rPr>
        <w:t>入口: 训练作业创建页面（Training Job Creation Screen）.</w:t>
      </w:r>
    </w:p>
    <w:p>
      <w:pPr>
        <w:pStyle w:val="ListBullet"/>
      </w:pPr>
      <w:r>
        <w:rPr>
          <w:rFonts w:ascii="STSong" w:hAnsi="STSong" w:eastAsia="STSong" w:cs="STSong"/>
          <w:sz w:val="21"/>
        </w:rPr>
        <w:t>角色: 研究主管（Research Lead）.</w:t>
      </w:r>
    </w:p>
    <w:p>
      <w:pPr>
        <w:pStyle w:val="ListBullet"/>
      </w:pPr>
      <w:r>
        <w:rPr>
          <w:rFonts w:ascii="STSong" w:hAnsi="STSong" w:eastAsia="STSong" w:cs="STSong"/>
          <w:sz w:val="21"/>
        </w:rPr>
        <w:t>业务对象: 训练作业（Training Job）.</w:t>
      </w:r>
    </w:p>
    <w:p>
      <w:pPr>
        <w:pStyle w:val="ListBullet"/>
      </w:pPr>
      <w:r>
        <w:rPr>
          <w:rFonts w:ascii="STSong" w:hAnsi="STSong" w:eastAsia="STSong" w:cs="STSong"/>
          <w:sz w:val="21"/>
        </w:rPr>
        <w:t>成功结果: 创建或启用 训练作业（Training Job）; 完成业务结果 训练作业（Training Job） 已创建（Created）; 业务状态更新为 草稿（Draft）.</w:t>
      </w:r>
    </w:p>
    <w:p>
      <w:r>
        <w:rPr>
          <w:rFonts w:ascii="STSong" w:hAnsi="STSong" w:eastAsia="STSong" w:cs="STSong"/>
          <w:sz w:val="21"/>
        </w:rPr>
        <w:t>权限要求</w:t>
      </w:r>
    </w:p>
    <w:p>
      <w:pPr>
        <w:pStyle w:val="ListBullet"/>
      </w:pPr>
      <w:r>
        <w:rPr>
          <w:rFonts w:ascii="STSong" w:hAnsi="STSong" w:eastAsia="STSong" w:cs="STSong"/>
          <w:sz w:val="21"/>
        </w:rPr>
        <w:t>仅 研究主管（Research Lead） 或具备等效授权的角色可使用该功能。</w:t>
      </w:r>
    </w:p>
    <w:p>
      <w:pPr>
        <w:pStyle w:val="ListBullet"/>
      </w:pPr>
      <w:r>
        <w:rPr>
          <w:rFonts w:ascii="STSong" w:hAnsi="STSong" w:eastAsia="STSong" w:cs="STSong"/>
          <w:sz w:val="21"/>
        </w:rPr>
        <w:t>用户的数据范围必须覆盖：训练编排（Training Orchestration）内与训练作业（Training Job）关联的授权数据范围。</w:t>
      </w:r>
    </w:p>
    <w:p>
      <w:pPr>
        <w:pStyle w:val="ListBullet"/>
      </w:pPr>
      <w:r>
        <w:rPr>
          <w:rFonts w:ascii="STSong" w:hAnsi="STSong" w:eastAsia="STSong" w:cs="STSong"/>
          <w:sz w:val="21"/>
        </w:rPr>
        <w:t>研究主管（Research Lead） 必须具备创建/登记 创建训练作业（Create Training Job）的授权。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训练作业（Training Job） 已创建（Created）。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objective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训练作业（Training Job） Requires Runnable Configuration And 运行时（Runtime） 访问（Access） / 创建训练作业（Create Training Job） With Runnable Configuration</w:t>
      </w:r>
    </w:p>
    <w:p>
      <w:pPr>
        <w:pStyle w:val="ListBullet"/>
      </w:pPr>
      <w:r>
        <w:rPr>
          <w:rFonts w:ascii="STSong" w:hAnsi="STSong" w:eastAsia="STSong" w:cs="STSong"/>
          <w:sz w:val="21"/>
        </w:rPr>
        <w:t>规则: A training job can be created only from a defined runnable training run configuration. 运行时（Runtime） agents match local datasets by the configuration's feature schema when work is dispatched.</w:t>
      </w:r>
    </w:p>
    <w:p>
      <w:pPr>
        <w:pStyle w:val="ListBullet"/>
      </w:pPr>
      <w:r>
        <w:rPr>
          <w:rFonts w:ascii="STSong" w:hAnsi="STSong" w:eastAsia="STSong" w:cs="STSong"/>
          <w:sz w:val="21"/>
        </w:rPr>
        <w:t>假设: 训练运行配置（Training Run Configuration） Defined</w:t>
      </w:r>
    </w:p>
    <w:p>
      <w:pPr>
        <w:pStyle w:val="ListBullet"/>
      </w:pPr>
      <w:r>
        <w:rPr>
          <w:rFonts w:ascii="STSong" w:hAnsi="STSong" w:eastAsia="STSong" w:cs="STSong"/>
          <w:sz w:val="21"/>
        </w:rPr>
        <w:t>当: 创建训练作业（Create Training Job）</w:t>
      </w:r>
    </w:p>
    <w:p>
      <w:pPr>
        <w:pStyle w:val="ListBullet"/>
      </w:pPr>
      <w:r>
        <w:rPr>
          <w:rFonts w:ascii="STSong" w:hAnsi="STSong" w:eastAsia="STSong" w:cs="STSong"/>
          <w:sz w:val="21"/>
        </w:rPr>
        <w:t>则: 训练作业（Training Job） 已创建（Created）</w:t>
      </w:r>
    </w:p>
    <w:p>
      <w:pPr>
        <w:pStyle w:val="ListBullet"/>
      </w:pPr>
      <w:r>
        <w:rPr>
          <w:rFonts w:ascii="STSong" w:hAnsi="STSong" w:eastAsia="STSong" w:cs="STSong"/>
          <w:sz w:val="21"/>
        </w:rPr>
        <w:t>示例: trainingJobId=job-1, trainingRunConfigurationId=config-1</w:t>
      </w:r>
    </w:p>
    <w:p>
      <w:pPr>
        <w:pStyle w:val="ListBullet"/>
      </w:pPr>
      <w:r>
        <w:rPr>
          <w:rFonts w:ascii="STSong" w:hAnsi="STSong" w:eastAsia="STSong" w:cs="STSong"/>
          <w:sz w:val="21"/>
        </w:rPr>
        <w:t>训练作业（Training Job） Requires Runnable Configuration And 运行时（Runtime） 访问（Access） / Reject 训练作业（Training Job） Without Runnable Configuration</w:t>
      </w:r>
    </w:p>
    <w:p>
      <w:pPr>
        <w:pStyle w:val="ListBullet"/>
      </w:pPr>
      <w:r>
        <w:rPr>
          <w:rFonts w:ascii="STSong" w:hAnsi="STSong" w:eastAsia="STSong" w:cs="STSong"/>
          <w:sz w:val="21"/>
        </w:rPr>
        <w:t>规则: A training job can be created only from a defined runnable training run configuration. 运行时（Runtime） agents match local datasets by the configuration's feature schema when work is dispatched.</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创建训练作业（Create Training Job）</w:t>
      </w:r>
    </w:p>
    <w:p>
      <w:pPr>
        <w:pStyle w:val="ListBullet"/>
      </w:pPr>
      <w:r>
        <w:rPr>
          <w:rFonts w:ascii="STSong" w:hAnsi="STSong" w:eastAsia="STSong" w:cs="STSong"/>
          <w:sz w:val="21"/>
        </w:rPr>
        <w:t>则: 拒绝: Runnable Training Configuration Required</w:t>
      </w:r>
    </w:p>
    <w:p>
      <w:pPr>
        <w:pStyle w:val="ListBullet"/>
      </w:pPr>
      <w:r>
        <w:rPr>
          <w:rFonts w:ascii="STSong" w:hAnsi="STSong" w:eastAsia="STSong" w:cs="STSong"/>
          <w:sz w:val="21"/>
        </w:rPr>
        <w:t>示例: trainingJobId=job-1, trainingRunConfigurationId=config-1</w:t>
      </w:r>
    </w:p>
    <w:p>
      <w:pPr>
        <w:pStyle w:val="Heading6"/>
      </w:pPr>
      <w:r>
        <w:t>6.14.2 提交训练作业（Submit Training Job） · 修改/状态操作/FLP-PRD-STJ</w:t>
      </w:r>
    </w:p>
    <w:p>
      <w:r>
        <w:rPr>
          <w:rFonts w:ascii="STSong" w:hAnsi="STSong" w:eastAsia="STSong" w:cs="STSong"/>
          <w:sz w:val="21"/>
        </w:rPr>
        <w:t>用户故事</w:t>
      </w:r>
    </w:p>
    <w:p>
      <w:r>
        <w:rPr>
          <w:rFonts w:ascii="STSong" w:hAnsi="STSong" w:eastAsia="STSong" w:cs="STSong"/>
          <w:sz w:val="21"/>
        </w:rPr>
        <w:t>作为研究主管（Research Lead），我希望通过训练提交页面（Training Submission Screen）完成提交训练作业（Submit Training Job），以便完成业务结果 训练作业（Training Job） 已提交（Submitted）; 业务状态更新为 已提交（Submitted）。</w:t>
      </w:r>
    </w:p>
    <w:p>
      <w:r>
        <w:rPr>
          <w:rFonts w:ascii="STSong" w:hAnsi="STSong" w:eastAsia="STSong" w:cs="STSong"/>
          <w:sz w:val="21"/>
        </w:rPr>
        <w:t>需求说明</w:t>
      </w:r>
    </w:p>
    <w:p>
      <w:pPr>
        <w:pStyle w:val="ListBullet"/>
      </w:pPr>
      <w:r>
        <w:rPr>
          <w:rFonts w:ascii="STSong" w:hAnsi="STSong" w:eastAsia="STSong" w:cs="STSong"/>
          <w:sz w:val="21"/>
        </w:rPr>
        <w:t>入口: 训练提交页面（Training Submission Screen）.</w:t>
      </w:r>
    </w:p>
    <w:p>
      <w:pPr>
        <w:pStyle w:val="ListBullet"/>
      </w:pPr>
      <w:r>
        <w:rPr>
          <w:rFonts w:ascii="STSong" w:hAnsi="STSong" w:eastAsia="STSong" w:cs="STSong"/>
          <w:sz w:val="21"/>
        </w:rPr>
        <w:t>角色: 研究主管（Research Lead）.</w:t>
      </w:r>
    </w:p>
    <w:p>
      <w:pPr>
        <w:pStyle w:val="ListBullet"/>
      </w:pPr>
      <w:r>
        <w:rPr>
          <w:rFonts w:ascii="STSong" w:hAnsi="STSong" w:eastAsia="STSong" w:cs="STSong"/>
          <w:sz w:val="21"/>
        </w:rPr>
        <w:t>业务对象: 训练作业（Training Job）.</w:t>
      </w:r>
    </w:p>
    <w:p>
      <w:pPr>
        <w:pStyle w:val="ListBullet"/>
      </w:pPr>
      <w:r>
        <w:rPr>
          <w:rFonts w:ascii="STSong" w:hAnsi="STSong" w:eastAsia="STSong" w:cs="STSong"/>
          <w:sz w:val="21"/>
        </w:rPr>
        <w:t>成功结果: 完成业务结果 训练作业（Training Job） 已提交（Submitted）; 业务状态更新为 已提交（Submitted）.</w:t>
      </w:r>
    </w:p>
    <w:p>
      <w:r>
        <w:rPr>
          <w:rFonts w:ascii="STSong" w:hAnsi="STSong" w:eastAsia="STSong" w:cs="STSong"/>
          <w:sz w:val="21"/>
        </w:rPr>
        <w:t>权限要求</w:t>
      </w:r>
    </w:p>
    <w:p>
      <w:pPr>
        <w:pStyle w:val="ListBullet"/>
      </w:pPr>
      <w:r>
        <w:rPr>
          <w:rFonts w:ascii="STSong" w:hAnsi="STSong" w:eastAsia="STSong" w:cs="STSong"/>
          <w:sz w:val="21"/>
        </w:rPr>
        <w:t>仅 研究主管（Research Lead） 或具备等效授权的角色可使用该功能。</w:t>
      </w:r>
    </w:p>
    <w:p>
      <w:pPr>
        <w:pStyle w:val="ListBullet"/>
      </w:pPr>
      <w:r>
        <w:rPr>
          <w:rFonts w:ascii="STSong" w:hAnsi="STSong" w:eastAsia="STSong" w:cs="STSong"/>
          <w:sz w:val="21"/>
        </w:rPr>
        <w:t>用户的数据范围必须覆盖：训练编排（Training Orchestration）内与训练作业（Training Job）关联的授权数据范围。</w:t>
      </w:r>
    </w:p>
    <w:p>
      <w:pPr>
        <w:pStyle w:val="ListBullet"/>
      </w:pPr>
      <w:r>
        <w:rPr>
          <w:rFonts w:ascii="STSong" w:hAnsi="STSong" w:eastAsia="STSong" w:cs="STSong"/>
          <w:sz w:val="21"/>
        </w:rPr>
        <w:t>研究主管（Research Lead） 必须具备修改/状态处理 提交训练作业（Submit Training Job）的授权。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训练作业（Training Job） 已提交（Submitted）。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Only 已创建（Created） Training Jobs Can Be 已提交（Submitted） / 提交（Submit） 已创建（Created） 训练作业（Training Job）</w:t>
      </w:r>
    </w:p>
    <w:p>
      <w:pPr>
        <w:pStyle w:val="ListBullet"/>
      </w:pPr>
      <w:r>
        <w:rPr>
          <w:rFonts w:ascii="STSong" w:hAnsi="STSong" w:eastAsia="STSong" w:cs="STSong"/>
          <w:sz w:val="21"/>
        </w:rPr>
        <w:t>规则: A training job can be submitted after it is created from a runnable training run configuration. 数据集（Dataset） matching is delegated to each runtime agent using the selected feature schema.</w:t>
      </w:r>
    </w:p>
    <w:p>
      <w:pPr>
        <w:pStyle w:val="ListBullet"/>
      </w:pPr>
      <w:r>
        <w:rPr>
          <w:rFonts w:ascii="STSong" w:hAnsi="STSong" w:eastAsia="STSong" w:cs="STSong"/>
          <w:sz w:val="21"/>
        </w:rPr>
        <w:t>假设: 训练作业（Training Job） 已创建（Created）</w:t>
      </w:r>
    </w:p>
    <w:p>
      <w:pPr>
        <w:pStyle w:val="ListBullet"/>
      </w:pPr>
      <w:r>
        <w:rPr>
          <w:rFonts w:ascii="STSong" w:hAnsi="STSong" w:eastAsia="STSong" w:cs="STSong"/>
          <w:sz w:val="21"/>
        </w:rPr>
        <w:t>当: 提交训练作业（Submit Training Job）</w:t>
      </w:r>
    </w:p>
    <w:p>
      <w:pPr>
        <w:pStyle w:val="ListBullet"/>
      </w:pPr>
      <w:r>
        <w:rPr>
          <w:rFonts w:ascii="STSong" w:hAnsi="STSong" w:eastAsia="STSong" w:cs="STSong"/>
          <w:sz w:val="21"/>
        </w:rPr>
        <w:t>则: 训练作业（Training Job） 已提交（Submitted）</w:t>
      </w:r>
    </w:p>
    <w:p>
      <w:pPr>
        <w:pStyle w:val="ListBullet"/>
      </w:pPr>
      <w:r>
        <w:rPr>
          <w:rFonts w:ascii="STSong" w:hAnsi="STSong" w:eastAsia="STSong" w:cs="STSong"/>
          <w:sz w:val="21"/>
        </w:rPr>
        <w:t>示例: trainingJobId=job-1</w:t>
      </w:r>
    </w:p>
    <w:p>
      <w:pPr>
        <w:pStyle w:val="ListBullet"/>
      </w:pPr>
      <w:r>
        <w:rPr>
          <w:rFonts w:ascii="STSong" w:hAnsi="STSong" w:eastAsia="STSong" w:cs="STSong"/>
          <w:sz w:val="21"/>
        </w:rPr>
        <w:t>Only 已创建（Created） Training Jobs Can Be 已提交（Submitted） / Reject Unknown 训练作业（Training Job）</w:t>
      </w:r>
    </w:p>
    <w:p>
      <w:pPr>
        <w:pStyle w:val="ListBullet"/>
      </w:pPr>
      <w:r>
        <w:rPr>
          <w:rFonts w:ascii="STSong" w:hAnsi="STSong" w:eastAsia="STSong" w:cs="STSong"/>
          <w:sz w:val="21"/>
        </w:rPr>
        <w:t>规则: A training job can be submitted after it is created from a runnable training run configuration. 数据集（Dataset） matching is delegated to each runtime agent using the selected feature schema.</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提交训练作业（Submit Training Job）</w:t>
      </w:r>
    </w:p>
    <w:p>
      <w:pPr>
        <w:pStyle w:val="ListBullet"/>
      </w:pPr>
      <w:r>
        <w:rPr>
          <w:rFonts w:ascii="STSong" w:hAnsi="STSong" w:eastAsia="STSong" w:cs="STSong"/>
          <w:sz w:val="21"/>
        </w:rPr>
        <w:t>则: 拒绝: 训练作业（Training Job） Required</w:t>
      </w:r>
    </w:p>
    <w:p>
      <w:pPr>
        <w:pStyle w:val="ListBullet"/>
      </w:pPr>
      <w:r>
        <w:rPr>
          <w:rFonts w:ascii="STSong" w:hAnsi="STSong" w:eastAsia="STSong" w:cs="STSong"/>
          <w:sz w:val="21"/>
        </w:rPr>
        <w:t>示例: trainingJobId=job-1</w:t>
      </w:r>
    </w:p>
    <w:p>
      <w:pPr>
        <w:pStyle w:val="Heading6"/>
      </w:pPr>
      <w:r>
        <w:t>6.14.3 Training Participant Eligibility · 查询/FLP-PRD-TPE</w:t>
      </w:r>
    </w:p>
    <w:p>
      <w:r>
        <w:rPr>
          <w:rFonts w:ascii="STSong" w:hAnsi="STSong" w:eastAsia="STSong" w:cs="STSong"/>
          <w:sz w:val="21"/>
        </w:rPr>
        <w:t>用户故事</w:t>
      </w:r>
    </w:p>
    <w:p>
      <w:r>
        <w:rPr>
          <w:rFonts w:ascii="STSong" w:hAnsi="STSong" w:eastAsia="STSong" w:cs="STSong"/>
          <w:sz w:val="21"/>
        </w:rPr>
        <w:t>作为目标用户，我希望通过Training Participant Eligibility 查询入口完成Training Participant Eligibility，以便展示 Training Participant Eligibility。</w:t>
      </w:r>
    </w:p>
    <w:p>
      <w:r>
        <w:rPr>
          <w:rFonts w:ascii="STSong" w:hAnsi="STSong" w:eastAsia="STSong" w:cs="STSong"/>
          <w:sz w:val="21"/>
        </w:rPr>
        <w:t>需求说明</w:t>
      </w:r>
    </w:p>
    <w:p>
      <w:pPr>
        <w:pStyle w:val="ListBullet"/>
      </w:pPr>
      <w:r>
        <w:rPr>
          <w:rFonts w:ascii="STSong" w:hAnsi="STSong" w:eastAsia="STSong" w:cs="STSong"/>
          <w:sz w:val="21"/>
        </w:rPr>
        <w:t>入口: Training Participant Eligibility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训练作业（Training Job）.</w:t>
      </w:r>
    </w:p>
    <w:p>
      <w:pPr>
        <w:pStyle w:val="ListBullet"/>
      </w:pPr>
      <w:r>
        <w:rPr>
          <w:rFonts w:ascii="STSong" w:hAnsi="STSong" w:eastAsia="STSong" w:cs="STSong"/>
          <w:sz w:val="21"/>
        </w:rPr>
        <w:t>成功结果: 展示 Training Participant Eligibility.</w:t>
      </w:r>
    </w:p>
    <w:p>
      <w:pPr>
        <w:pStyle w:val="ListBullet"/>
      </w:pPr>
      <w:r>
        <w:rPr>
          <w:rFonts w:ascii="STSong" w:hAnsi="STSong" w:eastAsia="STSong" w:cs="STSong"/>
          <w:sz w:val="21"/>
        </w:rPr>
        <w:t>展示结果: Training Participant Eligibility.</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Training Participant Eligibility的授权。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6"/>
      </w:pPr>
      <w:r>
        <w:t>6.14.4 暂停训练作业（Pause Training Job） · 修改/状态操作/FLP-PRD-PTJ</w:t>
      </w:r>
    </w:p>
    <w:p>
      <w:r>
        <w:rPr>
          <w:rFonts w:ascii="STSong" w:hAnsi="STSong" w:eastAsia="STSong" w:cs="STSong"/>
          <w:sz w:val="21"/>
        </w:rPr>
        <w:t>用户故事</w:t>
      </w:r>
    </w:p>
    <w:p>
      <w:r>
        <w:rPr>
          <w:rFonts w:ascii="STSong" w:hAnsi="STSong" w:eastAsia="STSong" w:cs="STSong"/>
          <w:sz w:val="21"/>
        </w:rPr>
        <w:t>作为机器学习运维（MLOps） 工程师（MLOps Engineer），我希望通过训练操作页面（Training Operations Screen）完成暂停训练作业（Pause Training Job），以便完成业务结果 训练作业（Training Job） Paused; 业务状态更新为 Paused。</w:t>
      </w:r>
    </w:p>
    <w:p>
      <w:r>
        <w:rPr>
          <w:rFonts w:ascii="STSong" w:hAnsi="STSong" w:eastAsia="STSong" w:cs="STSong"/>
          <w:sz w:val="21"/>
        </w:rPr>
        <w:t>需求说明</w:t>
      </w:r>
    </w:p>
    <w:p>
      <w:pPr>
        <w:pStyle w:val="ListBullet"/>
      </w:pPr>
      <w:r>
        <w:rPr>
          <w:rFonts w:ascii="STSong" w:hAnsi="STSong" w:eastAsia="STSong" w:cs="STSong"/>
          <w:sz w:val="21"/>
        </w:rPr>
        <w:t>入口: 训练操作页面（Training Operations Screen）.</w:t>
      </w:r>
    </w:p>
    <w:p>
      <w:pPr>
        <w:pStyle w:val="ListBullet"/>
      </w:pPr>
      <w:r>
        <w:rPr>
          <w:rFonts w:ascii="STSong" w:hAnsi="STSong" w:eastAsia="STSong" w:cs="STSong"/>
          <w:sz w:val="21"/>
        </w:rPr>
        <w:t>角色: 机器学习运维（MLOps） 工程师（MLOps Engineer）.</w:t>
      </w:r>
    </w:p>
    <w:p>
      <w:pPr>
        <w:pStyle w:val="ListBullet"/>
      </w:pPr>
      <w:r>
        <w:rPr>
          <w:rFonts w:ascii="STSong" w:hAnsi="STSong" w:eastAsia="STSong" w:cs="STSong"/>
          <w:sz w:val="21"/>
        </w:rPr>
        <w:t>业务对象: 训练作业（Training Job）.</w:t>
      </w:r>
    </w:p>
    <w:p>
      <w:pPr>
        <w:pStyle w:val="ListBullet"/>
      </w:pPr>
      <w:r>
        <w:rPr>
          <w:rFonts w:ascii="STSong" w:hAnsi="STSong" w:eastAsia="STSong" w:cs="STSong"/>
          <w:sz w:val="21"/>
        </w:rPr>
        <w:t>成功结果: 完成业务结果 训练作业（Training Job） Paused; 业务状态更新为 Paused.</w:t>
      </w:r>
    </w:p>
    <w:p>
      <w:r>
        <w:rPr>
          <w:rFonts w:ascii="STSong" w:hAnsi="STSong" w:eastAsia="STSong" w:cs="STSong"/>
          <w:sz w:val="21"/>
        </w:rPr>
        <w:t>权限要求</w:t>
      </w:r>
    </w:p>
    <w:p>
      <w:pPr>
        <w:pStyle w:val="ListBullet"/>
      </w:pPr>
      <w:r>
        <w:rPr>
          <w:rFonts w:ascii="STSong" w:hAnsi="STSong" w:eastAsia="STSong" w:cs="STSong"/>
          <w:sz w:val="21"/>
        </w:rPr>
        <w:t>仅 机器学习运维（MLOps） 工程师（MLOps Engineer） 或具备等效授权的角色可使用该功能。</w:t>
      </w:r>
    </w:p>
    <w:p>
      <w:pPr>
        <w:pStyle w:val="ListBullet"/>
      </w:pPr>
      <w:r>
        <w:rPr>
          <w:rFonts w:ascii="STSong" w:hAnsi="STSong" w:eastAsia="STSong" w:cs="STSong"/>
          <w:sz w:val="21"/>
        </w:rPr>
        <w:t>用户的数据范围必须覆盖：训练编排（Training Orchestration）内与训练作业（Training Job）关联的授权数据范围。</w:t>
      </w:r>
    </w:p>
    <w:p>
      <w:pPr>
        <w:pStyle w:val="ListBullet"/>
      </w:pPr>
      <w:r>
        <w:rPr>
          <w:rFonts w:ascii="STSong" w:hAnsi="STSong" w:eastAsia="STSong" w:cs="STSong"/>
          <w:sz w:val="21"/>
        </w:rPr>
        <w:t>机器学习运维（MLOps） 工程师（MLOps Engineer） 必须具备修改/状态处理 暂停训练作业（Pause Training Job）的授权。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训练作业（Training Job） Paused。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pauseReason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6.14.5 恢复训练作业（Resume Training Job） · 修改/状态操作/FLP-PRD-RTJ</w:t>
      </w:r>
    </w:p>
    <w:p>
      <w:r>
        <w:rPr>
          <w:rFonts w:ascii="STSong" w:hAnsi="STSong" w:eastAsia="STSong" w:cs="STSong"/>
          <w:sz w:val="21"/>
        </w:rPr>
        <w:t>用户故事</w:t>
      </w:r>
    </w:p>
    <w:p>
      <w:r>
        <w:rPr>
          <w:rFonts w:ascii="STSong" w:hAnsi="STSong" w:eastAsia="STSong" w:cs="STSong"/>
          <w:sz w:val="21"/>
        </w:rPr>
        <w:t>作为机器学习运维（MLOps） 工程师（MLOps Engineer），我希望通过训练操作页面（Training Operations Screen）完成恢复训练作业（Resume Training Job），以便完成业务结果 训练作业（Training Job） Resumed; 业务状态更新为 Running。</w:t>
      </w:r>
    </w:p>
    <w:p>
      <w:r>
        <w:rPr>
          <w:rFonts w:ascii="STSong" w:hAnsi="STSong" w:eastAsia="STSong" w:cs="STSong"/>
          <w:sz w:val="21"/>
        </w:rPr>
        <w:t>需求说明</w:t>
      </w:r>
    </w:p>
    <w:p>
      <w:pPr>
        <w:pStyle w:val="ListBullet"/>
      </w:pPr>
      <w:r>
        <w:rPr>
          <w:rFonts w:ascii="STSong" w:hAnsi="STSong" w:eastAsia="STSong" w:cs="STSong"/>
          <w:sz w:val="21"/>
        </w:rPr>
        <w:t>入口: 训练操作页面（Training Operations Screen）.</w:t>
      </w:r>
    </w:p>
    <w:p>
      <w:pPr>
        <w:pStyle w:val="ListBullet"/>
      </w:pPr>
      <w:r>
        <w:rPr>
          <w:rFonts w:ascii="STSong" w:hAnsi="STSong" w:eastAsia="STSong" w:cs="STSong"/>
          <w:sz w:val="21"/>
        </w:rPr>
        <w:t>角色: 机器学习运维（MLOps） 工程师（MLOps Engineer）.</w:t>
      </w:r>
    </w:p>
    <w:p>
      <w:pPr>
        <w:pStyle w:val="ListBullet"/>
      </w:pPr>
      <w:r>
        <w:rPr>
          <w:rFonts w:ascii="STSong" w:hAnsi="STSong" w:eastAsia="STSong" w:cs="STSong"/>
          <w:sz w:val="21"/>
        </w:rPr>
        <w:t>业务对象: 训练作业（Training Job）.</w:t>
      </w:r>
    </w:p>
    <w:p>
      <w:pPr>
        <w:pStyle w:val="ListBullet"/>
      </w:pPr>
      <w:r>
        <w:rPr>
          <w:rFonts w:ascii="STSong" w:hAnsi="STSong" w:eastAsia="STSong" w:cs="STSong"/>
          <w:sz w:val="21"/>
        </w:rPr>
        <w:t>成功结果: 完成业务结果 训练作业（Training Job） Resumed; 业务状态更新为 Running.</w:t>
      </w:r>
    </w:p>
    <w:p>
      <w:r>
        <w:rPr>
          <w:rFonts w:ascii="STSong" w:hAnsi="STSong" w:eastAsia="STSong" w:cs="STSong"/>
          <w:sz w:val="21"/>
        </w:rPr>
        <w:t>权限要求</w:t>
      </w:r>
    </w:p>
    <w:p>
      <w:pPr>
        <w:pStyle w:val="ListBullet"/>
      </w:pPr>
      <w:r>
        <w:rPr>
          <w:rFonts w:ascii="STSong" w:hAnsi="STSong" w:eastAsia="STSong" w:cs="STSong"/>
          <w:sz w:val="21"/>
        </w:rPr>
        <w:t>仅 机器学习运维（MLOps） 工程师（MLOps Engineer） 或具备等效授权的角色可使用该功能。</w:t>
      </w:r>
    </w:p>
    <w:p>
      <w:pPr>
        <w:pStyle w:val="ListBullet"/>
      </w:pPr>
      <w:r>
        <w:rPr>
          <w:rFonts w:ascii="STSong" w:hAnsi="STSong" w:eastAsia="STSong" w:cs="STSong"/>
          <w:sz w:val="21"/>
        </w:rPr>
        <w:t>用户的数据范围必须覆盖：训练编排（Training Orchestration）内与训练作业（Training Job）关联的授权数据范围。</w:t>
      </w:r>
    </w:p>
    <w:p>
      <w:pPr>
        <w:pStyle w:val="ListBullet"/>
      </w:pPr>
      <w:r>
        <w:rPr>
          <w:rFonts w:ascii="STSong" w:hAnsi="STSong" w:eastAsia="STSong" w:cs="STSong"/>
          <w:sz w:val="21"/>
        </w:rPr>
        <w:t>机器学习运维（MLOps） 工程师（MLOps Engineer） 必须具备修改/状态处理 恢复训练作业（Resume Training Job）的授权。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训练作业（Training Job） Resumed。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resumeReason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6.14.6 取消训练任务（Cancel Training Job） · 业务操作/FLP-PRD-SECTION-56</w:t>
      </w:r>
    </w:p>
    <w:p>
      <w:r>
        <w:rPr>
          <w:rFonts w:ascii="STSong" w:hAnsi="STSong" w:eastAsia="STSong" w:cs="STSong"/>
          <w:sz w:val="21"/>
        </w:rPr>
        <w:t>用户故事</w:t>
      </w:r>
    </w:p>
    <w:p>
      <w:r>
        <w:rPr>
          <w:rFonts w:ascii="STSong" w:hAnsi="STSong" w:eastAsia="STSong" w:cs="STSong"/>
          <w:sz w:val="21"/>
        </w:rPr>
        <w:t>作为机器学习运维（MLOps） 工程师（MLOps Engineer），我希望通过训练操作页面（Training Operations Screen）完成取消训练任务（Cancel Training Job），以便完成业务结果 训练作业（Training Job） 已取消（Canceled）; 业务状态更新为 已取消（Canceled）。</w:t>
      </w:r>
    </w:p>
    <w:p>
      <w:r>
        <w:rPr>
          <w:rFonts w:ascii="STSong" w:hAnsi="STSong" w:eastAsia="STSong" w:cs="STSong"/>
          <w:sz w:val="21"/>
        </w:rPr>
        <w:t>需求说明</w:t>
      </w:r>
    </w:p>
    <w:p>
      <w:pPr>
        <w:pStyle w:val="ListBullet"/>
      </w:pPr>
      <w:r>
        <w:rPr>
          <w:rFonts w:ascii="STSong" w:hAnsi="STSong" w:eastAsia="STSong" w:cs="STSong"/>
          <w:sz w:val="21"/>
        </w:rPr>
        <w:t>入口: 训练操作页面（Training Operations Screen）.</w:t>
      </w:r>
    </w:p>
    <w:p>
      <w:pPr>
        <w:pStyle w:val="ListBullet"/>
      </w:pPr>
      <w:r>
        <w:rPr>
          <w:rFonts w:ascii="STSong" w:hAnsi="STSong" w:eastAsia="STSong" w:cs="STSong"/>
          <w:sz w:val="21"/>
        </w:rPr>
        <w:t>角色: 机器学习运维（MLOps） 工程师（MLOps Engineer）.</w:t>
      </w:r>
    </w:p>
    <w:p>
      <w:pPr>
        <w:pStyle w:val="ListBullet"/>
      </w:pPr>
      <w:r>
        <w:rPr>
          <w:rFonts w:ascii="STSong" w:hAnsi="STSong" w:eastAsia="STSong" w:cs="STSong"/>
          <w:sz w:val="21"/>
        </w:rPr>
        <w:t>业务对象: 训练作业（Training Job）.</w:t>
      </w:r>
    </w:p>
    <w:p>
      <w:pPr>
        <w:pStyle w:val="ListBullet"/>
      </w:pPr>
      <w:r>
        <w:rPr>
          <w:rFonts w:ascii="STSong" w:hAnsi="STSong" w:eastAsia="STSong" w:cs="STSong"/>
          <w:sz w:val="21"/>
        </w:rPr>
        <w:t>成功结果: 完成业务结果 训练作业（Training Job） 已取消（Canceled）; 业务状态更新为 已取消（Canceled）.</w:t>
      </w:r>
    </w:p>
    <w:p>
      <w:r>
        <w:rPr>
          <w:rFonts w:ascii="STSong" w:hAnsi="STSong" w:eastAsia="STSong" w:cs="STSong"/>
          <w:sz w:val="21"/>
        </w:rPr>
        <w:t>权限要求</w:t>
      </w:r>
    </w:p>
    <w:p>
      <w:pPr>
        <w:pStyle w:val="ListBullet"/>
      </w:pPr>
      <w:r>
        <w:rPr>
          <w:rFonts w:ascii="STSong" w:hAnsi="STSong" w:eastAsia="STSong" w:cs="STSong"/>
          <w:sz w:val="21"/>
        </w:rPr>
        <w:t>仅 机器学习运维（MLOps） 工程师（MLOps Engineer） 或具备等效授权的角色可使用该功能。</w:t>
      </w:r>
    </w:p>
    <w:p>
      <w:pPr>
        <w:pStyle w:val="ListBullet"/>
      </w:pPr>
      <w:r>
        <w:rPr>
          <w:rFonts w:ascii="STSong" w:hAnsi="STSong" w:eastAsia="STSong" w:cs="STSong"/>
          <w:sz w:val="21"/>
        </w:rPr>
        <w:t>用户的数据范围必须覆盖：训练编排（Training Orchestration）内与训练作业（Training Job）关联的授权数据范围。</w:t>
      </w:r>
    </w:p>
    <w:p>
      <w:pPr>
        <w:pStyle w:val="ListBullet"/>
      </w:pPr>
      <w:r>
        <w:rPr>
          <w:rFonts w:ascii="STSong" w:hAnsi="STSong" w:eastAsia="STSong" w:cs="STSong"/>
          <w:sz w:val="21"/>
        </w:rPr>
        <w:t>机器学习运维（MLOps） 工程师（MLOps Engineer） 必须具备执行 取消训练任务（Cancel Training Job）的授权。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训练作业（Training Job） 已取消（Canceled）。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cancelReason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6.14.7 Schedule Next 训练轮次（Training Round） · 自动化/FLP-PRD-SNTR</w:t>
      </w:r>
    </w:p>
    <w:p>
      <w:r>
        <w:rPr>
          <w:rFonts w:ascii="STSong" w:hAnsi="STSong" w:eastAsia="STSong" w:cs="STSong"/>
          <w:sz w:val="21"/>
        </w:rPr>
        <w:t>用户故事</w:t>
      </w:r>
    </w:p>
    <w:p>
      <w:r>
        <w:rPr>
          <w:rFonts w:ascii="STSong" w:hAnsi="STSong" w:eastAsia="STSong" w:cs="STSong"/>
          <w:sz w:val="21"/>
        </w:rPr>
        <w:t>作为目标用户，我希望通过系统流程/入口未明确完成Schedule Next 训练轮次（Training Round），以便结果待业务确认。</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训练作业（Training Job）.</w:t>
      </w:r>
    </w:p>
    <w:p>
      <w:pPr>
        <w:pStyle w:val="ListBullet"/>
      </w:pPr>
      <w:r>
        <w:rPr>
          <w:rFonts w:ascii="STSong" w:hAnsi="STSong" w:eastAsia="STSong" w:cs="STSong"/>
          <w:sz w:val="21"/>
        </w:rPr>
        <w:t>成功结果: 结果待业务确认.</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必须具备触发 Schedule Next 训练轮次（Training Round）的授权。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6"/>
      </w:pPr>
      <w:r>
        <w:t>6.14.8 完成训练任务（Complete Training Job） · 业务操作/FLP-PRD-SECTION-57</w:t>
      </w:r>
    </w:p>
    <w:p>
      <w:r>
        <w:rPr>
          <w:rFonts w:ascii="STSong" w:hAnsi="STSong" w:eastAsia="STSong" w:cs="STSong"/>
          <w:sz w:val="21"/>
        </w:rPr>
        <w:t>用户故事</w:t>
      </w:r>
    </w:p>
    <w:p>
      <w:r>
        <w:rPr>
          <w:rFonts w:ascii="STSong" w:hAnsi="STSong" w:eastAsia="STSong" w:cs="STSong"/>
          <w:sz w:val="21"/>
        </w:rPr>
        <w:t>作为目标用户，我希望通过系统流程/入口未明确完成完成训练任务（Complete Training Job），以便完成业务结果 训练作业（Training Job） 已完成（Completed）; 业务状态更新为 已完成（Completed）。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训练作业（Training Job）.</w:t>
      </w:r>
    </w:p>
    <w:p>
      <w:pPr>
        <w:pStyle w:val="ListBullet"/>
      </w:pPr>
      <w:r>
        <w:rPr>
          <w:rFonts w:ascii="STSong" w:hAnsi="STSong" w:eastAsia="STSong" w:cs="STSong"/>
          <w:sz w:val="21"/>
        </w:rPr>
        <w:t>成功结果: 完成业务结果 训练作业（Training Job） 已完成（Completed）; 业务状态更新为 已完成（Completed）.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完成训练任务（Complete Training Job）的授权。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训练作业（Training Job） 已完成（Completed）。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finalRoundId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finalModelId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stopReason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6.14.9 训练作业看板（Training Job Dashboard） · 查询/FLP-PRD-TJD</w:t>
      </w:r>
    </w:p>
    <w:p>
      <w:r>
        <w:rPr>
          <w:rFonts w:ascii="STSong" w:hAnsi="STSong" w:eastAsia="STSong" w:cs="STSong"/>
          <w:sz w:val="21"/>
        </w:rPr>
        <w:t>用户故事</w:t>
      </w:r>
    </w:p>
    <w:p>
      <w:r>
        <w:rPr>
          <w:rFonts w:ascii="STSong" w:hAnsi="STSong" w:eastAsia="STSong" w:cs="STSong"/>
          <w:sz w:val="21"/>
        </w:rPr>
        <w:t>作为目标用户，我希望通过训练作业看板（Training Job Dashboard） 查询入口完成训练作业看板（Training Job Dashboard），以便展示 训练作业看板（Training Job Dashboard）。</w:t>
      </w:r>
    </w:p>
    <w:p>
      <w:r>
        <w:rPr>
          <w:rFonts w:ascii="STSong" w:hAnsi="STSong" w:eastAsia="STSong" w:cs="STSong"/>
          <w:sz w:val="21"/>
        </w:rPr>
        <w:t>需求说明</w:t>
      </w:r>
    </w:p>
    <w:p>
      <w:pPr>
        <w:pStyle w:val="ListBullet"/>
      </w:pPr>
      <w:r>
        <w:rPr>
          <w:rFonts w:ascii="STSong" w:hAnsi="STSong" w:eastAsia="STSong" w:cs="STSong"/>
          <w:sz w:val="21"/>
        </w:rPr>
        <w:t>入口: 训练作业看板（Training Job Dashboard）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训练作业（Training Job）.</w:t>
      </w:r>
    </w:p>
    <w:p>
      <w:pPr>
        <w:pStyle w:val="ListBullet"/>
      </w:pPr>
      <w:r>
        <w:rPr>
          <w:rFonts w:ascii="STSong" w:hAnsi="STSong" w:eastAsia="STSong" w:cs="STSong"/>
          <w:sz w:val="21"/>
        </w:rPr>
        <w:t>成功结果: 展示 训练作业看板（Training Job Dashboard）.</w:t>
      </w:r>
    </w:p>
    <w:p>
      <w:pPr>
        <w:pStyle w:val="ListBullet"/>
      </w:pPr>
      <w:r>
        <w:rPr>
          <w:rFonts w:ascii="STSong" w:hAnsi="STSong" w:eastAsia="STSong" w:cs="STSong"/>
          <w:sz w:val="21"/>
        </w:rPr>
        <w:t>展示结果: 训练作业看板（Training Job Dashboard）.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训练作业看板（Training Job Dashboard）的授权。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6.15 训练轮次（Training Round）/FLP-PRD-TR</w:t>
      </w:r>
    </w:p>
    <w:p>
      <w:r>
        <w:rPr>
          <w:rFonts w:ascii="STSong" w:hAnsi="STSong" w:eastAsia="STSong" w:cs="STSong"/>
          <w:sz w:val="21"/>
        </w:rPr>
        <w:t>归属模块: 训练编排（Training Orchestration）</w:t>
      </w:r>
    </w:p>
    <w:p>
      <w:r>
        <w:rPr>
          <w:rFonts w:ascii="STSong" w:hAnsi="STSong" w:eastAsia="STSong" w:cs="STSong"/>
          <w:sz w:val="21"/>
        </w:rPr>
        <w:t>生命周期: 参与方（Participants） 已选择（Selected） -&gt; Running -&gt; 正在收集更新（Collecting Updates） -&gt; 正在聚合（Aggregating） -&gt; Evaluating 全局（Global） 模型（Model） -&gt; 已完成（Completed） -&gt; 失败（Failed）</w:t>
      </w:r>
    </w:p>
    <w:p>
      <w:pPr>
        <w:pStyle w:val="Heading6"/>
      </w:pPr>
      <w:r>
        <w:t>6.15.1 选择（Select） 训练轮次（Training Round） 参与方（Participants） · 新增/FLP-PRD-STRP</w:t>
      </w:r>
    </w:p>
    <w:p>
      <w:r>
        <w:rPr>
          <w:rFonts w:ascii="STSong" w:hAnsi="STSong" w:eastAsia="STSong" w:cs="STSong"/>
          <w:sz w:val="21"/>
        </w:rPr>
        <w:t>用户故事</w:t>
      </w:r>
    </w:p>
    <w:p>
      <w:r>
        <w:rPr>
          <w:rFonts w:ascii="STSong" w:hAnsi="STSong" w:eastAsia="STSong" w:cs="STSong"/>
          <w:sz w:val="21"/>
        </w:rPr>
        <w:t>作为目标用户，我希望通过系统流程/入口未明确完成选择（Select） 训练轮次（Training Round） 参与方（Participants），以便创建或启用 训练轮次（Training Round）; 完成业务结果 训练轮次（Training Round） 参与方（Participants） 已选择（Selected）; 业务状态更新为 参与方（Participants） 已选择（Selected）。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训练轮次（Training Round）.</w:t>
      </w:r>
    </w:p>
    <w:p>
      <w:pPr>
        <w:pStyle w:val="ListBullet"/>
      </w:pPr>
      <w:r>
        <w:rPr>
          <w:rFonts w:ascii="STSong" w:hAnsi="STSong" w:eastAsia="STSong" w:cs="STSong"/>
          <w:sz w:val="21"/>
        </w:rPr>
        <w:t>成功结果: 创建或启用 训练轮次（Training Round）; 完成业务结果 训练轮次（Training Round） 参与方（Participants） 已选择（Selected）; 业务状态更新为 参与方（Participants） 已选择（Selected）.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选择（Select） 训练轮次（Training Round） 参与方（Participants）的授权。</w:t>
      </w:r>
    </w:p>
    <w:p>
      <w:pPr>
        <w:pStyle w:val="ListBullet"/>
      </w:pPr>
      <w:r>
        <w:rPr>
          <w:rFonts w:ascii="STSong" w:hAnsi="STSong" w:eastAsia="STSong" w:cs="STSong"/>
          <w:sz w:val="21"/>
        </w:rPr>
        <w:t>需满足权限规则：Each training round starts from a runtime snapshot selected by domain policy. The policy evaluates submitted job, locked training configuration, active federation membership, active runtime identity, detected runtime capabilities, connected runtime status, and approved dataset evidence matching the feature schema. Runtimes that become ready after a round has begun cannot join that round, but they can be selected for a later round when policy allows dynamic round snapshots. If the selected runtime count is below quorum, the system records a failed participant selection 事件（event） so the operator can fix runtime or dataset readiness and retry selection.</w:t>
      </w:r>
    </w:p>
    <w:p>
      <w:pPr>
        <w:pStyle w:val="ListBullet"/>
      </w:pPr>
      <w:r>
        <w:rPr>
          <w:rFonts w:ascii="STSong" w:hAnsi="STSong" w:eastAsia="STSong" w:cs="STSong"/>
          <w:sz w:val="21"/>
        </w:rPr>
        <w:t>需满足权限规则：Each training round starts from a runtime snapshot selected by domain policy. The policy evaluates submitted job, locked training configuration, active federation membership, active runtime identity, detected runtime capabilities, connected runtime status, and approved dataset evidence matching the feature schema. Runtimes that become ready after a round has begun cannot join that round, but they can be selected for a later round when policy allows dynamic round snapshots. If the selected runtime count is below quorum, the system records a failed participant selection 事件（event） so the operator can fix runtime or dataset readiness and retry selection.</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训练轮次（Training Round） 参与方（Participants） 已选择（Selected）。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TrainingJobSubmitted.trainingJobId</w:t>
            </w:r>
          </w:p>
        </w:tc>
      </w:tr>
    </w:tbl>
    <w:p/>
    <w:p>
      <w:r>
        <w:rPr>
          <w:rFonts w:ascii="STSong" w:hAnsi="STSong" w:eastAsia="STSong" w:cs="STSong"/>
          <w:sz w:val="21"/>
        </w:rPr>
        <w:t>验收场景</w:t>
      </w:r>
    </w:p>
    <w:p>
      <w:pPr>
        <w:pStyle w:val="ListBullet"/>
      </w:pPr>
      <w:r>
        <w:rPr>
          <w:rFonts w:ascii="STSong" w:hAnsi="STSong" w:eastAsia="STSong" w:cs="STSong"/>
          <w:sz w:val="21"/>
        </w:rPr>
        <w:t>训练轮次（Training Round） 参与方（Participants） Are Snapshotted Per Round / 选择（Select） 参与方（Participants） When 运行时（Runtime） Pool Reaches Quorum</w:t>
      </w:r>
    </w:p>
    <w:p>
      <w:pPr>
        <w:pStyle w:val="ListBullet"/>
      </w:pPr>
      <w:r>
        <w:rPr>
          <w:rFonts w:ascii="STSong" w:hAnsi="STSong" w:eastAsia="STSong" w:cs="STSong"/>
          <w:sz w:val="21"/>
        </w:rPr>
        <w:t>规则: Each training round starts from a runtime snapshot selected by domain policy. The policy evaluates submitted job, locked training configuration, active federation membership, active runtime identity, detected runtime capabilities, connected runtime status, and approved dataset evidence matching the feature schema. Runtimes that become ready after a round has begun cannot join that round, but they can be selected for a later round when policy allows dynamic round snapshots. If the selected runtime count is below quorum, the system records a failed participant selection 事件（event） so the operator can fix runtime or dataset readiness and retry selection.</w:t>
      </w:r>
    </w:p>
    <w:p>
      <w:pPr>
        <w:pStyle w:val="ListBullet"/>
      </w:pPr>
      <w:r>
        <w:rPr>
          <w:rFonts w:ascii="STSong" w:hAnsi="STSong" w:eastAsia="STSong" w:cs="STSong"/>
          <w:sz w:val="21"/>
        </w:rPr>
        <w:t>假设: 训练作业（Training Job） 已提交（Submitted）</w:t>
      </w:r>
    </w:p>
    <w:p>
      <w:pPr>
        <w:pStyle w:val="ListBullet"/>
      </w:pPr>
      <w:r>
        <w:rPr>
          <w:rFonts w:ascii="STSong" w:hAnsi="STSong" w:eastAsia="STSong" w:cs="STSong"/>
          <w:sz w:val="21"/>
        </w:rPr>
        <w:t>当: 选择（Select） 训练轮次（Training Round） 参与方（Participants）</w:t>
      </w:r>
    </w:p>
    <w:p>
      <w:pPr>
        <w:pStyle w:val="ListBullet"/>
      </w:pPr>
      <w:r>
        <w:rPr>
          <w:rFonts w:ascii="STSong" w:hAnsi="STSong" w:eastAsia="STSong" w:cs="STSong"/>
          <w:sz w:val="21"/>
        </w:rPr>
        <w:t>则: 训练轮次（Training Round） 参与方（Participants） 已选择（Selected）</w:t>
      </w:r>
    </w:p>
    <w:p>
      <w:pPr>
        <w:pStyle w:val="ListBullet"/>
      </w:pPr>
      <w:r>
        <w:rPr>
          <w:rFonts w:ascii="STSong" w:hAnsi="STSong" w:eastAsia="STSong" w:cs="STSong"/>
          <w:sz w:val="21"/>
        </w:rPr>
        <w:t>示例: trainingJobId=job-1</w:t>
      </w:r>
    </w:p>
    <w:p>
      <w:pPr>
        <w:pStyle w:val="ListBullet"/>
      </w:pPr>
      <w:r>
        <w:rPr>
          <w:rFonts w:ascii="STSong" w:hAnsi="STSong" w:eastAsia="STSong" w:cs="STSong"/>
          <w:sz w:val="21"/>
        </w:rPr>
        <w:t>训练轮次（Training Round） 参与方（Participants） Are Snapshotted Per Round / 拒绝参与者（Reject Participant） Snapshot Below Quorum</w:t>
      </w:r>
    </w:p>
    <w:p>
      <w:pPr>
        <w:pStyle w:val="ListBullet"/>
      </w:pPr>
      <w:r>
        <w:rPr>
          <w:rFonts w:ascii="STSong" w:hAnsi="STSong" w:eastAsia="STSong" w:cs="STSong"/>
          <w:sz w:val="21"/>
        </w:rPr>
        <w:t>规则: Each training round starts from a runtime snapshot selected by domain policy. The policy evaluates submitted job, locked training configuration, active federation membership, active runtime identity, detected runtime capabilities, connected runtime status, and approved dataset evidence matching the feature schema. Runtimes that become ready after a round has begun cannot join that round, but they can be selected for a later round when policy allows dynamic round snapshots. If the selected runtime count is below quorum, the system records a failed participant selection 事件（event） so the operator can fix runtime or dataset readiness and retry selection.</w:t>
      </w:r>
    </w:p>
    <w:p>
      <w:pPr>
        <w:pStyle w:val="ListBullet"/>
      </w:pPr>
      <w:r>
        <w:rPr>
          <w:rFonts w:ascii="STSong" w:hAnsi="STSong" w:eastAsia="STSong" w:cs="STSong"/>
          <w:sz w:val="21"/>
        </w:rPr>
        <w:t>假设: 训练作业（Training Job） 已提交（Submitted）</w:t>
      </w:r>
    </w:p>
    <w:p>
      <w:pPr>
        <w:pStyle w:val="ListBullet"/>
      </w:pPr>
      <w:r>
        <w:rPr>
          <w:rFonts w:ascii="STSong" w:hAnsi="STSong" w:eastAsia="STSong" w:cs="STSong"/>
          <w:sz w:val="21"/>
        </w:rPr>
        <w:t>当: 选择（Select） 训练轮次（Training Round） 参与方（Participants）</w:t>
      </w:r>
    </w:p>
    <w:p>
      <w:pPr>
        <w:pStyle w:val="ListBullet"/>
      </w:pPr>
      <w:r>
        <w:rPr>
          <w:rFonts w:ascii="STSong" w:hAnsi="STSong" w:eastAsia="STSong" w:cs="STSong"/>
          <w:sz w:val="21"/>
        </w:rPr>
        <w:t>则: 训练轮次（Training Round） 参与方选择（Participant Selection） 失败（Failed）</w:t>
      </w:r>
    </w:p>
    <w:p>
      <w:pPr>
        <w:pStyle w:val="ListBullet"/>
      </w:pPr>
      <w:r>
        <w:rPr>
          <w:rFonts w:ascii="STSong" w:hAnsi="STSong" w:eastAsia="STSong" w:cs="STSong"/>
          <w:sz w:val="21"/>
        </w:rPr>
        <w:t>示例: trainingJobId=job-1</w:t>
      </w:r>
    </w:p>
    <w:p>
      <w:pPr>
        <w:pStyle w:val="Heading6"/>
      </w:pPr>
      <w:r>
        <w:t>6.15.2 重试训练轮次参与方选择（Retry Training Round Participant Selection） · 业务操作/FLP-PRD-RTRPS</w:t>
      </w:r>
    </w:p>
    <w:p>
      <w:r>
        <w:rPr>
          <w:rFonts w:ascii="STSong" w:hAnsi="STSong" w:eastAsia="STSong" w:cs="STSong"/>
          <w:sz w:val="21"/>
        </w:rPr>
        <w:t>用户故事</w:t>
      </w:r>
    </w:p>
    <w:p>
      <w:r>
        <w:rPr>
          <w:rFonts w:ascii="STSong" w:hAnsi="STSong" w:eastAsia="STSong" w:cs="STSong"/>
          <w:sz w:val="21"/>
        </w:rPr>
        <w:t>作为训练操作员（Training Operator），我希望通过训练作业看板（Training Job Dashboard） (确认操作)完成重试训练轮次参与方选择（Retry Training Round Participant Selection），以便完成业务结果 训练轮次（Training Round） 参与方选择（Participant Selection） 重试（Retry） 已请求（Requested）。</w:t>
      </w:r>
    </w:p>
    <w:p>
      <w:r>
        <w:rPr>
          <w:rFonts w:ascii="STSong" w:hAnsi="STSong" w:eastAsia="STSong" w:cs="STSong"/>
          <w:sz w:val="21"/>
        </w:rPr>
        <w:t>需求说明</w:t>
      </w:r>
    </w:p>
    <w:p>
      <w:pPr>
        <w:pStyle w:val="ListBullet"/>
      </w:pPr>
      <w:r>
        <w:rPr>
          <w:rFonts w:ascii="STSong" w:hAnsi="STSong" w:eastAsia="STSong" w:cs="STSong"/>
          <w:sz w:val="21"/>
        </w:rPr>
        <w:t>入口: 训练作业看板（Training Job Dashboard） (确认操作).</w:t>
      </w:r>
    </w:p>
    <w:p>
      <w:pPr>
        <w:pStyle w:val="ListBullet"/>
      </w:pPr>
      <w:r>
        <w:rPr>
          <w:rFonts w:ascii="STSong" w:hAnsi="STSong" w:eastAsia="STSong" w:cs="STSong"/>
          <w:sz w:val="21"/>
        </w:rPr>
        <w:t>角色: 训练操作员（Training Operator）.</w:t>
      </w:r>
    </w:p>
    <w:p>
      <w:pPr>
        <w:pStyle w:val="ListBullet"/>
      </w:pPr>
      <w:r>
        <w:rPr>
          <w:rFonts w:ascii="STSong" w:hAnsi="STSong" w:eastAsia="STSong" w:cs="STSong"/>
          <w:sz w:val="21"/>
        </w:rPr>
        <w:t>业务对象: 训练轮次（Training Round）.</w:t>
      </w:r>
    </w:p>
    <w:p>
      <w:pPr>
        <w:pStyle w:val="ListBullet"/>
      </w:pPr>
      <w:r>
        <w:rPr>
          <w:rFonts w:ascii="STSong" w:hAnsi="STSong" w:eastAsia="STSong" w:cs="STSong"/>
          <w:sz w:val="21"/>
        </w:rPr>
        <w:t>成功结果: 完成业务结果 训练轮次（Training Round） 参与方选择（Participant Selection） 重试（Retry） 已请求（Requested）.</w:t>
      </w:r>
    </w:p>
    <w:p>
      <w:r>
        <w:rPr>
          <w:rFonts w:ascii="STSong" w:hAnsi="STSong" w:eastAsia="STSong" w:cs="STSong"/>
          <w:sz w:val="21"/>
        </w:rPr>
        <w:t>权限要求</w:t>
      </w:r>
    </w:p>
    <w:p>
      <w:pPr>
        <w:pStyle w:val="ListBullet"/>
      </w:pPr>
      <w:r>
        <w:rPr>
          <w:rFonts w:ascii="STSong" w:hAnsi="STSong" w:eastAsia="STSong" w:cs="STSong"/>
          <w:sz w:val="21"/>
        </w:rPr>
        <w:t>仅 训练操作员（Training Operator） 或具备等效授权的角色可使用该功能。</w:t>
      </w:r>
    </w:p>
    <w:p>
      <w:pPr>
        <w:pStyle w:val="ListBullet"/>
      </w:pPr>
      <w:r>
        <w:rPr>
          <w:rFonts w:ascii="STSong" w:hAnsi="STSong" w:eastAsia="STSong" w:cs="STSong"/>
          <w:sz w:val="21"/>
        </w:rPr>
        <w:t>用户的数据范围必须覆盖：训练编排（Training Orchestration）内与训练轮次（Training Round）关联的授权数据范围。</w:t>
      </w:r>
    </w:p>
    <w:p>
      <w:pPr>
        <w:pStyle w:val="ListBullet"/>
      </w:pPr>
      <w:r>
        <w:rPr>
          <w:rFonts w:ascii="STSong" w:hAnsi="STSong" w:eastAsia="STSong" w:cs="STSong"/>
          <w:sz w:val="21"/>
        </w:rPr>
        <w:t>训练操作员（Training Operator） 必须具备执行 重试训练轮次参与方选择（Retry Training Round Participant Selection）的授权。</w:t>
      </w:r>
    </w:p>
    <w:p>
      <w:pPr>
        <w:pStyle w:val="ListBullet"/>
      </w:pPr>
      <w:r>
        <w:rPr>
          <w:rFonts w:ascii="STSong" w:hAnsi="STSong" w:eastAsia="STSong" w:cs="STSong"/>
          <w:sz w:val="21"/>
        </w:rPr>
        <w:t>需满足权限规则：Operators can retry participant selection after federation members, runtime identities, runtime connectivity, or dataset metadata readiness change. 重试（Retry） records an explicit request and reuses the normal SelectTrainingRoundParticipants policy instead of duplicating participant selection rules.</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训练轮次（Training Round） 参与方选择（Participant Selection） 重试（Retry） 已请求（Requested）。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重试（Retry） 参与方选择（Participant Selection） 后（After） Readiness Changes / 重试（Retry） 参与方选择（Participant Selection）</w:t>
      </w:r>
    </w:p>
    <w:p>
      <w:pPr>
        <w:pStyle w:val="ListBullet"/>
      </w:pPr>
      <w:r>
        <w:rPr>
          <w:rFonts w:ascii="STSong" w:hAnsi="STSong" w:eastAsia="STSong" w:cs="STSong"/>
          <w:sz w:val="21"/>
        </w:rPr>
        <w:t>规则: Operators can retry participant selection after federation members, runtime identities, runtime connectivity, or dataset metadata readiness change. 重试（Retry） records an explicit request and reuses the normal SelectTrainingRoundParticipants policy instead of duplicating participant selection rules.</w:t>
      </w:r>
    </w:p>
    <w:p>
      <w:pPr>
        <w:pStyle w:val="ListBullet"/>
      </w:pPr>
      <w:r>
        <w:rPr>
          <w:rFonts w:ascii="STSong" w:hAnsi="STSong" w:eastAsia="STSong" w:cs="STSong"/>
          <w:sz w:val="21"/>
        </w:rPr>
        <w:t>假设: 训练轮次（Training Round） 参与方选择（Participant Selection） 失败（Failed）</w:t>
      </w:r>
    </w:p>
    <w:p>
      <w:pPr>
        <w:pStyle w:val="ListBullet"/>
      </w:pPr>
      <w:r>
        <w:rPr>
          <w:rFonts w:ascii="STSong" w:hAnsi="STSong" w:eastAsia="STSong" w:cs="STSong"/>
          <w:sz w:val="21"/>
        </w:rPr>
        <w:t>当: 重试训练轮次参与方选择（Retry Training Round Participant Selection）</w:t>
      </w:r>
    </w:p>
    <w:p>
      <w:pPr>
        <w:pStyle w:val="ListBullet"/>
      </w:pPr>
      <w:r>
        <w:rPr>
          <w:rFonts w:ascii="STSong" w:hAnsi="STSong" w:eastAsia="STSong" w:cs="STSong"/>
          <w:sz w:val="21"/>
        </w:rPr>
        <w:t>则: 训练轮次（Training Round） 参与方选择（Participant Selection） 重试（Retry） 已请求（Requested）</w:t>
      </w:r>
    </w:p>
    <w:p>
      <w:pPr>
        <w:pStyle w:val="ListBullet"/>
      </w:pPr>
      <w:r>
        <w:rPr>
          <w:rFonts w:ascii="STSong" w:hAnsi="STSong" w:eastAsia="STSong" w:cs="STSong"/>
          <w:sz w:val="21"/>
        </w:rPr>
        <w:t>示例: trainingJobId=job-1</w:t>
      </w:r>
    </w:p>
    <w:p>
      <w:pPr>
        <w:pStyle w:val="Heading6"/>
      </w:pPr>
      <w:r>
        <w:t>6.15.3 启动训练轮次（Start Training Round） · 新增/FLP-PRD-STR</w:t>
      </w:r>
    </w:p>
    <w:p>
      <w:r>
        <w:rPr>
          <w:rFonts w:ascii="STSong" w:hAnsi="STSong" w:eastAsia="STSong" w:cs="STSong"/>
          <w:sz w:val="21"/>
        </w:rPr>
        <w:t>用户故事</w:t>
      </w:r>
    </w:p>
    <w:p>
      <w:r>
        <w:rPr>
          <w:rFonts w:ascii="STSong" w:hAnsi="STSong" w:eastAsia="STSong" w:cs="STSong"/>
          <w:sz w:val="21"/>
        </w:rPr>
        <w:t>作为目标用户，我希望通过系统流程/入口未明确完成启动训练轮次（Start Training Round），以便完成业务结果 训练轮次（Training Round） 已启动（Started）; 业务状态更新为 Running。</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训练轮次（Training Round）.</w:t>
      </w:r>
    </w:p>
    <w:p>
      <w:pPr>
        <w:pStyle w:val="ListBullet"/>
      </w:pPr>
      <w:r>
        <w:rPr>
          <w:rFonts w:ascii="STSong" w:hAnsi="STSong" w:eastAsia="STSong" w:cs="STSong"/>
          <w:sz w:val="21"/>
        </w:rPr>
        <w:t>成功结果: 完成业务结果 训练轮次（Training Round） 已启动（Started）; 业务状态更新为 Running.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启动训练轮次（Start Training Round）的授权。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训练轮次（Training Round） 已启动（Started）。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TrainingRoundParticipantsSelected.trainingJobId, HomomorphicEncryptionContextPrepared.trainingJobId rule: Use the selected participant snapshot for plaintext rounds and the prepared encryption context for secure aggregation rounds.</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TrainingRoundParticipantsSelected.trainingRunConfigurationId, HomomorphicEncryptionContextPrepared.trainingRunConfigurationId rule: Use the selected participant snapshot for plaintext rounds and the prepared encryption context for secure aggregation rounds.</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TrainingRoundParticipantsSelected.featureSchemaId, HomomorphicEncryptionContextPrepared.featureSchemaId rule: Use the selected participant snapshot for plaintext rounds and the prepared encryption context for secure aggregation rounds.</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TrainingRoundParticipantsSelected.roundId, HomomorphicEncryptionContextPrepared.roundId rule: Use the selected participant snapshot for plaintext rounds and the prepared encryption context for secure aggregation rounds.</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TrainingRoundParticipantsSelected.roundNumber, HomomorphicEncryptionContextPrepared.roundNumber rule: Use the selected participant snapshot for plaintext rounds and the prepared encryption context for secure aggregation rounds.</w:t>
            </w:r>
          </w:p>
        </w:tc>
      </w:tr>
      <w:tr>
        <w:tc>
          <w:tcPr>
            <w:tcW w:type="dxa" w:w="1511"/>
            <w:vAlign w:val="center"/>
            <w:shd w:fill="FFFFFF"/>
          </w:tcPr>
          <w:p>
            <w:pPr>
              <w:spacing w:after="0"/>
              <w:jc w:val="left"/>
            </w:pPr>
            <w:r>
              <w:rPr>
                <w:rFonts w:ascii="STSong" w:hAnsi="STSong" w:eastAsia="STSong" w:cs="STSong"/>
                <w:b w:val="0"/>
                <w:sz w:val="17"/>
              </w:rPr>
              <w:t>selectedOrganizationIds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TrainingRoundParticipantsSelected.selectedOrganizationIds, HomomorphicEncryptionContextPrepared.selectedOrganizationIds rule: Use the selected participant snapshot for plaintext rounds and the prepared encryption context for secure aggregation rounds.</w:t>
            </w:r>
          </w:p>
        </w:tc>
      </w:tr>
      <w:tr>
        <w:tc>
          <w:tcPr>
            <w:tcW w:type="dxa" w:w="1511"/>
            <w:vAlign w:val="center"/>
            <w:shd w:fill="FFFFFF"/>
          </w:tcPr>
          <w:p>
            <w:pPr>
              <w:spacing w:after="0"/>
              <w:jc w:val="left"/>
            </w:pPr>
            <w:r>
              <w:rPr>
                <w:rFonts w:ascii="STSong" w:hAnsi="STSong" w:eastAsia="STSong" w:cs="STSong"/>
                <w:b w:val="0"/>
                <w:sz w:val="17"/>
              </w:rPr>
              <w:t>selectedRuntimeIds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TrainingRoundParticipantsSelected.selectedRuntimeIds, HomomorphicEncryptionContextPrepared.selectedRuntimeIds rule: Use the selected participant snapshot for plaintext rounds and the prepared encryption context for secure aggregation rounds.</w:t>
            </w:r>
          </w:p>
        </w:tc>
      </w:tr>
      <w:tr>
        <w:tc>
          <w:tcPr>
            <w:tcW w:type="dxa" w:w="1511"/>
            <w:vAlign w:val="center"/>
            <w:shd w:fill="FFFFFF"/>
          </w:tcPr>
          <w:p>
            <w:pPr>
              <w:spacing w:after="0"/>
              <w:jc w:val="left"/>
            </w:pPr>
            <w:r>
              <w:rPr>
                <w:rFonts w:ascii="STSong" w:hAnsi="STSong" w:eastAsia="STSong" w:cs="STSong"/>
                <w:b w:val="0"/>
                <w:sz w:val="17"/>
              </w:rPr>
              <w:t>selectedOrganizationCount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TrainingRoundParticipantsSelected.selectedOrganizationCount, HomomorphicEncryptionContextPrepared.selectedOrganizationCount rule: Use the selected participant snapshot for plaintext rounds and the prepared encryption context for secure aggregation rounds.</w:t>
            </w:r>
          </w:p>
        </w:tc>
      </w:tr>
      <w:tr>
        <w:tc>
          <w:tcPr>
            <w:tcW w:type="dxa" w:w="1511"/>
            <w:vAlign w:val="center"/>
            <w:shd w:fill="FFFFFF"/>
          </w:tcPr>
          <w:p>
            <w:pPr>
              <w:spacing w:after="0"/>
              <w:jc w:val="left"/>
            </w:pPr>
            <w:r>
              <w:rPr>
                <w:rFonts w:ascii="STSong" w:hAnsi="STSong" w:eastAsia="STSong" w:cs="STSong"/>
                <w:b w:val="0"/>
                <w:sz w:val="17"/>
              </w:rPr>
              <w:t>selectedRuntimeCount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TrainingRoundParticipantsSelected.selectedRuntimeCount, HomomorphicEncryptionContextPrepared.selectedRuntimeCount rule: Use the selected participant snapshot for plaintext rounds and the prepared encryption context for secure aggregation rounds.</w:t>
            </w:r>
          </w:p>
        </w:tc>
      </w:tr>
      <w:tr>
        <w:tc>
          <w:tcPr>
            <w:tcW w:type="dxa" w:w="1511"/>
            <w:vAlign w:val="center"/>
            <w:shd w:fill="FFFFFF"/>
          </w:tcPr>
          <w:p>
            <w:pPr>
              <w:spacing w:after="0"/>
              <w:jc w:val="left"/>
            </w:pPr>
            <w:r>
              <w:rPr>
                <w:rFonts w:ascii="STSong" w:hAnsi="STSong" w:eastAsia="STSong" w:cs="STSong"/>
                <w:b w:val="0"/>
                <w:sz w:val="17"/>
              </w:rPr>
              <w:t>minimumNodesPerRound</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TrainingRoundParticipantsSelected.minimumNodesPerRound, HomomorphicEncryptionContextPrepared.minimumNodesPerRound rule: Use the selected participant snapshot for plaintext rounds and the prepared encryption context for secure aggregation rounds.</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TrainingRoundParticipantsSelected.secureAggregationRequired, HomomorphicEncryptionContextPrepared.secureAggregationRequired rule: Plaintext rounds use false from participant selection; secure aggregation rounds use true from the prepared encryption context.</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HomomorphicEncryptionContextPrepared.secureAggregationSessionId</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HomomorphicEncryptionContextPrepared.encryptionScheme</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HomomorphicEncryptionContextPrepared.publicKeyVersion</w:t>
            </w:r>
          </w:p>
        </w:tc>
      </w:tr>
      <w:tr>
        <w:tc>
          <w:tcPr>
            <w:tcW w:type="dxa" w:w="1511"/>
            <w:vAlign w:val="center"/>
            <w:shd w:fill="FFFFFF"/>
          </w:tcPr>
          <w:p>
            <w:pPr>
              <w:spacing w:after="0"/>
              <w:jc w:val="left"/>
            </w:pPr>
            <w:r>
              <w:rPr>
                <w:rFonts w:ascii="STSong" w:hAnsi="STSong" w:eastAsia="STSong" w:cs="STSong"/>
                <w:b w:val="0"/>
                <w:sz w:val="17"/>
              </w:rPr>
              <w:t>publicKeyRef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HomomorphicEncryptionContextPrepared.publicKeyRef</w:t>
            </w:r>
          </w:p>
        </w:tc>
      </w:tr>
      <w:tr>
        <w:tc>
          <w:tcPr>
            <w:tcW w:type="dxa" w:w="1511"/>
            <w:vAlign w:val="center"/>
            <w:shd w:fill="FFFFFF"/>
          </w:tcPr>
          <w:p>
            <w:pPr>
              <w:spacing w:after="0"/>
              <w:jc w:val="left"/>
            </w:pPr>
            <w:r>
              <w:rPr>
                <w:rFonts w:ascii="STSong" w:hAnsi="STSong" w:eastAsia="STSong" w:cs="STSong"/>
                <w:b w:val="0"/>
                <w:sz w:val="17"/>
              </w:rPr>
              <w:t>encryptedParameterScale</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HomomorphicEncryptionContextPrepared.encryptedParameterScale</w:t>
            </w:r>
          </w:p>
        </w:tc>
      </w:tr>
    </w:tbl>
    <w:p/>
    <w:p>
      <w:r>
        <w:rPr>
          <w:rFonts w:ascii="STSong" w:hAnsi="STSong" w:eastAsia="STSong" w:cs="STSong"/>
          <w:sz w:val="21"/>
        </w:rPr>
        <w:t>验收场景</w:t>
      </w:r>
    </w:p>
    <w:p>
      <w:pPr>
        <w:pStyle w:val="ListBullet"/>
      </w:pPr>
      <w:r>
        <w:rPr>
          <w:rFonts w:ascii="STSong" w:hAnsi="STSong" w:eastAsia="STSong" w:cs="STSong"/>
          <w:sz w:val="21"/>
        </w:rPr>
        <w:t>训练轮次（Training Round） Requires 已选择（Selected） 运行时（Runtime） Quorum / Start Round With 已选择（Selected） 运行时（Runtime） Quorum</w:t>
      </w:r>
    </w:p>
    <w:p>
      <w:pPr>
        <w:pStyle w:val="ListBullet"/>
      </w:pPr>
      <w:r>
        <w:rPr>
          <w:rFonts w:ascii="STSong" w:hAnsi="STSong" w:eastAsia="STSong" w:cs="STSong"/>
          <w:sz w:val="21"/>
        </w:rPr>
        <w:t>规则: Starting a training round is an automated domain decision. A selected participant snapshot that satisfies the configured runtime quorum starts the round; a snapshot below quorum records a failed start 事件（event） instead of relying on an interactive rejection.</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启动训练轮次（Start Training Round）</w:t>
      </w:r>
    </w:p>
    <w:p>
      <w:pPr>
        <w:pStyle w:val="ListBullet"/>
      </w:pPr>
      <w:r>
        <w:rPr>
          <w:rFonts w:ascii="STSong" w:hAnsi="STSong" w:eastAsia="STSong" w:cs="STSong"/>
          <w:sz w:val="21"/>
        </w:rPr>
        <w:t>则: 训练轮次（Training Round） 已启动（Started）</w:t>
      </w:r>
    </w:p>
    <w:p>
      <w:pPr>
        <w:pStyle w:val="ListBullet"/>
      </w:pPr>
      <w:r>
        <w:rPr>
          <w:rFonts w:ascii="STSong" w:hAnsi="STSong" w:eastAsia="STSong" w:cs="STSong"/>
          <w:sz w:val="21"/>
        </w:rPr>
        <w:t>示例: trainingJobId=job-1, trainingRunConfigurationId=config-1, roundId=round-1, selectedRuntimeCount=3</w:t>
      </w:r>
    </w:p>
    <w:p>
      <w:pPr>
        <w:pStyle w:val="ListBullet"/>
      </w:pPr>
      <w:r>
        <w:rPr>
          <w:rFonts w:ascii="STSong" w:hAnsi="STSong" w:eastAsia="STSong" w:cs="STSong"/>
          <w:sz w:val="21"/>
        </w:rPr>
        <w:t>训练轮次（Training Round） Requires 已选择（Selected） 运行时（Runtime） Quorum / 记录（Record） 失败（Failed） Round Start Below Quorum</w:t>
      </w:r>
    </w:p>
    <w:p>
      <w:pPr>
        <w:pStyle w:val="ListBullet"/>
      </w:pPr>
      <w:r>
        <w:rPr>
          <w:rFonts w:ascii="STSong" w:hAnsi="STSong" w:eastAsia="STSong" w:cs="STSong"/>
          <w:sz w:val="21"/>
        </w:rPr>
        <w:t>规则: Starting a training round is an automated domain decision. A selected participant snapshot that satisfies the configured runtime quorum starts the round; a snapshot below quorum records a failed start 事件（event） instead of relying on an interactive rejection.</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启动训练轮次（Start Training Round）</w:t>
      </w:r>
    </w:p>
    <w:p>
      <w:pPr>
        <w:pStyle w:val="ListBullet"/>
      </w:pPr>
      <w:r>
        <w:rPr>
          <w:rFonts w:ascii="STSong" w:hAnsi="STSong" w:eastAsia="STSong" w:cs="STSong"/>
          <w:sz w:val="21"/>
        </w:rPr>
        <w:t>则: 训练轮次（Training Round） Start 失败（Failed）</w:t>
      </w:r>
    </w:p>
    <w:p>
      <w:pPr>
        <w:pStyle w:val="ListBullet"/>
      </w:pPr>
      <w:r>
        <w:rPr>
          <w:rFonts w:ascii="STSong" w:hAnsi="STSong" w:eastAsia="STSong" w:cs="STSong"/>
          <w:sz w:val="21"/>
        </w:rPr>
        <w:t>示例: trainingJobId=job-1, trainingRunConfigurationId=config-1, roundId=round-1, selectedRuntimeCount=2</w:t>
      </w:r>
    </w:p>
    <w:p>
      <w:pPr>
        <w:pStyle w:val="Heading6"/>
      </w:pPr>
      <w:r>
        <w:t>6.15.4 提交模型更新（Submit Model Update Submission） · 修改/状态操作/FLP-PRD-SMUS</w:t>
      </w:r>
    </w:p>
    <w:p>
      <w:r>
        <w:rPr>
          <w:rFonts w:ascii="STSong" w:hAnsi="STSong" w:eastAsia="STSong" w:cs="STSong"/>
          <w:sz w:val="21"/>
        </w:rPr>
        <w:t>用户故事</w:t>
      </w:r>
    </w:p>
    <w:p>
      <w:r>
        <w:rPr>
          <w:rFonts w:ascii="STSong" w:hAnsi="STSong" w:eastAsia="STSong" w:cs="STSong"/>
          <w:sz w:val="21"/>
        </w:rPr>
        <w:t>作为运行时代理（Runtime Agent），我希望通过系统流程/入口未明确完成提交模型更新（Submit Model Update Submission），以便完成业务结果 模型更新提交（Model Update Submission） 已接收（Received）; 业务状态更新为 已接收（Received）。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运行时代理（Runtime Agent）.</w:t>
      </w:r>
    </w:p>
    <w:p>
      <w:pPr>
        <w:pStyle w:val="ListBullet"/>
      </w:pPr>
      <w:r>
        <w:rPr>
          <w:rFonts w:ascii="STSong" w:hAnsi="STSong" w:eastAsia="STSong" w:cs="STSong"/>
          <w:sz w:val="21"/>
        </w:rPr>
        <w:t>业务对象: 训练轮次（Training Round）.</w:t>
      </w:r>
    </w:p>
    <w:p>
      <w:pPr>
        <w:pStyle w:val="ListBullet"/>
      </w:pPr>
      <w:r>
        <w:rPr>
          <w:rFonts w:ascii="STSong" w:hAnsi="STSong" w:eastAsia="STSong" w:cs="STSong"/>
          <w:sz w:val="21"/>
        </w:rPr>
        <w:t>成功结果: 完成业务结果 模型更新提交（Model Update Submission） 已接收（Received）; 业务状态更新为 已接收（Received）.</w:t>
      </w:r>
    </w:p>
    <w:p>
      <w:r>
        <w:rPr>
          <w:rFonts w:ascii="STSong" w:hAnsi="STSong" w:eastAsia="STSong" w:cs="STSong"/>
          <w:sz w:val="21"/>
        </w:rPr>
        <w:t>权限要求</w:t>
      </w:r>
    </w:p>
    <w:p>
      <w:pPr>
        <w:pStyle w:val="ListBullet"/>
      </w:pPr>
      <w:r>
        <w:rPr>
          <w:rFonts w:ascii="STSong" w:hAnsi="STSong" w:eastAsia="STSong" w:cs="STSong"/>
          <w:sz w:val="21"/>
        </w:rPr>
        <w:t>仅 运行时代理（Runtime Agent）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运行时代理（Runtime Agent） 必须具备修改/状态处理 提交模型更新（Submit Model Update Submission）的授权。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模型更新提交（Model Update Submission） 已接收（Received）。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modelUpdateSubmissionId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AgentLocalModelUpdateSubmitted.executionSessionId</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AgentLocalModelUpdateSubmitted.executionPlanId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AgentLocalModelUpdateSubmitted.trainingJobId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AgentLocalModelUpdateSubmitted.roundExecutionId</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AgentLocalModelUpdateSubmitted.runtimeId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AgentLocalModelUpdateSubmitted.secureAggregationRequired</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AgentLocalModelUpdateSubmitted.secureAggregationSessionId</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AgentLocalModelUpdateSubmitted.encryptionScheme</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AgentLocalModelUpdateSubmitted.publicKeyVersion</w:t>
            </w:r>
          </w:p>
        </w:tc>
      </w:tr>
      <w:tr>
        <w:tc>
          <w:tcPr>
            <w:tcW w:type="dxa" w:w="1511"/>
            <w:vAlign w:val="center"/>
            <w:shd w:fill="FFFFFF"/>
          </w:tcPr>
          <w:p>
            <w:pPr>
              <w:spacing w:after="0"/>
              <w:jc w:val="left"/>
            </w:pPr>
            <w:r>
              <w:rPr>
                <w:rFonts w:ascii="STSong" w:hAnsi="STSong" w:eastAsia="STSong" w:cs="STSong"/>
                <w:b w:val="0"/>
                <w:sz w:val="17"/>
              </w:rPr>
              <w:t>localModelId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updateArtifactId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artifactRef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updateProtectionType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AgentLocalModelUpdateSubmitted.updateProtectionType</w:t>
            </w:r>
          </w:p>
        </w:tc>
      </w:tr>
      <w:tr>
        <w:tc>
          <w:tcPr>
            <w:tcW w:type="dxa" w:w="1511"/>
            <w:vAlign w:val="center"/>
            <w:shd w:fill="FFFFFF"/>
          </w:tcPr>
          <w:p>
            <w:pPr>
              <w:spacing w:after="0"/>
              <w:jc w:val="left"/>
            </w:pPr>
            <w:r>
              <w:rPr>
                <w:rFonts w:ascii="STSong" w:hAnsi="STSong" w:eastAsia="STSong" w:cs="STSong"/>
                <w:b w:val="0"/>
                <w:sz w:val="17"/>
              </w:rPr>
              <w:t>trainingLoss</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6.15.5 评估模型更新提交（Evaluate Model Update Submission） · 业务操作/FLP-PRD-EMUS</w:t>
      </w:r>
    </w:p>
    <w:p>
      <w:r>
        <w:rPr>
          <w:rFonts w:ascii="STSong" w:hAnsi="STSong" w:eastAsia="STSong" w:cs="STSong"/>
          <w:sz w:val="21"/>
        </w:rPr>
        <w:t>用户故事</w:t>
      </w:r>
    </w:p>
    <w:p>
      <w:r>
        <w:rPr>
          <w:rFonts w:ascii="STSong" w:hAnsi="STSong" w:eastAsia="STSong" w:cs="STSong"/>
          <w:sz w:val="21"/>
        </w:rPr>
        <w:t>作为目标用户，我希望通过系统流程/入口未明确完成评估模型更新提交（Evaluate Model Update Submission），以便完成业务结果 模型更新提交（Model Update Submission） Accepted; 业务状态更新为 Evaluated。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训练轮次（Training Round）.</w:t>
      </w:r>
    </w:p>
    <w:p>
      <w:pPr>
        <w:pStyle w:val="ListBullet"/>
      </w:pPr>
      <w:r>
        <w:rPr>
          <w:rFonts w:ascii="STSong" w:hAnsi="STSong" w:eastAsia="STSong" w:cs="STSong"/>
          <w:sz w:val="21"/>
        </w:rPr>
        <w:t>成功结果: 完成业务结果 模型更新提交（Model Update Submission） Accepted; 业务状态更新为 Evaluated.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评估模型更新提交（Evaluate Model Update Submission）的授权。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模型更新提交（Model Update Submission） Accepted。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modelUpdateSubmissionId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ModelUpdateSubmissionReceived.modelUpdateSubmissionId</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ModelUpdateSubmissionReceived.executionSessionId</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ModelUpdateSubmissionReceived.executionPlanId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ModelUpdateSubmissionReceived.trainingRunConfigurationId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ModelUpdateSubmissionReceived.roundId</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ModelUpdateSubmissionReceived.runtimeId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ModelUpdateSubmissionReceived.featureSchemaId</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ModelUpdateSubmissionReceived.secureAggregationRequired</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ModelUpdateSubmissionReceived.secureAggregationSessionId</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ModelUpdateSubmissionReceived.encryptionScheme</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ModelUpdateSubmissionReceived.publicKeyVersion</w:t>
            </w:r>
          </w:p>
        </w:tc>
      </w:tr>
      <w:tr>
        <w:tc>
          <w:tcPr>
            <w:tcW w:type="dxa" w:w="1511"/>
            <w:vAlign w:val="center"/>
            <w:shd w:fill="FFFFFF"/>
          </w:tcPr>
          <w:p>
            <w:pPr>
              <w:spacing w:after="0"/>
              <w:jc w:val="left"/>
            </w:pPr>
            <w:r>
              <w:rPr>
                <w:rFonts w:ascii="STSong" w:hAnsi="STSong" w:eastAsia="STSong" w:cs="STSong"/>
                <w:b w:val="0"/>
                <w:sz w:val="17"/>
              </w:rPr>
              <w:t>updateArtifactId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ModelUpdateSubmissionReceived.updateArtifactId</w:t>
            </w:r>
          </w:p>
        </w:tc>
      </w:tr>
      <w:tr>
        <w:tc>
          <w:tcPr>
            <w:tcW w:type="dxa" w:w="1511"/>
            <w:vAlign w:val="center"/>
            <w:shd w:fill="FFFFFF"/>
          </w:tcPr>
          <w:p>
            <w:pPr>
              <w:spacing w:after="0"/>
              <w:jc w:val="left"/>
            </w:pPr>
            <w:r>
              <w:rPr>
                <w:rFonts w:ascii="STSong" w:hAnsi="STSong" w:eastAsia="STSong" w:cs="STSong"/>
                <w:b w:val="0"/>
                <w:sz w:val="17"/>
              </w:rPr>
              <w:t>artifactRef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ModelUpdateSubmissionReceived.artifactRef</w:t>
            </w:r>
          </w:p>
        </w:tc>
      </w:tr>
      <w:tr>
        <w:tc>
          <w:tcPr>
            <w:tcW w:type="dxa" w:w="1511"/>
            <w:vAlign w:val="center"/>
            <w:shd w:fill="FFFFFF"/>
          </w:tcPr>
          <w:p>
            <w:pPr>
              <w:spacing w:after="0"/>
              <w:jc w:val="left"/>
            </w:pPr>
            <w:r>
              <w:rPr>
                <w:rFonts w:ascii="STSong" w:hAnsi="STSong" w:eastAsia="STSong" w:cs="STSong"/>
                <w:b w:val="0"/>
                <w:sz w:val="17"/>
              </w:rPr>
              <w:t>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ModelUpdateSubmissionReceived.artifactDigest</w:t>
            </w:r>
          </w:p>
        </w:tc>
      </w:tr>
      <w:tr>
        <w:tc>
          <w:tcPr>
            <w:tcW w:type="dxa" w:w="1511"/>
            <w:vAlign w:val="center"/>
            <w:shd w:fill="FFFFFF"/>
          </w:tcPr>
          <w:p>
            <w:pPr>
              <w:spacing w:after="0"/>
              <w:jc w:val="left"/>
            </w:pPr>
            <w:r>
              <w:rPr>
                <w:rFonts w:ascii="STSong" w:hAnsi="STSong" w:eastAsia="STSong" w:cs="STSong"/>
                <w:b w:val="0"/>
                <w:sz w:val="17"/>
              </w:rPr>
              <w:t>updateProtectionType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ModelUpdateSubmissionReceived.updateProtectionType</w:t>
            </w:r>
          </w:p>
        </w:tc>
      </w:tr>
      <w:tr>
        <w:tc>
          <w:tcPr>
            <w:tcW w:type="dxa" w:w="1511"/>
            <w:vAlign w:val="center"/>
            <w:shd w:fill="FFFFFF"/>
          </w:tcPr>
          <w:p>
            <w:pPr>
              <w:spacing w:after="0"/>
              <w:jc w:val="left"/>
            </w:pPr>
            <w:r>
              <w:rPr>
                <w:rFonts w:ascii="STSong" w:hAnsi="STSong" w:eastAsia="STSong" w:cs="STSong"/>
                <w:b w:val="0"/>
                <w:sz w:val="17"/>
              </w:rPr>
              <w:t>anomalyScore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业务规则闭环</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vAlign w:val="center"/>
            <w:shd w:fill="D9EAF7"/>
          </w:tcPr>
          <w:p>
            <w:pPr>
              <w:spacing w:after="0"/>
              <w:jc w:val="center"/>
            </w:pPr>
            <w:r>
              <w:rPr>
                <w:rFonts w:ascii="STSong" w:hAnsi="STSong" w:eastAsia="STSong" w:cs="STSong"/>
                <w:b/>
                <w:sz w:val="18"/>
              </w:rPr>
              <w:t>规则表达式</w:t>
            </w:r>
          </w:p>
        </w:tc>
        <w:tc>
          <w:tcPr>
            <w:tcW w:type="dxa" w:w="3022"/>
            <w:vAlign w:val="center"/>
            <w:shd w:fill="D9EAF7"/>
          </w:tcPr>
          <w:p>
            <w:pPr>
              <w:spacing w:after="0"/>
              <w:jc w:val="center"/>
            </w:pPr>
            <w:r>
              <w:rPr>
                <w:rFonts w:ascii="STSong" w:hAnsi="STSong" w:eastAsia="STSong" w:cs="STSong"/>
                <w:b/>
                <w:sz w:val="18"/>
              </w:rPr>
              <w:t>拒绝场景</w:t>
            </w:r>
          </w:p>
        </w:tc>
        <w:tc>
          <w:tcPr>
            <w:tcW w:type="dxa" w:w="3022"/>
            <w:vAlign w:val="center"/>
            <w:shd w:fill="D9EAF7"/>
          </w:tcPr>
          <w:p>
            <w:pPr>
              <w:spacing w:after="0"/>
              <w:jc w:val="center"/>
            </w:pPr>
            <w:r>
              <w:rPr>
                <w:rFonts w:ascii="STSong" w:hAnsi="STSong" w:eastAsia="STSong" w:cs="STSong"/>
                <w:b/>
                <w:sz w:val="18"/>
              </w:rPr>
              <w:t>拒绝结果</w:t>
            </w:r>
          </w:p>
        </w:tc>
      </w:tr>
      <w:tr>
        <w:tc>
          <w:tcPr>
            <w:tcW w:type="dxa" w:w="3022"/>
            <w:vAlign w:val="center"/>
            <w:shd w:fill="FFFFFF"/>
          </w:tcPr>
          <w:p>
            <w:pPr>
              <w:spacing w:after="0"/>
              <w:jc w:val="left"/>
            </w:pPr>
            <w:r>
              <w:rPr>
                <w:rFonts w:ascii="STSong" w:hAnsi="STSong" w:eastAsia="STSong" w:cs="STSong"/>
                <w:b w:val="0"/>
                <w:sz w:val="18"/>
              </w:rPr>
              <w:t>assert EvaluateModelUpdateSubmission.anomalyScore &lt; 0.95</w:t>
            </w:r>
          </w:p>
        </w:tc>
        <w:tc>
          <w:tcPr>
            <w:tcW w:type="dxa" w:w="3022"/>
            <w:vAlign w:val="center"/>
            <w:shd w:fill="FFFFFF"/>
          </w:tcPr>
          <w:p>
            <w:pPr>
              <w:spacing w:after="0"/>
              <w:jc w:val="left"/>
            </w:pPr>
            <w:r>
              <w:rPr>
                <w:rFonts w:ascii="STSong" w:hAnsi="STSong" w:eastAsia="STSong" w:cs="STSong"/>
                <w:b w:val="0"/>
                <w:sz w:val="18"/>
              </w:rPr>
              <w:t>Reject Anomalous 更新（Update）</w:t>
            </w:r>
          </w:p>
        </w:tc>
        <w:tc>
          <w:tcPr>
            <w:tcW w:type="dxa" w:w="3022"/>
            <w:vAlign w:val="center"/>
            <w:shd w:fill="FFFFFF"/>
          </w:tcPr>
          <w:p>
            <w:pPr>
              <w:spacing w:after="0"/>
              <w:jc w:val="left"/>
            </w:pPr>
            <w:r>
              <w:rPr>
                <w:rFonts w:ascii="STSong" w:hAnsi="STSong" w:eastAsia="STSong" w:cs="STSong"/>
                <w:b w:val="0"/>
                <w:sz w:val="18"/>
              </w:rPr>
              <w:t>Anomalous 模型（Model） 更新（Update） 已拒绝（Rejected）</w:t>
            </w:r>
          </w:p>
        </w:tc>
      </w:tr>
    </w:tbl>
    <w:p/>
    <w:p>
      <w:r>
        <w:rPr>
          <w:rFonts w:ascii="STSong" w:hAnsi="STSong" w:eastAsia="STSong" w:cs="STSong"/>
          <w:sz w:val="21"/>
        </w:rPr>
        <w:t>验收场景</w:t>
      </w:r>
    </w:p>
    <w:p>
      <w:pPr>
        <w:pStyle w:val="ListBullet"/>
      </w:pPr>
      <w:r>
        <w:rPr>
          <w:rFonts w:ascii="STSong" w:hAnsi="STSong" w:eastAsia="STSong" w:cs="STSong"/>
          <w:sz w:val="21"/>
        </w:rPr>
        <w:t>Poisoned Local Updates Are Excluded / Accept Normal 更新（Update）</w:t>
      </w:r>
    </w:p>
    <w:p>
      <w:pPr>
        <w:pStyle w:val="ListBullet"/>
      </w:pPr>
      <w:r>
        <w:rPr>
          <w:rFonts w:ascii="STSong" w:hAnsi="STSong" w:eastAsia="STSong" w:cs="STSong"/>
          <w:sz w:val="21"/>
        </w:rPr>
        <w:t>规则: A runtime agent submits only the protected model update artifact for secure aggregation rounds. The platform evaluates the submitted metadata, digest, protection type, participant identity, and anomaly signal without receiving plaintext model parameters. ModelUpdateSubmissionAccepted carries the cumulative accepted runtime snapshot for the round so downstream secure aggregation 自动化（automation） can count encrypted updates and complete aggregation. Anomalous update rejection remains an explicit business rule and should be wired to ModelUpdateSubmissionRejected after the anomaly scoring policy is modeled as a conditional decision or port-backed adapter.</w:t>
      </w:r>
    </w:p>
    <w:p>
      <w:pPr>
        <w:pStyle w:val="ListBullet"/>
      </w:pPr>
      <w:r>
        <w:rPr>
          <w:rFonts w:ascii="STSong" w:hAnsi="STSong" w:eastAsia="STSong" w:cs="STSong"/>
          <w:sz w:val="21"/>
        </w:rPr>
        <w:t>表达式: assert EvaluateModelUpdateSubmission.anomalyScore &lt; 0.95</w:t>
      </w:r>
    </w:p>
    <w:p>
      <w:pPr>
        <w:pStyle w:val="ListBullet"/>
      </w:pPr>
      <w:r>
        <w:rPr>
          <w:rFonts w:ascii="STSong" w:hAnsi="STSong" w:eastAsia="STSong" w:cs="STSong"/>
          <w:sz w:val="21"/>
        </w:rPr>
        <w:t>假设: 训练轮次（Training Round） 已启动（Started）, 模型更新提交（Model Update Submission） 已接收（Received）</w:t>
      </w:r>
    </w:p>
    <w:p>
      <w:pPr>
        <w:pStyle w:val="ListBullet"/>
      </w:pPr>
      <w:r>
        <w:rPr>
          <w:rFonts w:ascii="STSong" w:hAnsi="STSong" w:eastAsia="STSong" w:cs="STSong"/>
          <w:sz w:val="21"/>
        </w:rPr>
        <w:t>当: 评估模型更新提交（Evaluate Model Update Submission）</w:t>
      </w:r>
    </w:p>
    <w:p>
      <w:pPr>
        <w:pStyle w:val="ListBullet"/>
      </w:pPr>
      <w:r>
        <w:rPr>
          <w:rFonts w:ascii="STSong" w:hAnsi="STSong" w:eastAsia="STSong" w:cs="STSong"/>
          <w:sz w:val="21"/>
        </w:rPr>
        <w:t>则: 模型更新提交（Model Update Submission） Accepted</w:t>
      </w:r>
    </w:p>
    <w:p>
      <w:pPr>
        <w:pStyle w:val="ListBullet"/>
      </w:pPr>
      <w:r>
        <w:rPr>
          <w:rFonts w:ascii="STSong" w:hAnsi="STSong" w:eastAsia="STSong" w:cs="STSong"/>
          <w:sz w:val="21"/>
        </w:rPr>
        <w:t>示例: modelUpdateSubmissionId=submission-1, runtimeId=runtime-1, anomalyScore=0.12</w:t>
      </w:r>
    </w:p>
    <w:p>
      <w:pPr>
        <w:pStyle w:val="ListBullet"/>
      </w:pPr>
      <w:r>
        <w:rPr>
          <w:rFonts w:ascii="STSong" w:hAnsi="STSong" w:eastAsia="STSong" w:cs="STSong"/>
          <w:sz w:val="21"/>
        </w:rPr>
        <w:t>Poisoned Local Updates Are Excluded / Reject Anomalous 更新（Update）</w:t>
      </w:r>
    </w:p>
    <w:p>
      <w:pPr>
        <w:pStyle w:val="ListBullet"/>
      </w:pPr>
      <w:r>
        <w:rPr>
          <w:rFonts w:ascii="STSong" w:hAnsi="STSong" w:eastAsia="STSong" w:cs="STSong"/>
          <w:sz w:val="21"/>
        </w:rPr>
        <w:t>规则: A runtime agent submits only the protected model update artifact for secure aggregation rounds. The platform evaluates the submitted metadata, digest, protection type, participant identity, and anomaly signal without receiving plaintext model parameters. ModelUpdateSubmissionAccepted carries the cumulative accepted runtime snapshot for the round so downstream secure aggregation 自动化（automation） can count encrypted updates and complete aggregation. Anomalous update rejection remains an explicit business rule and should be wired to ModelUpdateSubmissionRejected after the anomaly scoring policy is modeled as a conditional decision or port-backed adapter.</w:t>
      </w:r>
    </w:p>
    <w:p>
      <w:pPr>
        <w:pStyle w:val="ListBullet"/>
      </w:pPr>
      <w:r>
        <w:rPr>
          <w:rFonts w:ascii="STSong" w:hAnsi="STSong" w:eastAsia="STSong" w:cs="STSong"/>
          <w:sz w:val="21"/>
        </w:rPr>
        <w:t>表达式: assert EvaluateModelUpdateSubmission.anomalyScore &lt; 0.95</w:t>
      </w:r>
    </w:p>
    <w:p>
      <w:pPr>
        <w:pStyle w:val="ListBullet"/>
      </w:pPr>
      <w:r>
        <w:rPr>
          <w:rFonts w:ascii="STSong" w:hAnsi="STSong" w:eastAsia="STSong" w:cs="STSong"/>
          <w:sz w:val="21"/>
        </w:rPr>
        <w:t>验证规则: assert EvaluateModelUpdateSubmission.anomalyScore &lt; 0.95</w:t>
      </w:r>
    </w:p>
    <w:p>
      <w:pPr>
        <w:pStyle w:val="ListBullet"/>
      </w:pPr>
      <w:r>
        <w:rPr>
          <w:rFonts w:ascii="STSong" w:hAnsi="STSong" w:eastAsia="STSong" w:cs="STSong"/>
          <w:sz w:val="21"/>
        </w:rPr>
        <w:t>假设: 模型更新提交（Model Update Submission） 已接收（Received）</w:t>
      </w:r>
    </w:p>
    <w:p>
      <w:pPr>
        <w:pStyle w:val="ListBullet"/>
      </w:pPr>
      <w:r>
        <w:rPr>
          <w:rFonts w:ascii="STSong" w:hAnsi="STSong" w:eastAsia="STSong" w:cs="STSong"/>
          <w:sz w:val="21"/>
        </w:rPr>
        <w:t>当: 评估模型更新提交（Evaluate Model Update Submission）</w:t>
      </w:r>
    </w:p>
    <w:p>
      <w:pPr>
        <w:pStyle w:val="ListBullet"/>
      </w:pPr>
      <w:r>
        <w:rPr>
          <w:rFonts w:ascii="STSong" w:hAnsi="STSong" w:eastAsia="STSong" w:cs="STSong"/>
          <w:sz w:val="21"/>
        </w:rPr>
        <w:t>则: 拒绝: Anomalous 模型（Model） 更新（Update） 已拒绝（Rejected）</w:t>
      </w:r>
    </w:p>
    <w:p>
      <w:pPr>
        <w:pStyle w:val="ListBullet"/>
      </w:pPr>
      <w:r>
        <w:rPr>
          <w:rFonts w:ascii="STSong" w:hAnsi="STSong" w:eastAsia="STSong" w:cs="STSong"/>
          <w:sz w:val="21"/>
        </w:rPr>
        <w:t>示例: modelUpdateSubmissionId=submission-1, anomalyScore=0.98</w:t>
      </w:r>
    </w:p>
    <w:p>
      <w:pPr>
        <w:pStyle w:val="Heading6"/>
      </w:pPr>
      <w:r>
        <w:t>6.15.6 请求（Request） 安全聚合（Secure Aggregation） · 业务操作/FLP-PRD-RSA</w:t>
      </w:r>
    </w:p>
    <w:p>
      <w:r>
        <w:rPr>
          <w:rFonts w:ascii="STSong" w:hAnsi="STSong" w:eastAsia="STSong" w:cs="STSong"/>
          <w:sz w:val="21"/>
        </w:rPr>
        <w:t>用户故事</w:t>
      </w:r>
    </w:p>
    <w:p>
      <w:r>
        <w:rPr>
          <w:rFonts w:ascii="STSong" w:hAnsi="STSong" w:eastAsia="STSong" w:cs="STSong"/>
          <w:sz w:val="21"/>
        </w:rPr>
        <w:t>作为目标用户，我希望通过系统流程/入口未明确完成请求（Request） 安全聚合（Secure Aggregation），以便完成业务结果 安全聚合（Secure Aggregation） 已请求（Requested）。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训练轮次（Training Round）.</w:t>
      </w:r>
    </w:p>
    <w:p>
      <w:pPr>
        <w:pStyle w:val="ListBullet"/>
      </w:pPr>
      <w:r>
        <w:rPr>
          <w:rFonts w:ascii="STSong" w:hAnsi="STSong" w:eastAsia="STSong" w:cs="STSong"/>
          <w:sz w:val="21"/>
        </w:rPr>
        <w:t>成功结果: 完成业务结果 安全聚合（Secure Aggregation） 已请求（Requested）.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请求（Request） 安全聚合（Secure Aggregation）的授权。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安全聚合（Secure Aggregation） 已请求（Requested）。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TrainingRoundParticipantsSelected.trainingJobId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TrainingRoundParticipantsSelected.trainingRunConfigurationId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TrainingRoundParticipantsSelected.featureSchemaId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TrainingRoundParticipantsSelected.roundId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TrainingRoundParticipantsSelected.roundNumber</w:t>
            </w:r>
          </w:p>
        </w:tc>
      </w:tr>
      <w:tr>
        <w:tc>
          <w:tcPr>
            <w:tcW w:type="dxa" w:w="1511"/>
            <w:vAlign w:val="center"/>
            <w:shd w:fill="FFFFFF"/>
          </w:tcPr>
          <w:p>
            <w:pPr>
              <w:spacing w:after="0"/>
              <w:jc w:val="left"/>
            </w:pPr>
            <w:r>
              <w:rPr>
                <w:rFonts w:ascii="STSong" w:hAnsi="STSong" w:eastAsia="STSong" w:cs="STSong"/>
                <w:b w:val="0"/>
                <w:sz w:val="17"/>
              </w:rPr>
              <w:t>requiredParticipantCount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TrainingRoundParticipantsSelected.selectedRuntimeCount</w:t>
            </w:r>
          </w:p>
        </w:tc>
      </w:tr>
      <w:tr>
        <w:tc>
          <w:tcPr>
            <w:tcW w:type="dxa" w:w="1511"/>
            <w:vAlign w:val="center"/>
            <w:shd w:fill="FFFFFF"/>
          </w:tcPr>
          <w:p>
            <w:pPr>
              <w:spacing w:after="0"/>
              <w:jc w:val="left"/>
            </w:pPr>
            <w:r>
              <w:rPr>
                <w:rFonts w:ascii="STSong" w:hAnsi="STSong" w:eastAsia="STSong" w:cs="STSong"/>
                <w:b w:val="0"/>
                <w:sz w:val="17"/>
              </w:rPr>
              <w:t>selectedOrganizationIds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TrainingRoundParticipantsSelected.selectedOrganizationIds</w:t>
            </w:r>
          </w:p>
        </w:tc>
      </w:tr>
      <w:tr>
        <w:tc>
          <w:tcPr>
            <w:tcW w:type="dxa" w:w="1511"/>
            <w:vAlign w:val="center"/>
            <w:shd w:fill="FFFFFF"/>
          </w:tcPr>
          <w:p>
            <w:pPr>
              <w:spacing w:after="0"/>
              <w:jc w:val="left"/>
            </w:pPr>
            <w:r>
              <w:rPr>
                <w:rFonts w:ascii="STSong" w:hAnsi="STSong" w:eastAsia="STSong" w:cs="STSong"/>
                <w:b w:val="0"/>
                <w:sz w:val="17"/>
              </w:rPr>
              <w:t>selectedRuntimeIds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TrainingRoundParticipantsSelected.selectedRuntimeIds</w:t>
            </w:r>
          </w:p>
        </w:tc>
      </w:tr>
      <w:tr>
        <w:tc>
          <w:tcPr>
            <w:tcW w:type="dxa" w:w="1511"/>
            <w:vAlign w:val="center"/>
            <w:shd w:fill="FFFFFF"/>
          </w:tcPr>
          <w:p>
            <w:pPr>
              <w:spacing w:after="0"/>
              <w:jc w:val="left"/>
            </w:pPr>
            <w:r>
              <w:rPr>
                <w:rFonts w:ascii="STSong" w:hAnsi="STSong" w:eastAsia="STSong" w:cs="STSong"/>
                <w:b w:val="0"/>
                <w:sz w:val="17"/>
              </w:rPr>
              <w:t>selectedOrganizationCount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TrainingRoundParticipantsSelected.selectedOrganizationCount</w:t>
            </w:r>
          </w:p>
        </w:tc>
      </w:tr>
      <w:tr>
        <w:tc>
          <w:tcPr>
            <w:tcW w:type="dxa" w:w="1511"/>
            <w:vAlign w:val="center"/>
            <w:shd w:fill="FFFFFF"/>
          </w:tcPr>
          <w:p>
            <w:pPr>
              <w:spacing w:after="0"/>
              <w:jc w:val="left"/>
            </w:pPr>
            <w:r>
              <w:rPr>
                <w:rFonts w:ascii="STSong" w:hAnsi="STSong" w:eastAsia="STSong" w:cs="STSong"/>
                <w:b w:val="0"/>
                <w:sz w:val="17"/>
              </w:rPr>
              <w:t>selectedRuntimeCount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TrainingRoundParticipantsSelected.selectedRuntimeCount</w:t>
            </w:r>
          </w:p>
        </w:tc>
      </w:tr>
      <w:tr>
        <w:tc>
          <w:tcPr>
            <w:tcW w:type="dxa" w:w="1511"/>
            <w:vAlign w:val="center"/>
            <w:shd w:fill="FFFFFF"/>
          </w:tcPr>
          <w:p>
            <w:pPr>
              <w:spacing w:after="0"/>
              <w:jc w:val="left"/>
            </w:pPr>
            <w:r>
              <w:rPr>
                <w:rFonts w:ascii="STSong" w:hAnsi="STSong" w:eastAsia="STSong" w:cs="STSong"/>
                <w:b w:val="0"/>
                <w:sz w:val="17"/>
              </w:rPr>
              <w:t>minimumNodesPerRound</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TrainingRoundParticipantsSelected.minimumNodesPerRound</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TrainingRoundParticipantsSelected.secureAggregationRequired</w:t>
            </w:r>
          </w:p>
        </w:tc>
      </w:tr>
    </w:tbl>
    <w:p/>
    <w:p>
      <w:pPr>
        <w:pStyle w:val="Heading6"/>
      </w:pPr>
      <w:r>
        <w:t>6.15.7 完成安全聚合（Complete Secure Aggregation） · 业务操作/FLP-PRD-SECTION-58</w:t>
      </w:r>
    </w:p>
    <w:p>
      <w:r>
        <w:rPr>
          <w:rFonts w:ascii="STSong" w:hAnsi="STSong" w:eastAsia="STSong" w:cs="STSong"/>
          <w:sz w:val="21"/>
        </w:rPr>
        <w:t>用户故事</w:t>
      </w:r>
    </w:p>
    <w:p>
      <w:r>
        <w:rPr>
          <w:rFonts w:ascii="STSong" w:hAnsi="STSong" w:eastAsia="STSong" w:cs="STSong"/>
          <w:sz w:val="21"/>
        </w:rPr>
        <w:t>作为目标用户，我希望通过系统流程/入口未明确完成完成安全聚合（Complete Secure Aggregation），以便完成业务结果 全局（Global） 模型（Model） Updated; 业务状态更新为 Evaluating 全局（Global） 模型（Model）。</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训练轮次（Training Round）.</w:t>
      </w:r>
    </w:p>
    <w:p>
      <w:pPr>
        <w:pStyle w:val="ListBullet"/>
      </w:pPr>
      <w:r>
        <w:rPr>
          <w:rFonts w:ascii="STSong" w:hAnsi="STSong" w:eastAsia="STSong" w:cs="STSong"/>
          <w:sz w:val="21"/>
        </w:rPr>
        <w:t>成功结果: 完成业务结果 全局（Global） 模型（Model） Updated; 业务状态更新为 Evaluating 全局（Global） 模型（Model）.</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完成安全聚合（Complete Secure Aggregation）的授权。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全局（Global） 模型（Model） Updated。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SecureAggregationCompleted.trainingJobId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SecureAggregationCompleted.trainingRunConfigurationId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SecureAggregationCompleted.featureSchemaId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SecureAggregationCompleted.roundId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SecureAggregationCompleted.roundNumber</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SecureAggregationCompleted.secureAggregationSessionId</w:t>
            </w:r>
          </w:p>
        </w:tc>
      </w:tr>
      <w:tr>
        <w:tc>
          <w:tcPr>
            <w:tcW w:type="dxa" w:w="1511"/>
            <w:vAlign w:val="center"/>
            <w:shd w:fill="FFFFFF"/>
          </w:tcPr>
          <w:p>
            <w:pPr>
              <w:spacing w:after="0"/>
              <w:jc w:val="left"/>
            </w:pPr>
            <w:r>
              <w:rPr>
                <w:rFonts w:ascii="STSong" w:hAnsi="STSong" w:eastAsia="STSong" w:cs="STSong"/>
                <w:b w:val="0"/>
                <w:sz w:val="17"/>
              </w:rPr>
              <w:t>aggregatedModelId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SecureAggregationCompleted.aggregatedModelId</w:t>
            </w:r>
          </w:p>
        </w:tc>
      </w:tr>
      <w:tr>
        <w:tc>
          <w:tcPr>
            <w:tcW w:type="dxa" w:w="1511"/>
            <w:vAlign w:val="center"/>
            <w:shd w:fill="FFFFFF"/>
          </w:tcPr>
          <w:p>
            <w:pPr>
              <w:spacing w:after="0"/>
              <w:jc w:val="left"/>
            </w:pPr>
            <w:r>
              <w:rPr>
                <w:rFonts w:ascii="STSong" w:hAnsi="STSong" w:eastAsia="STSong" w:cs="STSong"/>
                <w:b w:val="0"/>
                <w:sz w:val="17"/>
              </w:rPr>
              <w:t>aggregatedModelArtifactUri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SecureAggregationCompleted.aggregatedModelArtifactUri</w:t>
            </w:r>
          </w:p>
        </w:tc>
      </w:tr>
      <w:tr>
        <w:tc>
          <w:tcPr>
            <w:tcW w:type="dxa" w:w="1511"/>
            <w:vAlign w:val="center"/>
            <w:shd w:fill="FFFFFF"/>
          </w:tcPr>
          <w:p>
            <w:pPr>
              <w:spacing w:after="0"/>
              <w:jc w:val="left"/>
            </w:pPr>
            <w:r>
              <w:rPr>
                <w:rFonts w:ascii="STSong" w:hAnsi="STSong" w:eastAsia="STSong" w:cs="STSong"/>
                <w:b w:val="0"/>
                <w:sz w:val="17"/>
              </w:rPr>
              <w:t>aggregatedModelRegistryRef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SecureAggregationCompleted.aggregatedModelRegistryRef</w:t>
            </w:r>
          </w:p>
        </w:tc>
      </w:tr>
      <w:tr>
        <w:tc>
          <w:tcPr>
            <w:tcW w:type="dxa" w:w="1511"/>
            <w:vAlign w:val="center"/>
            <w:shd w:fill="FFFFFF"/>
          </w:tcPr>
          <w:p>
            <w:pPr>
              <w:spacing w:after="0"/>
              <w:jc w:val="left"/>
            </w:pPr>
            <w:r>
              <w:rPr>
                <w:rFonts w:ascii="STSong" w:hAnsi="STSong" w:eastAsia="STSong" w:cs="STSong"/>
                <w:b w:val="0"/>
                <w:sz w:val="17"/>
              </w:rPr>
              <w:t>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SecureAggregationCompleted.modelFormat</w:t>
            </w:r>
          </w:p>
        </w:tc>
      </w:tr>
      <w:tr>
        <w:tc>
          <w:tcPr>
            <w:tcW w:type="dxa" w:w="1511"/>
            <w:vAlign w:val="center"/>
            <w:shd w:fill="FFFFFF"/>
          </w:tcPr>
          <w:p>
            <w:pPr>
              <w:spacing w:after="0"/>
              <w:jc w:val="left"/>
            </w:pPr>
            <w:r>
              <w:rPr>
                <w:rFonts w:ascii="STSong" w:hAnsi="STSong" w:eastAsia="STSong" w:cs="STSong"/>
                <w:b w:val="0"/>
                <w:sz w:val="17"/>
              </w:rPr>
              <w:t>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SecureAggregationCompleted.modelArtifactDigest</w:t>
            </w:r>
          </w:p>
        </w:tc>
      </w:tr>
      <w:tr>
        <w:tc>
          <w:tcPr>
            <w:tcW w:type="dxa" w:w="1511"/>
            <w:vAlign w:val="center"/>
            <w:shd w:fill="FFFFFF"/>
          </w:tcPr>
          <w:p>
            <w:pPr>
              <w:spacing w:after="0"/>
              <w:jc w:val="left"/>
            </w:pPr>
            <w:r>
              <w:rPr>
                <w:rFonts w:ascii="STSong" w:hAnsi="STSong" w:eastAsia="STSong" w:cs="STSong"/>
                <w:b w:val="0"/>
                <w:sz w:val="17"/>
              </w:rPr>
              <w:t>aggregatedModelSignatureUri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SecureAggregationCompleted.aggregatedModelSignatureUri</w:t>
            </w:r>
          </w:p>
        </w:tc>
      </w:tr>
    </w:tbl>
    <w:p/>
    <w:p>
      <w:pPr>
        <w:pStyle w:val="Heading6"/>
      </w:pPr>
      <w:r>
        <w:t>6.15.8 提交（Submit） 全局（Global） 模型（Model） 评估（Evaluation） · 修改/状态操作/FLP-PRD-SGME</w:t>
      </w:r>
    </w:p>
    <w:p>
      <w:r>
        <w:rPr>
          <w:rFonts w:ascii="STSong" w:hAnsi="STSong" w:eastAsia="STSong" w:cs="STSong"/>
          <w:sz w:val="21"/>
        </w:rPr>
        <w:t>用户故事</w:t>
      </w:r>
    </w:p>
    <w:p>
      <w:r>
        <w:rPr>
          <w:rFonts w:ascii="STSong" w:hAnsi="STSong" w:eastAsia="STSong" w:cs="STSong"/>
          <w:sz w:val="21"/>
        </w:rPr>
        <w:t>作为目标用户，我希望通过系统流程/入口未明确完成提交（Submit） 全局（Global） 模型（Model） 评估（Evaluation），以便完成业务结果 全局（Global） 模型（Model） 评估（Evaluation） 已提交（Submitted）。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训练轮次（Training Round）.</w:t>
      </w:r>
    </w:p>
    <w:p>
      <w:pPr>
        <w:pStyle w:val="ListBullet"/>
      </w:pPr>
      <w:r>
        <w:rPr>
          <w:rFonts w:ascii="STSong" w:hAnsi="STSong" w:eastAsia="STSong" w:cs="STSong"/>
          <w:sz w:val="21"/>
        </w:rPr>
        <w:t>成功结果: 完成业务结果 全局（Global） 模型（Model） 评估（Evaluation） 已提交（Submitted）.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必须具备修改/状态处理 提交（Submit） 全局（Global） 模型（Model） 评估（Evaluation）的授权。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全局（Global） 模型（Model） 评估（Evaluation） 已提交（Submitted）。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GlobalModelUpdated.roundNumber</w:t>
            </w:r>
          </w:p>
        </w:tc>
      </w:tr>
      <w:tr>
        <w:tc>
          <w:tcPr>
            <w:tcW w:type="dxa" w:w="1511"/>
            <w:vAlign w:val="center"/>
            <w:shd w:fill="FFFFFF"/>
          </w:tcPr>
          <w:p>
            <w:pPr>
              <w:spacing w:after="0"/>
              <w:jc w:val="left"/>
            </w:pPr>
            <w:r>
              <w:rPr>
                <w:rFonts w:ascii="STSong" w:hAnsi="STSong" w:eastAsia="STSong" w:cs="STSong"/>
                <w:b w:val="0"/>
                <w:sz w:val="17"/>
              </w:rPr>
              <w:t>aggregatedModelId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aggregatedModelArtifactUri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GlobalModelUpdated.aggregatedModelArtifactUri</w:t>
            </w:r>
          </w:p>
        </w:tc>
      </w:tr>
      <w:tr>
        <w:tc>
          <w:tcPr>
            <w:tcW w:type="dxa" w:w="1511"/>
            <w:vAlign w:val="center"/>
            <w:shd w:fill="FFFFFF"/>
          </w:tcPr>
          <w:p>
            <w:pPr>
              <w:spacing w:after="0"/>
              <w:jc w:val="left"/>
            </w:pPr>
            <w:r>
              <w:rPr>
                <w:rFonts w:ascii="STSong" w:hAnsi="STSong" w:eastAsia="STSong" w:cs="STSong"/>
                <w:b w:val="0"/>
                <w:sz w:val="17"/>
              </w:rPr>
              <w:t>aggregatedModelRegistryRef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GlobalModelUpdated.aggregatedModelRegistryRef</w:t>
            </w:r>
          </w:p>
        </w:tc>
      </w:tr>
      <w:tr>
        <w:tc>
          <w:tcPr>
            <w:tcW w:type="dxa" w:w="1511"/>
            <w:vAlign w:val="center"/>
            <w:shd w:fill="FFFFFF"/>
          </w:tcPr>
          <w:p>
            <w:pPr>
              <w:spacing w:after="0"/>
              <w:jc w:val="left"/>
            </w:pPr>
            <w:r>
              <w:rPr>
                <w:rFonts w:ascii="STSong" w:hAnsi="STSong" w:eastAsia="STSong" w:cs="STSong"/>
                <w:b w:val="0"/>
                <w:sz w:val="17"/>
              </w:rPr>
              <w:t>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GlobalModelUpdated.modelFormat</w:t>
            </w:r>
          </w:p>
        </w:tc>
      </w:tr>
      <w:tr>
        <w:tc>
          <w:tcPr>
            <w:tcW w:type="dxa" w:w="1511"/>
            <w:vAlign w:val="center"/>
            <w:shd w:fill="FFFFFF"/>
          </w:tcPr>
          <w:p>
            <w:pPr>
              <w:spacing w:after="0"/>
              <w:jc w:val="left"/>
            </w:pPr>
            <w:r>
              <w:rPr>
                <w:rFonts w:ascii="STSong" w:hAnsi="STSong" w:eastAsia="STSong" w:cs="STSong"/>
                <w:b w:val="0"/>
                <w:sz w:val="17"/>
              </w:rPr>
              <w:t>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GlobalModelUpdated.modelArtifactDigest</w:t>
            </w:r>
          </w:p>
        </w:tc>
      </w:tr>
      <w:tr>
        <w:tc>
          <w:tcPr>
            <w:tcW w:type="dxa" w:w="1511"/>
            <w:vAlign w:val="center"/>
            <w:shd w:fill="FFFFFF"/>
          </w:tcPr>
          <w:p>
            <w:pPr>
              <w:spacing w:after="0"/>
              <w:jc w:val="left"/>
            </w:pPr>
            <w:r>
              <w:rPr>
                <w:rFonts w:ascii="STSong" w:hAnsi="STSong" w:eastAsia="STSong" w:cs="STSong"/>
                <w:b w:val="0"/>
                <w:sz w:val="17"/>
              </w:rPr>
              <w:t>aggregatedModelSignatureUri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GlobalModelUpdated.aggregatedModelSignatureUri</w:t>
            </w:r>
          </w:p>
        </w:tc>
      </w:tr>
      <w:tr>
        <w:tc>
          <w:tcPr>
            <w:tcW w:type="dxa" w:w="1511"/>
            <w:vAlign w:val="center"/>
            <w:shd w:fill="FFFFFF"/>
          </w:tcPr>
          <w:p>
            <w:pPr>
              <w:spacing w:after="0"/>
              <w:jc w:val="left"/>
            </w:pPr>
            <w:r>
              <w:rPr>
                <w:rFonts w:ascii="STSong" w:hAnsi="STSong" w:eastAsia="STSong" w:cs="STSong"/>
                <w:b w:val="0"/>
                <w:sz w:val="17"/>
              </w:rPr>
              <w:t>globalAccuracy</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globalFairnessScore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6.15.9 完成训练轮次（Complete Training Round） · 业务操作/FLP-PRD-SECTION-59</w:t>
      </w:r>
    </w:p>
    <w:p>
      <w:r>
        <w:rPr>
          <w:rFonts w:ascii="STSong" w:hAnsi="STSong" w:eastAsia="STSong" w:cs="STSong"/>
          <w:sz w:val="21"/>
        </w:rPr>
        <w:t>用户故事</w:t>
      </w:r>
    </w:p>
    <w:p>
      <w:r>
        <w:rPr>
          <w:rFonts w:ascii="STSong" w:hAnsi="STSong" w:eastAsia="STSong" w:cs="STSong"/>
          <w:sz w:val="21"/>
        </w:rPr>
        <w:t>作为目标用户，我希望通过系统流程/入口未明确完成完成训练轮次（Complete Training Round），以便完成业务结果 训练轮次（Training Round） 已完成（Completed）; 业务状态更新为 已完成（Completed）。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训练轮次（Training Round）.</w:t>
      </w:r>
    </w:p>
    <w:p>
      <w:pPr>
        <w:pStyle w:val="ListBullet"/>
      </w:pPr>
      <w:r>
        <w:rPr>
          <w:rFonts w:ascii="STSong" w:hAnsi="STSong" w:eastAsia="STSong" w:cs="STSong"/>
          <w:sz w:val="21"/>
        </w:rPr>
        <w:t>成功结果: 完成业务结果 训练轮次（Training Round） 已完成（Completed）; 业务状态更新为 已完成（Completed）.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完成训练轮次（Complete Training Round）的授权。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训练轮次（Training Round） 已完成（Completed）。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GlobalModelEvaluationSubmitted.roundNumber</w:t>
            </w:r>
          </w:p>
        </w:tc>
      </w:tr>
      <w:tr>
        <w:tc>
          <w:tcPr>
            <w:tcW w:type="dxa" w:w="1511"/>
            <w:vAlign w:val="center"/>
            <w:shd w:fill="FFFFFF"/>
          </w:tcPr>
          <w:p>
            <w:pPr>
              <w:spacing w:after="0"/>
              <w:jc w:val="left"/>
            </w:pPr>
            <w:r>
              <w:rPr>
                <w:rFonts w:ascii="STSong" w:hAnsi="STSong" w:eastAsia="STSong" w:cs="STSong"/>
                <w:b w:val="0"/>
                <w:sz w:val="17"/>
              </w:rPr>
              <w:t>aggregatedModelId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aggregatedModelArtifactUri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GlobalModelEvaluationSubmitted.aggregatedModelArtifactUri</w:t>
            </w:r>
          </w:p>
        </w:tc>
      </w:tr>
      <w:tr>
        <w:tc>
          <w:tcPr>
            <w:tcW w:type="dxa" w:w="1511"/>
            <w:vAlign w:val="center"/>
            <w:shd w:fill="FFFFFF"/>
          </w:tcPr>
          <w:p>
            <w:pPr>
              <w:spacing w:after="0"/>
              <w:jc w:val="left"/>
            </w:pPr>
            <w:r>
              <w:rPr>
                <w:rFonts w:ascii="STSong" w:hAnsi="STSong" w:eastAsia="STSong" w:cs="STSong"/>
                <w:b w:val="0"/>
                <w:sz w:val="17"/>
              </w:rPr>
              <w:t>aggregatedModelRegistryRef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GlobalModelEvaluationSubmitted.aggregatedModelRegistryRef</w:t>
            </w:r>
          </w:p>
        </w:tc>
      </w:tr>
      <w:tr>
        <w:tc>
          <w:tcPr>
            <w:tcW w:type="dxa" w:w="1511"/>
            <w:vAlign w:val="center"/>
            <w:shd w:fill="FFFFFF"/>
          </w:tcPr>
          <w:p>
            <w:pPr>
              <w:spacing w:after="0"/>
              <w:jc w:val="left"/>
            </w:pPr>
            <w:r>
              <w:rPr>
                <w:rFonts w:ascii="STSong" w:hAnsi="STSong" w:eastAsia="STSong" w:cs="STSong"/>
                <w:b w:val="0"/>
                <w:sz w:val="17"/>
              </w:rPr>
              <w:t>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GlobalModelEvaluationSubmitted.modelFormat</w:t>
            </w:r>
          </w:p>
        </w:tc>
      </w:tr>
      <w:tr>
        <w:tc>
          <w:tcPr>
            <w:tcW w:type="dxa" w:w="1511"/>
            <w:vAlign w:val="center"/>
            <w:shd w:fill="FFFFFF"/>
          </w:tcPr>
          <w:p>
            <w:pPr>
              <w:spacing w:after="0"/>
              <w:jc w:val="left"/>
            </w:pPr>
            <w:r>
              <w:rPr>
                <w:rFonts w:ascii="STSong" w:hAnsi="STSong" w:eastAsia="STSong" w:cs="STSong"/>
                <w:b w:val="0"/>
                <w:sz w:val="17"/>
              </w:rPr>
              <w:t>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GlobalModelEvaluationSubmitted.modelArtifactDigest</w:t>
            </w:r>
          </w:p>
        </w:tc>
      </w:tr>
      <w:tr>
        <w:tc>
          <w:tcPr>
            <w:tcW w:type="dxa" w:w="1511"/>
            <w:vAlign w:val="center"/>
            <w:shd w:fill="FFFFFF"/>
          </w:tcPr>
          <w:p>
            <w:pPr>
              <w:spacing w:after="0"/>
              <w:jc w:val="left"/>
            </w:pPr>
            <w:r>
              <w:rPr>
                <w:rFonts w:ascii="STSong" w:hAnsi="STSong" w:eastAsia="STSong" w:cs="STSong"/>
                <w:b w:val="0"/>
                <w:sz w:val="17"/>
              </w:rPr>
              <w:t>aggregatedModelSignatureUri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GlobalModelEvaluationSubmitted.aggregatedModelSignatureUri</w:t>
            </w:r>
          </w:p>
        </w:tc>
      </w:tr>
      <w:tr>
        <w:tc>
          <w:tcPr>
            <w:tcW w:type="dxa" w:w="1511"/>
            <w:vAlign w:val="center"/>
            <w:shd w:fill="FFFFFF"/>
          </w:tcPr>
          <w:p>
            <w:pPr>
              <w:spacing w:after="0"/>
              <w:jc w:val="left"/>
            </w:pPr>
            <w:r>
              <w:rPr>
                <w:rFonts w:ascii="STSong" w:hAnsi="STSong" w:eastAsia="STSong" w:cs="STSong"/>
                <w:b w:val="0"/>
                <w:sz w:val="17"/>
              </w:rPr>
              <w:t>globalAccuracy</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训练轮次（Training Round） Completion Requires 全局（Global） 评估（Evaluation） / 全局评估后完成轮次（Complete Round After Global Evaluation）</w:t>
      </w:r>
    </w:p>
    <w:p>
      <w:pPr>
        <w:pStyle w:val="ListBullet"/>
      </w:pPr>
      <w:r>
        <w:rPr>
          <w:rFonts w:ascii="STSong" w:hAnsi="STSong" w:eastAsia="STSong" w:cs="STSong"/>
          <w:sz w:val="21"/>
        </w:rPr>
        <w:t>规则: 训练轮次只能在聚合后的全局模型经过评估后才能完成。</w:t>
      </w:r>
    </w:p>
    <w:p>
      <w:pPr>
        <w:pStyle w:val="ListBullet"/>
      </w:pPr>
      <w:r>
        <w:rPr>
          <w:rFonts w:ascii="STSong" w:hAnsi="STSong" w:eastAsia="STSong" w:cs="STSong"/>
          <w:sz w:val="21"/>
        </w:rPr>
        <w:t>假设: 全局（Global） 模型（Model） 评估（Evaluation） 已提交（Submitted）</w:t>
      </w:r>
    </w:p>
    <w:p>
      <w:pPr>
        <w:pStyle w:val="ListBullet"/>
      </w:pPr>
      <w:r>
        <w:rPr>
          <w:rFonts w:ascii="STSong" w:hAnsi="STSong" w:eastAsia="STSong" w:cs="STSong"/>
          <w:sz w:val="21"/>
        </w:rPr>
        <w:t>当: 完成训练轮次（Complete Training Round）</w:t>
      </w:r>
    </w:p>
    <w:p>
      <w:pPr>
        <w:pStyle w:val="ListBullet"/>
      </w:pPr>
      <w:r>
        <w:rPr>
          <w:rFonts w:ascii="STSong" w:hAnsi="STSong" w:eastAsia="STSong" w:cs="STSong"/>
          <w:sz w:val="21"/>
        </w:rPr>
        <w:t>则: 训练轮次（Training Round） 已完成（Completed）</w:t>
      </w:r>
    </w:p>
    <w:p>
      <w:pPr>
        <w:pStyle w:val="ListBullet"/>
      </w:pPr>
      <w:r>
        <w:rPr>
          <w:rFonts w:ascii="STSong" w:hAnsi="STSong" w:eastAsia="STSong" w:cs="STSong"/>
          <w:sz w:val="21"/>
        </w:rPr>
        <w:t>示例: trainingJobId=job-1, trainingRunConfigurationId=config-1, roundId=round-1, aggregatedModelId=model-1, globalAccuracy=0.91</w:t>
      </w:r>
    </w:p>
    <w:p>
      <w:pPr>
        <w:pStyle w:val="ListBullet"/>
      </w:pPr>
      <w:r>
        <w:rPr>
          <w:rFonts w:ascii="STSong" w:hAnsi="STSong" w:eastAsia="STSong" w:cs="STSong"/>
          <w:sz w:val="21"/>
        </w:rPr>
        <w:t>训练轮次（Training Round） Completion Requires 全局（Global） 评估（Evaluation） / Reject Round Completion Without 全局（Global） 评估（Evaluation）</w:t>
      </w:r>
    </w:p>
    <w:p>
      <w:pPr>
        <w:pStyle w:val="ListBullet"/>
      </w:pPr>
      <w:r>
        <w:rPr>
          <w:rFonts w:ascii="STSong" w:hAnsi="STSong" w:eastAsia="STSong" w:cs="STSong"/>
          <w:sz w:val="21"/>
        </w:rPr>
        <w:t>规则: 训练轮次只能在聚合后的全局模型经过评估后才能完成。</w:t>
      </w:r>
    </w:p>
    <w:p>
      <w:pPr>
        <w:pStyle w:val="ListBullet"/>
      </w:pPr>
      <w:r>
        <w:rPr>
          <w:rFonts w:ascii="STSong" w:hAnsi="STSong" w:eastAsia="STSong" w:cs="STSong"/>
          <w:sz w:val="21"/>
        </w:rPr>
        <w:t>假设: 全局（Global） 模型（Model） Updated</w:t>
      </w:r>
    </w:p>
    <w:p>
      <w:pPr>
        <w:pStyle w:val="ListBullet"/>
      </w:pPr>
      <w:r>
        <w:rPr>
          <w:rFonts w:ascii="STSong" w:hAnsi="STSong" w:eastAsia="STSong" w:cs="STSong"/>
          <w:sz w:val="21"/>
        </w:rPr>
        <w:t>当: 完成训练轮次（Complete Training Round）</w:t>
      </w:r>
    </w:p>
    <w:p>
      <w:pPr>
        <w:pStyle w:val="ListBullet"/>
      </w:pPr>
      <w:r>
        <w:rPr>
          <w:rFonts w:ascii="STSong" w:hAnsi="STSong" w:eastAsia="STSong" w:cs="STSong"/>
          <w:sz w:val="21"/>
        </w:rPr>
        <w:t>则: 拒绝: 全局（Global） 模型（Model） 评估（Evaluation） Required</w:t>
      </w:r>
    </w:p>
    <w:p>
      <w:pPr>
        <w:pStyle w:val="ListBullet"/>
      </w:pPr>
      <w:r>
        <w:rPr>
          <w:rFonts w:ascii="STSong" w:hAnsi="STSong" w:eastAsia="STSong" w:cs="STSong"/>
          <w:sz w:val="21"/>
        </w:rPr>
        <w:t>示例: trainingJobId=job-1, trainingRunConfigurationId=config-1, roundId=round-1, aggregatedModelId=model-1</w:t>
      </w:r>
    </w:p>
    <w:p>
      <w:pPr>
        <w:pStyle w:val="Heading6"/>
      </w:pPr>
      <w:r>
        <w:t>6.15.10 标记训练轮次失败（Fail Training Round） · 业务操作/FLP-PRD-FTR</w:t>
      </w:r>
    </w:p>
    <w:p>
      <w:r>
        <w:rPr>
          <w:rFonts w:ascii="STSong" w:hAnsi="STSong" w:eastAsia="STSong" w:cs="STSong"/>
          <w:sz w:val="21"/>
        </w:rPr>
        <w:t>用户故事</w:t>
      </w:r>
    </w:p>
    <w:p>
      <w:r>
        <w:rPr>
          <w:rFonts w:ascii="STSong" w:hAnsi="STSong" w:eastAsia="STSong" w:cs="STSong"/>
          <w:sz w:val="21"/>
        </w:rPr>
        <w:t>作为聚合运行时（Aggregation Runtime），我希望通过系统流程/入口未明确完成标记训练轮次失败（Fail Training Round），以便完成业务结果 训练轮次（Training Round） 失败（Failed）; 业务状态更新为 失败（Failed）。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聚合运行时（Aggregation Runtime）.</w:t>
      </w:r>
    </w:p>
    <w:p>
      <w:pPr>
        <w:pStyle w:val="ListBullet"/>
      </w:pPr>
      <w:r>
        <w:rPr>
          <w:rFonts w:ascii="STSong" w:hAnsi="STSong" w:eastAsia="STSong" w:cs="STSong"/>
          <w:sz w:val="21"/>
        </w:rPr>
        <w:t>业务对象: 训练轮次（Training Round）.</w:t>
      </w:r>
    </w:p>
    <w:p>
      <w:pPr>
        <w:pStyle w:val="ListBullet"/>
      </w:pPr>
      <w:r>
        <w:rPr>
          <w:rFonts w:ascii="STSong" w:hAnsi="STSong" w:eastAsia="STSong" w:cs="STSong"/>
          <w:sz w:val="21"/>
        </w:rPr>
        <w:t>成功结果: 完成业务结果 训练轮次（Training Round） 失败（Failed）; 业务状态更新为 失败（Failed）.</w:t>
      </w:r>
    </w:p>
    <w:p>
      <w:r>
        <w:rPr>
          <w:rFonts w:ascii="STSong" w:hAnsi="STSong" w:eastAsia="STSong" w:cs="STSong"/>
          <w:sz w:val="21"/>
        </w:rPr>
        <w:t>权限要求</w:t>
      </w:r>
    </w:p>
    <w:p>
      <w:pPr>
        <w:pStyle w:val="ListBullet"/>
      </w:pPr>
      <w:r>
        <w:rPr>
          <w:rFonts w:ascii="STSong" w:hAnsi="STSong" w:eastAsia="STSong" w:cs="STSong"/>
          <w:sz w:val="21"/>
        </w:rPr>
        <w:t>仅 聚合运行时（Aggregation Runtime）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聚合运行时（Aggregation Runtime） 必须具备执行 标记训练轮次失败（Fail Training Round）的授权。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训练轮次（Training Round） 失败（Failed）。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selectedRuntimeCount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minimumNodesPerRound</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6.15.11 训练轮次进度（Training Round Progress） · 查询/FLP-PRD-TRP</w:t>
      </w:r>
    </w:p>
    <w:p>
      <w:r>
        <w:rPr>
          <w:rFonts w:ascii="STSong" w:hAnsi="STSong" w:eastAsia="STSong" w:cs="STSong"/>
          <w:sz w:val="21"/>
        </w:rPr>
        <w:t>用户故事</w:t>
      </w:r>
    </w:p>
    <w:p>
      <w:r>
        <w:rPr>
          <w:rFonts w:ascii="STSong" w:hAnsi="STSong" w:eastAsia="STSong" w:cs="STSong"/>
          <w:sz w:val="21"/>
        </w:rPr>
        <w:t>作为目标用户，我希望通过训练轮次进度（Training Round Progress） 查询入口完成训练轮次进度（Training Round Progress），以便展示 训练轮次进度（Training Round Progress）。</w:t>
      </w:r>
    </w:p>
    <w:p>
      <w:r>
        <w:rPr>
          <w:rFonts w:ascii="STSong" w:hAnsi="STSong" w:eastAsia="STSong" w:cs="STSong"/>
          <w:sz w:val="21"/>
        </w:rPr>
        <w:t>需求说明</w:t>
      </w:r>
    </w:p>
    <w:p>
      <w:pPr>
        <w:pStyle w:val="ListBullet"/>
      </w:pPr>
      <w:r>
        <w:rPr>
          <w:rFonts w:ascii="STSong" w:hAnsi="STSong" w:eastAsia="STSong" w:cs="STSong"/>
          <w:sz w:val="21"/>
        </w:rPr>
        <w:t>入口: 训练轮次进度（Training Round Progress）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训练轮次（Training Round）.</w:t>
      </w:r>
    </w:p>
    <w:p>
      <w:pPr>
        <w:pStyle w:val="ListBullet"/>
      </w:pPr>
      <w:r>
        <w:rPr>
          <w:rFonts w:ascii="STSong" w:hAnsi="STSong" w:eastAsia="STSong" w:cs="STSong"/>
          <w:sz w:val="21"/>
        </w:rPr>
        <w:t>成功结果: 展示 训练轮次进度（Training Round Progress）.</w:t>
      </w:r>
    </w:p>
    <w:p>
      <w:pPr>
        <w:pStyle w:val="ListBullet"/>
      </w:pPr>
      <w:r>
        <w:rPr>
          <w:rFonts w:ascii="STSong" w:hAnsi="STSong" w:eastAsia="STSong" w:cs="STSong"/>
          <w:sz w:val="21"/>
        </w:rPr>
        <w:t>展示结果: 训练轮次进度（Training Round Progress）.</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训练轮次进度（Training Round Progress）的授权。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6.16 Participant 执行计划（Execution Plan）/FLP-PRD-PEP</w:t>
      </w:r>
    </w:p>
    <w:p>
      <w:r>
        <w:rPr>
          <w:rFonts w:ascii="STSong" w:hAnsi="STSong" w:eastAsia="STSong" w:cs="STSong"/>
          <w:sz w:val="21"/>
        </w:rPr>
        <w:t>归属模块: 训练编排（Training Orchestration）</w:t>
      </w:r>
    </w:p>
    <w:p>
      <w:r>
        <w:rPr>
          <w:rFonts w:ascii="STSong" w:hAnsi="STSong" w:eastAsia="STSong" w:cs="STSong"/>
          <w:sz w:val="21"/>
        </w:rPr>
        <w:t>生命周期: Plan Generated -&gt; Plan Dispatched</w:t>
      </w:r>
    </w:p>
    <w:p>
      <w:pPr>
        <w:pStyle w:val="Heading6"/>
      </w:pPr>
      <w:r>
        <w:t>6.16.1 生成参与方执行计划（Generate Participant Execution Plan） · 新增/FLP-PRD-GPEP</w:t>
      </w:r>
    </w:p>
    <w:p>
      <w:r>
        <w:rPr>
          <w:rFonts w:ascii="STSong" w:hAnsi="STSong" w:eastAsia="STSong" w:cs="STSong"/>
          <w:sz w:val="21"/>
        </w:rPr>
        <w:t>用户故事</w:t>
      </w:r>
    </w:p>
    <w:p>
      <w:r>
        <w:rPr>
          <w:rFonts w:ascii="STSong" w:hAnsi="STSong" w:eastAsia="STSong" w:cs="STSong"/>
          <w:sz w:val="21"/>
        </w:rPr>
        <w:t>作为目标用户，我希望通过系统流程/入口未明确完成生成参与方执行计划（Generate Participant Execution Plan），以便创建或启用 Participant 执行计划（Execution Plan）; 完成业务结果 Participant 执行计划（Execution Plan） Generated; 业务状态更新为 Plan Generated。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Participant 执行计划（Execution Plan）.</w:t>
      </w:r>
    </w:p>
    <w:p>
      <w:pPr>
        <w:pStyle w:val="ListBullet"/>
      </w:pPr>
      <w:r>
        <w:rPr>
          <w:rFonts w:ascii="STSong" w:hAnsi="STSong" w:eastAsia="STSong" w:cs="STSong"/>
          <w:sz w:val="21"/>
        </w:rPr>
        <w:t>成功结果: 创建或启用 Participant 执行计划（Execution Plan）; 完成业务结果 Participant 执行计划（Execution Plan） Generated; 业务状态更新为 Plan Generated.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生成参与方执行计划（Generate Participant Execution Plan）的授权。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Participant 执行计划（Execution Plan） Generated。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TrainingRoundStarted.trainingJobId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TrainingRoundStarted.trainingRunConfigurationId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TrainingRoundStarted.featureSchemaId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TrainingRoundStarted.roundId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TrainingRoundStarted.roundNumber</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participant.runtimeId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participant.organizationId</w:t>
            </w:r>
          </w:p>
        </w:tc>
      </w:tr>
      <w:tr>
        <w:tc>
          <w:tcPr>
            <w:tcW w:type="dxa" w:w="1511"/>
            <w:vAlign w:val="center"/>
            <w:shd w:fill="FFFFFF"/>
          </w:tcPr>
          <w:p>
            <w:pPr>
              <w:spacing w:after="0"/>
              <w:jc w:val="left"/>
            </w:pPr>
            <w:r>
              <w:rPr>
                <w:rFonts w:ascii="STSong" w:hAnsi="STSong" w:eastAsia="STSong" w:cs="STSong"/>
                <w:b w:val="0"/>
                <w:sz w:val="17"/>
              </w:rPr>
              <w:t>baseModelId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TrainingRunConfiguration.initialModelId, TrainingRoundCompleted.aggregatedModelId rule: Round one uses the initial model selected by the training configuration; later rounds use the aggregated model from the previous completed round.</w:t>
            </w:r>
          </w:p>
        </w:tc>
      </w:tr>
      <w:tr>
        <w:tc>
          <w:tcPr>
            <w:tcW w:type="dxa" w:w="1511"/>
            <w:vAlign w:val="center"/>
            <w:shd w:fill="FFFFFF"/>
          </w:tcPr>
          <w:p>
            <w:pPr>
              <w:spacing w:after="0"/>
              <w:jc w:val="left"/>
            </w:pPr>
            <w:r>
              <w:rPr>
                <w:rFonts w:ascii="STSong" w:hAnsi="STSong" w:eastAsia="STSong" w:cs="STSong"/>
                <w:b w:val="0"/>
                <w:sz w:val="17"/>
              </w:rPr>
              <w:t>baseModelArtifactUri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TrainingRunConfiguration.initialModelArtifactUri, TrainingRoundCompleted.aggregatedModelArtifactUri rule: Snapshot the pullable artifact URI for the base model used by this participant execution plan.</w:t>
            </w:r>
          </w:p>
        </w:tc>
      </w:tr>
      <w:tr>
        <w:tc>
          <w:tcPr>
            <w:tcW w:type="dxa" w:w="1511"/>
            <w:vAlign w:val="center"/>
            <w:shd w:fill="FFFFFF"/>
          </w:tcPr>
          <w:p>
            <w:pPr>
              <w:spacing w:after="0"/>
              <w:jc w:val="left"/>
            </w:pPr>
            <w:r>
              <w:rPr>
                <w:rFonts w:ascii="STSong" w:hAnsi="STSong" w:eastAsia="STSong" w:cs="STSong"/>
                <w:b w:val="0"/>
                <w:sz w:val="17"/>
              </w:rPr>
              <w:t>baseModelRegistryRef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TrainingRunConfiguration.initialModelRegistryRef, TrainingRoundCompleted.aggregatedModelRegistryRef rule: Snapshot the model registry reference that owns the base model artifact.</w:t>
            </w:r>
          </w:p>
        </w:tc>
      </w:tr>
      <w:tr>
        <w:tc>
          <w:tcPr>
            <w:tcW w:type="dxa" w:w="1511"/>
            <w:vAlign w:val="center"/>
            <w:shd w:fill="FFFFFF"/>
          </w:tcPr>
          <w:p>
            <w:pPr>
              <w:spacing w:after="0"/>
              <w:jc w:val="left"/>
            </w:pPr>
            <w:r>
              <w:rPr>
                <w:rFonts w:ascii="STSong" w:hAnsi="STSong" w:eastAsia="STSong" w:cs="STSong"/>
                <w:b w:val="0"/>
                <w:sz w:val="17"/>
              </w:rPr>
              <w:t>baseModelFormat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TrainingRunConfiguration.initialModelFormat, TrainingRoundCompleted.modelFormat rule: Snapshot the model format required by the runtime engine.</w:t>
            </w:r>
          </w:p>
        </w:tc>
      </w:tr>
      <w:tr>
        <w:tc>
          <w:tcPr>
            <w:tcW w:type="dxa" w:w="1511"/>
            <w:vAlign w:val="center"/>
            <w:shd w:fill="FFFFFF"/>
          </w:tcPr>
          <w:p>
            <w:pPr>
              <w:spacing w:after="0"/>
              <w:jc w:val="left"/>
            </w:pPr>
            <w:r>
              <w:rPr>
                <w:rFonts w:ascii="STSong" w:hAnsi="STSong" w:eastAsia="STSong" w:cs="STSong"/>
                <w:b w:val="0"/>
                <w:sz w:val="17"/>
              </w:rPr>
              <w:t>baseModelArtifactDigest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TrainingRunConfiguration.initialModelArtifactDigest, TrainingRoundCompleted.modelArtifactDigest rule: Snapshot the artifact digest used by runtime agents to verify the base model.</w:t>
            </w:r>
          </w:p>
        </w:tc>
      </w:tr>
      <w:tr>
        <w:tc>
          <w:tcPr>
            <w:tcW w:type="dxa" w:w="1511"/>
            <w:vAlign w:val="center"/>
            <w:shd w:fill="FFFFFF"/>
          </w:tcPr>
          <w:p>
            <w:pPr>
              <w:spacing w:after="0"/>
              <w:jc w:val="left"/>
            </w:pPr>
            <w:r>
              <w:rPr>
                <w:rFonts w:ascii="STSong" w:hAnsi="STSong" w:eastAsia="STSong" w:cs="STSong"/>
                <w:b w:val="0"/>
                <w:sz w:val="17"/>
              </w:rPr>
              <w:t>baseModelSignatureUri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TrainingRunConfiguration.initialModelSignatureUri, TrainingRoundCompleted.aggregatedModelSignatureUri rule: Snapshot the optional signature URI for the base model used by this participant execution plan.</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TrainingRoundStarted.secureAggregationRequired</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TrainingRoundStarted.secureAggregationSessionId</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TrainingRoundStarted.encryptionScheme</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TrainingRoundStarted.publicKeyVersion</w:t>
            </w:r>
          </w:p>
        </w:tc>
      </w:tr>
      <w:tr>
        <w:tc>
          <w:tcPr>
            <w:tcW w:type="dxa" w:w="1511"/>
            <w:vAlign w:val="center"/>
            <w:shd w:fill="FFFFFF"/>
          </w:tcPr>
          <w:p>
            <w:pPr>
              <w:spacing w:after="0"/>
              <w:jc w:val="left"/>
            </w:pPr>
            <w:r>
              <w:rPr>
                <w:rFonts w:ascii="STSong" w:hAnsi="STSong" w:eastAsia="STSong" w:cs="STSong"/>
                <w:b w:val="0"/>
                <w:sz w:val="17"/>
              </w:rPr>
              <w:t>publicKeyRef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TrainingRoundStarted.publicKeyRef</w:t>
            </w:r>
          </w:p>
        </w:tc>
      </w:tr>
      <w:tr>
        <w:tc>
          <w:tcPr>
            <w:tcW w:type="dxa" w:w="1511"/>
            <w:vAlign w:val="center"/>
            <w:shd w:fill="FFFFFF"/>
          </w:tcPr>
          <w:p>
            <w:pPr>
              <w:spacing w:after="0"/>
              <w:jc w:val="left"/>
            </w:pPr>
            <w:r>
              <w:rPr>
                <w:rFonts w:ascii="STSong" w:hAnsi="STSong" w:eastAsia="STSong" w:cs="STSong"/>
                <w:b w:val="0"/>
                <w:sz w:val="17"/>
              </w:rPr>
              <w:t>encryptedParameterScale</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TrainingRoundStarted.encryptedParameterScale</w:t>
            </w:r>
          </w:p>
        </w:tc>
      </w:tr>
    </w:tbl>
    <w:p/>
    <w:p>
      <w:r>
        <w:rPr>
          <w:rFonts w:ascii="STSong" w:hAnsi="STSong" w:eastAsia="STSong" w:cs="STSong"/>
          <w:sz w:val="21"/>
        </w:rPr>
        <w:t>验收场景</w:t>
      </w:r>
    </w:p>
    <w:p>
      <w:pPr>
        <w:pStyle w:val="ListBullet"/>
      </w:pPr>
      <w:r>
        <w:rPr>
          <w:rFonts w:ascii="STSong" w:hAnsi="STSong" w:eastAsia="STSong" w:cs="STSong"/>
          <w:sz w:val="21"/>
        </w:rPr>
        <w:t>Participant 执行计划（Execution Plan） Carries Base 模型构件（Model Artifact） Snapshot / Generate Initial Round Plan With Initial 模型（Model） Snapshot</w:t>
      </w:r>
    </w:p>
    <w:p>
      <w:pPr>
        <w:pStyle w:val="ListBullet"/>
      </w:pPr>
      <w:r>
        <w:rPr>
          <w:rFonts w:ascii="STSong" w:hAnsi="STSong" w:eastAsia="STSong" w:cs="STSong"/>
          <w:sz w:val="21"/>
        </w:rPr>
        <w:t>规则: A participant execution plan must carry the immutable base model artifact snapshot needed by the runtime agent: model identity, pullable artifact URI, registry reference, model format, artifact digest, and optional signature URI. 运行时（Runtime） agents must not infer or query these values later from a mutable model repository view. Round one uses the initial model snapshot from the training run configuration; later rounds use the aggregated model snapshot recorded when the previous training round completed.</w:t>
      </w:r>
    </w:p>
    <w:p>
      <w:pPr>
        <w:pStyle w:val="ListBullet"/>
      </w:pPr>
      <w:r>
        <w:rPr>
          <w:rFonts w:ascii="STSong" w:hAnsi="STSong" w:eastAsia="STSong" w:cs="STSong"/>
          <w:sz w:val="21"/>
        </w:rPr>
        <w:t>假设: 训练轮次（Training Round） 已启动（Started）</w:t>
      </w:r>
    </w:p>
    <w:p>
      <w:pPr>
        <w:pStyle w:val="ListBullet"/>
      </w:pPr>
      <w:r>
        <w:rPr>
          <w:rFonts w:ascii="STSong" w:hAnsi="STSong" w:eastAsia="STSong" w:cs="STSong"/>
          <w:sz w:val="21"/>
        </w:rPr>
        <w:t>当: 生成参与方执行计划（Generate Participant Execution Plan）</w:t>
      </w:r>
    </w:p>
    <w:p>
      <w:pPr>
        <w:pStyle w:val="ListBullet"/>
      </w:pPr>
      <w:r>
        <w:rPr>
          <w:rFonts w:ascii="STSong" w:hAnsi="STSong" w:eastAsia="STSong" w:cs="STSong"/>
          <w:sz w:val="21"/>
        </w:rPr>
        <w:t>则: Participant 执行计划（Execution Plan） Generated</w:t>
      </w:r>
    </w:p>
    <w:p>
      <w:pPr>
        <w:pStyle w:val="ListBullet"/>
      </w:pPr>
      <w:r>
        <w:rPr>
          <w:rFonts w:ascii="STSong" w:hAnsi="STSong" w:eastAsia="STSong" w:cs="STSong"/>
          <w:sz w:val="21"/>
        </w:rPr>
        <w:t>示例: trainingJobId=job-1, roundId=round-1, roundNumber=1</w:t>
      </w:r>
    </w:p>
    <w:p>
      <w:pPr>
        <w:pStyle w:val="ListBullet"/>
      </w:pPr>
      <w:r>
        <w:rPr>
          <w:rFonts w:ascii="STSong" w:hAnsi="STSong" w:eastAsia="STSong" w:cs="STSong"/>
          <w:sz w:val="21"/>
        </w:rPr>
        <w:t>Participant 执行计划（Execution Plan） Carries Base 模型构件（Model Artifact） Snapshot / Generate Later Round Plan With Aggregated 模型（Model） Snapshot</w:t>
      </w:r>
    </w:p>
    <w:p>
      <w:pPr>
        <w:pStyle w:val="ListBullet"/>
      </w:pPr>
      <w:r>
        <w:rPr>
          <w:rFonts w:ascii="STSong" w:hAnsi="STSong" w:eastAsia="STSong" w:cs="STSong"/>
          <w:sz w:val="21"/>
        </w:rPr>
        <w:t>规则: A participant execution plan must carry the immutable base model artifact snapshot needed by the runtime agent: model identity, pullable artifact URI, registry reference, model format, artifact digest, and optional signature URI. 运行时（Runtime） agents must not infer or query these values later from a mutable model repository view. Round one uses the initial model snapshot from the training run configuration; later rounds use the aggregated model snapshot recorded when the previous training round completed.</w:t>
      </w:r>
    </w:p>
    <w:p>
      <w:pPr>
        <w:pStyle w:val="ListBullet"/>
      </w:pPr>
      <w:r>
        <w:rPr>
          <w:rFonts w:ascii="STSong" w:hAnsi="STSong" w:eastAsia="STSong" w:cs="STSong"/>
          <w:sz w:val="21"/>
        </w:rPr>
        <w:t>假设: 训练轮次（Training Round） 已完成（Completed）</w:t>
      </w:r>
    </w:p>
    <w:p>
      <w:pPr>
        <w:pStyle w:val="ListBullet"/>
      </w:pPr>
      <w:r>
        <w:rPr>
          <w:rFonts w:ascii="STSong" w:hAnsi="STSong" w:eastAsia="STSong" w:cs="STSong"/>
          <w:sz w:val="21"/>
        </w:rPr>
        <w:t>当: 生成参与方执行计划（Generate Participant Execution Plan）</w:t>
      </w:r>
    </w:p>
    <w:p>
      <w:pPr>
        <w:pStyle w:val="ListBullet"/>
      </w:pPr>
      <w:r>
        <w:rPr>
          <w:rFonts w:ascii="STSong" w:hAnsi="STSong" w:eastAsia="STSong" w:cs="STSong"/>
          <w:sz w:val="21"/>
        </w:rPr>
        <w:t>则: Participant 执行计划（Execution Plan） Generated</w:t>
      </w:r>
    </w:p>
    <w:p>
      <w:pPr>
        <w:pStyle w:val="ListBullet"/>
      </w:pPr>
      <w:r>
        <w:rPr>
          <w:rFonts w:ascii="STSong" w:hAnsi="STSong" w:eastAsia="STSong" w:cs="STSong"/>
          <w:sz w:val="21"/>
        </w:rPr>
        <w:t>示例: trainingJobId=job-1, roundId=round-2, roundNumber=2</w:t>
      </w:r>
    </w:p>
    <w:p>
      <w:pPr>
        <w:pStyle w:val="Heading6"/>
      </w:pPr>
      <w:r>
        <w:t>6.16.2 分发参与方执行计划（Dispatch Participant Execution Plan） · 业务操作/FLP-PRD-DPEP</w:t>
      </w:r>
    </w:p>
    <w:p>
      <w:r>
        <w:rPr>
          <w:rFonts w:ascii="STSong" w:hAnsi="STSong" w:eastAsia="STSong" w:cs="STSong"/>
          <w:sz w:val="21"/>
        </w:rPr>
        <w:t>用户故事</w:t>
      </w:r>
    </w:p>
    <w:p>
      <w:r>
        <w:rPr>
          <w:rFonts w:ascii="STSong" w:hAnsi="STSong" w:eastAsia="STSong" w:cs="STSong"/>
          <w:sz w:val="21"/>
        </w:rPr>
        <w:t>作为目标用户，我希望通过系统流程/入口未明确完成分发参与方执行计划（Dispatch Participant Execution Plan），以便完成业务结果 Participant 执行计划（Execution Plan） Dispatched; 业务状态更新为 Plan Dispatched。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Participant 执行计划（Execution Plan）.</w:t>
      </w:r>
    </w:p>
    <w:p>
      <w:pPr>
        <w:pStyle w:val="ListBullet"/>
      </w:pPr>
      <w:r>
        <w:rPr>
          <w:rFonts w:ascii="STSong" w:hAnsi="STSong" w:eastAsia="STSong" w:cs="STSong"/>
          <w:sz w:val="21"/>
        </w:rPr>
        <w:t>成功结果: 完成业务结果 Participant 执行计划（Execution Plan） Dispatched; 业务状态更新为 Plan Dispatched.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分发参与方执行计划（Dispatch Participant Execution Plan）的授权。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Participant 执行计划（Execution Plan） Dispatched。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ParticipantExecutionPlanGenerated.executionPlanId</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ParticipantExecutionPlanGenerated.executionSessionId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ParticipantExecutionPlanGenerated.trainingRunConfigurationId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ParticipantExecutionPlanGenerated.featureSchemaId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ParticipantExecutionPlanGenerated.roundNumber</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ParticipantExecutionPlanGenerated.runtimeId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ParticipantExecutionPlanGenerated.organizationId</w:t>
            </w:r>
          </w:p>
        </w:tc>
      </w:tr>
      <w:tr>
        <w:tc>
          <w:tcPr>
            <w:tcW w:type="dxa" w:w="1511"/>
            <w:vAlign w:val="center"/>
            <w:shd w:fill="FFFFFF"/>
          </w:tcPr>
          <w:p>
            <w:pPr>
              <w:spacing w:after="0"/>
              <w:jc w:val="left"/>
            </w:pPr>
            <w:r>
              <w:rPr>
                <w:rFonts w:ascii="STSong" w:hAnsi="STSong" w:eastAsia="STSong" w:cs="STSong"/>
                <w:b w:val="0"/>
                <w:sz w:val="17"/>
              </w:rPr>
              <w:t>baseModelId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ParticipantExecutionPlanGenerated.baseModelId</w:t>
            </w:r>
          </w:p>
        </w:tc>
      </w:tr>
      <w:tr>
        <w:tc>
          <w:tcPr>
            <w:tcW w:type="dxa" w:w="1511"/>
            <w:vAlign w:val="center"/>
            <w:shd w:fill="FFFFFF"/>
          </w:tcPr>
          <w:p>
            <w:pPr>
              <w:spacing w:after="0"/>
              <w:jc w:val="left"/>
            </w:pPr>
            <w:r>
              <w:rPr>
                <w:rFonts w:ascii="STSong" w:hAnsi="STSong" w:eastAsia="STSong" w:cs="STSong"/>
                <w:b w:val="0"/>
                <w:sz w:val="17"/>
              </w:rPr>
              <w:t>baseModelArtifactUri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ParticipantExecutionPlanGenerated.baseModelArtifactUri</w:t>
            </w:r>
          </w:p>
        </w:tc>
      </w:tr>
      <w:tr>
        <w:tc>
          <w:tcPr>
            <w:tcW w:type="dxa" w:w="1511"/>
            <w:vAlign w:val="center"/>
            <w:shd w:fill="FFFFFF"/>
          </w:tcPr>
          <w:p>
            <w:pPr>
              <w:spacing w:after="0"/>
              <w:jc w:val="left"/>
            </w:pPr>
            <w:r>
              <w:rPr>
                <w:rFonts w:ascii="STSong" w:hAnsi="STSong" w:eastAsia="STSong" w:cs="STSong"/>
                <w:b w:val="0"/>
                <w:sz w:val="17"/>
              </w:rPr>
              <w:t>baseModelRegistryRef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ParticipantExecutionPlanGenerated.baseModelRegistryRef</w:t>
            </w:r>
          </w:p>
        </w:tc>
      </w:tr>
      <w:tr>
        <w:tc>
          <w:tcPr>
            <w:tcW w:type="dxa" w:w="1511"/>
            <w:vAlign w:val="center"/>
            <w:shd w:fill="FFFFFF"/>
          </w:tcPr>
          <w:p>
            <w:pPr>
              <w:spacing w:after="0"/>
              <w:jc w:val="left"/>
            </w:pPr>
            <w:r>
              <w:rPr>
                <w:rFonts w:ascii="STSong" w:hAnsi="STSong" w:eastAsia="STSong" w:cs="STSong"/>
                <w:b w:val="0"/>
                <w:sz w:val="17"/>
              </w:rPr>
              <w:t>baseModelFormat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ParticipantExecutionPlanGenerated.baseModelFormat</w:t>
            </w:r>
          </w:p>
        </w:tc>
      </w:tr>
      <w:tr>
        <w:tc>
          <w:tcPr>
            <w:tcW w:type="dxa" w:w="1511"/>
            <w:vAlign w:val="center"/>
            <w:shd w:fill="FFFFFF"/>
          </w:tcPr>
          <w:p>
            <w:pPr>
              <w:spacing w:after="0"/>
              <w:jc w:val="left"/>
            </w:pPr>
            <w:r>
              <w:rPr>
                <w:rFonts w:ascii="STSong" w:hAnsi="STSong" w:eastAsia="STSong" w:cs="STSong"/>
                <w:b w:val="0"/>
                <w:sz w:val="17"/>
              </w:rPr>
              <w:t>baseModelArtifactDigest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ParticipantExecutionPlanGenerated.baseModelArtifactDigest</w:t>
            </w:r>
          </w:p>
        </w:tc>
      </w:tr>
      <w:tr>
        <w:tc>
          <w:tcPr>
            <w:tcW w:type="dxa" w:w="1511"/>
            <w:vAlign w:val="center"/>
            <w:shd w:fill="FFFFFF"/>
          </w:tcPr>
          <w:p>
            <w:pPr>
              <w:spacing w:after="0"/>
              <w:jc w:val="left"/>
            </w:pPr>
            <w:r>
              <w:rPr>
                <w:rFonts w:ascii="STSong" w:hAnsi="STSong" w:eastAsia="STSong" w:cs="STSong"/>
                <w:b w:val="0"/>
                <w:sz w:val="17"/>
              </w:rPr>
              <w:t>baseModelSignatureUri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ParticipantExecutionPlanGenerated.baseModelSignatureUri</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ParticipantExecutionPlanGenerated.secureAggregationRequired</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ParticipantExecutionPlanGenerated.secureAggregationSessionId</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ParticipantExecutionPlanGenerated.encryptionScheme</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ParticipantExecutionPlanGenerated.publicKeyVersion</w:t>
            </w:r>
          </w:p>
        </w:tc>
      </w:tr>
      <w:tr>
        <w:tc>
          <w:tcPr>
            <w:tcW w:type="dxa" w:w="1511"/>
            <w:vAlign w:val="center"/>
            <w:shd w:fill="FFFFFF"/>
          </w:tcPr>
          <w:p>
            <w:pPr>
              <w:spacing w:after="0"/>
              <w:jc w:val="left"/>
            </w:pPr>
            <w:r>
              <w:rPr>
                <w:rFonts w:ascii="STSong" w:hAnsi="STSong" w:eastAsia="STSong" w:cs="STSong"/>
                <w:b w:val="0"/>
                <w:sz w:val="17"/>
              </w:rPr>
              <w:t>publicKeyRef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ParticipantExecutionPlanGenerated.publicKeyRef</w:t>
            </w:r>
          </w:p>
        </w:tc>
      </w:tr>
      <w:tr>
        <w:tc>
          <w:tcPr>
            <w:tcW w:type="dxa" w:w="1511"/>
            <w:vAlign w:val="center"/>
            <w:shd w:fill="FFFFFF"/>
          </w:tcPr>
          <w:p>
            <w:pPr>
              <w:spacing w:after="0"/>
              <w:jc w:val="left"/>
            </w:pPr>
            <w:r>
              <w:rPr>
                <w:rFonts w:ascii="STSong" w:hAnsi="STSong" w:eastAsia="STSong" w:cs="STSong"/>
                <w:b w:val="0"/>
                <w:sz w:val="17"/>
              </w:rPr>
              <w:t>encryptedParameterScale</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ParticipantExecutionPlanGenerated.encryptedParameterScale</w:t>
            </w:r>
          </w:p>
        </w:tc>
      </w:tr>
    </w:tbl>
    <w:p/>
    <w:p>
      <w:pPr>
        <w:pStyle w:val="Heading5"/>
      </w:pPr>
      <w:r>
        <w:t>6.17 模型（Model）/FLP-PRD-M</w:t>
      </w:r>
    </w:p>
    <w:p>
      <w:r>
        <w:rPr>
          <w:rFonts w:ascii="STSong" w:hAnsi="STSong" w:eastAsia="STSong" w:cs="STSong"/>
          <w:sz w:val="21"/>
        </w:rPr>
        <w:t>归属模块: 模型生命周期（Model Lifecycle）</w:t>
      </w:r>
    </w:p>
    <w:p>
      <w:r>
        <w:rPr>
          <w:rFonts w:ascii="STSong" w:hAnsi="STSong" w:eastAsia="STSong" w:cs="STSong"/>
          <w:sz w:val="21"/>
        </w:rPr>
        <w:t>生命周期: Candidate -&gt; 评估（Evaluation） Packaged -&gt; 已批准（Approved） -&gt; Production -&gt; Rolled Back -&gt; 已停用（Retired）</w:t>
      </w:r>
    </w:p>
    <w:p>
      <w:pPr>
        <w:pStyle w:val="Heading6"/>
      </w:pPr>
      <w:r>
        <w:t>6.17.1 Register Candidate 模型（Model） · 新增/FLP-PRD-RCM</w:t>
      </w:r>
    </w:p>
    <w:p>
      <w:r>
        <w:rPr>
          <w:rFonts w:ascii="STSong" w:hAnsi="STSong" w:eastAsia="STSong" w:cs="STSong"/>
          <w:sz w:val="21"/>
        </w:rPr>
        <w:t>用户故事</w:t>
      </w:r>
    </w:p>
    <w:p>
      <w:r>
        <w:rPr>
          <w:rFonts w:ascii="STSong" w:hAnsi="STSong" w:eastAsia="STSong" w:cs="STSong"/>
          <w:sz w:val="21"/>
        </w:rPr>
        <w:t>作为目标用户，我希望通过系统流程/入口未明确完成Register Candidate 模型（Model），以便创建或启用 模型（Model）; 完成业务结果 模型（Model） Candidate 已注册（Registered）; 业务状态更新为 Candidate。</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模型（Model）.</w:t>
      </w:r>
    </w:p>
    <w:p>
      <w:pPr>
        <w:pStyle w:val="ListBullet"/>
      </w:pPr>
      <w:r>
        <w:rPr>
          <w:rFonts w:ascii="STSong" w:hAnsi="STSong" w:eastAsia="STSong" w:cs="STSong"/>
          <w:sz w:val="21"/>
        </w:rPr>
        <w:t>成功结果: 创建或启用 模型（Model）; 完成业务结果 模型（Model） Candidate 已注册（Registered）; 业务状态更新为 Candidate.</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Register Candidate 模型（Model）的授权。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模型（Model） Candidate 已注册（Registered）。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finalRoundId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modelArtifactId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evaluationReportId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finalGlobalAccuracy</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6.17.2 记录模型评估包（Record Model Evaluation Package） · 新增/FLP-PRD-RMEP</w:t>
      </w:r>
    </w:p>
    <w:p>
      <w:r>
        <w:rPr>
          <w:rFonts w:ascii="STSong" w:hAnsi="STSong" w:eastAsia="STSong" w:cs="STSong"/>
          <w:sz w:val="21"/>
        </w:rPr>
        <w:t>用户故事</w:t>
      </w:r>
    </w:p>
    <w:p>
      <w:r>
        <w:rPr>
          <w:rFonts w:ascii="STSong" w:hAnsi="STSong" w:eastAsia="STSong" w:cs="STSong"/>
          <w:sz w:val="21"/>
        </w:rPr>
        <w:t>作为治理审查员（Governance Reviewer），我希望通过模型审批页面（Model Approval Screen）完成记录模型评估包（Record Model Evaluation Package），以便完成业务结果 模型（Model） 评估（Evaluation） 包（Package） Recorded; 业务状态更新为 评估（Evaluation） Packaged。</w:t>
      </w:r>
    </w:p>
    <w:p>
      <w:r>
        <w:rPr>
          <w:rFonts w:ascii="STSong" w:hAnsi="STSong" w:eastAsia="STSong" w:cs="STSong"/>
          <w:sz w:val="21"/>
        </w:rPr>
        <w:t>需求说明</w:t>
      </w:r>
    </w:p>
    <w:p>
      <w:pPr>
        <w:pStyle w:val="ListBullet"/>
      </w:pPr>
      <w:r>
        <w:rPr>
          <w:rFonts w:ascii="STSong" w:hAnsi="STSong" w:eastAsia="STSong" w:cs="STSong"/>
          <w:sz w:val="21"/>
        </w:rPr>
        <w:t>入口: 模型审批页面（Model Approval Screen）.</w:t>
      </w:r>
    </w:p>
    <w:p>
      <w:pPr>
        <w:pStyle w:val="ListBullet"/>
      </w:pPr>
      <w:r>
        <w:rPr>
          <w:rFonts w:ascii="STSong" w:hAnsi="STSong" w:eastAsia="STSong" w:cs="STSong"/>
          <w:sz w:val="21"/>
        </w:rPr>
        <w:t>角色: 治理审查员（Governance Reviewer）.</w:t>
      </w:r>
    </w:p>
    <w:p>
      <w:pPr>
        <w:pStyle w:val="ListBullet"/>
      </w:pPr>
      <w:r>
        <w:rPr>
          <w:rFonts w:ascii="STSong" w:hAnsi="STSong" w:eastAsia="STSong" w:cs="STSong"/>
          <w:sz w:val="21"/>
        </w:rPr>
        <w:t>业务对象: 模型（Model）.</w:t>
      </w:r>
    </w:p>
    <w:p>
      <w:pPr>
        <w:pStyle w:val="ListBullet"/>
      </w:pPr>
      <w:r>
        <w:rPr>
          <w:rFonts w:ascii="STSong" w:hAnsi="STSong" w:eastAsia="STSong" w:cs="STSong"/>
          <w:sz w:val="21"/>
        </w:rPr>
        <w:t>成功结果: 完成业务结果 模型（Model） 评估（Evaluation） 包（Package） Recorded; 业务状态更新为 评估（Evaluation） Packaged.</w:t>
      </w:r>
    </w:p>
    <w:p>
      <w:r>
        <w:rPr>
          <w:rFonts w:ascii="STSong" w:hAnsi="STSong" w:eastAsia="STSong" w:cs="STSong"/>
          <w:sz w:val="21"/>
        </w:rPr>
        <w:t>权限要求</w:t>
      </w:r>
    </w:p>
    <w:p>
      <w:pPr>
        <w:pStyle w:val="ListBullet"/>
      </w:pPr>
      <w:r>
        <w:rPr>
          <w:rFonts w:ascii="STSong" w:hAnsi="STSong" w:eastAsia="STSong" w:cs="STSong"/>
          <w:sz w:val="21"/>
        </w:rPr>
        <w:t>仅 治理审查员（Governance Reviewer） 或具备等效授权的角色可使用该功能。</w:t>
      </w:r>
    </w:p>
    <w:p>
      <w:pPr>
        <w:pStyle w:val="ListBullet"/>
      </w:pPr>
      <w:r>
        <w:rPr>
          <w:rFonts w:ascii="STSong" w:hAnsi="STSong" w:eastAsia="STSong" w:cs="STSong"/>
          <w:sz w:val="21"/>
        </w:rPr>
        <w:t>用户的数据范围必须覆盖：授权审计、治理或监管范围。</w:t>
      </w:r>
    </w:p>
    <w:p>
      <w:pPr>
        <w:pStyle w:val="ListBullet"/>
      </w:pPr>
      <w:r>
        <w:rPr>
          <w:rFonts w:ascii="STSong" w:hAnsi="STSong" w:eastAsia="STSong" w:cs="STSong"/>
          <w:sz w:val="21"/>
        </w:rPr>
        <w:t>治理审查员（Governance Reviewer） 必须具备创建/登记 记录模型评估包（Record Model Evaluation Package）的授权。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模型（Model） 评估（Evaluation） 包（Package） Recorded。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evaluationReportId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experimentId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hyperparameterSnapshotId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reproducibilityManifestId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modelCardId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baselineModelId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模型（Model） Approval Requires 评估（Evaluation） 包（Package） / 记录（Record） 完成（Complete） 评估（Evaluation） 包（Package）</w:t>
      </w:r>
    </w:p>
    <w:p>
      <w:pPr>
        <w:pStyle w:val="ListBullet"/>
      </w:pPr>
      <w:r>
        <w:rPr>
          <w:rFonts w:ascii="STSong" w:hAnsi="STSong" w:eastAsia="STSong" w:cs="STSong"/>
          <w:sz w:val="21"/>
        </w:rPr>
        <w:t>规则: A model candidate must have an evaluation report, reproducibility manifest, hyperparameter snapshot, and model card before governance approval.</w:t>
      </w:r>
    </w:p>
    <w:p>
      <w:pPr>
        <w:pStyle w:val="ListBullet"/>
      </w:pPr>
      <w:r>
        <w:rPr>
          <w:rFonts w:ascii="STSong" w:hAnsi="STSong" w:eastAsia="STSong" w:cs="STSong"/>
          <w:sz w:val="21"/>
        </w:rPr>
        <w:t>假设: 模型（Model） Candidate 已注册（Registered）</w:t>
      </w:r>
    </w:p>
    <w:p>
      <w:pPr>
        <w:pStyle w:val="ListBullet"/>
      </w:pPr>
      <w:r>
        <w:rPr>
          <w:rFonts w:ascii="STSong" w:hAnsi="STSong" w:eastAsia="STSong" w:cs="STSong"/>
          <w:sz w:val="21"/>
        </w:rPr>
        <w:t>当: 记录模型评估包（Record Model Evaluation Package）</w:t>
      </w:r>
    </w:p>
    <w:p>
      <w:pPr>
        <w:pStyle w:val="ListBullet"/>
      </w:pPr>
      <w:r>
        <w:rPr>
          <w:rFonts w:ascii="STSong" w:hAnsi="STSong" w:eastAsia="STSong" w:cs="STSong"/>
          <w:sz w:val="21"/>
        </w:rPr>
        <w:t>则: 模型（Model） 评估（Evaluation） 包（Package） Recorded</w:t>
      </w:r>
    </w:p>
    <w:p>
      <w:pPr>
        <w:pStyle w:val="ListBullet"/>
      </w:pPr>
      <w:r>
        <w:rPr>
          <w:rFonts w:ascii="STSong" w:hAnsi="STSong" w:eastAsia="STSong" w:cs="STSong"/>
          <w:sz w:val="21"/>
        </w:rPr>
        <w:t>示例: modelId=model-1, reproducibilityManifestId=manifest-1, modelCardId=card-1</w:t>
      </w:r>
    </w:p>
    <w:p>
      <w:pPr>
        <w:pStyle w:val="Heading6"/>
      </w:pPr>
      <w:r>
        <w:t>6.17.3 批准模型（Approve Model） · 修改/状态操作/FLP-PRD-AM</w:t>
      </w:r>
    </w:p>
    <w:p>
      <w:r>
        <w:rPr>
          <w:rFonts w:ascii="STSong" w:hAnsi="STSong" w:eastAsia="STSong" w:cs="STSong"/>
          <w:sz w:val="21"/>
        </w:rPr>
        <w:t>用户故事</w:t>
      </w:r>
    </w:p>
    <w:p>
      <w:r>
        <w:rPr>
          <w:rFonts w:ascii="STSong" w:hAnsi="STSong" w:eastAsia="STSong" w:cs="STSong"/>
          <w:sz w:val="21"/>
        </w:rPr>
        <w:t>作为治理审查员（Governance Reviewer），我希望通过模型审批页面（Model Approval Screen）完成批准模型（Approve Model），以便完成业务结果 模型（Model） 已批准（Approved）; 业务状态更新为 已批准（Approved）。</w:t>
      </w:r>
    </w:p>
    <w:p>
      <w:r>
        <w:rPr>
          <w:rFonts w:ascii="STSong" w:hAnsi="STSong" w:eastAsia="STSong" w:cs="STSong"/>
          <w:sz w:val="21"/>
        </w:rPr>
        <w:t>需求说明</w:t>
      </w:r>
    </w:p>
    <w:p>
      <w:pPr>
        <w:pStyle w:val="ListBullet"/>
      </w:pPr>
      <w:r>
        <w:rPr>
          <w:rFonts w:ascii="STSong" w:hAnsi="STSong" w:eastAsia="STSong" w:cs="STSong"/>
          <w:sz w:val="21"/>
        </w:rPr>
        <w:t>入口: 模型审批页面（Model Approval Screen）.</w:t>
      </w:r>
    </w:p>
    <w:p>
      <w:pPr>
        <w:pStyle w:val="ListBullet"/>
      </w:pPr>
      <w:r>
        <w:rPr>
          <w:rFonts w:ascii="STSong" w:hAnsi="STSong" w:eastAsia="STSong" w:cs="STSong"/>
          <w:sz w:val="21"/>
        </w:rPr>
        <w:t>角色: 治理审查员（Governance Reviewer）.</w:t>
      </w:r>
    </w:p>
    <w:p>
      <w:pPr>
        <w:pStyle w:val="ListBullet"/>
      </w:pPr>
      <w:r>
        <w:rPr>
          <w:rFonts w:ascii="STSong" w:hAnsi="STSong" w:eastAsia="STSong" w:cs="STSong"/>
          <w:sz w:val="21"/>
        </w:rPr>
        <w:t>业务对象: 模型（Model）.</w:t>
      </w:r>
    </w:p>
    <w:p>
      <w:pPr>
        <w:pStyle w:val="ListBullet"/>
      </w:pPr>
      <w:r>
        <w:rPr>
          <w:rFonts w:ascii="STSong" w:hAnsi="STSong" w:eastAsia="STSong" w:cs="STSong"/>
          <w:sz w:val="21"/>
        </w:rPr>
        <w:t>成功结果: 完成业务结果 模型（Model） 已批准（Approved）; 业务状态更新为 已批准（Approved）.</w:t>
      </w:r>
    </w:p>
    <w:p>
      <w:r>
        <w:rPr>
          <w:rFonts w:ascii="STSong" w:hAnsi="STSong" w:eastAsia="STSong" w:cs="STSong"/>
          <w:sz w:val="21"/>
        </w:rPr>
        <w:t>权限要求</w:t>
      </w:r>
    </w:p>
    <w:p>
      <w:pPr>
        <w:pStyle w:val="ListBullet"/>
      </w:pPr>
      <w:r>
        <w:rPr>
          <w:rFonts w:ascii="STSong" w:hAnsi="STSong" w:eastAsia="STSong" w:cs="STSong"/>
          <w:sz w:val="21"/>
        </w:rPr>
        <w:t>仅 治理审查员（Governance Reviewer） 或具备等效授权的角色可使用该功能。</w:t>
      </w:r>
    </w:p>
    <w:p>
      <w:pPr>
        <w:pStyle w:val="ListBullet"/>
      </w:pPr>
      <w:r>
        <w:rPr>
          <w:rFonts w:ascii="STSong" w:hAnsi="STSong" w:eastAsia="STSong" w:cs="STSong"/>
          <w:sz w:val="21"/>
        </w:rPr>
        <w:t>用户的数据范围必须覆盖：授权审计、治理或监管范围。</w:t>
      </w:r>
    </w:p>
    <w:p>
      <w:pPr>
        <w:pStyle w:val="ListBullet"/>
      </w:pPr>
      <w:r>
        <w:rPr>
          <w:rFonts w:ascii="STSong" w:hAnsi="STSong" w:eastAsia="STSong" w:cs="STSong"/>
          <w:sz w:val="21"/>
        </w:rPr>
        <w:t>治理审查员（Governance Reviewer） 必须具备修改/状态处理 批准模型（Approve Model）的授权。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模型（Model） 已批准（Approved）。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approvalNote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Only 评估（Evaluation） Packaged Models Can Be 已批准（Approved） / 批准（Approve） 评估（Evaluation） Packaged 模型（Model）</w:t>
      </w:r>
    </w:p>
    <w:p>
      <w:pPr>
        <w:pStyle w:val="ListBullet"/>
      </w:pPr>
      <w:r>
        <w:rPr>
          <w:rFonts w:ascii="STSong" w:hAnsi="STSong" w:eastAsia="STSong" w:cs="STSong"/>
          <w:sz w:val="21"/>
        </w:rPr>
        <w:t>规则: A model can be approved only after its evaluation package has been recorded.</w:t>
      </w:r>
    </w:p>
    <w:p>
      <w:pPr>
        <w:pStyle w:val="ListBullet"/>
      </w:pPr>
      <w:r>
        <w:rPr>
          <w:rFonts w:ascii="STSong" w:hAnsi="STSong" w:eastAsia="STSong" w:cs="STSong"/>
          <w:sz w:val="21"/>
        </w:rPr>
        <w:t>假设: 模型（Model） 评估（Evaluation） 包（Package） Recorded</w:t>
      </w:r>
    </w:p>
    <w:p>
      <w:pPr>
        <w:pStyle w:val="ListBullet"/>
      </w:pPr>
      <w:r>
        <w:rPr>
          <w:rFonts w:ascii="STSong" w:hAnsi="STSong" w:eastAsia="STSong" w:cs="STSong"/>
          <w:sz w:val="21"/>
        </w:rPr>
        <w:t>当: 批准模型（Approve Model）</w:t>
      </w:r>
    </w:p>
    <w:p>
      <w:pPr>
        <w:pStyle w:val="ListBullet"/>
      </w:pPr>
      <w:r>
        <w:rPr>
          <w:rFonts w:ascii="STSong" w:hAnsi="STSong" w:eastAsia="STSong" w:cs="STSong"/>
          <w:sz w:val="21"/>
        </w:rPr>
        <w:t>则: 模型（Model） 已批准（Approved）</w:t>
      </w:r>
    </w:p>
    <w:p>
      <w:pPr>
        <w:pStyle w:val="ListBullet"/>
      </w:pPr>
      <w:r>
        <w:rPr>
          <w:rFonts w:ascii="STSong" w:hAnsi="STSong" w:eastAsia="STSong" w:cs="STSong"/>
          <w:sz w:val="21"/>
        </w:rPr>
        <w:t>示例: modelId=model-1</w:t>
      </w:r>
    </w:p>
    <w:p>
      <w:pPr>
        <w:pStyle w:val="ListBullet"/>
      </w:pPr>
      <w:r>
        <w:rPr>
          <w:rFonts w:ascii="STSong" w:hAnsi="STSong" w:eastAsia="STSong" w:cs="STSong"/>
          <w:sz w:val="21"/>
        </w:rPr>
        <w:t>Only 评估（Evaluation） Packaged Models Can Be 已批准（Approved） / Reject Candidate Without 评估（Evaluation） 包（Package）</w:t>
      </w:r>
    </w:p>
    <w:p>
      <w:pPr>
        <w:pStyle w:val="ListBullet"/>
      </w:pPr>
      <w:r>
        <w:rPr>
          <w:rFonts w:ascii="STSong" w:hAnsi="STSong" w:eastAsia="STSong" w:cs="STSong"/>
          <w:sz w:val="21"/>
        </w:rPr>
        <w:t>规则: A model can be approved only after its evaluation package has been recorded.</w:t>
      </w:r>
    </w:p>
    <w:p>
      <w:pPr>
        <w:pStyle w:val="ListBullet"/>
      </w:pPr>
      <w:r>
        <w:rPr>
          <w:rFonts w:ascii="STSong" w:hAnsi="STSong" w:eastAsia="STSong" w:cs="STSong"/>
          <w:sz w:val="21"/>
        </w:rPr>
        <w:t>假设: 模型（Model） Candidate 已注册（Registered）</w:t>
      </w:r>
    </w:p>
    <w:p>
      <w:pPr>
        <w:pStyle w:val="ListBullet"/>
      </w:pPr>
      <w:r>
        <w:rPr>
          <w:rFonts w:ascii="STSong" w:hAnsi="STSong" w:eastAsia="STSong" w:cs="STSong"/>
          <w:sz w:val="21"/>
        </w:rPr>
        <w:t>当: 批准模型（Approve Model）</w:t>
      </w:r>
    </w:p>
    <w:p>
      <w:pPr>
        <w:pStyle w:val="ListBullet"/>
      </w:pPr>
      <w:r>
        <w:rPr>
          <w:rFonts w:ascii="STSong" w:hAnsi="STSong" w:eastAsia="STSong" w:cs="STSong"/>
          <w:sz w:val="21"/>
        </w:rPr>
        <w:t>则: 拒绝: 模型（Model） 评估（Evaluation） 包（Package） Required</w:t>
      </w:r>
    </w:p>
    <w:p>
      <w:pPr>
        <w:pStyle w:val="ListBullet"/>
      </w:pPr>
      <w:r>
        <w:rPr>
          <w:rFonts w:ascii="STSong" w:hAnsi="STSong" w:eastAsia="STSong" w:cs="STSong"/>
          <w:sz w:val="21"/>
        </w:rPr>
        <w:t>示例: modelId=model-1</w:t>
      </w:r>
    </w:p>
    <w:p>
      <w:pPr>
        <w:pStyle w:val="Heading6"/>
      </w:pPr>
      <w:r>
        <w:t>6.17.4 发布模型至生产（Promote Model To Production） · 修改/状态操作/FLP-PRD-PMTP</w:t>
      </w:r>
    </w:p>
    <w:p>
      <w:r>
        <w:rPr>
          <w:rFonts w:ascii="STSong" w:hAnsi="STSong" w:eastAsia="STSong" w:cs="STSong"/>
          <w:sz w:val="21"/>
        </w:rPr>
        <w:t>用户故事</w:t>
      </w:r>
    </w:p>
    <w:p>
      <w:r>
        <w:rPr>
          <w:rFonts w:ascii="STSong" w:hAnsi="STSong" w:eastAsia="STSong" w:cs="STSong"/>
          <w:sz w:val="21"/>
        </w:rPr>
        <w:t>作为发布经理（Release Manager），我希望通过模型发布页面（Model Release Screen）完成发布模型至生产（Promote Model To Production），以便完成业务结果 模型（Model） Promoted 至生产（To Production）; 业务状态更新为 Production。</w:t>
      </w:r>
    </w:p>
    <w:p>
      <w:r>
        <w:rPr>
          <w:rFonts w:ascii="STSong" w:hAnsi="STSong" w:eastAsia="STSong" w:cs="STSong"/>
          <w:sz w:val="21"/>
        </w:rPr>
        <w:t>需求说明</w:t>
      </w:r>
    </w:p>
    <w:p>
      <w:pPr>
        <w:pStyle w:val="ListBullet"/>
      </w:pPr>
      <w:r>
        <w:rPr>
          <w:rFonts w:ascii="STSong" w:hAnsi="STSong" w:eastAsia="STSong" w:cs="STSong"/>
          <w:sz w:val="21"/>
        </w:rPr>
        <w:t>入口: 模型发布页面（Model Release Screen）.</w:t>
      </w:r>
    </w:p>
    <w:p>
      <w:pPr>
        <w:pStyle w:val="ListBullet"/>
      </w:pPr>
      <w:r>
        <w:rPr>
          <w:rFonts w:ascii="STSong" w:hAnsi="STSong" w:eastAsia="STSong" w:cs="STSong"/>
          <w:sz w:val="21"/>
        </w:rPr>
        <w:t>角色: 发布经理（Release Manager）.</w:t>
      </w:r>
    </w:p>
    <w:p>
      <w:pPr>
        <w:pStyle w:val="ListBullet"/>
      </w:pPr>
      <w:r>
        <w:rPr>
          <w:rFonts w:ascii="STSong" w:hAnsi="STSong" w:eastAsia="STSong" w:cs="STSong"/>
          <w:sz w:val="21"/>
        </w:rPr>
        <w:t>业务对象: 模型（Model）.</w:t>
      </w:r>
    </w:p>
    <w:p>
      <w:pPr>
        <w:pStyle w:val="ListBullet"/>
      </w:pPr>
      <w:r>
        <w:rPr>
          <w:rFonts w:ascii="STSong" w:hAnsi="STSong" w:eastAsia="STSong" w:cs="STSong"/>
          <w:sz w:val="21"/>
        </w:rPr>
        <w:t>成功结果: 完成业务结果 模型（Model） Promoted 至生产（To Production）; 业务状态更新为 Production.</w:t>
      </w:r>
    </w:p>
    <w:p>
      <w:r>
        <w:rPr>
          <w:rFonts w:ascii="STSong" w:hAnsi="STSong" w:eastAsia="STSong" w:cs="STSong"/>
          <w:sz w:val="21"/>
        </w:rPr>
        <w:t>权限要求</w:t>
      </w:r>
    </w:p>
    <w:p>
      <w:pPr>
        <w:pStyle w:val="ListBullet"/>
      </w:pPr>
      <w:r>
        <w:rPr>
          <w:rFonts w:ascii="STSong" w:hAnsi="STSong" w:eastAsia="STSong" w:cs="STSong"/>
          <w:sz w:val="21"/>
        </w:rPr>
        <w:t>仅 发布经理（Release Manager） 或具备等效授权的角色可使用该功能。</w:t>
      </w:r>
    </w:p>
    <w:p>
      <w:pPr>
        <w:pStyle w:val="ListBullet"/>
      </w:pPr>
      <w:r>
        <w:rPr>
          <w:rFonts w:ascii="STSong" w:hAnsi="STSong" w:eastAsia="STSong" w:cs="STSong"/>
          <w:sz w:val="21"/>
        </w:rPr>
        <w:t>用户的数据范围必须覆盖：模型生命周期（Model Lifecycle）内与模型（Model）关联的授权数据范围。</w:t>
      </w:r>
    </w:p>
    <w:p>
      <w:pPr>
        <w:pStyle w:val="ListBullet"/>
      </w:pPr>
      <w:r>
        <w:rPr>
          <w:rFonts w:ascii="STSong" w:hAnsi="STSong" w:eastAsia="STSong" w:cs="STSong"/>
          <w:sz w:val="21"/>
        </w:rPr>
        <w:t>发布经理（Release Manager） 必须具备修改/状态处理 发布模型至生产（Promote Model To Production）的授权。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模型（Model） Promoted 至生产（To Production）。</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releaseChannel</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productionStage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Only 已批准（Approved） Models Can Be Promoted 至生产（To Production） / 发布（Promote） 已批准（Approved） 模型（Model）</w:t>
      </w:r>
    </w:p>
    <w:p>
      <w:pPr>
        <w:pStyle w:val="ListBullet"/>
      </w:pPr>
      <w:r>
        <w:rPr>
          <w:rFonts w:ascii="STSong" w:hAnsi="STSong" w:eastAsia="STSong" w:cs="STSong"/>
          <w:sz w:val="21"/>
        </w:rPr>
        <w:t>规则: A model can be promoted to production only after governance approval.</w:t>
      </w:r>
    </w:p>
    <w:p>
      <w:pPr>
        <w:pStyle w:val="ListBullet"/>
      </w:pPr>
      <w:r>
        <w:rPr>
          <w:rFonts w:ascii="STSong" w:hAnsi="STSong" w:eastAsia="STSong" w:cs="STSong"/>
          <w:sz w:val="21"/>
        </w:rPr>
        <w:t>假设: 模型（Model） 已批准（Approved）</w:t>
      </w:r>
    </w:p>
    <w:p>
      <w:pPr>
        <w:pStyle w:val="ListBullet"/>
      </w:pPr>
      <w:r>
        <w:rPr>
          <w:rFonts w:ascii="STSong" w:hAnsi="STSong" w:eastAsia="STSong" w:cs="STSong"/>
          <w:sz w:val="21"/>
        </w:rPr>
        <w:t>当: 发布模型至生产（Promote Model To Production）</w:t>
      </w:r>
    </w:p>
    <w:p>
      <w:pPr>
        <w:pStyle w:val="ListBullet"/>
      </w:pPr>
      <w:r>
        <w:rPr>
          <w:rFonts w:ascii="STSong" w:hAnsi="STSong" w:eastAsia="STSong" w:cs="STSong"/>
          <w:sz w:val="21"/>
        </w:rPr>
        <w:t>则: 模型（Model） Promoted 至生产（To Production）</w:t>
      </w:r>
    </w:p>
    <w:p>
      <w:pPr>
        <w:pStyle w:val="ListBullet"/>
      </w:pPr>
      <w:r>
        <w:rPr>
          <w:rFonts w:ascii="STSong" w:hAnsi="STSong" w:eastAsia="STSong" w:cs="STSong"/>
          <w:sz w:val="21"/>
        </w:rPr>
        <w:t>示例: modelId=model-1, releaseChannel=stable, productionStage=production</w:t>
      </w:r>
    </w:p>
    <w:p>
      <w:pPr>
        <w:pStyle w:val="ListBullet"/>
      </w:pPr>
      <w:r>
        <w:rPr>
          <w:rFonts w:ascii="STSong" w:hAnsi="STSong" w:eastAsia="STSong" w:cs="STSong"/>
          <w:sz w:val="21"/>
        </w:rPr>
        <w:t>Only 已批准（Approved） Models Can Be Promoted 至生产（To Production） / Reject Unapproved 模型（Model） Promotion</w:t>
      </w:r>
    </w:p>
    <w:p>
      <w:pPr>
        <w:pStyle w:val="ListBullet"/>
      </w:pPr>
      <w:r>
        <w:rPr>
          <w:rFonts w:ascii="STSong" w:hAnsi="STSong" w:eastAsia="STSong" w:cs="STSong"/>
          <w:sz w:val="21"/>
        </w:rPr>
        <w:t>规则: A model can be promoted to production only after governance approval.</w:t>
      </w:r>
    </w:p>
    <w:p>
      <w:pPr>
        <w:pStyle w:val="ListBullet"/>
      </w:pPr>
      <w:r>
        <w:rPr>
          <w:rFonts w:ascii="STSong" w:hAnsi="STSong" w:eastAsia="STSong" w:cs="STSong"/>
          <w:sz w:val="21"/>
        </w:rPr>
        <w:t>假设: 模型（Model） 评估（Evaluation） 包（Package） Recorded</w:t>
      </w:r>
    </w:p>
    <w:p>
      <w:pPr>
        <w:pStyle w:val="ListBullet"/>
      </w:pPr>
      <w:r>
        <w:rPr>
          <w:rFonts w:ascii="STSong" w:hAnsi="STSong" w:eastAsia="STSong" w:cs="STSong"/>
          <w:sz w:val="21"/>
        </w:rPr>
        <w:t>当: 发布模型至生产（Promote Model To Production）</w:t>
      </w:r>
    </w:p>
    <w:p>
      <w:pPr>
        <w:pStyle w:val="ListBullet"/>
      </w:pPr>
      <w:r>
        <w:rPr>
          <w:rFonts w:ascii="STSong" w:hAnsi="STSong" w:eastAsia="STSong" w:cs="STSong"/>
          <w:sz w:val="21"/>
        </w:rPr>
        <w:t>则: 拒绝: 模型（Model） Approval Required</w:t>
      </w:r>
    </w:p>
    <w:p>
      <w:pPr>
        <w:pStyle w:val="ListBullet"/>
      </w:pPr>
      <w:r>
        <w:rPr>
          <w:rFonts w:ascii="STSong" w:hAnsi="STSong" w:eastAsia="STSong" w:cs="STSong"/>
          <w:sz w:val="21"/>
        </w:rPr>
        <w:t>示例: modelId=model-1, releaseChannel=stable, productionStage=production</w:t>
      </w:r>
    </w:p>
    <w:p>
      <w:pPr>
        <w:pStyle w:val="Heading6"/>
      </w:pPr>
      <w:r>
        <w:t>6.17.5 回滚模型（Rollback Model） · 修改/状态操作/FLP-PRD-RM-2</w:t>
      </w:r>
    </w:p>
    <w:p>
      <w:r>
        <w:rPr>
          <w:rFonts w:ascii="STSong" w:hAnsi="STSong" w:eastAsia="STSong" w:cs="STSong"/>
          <w:sz w:val="21"/>
        </w:rPr>
        <w:t>用户故事</w:t>
      </w:r>
    </w:p>
    <w:p>
      <w:r>
        <w:rPr>
          <w:rFonts w:ascii="STSong" w:hAnsi="STSong" w:eastAsia="STSong" w:cs="STSong"/>
          <w:sz w:val="21"/>
        </w:rPr>
        <w:t>作为发布经理（Release Manager），我希望通过模型发布页面（Model Release Screen）完成回滚模型（Rollback Model），以便完成业务结果 模型（Model） Rolled Back; 业务状态更新为 Rolled Back。</w:t>
      </w:r>
    </w:p>
    <w:p>
      <w:r>
        <w:rPr>
          <w:rFonts w:ascii="STSong" w:hAnsi="STSong" w:eastAsia="STSong" w:cs="STSong"/>
          <w:sz w:val="21"/>
        </w:rPr>
        <w:t>需求说明</w:t>
      </w:r>
    </w:p>
    <w:p>
      <w:pPr>
        <w:pStyle w:val="ListBullet"/>
      </w:pPr>
      <w:r>
        <w:rPr>
          <w:rFonts w:ascii="STSong" w:hAnsi="STSong" w:eastAsia="STSong" w:cs="STSong"/>
          <w:sz w:val="21"/>
        </w:rPr>
        <w:t>入口: 模型发布页面（Model Release Screen）.</w:t>
      </w:r>
    </w:p>
    <w:p>
      <w:pPr>
        <w:pStyle w:val="ListBullet"/>
      </w:pPr>
      <w:r>
        <w:rPr>
          <w:rFonts w:ascii="STSong" w:hAnsi="STSong" w:eastAsia="STSong" w:cs="STSong"/>
          <w:sz w:val="21"/>
        </w:rPr>
        <w:t>角色: 发布经理（Release Manager）.</w:t>
      </w:r>
    </w:p>
    <w:p>
      <w:pPr>
        <w:pStyle w:val="ListBullet"/>
      </w:pPr>
      <w:r>
        <w:rPr>
          <w:rFonts w:ascii="STSong" w:hAnsi="STSong" w:eastAsia="STSong" w:cs="STSong"/>
          <w:sz w:val="21"/>
        </w:rPr>
        <w:t>业务对象: 模型（Model）.</w:t>
      </w:r>
    </w:p>
    <w:p>
      <w:pPr>
        <w:pStyle w:val="ListBullet"/>
      </w:pPr>
      <w:r>
        <w:rPr>
          <w:rFonts w:ascii="STSong" w:hAnsi="STSong" w:eastAsia="STSong" w:cs="STSong"/>
          <w:sz w:val="21"/>
        </w:rPr>
        <w:t>成功结果: 完成业务结果 模型（Model） Rolled Back; 业务状态更新为 Rolled Back.</w:t>
      </w:r>
    </w:p>
    <w:p>
      <w:r>
        <w:rPr>
          <w:rFonts w:ascii="STSong" w:hAnsi="STSong" w:eastAsia="STSong" w:cs="STSong"/>
          <w:sz w:val="21"/>
        </w:rPr>
        <w:t>权限要求</w:t>
      </w:r>
    </w:p>
    <w:p>
      <w:pPr>
        <w:pStyle w:val="ListBullet"/>
      </w:pPr>
      <w:r>
        <w:rPr>
          <w:rFonts w:ascii="STSong" w:hAnsi="STSong" w:eastAsia="STSong" w:cs="STSong"/>
          <w:sz w:val="21"/>
        </w:rPr>
        <w:t>仅 发布经理（Release Manager） 或具备等效授权的角色可使用该功能。</w:t>
      </w:r>
    </w:p>
    <w:p>
      <w:pPr>
        <w:pStyle w:val="ListBullet"/>
      </w:pPr>
      <w:r>
        <w:rPr>
          <w:rFonts w:ascii="STSong" w:hAnsi="STSong" w:eastAsia="STSong" w:cs="STSong"/>
          <w:sz w:val="21"/>
        </w:rPr>
        <w:t>用户的数据范围必须覆盖：模型生命周期（Model Lifecycle）内与模型（Model）关联的授权数据范围。</w:t>
      </w:r>
    </w:p>
    <w:p>
      <w:pPr>
        <w:pStyle w:val="ListBullet"/>
      </w:pPr>
      <w:r>
        <w:rPr>
          <w:rFonts w:ascii="STSong" w:hAnsi="STSong" w:eastAsia="STSong" w:cs="STSong"/>
          <w:sz w:val="21"/>
        </w:rPr>
        <w:t>发布经理（Release Manager） 必须具备修改/状态处理 回滚模型（Rollback Model）的授权。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模型（Model） Rolled Back。</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previousModelId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rollbackReason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6.17.6 退役模型（Retire Model） · 修改/状态操作/FLP-PRD-RM-3</w:t>
      </w:r>
    </w:p>
    <w:p>
      <w:r>
        <w:rPr>
          <w:rFonts w:ascii="STSong" w:hAnsi="STSong" w:eastAsia="STSong" w:cs="STSong"/>
          <w:sz w:val="21"/>
        </w:rPr>
        <w:t>用户故事</w:t>
      </w:r>
    </w:p>
    <w:p>
      <w:r>
        <w:rPr>
          <w:rFonts w:ascii="STSong" w:hAnsi="STSong" w:eastAsia="STSong" w:cs="STSong"/>
          <w:sz w:val="21"/>
        </w:rPr>
        <w:t>作为发布经理（Release Manager），我希望通过模型发布页面（Model Release Screen）完成退役模型（Retire Model），以便完成业务结果 模型（Model） 已停用（Retired）; 业务状态更新为 已停用（Retired）。</w:t>
      </w:r>
    </w:p>
    <w:p>
      <w:r>
        <w:rPr>
          <w:rFonts w:ascii="STSong" w:hAnsi="STSong" w:eastAsia="STSong" w:cs="STSong"/>
          <w:sz w:val="21"/>
        </w:rPr>
        <w:t>需求说明</w:t>
      </w:r>
    </w:p>
    <w:p>
      <w:pPr>
        <w:pStyle w:val="ListBullet"/>
      </w:pPr>
      <w:r>
        <w:rPr>
          <w:rFonts w:ascii="STSong" w:hAnsi="STSong" w:eastAsia="STSong" w:cs="STSong"/>
          <w:sz w:val="21"/>
        </w:rPr>
        <w:t>入口: 模型发布页面（Model Release Screen）.</w:t>
      </w:r>
    </w:p>
    <w:p>
      <w:pPr>
        <w:pStyle w:val="ListBullet"/>
      </w:pPr>
      <w:r>
        <w:rPr>
          <w:rFonts w:ascii="STSong" w:hAnsi="STSong" w:eastAsia="STSong" w:cs="STSong"/>
          <w:sz w:val="21"/>
        </w:rPr>
        <w:t>角色: 发布经理（Release Manager）.</w:t>
      </w:r>
    </w:p>
    <w:p>
      <w:pPr>
        <w:pStyle w:val="ListBullet"/>
      </w:pPr>
      <w:r>
        <w:rPr>
          <w:rFonts w:ascii="STSong" w:hAnsi="STSong" w:eastAsia="STSong" w:cs="STSong"/>
          <w:sz w:val="21"/>
        </w:rPr>
        <w:t>业务对象: 模型（Model）.</w:t>
      </w:r>
    </w:p>
    <w:p>
      <w:pPr>
        <w:pStyle w:val="ListBullet"/>
      </w:pPr>
      <w:r>
        <w:rPr>
          <w:rFonts w:ascii="STSong" w:hAnsi="STSong" w:eastAsia="STSong" w:cs="STSong"/>
          <w:sz w:val="21"/>
        </w:rPr>
        <w:t>成功结果: 完成业务结果 模型（Model） 已停用（Retired）; 业务状态更新为 已停用（Retired）.</w:t>
      </w:r>
    </w:p>
    <w:p>
      <w:r>
        <w:rPr>
          <w:rFonts w:ascii="STSong" w:hAnsi="STSong" w:eastAsia="STSong" w:cs="STSong"/>
          <w:sz w:val="21"/>
        </w:rPr>
        <w:t>权限要求</w:t>
      </w:r>
    </w:p>
    <w:p>
      <w:pPr>
        <w:pStyle w:val="ListBullet"/>
      </w:pPr>
      <w:r>
        <w:rPr>
          <w:rFonts w:ascii="STSong" w:hAnsi="STSong" w:eastAsia="STSong" w:cs="STSong"/>
          <w:sz w:val="21"/>
        </w:rPr>
        <w:t>仅 发布经理（Release Manager） 或具备等效授权的角色可使用该功能。</w:t>
      </w:r>
    </w:p>
    <w:p>
      <w:pPr>
        <w:pStyle w:val="ListBullet"/>
      </w:pPr>
      <w:r>
        <w:rPr>
          <w:rFonts w:ascii="STSong" w:hAnsi="STSong" w:eastAsia="STSong" w:cs="STSong"/>
          <w:sz w:val="21"/>
        </w:rPr>
        <w:t>用户的数据范围必须覆盖：模型生命周期（Model Lifecycle）内与模型（Model）关联的授权数据范围。</w:t>
      </w:r>
    </w:p>
    <w:p>
      <w:pPr>
        <w:pStyle w:val="ListBullet"/>
      </w:pPr>
      <w:r>
        <w:rPr>
          <w:rFonts w:ascii="STSong" w:hAnsi="STSong" w:eastAsia="STSong" w:cs="STSong"/>
          <w:sz w:val="21"/>
        </w:rPr>
        <w:t>发布经理（Release Manager） 必须具备修改/状态处理 退役模型（Retire Model）的授权。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模型（Model） 已停用（Retired）。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retirementReason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6.17.7 模型（Model） 目录（Catalog） · 查询/FLP-PRD-MC</w:t>
      </w:r>
    </w:p>
    <w:p>
      <w:r>
        <w:rPr>
          <w:rFonts w:ascii="STSong" w:hAnsi="STSong" w:eastAsia="STSong" w:cs="STSong"/>
          <w:sz w:val="21"/>
        </w:rPr>
        <w:t>用户故事</w:t>
      </w:r>
    </w:p>
    <w:p>
      <w:r>
        <w:rPr>
          <w:rFonts w:ascii="STSong" w:hAnsi="STSong" w:eastAsia="STSong" w:cs="STSong"/>
          <w:sz w:val="21"/>
        </w:rPr>
        <w:t>作为目标用户，我希望通过模型（Model） 目录（Catalog） 查询入口完成模型（Model） 目录（Catalog），以便展示 模型（Model） 目录（Catalog）。</w:t>
      </w:r>
    </w:p>
    <w:p>
      <w:r>
        <w:rPr>
          <w:rFonts w:ascii="STSong" w:hAnsi="STSong" w:eastAsia="STSong" w:cs="STSong"/>
          <w:sz w:val="21"/>
        </w:rPr>
        <w:t>需求说明</w:t>
      </w:r>
    </w:p>
    <w:p>
      <w:pPr>
        <w:pStyle w:val="ListBullet"/>
      </w:pPr>
      <w:r>
        <w:rPr>
          <w:rFonts w:ascii="STSong" w:hAnsi="STSong" w:eastAsia="STSong" w:cs="STSong"/>
          <w:sz w:val="21"/>
        </w:rPr>
        <w:t>入口: 模型（Model） 目录（Catalog）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模型（Model）.</w:t>
      </w:r>
    </w:p>
    <w:p>
      <w:pPr>
        <w:pStyle w:val="ListBullet"/>
      </w:pPr>
      <w:r>
        <w:rPr>
          <w:rFonts w:ascii="STSong" w:hAnsi="STSong" w:eastAsia="STSong" w:cs="STSong"/>
          <w:sz w:val="21"/>
        </w:rPr>
        <w:t>成功结果: 展示 模型（Model） 目录（Catalog）.</w:t>
      </w:r>
    </w:p>
    <w:p>
      <w:pPr>
        <w:pStyle w:val="ListBullet"/>
      </w:pPr>
      <w:r>
        <w:rPr>
          <w:rFonts w:ascii="STSong" w:hAnsi="STSong" w:eastAsia="STSong" w:cs="STSong"/>
          <w:sz w:val="21"/>
        </w:rPr>
        <w:t>展示结果: 模型（Model） 目录（Catalog）.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模型（Model） 目录（Catalog）的授权。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6.18 Node 运行时健康（Runtime Health）/FLP-PRD-NRH</w:t>
      </w:r>
    </w:p>
    <w:p>
      <w:r>
        <w:rPr>
          <w:rFonts w:ascii="STSong" w:hAnsi="STSong" w:eastAsia="STSong" w:cs="STSong"/>
          <w:sz w:val="21"/>
        </w:rPr>
        <w:t>归属模块: 运行时监控（Runtime Monitoring）</w:t>
      </w:r>
    </w:p>
    <w:p>
      <w:r>
        <w:rPr>
          <w:rFonts w:ascii="STSong" w:hAnsi="STSong" w:eastAsia="STSong" w:cs="STSong"/>
          <w:sz w:val="21"/>
        </w:rPr>
        <w:t>生命周期: Healthy -&gt; Offline</w:t>
      </w:r>
    </w:p>
    <w:p>
      <w:pPr>
        <w:pStyle w:val="Heading6"/>
      </w:pPr>
      <w:r>
        <w:t>6.18.1 最新运行时遥测（Runtime Telemetry Latest） · 查询/FLP-PRD-RTL</w:t>
      </w:r>
    </w:p>
    <w:p>
      <w:r>
        <w:rPr>
          <w:rFonts w:ascii="STSong" w:hAnsi="STSong" w:eastAsia="STSong" w:cs="STSong"/>
          <w:sz w:val="21"/>
        </w:rPr>
        <w:t>用户故事</w:t>
      </w:r>
    </w:p>
    <w:p>
      <w:r>
        <w:rPr>
          <w:rFonts w:ascii="STSong" w:hAnsi="STSong" w:eastAsia="STSong" w:cs="STSong"/>
          <w:sz w:val="21"/>
        </w:rPr>
        <w:t>作为目标用户，我希望通过最新运行时遥测（Runtime Telemetry Latest） 查询入口完成最新运行时遥测（Runtime Telemetry Latest），以便展示 最新运行时遥测（Runtime Telemetry Latest）。</w:t>
      </w:r>
    </w:p>
    <w:p>
      <w:r>
        <w:rPr>
          <w:rFonts w:ascii="STSong" w:hAnsi="STSong" w:eastAsia="STSong" w:cs="STSong"/>
          <w:sz w:val="21"/>
        </w:rPr>
        <w:t>需求说明</w:t>
      </w:r>
    </w:p>
    <w:p>
      <w:pPr>
        <w:pStyle w:val="ListBullet"/>
      </w:pPr>
      <w:r>
        <w:rPr>
          <w:rFonts w:ascii="STSong" w:hAnsi="STSong" w:eastAsia="STSong" w:cs="STSong"/>
          <w:sz w:val="21"/>
        </w:rPr>
        <w:t>入口: 最新运行时遥测（Runtime Telemetry Latest）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Node 运行时健康（Runtime Health）.</w:t>
      </w:r>
    </w:p>
    <w:p>
      <w:pPr>
        <w:pStyle w:val="ListBullet"/>
      </w:pPr>
      <w:r>
        <w:rPr>
          <w:rFonts w:ascii="STSong" w:hAnsi="STSong" w:eastAsia="STSong" w:cs="STSong"/>
          <w:sz w:val="21"/>
        </w:rPr>
        <w:t>成功结果: 展示 最新运行时遥测（Runtime Telemetry Latest）.</w:t>
      </w:r>
    </w:p>
    <w:p>
      <w:pPr>
        <w:pStyle w:val="ListBullet"/>
      </w:pPr>
      <w:r>
        <w:rPr>
          <w:rFonts w:ascii="STSong" w:hAnsi="STSong" w:eastAsia="STSong" w:cs="STSong"/>
          <w:sz w:val="21"/>
        </w:rPr>
        <w:t>展示结果: 最新运行时遥测（Runtime Telemetry Latest）.</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最新运行时遥测（Runtime Telemetry Latest）的授权。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6"/>
      </w:pPr>
      <w:r>
        <w:t>6.18.2 探测（Detect） 运行时代理（Runtime Agent） Offline · 新增/FLP-PRD-DRAO</w:t>
      </w:r>
    </w:p>
    <w:p>
      <w:r>
        <w:rPr>
          <w:rFonts w:ascii="STSong" w:hAnsi="STSong" w:eastAsia="STSong" w:cs="STSong"/>
          <w:sz w:val="21"/>
        </w:rPr>
        <w:t>用户故事</w:t>
      </w:r>
    </w:p>
    <w:p>
      <w:r>
        <w:rPr>
          <w:rFonts w:ascii="STSong" w:hAnsi="STSong" w:eastAsia="STSong" w:cs="STSong"/>
          <w:sz w:val="21"/>
        </w:rPr>
        <w:t>作为目标用户，我希望通过系统流程/入口未明确完成探测（Detect） 运行时代理（Runtime Agent） Offline，以便创建或启用 Node 运行时健康（Runtime Health）; 完成业务结果 运行时代理（Runtime Agent） Offline Detected; 业务状态更新为 Offline。</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Node 运行时健康（Runtime Health）.</w:t>
      </w:r>
    </w:p>
    <w:p>
      <w:pPr>
        <w:pStyle w:val="ListBullet"/>
      </w:pPr>
      <w:r>
        <w:rPr>
          <w:rFonts w:ascii="STSong" w:hAnsi="STSong" w:eastAsia="STSong" w:cs="STSong"/>
          <w:sz w:val="21"/>
        </w:rPr>
        <w:t>成功结果: 创建或启用 Node 运行时健康（Runtime Health）; 完成业务结果 运行时代理（Runtime Agent） Offline Detected; 业务状态更新为 Offline.</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探测（Detect） 运行时代理（Runtime Agent） Offline的授权。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运行时代理（Runtime Agent） Offline Detected。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offlineReason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6.18.3 标记（Mark） 运行时代理（Runtime Agent） 已恢复（Recovered） · 业务操作/FLP-PRD-MRAR</w:t>
      </w:r>
    </w:p>
    <w:p>
      <w:r>
        <w:rPr>
          <w:rFonts w:ascii="STSong" w:hAnsi="STSong" w:eastAsia="STSong" w:cs="STSong"/>
          <w:sz w:val="21"/>
        </w:rPr>
        <w:t>用户故事</w:t>
      </w:r>
    </w:p>
    <w:p>
      <w:r>
        <w:rPr>
          <w:rFonts w:ascii="STSong" w:hAnsi="STSong" w:eastAsia="STSong" w:cs="STSong"/>
          <w:sz w:val="21"/>
        </w:rPr>
        <w:t>作为目标用户，我希望通过系统流程/入口未明确完成标记（Mark） 运行时代理（Runtime Agent） 已恢复（Recovered），以便完成业务结果 运行时代理（Runtime Agent） 已恢复（Recovered）; 业务状态更新为 Healthy。</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Node 运行时健康（Runtime Health）.</w:t>
      </w:r>
    </w:p>
    <w:p>
      <w:pPr>
        <w:pStyle w:val="ListBullet"/>
      </w:pPr>
      <w:r>
        <w:rPr>
          <w:rFonts w:ascii="STSong" w:hAnsi="STSong" w:eastAsia="STSong" w:cs="STSong"/>
          <w:sz w:val="21"/>
        </w:rPr>
        <w:t>成功结果: 完成业务结果 运行时代理（Runtime Agent） 已恢复（Recovered）; 业务状态更新为 Healthy.</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标记（Mark） 运行时代理（Runtime Agent） 已恢复（Recovered）的授权。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运行时代理（Runtime Agent） 已恢复（Recovered）。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recoveryReason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6.18.4 运行时健康（Runtime Health） 仪表板（Dashboard） · 查询/FLP-PRD-RHD</w:t>
      </w:r>
    </w:p>
    <w:p>
      <w:r>
        <w:rPr>
          <w:rFonts w:ascii="STSong" w:hAnsi="STSong" w:eastAsia="STSong" w:cs="STSong"/>
          <w:sz w:val="21"/>
        </w:rPr>
        <w:t>用户故事</w:t>
      </w:r>
    </w:p>
    <w:p>
      <w:r>
        <w:rPr>
          <w:rFonts w:ascii="STSong" w:hAnsi="STSong" w:eastAsia="STSong" w:cs="STSong"/>
          <w:sz w:val="21"/>
        </w:rPr>
        <w:t>作为目标用户，我希望通过运行时健康（Runtime Health） 仪表板（Dashboard） 查询入口完成运行时健康（Runtime Health） 仪表板（Dashboard），以便展示 运行时健康（Runtime Health） 仪表板（Dashboard）。</w:t>
      </w:r>
    </w:p>
    <w:p>
      <w:r>
        <w:rPr>
          <w:rFonts w:ascii="STSong" w:hAnsi="STSong" w:eastAsia="STSong" w:cs="STSong"/>
          <w:sz w:val="21"/>
        </w:rPr>
        <w:t>需求说明</w:t>
      </w:r>
    </w:p>
    <w:p>
      <w:pPr>
        <w:pStyle w:val="ListBullet"/>
      </w:pPr>
      <w:r>
        <w:rPr>
          <w:rFonts w:ascii="STSong" w:hAnsi="STSong" w:eastAsia="STSong" w:cs="STSong"/>
          <w:sz w:val="21"/>
        </w:rPr>
        <w:t>入口: 运行时健康（Runtime Health） 仪表板（Dashboard）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Node 运行时健康（Runtime Health）.</w:t>
      </w:r>
    </w:p>
    <w:p>
      <w:pPr>
        <w:pStyle w:val="ListBullet"/>
      </w:pPr>
      <w:r>
        <w:rPr>
          <w:rFonts w:ascii="STSong" w:hAnsi="STSong" w:eastAsia="STSong" w:cs="STSong"/>
          <w:sz w:val="21"/>
        </w:rPr>
        <w:t>成功结果: 展示 运行时健康（Runtime Health） 仪表板（Dashboard）.</w:t>
      </w:r>
    </w:p>
    <w:p>
      <w:pPr>
        <w:pStyle w:val="ListBullet"/>
      </w:pPr>
      <w:r>
        <w:rPr>
          <w:rFonts w:ascii="STSong" w:hAnsi="STSong" w:eastAsia="STSong" w:cs="STSong"/>
          <w:sz w:val="21"/>
        </w:rPr>
        <w:t>展示结果: 运行时健康（Runtime Health） 仪表板（Dashboard）.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运行时健康（Runtime Health） 仪表板（Dashboard）的授权。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6.19 运行时（Runtime） Node Resource Pressure/FLP-PRD-RNRP</w:t>
      </w:r>
    </w:p>
    <w:p>
      <w:r>
        <w:rPr>
          <w:rFonts w:ascii="STSong" w:hAnsi="STSong" w:eastAsia="STSong" w:cs="STSong"/>
          <w:sz w:val="21"/>
        </w:rPr>
        <w:t>归属模块: 运行时监控（Runtime Monitoring）</w:t>
      </w:r>
    </w:p>
    <w:p>
      <w:r>
        <w:rPr>
          <w:rFonts w:ascii="STSong" w:hAnsi="STSong" w:eastAsia="STSong" w:cs="STSong"/>
          <w:sz w:val="21"/>
        </w:rPr>
        <w:t>生命周期: Pressure Detected</w:t>
      </w:r>
    </w:p>
    <w:p>
      <w:pPr>
        <w:pStyle w:val="Heading6"/>
      </w:pPr>
      <w:r>
        <w:t>6.19.1 探测（Detect） 运行时（Runtime） Node Resource Pressure · 新增/FLP-PRD-DRNRP</w:t>
      </w:r>
    </w:p>
    <w:p>
      <w:r>
        <w:rPr>
          <w:rFonts w:ascii="STSong" w:hAnsi="STSong" w:eastAsia="STSong" w:cs="STSong"/>
          <w:sz w:val="21"/>
        </w:rPr>
        <w:t>用户故事</w:t>
      </w:r>
    </w:p>
    <w:p>
      <w:r>
        <w:rPr>
          <w:rFonts w:ascii="STSong" w:hAnsi="STSong" w:eastAsia="STSong" w:cs="STSong"/>
          <w:sz w:val="21"/>
        </w:rPr>
        <w:t>作为目标用户，我希望通过系统流程/入口未明确完成探测（Detect） 运行时（Runtime） Node Resource Pressure，以便创建或启用 运行时（Runtime） Node Resource Pressure; 完成业务结果 运行时（Runtime） Node Resource Pressure Detected; 业务状态更新为 Pressure Detected。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运行时（Runtime） Node Resource Pressure.</w:t>
      </w:r>
    </w:p>
    <w:p>
      <w:pPr>
        <w:pStyle w:val="ListBullet"/>
      </w:pPr>
      <w:r>
        <w:rPr>
          <w:rFonts w:ascii="STSong" w:hAnsi="STSong" w:eastAsia="STSong" w:cs="STSong"/>
          <w:sz w:val="21"/>
        </w:rPr>
        <w:t>成功结果: 创建或启用 运行时（Runtime） Node Resource Pressure; 完成业务结果 运行时（Runtime） Node Resource Pressure Detected; 业务状态更新为 Pressure Detected.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探测（Detect） 运行时（Runtime） Node Resource Pressure的授权。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运行时（Runtime） Node Resource Pressure Detected。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pressureType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observedValue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thresholdValue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6.20 运行时（Runtime） Node Capacity/FLP-PRD-RNC</w:t>
      </w:r>
    </w:p>
    <w:p>
      <w:r>
        <w:rPr>
          <w:rFonts w:ascii="STSong" w:hAnsi="STSong" w:eastAsia="STSong" w:cs="STSong"/>
          <w:sz w:val="21"/>
        </w:rPr>
        <w:t>归属模块: 运行时监控（Runtime Monitoring）</w:t>
      </w:r>
    </w:p>
    <w:p>
      <w:r>
        <w:rPr>
          <w:rFonts w:ascii="STSong" w:hAnsi="STSong" w:eastAsia="STSong" w:cs="STSong"/>
          <w:sz w:val="21"/>
        </w:rPr>
        <w:t>生命周期: Capacity Changed</w:t>
      </w:r>
    </w:p>
    <w:p>
      <w:pPr>
        <w:pStyle w:val="Heading6"/>
      </w:pPr>
      <w:r>
        <w:t>6.20.1 探测（Detect） 运行时（Runtime） Node Capacity Change · 新增/FLP-PRD-DRNCC</w:t>
      </w:r>
    </w:p>
    <w:p>
      <w:r>
        <w:rPr>
          <w:rFonts w:ascii="STSong" w:hAnsi="STSong" w:eastAsia="STSong" w:cs="STSong"/>
          <w:sz w:val="21"/>
        </w:rPr>
        <w:t>用户故事</w:t>
      </w:r>
    </w:p>
    <w:p>
      <w:r>
        <w:rPr>
          <w:rFonts w:ascii="STSong" w:hAnsi="STSong" w:eastAsia="STSong" w:cs="STSong"/>
          <w:sz w:val="21"/>
        </w:rPr>
        <w:t>作为目标用户，我希望通过系统流程/入口未明确完成探测（Detect） 运行时（Runtime） Node Capacity Change，以便创建或启用 运行时（Runtime） Node Capacity; 完成业务结果 运行时（Runtime） Node Capacity Changed; 业务状态更新为 Capacity Changed。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运行时（Runtime） Node Capacity.</w:t>
      </w:r>
    </w:p>
    <w:p>
      <w:pPr>
        <w:pStyle w:val="ListBullet"/>
      </w:pPr>
      <w:r>
        <w:rPr>
          <w:rFonts w:ascii="STSong" w:hAnsi="STSong" w:eastAsia="STSong" w:cs="STSong"/>
          <w:sz w:val="21"/>
        </w:rPr>
        <w:t>成功结果: 创建或启用 运行时（Runtime） Node Capacity; 完成业务结果 运行时（Runtime） Node Capacity Changed; 业务状态更新为 Capacity Changed.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探测（Detect） 运行时（Runtime） Node Capacity Change的授权。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运行时（Runtime） Node Capacity Changed。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previousCapacityHash</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currentCapacityHash</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allocatableCpuCores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allocatableMemoryGb</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allocatableGpuCount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6.21 运行时（Runtime） 节点清单（Node Inventory）/FLP-PRD-RNI</w:t>
      </w:r>
    </w:p>
    <w:p>
      <w:r>
        <w:rPr>
          <w:rFonts w:ascii="STSong" w:hAnsi="STSong" w:eastAsia="STSong" w:cs="STSong"/>
          <w:sz w:val="21"/>
        </w:rPr>
        <w:t>归属模块: 运行时监控（Runtime Monitoring）</w:t>
      </w:r>
    </w:p>
    <w:p>
      <w:r>
        <w:rPr>
          <w:rFonts w:ascii="STSong" w:hAnsi="STSong" w:eastAsia="STSong" w:cs="STSong"/>
          <w:sz w:val="21"/>
        </w:rPr>
        <w:t>生命周期: 已上报（Reported）</w:t>
      </w:r>
    </w:p>
    <w:p>
      <w:pPr>
        <w:pStyle w:val="Heading6"/>
      </w:pPr>
      <w:r>
        <w:t>6.21.1 记录运行时（Record Runtime） 节点清单（Node Inventory） · 新增/FLP-PRD-RRNI</w:t>
      </w:r>
    </w:p>
    <w:p>
      <w:r>
        <w:rPr>
          <w:rFonts w:ascii="STSong" w:hAnsi="STSong" w:eastAsia="STSong" w:cs="STSong"/>
          <w:sz w:val="21"/>
        </w:rPr>
        <w:t>用户故事</w:t>
      </w:r>
    </w:p>
    <w:p>
      <w:r>
        <w:rPr>
          <w:rFonts w:ascii="STSong" w:hAnsi="STSong" w:eastAsia="STSong" w:cs="STSong"/>
          <w:sz w:val="21"/>
        </w:rPr>
        <w:t>作为目标用户，我希望通过系统流程/入口未明确完成记录运行时（Record Runtime） 节点清单（Node Inventory），以便创建或启用 运行时（Runtime） 节点清单（Node Inventory）; 完成业务结果 运行时（Runtime） 节点清单已上报（Node Inventory Reported）; 业务状态更新为 已上报（Reported）。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运行时（Runtime） 节点清单（Node Inventory）.</w:t>
      </w:r>
    </w:p>
    <w:p>
      <w:pPr>
        <w:pStyle w:val="ListBullet"/>
      </w:pPr>
      <w:r>
        <w:rPr>
          <w:rFonts w:ascii="STSong" w:hAnsi="STSong" w:eastAsia="STSong" w:cs="STSong"/>
          <w:sz w:val="21"/>
        </w:rPr>
        <w:t>成功结果: 创建或启用 运行时（Runtime） 节点清单（Node Inventory）; 完成业务结果 运行时（Runtime） 节点清单已上报（Node Inventory Reported）; 业务状态更新为 已上报（Reported）.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记录运行时（Record Runtime） 节点清单（Node Inventory）的授权。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运行时（Runtime） 节点清单已上报（Node Inventory Reported）。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runtimeNodeInventoryReportId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runtimeNodeName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infrastructureNodeId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runtimeNodeRole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nodeReady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runtimeEngineVersion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containerEngineVersion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operatingSystem</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architecture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inventoryHash</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6.21.2 运行时（Runtime） 节点清单（Node Inventory） View · 查询/FLP-PRD-RNIV</w:t>
      </w:r>
    </w:p>
    <w:p>
      <w:r>
        <w:rPr>
          <w:rFonts w:ascii="STSong" w:hAnsi="STSong" w:eastAsia="STSong" w:cs="STSong"/>
          <w:sz w:val="21"/>
        </w:rPr>
        <w:t>用户故事</w:t>
      </w:r>
    </w:p>
    <w:p>
      <w:r>
        <w:rPr>
          <w:rFonts w:ascii="STSong" w:hAnsi="STSong" w:eastAsia="STSong" w:cs="STSong"/>
          <w:sz w:val="21"/>
        </w:rPr>
        <w:t>作为目标用户，我希望通过运行时（Runtime） 节点清单（Node Inventory） View 查询入口完成运行时（Runtime） 节点清单（Node Inventory） View，以便展示 运行时（Runtime） 节点清单（Node Inventory） View。</w:t>
      </w:r>
    </w:p>
    <w:p>
      <w:r>
        <w:rPr>
          <w:rFonts w:ascii="STSong" w:hAnsi="STSong" w:eastAsia="STSong" w:cs="STSong"/>
          <w:sz w:val="21"/>
        </w:rPr>
        <w:t>需求说明</w:t>
      </w:r>
    </w:p>
    <w:p>
      <w:pPr>
        <w:pStyle w:val="ListBullet"/>
      </w:pPr>
      <w:r>
        <w:rPr>
          <w:rFonts w:ascii="STSong" w:hAnsi="STSong" w:eastAsia="STSong" w:cs="STSong"/>
          <w:sz w:val="21"/>
        </w:rPr>
        <w:t>入口: 运行时（Runtime） 节点清单（Node Inventory） View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运行时（Runtime） 节点清单（Node Inventory）.</w:t>
      </w:r>
    </w:p>
    <w:p>
      <w:pPr>
        <w:pStyle w:val="ListBullet"/>
      </w:pPr>
      <w:r>
        <w:rPr>
          <w:rFonts w:ascii="STSong" w:hAnsi="STSong" w:eastAsia="STSong" w:cs="STSong"/>
          <w:sz w:val="21"/>
        </w:rPr>
        <w:t>成功结果: 展示 运行时（Runtime） 节点清单（Node Inventory） View.</w:t>
      </w:r>
    </w:p>
    <w:p>
      <w:pPr>
        <w:pStyle w:val="ListBullet"/>
      </w:pPr>
      <w:r>
        <w:rPr>
          <w:rFonts w:ascii="STSong" w:hAnsi="STSong" w:eastAsia="STSong" w:cs="STSong"/>
          <w:sz w:val="21"/>
        </w:rPr>
        <w:t>展示结果: 运行时（Runtime） 节点清单（Node Inventory） View.</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运行时（Runtime） 节点清单（Node Inventory） View的授权。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6.22 运行时（Runtime） Node Resource Telemetry/FLP-PRD-RNRT</w:t>
      </w:r>
    </w:p>
    <w:p>
      <w:r>
        <w:rPr>
          <w:rFonts w:ascii="STSong" w:hAnsi="STSong" w:eastAsia="STSong" w:cs="STSong"/>
          <w:sz w:val="21"/>
        </w:rPr>
        <w:t>归属模块: 运行时监控（Runtime Monitoring）</w:t>
      </w:r>
    </w:p>
    <w:p>
      <w:r>
        <w:rPr>
          <w:rFonts w:ascii="STSong" w:hAnsi="STSong" w:eastAsia="STSong" w:cs="STSong"/>
          <w:sz w:val="21"/>
        </w:rPr>
        <w:t>生命周期: 尚未明确</w:t>
      </w:r>
    </w:p>
    <w:p>
      <w:pPr>
        <w:pStyle w:val="Heading6"/>
      </w:pPr>
      <w:r>
        <w:t>6.22.1 最新运行时节点资源（Runtime Node Resource Latest） · 查询/FLP-PRD-RNRL</w:t>
      </w:r>
    </w:p>
    <w:p>
      <w:r>
        <w:rPr>
          <w:rFonts w:ascii="STSong" w:hAnsi="STSong" w:eastAsia="STSong" w:cs="STSong"/>
          <w:sz w:val="21"/>
        </w:rPr>
        <w:t>用户故事</w:t>
      </w:r>
    </w:p>
    <w:p>
      <w:r>
        <w:rPr>
          <w:rFonts w:ascii="STSong" w:hAnsi="STSong" w:eastAsia="STSong" w:cs="STSong"/>
          <w:sz w:val="21"/>
        </w:rPr>
        <w:t>作为目标用户，我希望通过最新运行时节点资源（Runtime Node Resource Latest） 查询入口完成最新运行时节点资源（Runtime Node Resource Latest），以便展示 最新运行时节点资源（Runtime Node Resource Latest）。</w:t>
      </w:r>
    </w:p>
    <w:p>
      <w:r>
        <w:rPr>
          <w:rFonts w:ascii="STSong" w:hAnsi="STSong" w:eastAsia="STSong" w:cs="STSong"/>
          <w:sz w:val="21"/>
        </w:rPr>
        <w:t>需求说明</w:t>
      </w:r>
    </w:p>
    <w:p>
      <w:pPr>
        <w:pStyle w:val="ListBullet"/>
      </w:pPr>
      <w:r>
        <w:rPr>
          <w:rFonts w:ascii="STSong" w:hAnsi="STSong" w:eastAsia="STSong" w:cs="STSong"/>
          <w:sz w:val="21"/>
        </w:rPr>
        <w:t>入口: 最新运行时节点资源（Runtime Node Resource Latest）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运行时（Runtime） Node Resource Telemetry.</w:t>
      </w:r>
    </w:p>
    <w:p>
      <w:pPr>
        <w:pStyle w:val="ListBullet"/>
      </w:pPr>
      <w:r>
        <w:rPr>
          <w:rFonts w:ascii="STSong" w:hAnsi="STSong" w:eastAsia="STSong" w:cs="STSong"/>
          <w:sz w:val="21"/>
        </w:rPr>
        <w:t>成功结果: 展示 最新运行时节点资源（Runtime Node Resource Latest）.</w:t>
      </w:r>
    </w:p>
    <w:p>
      <w:pPr>
        <w:pStyle w:val="ListBullet"/>
      </w:pPr>
      <w:r>
        <w:rPr>
          <w:rFonts w:ascii="STSong" w:hAnsi="STSong" w:eastAsia="STSong" w:cs="STSong"/>
          <w:sz w:val="21"/>
        </w:rPr>
        <w:t>展示结果: 最新运行时节点资源（Runtime Node Resource Latest）.</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最新运行时节点资源（Runtime Node Resource Latest）的授权。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6.23 训练告警（Training Alert）/FLP-PRD-TA</w:t>
      </w:r>
    </w:p>
    <w:p>
      <w:r>
        <w:rPr>
          <w:rFonts w:ascii="STSong" w:hAnsi="STSong" w:eastAsia="STSong" w:cs="STSong"/>
          <w:sz w:val="21"/>
        </w:rPr>
        <w:t>归属模块: 运行时监控（Runtime Monitoring）</w:t>
      </w:r>
    </w:p>
    <w:p>
      <w:r>
        <w:rPr>
          <w:rFonts w:ascii="STSong" w:hAnsi="STSong" w:eastAsia="STSong" w:cs="STSong"/>
          <w:sz w:val="21"/>
        </w:rPr>
        <w:t>生命周期: Raised -&gt; Acknowledged -&gt; Resolved</w:t>
      </w:r>
    </w:p>
    <w:p>
      <w:pPr>
        <w:pStyle w:val="Heading6"/>
      </w:pPr>
      <w:r>
        <w:t>6.23.1 Raise 训练告警（Training Alert） · 新增/FLP-PRD-RTA</w:t>
      </w:r>
    </w:p>
    <w:p>
      <w:r>
        <w:rPr>
          <w:rFonts w:ascii="STSong" w:hAnsi="STSong" w:eastAsia="STSong" w:cs="STSong"/>
          <w:sz w:val="21"/>
        </w:rPr>
        <w:t>用户故事</w:t>
      </w:r>
    </w:p>
    <w:p>
      <w:r>
        <w:rPr>
          <w:rFonts w:ascii="STSong" w:hAnsi="STSong" w:eastAsia="STSong" w:cs="STSong"/>
          <w:sz w:val="21"/>
        </w:rPr>
        <w:t>作为目标用户，我希望通过系统流程/入口未明确完成Raise 训练告警（Training Alert），以便创建或启用 训练告警（Training Alert）; 完成业务结果 训练告警（Training Alert） Raised; 业务状态更新为 Raised。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训练告警（Training Alert）.</w:t>
      </w:r>
    </w:p>
    <w:p>
      <w:pPr>
        <w:pStyle w:val="ListBullet"/>
      </w:pPr>
      <w:r>
        <w:rPr>
          <w:rFonts w:ascii="STSong" w:hAnsi="STSong" w:eastAsia="STSong" w:cs="STSong"/>
          <w:sz w:val="21"/>
        </w:rPr>
        <w:t>成功结果: 创建或启用 训练告警（Training Alert）; 完成业务结果 训练告警（Training Alert） Raised; 业务状态更新为 Raised.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Raise 训练告警（Training Alert）的授权。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训练告警（Training Alert） Raised。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alertId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RuntimeNodeResourcePressureDetected.nodeId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RuntimeNodeResourcePressureDetected.trainingJobId</w:t>
            </w:r>
          </w:p>
        </w:tc>
      </w:tr>
      <w:tr>
        <w:tc>
          <w:tcPr>
            <w:tcW w:type="dxa" w:w="1511"/>
            <w:vAlign w:val="center"/>
            <w:shd w:fill="FFFFFF"/>
          </w:tcPr>
          <w:p>
            <w:pPr>
              <w:spacing w:after="0"/>
              <w:jc w:val="left"/>
            </w:pPr>
            <w:r>
              <w:rPr>
                <w:rFonts w:ascii="STSong" w:hAnsi="STSong" w:eastAsia="STSong" w:cs="STSong"/>
                <w:b w:val="0"/>
                <w:sz w:val="17"/>
              </w:rPr>
              <w:t>severity</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message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6.23.2 训练告警（Training Alert） 目录（Catalog） · 查询/FLP-PRD-TAC</w:t>
      </w:r>
    </w:p>
    <w:p>
      <w:r>
        <w:rPr>
          <w:rFonts w:ascii="STSong" w:hAnsi="STSong" w:eastAsia="STSong" w:cs="STSong"/>
          <w:sz w:val="21"/>
        </w:rPr>
        <w:t>用户故事</w:t>
      </w:r>
    </w:p>
    <w:p>
      <w:r>
        <w:rPr>
          <w:rFonts w:ascii="STSong" w:hAnsi="STSong" w:eastAsia="STSong" w:cs="STSong"/>
          <w:sz w:val="21"/>
        </w:rPr>
        <w:t>作为目标用户，我希望通过训练告警（Training Alert） 目录（Catalog） 查询入口完成训练告警（Training Alert） 目录（Catalog），以便展示 训练告警（Training Alert） 目录（Catalog）。</w:t>
      </w:r>
    </w:p>
    <w:p>
      <w:r>
        <w:rPr>
          <w:rFonts w:ascii="STSong" w:hAnsi="STSong" w:eastAsia="STSong" w:cs="STSong"/>
          <w:sz w:val="21"/>
        </w:rPr>
        <w:t>需求说明</w:t>
      </w:r>
    </w:p>
    <w:p>
      <w:pPr>
        <w:pStyle w:val="ListBullet"/>
      </w:pPr>
      <w:r>
        <w:rPr>
          <w:rFonts w:ascii="STSong" w:hAnsi="STSong" w:eastAsia="STSong" w:cs="STSong"/>
          <w:sz w:val="21"/>
        </w:rPr>
        <w:t>入口: 训练告警（Training Alert） 目录（Catalog）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训练告警（Training Alert）.</w:t>
      </w:r>
    </w:p>
    <w:p>
      <w:pPr>
        <w:pStyle w:val="ListBullet"/>
      </w:pPr>
      <w:r>
        <w:rPr>
          <w:rFonts w:ascii="STSong" w:hAnsi="STSong" w:eastAsia="STSong" w:cs="STSong"/>
          <w:sz w:val="21"/>
        </w:rPr>
        <w:t>成功结果: 展示 训练告警（Training Alert） 目录（Catalog）.</w:t>
      </w:r>
    </w:p>
    <w:p>
      <w:pPr>
        <w:pStyle w:val="ListBullet"/>
      </w:pPr>
      <w:r>
        <w:rPr>
          <w:rFonts w:ascii="STSong" w:hAnsi="STSong" w:eastAsia="STSong" w:cs="STSong"/>
          <w:sz w:val="21"/>
        </w:rPr>
        <w:t>展示结果: 训练告警（Training Alert） 目录（Catalog）.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训练告警（Training Alert） 目录（Catalog）的授权。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6"/>
      </w:pPr>
      <w:r>
        <w:t>6.23.3 确认（Acknowledge） 训练告警（Training Alert） · 业务操作/FLP-PRD-ATA</w:t>
      </w:r>
    </w:p>
    <w:p>
      <w:r>
        <w:rPr>
          <w:rFonts w:ascii="STSong" w:hAnsi="STSong" w:eastAsia="STSong" w:cs="STSong"/>
          <w:sz w:val="21"/>
        </w:rPr>
        <w:t>用户故事</w:t>
      </w:r>
    </w:p>
    <w:p>
      <w:r>
        <w:rPr>
          <w:rFonts w:ascii="STSong" w:hAnsi="STSong" w:eastAsia="STSong" w:cs="STSong"/>
          <w:sz w:val="21"/>
        </w:rPr>
        <w:t>作为机器学习运维（MLOps） 工程师（MLOps Engineer），我希望通过运行时健康（Runtime Health） 仪表板（Dashboard）完成确认（Acknowledge） 训练告警（Training Alert），以便完成业务结果 训练告警（Training Alert） Acknowledged; 业务状态更新为 Acknowledged。</w:t>
      </w:r>
    </w:p>
    <w:p>
      <w:r>
        <w:rPr>
          <w:rFonts w:ascii="STSong" w:hAnsi="STSong" w:eastAsia="STSong" w:cs="STSong"/>
          <w:sz w:val="21"/>
        </w:rPr>
        <w:t>需求说明</w:t>
      </w:r>
    </w:p>
    <w:p>
      <w:pPr>
        <w:pStyle w:val="ListBullet"/>
      </w:pPr>
      <w:r>
        <w:rPr>
          <w:rFonts w:ascii="STSong" w:hAnsi="STSong" w:eastAsia="STSong" w:cs="STSong"/>
          <w:sz w:val="21"/>
        </w:rPr>
        <w:t>入口: 运行时健康（Runtime Health） 仪表板（Dashboard）.</w:t>
      </w:r>
    </w:p>
    <w:p>
      <w:pPr>
        <w:pStyle w:val="ListBullet"/>
      </w:pPr>
      <w:r>
        <w:rPr>
          <w:rFonts w:ascii="STSong" w:hAnsi="STSong" w:eastAsia="STSong" w:cs="STSong"/>
          <w:sz w:val="21"/>
        </w:rPr>
        <w:t>角色: 机器学习运维（MLOps） 工程师（MLOps Engineer）.</w:t>
      </w:r>
    </w:p>
    <w:p>
      <w:pPr>
        <w:pStyle w:val="ListBullet"/>
      </w:pPr>
      <w:r>
        <w:rPr>
          <w:rFonts w:ascii="STSong" w:hAnsi="STSong" w:eastAsia="STSong" w:cs="STSong"/>
          <w:sz w:val="21"/>
        </w:rPr>
        <w:t>业务对象: 训练告警（Training Alert）.</w:t>
      </w:r>
    </w:p>
    <w:p>
      <w:pPr>
        <w:pStyle w:val="ListBullet"/>
      </w:pPr>
      <w:r>
        <w:rPr>
          <w:rFonts w:ascii="STSong" w:hAnsi="STSong" w:eastAsia="STSong" w:cs="STSong"/>
          <w:sz w:val="21"/>
        </w:rPr>
        <w:t>成功结果: 完成业务结果 训练告警（Training Alert） Acknowledged; 业务状态更新为 Acknowledged.</w:t>
      </w:r>
    </w:p>
    <w:p>
      <w:r>
        <w:rPr>
          <w:rFonts w:ascii="STSong" w:hAnsi="STSong" w:eastAsia="STSong" w:cs="STSong"/>
          <w:sz w:val="21"/>
        </w:rPr>
        <w:t>权限要求</w:t>
      </w:r>
    </w:p>
    <w:p>
      <w:pPr>
        <w:pStyle w:val="ListBullet"/>
      </w:pPr>
      <w:r>
        <w:rPr>
          <w:rFonts w:ascii="STSong" w:hAnsi="STSong" w:eastAsia="STSong" w:cs="STSong"/>
          <w:sz w:val="21"/>
        </w:rPr>
        <w:t>仅 机器学习运维（MLOps） 工程师（MLOps Engineer） 或具备等效授权的角色可使用该功能。</w:t>
      </w:r>
    </w:p>
    <w:p>
      <w:pPr>
        <w:pStyle w:val="ListBullet"/>
      </w:pPr>
      <w:r>
        <w:rPr>
          <w:rFonts w:ascii="STSong" w:hAnsi="STSong" w:eastAsia="STSong" w:cs="STSong"/>
          <w:sz w:val="21"/>
        </w:rPr>
        <w:t>用户的数据范围必须覆盖：运行时监控（Runtime Monitoring）内与训练告警（Training Alert）关联的授权数据范围。</w:t>
      </w:r>
    </w:p>
    <w:p>
      <w:pPr>
        <w:pStyle w:val="ListBullet"/>
      </w:pPr>
      <w:r>
        <w:rPr>
          <w:rFonts w:ascii="STSong" w:hAnsi="STSong" w:eastAsia="STSong" w:cs="STSong"/>
          <w:sz w:val="21"/>
        </w:rPr>
        <w:t>机器学习运维（MLOps） 工程师（MLOps Engineer） 必须具备执行 确认（Acknowledge） 训练告警（Training Alert）的授权。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训练告警（Training Alert） Acknowledged。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alertId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acknowledgementNote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6.23.4 解决（Resolve） 训练告警（Training Alert） · 业务操作/FLP-PRD-RTA-2</w:t>
      </w:r>
    </w:p>
    <w:p>
      <w:r>
        <w:rPr>
          <w:rFonts w:ascii="STSong" w:hAnsi="STSong" w:eastAsia="STSong" w:cs="STSong"/>
          <w:sz w:val="21"/>
        </w:rPr>
        <w:t>用户故事</w:t>
      </w:r>
    </w:p>
    <w:p>
      <w:r>
        <w:rPr>
          <w:rFonts w:ascii="STSong" w:hAnsi="STSong" w:eastAsia="STSong" w:cs="STSong"/>
          <w:sz w:val="21"/>
        </w:rPr>
        <w:t>作为机器学习运维（MLOps） 工程师（MLOps Engineer），我希望通过运行时健康（Runtime Health） 仪表板（Dashboard）完成解决（Resolve） 训练告警（Training Alert），以便完成业务结果 训练告警（Training Alert） Resolved; 业务状态更新为 Resolved。</w:t>
      </w:r>
    </w:p>
    <w:p>
      <w:r>
        <w:rPr>
          <w:rFonts w:ascii="STSong" w:hAnsi="STSong" w:eastAsia="STSong" w:cs="STSong"/>
          <w:sz w:val="21"/>
        </w:rPr>
        <w:t>需求说明</w:t>
      </w:r>
    </w:p>
    <w:p>
      <w:pPr>
        <w:pStyle w:val="ListBullet"/>
      </w:pPr>
      <w:r>
        <w:rPr>
          <w:rFonts w:ascii="STSong" w:hAnsi="STSong" w:eastAsia="STSong" w:cs="STSong"/>
          <w:sz w:val="21"/>
        </w:rPr>
        <w:t>入口: 运行时健康（Runtime Health） 仪表板（Dashboard）.</w:t>
      </w:r>
    </w:p>
    <w:p>
      <w:pPr>
        <w:pStyle w:val="ListBullet"/>
      </w:pPr>
      <w:r>
        <w:rPr>
          <w:rFonts w:ascii="STSong" w:hAnsi="STSong" w:eastAsia="STSong" w:cs="STSong"/>
          <w:sz w:val="21"/>
        </w:rPr>
        <w:t>角色: 机器学习运维（MLOps） 工程师（MLOps Engineer）.</w:t>
      </w:r>
    </w:p>
    <w:p>
      <w:pPr>
        <w:pStyle w:val="ListBullet"/>
      </w:pPr>
      <w:r>
        <w:rPr>
          <w:rFonts w:ascii="STSong" w:hAnsi="STSong" w:eastAsia="STSong" w:cs="STSong"/>
          <w:sz w:val="21"/>
        </w:rPr>
        <w:t>业务对象: 训练告警（Training Alert）.</w:t>
      </w:r>
    </w:p>
    <w:p>
      <w:pPr>
        <w:pStyle w:val="ListBullet"/>
      </w:pPr>
      <w:r>
        <w:rPr>
          <w:rFonts w:ascii="STSong" w:hAnsi="STSong" w:eastAsia="STSong" w:cs="STSong"/>
          <w:sz w:val="21"/>
        </w:rPr>
        <w:t>成功结果: 完成业务结果 训练告警（Training Alert） Resolved; 业务状态更新为 Resolved.</w:t>
      </w:r>
    </w:p>
    <w:p>
      <w:r>
        <w:rPr>
          <w:rFonts w:ascii="STSong" w:hAnsi="STSong" w:eastAsia="STSong" w:cs="STSong"/>
          <w:sz w:val="21"/>
        </w:rPr>
        <w:t>权限要求</w:t>
      </w:r>
    </w:p>
    <w:p>
      <w:pPr>
        <w:pStyle w:val="ListBullet"/>
      </w:pPr>
      <w:r>
        <w:rPr>
          <w:rFonts w:ascii="STSong" w:hAnsi="STSong" w:eastAsia="STSong" w:cs="STSong"/>
          <w:sz w:val="21"/>
        </w:rPr>
        <w:t>仅 机器学习运维（MLOps） 工程师（MLOps Engineer） 或具备等效授权的角色可使用该功能。</w:t>
      </w:r>
    </w:p>
    <w:p>
      <w:pPr>
        <w:pStyle w:val="ListBullet"/>
      </w:pPr>
      <w:r>
        <w:rPr>
          <w:rFonts w:ascii="STSong" w:hAnsi="STSong" w:eastAsia="STSong" w:cs="STSong"/>
          <w:sz w:val="21"/>
        </w:rPr>
        <w:t>用户的数据范围必须覆盖：运行时监控（Runtime Monitoring）内与训练告警（Training Alert）关联的授权数据范围。</w:t>
      </w:r>
    </w:p>
    <w:p>
      <w:pPr>
        <w:pStyle w:val="ListBullet"/>
      </w:pPr>
      <w:r>
        <w:rPr>
          <w:rFonts w:ascii="STSong" w:hAnsi="STSong" w:eastAsia="STSong" w:cs="STSong"/>
          <w:sz w:val="21"/>
        </w:rPr>
        <w:t>机器学习运维（MLOps） 工程师（MLOps Engineer） 必须具备执行 解决（Resolve） 训练告警（Training Alert）的授权。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训练告警（Training Alert） Resolved。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alertId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resolutionSummary</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6.24 Audit 记录（Record）/FLP-PRD-AR</w:t>
      </w:r>
    </w:p>
    <w:p>
      <w:r>
        <w:rPr>
          <w:rFonts w:ascii="STSong" w:hAnsi="STSong" w:eastAsia="STSong" w:cs="STSong"/>
          <w:sz w:val="21"/>
        </w:rPr>
        <w:t>归属模块: 运行时监控（Runtime Monitoring）</w:t>
      </w:r>
    </w:p>
    <w:p>
      <w:r>
        <w:rPr>
          <w:rFonts w:ascii="STSong" w:hAnsi="STSong" w:eastAsia="STSong" w:cs="STSong"/>
          <w:sz w:val="21"/>
        </w:rPr>
        <w:t>生命周期: Appended</w:t>
      </w:r>
    </w:p>
    <w:p>
      <w:pPr>
        <w:pStyle w:val="Heading6"/>
      </w:pPr>
      <w:r>
        <w:t>6.24.1 Append Audit Trail · 新增/FLP-PRD-AAT</w:t>
      </w:r>
    </w:p>
    <w:p>
      <w:r>
        <w:rPr>
          <w:rFonts w:ascii="STSong" w:hAnsi="STSong" w:eastAsia="STSong" w:cs="STSong"/>
          <w:sz w:val="21"/>
        </w:rPr>
        <w:t>用户故事</w:t>
      </w:r>
    </w:p>
    <w:p>
      <w:r>
        <w:rPr>
          <w:rFonts w:ascii="STSong" w:hAnsi="STSong" w:eastAsia="STSong" w:cs="STSong"/>
          <w:sz w:val="21"/>
        </w:rPr>
        <w:t>作为目标用户，我希望通过系统流程/入口未明确完成Append Audit Trail，以便创建或启用 Audit 记录（Record）; 完成业务结果 Audit Trail Appended; 业务状态更新为 Appended。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Audit 记录（Record）.</w:t>
      </w:r>
    </w:p>
    <w:p>
      <w:pPr>
        <w:pStyle w:val="ListBullet"/>
      </w:pPr>
      <w:r>
        <w:rPr>
          <w:rFonts w:ascii="STSong" w:hAnsi="STSong" w:eastAsia="STSong" w:cs="STSong"/>
          <w:sz w:val="21"/>
        </w:rPr>
        <w:t>成功结果: 创建或启用 Audit 记录（Record）; 完成业务结果 Audit Trail Appended; 业务状态更新为 Appended.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Append Audit Trail的授权。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Audit Trail Appended。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auditRecordId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sourceEventName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sourceEntityId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severity</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payloadHash</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6.24.2 Audit 记录（Record） Log · 查询/FLP-PRD-ARL</w:t>
      </w:r>
    </w:p>
    <w:p>
      <w:r>
        <w:rPr>
          <w:rFonts w:ascii="STSong" w:hAnsi="STSong" w:eastAsia="STSong" w:cs="STSong"/>
          <w:sz w:val="21"/>
        </w:rPr>
        <w:t>用户故事</w:t>
      </w:r>
    </w:p>
    <w:p>
      <w:r>
        <w:rPr>
          <w:rFonts w:ascii="STSong" w:hAnsi="STSong" w:eastAsia="STSong" w:cs="STSong"/>
          <w:sz w:val="21"/>
        </w:rPr>
        <w:t>作为目标用户，我希望通过Audit 记录（Record） Log 查询入口完成Audit 记录（Record） Log，以便展示 Audit 记录（Record） Log。</w:t>
      </w:r>
    </w:p>
    <w:p>
      <w:r>
        <w:rPr>
          <w:rFonts w:ascii="STSong" w:hAnsi="STSong" w:eastAsia="STSong" w:cs="STSong"/>
          <w:sz w:val="21"/>
        </w:rPr>
        <w:t>需求说明</w:t>
      </w:r>
    </w:p>
    <w:p>
      <w:pPr>
        <w:pStyle w:val="ListBullet"/>
      </w:pPr>
      <w:r>
        <w:rPr>
          <w:rFonts w:ascii="STSong" w:hAnsi="STSong" w:eastAsia="STSong" w:cs="STSong"/>
          <w:sz w:val="21"/>
        </w:rPr>
        <w:t>入口: Audit 记录（Record） 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Audit 记录（Record）.</w:t>
      </w:r>
    </w:p>
    <w:p>
      <w:pPr>
        <w:pStyle w:val="ListBullet"/>
      </w:pPr>
      <w:r>
        <w:rPr>
          <w:rFonts w:ascii="STSong" w:hAnsi="STSong" w:eastAsia="STSong" w:cs="STSong"/>
          <w:sz w:val="21"/>
        </w:rPr>
        <w:t>成功结果: 展示 Audit 记录（Record） Log.</w:t>
      </w:r>
    </w:p>
    <w:p>
      <w:pPr>
        <w:pStyle w:val="ListBullet"/>
      </w:pPr>
      <w:r>
        <w:rPr>
          <w:rFonts w:ascii="STSong" w:hAnsi="STSong" w:eastAsia="STSong" w:cs="STSong"/>
          <w:sz w:val="21"/>
        </w:rPr>
        <w:t>展示结果: Audit 记录（Record） 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Audit 记录（Record） 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6.25 运行时身份（Runtime Identity）/FLP-PRD-RI</w:t>
      </w:r>
    </w:p>
    <w:p>
      <w:r>
        <w:rPr>
          <w:rFonts w:ascii="STSong" w:hAnsi="STSong" w:eastAsia="STSong" w:cs="STSong"/>
          <w:sz w:val="21"/>
        </w:rPr>
        <w:t>归属模块: 运行时治理（Runtime Governance）</w:t>
      </w:r>
    </w:p>
    <w:p>
      <w:r>
        <w:rPr>
          <w:rFonts w:ascii="STSong" w:hAnsi="STSong" w:eastAsia="STSong" w:cs="STSong"/>
          <w:sz w:val="21"/>
        </w:rPr>
        <w:t>生命周期: 启用（Active） -&gt; 已撤销（Revoked）</w:t>
      </w:r>
    </w:p>
    <w:p>
      <w:pPr>
        <w:pStyle w:val="Heading6"/>
      </w:pPr>
      <w:r>
        <w:t>6.25.1 激活运行时身份（Activate Runtime Identity） · 新增/FLP-PRD-ARI</w:t>
      </w:r>
    </w:p>
    <w:p>
      <w:r>
        <w:rPr>
          <w:rFonts w:ascii="STSong" w:hAnsi="STSong" w:eastAsia="STSong" w:cs="STSong"/>
          <w:sz w:val="21"/>
        </w:rPr>
        <w:t>用户故事</w:t>
      </w:r>
    </w:p>
    <w:p>
      <w:r>
        <w:rPr>
          <w:rFonts w:ascii="STSong" w:hAnsi="STSong" w:eastAsia="STSong" w:cs="STSong"/>
          <w:sz w:val="21"/>
        </w:rPr>
        <w:t>作为平台管理员（Platform Admin），我希望通过运行时安装计划页面（Runtime Installation Plan Screen）完成激活运行时身份（Activate Runtime Identity），以便创建或启用 运行时身份（Runtime Identity）; 完成业务结果 运行时身份（Runtime Identity） Activated; 业务状态更新为 启用（Active）。</w:t>
      </w:r>
    </w:p>
    <w:p>
      <w:r>
        <w:rPr>
          <w:rFonts w:ascii="STSong" w:hAnsi="STSong" w:eastAsia="STSong" w:cs="STSong"/>
          <w:sz w:val="21"/>
        </w:rPr>
        <w:t>需求说明</w:t>
      </w:r>
    </w:p>
    <w:p>
      <w:pPr>
        <w:pStyle w:val="ListBullet"/>
      </w:pPr>
      <w:r>
        <w:rPr>
          <w:rFonts w:ascii="STSong" w:hAnsi="STSong" w:eastAsia="STSong" w:cs="STSong"/>
          <w:sz w:val="21"/>
        </w:rPr>
        <w:t>入口: 运行时安装计划页面（Runtime Installation Plan Screen）.</w:t>
      </w:r>
    </w:p>
    <w:p>
      <w:pPr>
        <w:pStyle w:val="ListBullet"/>
      </w:pPr>
      <w:r>
        <w:rPr>
          <w:rFonts w:ascii="STSong" w:hAnsi="STSong" w:eastAsia="STSong" w:cs="STSong"/>
          <w:sz w:val="21"/>
        </w:rPr>
        <w:t>角色: 平台管理员（Platform Admin）.</w:t>
      </w:r>
    </w:p>
    <w:p>
      <w:pPr>
        <w:pStyle w:val="ListBullet"/>
      </w:pPr>
      <w:r>
        <w:rPr>
          <w:rFonts w:ascii="STSong" w:hAnsi="STSong" w:eastAsia="STSong" w:cs="STSong"/>
          <w:sz w:val="21"/>
        </w:rPr>
        <w:t>业务对象: 运行时身份（Runtime Identity）.</w:t>
      </w:r>
    </w:p>
    <w:p>
      <w:pPr>
        <w:pStyle w:val="ListBullet"/>
      </w:pPr>
      <w:r>
        <w:rPr>
          <w:rFonts w:ascii="STSong" w:hAnsi="STSong" w:eastAsia="STSong" w:cs="STSong"/>
          <w:sz w:val="21"/>
        </w:rPr>
        <w:t>成功结果: 创建或启用 运行时身份（Runtime Identity）; 完成业务结果 运行时身份（Runtime Identity） Activated; 业务状态更新为 启用（Active）.</w:t>
      </w:r>
    </w:p>
    <w:p>
      <w:r>
        <w:rPr>
          <w:rFonts w:ascii="STSong" w:hAnsi="STSong" w:eastAsia="STSong" w:cs="STSong"/>
          <w:sz w:val="21"/>
        </w:rPr>
        <w:t>权限要求</w:t>
      </w:r>
    </w:p>
    <w:p>
      <w:pPr>
        <w:pStyle w:val="ListBullet"/>
      </w:pPr>
      <w:r>
        <w:rPr>
          <w:rFonts w:ascii="STSong" w:hAnsi="STSong" w:eastAsia="STSong" w:cs="STSong"/>
          <w:sz w:val="21"/>
        </w:rPr>
        <w:t>仅 平台管理员（Platform Admin） 或具备等效授权的角色可使用该功能。</w:t>
      </w:r>
    </w:p>
    <w:p>
      <w:pPr>
        <w:pStyle w:val="ListBullet"/>
      </w:pPr>
      <w:r>
        <w:rPr>
          <w:rFonts w:ascii="STSong" w:hAnsi="STSong" w:eastAsia="STSong" w:cs="STSong"/>
          <w:sz w:val="21"/>
        </w:rPr>
        <w:t>用户的数据范围必须覆盖：全平台或被授权平台范围。</w:t>
      </w:r>
    </w:p>
    <w:p>
      <w:pPr>
        <w:pStyle w:val="ListBullet"/>
      </w:pPr>
      <w:r>
        <w:rPr>
          <w:rFonts w:ascii="STSong" w:hAnsi="STSong" w:eastAsia="STSong" w:cs="STSong"/>
          <w:sz w:val="21"/>
        </w:rPr>
        <w:t>平台管理员（Platform Admin） 必须具备创建/登记 激活运行时身份（Activate Runtime Identity）的授权。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运行时身份（Runtime Identity） Activated。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RuntimeInstallationPlanCreated.organizationId</w:t>
            </w:r>
          </w:p>
        </w:tc>
      </w:tr>
      <w:tr>
        <w:tc>
          <w:tcPr>
            <w:tcW w:type="dxa" w:w="1511"/>
            <w:vAlign w:val="center"/>
            <w:shd w:fill="FFFFFF"/>
          </w:tcPr>
          <w:p>
            <w:pPr>
              <w:spacing w:after="0"/>
              <w:jc w:val="left"/>
            </w:pPr>
            <w:r>
              <w:rPr>
                <w:rFonts w:ascii="STSong" w:hAnsi="STSong" w:eastAsia="STSong" w:cs="STSong"/>
                <w:b w:val="0"/>
                <w:sz w:val="17"/>
              </w:rPr>
              <w:t>runtimeName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RuntimeInstallationPlanCreated.runtimeName</w:t>
            </w:r>
          </w:p>
        </w:tc>
      </w:tr>
    </w:tbl>
    <w:p/>
    <w:p>
      <w:pPr>
        <w:pStyle w:val="Heading6"/>
      </w:pPr>
      <w:r>
        <w:t>6.25.2 撤销运行时身份（Revoke Runtime Identity） · 修改/状态操作/FLP-PRD-RRI</w:t>
      </w:r>
    </w:p>
    <w:p>
      <w:r>
        <w:rPr>
          <w:rFonts w:ascii="STSong" w:hAnsi="STSong" w:eastAsia="STSong" w:cs="STSong"/>
          <w:sz w:val="21"/>
        </w:rPr>
        <w:t>用户故事</w:t>
      </w:r>
    </w:p>
    <w:p>
      <w:r>
        <w:rPr>
          <w:rFonts w:ascii="STSong" w:hAnsi="STSong" w:eastAsia="STSong" w:cs="STSong"/>
          <w:sz w:val="21"/>
        </w:rPr>
        <w:t>作为安全审查员（Security Reviewer），我希望通过运行时身份页面（Runtime Identity Screen） (确认操作)完成撤销运行时身份（Revoke Runtime Identity），以便完成业务结果 运行时身份（Runtime Identity） 已撤销（Revoked）; 业务状态更新为 已撤销（Revoked）。</w:t>
      </w:r>
    </w:p>
    <w:p>
      <w:r>
        <w:rPr>
          <w:rFonts w:ascii="STSong" w:hAnsi="STSong" w:eastAsia="STSong" w:cs="STSong"/>
          <w:sz w:val="21"/>
        </w:rPr>
        <w:t>需求说明</w:t>
      </w:r>
    </w:p>
    <w:p>
      <w:pPr>
        <w:pStyle w:val="ListBullet"/>
      </w:pPr>
      <w:r>
        <w:rPr>
          <w:rFonts w:ascii="STSong" w:hAnsi="STSong" w:eastAsia="STSong" w:cs="STSong"/>
          <w:sz w:val="21"/>
        </w:rPr>
        <w:t>入口: 运行时身份页面（Runtime Identity Screen） (确认操作).</w:t>
      </w:r>
    </w:p>
    <w:p>
      <w:pPr>
        <w:pStyle w:val="ListBullet"/>
      </w:pPr>
      <w:r>
        <w:rPr>
          <w:rFonts w:ascii="STSong" w:hAnsi="STSong" w:eastAsia="STSong" w:cs="STSong"/>
          <w:sz w:val="21"/>
        </w:rPr>
        <w:t>角色: 安全审查员（Security Reviewer）.</w:t>
      </w:r>
    </w:p>
    <w:p>
      <w:pPr>
        <w:pStyle w:val="ListBullet"/>
      </w:pPr>
      <w:r>
        <w:rPr>
          <w:rFonts w:ascii="STSong" w:hAnsi="STSong" w:eastAsia="STSong" w:cs="STSong"/>
          <w:sz w:val="21"/>
        </w:rPr>
        <w:t>业务对象: 运行时身份（Runtime Identity）.</w:t>
      </w:r>
    </w:p>
    <w:p>
      <w:pPr>
        <w:pStyle w:val="ListBullet"/>
      </w:pPr>
      <w:r>
        <w:rPr>
          <w:rFonts w:ascii="STSong" w:hAnsi="STSong" w:eastAsia="STSong" w:cs="STSong"/>
          <w:sz w:val="21"/>
        </w:rPr>
        <w:t>成功结果: 完成业务结果 运行时身份（Runtime Identity） 已撤销（Revoked）; 业务状态更新为 已撤销（Revoked）.</w:t>
      </w:r>
    </w:p>
    <w:p>
      <w:r>
        <w:rPr>
          <w:rFonts w:ascii="STSong" w:hAnsi="STSong" w:eastAsia="STSong" w:cs="STSong"/>
          <w:sz w:val="21"/>
        </w:rPr>
        <w:t>权限要求</w:t>
      </w:r>
    </w:p>
    <w:p>
      <w:pPr>
        <w:pStyle w:val="ListBullet"/>
      </w:pPr>
      <w:r>
        <w:rPr>
          <w:rFonts w:ascii="STSong" w:hAnsi="STSong" w:eastAsia="STSong" w:cs="STSong"/>
          <w:sz w:val="21"/>
        </w:rPr>
        <w:t>仅 安全审查员（Security Reviewer） 或具备等效授权的角色可使用该功能。</w:t>
      </w:r>
    </w:p>
    <w:p>
      <w:pPr>
        <w:pStyle w:val="ListBullet"/>
      </w:pPr>
      <w:r>
        <w:rPr>
          <w:rFonts w:ascii="STSong" w:hAnsi="STSong" w:eastAsia="STSong" w:cs="STSong"/>
          <w:sz w:val="21"/>
        </w:rPr>
        <w:t>用户的数据范围必须覆盖：授权审计、治理或监管范围。</w:t>
      </w:r>
    </w:p>
    <w:p>
      <w:pPr>
        <w:pStyle w:val="ListBullet"/>
      </w:pPr>
      <w:r>
        <w:rPr>
          <w:rFonts w:ascii="STSong" w:hAnsi="STSong" w:eastAsia="STSong" w:cs="STSong"/>
          <w:sz w:val="21"/>
        </w:rPr>
        <w:t>安全审查员（Security Reviewer） 必须具备修改/状态处理 撤销运行时身份（Revoke Runtime Identity）的授权。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运行时身份（Runtime Identity） 已撤销（Revoked）。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revocationReason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6.25.3 运行时身份（Runtime Identity） 目录（Catalog） · 查询/FLP-PRD-RIC</w:t>
      </w:r>
    </w:p>
    <w:p>
      <w:r>
        <w:rPr>
          <w:rFonts w:ascii="STSong" w:hAnsi="STSong" w:eastAsia="STSong" w:cs="STSong"/>
          <w:sz w:val="21"/>
        </w:rPr>
        <w:t>用户故事</w:t>
      </w:r>
    </w:p>
    <w:p>
      <w:r>
        <w:rPr>
          <w:rFonts w:ascii="STSong" w:hAnsi="STSong" w:eastAsia="STSong" w:cs="STSong"/>
          <w:sz w:val="21"/>
        </w:rPr>
        <w:t>作为目标用户，我希望通过运行时身份（Runtime Identity） 目录（Catalog） 查询入口完成运行时身份（Runtime Identity） 目录（Catalog），以便展示 运行时身份（Runtime Identity） 目录（Catalog）。</w:t>
      </w:r>
    </w:p>
    <w:p>
      <w:r>
        <w:rPr>
          <w:rFonts w:ascii="STSong" w:hAnsi="STSong" w:eastAsia="STSong" w:cs="STSong"/>
          <w:sz w:val="21"/>
        </w:rPr>
        <w:t>需求说明</w:t>
      </w:r>
    </w:p>
    <w:p>
      <w:pPr>
        <w:pStyle w:val="ListBullet"/>
      </w:pPr>
      <w:r>
        <w:rPr>
          <w:rFonts w:ascii="STSong" w:hAnsi="STSong" w:eastAsia="STSong" w:cs="STSong"/>
          <w:sz w:val="21"/>
        </w:rPr>
        <w:t>入口: 运行时身份（Runtime Identity） 目录（Catalog）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运行时身份（Runtime Identity）.</w:t>
      </w:r>
    </w:p>
    <w:p>
      <w:pPr>
        <w:pStyle w:val="ListBullet"/>
      </w:pPr>
      <w:r>
        <w:rPr>
          <w:rFonts w:ascii="STSong" w:hAnsi="STSong" w:eastAsia="STSong" w:cs="STSong"/>
          <w:sz w:val="21"/>
        </w:rPr>
        <w:t>成功结果: 展示 运行时身份（Runtime Identity） 目录（Catalog）.</w:t>
      </w:r>
    </w:p>
    <w:p>
      <w:pPr>
        <w:pStyle w:val="ListBullet"/>
      </w:pPr>
      <w:r>
        <w:rPr>
          <w:rFonts w:ascii="STSong" w:hAnsi="STSong" w:eastAsia="STSong" w:cs="STSong"/>
          <w:sz w:val="21"/>
        </w:rPr>
        <w:t>展示结果: 运行时身份（Runtime Identity） 目录（Catalog）.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运行时身份（Runtime Identity） 目录（Catalog）的授权。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6.26 运行时能力（Runtime Capability）/FLP-PRD-RC</w:t>
      </w:r>
    </w:p>
    <w:p>
      <w:r>
        <w:rPr>
          <w:rFonts w:ascii="STSong" w:hAnsi="STSong" w:eastAsia="STSong" w:cs="STSong"/>
          <w:sz w:val="21"/>
        </w:rPr>
        <w:t>归属模块: 运行时治理（Runtime Governance）</w:t>
      </w:r>
    </w:p>
    <w:p>
      <w:r>
        <w:rPr>
          <w:rFonts w:ascii="STSong" w:hAnsi="STSong" w:eastAsia="STSong" w:cs="STSong"/>
          <w:sz w:val="21"/>
        </w:rPr>
        <w:t>生命周期: Detected</w:t>
      </w:r>
    </w:p>
    <w:p>
      <w:pPr>
        <w:pStyle w:val="Heading6"/>
      </w:pPr>
      <w:r>
        <w:t>6.26.1 探测运行时能力（Detect Runtime Capabilities） · 新增/FLP-PRD-DRC</w:t>
      </w:r>
    </w:p>
    <w:p>
      <w:r>
        <w:rPr>
          <w:rFonts w:ascii="STSong" w:hAnsi="STSong" w:eastAsia="STSong" w:cs="STSong"/>
          <w:sz w:val="21"/>
        </w:rPr>
        <w:t>用户故事</w:t>
      </w:r>
    </w:p>
    <w:p>
      <w:r>
        <w:rPr>
          <w:rFonts w:ascii="STSong" w:hAnsi="STSong" w:eastAsia="STSong" w:cs="STSong"/>
          <w:sz w:val="21"/>
        </w:rPr>
        <w:t>作为运行时代理（Runtime Agent），我希望通过系统流程/入口未明确完成探测运行时能力（Detect Runtime Capabilities），以便创建或启用 运行时能力（Runtime Capability）; 完成业务结果 运行时能力（Runtime Capabilities） Detected; 业务状态更新为 Detected。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运行时代理（Runtime Agent）.</w:t>
      </w:r>
    </w:p>
    <w:p>
      <w:pPr>
        <w:pStyle w:val="ListBullet"/>
      </w:pPr>
      <w:r>
        <w:rPr>
          <w:rFonts w:ascii="STSong" w:hAnsi="STSong" w:eastAsia="STSong" w:cs="STSong"/>
          <w:sz w:val="21"/>
        </w:rPr>
        <w:t>业务对象: 运行时能力（Runtime Capability）.</w:t>
      </w:r>
    </w:p>
    <w:p>
      <w:pPr>
        <w:pStyle w:val="ListBullet"/>
      </w:pPr>
      <w:r>
        <w:rPr>
          <w:rFonts w:ascii="STSong" w:hAnsi="STSong" w:eastAsia="STSong" w:cs="STSong"/>
          <w:sz w:val="21"/>
        </w:rPr>
        <w:t>成功结果: 创建或启用 运行时能力（Runtime Capability）; 完成业务结果 运行时能力（Runtime Capabilities） Detected; 业务状态更新为 Detected.</w:t>
      </w:r>
    </w:p>
    <w:p>
      <w:r>
        <w:rPr>
          <w:rFonts w:ascii="STSong" w:hAnsi="STSong" w:eastAsia="STSong" w:cs="STSong"/>
          <w:sz w:val="21"/>
        </w:rPr>
        <w:t>权限要求</w:t>
      </w:r>
    </w:p>
    <w:p>
      <w:pPr>
        <w:pStyle w:val="ListBullet"/>
      </w:pPr>
      <w:r>
        <w:rPr>
          <w:rFonts w:ascii="STSong" w:hAnsi="STSong" w:eastAsia="STSong" w:cs="STSong"/>
          <w:sz w:val="21"/>
        </w:rPr>
        <w:t>仅 运行时代理（Runtime Agent）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运行时代理（Runtime Agent） 必须具备创建/登记 探测运行时能力（Detect Runtime Capabilities）的授权。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运行时能力（Runtime Capabilities） Detected。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RuntimeIdentityActivated.runtimeId</w:t>
            </w:r>
          </w:p>
        </w:tc>
      </w:tr>
      <w:tr>
        <w:tc>
          <w:tcPr>
            <w:tcW w:type="dxa" w:w="1511"/>
            <w:vAlign w:val="center"/>
            <w:shd w:fill="FFFFFF"/>
          </w:tcPr>
          <w:p>
            <w:pPr>
              <w:spacing w:after="0"/>
              <w:jc w:val="left"/>
            </w:pPr>
            <w:r>
              <w:rPr>
                <w:rFonts w:ascii="STSong" w:hAnsi="STSong" w:eastAsia="STSong" w:cs="STSong"/>
                <w:b w:val="0"/>
                <w:sz w:val="17"/>
              </w:rPr>
              <w:t>capabilityTypes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6.26.2 运行时能力（Runtime Capability） 目录（Catalog） · 查询/FLP-PRD-RCC</w:t>
      </w:r>
    </w:p>
    <w:p>
      <w:r>
        <w:rPr>
          <w:rFonts w:ascii="STSong" w:hAnsi="STSong" w:eastAsia="STSong" w:cs="STSong"/>
          <w:sz w:val="21"/>
        </w:rPr>
        <w:t>用户故事</w:t>
      </w:r>
    </w:p>
    <w:p>
      <w:r>
        <w:rPr>
          <w:rFonts w:ascii="STSong" w:hAnsi="STSong" w:eastAsia="STSong" w:cs="STSong"/>
          <w:sz w:val="21"/>
        </w:rPr>
        <w:t>作为目标用户，我希望通过运行时能力（Runtime Capability） 目录（Catalog） 查询入口完成运行时能力（Runtime Capability） 目录（Catalog），以便展示 运行时能力（Runtime Capability） 目录（Catalog）。</w:t>
      </w:r>
    </w:p>
    <w:p>
      <w:r>
        <w:rPr>
          <w:rFonts w:ascii="STSong" w:hAnsi="STSong" w:eastAsia="STSong" w:cs="STSong"/>
          <w:sz w:val="21"/>
        </w:rPr>
        <w:t>需求说明</w:t>
      </w:r>
    </w:p>
    <w:p>
      <w:pPr>
        <w:pStyle w:val="ListBullet"/>
      </w:pPr>
      <w:r>
        <w:rPr>
          <w:rFonts w:ascii="STSong" w:hAnsi="STSong" w:eastAsia="STSong" w:cs="STSong"/>
          <w:sz w:val="21"/>
        </w:rPr>
        <w:t>入口: 运行时能力（Runtime Capability） 目录（Catalog）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运行时能力（Runtime Capability）.</w:t>
      </w:r>
    </w:p>
    <w:p>
      <w:pPr>
        <w:pStyle w:val="ListBullet"/>
      </w:pPr>
      <w:r>
        <w:rPr>
          <w:rFonts w:ascii="STSong" w:hAnsi="STSong" w:eastAsia="STSong" w:cs="STSong"/>
          <w:sz w:val="21"/>
        </w:rPr>
        <w:t>成功结果: 展示 运行时能力（Runtime Capability） 目录（Catalog）.</w:t>
      </w:r>
    </w:p>
    <w:p>
      <w:pPr>
        <w:pStyle w:val="ListBullet"/>
      </w:pPr>
      <w:r>
        <w:rPr>
          <w:rFonts w:ascii="STSong" w:hAnsi="STSong" w:eastAsia="STSong" w:cs="STSong"/>
          <w:sz w:val="21"/>
        </w:rPr>
        <w:t>展示结果: 运行时能力（Runtime Capability） 目录（Catalog）.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运行时能力（Runtime Capability） 目录（Catalog）的授权。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6.27 安全聚合（Secure Aggregation） 会话（Session）/FLP-PRD-SAS</w:t>
      </w:r>
    </w:p>
    <w:p>
      <w:r>
        <w:rPr>
          <w:rFonts w:ascii="STSong" w:hAnsi="STSong" w:eastAsia="STSong" w:cs="STSong"/>
          <w:sz w:val="21"/>
        </w:rPr>
        <w:t>归属模块: 安全聚合（Secure Aggregation）</w:t>
      </w:r>
    </w:p>
    <w:p>
      <w:r>
        <w:rPr>
          <w:rFonts w:ascii="STSong" w:hAnsi="STSong" w:eastAsia="STSong" w:cs="STSong"/>
          <w:sz w:val="21"/>
        </w:rPr>
        <w:t>生命周期: 已计划（Planned） -&gt; 参与方（Participants） 已选择（Selected） -&gt; Encryption Context Prepared -&gt; 已完成（Completed） -&gt; 失败（Failed）</w:t>
      </w:r>
    </w:p>
    <w:p>
      <w:pPr>
        <w:pStyle w:val="Heading6"/>
      </w:pPr>
      <w:r>
        <w:t>6.27.1 创建（Create） 安全聚合（Secure Aggregation） 会话（Session） · 新增/FLP-PRD-CSAS</w:t>
      </w:r>
    </w:p>
    <w:p>
      <w:r>
        <w:rPr>
          <w:rFonts w:ascii="STSong" w:hAnsi="STSong" w:eastAsia="STSong" w:cs="STSong"/>
          <w:sz w:val="21"/>
        </w:rPr>
        <w:t>用户故事</w:t>
      </w:r>
    </w:p>
    <w:p>
      <w:r>
        <w:rPr>
          <w:rFonts w:ascii="STSong" w:hAnsi="STSong" w:eastAsia="STSong" w:cs="STSong"/>
          <w:sz w:val="21"/>
        </w:rPr>
        <w:t>作为目标用户，我希望通过系统流程/入口未明确完成创建（Create） 安全聚合（Secure Aggregation） 会话（Session），以便创建或启用 安全聚合（Secure Aggregation） 会话（Session）; 完成业务结果 安全聚合（Secure Aggregation） 会话（Session） 已创建（Created）; 业务状态更新为 已计划（Planned）。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安全聚合（Secure Aggregation） 会话（Session）.</w:t>
      </w:r>
    </w:p>
    <w:p>
      <w:pPr>
        <w:pStyle w:val="ListBullet"/>
      </w:pPr>
      <w:r>
        <w:rPr>
          <w:rFonts w:ascii="STSong" w:hAnsi="STSong" w:eastAsia="STSong" w:cs="STSong"/>
          <w:sz w:val="21"/>
        </w:rPr>
        <w:t>成功结果: 创建或启用 安全聚合（Secure Aggregation） 会话（Session）; 完成业务结果 安全聚合（Secure Aggregation） 会话（Session） 已创建（Created）; 业务状态更新为 已计划（Planned）.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创建（Create） 安全聚合（Secure Aggregation） 会话（Session）的授权。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安全聚合（Secure Aggregation） 会话（Session） 已创建（Created）。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SecureAggregationRequested.trainingJobId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SecureAggregationRequested.trainingRunConfigurationId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SecureAggregationRequested.featureSchemaId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SecureAggregationRequested.roundId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SecureAggregationRequested.roundNumber</w:t>
            </w:r>
          </w:p>
        </w:tc>
      </w:tr>
      <w:tr>
        <w:tc>
          <w:tcPr>
            <w:tcW w:type="dxa" w:w="1511"/>
            <w:vAlign w:val="center"/>
            <w:shd w:fill="FFFFFF"/>
          </w:tcPr>
          <w:p>
            <w:pPr>
              <w:spacing w:after="0"/>
              <w:jc w:val="left"/>
            </w:pPr>
            <w:r>
              <w:rPr>
                <w:rFonts w:ascii="STSong" w:hAnsi="STSong" w:eastAsia="STSong" w:cs="STSong"/>
                <w:b w:val="0"/>
                <w:sz w:val="17"/>
              </w:rPr>
              <w:t>requiredParticipantCount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SecureAggregationRequested.requiredParticipantCount</w:t>
            </w:r>
          </w:p>
        </w:tc>
      </w:tr>
      <w:tr>
        <w:tc>
          <w:tcPr>
            <w:tcW w:type="dxa" w:w="1511"/>
            <w:vAlign w:val="center"/>
            <w:shd w:fill="FFFFFF"/>
          </w:tcPr>
          <w:p>
            <w:pPr>
              <w:spacing w:after="0"/>
              <w:jc w:val="left"/>
            </w:pPr>
            <w:r>
              <w:rPr>
                <w:rFonts w:ascii="STSong" w:hAnsi="STSong" w:eastAsia="STSong" w:cs="STSong"/>
                <w:b w:val="0"/>
                <w:sz w:val="17"/>
              </w:rPr>
              <w:t>selectedOrganizationIds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SecureAggregationRequested.selectedOrganizationIds</w:t>
            </w:r>
          </w:p>
        </w:tc>
      </w:tr>
      <w:tr>
        <w:tc>
          <w:tcPr>
            <w:tcW w:type="dxa" w:w="1511"/>
            <w:vAlign w:val="center"/>
            <w:shd w:fill="FFFFFF"/>
          </w:tcPr>
          <w:p>
            <w:pPr>
              <w:spacing w:after="0"/>
              <w:jc w:val="left"/>
            </w:pPr>
            <w:r>
              <w:rPr>
                <w:rFonts w:ascii="STSong" w:hAnsi="STSong" w:eastAsia="STSong" w:cs="STSong"/>
                <w:b w:val="0"/>
                <w:sz w:val="17"/>
              </w:rPr>
              <w:t>selectedRuntimeIds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SecureAggregationRequested.selectedRuntimeIds</w:t>
            </w:r>
          </w:p>
        </w:tc>
      </w:tr>
      <w:tr>
        <w:tc>
          <w:tcPr>
            <w:tcW w:type="dxa" w:w="1511"/>
            <w:vAlign w:val="center"/>
            <w:shd w:fill="FFFFFF"/>
          </w:tcPr>
          <w:p>
            <w:pPr>
              <w:spacing w:after="0"/>
              <w:jc w:val="left"/>
            </w:pPr>
            <w:r>
              <w:rPr>
                <w:rFonts w:ascii="STSong" w:hAnsi="STSong" w:eastAsia="STSong" w:cs="STSong"/>
                <w:b w:val="0"/>
                <w:sz w:val="17"/>
              </w:rPr>
              <w:t>selectedOrganizationCount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SecureAggregationRequested.selectedOrganizationCount</w:t>
            </w:r>
          </w:p>
        </w:tc>
      </w:tr>
      <w:tr>
        <w:tc>
          <w:tcPr>
            <w:tcW w:type="dxa" w:w="1511"/>
            <w:vAlign w:val="center"/>
            <w:shd w:fill="FFFFFF"/>
          </w:tcPr>
          <w:p>
            <w:pPr>
              <w:spacing w:after="0"/>
              <w:jc w:val="left"/>
            </w:pPr>
            <w:r>
              <w:rPr>
                <w:rFonts w:ascii="STSong" w:hAnsi="STSong" w:eastAsia="STSong" w:cs="STSong"/>
                <w:b w:val="0"/>
                <w:sz w:val="17"/>
              </w:rPr>
              <w:t>selectedRuntimeCount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SecureAggregationRequested.selectedRuntimeCount</w:t>
            </w:r>
          </w:p>
        </w:tc>
      </w:tr>
      <w:tr>
        <w:tc>
          <w:tcPr>
            <w:tcW w:type="dxa" w:w="1511"/>
            <w:vAlign w:val="center"/>
            <w:shd w:fill="FFFFFF"/>
          </w:tcPr>
          <w:p>
            <w:pPr>
              <w:spacing w:after="0"/>
              <w:jc w:val="left"/>
            </w:pPr>
            <w:r>
              <w:rPr>
                <w:rFonts w:ascii="STSong" w:hAnsi="STSong" w:eastAsia="STSong" w:cs="STSong"/>
                <w:b w:val="0"/>
                <w:sz w:val="17"/>
              </w:rPr>
              <w:t>minimumNodesPerRound</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SecureAggregationRequested.minimumNodesPerRound</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SecureAggregationRequested.secureAggregationRequired</w:t>
            </w:r>
          </w:p>
        </w:tc>
      </w:tr>
    </w:tbl>
    <w:p/>
    <w:p>
      <w:pPr>
        <w:pStyle w:val="Heading6"/>
      </w:pPr>
      <w:r>
        <w:t>6.27.2 选择（Select） 安全聚合（Secure Aggregation） 参与方（Participants） · 业务操作/FLP-PRD-SSAP</w:t>
      </w:r>
    </w:p>
    <w:p>
      <w:r>
        <w:rPr>
          <w:rFonts w:ascii="STSong" w:hAnsi="STSong" w:eastAsia="STSong" w:cs="STSong"/>
          <w:sz w:val="21"/>
        </w:rPr>
        <w:t>用户故事</w:t>
      </w:r>
    </w:p>
    <w:p>
      <w:r>
        <w:rPr>
          <w:rFonts w:ascii="STSong" w:hAnsi="STSong" w:eastAsia="STSong" w:cs="STSong"/>
          <w:sz w:val="21"/>
        </w:rPr>
        <w:t>作为目标用户，我希望通过系统流程/入口未明确完成选择（Select） 安全聚合（Secure Aggregation） 参与方（Participants），以便完成业务结果 安全聚合（Secure Aggregation） 参与方（Participants） 已选择（Selected）; 业务状态更新为 参与方（Participants） 已选择（Selected）。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安全聚合（Secure Aggregation） 会话（Session）.</w:t>
      </w:r>
    </w:p>
    <w:p>
      <w:pPr>
        <w:pStyle w:val="ListBullet"/>
      </w:pPr>
      <w:r>
        <w:rPr>
          <w:rFonts w:ascii="STSong" w:hAnsi="STSong" w:eastAsia="STSong" w:cs="STSong"/>
          <w:sz w:val="21"/>
        </w:rPr>
        <w:t>成功结果: 完成业务结果 安全聚合（Secure Aggregation） 参与方（Participants） 已选择（Selected）; 业务状态更新为 参与方（Participants） 已选择（Selected）.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选择（Select） 安全聚合（Secure Aggregation） 参与方（Participants）的授权。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安全聚合（Secure Aggregation） 参与方（Participants） 已选择（Selected）。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SecureAggregationSessionCreated.roundId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SecureAggregationSessionCreated.trainingRunConfigurationId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SecureAggregationSessionCreated.featureSchemaId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SecureAggregationSessionCreated.roundNumber</w:t>
            </w:r>
          </w:p>
        </w:tc>
      </w:tr>
      <w:tr>
        <w:tc>
          <w:tcPr>
            <w:tcW w:type="dxa" w:w="1511"/>
            <w:vAlign w:val="center"/>
            <w:shd w:fill="FFFFFF"/>
          </w:tcPr>
          <w:p>
            <w:pPr>
              <w:spacing w:after="0"/>
              <w:jc w:val="left"/>
            </w:pPr>
            <w:r>
              <w:rPr>
                <w:rFonts w:ascii="STSong" w:hAnsi="STSong" w:eastAsia="STSong" w:cs="STSong"/>
                <w:b w:val="0"/>
                <w:sz w:val="17"/>
              </w:rPr>
              <w:t>selectedOrganizationIds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SecureAggregationSessionCreated.selectedOrganizationIds</w:t>
            </w:r>
          </w:p>
        </w:tc>
      </w:tr>
      <w:tr>
        <w:tc>
          <w:tcPr>
            <w:tcW w:type="dxa" w:w="1511"/>
            <w:vAlign w:val="center"/>
            <w:shd w:fill="FFFFFF"/>
          </w:tcPr>
          <w:p>
            <w:pPr>
              <w:spacing w:after="0"/>
              <w:jc w:val="left"/>
            </w:pPr>
            <w:r>
              <w:rPr>
                <w:rFonts w:ascii="STSong" w:hAnsi="STSong" w:eastAsia="STSong" w:cs="STSong"/>
                <w:b w:val="0"/>
                <w:sz w:val="17"/>
              </w:rPr>
              <w:t>selectedRuntimeIds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SecureAggregationSessionCreated.selectedRuntimeIds</w:t>
            </w:r>
          </w:p>
        </w:tc>
      </w:tr>
      <w:tr>
        <w:tc>
          <w:tcPr>
            <w:tcW w:type="dxa" w:w="1511"/>
            <w:vAlign w:val="center"/>
            <w:shd w:fill="FFFFFF"/>
          </w:tcPr>
          <w:p>
            <w:pPr>
              <w:spacing w:after="0"/>
              <w:jc w:val="left"/>
            </w:pPr>
            <w:r>
              <w:rPr>
                <w:rFonts w:ascii="STSong" w:hAnsi="STSong" w:eastAsia="STSong" w:cs="STSong"/>
                <w:b w:val="0"/>
                <w:sz w:val="17"/>
              </w:rPr>
              <w:t>selectedOrganizationCount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SecureAggregationSessionCreated.selectedOrganizationCount</w:t>
            </w:r>
          </w:p>
        </w:tc>
      </w:tr>
      <w:tr>
        <w:tc>
          <w:tcPr>
            <w:tcW w:type="dxa" w:w="1511"/>
            <w:vAlign w:val="center"/>
            <w:shd w:fill="FFFFFF"/>
          </w:tcPr>
          <w:p>
            <w:pPr>
              <w:spacing w:after="0"/>
              <w:jc w:val="left"/>
            </w:pPr>
            <w:r>
              <w:rPr>
                <w:rFonts w:ascii="STSong" w:hAnsi="STSong" w:eastAsia="STSong" w:cs="STSong"/>
                <w:b w:val="0"/>
                <w:sz w:val="17"/>
              </w:rPr>
              <w:t>selectedParticipantCount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SecureAggregationSessionCreated.requiredParticipantCount</w:t>
            </w:r>
          </w:p>
        </w:tc>
      </w:tr>
      <w:tr>
        <w:tc>
          <w:tcPr>
            <w:tcW w:type="dxa" w:w="1511"/>
            <w:vAlign w:val="center"/>
            <w:shd w:fill="FFFFFF"/>
          </w:tcPr>
          <w:p>
            <w:pPr>
              <w:spacing w:after="0"/>
              <w:jc w:val="left"/>
            </w:pPr>
            <w:r>
              <w:rPr>
                <w:rFonts w:ascii="STSong" w:hAnsi="STSong" w:eastAsia="STSong" w:cs="STSong"/>
                <w:b w:val="0"/>
                <w:sz w:val="17"/>
              </w:rPr>
              <w:t>minimumNodesPerRound</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SecureAggregationSessionCreated.minimumNodesPerRound</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SecureAggregationSessionCreated.secureAggregationRequired</w:t>
            </w:r>
          </w:p>
        </w:tc>
      </w:tr>
    </w:tbl>
    <w:p/>
    <w:p>
      <w:pPr>
        <w:pStyle w:val="Heading6"/>
      </w:pPr>
      <w:r>
        <w:t>6.27.3 准备同态加密上下文（Prepare Homomorphic Encryption Context） · 业务操作/FLP-PRD-PHEC</w:t>
      </w:r>
    </w:p>
    <w:p>
      <w:r>
        <w:rPr>
          <w:rFonts w:ascii="STSong" w:hAnsi="STSong" w:eastAsia="STSong" w:cs="STSong"/>
          <w:sz w:val="21"/>
        </w:rPr>
        <w:t>用户故事</w:t>
      </w:r>
    </w:p>
    <w:p>
      <w:r>
        <w:rPr>
          <w:rFonts w:ascii="STSong" w:hAnsi="STSong" w:eastAsia="STSong" w:cs="STSong"/>
          <w:sz w:val="21"/>
        </w:rPr>
        <w:t>作为安全聚合服务（Secure Aggregation Service），我希望通过系统流程/入口未明确完成准备同态加密上下文（Prepare Homomorphic Encryption Context），以便完成业务结果 同态加密上下文（Homomorphic Encryption Context） Prepared; 业务状态更新为 Encryption Context Prepared。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安全聚合服务（Secure Aggregation Service）.</w:t>
      </w:r>
    </w:p>
    <w:p>
      <w:pPr>
        <w:pStyle w:val="ListBullet"/>
      </w:pPr>
      <w:r>
        <w:rPr>
          <w:rFonts w:ascii="STSong" w:hAnsi="STSong" w:eastAsia="STSong" w:cs="STSong"/>
          <w:sz w:val="21"/>
        </w:rPr>
        <w:t>业务对象: 安全聚合（Secure Aggregation） 会话（Session）.</w:t>
      </w:r>
    </w:p>
    <w:p>
      <w:pPr>
        <w:pStyle w:val="ListBullet"/>
      </w:pPr>
      <w:r>
        <w:rPr>
          <w:rFonts w:ascii="STSong" w:hAnsi="STSong" w:eastAsia="STSong" w:cs="STSong"/>
          <w:sz w:val="21"/>
        </w:rPr>
        <w:t>成功结果: 完成业务结果 同态加密上下文（Homomorphic Encryption Context） Prepared; 业务状态更新为 Encryption Context Prepared.</w:t>
      </w:r>
    </w:p>
    <w:p>
      <w:r>
        <w:rPr>
          <w:rFonts w:ascii="STSong" w:hAnsi="STSong" w:eastAsia="STSong" w:cs="STSong"/>
          <w:sz w:val="21"/>
        </w:rPr>
        <w:t>权限要求</w:t>
      </w:r>
    </w:p>
    <w:p>
      <w:pPr>
        <w:pStyle w:val="ListBullet"/>
      </w:pPr>
      <w:r>
        <w:rPr>
          <w:rFonts w:ascii="STSong" w:hAnsi="STSong" w:eastAsia="STSong" w:cs="STSong"/>
          <w:sz w:val="21"/>
        </w:rPr>
        <w:t>仅 安全聚合服务（Secure Aggregation Service） 或具备等效授权的角色可使用该功能。</w:t>
      </w:r>
    </w:p>
    <w:p>
      <w:pPr>
        <w:pStyle w:val="ListBullet"/>
      </w:pPr>
      <w:r>
        <w:rPr>
          <w:rFonts w:ascii="STSong" w:hAnsi="STSong" w:eastAsia="STSong" w:cs="STSong"/>
          <w:sz w:val="21"/>
        </w:rPr>
        <w:t>用户的数据范围必须覆盖：安全聚合（Secure Aggregation）内与安全聚合（Secure Aggregation） 会话（Session）关联的授权数据范围。</w:t>
      </w:r>
    </w:p>
    <w:p>
      <w:pPr>
        <w:pStyle w:val="ListBullet"/>
      </w:pPr>
      <w:r>
        <w:rPr>
          <w:rFonts w:ascii="STSong" w:hAnsi="STSong" w:eastAsia="STSong" w:cs="STSong"/>
          <w:sz w:val="21"/>
        </w:rPr>
        <w:t>安全聚合服务（Secure Aggregation Service） 必须具备执行 准备同态加密上下文（Prepare Homomorphic Encryption Context）的授权。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同态加密上下文（Homomorphic Encryption Context） Prepared。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SecureAggregationParticipantsSelected.trainingJobId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SecureAggregationParticipantsSelected.trainingRunConfigurationId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SecureAggregationParticipantsSelected.featureSchemaId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SecureAggregationParticipantsSelected.roundId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SecureAggregationParticipantsSelected.roundNumber</w:t>
            </w:r>
          </w:p>
        </w:tc>
      </w:tr>
      <w:tr>
        <w:tc>
          <w:tcPr>
            <w:tcW w:type="dxa" w:w="1511"/>
            <w:vAlign w:val="center"/>
            <w:shd w:fill="FFFFFF"/>
          </w:tcPr>
          <w:p>
            <w:pPr>
              <w:spacing w:after="0"/>
              <w:jc w:val="left"/>
            </w:pPr>
            <w:r>
              <w:rPr>
                <w:rFonts w:ascii="STSong" w:hAnsi="STSong" w:eastAsia="STSong" w:cs="STSong"/>
                <w:b w:val="0"/>
                <w:sz w:val="17"/>
              </w:rPr>
              <w:t>selectedOrganizationIds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SecureAggregationParticipantsSelected.selectedOrganizationIds</w:t>
            </w:r>
          </w:p>
        </w:tc>
      </w:tr>
      <w:tr>
        <w:tc>
          <w:tcPr>
            <w:tcW w:type="dxa" w:w="1511"/>
            <w:vAlign w:val="center"/>
            <w:shd w:fill="FFFFFF"/>
          </w:tcPr>
          <w:p>
            <w:pPr>
              <w:spacing w:after="0"/>
              <w:jc w:val="left"/>
            </w:pPr>
            <w:r>
              <w:rPr>
                <w:rFonts w:ascii="STSong" w:hAnsi="STSong" w:eastAsia="STSong" w:cs="STSong"/>
                <w:b w:val="0"/>
                <w:sz w:val="17"/>
              </w:rPr>
              <w:t>selectedRuntimeIds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SecureAggregationParticipantsSelected.selectedRuntimeIds</w:t>
            </w:r>
          </w:p>
        </w:tc>
      </w:tr>
      <w:tr>
        <w:tc>
          <w:tcPr>
            <w:tcW w:type="dxa" w:w="1511"/>
            <w:vAlign w:val="center"/>
            <w:shd w:fill="FFFFFF"/>
          </w:tcPr>
          <w:p>
            <w:pPr>
              <w:spacing w:after="0"/>
              <w:jc w:val="left"/>
            </w:pPr>
            <w:r>
              <w:rPr>
                <w:rFonts w:ascii="STSong" w:hAnsi="STSong" w:eastAsia="STSong" w:cs="STSong"/>
                <w:b w:val="0"/>
                <w:sz w:val="17"/>
              </w:rPr>
              <w:t>selectedOrganizationCount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SecureAggregationParticipantsSelected.selectedOrganizationCount</w:t>
            </w:r>
          </w:p>
        </w:tc>
      </w:tr>
      <w:tr>
        <w:tc>
          <w:tcPr>
            <w:tcW w:type="dxa" w:w="1511"/>
            <w:vAlign w:val="center"/>
            <w:shd w:fill="FFFFFF"/>
          </w:tcPr>
          <w:p>
            <w:pPr>
              <w:spacing w:after="0"/>
              <w:jc w:val="left"/>
            </w:pPr>
            <w:r>
              <w:rPr>
                <w:rFonts w:ascii="STSong" w:hAnsi="STSong" w:eastAsia="STSong" w:cs="STSong"/>
                <w:b w:val="0"/>
                <w:sz w:val="17"/>
              </w:rPr>
              <w:t>selectedRuntimeCount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SecureAggregationParticipantsSelected.selectedParticipantCount</w:t>
            </w:r>
          </w:p>
        </w:tc>
      </w:tr>
      <w:tr>
        <w:tc>
          <w:tcPr>
            <w:tcW w:type="dxa" w:w="1511"/>
            <w:vAlign w:val="center"/>
            <w:shd w:fill="FFFFFF"/>
          </w:tcPr>
          <w:p>
            <w:pPr>
              <w:spacing w:after="0"/>
              <w:jc w:val="left"/>
            </w:pPr>
            <w:r>
              <w:rPr>
                <w:rFonts w:ascii="STSong" w:hAnsi="STSong" w:eastAsia="STSong" w:cs="STSong"/>
                <w:b w:val="0"/>
                <w:sz w:val="17"/>
              </w:rPr>
              <w:t>minimumNodesPerRound</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SecureAggregationParticipantsSelected.minimumNodesPerRound</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SecureAggregationParticipantsSelected.secureAggregationRequired</w:t>
            </w:r>
          </w:p>
        </w:tc>
      </w:tr>
    </w:tbl>
    <w:p/>
    <w:p>
      <w:pPr>
        <w:pStyle w:val="Heading6"/>
      </w:pPr>
      <w:r>
        <w:t>6.27.4 记录加密模型更新（Record Encrypted Model Update） · 新增/FLP-PRD-REMU</w:t>
      </w:r>
    </w:p>
    <w:p>
      <w:r>
        <w:rPr>
          <w:rFonts w:ascii="STSong" w:hAnsi="STSong" w:eastAsia="STSong" w:cs="STSong"/>
          <w:sz w:val="21"/>
        </w:rPr>
        <w:t>用户故事</w:t>
      </w:r>
    </w:p>
    <w:p>
      <w:r>
        <w:rPr>
          <w:rFonts w:ascii="STSong" w:hAnsi="STSong" w:eastAsia="STSong" w:cs="STSong"/>
          <w:sz w:val="21"/>
        </w:rPr>
        <w:t>作为安全聚合服务（Secure Aggregation Service），我希望通过系统流程/入口未明确完成记录加密模型更新（Record Encrypted Model Update），以便完成业务结果 加密模型更新（Encrypted Model Update） 已接收（Received）。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安全聚合服务（Secure Aggregation Service）.</w:t>
      </w:r>
    </w:p>
    <w:p>
      <w:pPr>
        <w:pStyle w:val="ListBullet"/>
      </w:pPr>
      <w:r>
        <w:rPr>
          <w:rFonts w:ascii="STSong" w:hAnsi="STSong" w:eastAsia="STSong" w:cs="STSong"/>
          <w:sz w:val="21"/>
        </w:rPr>
        <w:t>业务对象: 安全聚合（Secure Aggregation） 会话（Session）.</w:t>
      </w:r>
    </w:p>
    <w:p>
      <w:pPr>
        <w:pStyle w:val="ListBullet"/>
      </w:pPr>
      <w:r>
        <w:rPr>
          <w:rFonts w:ascii="STSong" w:hAnsi="STSong" w:eastAsia="STSong" w:cs="STSong"/>
          <w:sz w:val="21"/>
        </w:rPr>
        <w:t>成功结果: 完成业务结果 加密模型更新（Encrypted Model Update） 已接收（Received）.</w:t>
      </w:r>
    </w:p>
    <w:p>
      <w:r>
        <w:rPr>
          <w:rFonts w:ascii="STSong" w:hAnsi="STSong" w:eastAsia="STSong" w:cs="STSong"/>
          <w:sz w:val="21"/>
        </w:rPr>
        <w:t>权限要求</w:t>
      </w:r>
    </w:p>
    <w:p>
      <w:pPr>
        <w:pStyle w:val="ListBullet"/>
      </w:pPr>
      <w:r>
        <w:rPr>
          <w:rFonts w:ascii="STSong" w:hAnsi="STSong" w:eastAsia="STSong" w:cs="STSong"/>
          <w:sz w:val="21"/>
        </w:rPr>
        <w:t>仅 安全聚合服务（Secure Aggregation Service） 或具备等效授权的角色可使用该功能。</w:t>
      </w:r>
    </w:p>
    <w:p>
      <w:pPr>
        <w:pStyle w:val="ListBullet"/>
      </w:pPr>
      <w:r>
        <w:rPr>
          <w:rFonts w:ascii="STSong" w:hAnsi="STSong" w:eastAsia="STSong" w:cs="STSong"/>
          <w:sz w:val="21"/>
        </w:rPr>
        <w:t>用户的数据范围必须覆盖：安全聚合（Secure Aggregation）内与安全聚合（Secure Aggregation） 会话（Session）关联的授权数据范围。</w:t>
      </w:r>
    </w:p>
    <w:p>
      <w:pPr>
        <w:pStyle w:val="ListBullet"/>
      </w:pPr>
      <w:r>
        <w:rPr>
          <w:rFonts w:ascii="STSong" w:hAnsi="STSong" w:eastAsia="STSong" w:cs="STSong"/>
          <w:sz w:val="21"/>
        </w:rPr>
        <w:t>安全聚合服务（Secure Aggregation Service） 必须具备创建/登记 记录加密模型更新（Record Encrypted Model Update）的授权。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加密模型更新（Encrypted Model Update） 已接收（Received）。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ModelUpdateSubmissionAccepted.secureAggregationSessionId</w:t>
            </w:r>
          </w:p>
        </w:tc>
      </w:tr>
      <w:tr>
        <w:tc>
          <w:tcPr>
            <w:tcW w:type="dxa" w:w="1511"/>
            <w:vAlign w:val="center"/>
            <w:shd w:fill="FFFFFF"/>
          </w:tcPr>
          <w:p>
            <w:pPr>
              <w:spacing w:after="0"/>
              <w:jc w:val="left"/>
            </w:pPr>
            <w:r>
              <w:rPr>
                <w:rFonts w:ascii="STSong" w:hAnsi="STSong" w:eastAsia="STSong" w:cs="STSong"/>
                <w:b w:val="0"/>
                <w:sz w:val="17"/>
              </w:rPr>
              <w:t>submissionId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ModelUpdateSubmissionAccepted.modelUpdateSubmissionId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ModelUpdateSubmissionAccepted.trainingJobId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ModelUpdateSubmissionAccepted.trainingRunConfigurationId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ModelUpdateSubmissionAccepted.featureSchemaId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ModelUpdateSubmissionAccepted.roundId</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ModelUpdateSubmissionAccepted.runtimeId</w:t>
            </w:r>
          </w:p>
        </w:tc>
      </w:tr>
      <w:tr>
        <w:tc>
          <w:tcPr>
            <w:tcW w:type="dxa" w:w="1511"/>
            <w:vAlign w:val="center"/>
            <w:shd w:fill="FFFFFF"/>
          </w:tcPr>
          <w:p>
            <w:pPr>
              <w:spacing w:after="0"/>
              <w:jc w:val="left"/>
            </w:pPr>
            <w:r>
              <w:rPr>
                <w:rFonts w:ascii="STSong" w:hAnsi="STSong" w:eastAsia="STSong" w:cs="STSong"/>
                <w:b w:val="0"/>
                <w:sz w:val="17"/>
              </w:rPr>
              <w:t>updateArtifactId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ModelUpdateSubmissionAccepted.updateArtifactId</w:t>
            </w:r>
          </w:p>
        </w:tc>
      </w:tr>
      <w:tr>
        <w:tc>
          <w:tcPr>
            <w:tcW w:type="dxa" w:w="1511"/>
            <w:vAlign w:val="center"/>
            <w:shd w:fill="FFFFFF"/>
          </w:tcPr>
          <w:p>
            <w:pPr>
              <w:spacing w:after="0"/>
              <w:jc w:val="left"/>
            </w:pPr>
            <w:r>
              <w:rPr>
                <w:rFonts w:ascii="STSong" w:hAnsi="STSong" w:eastAsia="STSong" w:cs="STSong"/>
                <w:b w:val="0"/>
                <w:sz w:val="17"/>
              </w:rPr>
              <w:t>encryptedUpdateArtifactRef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ModelUpdateSubmissionAccepted.artifactRef</w:t>
            </w:r>
          </w:p>
        </w:tc>
      </w:tr>
      <w:tr>
        <w:tc>
          <w:tcPr>
            <w:tcW w:type="dxa" w:w="1511"/>
            <w:vAlign w:val="center"/>
            <w:shd w:fill="FFFFFF"/>
          </w:tcPr>
          <w:p>
            <w:pPr>
              <w:spacing w:after="0"/>
              <w:jc w:val="left"/>
            </w:pPr>
            <w:r>
              <w:rPr>
                <w:rFonts w:ascii="STSong" w:hAnsi="STSong" w:eastAsia="STSong" w:cs="STSong"/>
                <w:b w:val="0"/>
                <w:sz w:val="17"/>
              </w:rPr>
              <w:t>encryptedUpdateDigest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ModelUpdateSubmissionAccepted.artifactDigest</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ModelUpdateSubmissionAccepted.encryptionScheme</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ModelUpdateSubmissionAccepted.publicKeyVersion</w:t>
            </w:r>
          </w:p>
        </w:tc>
      </w:tr>
    </w:tbl>
    <w:p/>
    <w:p>
      <w:pPr>
        <w:pStyle w:val="Heading6"/>
      </w:pPr>
      <w:r>
        <w:t>6.27.5 完成同态聚合会话（Complete Homomorphic Aggregation Session） · 修改/状态操作/FLP-PRD-CHAS</w:t>
      </w:r>
    </w:p>
    <w:p>
      <w:r>
        <w:rPr>
          <w:rFonts w:ascii="STSong" w:hAnsi="STSong" w:eastAsia="STSong" w:cs="STSong"/>
          <w:sz w:val="21"/>
        </w:rPr>
        <w:t>用户故事</w:t>
      </w:r>
    </w:p>
    <w:p>
      <w:r>
        <w:rPr>
          <w:rFonts w:ascii="STSong" w:hAnsi="STSong" w:eastAsia="STSong" w:cs="STSong"/>
          <w:sz w:val="21"/>
        </w:rPr>
        <w:t>作为安全聚合服务（Secure Aggregation Service），我希望通过系统流程/入口未明确完成完成同态聚合会话（Complete Homomorphic Aggregation Session），以便完成业务结果 安全聚合（Secure Aggregation） 已完成（Completed）; 业务状态更新为 已完成（Completed）。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安全聚合服务（Secure Aggregation Service）.</w:t>
      </w:r>
    </w:p>
    <w:p>
      <w:pPr>
        <w:pStyle w:val="ListBullet"/>
      </w:pPr>
      <w:r>
        <w:rPr>
          <w:rFonts w:ascii="STSong" w:hAnsi="STSong" w:eastAsia="STSong" w:cs="STSong"/>
          <w:sz w:val="21"/>
        </w:rPr>
        <w:t>业务对象: 安全聚合（Secure Aggregation） 会话（Session）.</w:t>
      </w:r>
    </w:p>
    <w:p>
      <w:pPr>
        <w:pStyle w:val="ListBullet"/>
      </w:pPr>
      <w:r>
        <w:rPr>
          <w:rFonts w:ascii="STSong" w:hAnsi="STSong" w:eastAsia="STSong" w:cs="STSong"/>
          <w:sz w:val="21"/>
        </w:rPr>
        <w:t>成功结果: 完成业务结果 安全聚合（Secure Aggregation） 已完成（Completed）; 业务状态更新为 已完成（Completed）.</w:t>
      </w:r>
    </w:p>
    <w:p>
      <w:r>
        <w:rPr>
          <w:rFonts w:ascii="STSong" w:hAnsi="STSong" w:eastAsia="STSong" w:cs="STSong"/>
          <w:sz w:val="21"/>
        </w:rPr>
        <w:t>权限要求</w:t>
      </w:r>
    </w:p>
    <w:p>
      <w:pPr>
        <w:pStyle w:val="ListBullet"/>
      </w:pPr>
      <w:r>
        <w:rPr>
          <w:rFonts w:ascii="STSong" w:hAnsi="STSong" w:eastAsia="STSong" w:cs="STSong"/>
          <w:sz w:val="21"/>
        </w:rPr>
        <w:t>仅 安全聚合服务（Secure Aggregation Service） 或具备等效授权的角色可使用该功能。</w:t>
      </w:r>
    </w:p>
    <w:p>
      <w:pPr>
        <w:pStyle w:val="ListBullet"/>
      </w:pPr>
      <w:r>
        <w:rPr>
          <w:rFonts w:ascii="STSong" w:hAnsi="STSong" w:eastAsia="STSong" w:cs="STSong"/>
          <w:sz w:val="21"/>
        </w:rPr>
        <w:t>用户的数据范围必须覆盖：安全聚合（Secure Aggregation）内与安全聚合（Secure Aggregation） 会话（Session）关联的授权数据范围。</w:t>
      </w:r>
    </w:p>
    <w:p>
      <w:pPr>
        <w:pStyle w:val="ListBullet"/>
      </w:pPr>
      <w:r>
        <w:rPr>
          <w:rFonts w:ascii="STSong" w:hAnsi="STSong" w:eastAsia="STSong" w:cs="STSong"/>
          <w:sz w:val="21"/>
        </w:rPr>
        <w:t>安全聚合服务（Secure Aggregation Service） 必须具备修改/状态处理 完成同态聚合会话（Complete Homomorphic Aggregation Session）的授权。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安全聚合（Secure Aggregation） 已完成（Completed）。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SecureAggregationSessionCreated.trainingRunConfigurationId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SecureAggregationSessionCreated.featureSchemaId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SecureAggregationSessionCreated.roundNumber</w:t>
            </w:r>
          </w:p>
        </w:tc>
      </w:tr>
      <w:tr>
        <w:tc>
          <w:tcPr>
            <w:tcW w:type="dxa" w:w="1511"/>
            <w:vAlign w:val="center"/>
            <w:shd w:fill="FFFFFF"/>
          </w:tcPr>
          <w:p>
            <w:pPr>
              <w:spacing w:after="0"/>
              <w:jc w:val="left"/>
            </w:pPr>
            <w:r>
              <w:rPr>
                <w:rFonts w:ascii="STSong" w:hAnsi="STSong" w:eastAsia="STSong" w:cs="STSong"/>
                <w:b w:val="0"/>
                <w:sz w:val="17"/>
              </w:rPr>
              <w:t>aggregatedModelId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aggregatedModelArtifactUri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aggregatedModelRegistryRef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aggregatedModelSignatureUri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6.27.6 标记安全聚合会话失败（Fail Secure Aggregation Session） · 业务操作/FLP-PRD-FSAS</w:t>
      </w:r>
    </w:p>
    <w:p>
      <w:r>
        <w:rPr>
          <w:rFonts w:ascii="STSong" w:hAnsi="STSong" w:eastAsia="STSong" w:cs="STSong"/>
          <w:sz w:val="21"/>
        </w:rPr>
        <w:t>用户故事</w:t>
      </w:r>
    </w:p>
    <w:p>
      <w:r>
        <w:rPr>
          <w:rFonts w:ascii="STSong" w:hAnsi="STSong" w:eastAsia="STSong" w:cs="STSong"/>
          <w:sz w:val="21"/>
        </w:rPr>
        <w:t>作为安全聚合服务（Secure Aggregation Service），我希望通过系统流程/入口未明确完成标记安全聚合会话失败（Fail Secure Aggregation Session），以便完成业务结果 安全聚合（Secure Aggregation） 失败（Failed）; 业务状态更新为 失败（Failed）。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安全聚合服务（Secure Aggregation Service）.</w:t>
      </w:r>
    </w:p>
    <w:p>
      <w:pPr>
        <w:pStyle w:val="ListBullet"/>
      </w:pPr>
      <w:r>
        <w:rPr>
          <w:rFonts w:ascii="STSong" w:hAnsi="STSong" w:eastAsia="STSong" w:cs="STSong"/>
          <w:sz w:val="21"/>
        </w:rPr>
        <w:t>业务对象: 安全聚合（Secure Aggregation） 会话（Session）.</w:t>
      </w:r>
    </w:p>
    <w:p>
      <w:pPr>
        <w:pStyle w:val="ListBullet"/>
      </w:pPr>
      <w:r>
        <w:rPr>
          <w:rFonts w:ascii="STSong" w:hAnsi="STSong" w:eastAsia="STSong" w:cs="STSong"/>
          <w:sz w:val="21"/>
        </w:rPr>
        <w:t>成功结果: 完成业务结果 安全聚合（Secure Aggregation） 失败（Failed）; 业务状态更新为 失败（Failed）.</w:t>
      </w:r>
    </w:p>
    <w:p>
      <w:r>
        <w:rPr>
          <w:rFonts w:ascii="STSong" w:hAnsi="STSong" w:eastAsia="STSong" w:cs="STSong"/>
          <w:sz w:val="21"/>
        </w:rPr>
        <w:t>权限要求</w:t>
      </w:r>
    </w:p>
    <w:p>
      <w:pPr>
        <w:pStyle w:val="ListBullet"/>
      </w:pPr>
      <w:r>
        <w:rPr>
          <w:rFonts w:ascii="STSong" w:hAnsi="STSong" w:eastAsia="STSong" w:cs="STSong"/>
          <w:sz w:val="21"/>
        </w:rPr>
        <w:t>仅 安全聚合服务（Secure Aggregation Service） 或具备等效授权的角色可使用该功能。</w:t>
      </w:r>
    </w:p>
    <w:p>
      <w:pPr>
        <w:pStyle w:val="ListBullet"/>
      </w:pPr>
      <w:r>
        <w:rPr>
          <w:rFonts w:ascii="STSong" w:hAnsi="STSong" w:eastAsia="STSong" w:cs="STSong"/>
          <w:sz w:val="21"/>
        </w:rPr>
        <w:t>用户的数据范围必须覆盖：安全聚合（Secure Aggregation）内与安全聚合（Secure Aggregation） 会话（Session）关联的授权数据范围。</w:t>
      </w:r>
    </w:p>
    <w:p>
      <w:pPr>
        <w:pStyle w:val="ListBullet"/>
      </w:pPr>
      <w:r>
        <w:rPr>
          <w:rFonts w:ascii="STSong" w:hAnsi="STSong" w:eastAsia="STSong" w:cs="STSong"/>
          <w:sz w:val="21"/>
        </w:rPr>
        <w:t>安全聚合服务（Secure Aggregation Service） 必须具备执行 标记安全聚合会话失败（Fail Secure Aggregation Session）的授权。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安全聚合（Secure Aggregation） 失败（Failed）。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6.27.7 安全聚合（Secure Aggregation） 会话（Session） 目录（Catalog） · 查询/FLP-PRD-SASC</w:t>
      </w:r>
    </w:p>
    <w:p>
      <w:r>
        <w:rPr>
          <w:rFonts w:ascii="STSong" w:hAnsi="STSong" w:eastAsia="STSong" w:cs="STSong"/>
          <w:sz w:val="21"/>
        </w:rPr>
        <w:t>用户故事</w:t>
      </w:r>
    </w:p>
    <w:p>
      <w:r>
        <w:rPr>
          <w:rFonts w:ascii="STSong" w:hAnsi="STSong" w:eastAsia="STSong" w:cs="STSong"/>
          <w:sz w:val="21"/>
        </w:rPr>
        <w:t>作为目标用户，我希望通过安全聚合（Secure Aggregation） 会话（Session） 目录（Catalog） 查询入口完成安全聚合（Secure Aggregation） 会话（Session） 目录（Catalog），以便展示 安全聚合（Secure Aggregation） 会话（Session） 目录（Catalog）。</w:t>
      </w:r>
    </w:p>
    <w:p>
      <w:r>
        <w:rPr>
          <w:rFonts w:ascii="STSong" w:hAnsi="STSong" w:eastAsia="STSong" w:cs="STSong"/>
          <w:sz w:val="21"/>
        </w:rPr>
        <w:t>需求说明</w:t>
      </w:r>
    </w:p>
    <w:p>
      <w:pPr>
        <w:pStyle w:val="ListBullet"/>
      </w:pPr>
      <w:r>
        <w:rPr>
          <w:rFonts w:ascii="STSong" w:hAnsi="STSong" w:eastAsia="STSong" w:cs="STSong"/>
          <w:sz w:val="21"/>
        </w:rPr>
        <w:t>入口: 安全聚合（Secure Aggregation） 会话（Session） 目录（Catalog）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安全聚合（Secure Aggregation） 会话（Session）.</w:t>
      </w:r>
    </w:p>
    <w:p>
      <w:pPr>
        <w:pStyle w:val="ListBullet"/>
      </w:pPr>
      <w:r>
        <w:rPr>
          <w:rFonts w:ascii="STSong" w:hAnsi="STSong" w:eastAsia="STSong" w:cs="STSong"/>
          <w:sz w:val="21"/>
        </w:rPr>
        <w:t>成功结果: 展示 安全聚合（Secure Aggregation） 会话（Session） 目录（Catalog）.</w:t>
      </w:r>
    </w:p>
    <w:p>
      <w:pPr>
        <w:pStyle w:val="ListBullet"/>
      </w:pPr>
      <w:r>
        <w:rPr>
          <w:rFonts w:ascii="STSong" w:hAnsi="STSong" w:eastAsia="STSong" w:cs="STSong"/>
          <w:sz w:val="21"/>
        </w:rPr>
        <w:t>展示结果: 安全聚合（Secure Aggregation） 会话（Session） 目录（Catalog）.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安全聚合（Secure Aggregation） 会话（Session） 目录（Catalog）的授权。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6.28 运行时（Runtime） 数据集（Dataset） 绑定（Binding）/FLP-PRD-RDB</w:t>
      </w:r>
    </w:p>
    <w:p>
      <w:r>
        <w:rPr>
          <w:rFonts w:ascii="STSong" w:hAnsi="STSong" w:eastAsia="STSong" w:cs="STSong"/>
          <w:sz w:val="21"/>
        </w:rPr>
        <w:t>归属模块: 运行时代理操作（Runtime Agent Operations）</w:t>
      </w:r>
    </w:p>
    <w:p>
      <w:r>
        <w:rPr>
          <w:rFonts w:ascii="STSong" w:hAnsi="STSong" w:eastAsia="STSong" w:cs="STSong"/>
          <w:sz w:val="21"/>
        </w:rPr>
        <w:t>生命周期: 已配置（Configured）</w:t>
      </w:r>
    </w:p>
    <w:p>
      <w:pPr>
        <w:pStyle w:val="Heading6"/>
      </w:pPr>
      <w:r>
        <w:t>6.28.1 配置运行时数据集绑定（Configure Runtime Dataset Binding） · 新增/FLP-PRD-CRDB</w:t>
      </w:r>
    </w:p>
    <w:p>
      <w:r>
        <w:rPr>
          <w:rFonts w:ascii="STSong" w:hAnsi="STSong" w:eastAsia="STSong" w:cs="STSong"/>
          <w:sz w:val="21"/>
        </w:rPr>
        <w:t>用户故事</w:t>
      </w:r>
    </w:p>
    <w:p>
      <w:r>
        <w:rPr>
          <w:rFonts w:ascii="STSong" w:hAnsi="STSong" w:eastAsia="STSong" w:cs="STSong"/>
          <w:sz w:val="21"/>
        </w:rPr>
        <w:t>作为节点操作员（Node Operator），我希望通过运行时数据集绑定页面（Runtime Dataset Binding Screen）完成配置运行时数据集绑定（Configure Runtime Dataset Binding），以便创建或启用 运行时（Runtime） 数据集（Dataset） 绑定（Binding）; 完成业务结果 运行时（Runtime） 数据集（Dataset） 绑定（Binding） 已配置（Configured）; 业务状态更新为 已配置（Configured）。</w:t>
      </w:r>
    </w:p>
    <w:p>
      <w:r>
        <w:rPr>
          <w:rFonts w:ascii="STSong" w:hAnsi="STSong" w:eastAsia="STSong" w:cs="STSong"/>
          <w:sz w:val="21"/>
        </w:rPr>
        <w:t>需求说明</w:t>
      </w:r>
    </w:p>
    <w:p>
      <w:pPr>
        <w:pStyle w:val="ListBullet"/>
      </w:pPr>
      <w:r>
        <w:rPr>
          <w:rFonts w:ascii="STSong" w:hAnsi="STSong" w:eastAsia="STSong" w:cs="STSong"/>
          <w:sz w:val="21"/>
        </w:rPr>
        <w:t>入口: 运行时数据集绑定页面（Runtime Dataset Binding Screen）.</w:t>
      </w:r>
    </w:p>
    <w:p>
      <w:pPr>
        <w:pStyle w:val="ListBullet"/>
      </w:pPr>
      <w:r>
        <w:rPr>
          <w:rFonts w:ascii="STSong" w:hAnsi="STSong" w:eastAsia="STSong" w:cs="STSong"/>
          <w:sz w:val="21"/>
        </w:rPr>
        <w:t>角色: 节点操作员（Node Operator）.</w:t>
      </w:r>
    </w:p>
    <w:p>
      <w:pPr>
        <w:pStyle w:val="ListBullet"/>
      </w:pPr>
      <w:r>
        <w:rPr>
          <w:rFonts w:ascii="STSong" w:hAnsi="STSong" w:eastAsia="STSong" w:cs="STSong"/>
          <w:sz w:val="21"/>
        </w:rPr>
        <w:t>业务对象: 运行时（Runtime） 数据集（Dataset） 绑定（Binding）.</w:t>
      </w:r>
    </w:p>
    <w:p>
      <w:pPr>
        <w:pStyle w:val="ListBullet"/>
      </w:pPr>
      <w:r>
        <w:rPr>
          <w:rFonts w:ascii="STSong" w:hAnsi="STSong" w:eastAsia="STSong" w:cs="STSong"/>
          <w:sz w:val="21"/>
        </w:rPr>
        <w:t>成功结果: 创建或启用 运行时（Runtime） 数据集（Dataset） 绑定（Binding）; 完成业务结果 运行时（Runtime） 数据集（Dataset） 绑定（Binding） 已配置（Configured）; 业务状态更新为 已配置（Configured）.</w:t>
      </w:r>
    </w:p>
    <w:p>
      <w:r>
        <w:rPr>
          <w:rFonts w:ascii="STSong" w:hAnsi="STSong" w:eastAsia="STSong" w:cs="STSong"/>
          <w:sz w:val="21"/>
        </w:rPr>
        <w:t>权限要求</w:t>
      </w:r>
    </w:p>
    <w:p>
      <w:pPr>
        <w:pStyle w:val="ListBullet"/>
      </w:pPr>
      <w:r>
        <w:rPr>
          <w:rFonts w:ascii="STSong" w:hAnsi="STSong" w:eastAsia="STSong" w:cs="STSong"/>
          <w:sz w:val="21"/>
        </w:rPr>
        <w:t>仅 节点操作员（Node Operator）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节点操作员（Node Operator） 必须具备创建/登记 配置运行时数据集绑定（Configure Runtime Dataset Binding）的授权。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运行时（Runtime） 数据集（Dataset） 绑定（Binding） 已配置（Configured）。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runtimeDatasetBindingId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DatasetDeclared.datasetId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DatasetDeclared.organizationId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DatasetDeclared.featureSchemaId</w:t>
            </w:r>
          </w:p>
        </w:tc>
      </w:tr>
      <w:tr>
        <w:tc>
          <w:tcPr>
            <w:tcW w:type="dxa" w:w="1511"/>
            <w:vAlign w:val="center"/>
            <w:shd w:fill="FFFFFF"/>
          </w:tcPr>
          <w:p>
            <w:pPr>
              <w:spacing w:after="0"/>
              <w:jc w:val="left"/>
            </w:pPr>
            <w:r>
              <w:rPr>
                <w:rFonts w:ascii="STSong" w:hAnsi="STSong" w:eastAsia="STSong" w:cs="STSong"/>
                <w:b w:val="0"/>
                <w:sz w:val="17"/>
              </w:rPr>
              <w:t>datasetName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DatasetDeclared.datasetName</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dataSourceType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host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port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url</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databaseName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schemaName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tableName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filePath</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objectBucket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objectPrefix</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credentialSecretName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业务规则闭环</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vAlign w:val="center"/>
            <w:shd w:fill="D9EAF7"/>
          </w:tcPr>
          <w:p>
            <w:pPr>
              <w:spacing w:after="0"/>
              <w:jc w:val="center"/>
            </w:pPr>
            <w:r>
              <w:rPr>
                <w:rFonts w:ascii="STSong" w:hAnsi="STSong" w:eastAsia="STSong" w:cs="STSong"/>
                <w:b/>
                <w:sz w:val="18"/>
              </w:rPr>
              <w:t>规则表达式</w:t>
            </w:r>
          </w:p>
        </w:tc>
        <w:tc>
          <w:tcPr>
            <w:tcW w:type="dxa" w:w="3022"/>
            <w:vAlign w:val="center"/>
            <w:shd w:fill="D9EAF7"/>
          </w:tcPr>
          <w:p>
            <w:pPr>
              <w:spacing w:after="0"/>
              <w:jc w:val="center"/>
            </w:pPr>
            <w:r>
              <w:rPr>
                <w:rFonts w:ascii="STSong" w:hAnsi="STSong" w:eastAsia="STSong" w:cs="STSong"/>
                <w:b/>
                <w:sz w:val="18"/>
              </w:rPr>
              <w:t>拒绝场景</w:t>
            </w:r>
          </w:p>
        </w:tc>
        <w:tc>
          <w:tcPr>
            <w:tcW w:type="dxa" w:w="3022"/>
            <w:vAlign w:val="center"/>
            <w:shd w:fill="D9EAF7"/>
          </w:tcPr>
          <w:p>
            <w:pPr>
              <w:spacing w:after="0"/>
              <w:jc w:val="center"/>
            </w:pPr>
            <w:r>
              <w:rPr>
                <w:rFonts w:ascii="STSong" w:hAnsi="STSong" w:eastAsia="STSong" w:cs="STSong"/>
                <w:b/>
                <w:sz w:val="18"/>
              </w:rPr>
              <w:t>拒绝结果</w:t>
            </w:r>
          </w:p>
        </w:tc>
      </w:tr>
      <w:tr>
        <w:tc>
          <w:tcPr>
            <w:tcW w:type="dxa" w:w="3022"/>
            <w:vAlign w:val="center"/>
            <w:shd w:fill="FFFFFF"/>
          </w:tcPr>
          <w:p>
            <w:pPr>
              <w:spacing w:after="0"/>
              <w:jc w:val="left"/>
            </w:pPr>
            <w:r>
              <w:rPr>
                <w:rFonts w:ascii="STSong" w:hAnsi="STSong" w:eastAsia="STSong" w:cs="STSong"/>
                <w:b w:val="0"/>
                <w:sz w:val="18"/>
              </w:rPr>
              <w:t>unique (RuntimeDatasetBinding.runtimeId, RuntimeDatasetBinding.datasetId)</w:t>
            </w:r>
          </w:p>
        </w:tc>
        <w:tc>
          <w:tcPr>
            <w:tcW w:type="dxa" w:w="3022"/>
            <w:vAlign w:val="center"/>
            <w:shd w:fill="FFFFFF"/>
          </w:tcPr>
          <w:p>
            <w:pPr>
              <w:spacing w:after="0"/>
              <w:jc w:val="left"/>
            </w:pPr>
            <w:r>
              <w:rPr>
                <w:rFonts w:ascii="STSong" w:hAnsi="STSong" w:eastAsia="STSong" w:cs="STSong"/>
                <w:b w:val="0"/>
                <w:sz w:val="18"/>
              </w:rPr>
              <w:t>Reject Duplicate 运行时（Runtime） 数据集（Dataset） 绑定（Binding）</w:t>
            </w:r>
          </w:p>
        </w:tc>
        <w:tc>
          <w:tcPr>
            <w:tcW w:type="dxa" w:w="3022"/>
            <w:vAlign w:val="center"/>
            <w:shd w:fill="FFFFFF"/>
          </w:tcPr>
          <w:p>
            <w:pPr>
              <w:spacing w:after="0"/>
              <w:jc w:val="left"/>
            </w:pPr>
            <w:r>
              <w:rPr>
                <w:rFonts w:ascii="STSong" w:hAnsi="STSong" w:eastAsia="STSong" w:cs="STSong"/>
                <w:b w:val="0"/>
                <w:sz w:val="18"/>
              </w:rPr>
              <w:t>运行时（Runtime） 数据集（Dataset） 绑定（Binding） Already Exists</w:t>
            </w:r>
          </w:p>
        </w:tc>
      </w:tr>
    </w:tbl>
    <w:p/>
    <w:p>
      <w:r>
        <w:rPr>
          <w:rFonts w:ascii="STSong" w:hAnsi="STSong" w:eastAsia="STSong" w:cs="STSong"/>
          <w:sz w:val="21"/>
        </w:rPr>
        <w:t>验收场景</w:t>
      </w:r>
    </w:p>
    <w:p>
      <w:pPr>
        <w:pStyle w:val="ListBullet"/>
      </w:pPr>
      <w:r>
        <w:rPr>
          <w:rFonts w:ascii="STSong" w:hAnsi="STSong" w:eastAsia="STSong" w:cs="STSong"/>
          <w:sz w:val="21"/>
        </w:rPr>
        <w:t>运行时（Runtime） 数据集（Dataset） 绑定（Binding） Unique Per 运行时（Runtime） 数据集（Dataset） / Reject Duplicate 运行时（Runtime） 数据集（Dataset） 绑定（Binding）</w:t>
      </w:r>
    </w:p>
    <w:p>
      <w:pPr>
        <w:pStyle w:val="ListBullet"/>
      </w:pPr>
      <w:r>
        <w:rPr>
          <w:rFonts w:ascii="STSong" w:hAnsi="STSong" w:eastAsia="STSong" w:cs="STSong"/>
          <w:sz w:val="21"/>
        </w:rPr>
        <w:t>规则: A runtime dataset binding represents the current local data source configuration for one dataset on one runtime. The same dataset may be bound on different runtimes, and the same runtime may bind different datasets, but one runtime cannot configure multiple current bindings for the same dataset. Reconfiguration should use an explicit reconfigure/update flow instead of creating another binding for the same runtimeId and datasetId.</w:t>
      </w:r>
    </w:p>
    <w:p>
      <w:pPr>
        <w:pStyle w:val="ListBullet"/>
      </w:pPr>
      <w:r>
        <w:rPr>
          <w:rFonts w:ascii="STSong" w:hAnsi="STSong" w:eastAsia="STSong" w:cs="STSong"/>
          <w:sz w:val="21"/>
        </w:rPr>
        <w:t>表达式: unique (RuntimeDatasetBinding.runtimeId, RuntimeDatasetBinding.datasetId)</w:t>
      </w:r>
    </w:p>
    <w:p>
      <w:pPr>
        <w:pStyle w:val="ListBullet"/>
      </w:pPr>
      <w:r>
        <w:rPr>
          <w:rFonts w:ascii="STSong" w:hAnsi="STSong" w:eastAsia="STSong" w:cs="STSong"/>
          <w:sz w:val="21"/>
        </w:rPr>
        <w:t>验证规则: unique (RuntimeDatasetBinding.runtimeId, RuntimeDatasetBinding.datasetId)</w:t>
      </w:r>
    </w:p>
    <w:p>
      <w:pPr>
        <w:pStyle w:val="ListBullet"/>
      </w:pPr>
      <w:r>
        <w:rPr>
          <w:rFonts w:ascii="STSong" w:hAnsi="STSong" w:eastAsia="STSong" w:cs="STSong"/>
          <w:sz w:val="21"/>
        </w:rPr>
        <w:t>假设: 运行时（Runtime） 数据集（Dataset） 绑定（Binding） 已配置（Configured）</w:t>
      </w:r>
    </w:p>
    <w:p>
      <w:pPr>
        <w:pStyle w:val="ListBullet"/>
      </w:pPr>
      <w:r>
        <w:rPr>
          <w:rFonts w:ascii="STSong" w:hAnsi="STSong" w:eastAsia="STSong" w:cs="STSong"/>
          <w:sz w:val="21"/>
        </w:rPr>
        <w:t>当: 配置运行时数据集绑定（Configure Runtime Dataset Binding）</w:t>
      </w:r>
    </w:p>
    <w:p>
      <w:pPr>
        <w:pStyle w:val="ListBullet"/>
      </w:pPr>
      <w:r>
        <w:rPr>
          <w:rFonts w:ascii="STSong" w:hAnsi="STSong" w:eastAsia="STSong" w:cs="STSong"/>
          <w:sz w:val="21"/>
        </w:rPr>
        <w:t>则: 拒绝: 运行时（Runtime） 数据集（Dataset） 绑定（Binding） Already Exists</w:t>
      </w:r>
    </w:p>
    <w:p>
      <w:pPr>
        <w:pStyle w:val="ListBullet"/>
      </w:pPr>
      <w:r>
        <w:rPr>
          <w:rFonts w:ascii="STSong" w:hAnsi="STSong" w:eastAsia="STSong" w:cs="STSong"/>
          <w:sz w:val="21"/>
        </w:rPr>
        <w:t>示例: runtimeId=runtime-1, datasetId=dataset-1</w:t>
      </w:r>
    </w:p>
    <w:p>
      <w:pPr>
        <w:pStyle w:val="Heading6"/>
      </w:pPr>
      <w:r>
        <w:t>6.28.2 运行时（Runtime） 数据集（Dataset） 绑定（Binding） 目录（Catalog） · 查询/FLP-PRD-RDBC</w:t>
      </w:r>
    </w:p>
    <w:p>
      <w:r>
        <w:rPr>
          <w:rFonts w:ascii="STSong" w:hAnsi="STSong" w:eastAsia="STSong" w:cs="STSong"/>
          <w:sz w:val="21"/>
        </w:rPr>
        <w:t>用户故事</w:t>
      </w:r>
    </w:p>
    <w:p>
      <w:r>
        <w:rPr>
          <w:rFonts w:ascii="STSong" w:hAnsi="STSong" w:eastAsia="STSong" w:cs="STSong"/>
          <w:sz w:val="21"/>
        </w:rPr>
        <w:t>作为目标用户，我希望通过运行时（Runtime） 数据集（Dataset） 绑定（Binding） 目录（Catalog） 查询入口完成运行时（Runtime） 数据集（Dataset） 绑定（Binding） 目录（Catalog），以便展示 运行时（Runtime） 数据集（Dataset） 绑定（Binding） 目录（Catalog）。</w:t>
      </w:r>
    </w:p>
    <w:p>
      <w:r>
        <w:rPr>
          <w:rFonts w:ascii="STSong" w:hAnsi="STSong" w:eastAsia="STSong" w:cs="STSong"/>
          <w:sz w:val="21"/>
        </w:rPr>
        <w:t>需求说明</w:t>
      </w:r>
    </w:p>
    <w:p>
      <w:pPr>
        <w:pStyle w:val="ListBullet"/>
      </w:pPr>
      <w:r>
        <w:rPr>
          <w:rFonts w:ascii="STSong" w:hAnsi="STSong" w:eastAsia="STSong" w:cs="STSong"/>
          <w:sz w:val="21"/>
        </w:rPr>
        <w:t>入口: 运行时（Runtime） 数据集（Dataset） 绑定（Binding） 目录（Catalog）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运行时（Runtime） 数据集（Dataset） 绑定（Binding）.</w:t>
      </w:r>
    </w:p>
    <w:p>
      <w:pPr>
        <w:pStyle w:val="ListBullet"/>
      </w:pPr>
      <w:r>
        <w:rPr>
          <w:rFonts w:ascii="STSong" w:hAnsi="STSong" w:eastAsia="STSong" w:cs="STSong"/>
          <w:sz w:val="21"/>
        </w:rPr>
        <w:t>成功结果: 展示 运行时（Runtime） 数据集（Dataset） 绑定（Binding） 目录（Catalog）.</w:t>
      </w:r>
    </w:p>
    <w:p>
      <w:pPr>
        <w:pStyle w:val="ListBullet"/>
      </w:pPr>
      <w:r>
        <w:rPr>
          <w:rFonts w:ascii="STSong" w:hAnsi="STSong" w:eastAsia="STSong" w:cs="STSong"/>
          <w:sz w:val="21"/>
        </w:rPr>
        <w:t>展示结果: 运行时（Runtime） 数据集（Dataset） 绑定（Binding） 目录（Catalog）.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运行时（Runtime） 数据集（Dataset） 绑定（Binding） 目录（Catalog）的授权。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6.29 数据集（Dataset）/FLP-PRD-SECTION-60</w:t>
      </w:r>
    </w:p>
    <w:p>
      <w:r>
        <w:rPr>
          <w:rFonts w:ascii="STSong" w:hAnsi="STSong" w:eastAsia="STSong" w:cs="STSong"/>
          <w:sz w:val="21"/>
        </w:rPr>
        <w:t>归属模块: 运行时代理操作（Runtime Agent Operations）</w:t>
      </w:r>
    </w:p>
    <w:p>
      <w:r>
        <w:rPr>
          <w:rFonts w:ascii="STSong" w:hAnsi="STSong" w:eastAsia="STSong" w:cs="STSong"/>
          <w:sz w:val="21"/>
        </w:rPr>
        <w:t>生命周期: 已注册（Registered） -&gt; 契约校验（Contract Validation） 已完成（Completed） -&gt; 已批准（Approved） -&gt; 已拒绝（Rejected） -&gt; 审批已撤销（Approval Revoked）</w:t>
      </w:r>
    </w:p>
    <w:p>
      <w:pPr>
        <w:pStyle w:val="Heading6"/>
      </w:pPr>
      <w:r>
        <w:t>6.29.1 声明数据集（Declare Dataset） · 新增/FLP-PRD-DD</w:t>
      </w:r>
    </w:p>
    <w:p>
      <w:r>
        <w:rPr>
          <w:rFonts w:ascii="STSong" w:hAnsi="STSong" w:eastAsia="STSong" w:cs="STSong"/>
          <w:sz w:val="21"/>
        </w:rPr>
        <w:t>用户故事</w:t>
      </w:r>
    </w:p>
    <w:p>
      <w:r>
        <w:rPr>
          <w:rFonts w:ascii="STSong" w:hAnsi="STSong" w:eastAsia="STSong" w:cs="STSong"/>
          <w:sz w:val="21"/>
        </w:rPr>
        <w:t>作为数据所有者（Data Owner），我希望通过数据集注册界面（Dataset Registration Screen）完成声明数据集（Declare Dataset），以便创建或启用 数据集（Dataset）; 完成业务结果 数据集（Dataset） Declared; 业务状态更新为 已注册（Registered）。</w:t>
      </w:r>
    </w:p>
    <w:p>
      <w:r>
        <w:rPr>
          <w:rFonts w:ascii="STSong" w:hAnsi="STSong" w:eastAsia="STSong" w:cs="STSong"/>
          <w:sz w:val="21"/>
        </w:rPr>
        <w:t>需求说明</w:t>
      </w:r>
    </w:p>
    <w:p>
      <w:pPr>
        <w:pStyle w:val="ListBullet"/>
      </w:pPr>
      <w:r>
        <w:rPr>
          <w:rFonts w:ascii="STSong" w:hAnsi="STSong" w:eastAsia="STSong" w:cs="STSong"/>
          <w:sz w:val="21"/>
        </w:rPr>
        <w:t>入口: 数据集注册界面（Dataset Registration Screen）.</w:t>
      </w:r>
    </w:p>
    <w:p>
      <w:pPr>
        <w:pStyle w:val="ListBullet"/>
      </w:pPr>
      <w:r>
        <w:rPr>
          <w:rFonts w:ascii="STSong" w:hAnsi="STSong" w:eastAsia="STSong" w:cs="STSong"/>
          <w:sz w:val="21"/>
        </w:rPr>
        <w:t>角色: 数据所有者（Data Owner）.</w:t>
      </w:r>
    </w:p>
    <w:p>
      <w:pPr>
        <w:pStyle w:val="ListBullet"/>
      </w:pPr>
      <w:r>
        <w:rPr>
          <w:rFonts w:ascii="STSong" w:hAnsi="STSong" w:eastAsia="STSong" w:cs="STSong"/>
          <w:sz w:val="21"/>
        </w:rPr>
        <w:t>业务对象: 数据集（Dataset）.</w:t>
      </w:r>
    </w:p>
    <w:p>
      <w:pPr>
        <w:pStyle w:val="ListBullet"/>
      </w:pPr>
      <w:r>
        <w:rPr>
          <w:rFonts w:ascii="STSong" w:hAnsi="STSong" w:eastAsia="STSong" w:cs="STSong"/>
          <w:sz w:val="21"/>
        </w:rPr>
        <w:t>成功结果: 创建或启用 数据集（Dataset）; 完成业务结果 数据集（Dataset） Declared; 业务状态更新为 已注册（Registered）.</w:t>
      </w:r>
    </w:p>
    <w:p>
      <w:r>
        <w:rPr>
          <w:rFonts w:ascii="STSong" w:hAnsi="STSong" w:eastAsia="STSong" w:cs="STSong"/>
          <w:sz w:val="21"/>
        </w:rPr>
        <w:t>权限要求</w:t>
      </w:r>
    </w:p>
    <w:p>
      <w:pPr>
        <w:pStyle w:val="ListBullet"/>
      </w:pPr>
      <w:r>
        <w:rPr>
          <w:rFonts w:ascii="STSong" w:hAnsi="STSong" w:eastAsia="STSong" w:cs="STSong"/>
          <w:sz w:val="21"/>
        </w:rPr>
        <w:t>仅 数据所有者（Data Owner） 或具备等效授权的角色可使用该功能。</w:t>
      </w:r>
    </w:p>
    <w:p>
      <w:pPr>
        <w:pStyle w:val="ListBullet"/>
      </w:pPr>
      <w:r>
        <w:rPr>
          <w:rFonts w:ascii="STSong" w:hAnsi="STSong" w:eastAsia="STSong" w:cs="STSong"/>
          <w:sz w:val="21"/>
        </w:rPr>
        <w:t>用户的数据范围必须覆盖：运行时代理操作（Runtime Agent Operations）内与数据集（Dataset）关联的授权数据范围。</w:t>
      </w:r>
    </w:p>
    <w:p>
      <w:pPr>
        <w:pStyle w:val="ListBullet"/>
      </w:pPr>
      <w:r>
        <w:rPr>
          <w:rFonts w:ascii="STSong" w:hAnsi="STSong" w:eastAsia="STSong" w:cs="STSong"/>
          <w:sz w:val="21"/>
        </w:rPr>
        <w:t>数据所有者（Data Owner） 必须具备创建/登记 声明数据集（Declare Dataset）的授权。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数据集（Dataset） Declared。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datasetUsage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特征模式（Feature Schema） Snapshot Required For 数据集（Dataset） Declaration / 声明数据集（Declare Dataset） With 特征模式（Feature Schema） Snapshot</w:t>
      </w:r>
    </w:p>
    <w:p>
      <w:pPr>
        <w:pStyle w:val="ListBullet"/>
      </w:pPr>
      <w:r>
        <w:rPr>
          <w:rFonts w:ascii="STSong" w:hAnsi="STSong" w:eastAsia="STSong" w:cs="STSong"/>
          <w:sz w:val="21"/>
        </w:rPr>
        <w:t>规则: Declaring a dataset synchronously loads the referenced feature schema through the DeclareDataset port adapter before the decision 产生（emits） DatasetDeclared. The adapter must enrich the declaration result with the feature and label snapshot so the runtime agent can validate and profile local data without querying the platform later. 数据集（Dataset） usage describes the governance purpose of the dataset, such as training, validation, evaluation, or testing, and is stored as a maintained dictionary value. If the feature schema cannot be loaded, the adapter throws an exception and the declaration does not emit DatasetDeclared.</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声明数据集（Declare Dataset）</w:t>
      </w:r>
    </w:p>
    <w:p>
      <w:pPr>
        <w:pStyle w:val="ListBullet"/>
      </w:pPr>
      <w:r>
        <w:rPr>
          <w:rFonts w:ascii="STSong" w:hAnsi="STSong" w:eastAsia="STSong" w:cs="STSong"/>
          <w:sz w:val="21"/>
        </w:rPr>
        <w:t>则: 数据集（Dataset） Declared</w:t>
      </w:r>
    </w:p>
    <w:p>
      <w:pPr>
        <w:pStyle w:val="ListBullet"/>
      </w:pPr>
      <w:r>
        <w:rPr>
          <w:rFonts w:ascii="STSong" w:hAnsi="STSong" w:eastAsia="STSong" w:cs="STSong"/>
          <w:sz w:val="21"/>
        </w:rPr>
        <w:t>示例: datasetId=11111111-1111-4111-8111-111111111111, organizationId=22222222-2222-4222-8222-222222222222, featureSchemaId=33333333-3333-4333-8333-333333333333, datasetName=credit-risk, datasetUsage=TRAINING</w:t>
      </w:r>
    </w:p>
    <w:p>
      <w:pPr>
        <w:pStyle w:val="ListBullet"/>
      </w:pPr>
      <w:r>
        <w:rPr>
          <w:rFonts w:ascii="STSong" w:hAnsi="STSong" w:eastAsia="STSong" w:cs="STSong"/>
          <w:sz w:val="21"/>
        </w:rPr>
        <w:t>特征模式（Feature Schema） Snapshot Required For 数据集（Dataset） Declaration / 特征模式（Feature Schema） 加载（Load） 失败（Failed）</w:t>
      </w:r>
    </w:p>
    <w:p>
      <w:pPr>
        <w:pStyle w:val="ListBullet"/>
      </w:pPr>
      <w:r>
        <w:rPr>
          <w:rFonts w:ascii="STSong" w:hAnsi="STSong" w:eastAsia="STSong" w:cs="STSong"/>
          <w:sz w:val="21"/>
        </w:rPr>
        <w:t>规则: Declaring a dataset synchronously loads the referenced feature schema through the DeclareDataset port adapter before the decision 产生（emits） DatasetDeclared. The adapter must enrich the declaration result with the feature and label snapshot so the runtime agent can validate and profile local data without querying the platform later. 数据集（Dataset） usage describes the governance purpose of the dataset, such as training, validation, evaluation, or testing, and is stored as a maintained dictionary value. If the feature schema cannot be loaded, the adapter throws an exception and the declaration does not emit DatasetDeclared.</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声明数据集（Declare Dataset）</w:t>
      </w:r>
    </w:p>
    <w:p>
      <w:pPr>
        <w:pStyle w:val="ListBullet"/>
      </w:pPr>
      <w:r>
        <w:rPr>
          <w:rFonts w:ascii="STSong" w:hAnsi="STSong" w:eastAsia="STSong" w:cs="STSong"/>
          <w:sz w:val="21"/>
        </w:rPr>
        <w:t>则: 未明确</w:t>
      </w:r>
    </w:p>
    <w:p>
      <w:pPr>
        <w:pStyle w:val="ListBullet"/>
      </w:pPr>
      <w:r>
        <w:rPr>
          <w:rFonts w:ascii="STSong" w:hAnsi="STSong" w:eastAsia="STSong" w:cs="STSong"/>
          <w:sz w:val="21"/>
        </w:rPr>
        <w:t>示例: datasetId=44444444-4444-4444-8444-444444444444, organizationId=55555555-5555-4555-8555-555555555555, featureSchemaId=66666666-6666-4666-8666-666666666666, datasetName=credit-risk, datasetUsage=TRAINING</w:t>
      </w:r>
    </w:p>
    <w:p>
      <w:pPr>
        <w:pStyle w:val="Heading6"/>
      </w:pPr>
      <w:r>
        <w:t>6.29.2 验证数据集合约（Validate Dataset Contract） · 业务操作/FLP-PRD-SECTION-61</w:t>
      </w:r>
    </w:p>
    <w:p>
      <w:r>
        <w:rPr>
          <w:rFonts w:ascii="STSong" w:hAnsi="STSong" w:eastAsia="STSong" w:cs="STSong"/>
          <w:sz w:val="21"/>
        </w:rPr>
        <w:t>用户故事</w:t>
      </w:r>
    </w:p>
    <w:p>
      <w:r>
        <w:rPr>
          <w:rFonts w:ascii="STSong" w:hAnsi="STSong" w:eastAsia="STSong" w:cs="STSong"/>
          <w:sz w:val="21"/>
        </w:rPr>
        <w:t>作为目标用户，我希望通过系统流程/入口未明确完成验证数据集合约（Validate Dataset Contract），以便完成业务结果 数据集合约已验证（Dataset Contract Validated）; 业务状态更新为 契约校验（Contract Validation） 已完成（Completed）。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数据集（Dataset）.</w:t>
      </w:r>
    </w:p>
    <w:p>
      <w:pPr>
        <w:pStyle w:val="ListBullet"/>
      </w:pPr>
      <w:r>
        <w:rPr>
          <w:rFonts w:ascii="STSong" w:hAnsi="STSong" w:eastAsia="STSong" w:cs="STSong"/>
          <w:sz w:val="21"/>
        </w:rPr>
        <w:t>成功结果: 完成业务结果 数据集合约已验证（Dataset Contract Validated）; 业务状态更新为 契约校验（Contract Validation） 已完成（Completed）.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验证数据集合约（Validate Dataset Contract）的授权。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数据集合约已验证（Dataset Contract Validated）。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AgentDatasetMetadataReported.datasetId</w:t>
            </w:r>
          </w:p>
        </w:tc>
      </w:tr>
      <w:tr>
        <w:tc>
          <w:tcPr>
            <w:tcW w:type="dxa" w:w="1511"/>
            <w:vAlign w:val="center"/>
            <w:shd w:fill="FFFFFF"/>
          </w:tcPr>
          <w:p>
            <w:pPr>
              <w:spacing w:after="0"/>
              <w:jc w:val="left"/>
            </w:pPr>
            <w:r>
              <w:rPr>
                <w:rFonts w:ascii="STSong" w:hAnsi="STSong" w:eastAsia="STSong" w:cs="STSong"/>
                <w:b w:val="0"/>
                <w:sz w:val="17"/>
              </w:rPr>
              <w:t>metadataReportId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AgentDatasetMetadataReported.metadataReportId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AgentDatasetMetadataReported.featureSchemaId</w:t>
            </w:r>
          </w:p>
        </w:tc>
      </w:tr>
    </w:tbl>
    <w:p/>
    <w:p>
      <w:r>
        <w:rPr>
          <w:rFonts w:ascii="STSong" w:hAnsi="STSong" w:eastAsia="STSong" w:cs="STSong"/>
          <w:sz w:val="21"/>
        </w:rPr>
        <w:t>验收场景</w:t>
      </w:r>
    </w:p>
    <w:p>
      <w:pPr>
        <w:pStyle w:val="ListBullet"/>
      </w:pPr>
      <w:r>
        <w:rPr>
          <w:rFonts w:ascii="STSong" w:hAnsi="STSong" w:eastAsia="STSong" w:cs="STSong"/>
          <w:sz w:val="21"/>
        </w:rPr>
        <w:t>数据集（Dataset） 契约校验（Contract Validation） 结果（Outcome） / 数据集（Dataset） 契约校验（Contract Validation） Succeeded</w:t>
      </w:r>
    </w:p>
    <w:p>
      <w:pPr>
        <w:pStyle w:val="ListBullet"/>
      </w:pPr>
      <w:r>
        <w:rPr>
          <w:rFonts w:ascii="STSong" w:hAnsi="STSong" w:eastAsia="STSong" w:cs="STSong"/>
          <w:sz w:val="21"/>
        </w:rPr>
        <w:t>规则: 数据集（Dataset） contract validation succeeds only when the reported dataset metadata is compatible with the expected feature schema and label contract.</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验证数据集合约（Validate Dataset Contract）</w:t>
      </w:r>
    </w:p>
    <w:p>
      <w:pPr>
        <w:pStyle w:val="ListBullet"/>
      </w:pPr>
      <w:r>
        <w:rPr>
          <w:rFonts w:ascii="STSong" w:hAnsi="STSong" w:eastAsia="STSong" w:cs="STSong"/>
          <w:sz w:val="21"/>
        </w:rPr>
        <w:t>则: 数据集合约已验证（Dataset Contract Validated）</w:t>
      </w:r>
    </w:p>
    <w:p>
      <w:pPr>
        <w:pStyle w:val="ListBullet"/>
      </w:pPr>
      <w:r>
        <w:rPr>
          <w:rFonts w:ascii="STSong" w:hAnsi="STSong" w:eastAsia="STSong" w:cs="STSong"/>
          <w:sz w:val="21"/>
        </w:rPr>
        <w:t>示例: datasetId=dataset-1, metadataReportId=metadata-report-1, featureSchemaId=feature-schema-1</w:t>
      </w:r>
    </w:p>
    <w:p>
      <w:pPr>
        <w:pStyle w:val="ListBullet"/>
      </w:pPr>
      <w:r>
        <w:rPr>
          <w:rFonts w:ascii="STSong" w:hAnsi="STSong" w:eastAsia="STSong" w:cs="STSong"/>
          <w:sz w:val="21"/>
        </w:rPr>
        <w:t>数据集（Dataset） 契约校验（Contract Validation） 结果（Outcome） / 数据集（Dataset） 契约校验（Contract Validation） 失败（Failed）</w:t>
      </w:r>
    </w:p>
    <w:p>
      <w:pPr>
        <w:pStyle w:val="ListBullet"/>
      </w:pPr>
      <w:r>
        <w:rPr>
          <w:rFonts w:ascii="STSong" w:hAnsi="STSong" w:eastAsia="STSong" w:cs="STSong"/>
          <w:sz w:val="21"/>
        </w:rPr>
        <w:t>规则: 数据集（Dataset） contract validation succeeds only when the reported dataset metadata is compatible with the expected feature schema and label contract.</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验证数据集合约（Validate Dataset Contract）</w:t>
      </w:r>
    </w:p>
    <w:p>
      <w:pPr>
        <w:pStyle w:val="ListBullet"/>
      </w:pPr>
      <w:r>
        <w:rPr>
          <w:rFonts w:ascii="STSong" w:hAnsi="STSong" w:eastAsia="STSong" w:cs="STSong"/>
          <w:sz w:val="21"/>
        </w:rPr>
        <w:t>则: 数据集（Dataset） 契约校验（Contract Validation） 失败（Failed）</w:t>
      </w:r>
    </w:p>
    <w:p>
      <w:pPr>
        <w:pStyle w:val="ListBullet"/>
      </w:pPr>
      <w:r>
        <w:rPr>
          <w:rFonts w:ascii="STSong" w:hAnsi="STSong" w:eastAsia="STSong" w:cs="STSong"/>
          <w:sz w:val="21"/>
        </w:rPr>
        <w:t>示例: datasetId=dataset-2, metadataReportId=metadata-report-2, featureSchemaId=feature-schema-1</w:t>
      </w:r>
    </w:p>
    <w:p>
      <w:pPr>
        <w:pStyle w:val="Heading6"/>
      </w:pPr>
      <w:r>
        <w:t>6.29.3 重试数据集契约校验（Retry Dataset Contract Validation） · 业务操作/FLP-PRD-RDCV</w:t>
      </w:r>
    </w:p>
    <w:p>
      <w:r>
        <w:rPr>
          <w:rFonts w:ascii="STSong" w:hAnsi="STSong" w:eastAsia="STSong" w:cs="STSong"/>
          <w:sz w:val="21"/>
        </w:rPr>
        <w:t>用户故事</w:t>
      </w:r>
    </w:p>
    <w:p>
      <w:r>
        <w:rPr>
          <w:rFonts w:ascii="STSong" w:hAnsi="STSong" w:eastAsia="STSong" w:cs="STSong"/>
          <w:sz w:val="21"/>
        </w:rPr>
        <w:t>作为数据所有者（Data Owner），我希望通过数据集注册界面（Dataset Registration Screen）完成重试数据集契约校验（Retry Dataset Contract Validation），以便完成业务结果 数据集（Dataset） Contract Revalidated; 业务状态更新为 契约校验（Contract Validation） 已完成（Completed）。</w:t>
      </w:r>
    </w:p>
    <w:p>
      <w:r>
        <w:rPr>
          <w:rFonts w:ascii="STSong" w:hAnsi="STSong" w:eastAsia="STSong" w:cs="STSong"/>
          <w:sz w:val="21"/>
        </w:rPr>
        <w:t>需求说明</w:t>
      </w:r>
    </w:p>
    <w:p>
      <w:pPr>
        <w:pStyle w:val="ListBullet"/>
      </w:pPr>
      <w:r>
        <w:rPr>
          <w:rFonts w:ascii="STSong" w:hAnsi="STSong" w:eastAsia="STSong" w:cs="STSong"/>
          <w:sz w:val="21"/>
        </w:rPr>
        <w:t>入口: 数据集注册界面（Dataset Registration Screen）.</w:t>
      </w:r>
    </w:p>
    <w:p>
      <w:pPr>
        <w:pStyle w:val="ListBullet"/>
      </w:pPr>
      <w:r>
        <w:rPr>
          <w:rFonts w:ascii="STSong" w:hAnsi="STSong" w:eastAsia="STSong" w:cs="STSong"/>
          <w:sz w:val="21"/>
        </w:rPr>
        <w:t>角色: 数据所有者（Data Owner）.</w:t>
      </w:r>
    </w:p>
    <w:p>
      <w:pPr>
        <w:pStyle w:val="ListBullet"/>
      </w:pPr>
      <w:r>
        <w:rPr>
          <w:rFonts w:ascii="STSong" w:hAnsi="STSong" w:eastAsia="STSong" w:cs="STSong"/>
          <w:sz w:val="21"/>
        </w:rPr>
        <w:t>业务对象: 数据集（Dataset）.</w:t>
      </w:r>
    </w:p>
    <w:p>
      <w:pPr>
        <w:pStyle w:val="ListBullet"/>
      </w:pPr>
      <w:r>
        <w:rPr>
          <w:rFonts w:ascii="STSong" w:hAnsi="STSong" w:eastAsia="STSong" w:cs="STSong"/>
          <w:sz w:val="21"/>
        </w:rPr>
        <w:t>成功结果: 完成业务结果 数据集（Dataset） Contract Revalidated; 业务状态更新为 契约校验（Contract Validation） 已完成（Completed）.</w:t>
      </w:r>
    </w:p>
    <w:p>
      <w:r>
        <w:rPr>
          <w:rFonts w:ascii="STSong" w:hAnsi="STSong" w:eastAsia="STSong" w:cs="STSong"/>
          <w:sz w:val="21"/>
        </w:rPr>
        <w:t>权限要求</w:t>
      </w:r>
    </w:p>
    <w:p>
      <w:pPr>
        <w:pStyle w:val="ListBullet"/>
      </w:pPr>
      <w:r>
        <w:rPr>
          <w:rFonts w:ascii="STSong" w:hAnsi="STSong" w:eastAsia="STSong" w:cs="STSong"/>
          <w:sz w:val="21"/>
        </w:rPr>
        <w:t>仅 数据所有者（Data Owner） 或具备等效授权的角色可使用该功能。</w:t>
      </w:r>
    </w:p>
    <w:p>
      <w:pPr>
        <w:pStyle w:val="ListBullet"/>
      </w:pPr>
      <w:r>
        <w:rPr>
          <w:rFonts w:ascii="STSong" w:hAnsi="STSong" w:eastAsia="STSong" w:cs="STSong"/>
          <w:sz w:val="21"/>
        </w:rPr>
        <w:t>用户的数据范围必须覆盖：运行时代理操作（Runtime Agent Operations）内与数据集（Dataset）关联的授权数据范围。</w:t>
      </w:r>
    </w:p>
    <w:p>
      <w:pPr>
        <w:pStyle w:val="ListBullet"/>
      </w:pPr>
      <w:r>
        <w:rPr>
          <w:rFonts w:ascii="STSong" w:hAnsi="STSong" w:eastAsia="STSong" w:cs="STSong"/>
          <w:sz w:val="21"/>
        </w:rPr>
        <w:t>数据所有者（Data Owner） 必须具备执行 重试数据集契约校验（Retry Dataset Contract Validation）的授权。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数据集（Dataset） Contract Revalidated。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数据集（Dataset） 契约校验（Contract Validation） 重试（Retry） 结果（Outcome） / 数据集（Dataset） Contract Revalidated</w:t>
      </w:r>
    </w:p>
    <w:p>
      <w:pPr>
        <w:pStyle w:val="ListBullet"/>
      </w:pPr>
      <w:r>
        <w:rPr>
          <w:rFonts w:ascii="STSong" w:hAnsi="STSong" w:eastAsia="STSong" w:cs="STSong"/>
          <w:sz w:val="21"/>
        </w:rPr>
        <w:t>规则: A user can retry dataset contract validation after fixing local data, bindings, or feature schema synchronization issues. The retry uses the latest failed validation context from 数据集（Dataset） state and records a new validation outcome without requiring the user to resubmit metadata identifiers manually.</w:t>
      </w:r>
    </w:p>
    <w:p>
      <w:pPr>
        <w:pStyle w:val="ListBullet"/>
      </w:pPr>
      <w:r>
        <w:rPr>
          <w:rFonts w:ascii="STSong" w:hAnsi="STSong" w:eastAsia="STSong" w:cs="STSong"/>
          <w:sz w:val="21"/>
        </w:rPr>
        <w:t>假设: 数据集（Dataset） 契约校验（Contract Validation） 失败（Failed）</w:t>
      </w:r>
    </w:p>
    <w:p>
      <w:pPr>
        <w:pStyle w:val="ListBullet"/>
      </w:pPr>
      <w:r>
        <w:rPr>
          <w:rFonts w:ascii="STSong" w:hAnsi="STSong" w:eastAsia="STSong" w:cs="STSong"/>
          <w:sz w:val="21"/>
        </w:rPr>
        <w:t>当: 重试数据集契约校验（Retry Dataset Contract Validation）</w:t>
      </w:r>
    </w:p>
    <w:p>
      <w:pPr>
        <w:pStyle w:val="ListBullet"/>
      </w:pPr>
      <w:r>
        <w:rPr>
          <w:rFonts w:ascii="STSong" w:hAnsi="STSong" w:eastAsia="STSong" w:cs="STSong"/>
          <w:sz w:val="21"/>
        </w:rPr>
        <w:t>则: 数据集（Dataset） Contract Revalidated</w:t>
      </w:r>
    </w:p>
    <w:p>
      <w:pPr>
        <w:pStyle w:val="ListBullet"/>
      </w:pPr>
      <w:r>
        <w:rPr>
          <w:rFonts w:ascii="STSong" w:hAnsi="STSong" w:eastAsia="STSong" w:cs="STSong"/>
          <w:sz w:val="21"/>
        </w:rPr>
        <w:t>示例: datasetId=dataset-1</w:t>
      </w:r>
    </w:p>
    <w:p>
      <w:pPr>
        <w:pStyle w:val="ListBullet"/>
      </w:pPr>
      <w:r>
        <w:rPr>
          <w:rFonts w:ascii="STSong" w:hAnsi="STSong" w:eastAsia="STSong" w:cs="STSong"/>
          <w:sz w:val="21"/>
        </w:rPr>
        <w:t>数据集（Dataset） 契约校验（Contract Validation） 重试（Retry） 结果（Outcome） / 数据集（Dataset） Contract Revalidation 失败（Failed）</w:t>
      </w:r>
    </w:p>
    <w:p>
      <w:pPr>
        <w:pStyle w:val="ListBullet"/>
      </w:pPr>
      <w:r>
        <w:rPr>
          <w:rFonts w:ascii="STSong" w:hAnsi="STSong" w:eastAsia="STSong" w:cs="STSong"/>
          <w:sz w:val="21"/>
        </w:rPr>
        <w:t>规则: A user can retry dataset contract validation after fixing local data, bindings, or feature schema synchronization issues. The retry uses the latest failed validation context from 数据集（Dataset） state and records a new validation outcome without requiring the user to resubmit metadata identifiers manually.</w:t>
      </w:r>
    </w:p>
    <w:p>
      <w:pPr>
        <w:pStyle w:val="ListBullet"/>
      </w:pPr>
      <w:r>
        <w:rPr>
          <w:rFonts w:ascii="STSong" w:hAnsi="STSong" w:eastAsia="STSong" w:cs="STSong"/>
          <w:sz w:val="21"/>
        </w:rPr>
        <w:t>假设: 数据集（Dataset） 契约校验（Contract Validation） 失败（Failed）</w:t>
      </w:r>
    </w:p>
    <w:p>
      <w:pPr>
        <w:pStyle w:val="ListBullet"/>
      </w:pPr>
      <w:r>
        <w:rPr>
          <w:rFonts w:ascii="STSong" w:hAnsi="STSong" w:eastAsia="STSong" w:cs="STSong"/>
          <w:sz w:val="21"/>
        </w:rPr>
        <w:t>当: 重试数据集契约校验（Retry Dataset Contract Validation）</w:t>
      </w:r>
    </w:p>
    <w:p>
      <w:pPr>
        <w:pStyle w:val="ListBullet"/>
      </w:pPr>
      <w:r>
        <w:rPr>
          <w:rFonts w:ascii="STSong" w:hAnsi="STSong" w:eastAsia="STSong" w:cs="STSong"/>
          <w:sz w:val="21"/>
        </w:rPr>
        <w:t>则: 数据集（Dataset） Contract Revalidation 失败（Failed）</w:t>
      </w:r>
    </w:p>
    <w:p>
      <w:pPr>
        <w:pStyle w:val="ListBullet"/>
      </w:pPr>
      <w:r>
        <w:rPr>
          <w:rFonts w:ascii="STSong" w:hAnsi="STSong" w:eastAsia="STSong" w:cs="STSong"/>
          <w:sz w:val="21"/>
        </w:rPr>
        <w:t>示例: datasetId=dataset-2</w:t>
      </w:r>
    </w:p>
    <w:p>
      <w:pPr>
        <w:pStyle w:val="Heading6"/>
      </w:pPr>
      <w:r>
        <w:t>6.29.4 拒绝数据集用于训练（Reject Dataset For Training） · 业务操作/FLP-PRD-SECTION-62</w:t>
      </w:r>
    </w:p>
    <w:p>
      <w:r>
        <w:rPr>
          <w:rFonts w:ascii="STSong" w:hAnsi="STSong" w:eastAsia="STSong" w:cs="STSong"/>
          <w:sz w:val="21"/>
        </w:rPr>
        <w:t>用户故事</w:t>
      </w:r>
    </w:p>
    <w:p>
      <w:r>
        <w:rPr>
          <w:rFonts w:ascii="STSong" w:hAnsi="STSong" w:eastAsia="STSong" w:cs="STSong"/>
          <w:sz w:val="21"/>
        </w:rPr>
        <w:t>作为合规专员（Compliance Officer），我希望通过数据集审批界面（Dataset Approval Screen）完成拒绝数据集用于训练（Reject Dataset For Training），以便完成业务结果 数据集已拒绝用于训练（Dataset Rejected For Training）; 业务状态更新为 已拒绝（Rejected）。</w:t>
      </w:r>
    </w:p>
    <w:p>
      <w:r>
        <w:rPr>
          <w:rFonts w:ascii="STSong" w:hAnsi="STSong" w:eastAsia="STSong" w:cs="STSong"/>
          <w:sz w:val="21"/>
        </w:rPr>
        <w:t>需求说明</w:t>
      </w:r>
    </w:p>
    <w:p>
      <w:pPr>
        <w:pStyle w:val="ListBullet"/>
      </w:pPr>
      <w:r>
        <w:rPr>
          <w:rFonts w:ascii="STSong" w:hAnsi="STSong" w:eastAsia="STSong" w:cs="STSong"/>
          <w:sz w:val="21"/>
        </w:rPr>
        <w:t>入口: 数据集审批界面（Dataset Approval Screen）.</w:t>
      </w:r>
    </w:p>
    <w:p>
      <w:pPr>
        <w:pStyle w:val="ListBullet"/>
      </w:pPr>
      <w:r>
        <w:rPr>
          <w:rFonts w:ascii="STSong" w:hAnsi="STSong" w:eastAsia="STSong" w:cs="STSong"/>
          <w:sz w:val="21"/>
        </w:rPr>
        <w:t>角色: 合规专员（Compliance Officer）.</w:t>
      </w:r>
    </w:p>
    <w:p>
      <w:pPr>
        <w:pStyle w:val="ListBullet"/>
      </w:pPr>
      <w:r>
        <w:rPr>
          <w:rFonts w:ascii="STSong" w:hAnsi="STSong" w:eastAsia="STSong" w:cs="STSong"/>
          <w:sz w:val="21"/>
        </w:rPr>
        <w:t>业务对象: 数据集（Dataset）.</w:t>
      </w:r>
    </w:p>
    <w:p>
      <w:pPr>
        <w:pStyle w:val="ListBullet"/>
      </w:pPr>
      <w:r>
        <w:rPr>
          <w:rFonts w:ascii="STSong" w:hAnsi="STSong" w:eastAsia="STSong" w:cs="STSong"/>
          <w:sz w:val="21"/>
        </w:rPr>
        <w:t>成功结果: 完成业务结果 数据集已拒绝用于训练（Dataset Rejected For Training）; 业务状态更新为 已拒绝（Rejected）.</w:t>
      </w:r>
    </w:p>
    <w:p>
      <w:r>
        <w:rPr>
          <w:rFonts w:ascii="STSong" w:hAnsi="STSong" w:eastAsia="STSong" w:cs="STSong"/>
          <w:sz w:val="21"/>
        </w:rPr>
        <w:t>权限要求</w:t>
      </w:r>
    </w:p>
    <w:p>
      <w:pPr>
        <w:pStyle w:val="ListBullet"/>
      </w:pPr>
      <w:r>
        <w:rPr>
          <w:rFonts w:ascii="STSong" w:hAnsi="STSong" w:eastAsia="STSong" w:cs="STSong"/>
          <w:sz w:val="21"/>
        </w:rPr>
        <w:t>仅 合规专员（Compliance Officer） 或具备等效授权的角色可使用该功能。</w:t>
      </w:r>
    </w:p>
    <w:p>
      <w:pPr>
        <w:pStyle w:val="ListBullet"/>
      </w:pPr>
      <w:r>
        <w:rPr>
          <w:rFonts w:ascii="STSong" w:hAnsi="STSong" w:eastAsia="STSong" w:cs="STSong"/>
          <w:sz w:val="21"/>
        </w:rPr>
        <w:t>用户的数据范围必须覆盖：授权审计、治理或监管范围。</w:t>
      </w:r>
    </w:p>
    <w:p>
      <w:pPr>
        <w:pStyle w:val="ListBullet"/>
      </w:pPr>
      <w:r>
        <w:rPr>
          <w:rFonts w:ascii="STSong" w:hAnsi="STSong" w:eastAsia="STSong" w:cs="STSong"/>
          <w:sz w:val="21"/>
        </w:rPr>
        <w:t>合规专员（Compliance Officer） 必须具备执行 拒绝数据集用于训练（Reject Dataset For Training）的授权。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数据集已拒绝用于训练（Dataset Rejected For Training）。</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rejectionReason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6.29.5 批准数据集用于训练（Approve Dataset For Training） · 业务操作/FLP-PRD-SECTION-63</w:t>
      </w:r>
    </w:p>
    <w:p>
      <w:r>
        <w:rPr>
          <w:rFonts w:ascii="STSong" w:hAnsi="STSong" w:eastAsia="STSong" w:cs="STSong"/>
          <w:sz w:val="21"/>
        </w:rPr>
        <w:t>用户故事</w:t>
      </w:r>
    </w:p>
    <w:p>
      <w:r>
        <w:rPr>
          <w:rFonts w:ascii="STSong" w:hAnsi="STSong" w:eastAsia="STSong" w:cs="STSong"/>
          <w:sz w:val="21"/>
        </w:rPr>
        <w:t>作为合规专员（Compliance Officer），我希望通过数据集审批界面（Dataset Approval Screen）完成批准数据集用于训练（Approve Dataset For Training），以便完成业务结果 数据集已批准用于训练（Dataset Approved For Training）; 业务状态更新为 已批准（Approved）。</w:t>
      </w:r>
    </w:p>
    <w:p>
      <w:r>
        <w:rPr>
          <w:rFonts w:ascii="STSong" w:hAnsi="STSong" w:eastAsia="STSong" w:cs="STSong"/>
          <w:sz w:val="21"/>
        </w:rPr>
        <w:t>需求说明</w:t>
      </w:r>
    </w:p>
    <w:p>
      <w:pPr>
        <w:pStyle w:val="ListBullet"/>
      </w:pPr>
      <w:r>
        <w:rPr>
          <w:rFonts w:ascii="STSong" w:hAnsi="STSong" w:eastAsia="STSong" w:cs="STSong"/>
          <w:sz w:val="21"/>
        </w:rPr>
        <w:t>入口: 数据集审批界面（Dataset Approval Screen）.</w:t>
      </w:r>
    </w:p>
    <w:p>
      <w:pPr>
        <w:pStyle w:val="ListBullet"/>
      </w:pPr>
      <w:r>
        <w:rPr>
          <w:rFonts w:ascii="STSong" w:hAnsi="STSong" w:eastAsia="STSong" w:cs="STSong"/>
          <w:sz w:val="21"/>
        </w:rPr>
        <w:t>角色: 合规专员（Compliance Officer）.</w:t>
      </w:r>
    </w:p>
    <w:p>
      <w:pPr>
        <w:pStyle w:val="ListBullet"/>
      </w:pPr>
      <w:r>
        <w:rPr>
          <w:rFonts w:ascii="STSong" w:hAnsi="STSong" w:eastAsia="STSong" w:cs="STSong"/>
          <w:sz w:val="21"/>
        </w:rPr>
        <w:t>业务对象: 数据集（Dataset）.</w:t>
      </w:r>
    </w:p>
    <w:p>
      <w:pPr>
        <w:pStyle w:val="ListBullet"/>
      </w:pPr>
      <w:r>
        <w:rPr>
          <w:rFonts w:ascii="STSong" w:hAnsi="STSong" w:eastAsia="STSong" w:cs="STSong"/>
          <w:sz w:val="21"/>
        </w:rPr>
        <w:t>成功结果: 完成业务结果 数据集已批准用于训练（Dataset Approved For Training）; 业务状态更新为 已批准（Approved）.</w:t>
      </w:r>
    </w:p>
    <w:p>
      <w:r>
        <w:rPr>
          <w:rFonts w:ascii="STSong" w:hAnsi="STSong" w:eastAsia="STSong" w:cs="STSong"/>
          <w:sz w:val="21"/>
        </w:rPr>
        <w:t>权限要求</w:t>
      </w:r>
    </w:p>
    <w:p>
      <w:pPr>
        <w:pStyle w:val="ListBullet"/>
      </w:pPr>
      <w:r>
        <w:rPr>
          <w:rFonts w:ascii="STSong" w:hAnsi="STSong" w:eastAsia="STSong" w:cs="STSong"/>
          <w:sz w:val="21"/>
        </w:rPr>
        <w:t>仅 合规专员（Compliance Officer） 或具备等效授权的角色可使用该功能。</w:t>
      </w:r>
    </w:p>
    <w:p>
      <w:pPr>
        <w:pStyle w:val="ListBullet"/>
      </w:pPr>
      <w:r>
        <w:rPr>
          <w:rFonts w:ascii="STSong" w:hAnsi="STSong" w:eastAsia="STSong" w:cs="STSong"/>
          <w:sz w:val="21"/>
        </w:rPr>
        <w:t>用户的数据范围必须覆盖：授权审计、治理或监管范围。</w:t>
      </w:r>
    </w:p>
    <w:p>
      <w:pPr>
        <w:pStyle w:val="ListBullet"/>
      </w:pPr>
      <w:r>
        <w:rPr>
          <w:rFonts w:ascii="STSong" w:hAnsi="STSong" w:eastAsia="STSong" w:cs="STSong"/>
          <w:sz w:val="21"/>
        </w:rPr>
        <w:t>合规专员（Compliance Officer） 必须具备执行 批准数据集用于训练（Approve Dataset For Training）的授权。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数据集已批准用于训练（Dataset Approved For Training）。</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仅经验证的质量数据集予以批准（Only Validated Quality Datasets Are Approved） / 批准已验证的数据集（Approve Validated Dataset）</w:t>
      </w:r>
    </w:p>
    <w:p>
      <w:pPr>
        <w:pStyle w:val="ListBullet"/>
      </w:pPr>
      <w:r>
        <w:rPr>
          <w:rFonts w:ascii="STSong" w:hAnsi="STSong" w:eastAsia="STSong" w:cs="STSong"/>
          <w:sz w:val="21"/>
        </w:rPr>
        <w:t>规则: A dataset can be approved only after contract validation succeeds with acceptable quality and schema compatibility.</w:t>
      </w:r>
    </w:p>
    <w:p>
      <w:pPr>
        <w:pStyle w:val="ListBullet"/>
      </w:pPr>
      <w:r>
        <w:rPr>
          <w:rFonts w:ascii="STSong" w:hAnsi="STSong" w:eastAsia="STSong" w:cs="STSong"/>
          <w:sz w:val="21"/>
        </w:rPr>
        <w:t>假设: 数据集合约已验证（Dataset Contract Validated）</w:t>
      </w:r>
    </w:p>
    <w:p>
      <w:pPr>
        <w:pStyle w:val="ListBullet"/>
      </w:pPr>
      <w:r>
        <w:rPr>
          <w:rFonts w:ascii="STSong" w:hAnsi="STSong" w:eastAsia="STSong" w:cs="STSong"/>
          <w:sz w:val="21"/>
        </w:rPr>
        <w:t>当: 批准数据集用于训练（Approve Dataset For Training）</w:t>
      </w:r>
    </w:p>
    <w:p>
      <w:pPr>
        <w:pStyle w:val="ListBullet"/>
      </w:pPr>
      <w:r>
        <w:rPr>
          <w:rFonts w:ascii="STSong" w:hAnsi="STSong" w:eastAsia="STSong" w:cs="STSong"/>
          <w:sz w:val="21"/>
        </w:rPr>
        <w:t>则: 数据集已批准用于训练（Dataset Approved For Training）</w:t>
      </w:r>
    </w:p>
    <w:p>
      <w:pPr>
        <w:pStyle w:val="ListBullet"/>
      </w:pPr>
      <w:r>
        <w:rPr>
          <w:rFonts w:ascii="STSong" w:hAnsi="STSong" w:eastAsia="STSong" w:cs="STSong"/>
          <w:sz w:val="21"/>
        </w:rPr>
        <w:t>示例: datasetId=dataset-1</w:t>
      </w:r>
    </w:p>
    <w:p>
      <w:pPr>
        <w:pStyle w:val="ListBullet"/>
      </w:pPr>
      <w:r>
        <w:rPr>
          <w:rFonts w:ascii="STSong" w:hAnsi="STSong" w:eastAsia="STSong" w:cs="STSong"/>
          <w:sz w:val="21"/>
        </w:rPr>
        <w:t>仅经验证的质量数据集予以批准（Only Validated Quality Datasets Are Approved） / 在合同验证前拒绝批准（Reject Approval Before Contract Validation）</w:t>
      </w:r>
    </w:p>
    <w:p>
      <w:pPr>
        <w:pStyle w:val="ListBullet"/>
      </w:pPr>
      <w:r>
        <w:rPr>
          <w:rFonts w:ascii="STSong" w:hAnsi="STSong" w:eastAsia="STSong" w:cs="STSong"/>
          <w:sz w:val="21"/>
        </w:rPr>
        <w:t>规则: A dataset can be approved only after contract validation succeeds with acceptable quality and schema compatibility.</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批准数据集用于训练（Approve Dataset For Training）</w:t>
      </w:r>
    </w:p>
    <w:p>
      <w:pPr>
        <w:pStyle w:val="ListBullet"/>
      </w:pPr>
      <w:r>
        <w:rPr>
          <w:rFonts w:ascii="STSong" w:hAnsi="STSong" w:eastAsia="STSong" w:cs="STSong"/>
          <w:sz w:val="21"/>
        </w:rPr>
        <w:t>则: 拒绝: 数据集合约验证是必需的</w:t>
      </w:r>
    </w:p>
    <w:p>
      <w:pPr>
        <w:pStyle w:val="ListBullet"/>
      </w:pPr>
      <w:r>
        <w:rPr>
          <w:rFonts w:ascii="STSong" w:hAnsi="STSong" w:eastAsia="STSong" w:cs="STSong"/>
          <w:sz w:val="21"/>
        </w:rPr>
        <w:t>示例: datasetId=dataset-2</w:t>
      </w:r>
    </w:p>
    <w:p>
      <w:pPr>
        <w:pStyle w:val="Heading6"/>
      </w:pPr>
      <w:r>
        <w:t>6.29.6 撤销数据集训练批准（Revoke Dataset Training Approval） · 业务操作/FLP-PRD-SECTION-64</w:t>
      </w:r>
    </w:p>
    <w:p>
      <w:r>
        <w:rPr>
          <w:rFonts w:ascii="STSong" w:hAnsi="STSong" w:eastAsia="STSong" w:cs="STSong"/>
          <w:sz w:val="21"/>
        </w:rPr>
        <w:t>用户故事</w:t>
      </w:r>
    </w:p>
    <w:p>
      <w:r>
        <w:rPr>
          <w:rFonts w:ascii="STSong" w:hAnsi="STSong" w:eastAsia="STSong" w:cs="STSong"/>
          <w:sz w:val="21"/>
        </w:rPr>
        <w:t>作为合规专员（Compliance Officer），我希望通过数据集审批界面（Dataset Approval Screen）完成撤销数据集训练批准（Revoke Dataset Training Approval），以便完成业务结果 数据集训练批准已撤销（Dataset Training Approval Revoked）; 业务状态更新为 审批已撤销（Approval Revoked）。</w:t>
      </w:r>
    </w:p>
    <w:p>
      <w:r>
        <w:rPr>
          <w:rFonts w:ascii="STSong" w:hAnsi="STSong" w:eastAsia="STSong" w:cs="STSong"/>
          <w:sz w:val="21"/>
        </w:rPr>
        <w:t>需求说明</w:t>
      </w:r>
    </w:p>
    <w:p>
      <w:pPr>
        <w:pStyle w:val="ListBullet"/>
      </w:pPr>
      <w:r>
        <w:rPr>
          <w:rFonts w:ascii="STSong" w:hAnsi="STSong" w:eastAsia="STSong" w:cs="STSong"/>
          <w:sz w:val="21"/>
        </w:rPr>
        <w:t>入口: 数据集审批界面（Dataset Approval Screen）.</w:t>
      </w:r>
    </w:p>
    <w:p>
      <w:pPr>
        <w:pStyle w:val="ListBullet"/>
      </w:pPr>
      <w:r>
        <w:rPr>
          <w:rFonts w:ascii="STSong" w:hAnsi="STSong" w:eastAsia="STSong" w:cs="STSong"/>
          <w:sz w:val="21"/>
        </w:rPr>
        <w:t>角色: 合规专员（Compliance Officer）.</w:t>
      </w:r>
    </w:p>
    <w:p>
      <w:pPr>
        <w:pStyle w:val="ListBullet"/>
      </w:pPr>
      <w:r>
        <w:rPr>
          <w:rFonts w:ascii="STSong" w:hAnsi="STSong" w:eastAsia="STSong" w:cs="STSong"/>
          <w:sz w:val="21"/>
        </w:rPr>
        <w:t>业务对象: 数据集（Dataset）.</w:t>
      </w:r>
    </w:p>
    <w:p>
      <w:pPr>
        <w:pStyle w:val="ListBullet"/>
      </w:pPr>
      <w:r>
        <w:rPr>
          <w:rFonts w:ascii="STSong" w:hAnsi="STSong" w:eastAsia="STSong" w:cs="STSong"/>
          <w:sz w:val="21"/>
        </w:rPr>
        <w:t>成功结果: 完成业务结果 数据集训练批准已撤销（Dataset Training Approval Revoked）; 业务状态更新为 审批已撤销（Approval Revoked）.</w:t>
      </w:r>
    </w:p>
    <w:p>
      <w:r>
        <w:rPr>
          <w:rFonts w:ascii="STSong" w:hAnsi="STSong" w:eastAsia="STSong" w:cs="STSong"/>
          <w:sz w:val="21"/>
        </w:rPr>
        <w:t>权限要求</w:t>
      </w:r>
    </w:p>
    <w:p>
      <w:pPr>
        <w:pStyle w:val="ListBullet"/>
      </w:pPr>
      <w:r>
        <w:rPr>
          <w:rFonts w:ascii="STSong" w:hAnsi="STSong" w:eastAsia="STSong" w:cs="STSong"/>
          <w:sz w:val="21"/>
        </w:rPr>
        <w:t>仅 合规专员（Compliance Officer） 或具备等效授权的角色可使用该功能。</w:t>
      </w:r>
    </w:p>
    <w:p>
      <w:pPr>
        <w:pStyle w:val="ListBullet"/>
      </w:pPr>
      <w:r>
        <w:rPr>
          <w:rFonts w:ascii="STSong" w:hAnsi="STSong" w:eastAsia="STSong" w:cs="STSong"/>
          <w:sz w:val="21"/>
        </w:rPr>
        <w:t>用户的数据范围必须覆盖：授权审计、治理或监管范围。</w:t>
      </w:r>
    </w:p>
    <w:p>
      <w:pPr>
        <w:pStyle w:val="ListBullet"/>
      </w:pPr>
      <w:r>
        <w:rPr>
          <w:rFonts w:ascii="STSong" w:hAnsi="STSong" w:eastAsia="STSong" w:cs="STSong"/>
          <w:sz w:val="21"/>
        </w:rPr>
        <w:t>合规专员（Compliance Officer） 必须具备执行 撤销数据集训练批准（Revoke Dataset Training Approval）的授权。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数据集训练批准已撤销（Dataset Training Approval Revoked）。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revokeReason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6.29.7 数据集能力（Dataset Capability） · 查询/FLP-PRD-SECTION-65</w:t>
      </w:r>
    </w:p>
    <w:p>
      <w:r>
        <w:rPr>
          <w:rFonts w:ascii="STSong" w:hAnsi="STSong" w:eastAsia="STSong" w:cs="STSong"/>
          <w:sz w:val="21"/>
        </w:rPr>
        <w:t>用户故事</w:t>
      </w:r>
    </w:p>
    <w:p>
      <w:r>
        <w:rPr>
          <w:rFonts w:ascii="STSong" w:hAnsi="STSong" w:eastAsia="STSong" w:cs="STSong"/>
          <w:sz w:val="21"/>
        </w:rPr>
        <w:t>作为目标用户，我希望通过数据集能力（Dataset Capability） 查询入口完成数据集能力（Dataset Capability），以便展示 数据集能力（Dataset Capability）。</w:t>
      </w:r>
    </w:p>
    <w:p>
      <w:r>
        <w:rPr>
          <w:rFonts w:ascii="STSong" w:hAnsi="STSong" w:eastAsia="STSong" w:cs="STSong"/>
          <w:sz w:val="21"/>
        </w:rPr>
        <w:t>需求说明</w:t>
      </w:r>
    </w:p>
    <w:p>
      <w:pPr>
        <w:pStyle w:val="ListBullet"/>
      </w:pPr>
      <w:r>
        <w:rPr>
          <w:rFonts w:ascii="STSong" w:hAnsi="STSong" w:eastAsia="STSong" w:cs="STSong"/>
          <w:sz w:val="21"/>
        </w:rPr>
        <w:t>入口: 数据集能力（Dataset Capability）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数据集（Dataset）.</w:t>
      </w:r>
    </w:p>
    <w:p>
      <w:pPr>
        <w:pStyle w:val="ListBullet"/>
      </w:pPr>
      <w:r>
        <w:rPr>
          <w:rFonts w:ascii="STSong" w:hAnsi="STSong" w:eastAsia="STSong" w:cs="STSong"/>
          <w:sz w:val="21"/>
        </w:rPr>
        <w:t>成功结果: 展示 数据集能力（Dataset Capability）.</w:t>
      </w:r>
    </w:p>
    <w:p>
      <w:pPr>
        <w:pStyle w:val="ListBullet"/>
      </w:pPr>
      <w:r>
        <w:rPr>
          <w:rFonts w:ascii="STSong" w:hAnsi="STSong" w:eastAsia="STSong" w:cs="STSong"/>
          <w:sz w:val="21"/>
        </w:rPr>
        <w:t>展示结果: 数据集能力（Dataset Capability）.</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数据集能力（Dataset Capability）的授权。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6"/>
      </w:pPr>
      <w:r>
        <w:t>6.29.8 数据集就绪状态（Dataset Readiness） · 查询/FLP-PRD-SECTION-66</w:t>
      </w:r>
    </w:p>
    <w:p>
      <w:r>
        <w:rPr>
          <w:rFonts w:ascii="STSong" w:hAnsi="STSong" w:eastAsia="STSong" w:cs="STSong"/>
          <w:sz w:val="21"/>
        </w:rPr>
        <w:t>用户故事</w:t>
      </w:r>
    </w:p>
    <w:p>
      <w:r>
        <w:rPr>
          <w:rFonts w:ascii="STSong" w:hAnsi="STSong" w:eastAsia="STSong" w:cs="STSong"/>
          <w:sz w:val="21"/>
        </w:rPr>
        <w:t>作为目标用户，我希望通过数据集就绪状态（Dataset Readiness） 查询入口完成数据集就绪状态（Dataset Readiness），以便展示 数据集就绪状态（Dataset Readiness）。</w:t>
      </w:r>
    </w:p>
    <w:p>
      <w:r>
        <w:rPr>
          <w:rFonts w:ascii="STSong" w:hAnsi="STSong" w:eastAsia="STSong" w:cs="STSong"/>
          <w:sz w:val="21"/>
        </w:rPr>
        <w:t>需求说明</w:t>
      </w:r>
    </w:p>
    <w:p>
      <w:pPr>
        <w:pStyle w:val="ListBullet"/>
      </w:pPr>
      <w:r>
        <w:rPr>
          <w:rFonts w:ascii="STSong" w:hAnsi="STSong" w:eastAsia="STSong" w:cs="STSong"/>
          <w:sz w:val="21"/>
        </w:rPr>
        <w:t>入口: 数据集就绪状态（Dataset Readiness）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数据集（Dataset）.</w:t>
      </w:r>
    </w:p>
    <w:p>
      <w:pPr>
        <w:pStyle w:val="ListBullet"/>
      </w:pPr>
      <w:r>
        <w:rPr>
          <w:rFonts w:ascii="STSong" w:hAnsi="STSong" w:eastAsia="STSong" w:cs="STSong"/>
          <w:sz w:val="21"/>
        </w:rPr>
        <w:t>成功结果: 展示 数据集就绪状态（Dataset Readiness）.</w:t>
      </w:r>
    </w:p>
    <w:p>
      <w:pPr>
        <w:pStyle w:val="ListBullet"/>
      </w:pPr>
      <w:r>
        <w:rPr>
          <w:rFonts w:ascii="STSong" w:hAnsi="STSong" w:eastAsia="STSong" w:cs="STSong"/>
          <w:sz w:val="21"/>
        </w:rPr>
        <w:t>展示结果: 数据集就绪状态（Dataset Readiness）.</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数据集就绪状态（Dataset Readiness）的授权。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6.30 代理（Agent） 数据集（Dataset） 访问（Access） 校验（Validation）/FLP-PRD-ADAV</w:t>
      </w:r>
    </w:p>
    <w:p>
      <w:r>
        <w:rPr>
          <w:rFonts w:ascii="STSong" w:hAnsi="STSong" w:eastAsia="STSong" w:cs="STSong"/>
          <w:sz w:val="21"/>
        </w:rPr>
        <w:t>归属模块: 运行时代理操作（Runtime Agent Operations）</w:t>
      </w:r>
    </w:p>
    <w:p>
      <w:r>
        <w:rPr>
          <w:rFonts w:ascii="STSong" w:hAnsi="STSong" w:eastAsia="STSong" w:cs="STSong"/>
          <w:sz w:val="21"/>
        </w:rPr>
        <w:t>生命周期: Checked</w:t>
      </w:r>
    </w:p>
    <w:p>
      <w:pPr>
        <w:pStyle w:val="Heading6"/>
      </w:pPr>
      <w:r>
        <w:t>6.30.1 校验代理数据集访问（Validate Agent Dataset Access） · 新增/FLP-PRD-VADA</w:t>
      </w:r>
    </w:p>
    <w:p>
      <w:r>
        <w:rPr>
          <w:rFonts w:ascii="STSong" w:hAnsi="STSong" w:eastAsia="STSong" w:cs="STSong"/>
          <w:sz w:val="21"/>
        </w:rPr>
        <w:t>用户故事</w:t>
      </w:r>
    </w:p>
    <w:p>
      <w:r>
        <w:rPr>
          <w:rFonts w:ascii="STSong" w:hAnsi="STSong" w:eastAsia="STSong" w:cs="STSong"/>
          <w:sz w:val="21"/>
        </w:rPr>
        <w:t>作为运行时代理（Runtime Agent），我希望通过系统流程/入口未明确完成校验代理数据集访问（Validate Agent Dataset Access），以便创建或启用 代理（Agent） 数据集（Dataset） 访问（Access） 校验（Validation）; 完成业务结果 代理（Agent） 数据集（Dataset） 访问（Access） 已验证（Validated）; 业务状态更新为 Checked。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运行时代理（Runtime Agent）.</w:t>
      </w:r>
    </w:p>
    <w:p>
      <w:pPr>
        <w:pStyle w:val="ListBullet"/>
      </w:pPr>
      <w:r>
        <w:rPr>
          <w:rFonts w:ascii="STSong" w:hAnsi="STSong" w:eastAsia="STSong" w:cs="STSong"/>
          <w:sz w:val="21"/>
        </w:rPr>
        <w:t>业务对象: 代理（Agent） 数据集（Dataset） 访问（Access） 校验（Validation）.</w:t>
      </w:r>
    </w:p>
    <w:p>
      <w:pPr>
        <w:pStyle w:val="ListBullet"/>
      </w:pPr>
      <w:r>
        <w:rPr>
          <w:rFonts w:ascii="STSong" w:hAnsi="STSong" w:eastAsia="STSong" w:cs="STSong"/>
          <w:sz w:val="21"/>
        </w:rPr>
        <w:t>成功结果: 创建或启用 代理（Agent） 数据集（Dataset） 访问（Access） 校验（Validation）; 完成业务结果 代理（Agent） 数据集（Dataset） 访问（Access） 已验证（Validated）; 业务状态更新为 Checked.</w:t>
      </w:r>
    </w:p>
    <w:p>
      <w:r>
        <w:rPr>
          <w:rFonts w:ascii="STSong" w:hAnsi="STSong" w:eastAsia="STSong" w:cs="STSong"/>
          <w:sz w:val="21"/>
        </w:rPr>
        <w:t>权限要求</w:t>
      </w:r>
    </w:p>
    <w:p>
      <w:pPr>
        <w:pStyle w:val="ListBullet"/>
      </w:pPr>
      <w:r>
        <w:rPr>
          <w:rFonts w:ascii="STSong" w:hAnsi="STSong" w:eastAsia="STSong" w:cs="STSong"/>
          <w:sz w:val="21"/>
        </w:rPr>
        <w:t>仅 运行时代理（Runtime Agent）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运行时代理（Runtime Agent） 必须具备创建/登记 校验代理数据集访问（Validate Agent Dataset Access）的授权。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代理（Agent） 数据集（Dataset） 访问（Access） 已验证（Validated）。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datasetAccessValidationId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runtimeDatasetBindingId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RuntimeDatasetBindingConfigured.runtimeDatasetBindingId</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RuntimeDatasetBindingConfigured.datasetId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RuntimeDatasetBindingConfigured.organizationId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RuntimeDatasetBindingConfigured.featureSchemaId</w:t>
            </w:r>
          </w:p>
        </w:tc>
      </w:tr>
      <w:tr>
        <w:tc>
          <w:tcPr>
            <w:tcW w:type="dxa" w:w="1511"/>
            <w:vAlign w:val="center"/>
            <w:shd w:fill="FFFFFF"/>
          </w:tcPr>
          <w:p>
            <w:pPr>
              <w:spacing w:after="0"/>
              <w:jc w:val="left"/>
            </w:pPr>
            <w:r>
              <w:rPr>
                <w:rFonts w:ascii="STSong" w:hAnsi="STSong" w:eastAsia="STSong" w:cs="STSong"/>
                <w:b w:val="0"/>
                <w:sz w:val="17"/>
              </w:rPr>
              <w:t>datasetName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RuntimeDatasetBindingConfigured.datasetName</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RuntimeDatasetBindingConfigured.runtimeId</w:t>
            </w:r>
          </w:p>
        </w:tc>
      </w:tr>
      <w:tr>
        <w:tc>
          <w:tcPr>
            <w:tcW w:type="dxa" w:w="1511"/>
            <w:vAlign w:val="center"/>
            <w:shd w:fill="FFFFFF"/>
          </w:tcPr>
          <w:p>
            <w:pPr>
              <w:spacing w:after="0"/>
              <w:jc w:val="left"/>
            </w:pPr>
            <w:r>
              <w:rPr>
                <w:rFonts w:ascii="STSong" w:hAnsi="STSong" w:eastAsia="STSong" w:cs="STSong"/>
                <w:b w:val="0"/>
                <w:sz w:val="17"/>
              </w:rPr>
              <w:t>dataSourceType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RuntimeDatasetBindingConfigured.dataSourceType</w:t>
            </w:r>
          </w:p>
        </w:tc>
      </w:tr>
      <w:tr>
        <w:tc>
          <w:tcPr>
            <w:tcW w:type="dxa" w:w="1511"/>
            <w:vAlign w:val="center"/>
            <w:shd w:fill="FFFFFF"/>
          </w:tcPr>
          <w:p>
            <w:pPr>
              <w:spacing w:after="0"/>
              <w:jc w:val="left"/>
            </w:pPr>
            <w:r>
              <w:rPr>
                <w:rFonts w:ascii="STSong" w:hAnsi="STSong" w:eastAsia="STSong" w:cs="STSong"/>
                <w:b w:val="0"/>
                <w:sz w:val="17"/>
              </w:rPr>
              <w:t>host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RuntimeDatasetBindingConfigured.host</w:t>
            </w:r>
          </w:p>
        </w:tc>
      </w:tr>
      <w:tr>
        <w:tc>
          <w:tcPr>
            <w:tcW w:type="dxa" w:w="1511"/>
            <w:vAlign w:val="center"/>
            <w:shd w:fill="FFFFFF"/>
          </w:tcPr>
          <w:p>
            <w:pPr>
              <w:spacing w:after="0"/>
              <w:jc w:val="left"/>
            </w:pPr>
            <w:r>
              <w:rPr>
                <w:rFonts w:ascii="STSong" w:hAnsi="STSong" w:eastAsia="STSong" w:cs="STSong"/>
                <w:b w:val="0"/>
                <w:sz w:val="17"/>
              </w:rPr>
              <w:t>port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RuntimeDatasetBindingConfigured.port</w:t>
            </w:r>
          </w:p>
        </w:tc>
      </w:tr>
      <w:tr>
        <w:tc>
          <w:tcPr>
            <w:tcW w:type="dxa" w:w="1511"/>
            <w:vAlign w:val="center"/>
            <w:shd w:fill="FFFFFF"/>
          </w:tcPr>
          <w:p>
            <w:pPr>
              <w:spacing w:after="0"/>
              <w:jc w:val="left"/>
            </w:pPr>
            <w:r>
              <w:rPr>
                <w:rFonts w:ascii="STSong" w:hAnsi="STSong" w:eastAsia="STSong" w:cs="STSong"/>
                <w:b w:val="0"/>
                <w:sz w:val="17"/>
              </w:rPr>
              <w:t>url</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RuntimeDatasetBindingConfigured.url</w:t>
            </w:r>
          </w:p>
        </w:tc>
      </w:tr>
      <w:tr>
        <w:tc>
          <w:tcPr>
            <w:tcW w:type="dxa" w:w="1511"/>
            <w:vAlign w:val="center"/>
            <w:shd w:fill="FFFFFF"/>
          </w:tcPr>
          <w:p>
            <w:pPr>
              <w:spacing w:after="0"/>
              <w:jc w:val="left"/>
            </w:pPr>
            <w:r>
              <w:rPr>
                <w:rFonts w:ascii="STSong" w:hAnsi="STSong" w:eastAsia="STSong" w:cs="STSong"/>
                <w:b w:val="0"/>
                <w:sz w:val="17"/>
              </w:rPr>
              <w:t>databaseName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RuntimeDatasetBindingConfigured.databaseName</w:t>
            </w:r>
          </w:p>
        </w:tc>
      </w:tr>
      <w:tr>
        <w:tc>
          <w:tcPr>
            <w:tcW w:type="dxa" w:w="1511"/>
            <w:vAlign w:val="center"/>
            <w:shd w:fill="FFFFFF"/>
          </w:tcPr>
          <w:p>
            <w:pPr>
              <w:spacing w:after="0"/>
              <w:jc w:val="left"/>
            </w:pPr>
            <w:r>
              <w:rPr>
                <w:rFonts w:ascii="STSong" w:hAnsi="STSong" w:eastAsia="STSong" w:cs="STSong"/>
                <w:b w:val="0"/>
                <w:sz w:val="17"/>
              </w:rPr>
              <w:t>schemaName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RuntimeDatasetBindingConfigured.schemaName</w:t>
            </w:r>
          </w:p>
        </w:tc>
      </w:tr>
      <w:tr>
        <w:tc>
          <w:tcPr>
            <w:tcW w:type="dxa" w:w="1511"/>
            <w:vAlign w:val="center"/>
            <w:shd w:fill="FFFFFF"/>
          </w:tcPr>
          <w:p>
            <w:pPr>
              <w:spacing w:after="0"/>
              <w:jc w:val="left"/>
            </w:pPr>
            <w:r>
              <w:rPr>
                <w:rFonts w:ascii="STSong" w:hAnsi="STSong" w:eastAsia="STSong" w:cs="STSong"/>
                <w:b w:val="0"/>
                <w:sz w:val="17"/>
              </w:rPr>
              <w:t>tableName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RuntimeDatasetBindingConfigured.tableName</w:t>
            </w:r>
          </w:p>
        </w:tc>
      </w:tr>
      <w:tr>
        <w:tc>
          <w:tcPr>
            <w:tcW w:type="dxa" w:w="1511"/>
            <w:vAlign w:val="center"/>
            <w:shd w:fill="FFFFFF"/>
          </w:tcPr>
          <w:p>
            <w:pPr>
              <w:spacing w:after="0"/>
              <w:jc w:val="left"/>
            </w:pPr>
            <w:r>
              <w:rPr>
                <w:rFonts w:ascii="STSong" w:hAnsi="STSong" w:eastAsia="STSong" w:cs="STSong"/>
                <w:b w:val="0"/>
                <w:sz w:val="17"/>
              </w:rPr>
              <w:t>filePath</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RuntimeDatasetBindingConfigured.filePath</w:t>
            </w:r>
          </w:p>
        </w:tc>
      </w:tr>
      <w:tr>
        <w:tc>
          <w:tcPr>
            <w:tcW w:type="dxa" w:w="1511"/>
            <w:vAlign w:val="center"/>
            <w:shd w:fill="FFFFFF"/>
          </w:tcPr>
          <w:p>
            <w:pPr>
              <w:spacing w:after="0"/>
              <w:jc w:val="left"/>
            </w:pPr>
            <w:r>
              <w:rPr>
                <w:rFonts w:ascii="STSong" w:hAnsi="STSong" w:eastAsia="STSong" w:cs="STSong"/>
                <w:b w:val="0"/>
                <w:sz w:val="17"/>
              </w:rPr>
              <w:t>objectBucket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RuntimeDatasetBindingConfigured.objectBucket</w:t>
            </w:r>
          </w:p>
        </w:tc>
      </w:tr>
      <w:tr>
        <w:tc>
          <w:tcPr>
            <w:tcW w:type="dxa" w:w="1511"/>
            <w:vAlign w:val="center"/>
            <w:shd w:fill="FFFFFF"/>
          </w:tcPr>
          <w:p>
            <w:pPr>
              <w:spacing w:after="0"/>
              <w:jc w:val="left"/>
            </w:pPr>
            <w:r>
              <w:rPr>
                <w:rFonts w:ascii="STSong" w:hAnsi="STSong" w:eastAsia="STSong" w:cs="STSong"/>
                <w:b w:val="0"/>
                <w:sz w:val="17"/>
              </w:rPr>
              <w:t>objectPrefix</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RuntimeDatasetBindingConfigured.objectPrefix</w:t>
            </w:r>
          </w:p>
        </w:tc>
      </w:tr>
      <w:tr>
        <w:tc>
          <w:tcPr>
            <w:tcW w:type="dxa" w:w="1511"/>
            <w:vAlign w:val="center"/>
            <w:shd w:fill="FFFFFF"/>
          </w:tcPr>
          <w:p>
            <w:pPr>
              <w:spacing w:after="0"/>
              <w:jc w:val="left"/>
            </w:pPr>
            <w:r>
              <w:rPr>
                <w:rFonts w:ascii="STSong" w:hAnsi="STSong" w:eastAsia="STSong" w:cs="STSong"/>
                <w:b w:val="0"/>
                <w:sz w:val="17"/>
              </w:rPr>
              <w:t>dataFormat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RuntimeDatasetBindingConfigured.dataFormat</w:t>
            </w:r>
          </w:p>
        </w:tc>
      </w:tr>
      <w:tr>
        <w:tc>
          <w:tcPr>
            <w:tcW w:type="dxa" w:w="1511"/>
            <w:vAlign w:val="center"/>
            <w:shd w:fill="FFFFFF"/>
          </w:tcPr>
          <w:p>
            <w:pPr>
              <w:spacing w:after="0"/>
              <w:jc w:val="left"/>
            </w:pPr>
            <w:r>
              <w:rPr>
                <w:rFonts w:ascii="STSong" w:hAnsi="STSong" w:eastAsia="STSong" w:cs="STSong"/>
                <w:b w:val="0"/>
                <w:sz w:val="17"/>
              </w:rPr>
              <w:t>credentialSecretName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RuntimeDatasetBindingConfigured.credentialSecretName</w:t>
            </w:r>
          </w:p>
        </w:tc>
      </w:tr>
    </w:tbl>
    <w:p/>
    <w:p>
      <w:r>
        <w:rPr>
          <w:rFonts w:ascii="STSong" w:hAnsi="STSong" w:eastAsia="STSong" w:cs="STSong"/>
          <w:sz w:val="21"/>
        </w:rPr>
        <w:t>验收场景</w:t>
      </w:r>
    </w:p>
    <w:p>
      <w:pPr>
        <w:pStyle w:val="ListBullet"/>
      </w:pPr>
      <w:r>
        <w:rPr>
          <w:rFonts w:ascii="STSong" w:hAnsi="STSong" w:eastAsia="STSong" w:cs="STSong"/>
          <w:sz w:val="21"/>
        </w:rPr>
        <w:t>代理（Agent） 数据集（Dataset） 访问（Access） 校验（Validation） 结果（Outcome） / 代理（Agent） 数据集（Dataset） 访问（Access） 已验证（Validated）</w:t>
      </w:r>
    </w:p>
    <w:p>
      <w:pPr>
        <w:pStyle w:val="ListBullet"/>
      </w:pPr>
      <w:r>
        <w:rPr>
          <w:rFonts w:ascii="STSong" w:hAnsi="STSong" w:eastAsia="STSong" w:cs="STSong"/>
          <w:sz w:val="21"/>
        </w:rPr>
        <w:t>规则: The runtime agent validates that the configured local dataset binding is readable and can expose schema and sample batches before profiling starts.</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校验代理数据集访问（Validate Agent Dataset Access）</w:t>
      </w:r>
    </w:p>
    <w:p>
      <w:pPr>
        <w:pStyle w:val="ListBullet"/>
      </w:pPr>
      <w:r>
        <w:rPr>
          <w:rFonts w:ascii="STSong" w:hAnsi="STSong" w:eastAsia="STSong" w:cs="STSong"/>
          <w:sz w:val="21"/>
        </w:rPr>
        <w:t>则: 代理（Agent） 数据集（Dataset） 访问（Access） 已验证（Validated）</w:t>
      </w:r>
    </w:p>
    <w:p>
      <w:pPr>
        <w:pStyle w:val="ListBullet"/>
      </w:pPr>
      <w:r>
        <w:rPr>
          <w:rFonts w:ascii="STSong" w:hAnsi="STSong" w:eastAsia="STSong" w:cs="STSong"/>
          <w:sz w:val="21"/>
        </w:rPr>
        <w:t>示例: datasetAccessValidationId=11111111-1111-4111-8111-111111111111, runtimeDatasetBindingId=22222222-2222-4222-8222-222222222222, datasetId=33333333-3333-4333-8333-333333333333, organizationId=77777777-7777-4777-8777-777777777777, featureSchemaId=88888888-8888-4888-8888-888888888888, runtimeId=44444444-4444-4444-8444-444444444444, dataSourceType=FILE, filePath=/data/credit-risk.csv, dataFormat=CSV</w:t>
      </w:r>
    </w:p>
    <w:p>
      <w:pPr>
        <w:pStyle w:val="ListBullet"/>
      </w:pPr>
      <w:r>
        <w:rPr>
          <w:rFonts w:ascii="STSong" w:hAnsi="STSong" w:eastAsia="STSong" w:cs="STSong"/>
          <w:sz w:val="21"/>
        </w:rPr>
        <w:t>代理（Agent） 数据集（Dataset） 访问（Access） 校验（Validation） 结果（Outcome） / 代理（Agent） 数据集（Dataset） 访问（Access） 校验（Validation） 失败（Failed）</w:t>
      </w:r>
    </w:p>
    <w:p>
      <w:pPr>
        <w:pStyle w:val="ListBullet"/>
      </w:pPr>
      <w:r>
        <w:rPr>
          <w:rFonts w:ascii="STSong" w:hAnsi="STSong" w:eastAsia="STSong" w:cs="STSong"/>
          <w:sz w:val="21"/>
        </w:rPr>
        <w:t>规则: The runtime agent validates that the configured local dataset binding is readable and can expose schema and sample batches before profiling starts.</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校验代理数据集访问（Validate Agent Dataset Access）</w:t>
      </w:r>
    </w:p>
    <w:p>
      <w:pPr>
        <w:pStyle w:val="ListBullet"/>
      </w:pPr>
      <w:r>
        <w:rPr>
          <w:rFonts w:ascii="STSong" w:hAnsi="STSong" w:eastAsia="STSong" w:cs="STSong"/>
          <w:sz w:val="21"/>
        </w:rPr>
        <w:t>则: 代理（Agent） 数据集（Dataset） 访问（Access） 校验（Validation） 失败（Failed）</w:t>
      </w:r>
    </w:p>
    <w:p>
      <w:pPr>
        <w:pStyle w:val="ListBullet"/>
      </w:pPr>
      <w:r>
        <w:rPr>
          <w:rFonts w:ascii="STSong" w:hAnsi="STSong" w:eastAsia="STSong" w:cs="STSong"/>
          <w:sz w:val="21"/>
        </w:rPr>
        <w:t>示例: datasetAccessValidationId=33333333-3333-4333-8333-333333333333, runtimeDatasetBindingId=44444444-4444-4444-8444-444444444444, datasetId=55555555-5555-4555-8555-555555555555, organizationId=77777777-7777-4777-8777-777777777777, featureSchemaId=88888888-8888-4888-8888-888888888888, runtimeId=66666666-6666-4666-8666-666666666666, dataSourceType=FILE, filePath=/data/missing.csv, dataFormat=CSV</w:t>
      </w:r>
    </w:p>
    <w:p>
      <w:pPr>
        <w:pStyle w:val="Heading6"/>
      </w:pPr>
      <w:r>
        <w:t>6.30.2 重新校验代理数据集访问（Revalidate Agent Dataset Access） · 业务操作/FLP-PRD-RADA</w:t>
      </w:r>
    </w:p>
    <w:p>
      <w:r>
        <w:rPr>
          <w:rFonts w:ascii="STSong" w:hAnsi="STSong" w:eastAsia="STSong" w:cs="STSong"/>
          <w:sz w:val="21"/>
        </w:rPr>
        <w:t>用户故事</w:t>
      </w:r>
    </w:p>
    <w:p>
      <w:r>
        <w:rPr>
          <w:rFonts w:ascii="STSong" w:hAnsi="STSong" w:eastAsia="STSong" w:cs="STSong"/>
          <w:sz w:val="21"/>
        </w:rPr>
        <w:t>作为节点操作员（Node Operator），我希望通过运行时数据集绑定页面（Runtime Dataset Binding Screen）完成重新校验代理数据集访问（Revalidate Agent Dataset Access），以便完成业务结果 代理（Agent） 数据集（Dataset） 访问（Access） Revalidated; 业务状态更新为 Checked。</w:t>
      </w:r>
    </w:p>
    <w:p>
      <w:r>
        <w:rPr>
          <w:rFonts w:ascii="STSong" w:hAnsi="STSong" w:eastAsia="STSong" w:cs="STSong"/>
          <w:sz w:val="21"/>
        </w:rPr>
        <w:t>需求说明</w:t>
      </w:r>
    </w:p>
    <w:p>
      <w:pPr>
        <w:pStyle w:val="ListBullet"/>
      </w:pPr>
      <w:r>
        <w:rPr>
          <w:rFonts w:ascii="STSong" w:hAnsi="STSong" w:eastAsia="STSong" w:cs="STSong"/>
          <w:sz w:val="21"/>
        </w:rPr>
        <w:t>入口: 运行时数据集绑定页面（Runtime Dataset Binding Screen）.</w:t>
      </w:r>
    </w:p>
    <w:p>
      <w:pPr>
        <w:pStyle w:val="ListBullet"/>
      </w:pPr>
      <w:r>
        <w:rPr>
          <w:rFonts w:ascii="STSong" w:hAnsi="STSong" w:eastAsia="STSong" w:cs="STSong"/>
          <w:sz w:val="21"/>
        </w:rPr>
        <w:t>角色: 节点操作员（Node Operator）.</w:t>
      </w:r>
    </w:p>
    <w:p>
      <w:pPr>
        <w:pStyle w:val="ListBullet"/>
      </w:pPr>
      <w:r>
        <w:rPr>
          <w:rFonts w:ascii="STSong" w:hAnsi="STSong" w:eastAsia="STSong" w:cs="STSong"/>
          <w:sz w:val="21"/>
        </w:rPr>
        <w:t>业务对象: 代理（Agent） 数据集（Dataset） 访问（Access） 校验（Validation）.</w:t>
      </w:r>
    </w:p>
    <w:p>
      <w:pPr>
        <w:pStyle w:val="ListBullet"/>
      </w:pPr>
      <w:r>
        <w:rPr>
          <w:rFonts w:ascii="STSong" w:hAnsi="STSong" w:eastAsia="STSong" w:cs="STSong"/>
          <w:sz w:val="21"/>
        </w:rPr>
        <w:t>成功结果: 完成业务结果 代理（Agent） 数据集（Dataset） 访问（Access） Revalidated; 业务状态更新为 Checked.</w:t>
      </w:r>
    </w:p>
    <w:p>
      <w:r>
        <w:rPr>
          <w:rFonts w:ascii="STSong" w:hAnsi="STSong" w:eastAsia="STSong" w:cs="STSong"/>
          <w:sz w:val="21"/>
        </w:rPr>
        <w:t>权限要求</w:t>
      </w:r>
    </w:p>
    <w:p>
      <w:pPr>
        <w:pStyle w:val="ListBullet"/>
      </w:pPr>
      <w:r>
        <w:rPr>
          <w:rFonts w:ascii="STSong" w:hAnsi="STSong" w:eastAsia="STSong" w:cs="STSong"/>
          <w:sz w:val="21"/>
        </w:rPr>
        <w:t>仅 节点操作员（Node Operator）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节点操作员（Node Operator） 必须具备执行 重新校验代理数据集访问（Revalidate Agent Dataset Access）的授权。</w:t>
      </w:r>
    </w:p>
    <w:p>
      <w:pPr>
        <w:pStyle w:val="ListBullet"/>
      </w:pPr>
      <w:r>
        <w:rPr>
          <w:rFonts w:ascii="STSong" w:hAnsi="STSong" w:eastAsia="STSong" w:cs="STSong"/>
          <w:sz w:val="21"/>
        </w:rPr>
        <w:t>需满足权限规则：Node operators can manually retry dataset access validation after correcting local credentials or data source configuration.</w:t>
      </w:r>
    </w:p>
    <w:p>
      <w:pPr>
        <w:pStyle w:val="ListBullet"/>
      </w:pPr>
      <w:r>
        <w:rPr>
          <w:rFonts w:ascii="STSong" w:hAnsi="STSong" w:eastAsia="STSong" w:cs="STSong"/>
          <w:sz w:val="21"/>
        </w:rPr>
        <w:t>需满足权限规则：Node operators can manually retry dataset access validation after correcting local credentials or data source configuration.</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代理（Agent） 数据集（Dataset） 访问（Access） Revalidated。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datasetAccessValidationId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runtimeDatasetBindingId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AgentDatasetAccessValidationFailed.runtimeDatasetBindingId</w:t>
            </w:r>
          </w:p>
        </w:tc>
      </w:tr>
    </w:tbl>
    <w:p/>
    <w:p>
      <w:r>
        <w:rPr>
          <w:rFonts w:ascii="STSong" w:hAnsi="STSong" w:eastAsia="STSong" w:cs="STSong"/>
          <w:sz w:val="21"/>
        </w:rPr>
        <w:t>验收场景</w:t>
      </w:r>
    </w:p>
    <w:p>
      <w:pPr>
        <w:pStyle w:val="ListBullet"/>
      </w:pPr>
      <w:r>
        <w:rPr>
          <w:rFonts w:ascii="STSong" w:hAnsi="STSong" w:eastAsia="STSong" w:cs="STSong"/>
          <w:sz w:val="21"/>
        </w:rPr>
        <w:t>代理（Agent） 数据集（Dataset） 访问（Access） Revalidation 结果（Outcome） / 代理（Agent） 数据集（Dataset） 访问（Access） Revalidated</w:t>
      </w:r>
    </w:p>
    <w:p>
      <w:pPr>
        <w:pStyle w:val="ListBullet"/>
      </w:pPr>
      <w:r>
        <w:rPr>
          <w:rFonts w:ascii="STSong" w:hAnsi="STSong" w:eastAsia="STSong" w:cs="STSong"/>
          <w:sz w:val="21"/>
        </w:rPr>
        <w:t>规则: Node operators can manually retry dataset access validation after correcting local credentials or data source configuration.</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重新校验代理数据集访问（Revalidate Agent Dataset Access）</w:t>
      </w:r>
    </w:p>
    <w:p>
      <w:pPr>
        <w:pStyle w:val="ListBullet"/>
      </w:pPr>
      <w:r>
        <w:rPr>
          <w:rFonts w:ascii="STSong" w:hAnsi="STSong" w:eastAsia="STSong" w:cs="STSong"/>
          <w:sz w:val="21"/>
        </w:rPr>
        <w:t>则: 代理（Agent） 数据集（Dataset） 访问（Access） Revalidated</w:t>
      </w:r>
    </w:p>
    <w:p>
      <w:pPr>
        <w:pStyle w:val="ListBullet"/>
      </w:pPr>
      <w:r>
        <w:rPr>
          <w:rFonts w:ascii="STSong" w:hAnsi="STSong" w:eastAsia="STSong" w:cs="STSong"/>
          <w:sz w:val="21"/>
        </w:rPr>
        <w:t>示例: datasetAccessValidationId=55555555-5555-4555-8555-555555555555, runtimeDatasetBindingId=22222222-2222-4222-8222-222222222222</w:t>
      </w:r>
    </w:p>
    <w:p>
      <w:pPr>
        <w:pStyle w:val="ListBullet"/>
      </w:pPr>
      <w:r>
        <w:rPr>
          <w:rFonts w:ascii="STSong" w:hAnsi="STSong" w:eastAsia="STSong" w:cs="STSong"/>
          <w:sz w:val="21"/>
        </w:rPr>
        <w:t>代理（Agent） 数据集（Dataset） 访问（Access） Revalidation 结果（Outcome） / 代理（Agent） 数据集（Dataset） 访问（Access） Revalidation 失败（Failed）</w:t>
      </w:r>
    </w:p>
    <w:p>
      <w:pPr>
        <w:pStyle w:val="ListBullet"/>
      </w:pPr>
      <w:r>
        <w:rPr>
          <w:rFonts w:ascii="STSong" w:hAnsi="STSong" w:eastAsia="STSong" w:cs="STSong"/>
          <w:sz w:val="21"/>
        </w:rPr>
        <w:t>规则: Node operators can manually retry dataset access validation after correcting local credentials or data source configuration.</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重新校验代理数据集访问（Revalidate Agent Dataset Access）</w:t>
      </w:r>
    </w:p>
    <w:p>
      <w:pPr>
        <w:pStyle w:val="ListBullet"/>
      </w:pPr>
      <w:r>
        <w:rPr>
          <w:rFonts w:ascii="STSong" w:hAnsi="STSong" w:eastAsia="STSong" w:cs="STSong"/>
          <w:sz w:val="21"/>
        </w:rPr>
        <w:t>则: 代理（Agent） 数据集（Dataset） 访问（Access） Revalidation 失败（Failed）</w:t>
      </w:r>
    </w:p>
    <w:p>
      <w:pPr>
        <w:pStyle w:val="ListBullet"/>
      </w:pPr>
      <w:r>
        <w:rPr>
          <w:rFonts w:ascii="STSong" w:hAnsi="STSong" w:eastAsia="STSong" w:cs="STSong"/>
          <w:sz w:val="21"/>
        </w:rPr>
        <w:t>示例: datasetAccessValidationId=66666666-6666-4666-8666-666666666666, runtimeDatasetBindingId=44444444-4444-4444-8444-444444444444</w:t>
      </w:r>
    </w:p>
    <w:p>
      <w:pPr>
        <w:pStyle w:val="Heading6"/>
      </w:pPr>
      <w:r>
        <w:t>6.30.3 代理（Agent） 数据集（Dataset） 访问（Access） 校验（Validation） 目录（Catalog） · 查询/FLP-PRD-ADAVC</w:t>
      </w:r>
    </w:p>
    <w:p>
      <w:r>
        <w:rPr>
          <w:rFonts w:ascii="STSong" w:hAnsi="STSong" w:eastAsia="STSong" w:cs="STSong"/>
          <w:sz w:val="21"/>
        </w:rPr>
        <w:t>用户故事</w:t>
      </w:r>
    </w:p>
    <w:p>
      <w:r>
        <w:rPr>
          <w:rFonts w:ascii="STSong" w:hAnsi="STSong" w:eastAsia="STSong" w:cs="STSong"/>
          <w:sz w:val="21"/>
        </w:rPr>
        <w:t>作为目标用户，我希望通过代理（Agent） 数据集（Dataset） 访问（Access） 校验（Validation） 目录（Catalog） 查询入口完成代理（Agent） 数据集（Dataset） 访问（Access） 校验（Validation） 目录（Catalog），以便展示 代理（Agent） 数据集（Dataset） 访问（Access） 校验（Validation） 目录（Catalog）。</w:t>
      </w:r>
    </w:p>
    <w:p>
      <w:r>
        <w:rPr>
          <w:rFonts w:ascii="STSong" w:hAnsi="STSong" w:eastAsia="STSong" w:cs="STSong"/>
          <w:sz w:val="21"/>
        </w:rPr>
        <w:t>需求说明</w:t>
      </w:r>
    </w:p>
    <w:p>
      <w:pPr>
        <w:pStyle w:val="ListBullet"/>
      </w:pPr>
      <w:r>
        <w:rPr>
          <w:rFonts w:ascii="STSong" w:hAnsi="STSong" w:eastAsia="STSong" w:cs="STSong"/>
          <w:sz w:val="21"/>
        </w:rPr>
        <w:t>入口: 代理（Agent） 数据集（Dataset） 访问（Access） 校验（Validation） 目录（Catalog）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代理（Agent） 数据集（Dataset） 访问（Access） 校验（Validation）.</w:t>
      </w:r>
    </w:p>
    <w:p>
      <w:pPr>
        <w:pStyle w:val="ListBullet"/>
      </w:pPr>
      <w:r>
        <w:rPr>
          <w:rFonts w:ascii="STSong" w:hAnsi="STSong" w:eastAsia="STSong" w:cs="STSong"/>
          <w:sz w:val="21"/>
        </w:rPr>
        <w:t>成功结果: 展示 代理（Agent） 数据集（Dataset） 访问（Access） 校验（Validation） 目录（Catalog）.</w:t>
      </w:r>
    </w:p>
    <w:p>
      <w:pPr>
        <w:pStyle w:val="ListBullet"/>
      </w:pPr>
      <w:r>
        <w:rPr>
          <w:rFonts w:ascii="STSong" w:hAnsi="STSong" w:eastAsia="STSong" w:cs="STSong"/>
          <w:sz w:val="21"/>
        </w:rPr>
        <w:t>展示结果: 代理（Agent） 数据集（Dataset） 访问（Access） 校验（Validation） 目录（Catalog）.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代理（Agent） 数据集（Dataset） 访问（Access） 校验（Validation） 目录（Catalog）的授权。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6.31 代理（Agent） 数据集（Dataset） 画像分析（Profile）/FLP-PRD-ADP</w:t>
      </w:r>
    </w:p>
    <w:p>
      <w:r>
        <w:rPr>
          <w:rFonts w:ascii="STSong" w:hAnsi="STSong" w:eastAsia="STSong" w:cs="STSong"/>
          <w:sz w:val="21"/>
        </w:rPr>
        <w:t>归属模块: 运行时代理操作（Runtime Agent Operations）</w:t>
      </w:r>
    </w:p>
    <w:p>
      <w:r>
        <w:rPr>
          <w:rFonts w:ascii="STSong" w:hAnsi="STSong" w:eastAsia="STSong" w:cs="STSong"/>
          <w:sz w:val="21"/>
        </w:rPr>
        <w:t>生命周期: 已上报（Reported）</w:t>
      </w:r>
    </w:p>
    <w:p>
      <w:pPr>
        <w:pStyle w:val="Heading6"/>
      </w:pPr>
      <w:r>
        <w:t>6.31.1 代理数据集画像分析（Profile Agent Dataset） · 新增/FLP-PRD-PAD</w:t>
      </w:r>
    </w:p>
    <w:p>
      <w:r>
        <w:rPr>
          <w:rFonts w:ascii="STSong" w:hAnsi="STSong" w:eastAsia="STSong" w:cs="STSong"/>
          <w:sz w:val="21"/>
        </w:rPr>
        <w:t>用户故事</w:t>
      </w:r>
    </w:p>
    <w:p>
      <w:r>
        <w:rPr>
          <w:rFonts w:ascii="STSong" w:hAnsi="STSong" w:eastAsia="STSong" w:cs="STSong"/>
          <w:sz w:val="21"/>
        </w:rPr>
        <w:t>作为运行时代理（Runtime Agent），我希望通过系统流程/入口未明确完成代理数据集画像分析（Profile Agent Dataset），以便创建或启用 代理（Agent） 数据集（Dataset） 画像分析（Profile）; 完成业务结果 代理（Agent） 数据集元数据已上报（Dataset Metadata Reported）; 业务状态更新为 已上报（Reported）。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运行时代理（Runtime Agent）.</w:t>
      </w:r>
    </w:p>
    <w:p>
      <w:pPr>
        <w:pStyle w:val="ListBullet"/>
      </w:pPr>
      <w:r>
        <w:rPr>
          <w:rFonts w:ascii="STSong" w:hAnsi="STSong" w:eastAsia="STSong" w:cs="STSong"/>
          <w:sz w:val="21"/>
        </w:rPr>
        <w:t>业务对象: 代理（Agent） 数据集（Dataset） 画像分析（Profile）.</w:t>
      </w:r>
    </w:p>
    <w:p>
      <w:pPr>
        <w:pStyle w:val="ListBullet"/>
      </w:pPr>
      <w:r>
        <w:rPr>
          <w:rFonts w:ascii="STSong" w:hAnsi="STSong" w:eastAsia="STSong" w:cs="STSong"/>
          <w:sz w:val="21"/>
        </w:rPr>
        <w:t>成功结果: 创建或启用 代理（Agent） 数据集（Dataset） 画像分析（Profile）; 完成业务结果 代理（Agent） 数据集元数据已上报（Dataset Metadata Reported）; 业务状态更新为 已上报（Reported）.</w:t>
      </w:r>
    </w:p>
    <w:p>
      <w:r>
        <w:rPr>
          <w:rFonts w:ascii="STSong" w:hAnsi="STSong" w:eastAsia="STSong" w:cs="STSong"/>
          <w:sz w:val="21"/>
        </w:rPr>
        <w:t>权限要求</w:t>
      </w:r>
    </w:p>
    <w:p>
      <w:pPr>
        <w:pStyle w:val="ListBullet"/>
      </w:pPr>
      <w:r>
        <w:rPr>
          <w:rFonts w:ascii="STSong" w:hAnsi="STSong" w:eastAsia="STSong" w:cs="STSong"/>
          <w:sz w:val="21"/>
        </w:rPr>
        <w:t>仅 运行时代理（Runtime Agent）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运行时代理（Runtime Agent） 必须具备创建/登记 代理数据集画像分析（Profile Agent Dataset）的授权。</w:t>
      </w:r>
    </w:p>
    <w:p>
      <w:pPr>
        <w:pStyle w:val="ListBullet"/>
      </w:pPr>
      <w:r>
        <w:rPr>
          <w:rFonts w:ascii="STSong" w:hAnsi="STSong" w:eastAsia="STSong" w:cs="STSong"/>
          <w:sz w:val="21"/>
        </w:rPr>
        <w:t>需满足权限规则：后（After） dataset access is validated, the runtime agent profiles the local dataset and reports complete metadata needed by platform-side dataset contract validation.</w:t>
      </w:r>
    </w:p>
    <w:p>
      <w:pPr>
        <w:pStyle w:val="ListBullet"/>
      </w:pPr>
      <w:r>
        <w:rPr>
          <w:rFonts w:ascii="STSong" w:hAnsi="STSong" w:eastAsia="STSong" w:cs="STSong"/>
          <w:sz w:val="21"/>
        </w:rPr>
        <w:t>需满足权限规则：后（After） dataset access is validated, the runtime agent profiles the local dataset and reports complete metadata needed by platform-side dataset contract validation.</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代理（Agent） 数据集元数据已上报（Dataset Metadata Reported）。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metadataReportId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runtimeDatasetBindingId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AgentDatasetAccessValidated.runtimeDatasetBindingId</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AgentDatasetAccessValidated.datasetId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AgentDatasetAccessValidated.organizationId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AgentDatasetAccessValidated.featureSchemaId</w:t>
            </w:r>
          </w:p>
        </w:tc>
      </w:tr>
      <w:tr>
        <w:tc>
          <w:tcPr>
            <w:tcW w:type="dxa" w:w="1511"/>
            <w:vAlign w:val="center"/>
            <w:shd w:fill="FFFFFF"/>
          </w:tcPr>
          <w:p>
            <w:pPr>
              <w:spacing w:after="0"/>
              <w:jc w:val="left"/>
            </w:pPr>
            <w:r>
              <w:rPr>
                <w:rFonts w:ascii="STSong" w:hAnsi="STSong" w:eastAsia="STSong" w:cs="STSong"/>
                <w:b w:val="0"/>
                <w:sz w:val="17"/>
              </w:rPr>
              <w:t>datasetName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AgentDatasetAccessValidated.datasetName</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AgentDatasetAccessValidated.runtimeId</w:t>
            </w:r>
          </w:p>
        </w:tc>
      </w:tr>
    </w:tbl>
    <w:p/>
    <w:p>
      <w:r>
        <w:rPr>
          <w:rFonts w:ascii="STSong" w:hAnsi="STSong" w:eastAsia="STSong" w:cs="STSong"/>
          <w:sz w:val="21"/>
        </w:rPr>
        <w:t>验收场景</w:t>
      </w:r>
    </w:p>
    <w:p>
      <w:pPr>
        <w:pStyle w:val="ListBullet"/>
      </w:pPr>
      <w:r>
        <w:rPr>
          <w:rFonts w:ascii="STSong" w:hAnsi="STSong" w:eastAsia="STSong" w:cs="STSong"/>
          <w:sz w:val="21"/>
        </w:rPr>
        <w:t>代理（Agent） 数据集（Dataset） 画像分析（Profiling） 结果（Outcome） / 代理（Agent） 数据集元数据已上报（Dataset Metadata Reported）</w:t>
      </w:r>
    </w:p>
    <w:p>
      <w:pPr>
        <w:pStyle w:val="ListBullet"/>
      </w:pPr>
      <w:r>
        <w:rPr>
          <w:rFonts w:ascii="STSong" w:hAnsi="STSong" w:eastAsia="STSong" w:cs="STSong"/>
          <w:sz w:val="21"/>
        </w:rPr>
        <w:t>规则: 后（After） dataset access is validated, the runtime agent profiles the local dataset and reports complete metadata needed by platform-side dataset contract validation.</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代理数据集画像分析（Profile Agent Dataset）</w:t>
      </w:r>
    </w:p>
    <w:p>
      <w:pPr>
        <w:pStyle w:val="ListBullet"/>
      </w:pPr>
      <w:r>
        <w:rPr>
          <w:rFonts w:ascii="STSong" w:hAnsi="STSong" w:eastAsia="STSong" w:cs="STSong"/>
          <w:sz w:val="21"/>
        </w:rPr>
        <w:t>则: 代理（Agent） 数据集元数据已上报（Dataset Metadata Reported）</w:t>
      </w:r>
    </w:p>
    <w:p>
      <w:pPr>
        <w:pStyle w:val="ListBullet"/>
      </w:pPr>
      <w:r>
        <w:rPr>
          <w:rFonts w:ascii="STSong" w:hAnsi="STSong" w:eastAsia="STSong" w:cs="STSong"/>
          <w:sz w:val="21"/>
        </w:rPr>
        <w:t>示例: metadataReportId=11111111-1111-4111-8111-111111111111, runtimeDatasetBindingId=22222222-2222-4222-8222-222222222222, datasetId=33333333-3333-4333-8333-333333333333, organizationId=44444444-4444-4444-8444-444444444444, featureSchemaId=55555555-5555-4555-8555-555555555555, runtimeId=66666666-6666-4666-8666-666666666666</w:t>
      </w:r>
    </w:p>
    <w:p>
      <w:pPr>
        <w:pStyle w:val="ListBullet"/>
      </w:pPr>
      <w:r>
        <w:rPr>
          <w:rFonts w:ascii="STSong" w:hAnsi="STSong" w:eastAsia="STSong" w:cs="STSong"/>
          <w:sz w:val="21"/>
        </w:rPr>
        <w:t>代理（Agent） 数据集（Dataset） 画像分析（Profiling） 结果（Outcome） / 代理（Agent） 数据集（Dataset） 画像分析（Profiling） 失败（Failed）</w:t>
      </w:r>
    </w:p>
    <w:p>
      <w:pPr>
        <w:pStyle w:val="ListBullet"/>
      </w:pPr>
      <w:r>
        <w:rPr>
          <w:rFonts w:ascii="STSong" w:hAnsi="STSong" w:eastAsia="STSong" w:cs="STSong"/>
          <w:sz w:val="21"/>
        </w:rPr>
        <w:t>规则: 后（After） dataset access is validated, the runtime agent profiles the local dataset and reports complete metadata needed by platform-side dataset contract validation.</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代理数据集画像分析（Profile Agent Dataset）</w:t>
      </w:r>
    </w:p>
    <w:p>
      <w:pPr>
        <w:pStyle w:val="ListBullet"/>
      </w:pPr>
      <w:r>
        <w:rPr>
          <w:rFonts w:ascii="STSong" w:hAnsi="STSong" w:eastAsia="STSong" w:cs="STSong"/>
          <w:sz w:val="21"/>
        </w:rPr>
        <w:t>则: 代理（Agent） 数据集（Dataset） 画像分析（Profiling） 失败（Failed）</w:t>
      </w:r>
    </w:p>
    <w:p>
      <w:pPr>
        <w:pStyle w:val="ListBullet"/>
      </w:pPr>
      <w:r>
        <w:rPr>
          <w:rFonts w:ascii="STSong" w:hAnsi="STSong" w:eastAsia="STSong" w:cs="STSong"/>
          <w:sz w:val="21"/>
        </w:rPr>
        <w:t>示例: metadataReportId=77777777-7777-4777-8777-777777777777, runtimeDatasetBindingId=88888888-8888-4888-8888-888888888888, datasetId=99999999-9999-4999-8999-999999999999, organizationId=aaaaaaaa-aaaa-4aaa-8aaa-aaaaaaaaaaaa, featureSchemaId=bbbbbbbb-bbbb-4bbb-8bbb-bbbbbbbbbbbb, runtimeId=cccccccc-cccc-4ccc-8ccc-cccccccccccc</w:t>
      </w:r>
    </w:p>
    <w:p>
      <w:pPr>
        <w:pStyle w:val="Heading6"/>
      </w:pPr>
      <w:r>
        <w:t>6.31.2 重新分析代理数据集画像（Reprofile Agent Dataset） · 业务操作/FLP-PRD-RAD</w:t>
      </w:r>
    </w:p>
    <w:p>
      <w:r>
        <w:rPr>
          <w:rFonts w:ascii="STSong" w:hAnsi="STSong" w:eastAsia="STSong" w:cs="STSong"/>
          <w:sz w:val="21"/>
        </w:rPr>
        <w:t>用户故事</w:t>
      </w:r>
    </w:p>
    <w:p>
      <w:r>
        <w:rPr>
          <w:rFonts w:ascii="STSong" w:hAnsi="STSong" w:eastAsia="STSong" w:cs="STSong"/>
          <w:sz w:val="21"/>
        </w:rPr>
        <w:t>作为节点操作员（Node Operator），我希望通过运行时数据集绑定页面（Runtime Dataset Binding Screen）完成重新分析代理数据集画像（Reprofile Agent Dataset），以便完成业务结果 代理（Agent） 数据集（Dataset） Reprofiled; 业务状态更新为 已上报（Reported）。</w:t>
      </w:r>
    </w:p>
    <w:p>
      <w:r>
        <w:rPr>
          <w:rFonts w:ascii="STSong" w:hAnsi="STSong" w:eastAsia="STSong" w:cs="STSong"/>
          <w:sz w:val="21"/>
        </w:rPr>
        <w:t>需求说明</w:t>
      </w:r>
    </w:p>
    <w:p>
      <w:pPr>
        <w:pStyle w:val="ListBullet"/>
      </w:pPr>
      <w:r>
        <w:rPr>
          <w:rFonts w:ascii="STSong" w:hAnsi="STSong" w:eastAsia="STSong" w:cs="STSong"/>
          <w:sz w:val="21"/>
        </w:rPr>
        <w:t>入口: 运行时数据集绑定页面（Runtime Dataset Binding Screen）.</w:t>
      </w:r>
    </w:p>
    <w:p>
      <w:pPr>
        <w:pStyle w:val="ListBullet"/>
      </w:pPr>
      <w:r>
        <w:rPr>
          <w:rFonts w:ascii="STSong" w:hAnsi="STSong" w:eastAsia="STSong" w:cs="STSong"/>
          <w:sz w:val="21"/>
        </w:rPr>
        <w:t>角色: 节点操作员（Node Operator）.</w:t>
      </w:r>
    </w:p>
    <w:p>
      <w:pPr>
        <w:pStyle w:val="ListBullet"/>
      </w:pPr>
      <w:r>
        <w:rPr>
          <w:rFonts w:ascii="STSong" w:hAnsi="STSong" w:eastAsia="STSong" w:cs="STSong"/>
          <w:sz w:val="21"/>
        </w:rPr>
        <w:t>业务对象: 代理（Agent） 数据集（Dataset） 画像分析（Profile）.</w:t>
      </w:r>
    </w:p>
    <w:p>
      <w:pPr>
        <w:pStyle w:val="ListBullet"/>
      </w:pPr>
      <w:r>
        <w:rPr>
          <w:rFonts w:ascii="STSong" w:hAnsi="STSong" w:eastAsia="STSong" w:cs="STSong"/>
          <w:sz w:val="21"/>
        </w:rPr>
        <w:t>成功结果: 完成业务结果 代理（Agent） 数据集（Dataset） Reprofiled; 业务状态更新为 已上报（Reported）.</w:t>
      </w:r>
    </w:p>
    <w:p>
      <w:r>
        <w:rPr>
          <w:rFonts w:ascii="STSong" w:hAnsi="STSong" w:eastAsia="STSong" w:cs="STSong"/>
          <w:sz w:val="21"/>
        </w:rPr>
        <w:t>权限要求</w:t>
      </w:r>
    </w:p>
    <w:p>
      <w:pPr>
        <w:pStyle w:val="ListBullet"/>
      </w:pPr>
      <w:r>
        <w:rPr>
          <w:rFonts w:ascii="STSong" w:hAnsi="STSong" w:eastAsia="STSong" w:cs="STSong"/>
          <w:sz w:val="21"/>
        </w:rPr>
        <w:t>仅 节点操作员（Node Operator）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节点操作员（Node Operator） 必须具备执行 重新分析代理数据集画像（Reprofile Agent Dataset）的授权。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代理（Agent） 数据集（Dataset） Reprofiled。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metadataReportId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runtimeDatasetBindingId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AgentDatasetProfilingFailed.runtimeDatasetBindingId</w:t>
            </w:r>
          </w:p>
        </w:tc>
      </w:tr>
    </w:tbl>
    <w:p/>
    <w:p>
      <w:r>
        <w:rPr>
          <w:rFonts w:ascii="STSong" w:hAnsi="STSong" w:eastAsia="STSong" w:cs="STSong"/>
          <w:sz w:val="21"/>
        </w:rPr>
        <w:t>验收场景</w:t>
      </w:r>
    </w:p>
    <w:p>
      <w:pPr>
        <w:pStyle w:val="ListBullet"/>
      </w:pPr>
      <w:r>
        <w:rPr>
          <w:rFonts w:ascii="STSong" w:hAnsi="STSong" w:eastAsia="STSong" w:cs="STSong"/>
          <w:sz w:val="21"/>
        </w:rPr>
        <w:t>代理（Agent） 数据集（Dataset） Reprofiling 结果（Outcome） / 代理（Agent） 数据集（Dataset） Reprofiled</w:t>
      </w:r>
    </w:p>
    <w:p>
      <w:pPr>
        <w:pStyle w:val="ListBullet"/>
      </w:pPr>
      <w:r>
        <w:rPr>
          <w:rFonts w:ascii="STSong" w:hAnsi="STSong" w:eastAsia="STSong" w:cs="STSong"/>
          <w:sz w:val="21"/>
        </w:rPr>
        <w:t>规则: Node operators can retry profiling after a profiling failure without resubmitting dataset identity fields; the current profile state supplies those identifiers.</w:t>
      </w:r>
    </w:p>
    <w:p>
      <w:pPr>
        <w:pStyle w:val="ListBullet"/>
      </w:pPr>
      <w:r>
        <w:rPr>
          <w:rFonts w:ascii="STSong" w:hAnsi="STSong" w:eastAsia="STSong" w:cs="STSong"/>
          <w:sz w:val="21"/>
        </w:rPr>
        <w:t>假设: 代理（Agent） 数据集（Dataset） 画像分析（Profiling） 失败（Failed）</w:t>
      </w:r>
    </w:p>
    <w:p>
      <w:pPr>
        <w:pStyle w:val="ListBullet"/>
      </w:pPr>
      <w:r>
        <w:rPr>
          <w:rFonts w:ascii="STSong" w:hAnsi="STSong" w:eastAsia="STSong" w:cs="STSong"/>
          <w:sz w:val="21"/>
        </w:rPr>
        <w:t>当: 重新分析代理数据集画像（Reprofile Agent Dataset）</w:t>
      </w:r>
    </w:p>
    <w:p>
      <w:pPr>
        <w:pStyle w:val="ListBullet"/>
      </w:pPr>
      <w:r>
        <w:rPr>
          <w:rFonts w:ascii="STSong" w:hAnsi="STSong" w:eastAsia="STSong" w:cs="STSong"/>
          <w:sz w:val="21"/>
        </w:rPr>
        <w:t>则: 代理（Agent） 数据集（Dataset） Reprofiled</w:t>
      </w:r>
    </w:p>
    <w:p>
      <w:pPr>
        <w:pStyle w:val="ListBullet"/>
      </w:pPr>
      <w:r>
        <w:rPr>
          <w:rFonts w:ascii="STSong" w:hAnsi="STSong" w:eastAsia="STSong" w:cs="STSong"/>
          <w:sz w:val="21"/>
        </w:rPr>
        <w:t>示例: metadataReportId=77777777-7777-4777-8777-777777777777, runtimeDatasetBindingId=22222222-2222-4222-8222-222222222222</w:t>
      </w:r>
    </w:p>
    <w:p>
      <w:pPr>
        <w:pStyle w:val="ListBullet"/>
      </w:pPr>
      <w:r>
        <w:rPr>
          <w:rFonts w:ascii="STSong" w:hAnsi="STSong" w:eastAsia="STSong" w:cs="STSong"/>
          <w:sz w:val="21"/>
        </w:rPr>
        <w:t>代理（Agent） 数据集（Dataset） Reprofiling 结果（Outcome） / 代理（Agent） 数据集（Dataset） Reprofiling 失败（Failed）</w:t>
      </w:r>
    </w:p>
    <w:p>
      <w:pPr>
        <w:pStyle w:val="ListBullet"/>
      </w:pPr>
      <w:r>
        <w:rPr>
          <w:rFonts w:ascii="STSong" w:hAnsi="STSong" w:eastAsia="STSong" w:cs="STSong"/>
          <w:sz w:val="21"/>
        </w:rPr>
        <w:t>规则: Node operators can retry profiling after a profiling failure without resubmitting dataset identity fields; the current profile state supplies those identifiers.</w:t>
      </w:r>
    </w:p>
    <w:p>
      <w:pPr>
        <w:pStyle w:val="ListBullet"/>
      </w:pPr>
      <w:r>
        <w:rPr>
          <w:rFonts w:ascii="STSong" w:hAnsi="STSong" w:eastAsia="STSong" w:cs="STSong"/>
          <w:sz w:val="21"/>
        </w:rPr>
        <w:t>假设: 代理（Agent） 数据集（Dataset） 画像分析（Profiling） 失败（Failed）</w:t>
      </w:r>
    </w:p>
    <w:p>
      <w:pPr>
        <w:pStyle w:val="ListBullet"/>
      </w:pPr>
      <w:r>
        <w:rPr>
          <w:rFonts w:ascii="STSong" w:hAnsi="STSong" w:eastAsia="STSong" w:cs="STSong"/>
          <w:sz w:val="21"/>
        </w:rPr>
        <w:t>当: 重新分析代理数据集画像（Reprofile Agent Dataset）</w:t>
      </w:r>
    </w:p>
    <w:p>
      <w:pPr>
        <w:pStyle w:val="ListBullet"/>
      </w:pPr>
      <w:r>
        <w:rPr>
          <w:rFonts w:ascii="STSong" w:hAnsi="STSong" w:eastAsia="STSong" w:cs="STSong"/>
          <w:sz w:val="21"/>
        </w:rPr>
        <w:t>则: 代理（Agent） 数据集（Dataset） Reprofiling 失败（Failed）</w:t>
      </w:r>
    </w:p>
    <w:p>
      <w:pPr>
        <w:pStyle w:val="ListBullet"/>
      </w:pPr>
      <w:r>
        <w:rPr>
          <w:rFonts w:ascii="STSong" w:hAnsi="STSong" w:eastAsia="STSong" w:cs="STSong"/>
          <w:sz w:val="21"/>
        </w:rPr>
        <w:t>示例: metadataReportId=88888888-8888-4888-8888-888888888888, runtimeDatasetBindingId=22222222-2222-4222-8222-222222222222</w:t>
      </w:r>
    </w:p>
    <w:p>
      <w:pPr>
        <w:pStyle w:val="Heading5"/>
      </w:pPr>
      <w:r>
        <w:t>6.32 轮次执行（Round Execution）/FLP-PRD-RE</w:t>
      </w:r>
    </w:p>
    <w:p>
      <w:r>
        <w:rPr>
          <w:rFonts w:ascii="STSong" w:hAnsi="STSong" w:eastAsia="STSong" w:cs="STSong"/>
          <w:sz w:val="21"/>
        </w:rPr>
        <w:t>归属模块: 运行时代理操作（Runtime Agent Operations）</w:t>
      </w:r>
    </w:p>
    <w:p>
      <w:r>
        <w:rPr>
          <w:rFonts w:ascii="STSong" w:hAnsi="STSong" w:eastAsia="STSong" w:cs="STSong"/>
          <w:sz w:val="21"/>
        </w:rPr>
        <w:t>生命周期: Plan 已接收（Received） -&gt; Plan Accepted -&gt; Plan 已拒绝（Rejected） -&gt; Running -&gt; Start 失败（Failed） -&gt; Retried -&gt; 已完成（Completed） -&gt; 失败（Failed） -&gt; 更新（Update） 已提交（Submitted） -&gt; 运行时（Runtime） Engine Released -&gt; 运行时（Runtime） Engine 发布（Release） Handled</w:t>
      </w:r>
    </w:p>
    <w:p>
      <w:pPr>
        <w:pStyle w:val="Heading6"/>
      </w:pPr>
      <w:r>
        <w:t>6.32.1 接收参与方执行计划（Receive Participant Execution Plan） · 新增/FLP-PRD-RPEP</w:t>
      </w:r>
    </w:p>
    <w:p>
      <w:r>
        <w:rPr>
          <w:rFonts w:ascii="STSong" w:hAnsi="STSong" w:eastAsia="STSong" w:cs="STSong"/>
          <w:sz w:val="21"/>
        </w:rPr>
        <w:t>用户故事</w:t>
      </w:r>
    </w:p>
    <w:p>
      <w:r>
        <w:rPr>
          <w:rFonts w:ascii="STSong" w:hAnsi="STSong" w:eastAsia="STSong" w:cs="STSong"/>
          <w:sz w:val="21"/>
        </w:rPr>
        <w:t>作为目标用户，我希望通过系统流程/入口未明确完成接收参与方执行计划（Receive Participant Execution Plan），以便创建或启用 轮次执行（Round Execution）; 完成业务结果 执行计划（Execution Plan） 已接收（Received）; 业务状态更新为 Plan 已接收（Received）。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创建或启用 轮次执行（Round Execution）; 完成业务结果 执行计划（Execution Plan） 已接收（Received）; 业务状态更新为 Plan 已接收（Received）.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接收参与方执行计划（Receive Participant Execution Plan）的授权。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执行计划（Execution Plan） 已接收（Received）。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ParticipantExecutionPlanDispatched.executionPlanId</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ParticipantExecutionPlanDispatched.executionSessionId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ParticipantExecutionPlanDispatched.trainingRunConfigurationId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ParticipantExecutionPlanDispatched.featureSchemaId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ParticipantExecutionPlanDispatched.roundNumber</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ParticipantExecutionPlanDispatched.runtimeId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ParticipantExecutionPlanDispatched.organizationId</w:t>
            </w:r>
          </w:p>
        </w:tc>
      </w:tr>
      <w:tr>
        <w:tc>
          <w:tcPr>
            <w:tcW w:type="dxa" w:w="1511"/>
            <w:vAlign w:val="center"/>
            <w:shd w:fill="FFFFFF"/>
          </w:tcPr>
          <w:p>
            <w:pPr>
              <w:spacing w:after="0"/>
              <w:jc w:val="left"/>
            </w:pPr>
            <w:r>
              <w:rPr>
                <w:rFonts w:ascii="STSong" w:hAnsi="STSong" w:eastAsia="STSong" w:cs="STSong"/>
                <w:b w:val="0"/>
                <w:sz w:val="17"/>
              </w:rPr>
              <w:t>baseModelId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ParticipantExecutionPlanDispatched.baseModelId</w:t>
            </w:r>
          </w:p>
        </w:tc>
      </w:tr>
      <w:tr>
        <w:tc>
          <w:tcPr>
            <w:tcW w:type="dxa" w:w="1511"/>
            <w:vAlign w:val="center"/>
            <w:shd w:fill="FFFFFF"/>
          </w:tcPr>
          <w:p>
            <w:pPr>
              <w:spacing w:after="0"/>
              <w:jc w:val="left"/>
            </w:pPr>
            <w:r>
              <w:rPr>
                <w:rFonts w:ascii="STSong" w:hAnsi="STSong" w:eastAsia="STSong" w:cs="STSong"/>
                <w:b w:val="0"/>
                <w:sz w:val="17"/>
              </w:rPr>
              <w:t>baseModelArtifactUri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ParticipantExecutionPlanDispatched.baseModelArtifactUri</w:t>
            </w:r>
          </w:p>
        </w:tc>
      </w:tr>
      <w:tr>
        <w:tc>
          <w:tcPr>
            <w:tcW w:type="dxa" w:w="1511"/>
            <w:vAlign w:val="center"/>
            <w:shd w:fill="FFFFFF"/>
          </w:tcPr>
          <w:p>
            <w:pPr>
              <w:spacing w:after="0"/>
              <w:jc w:val="left"/>
            </w:pPr>
            <w:r>
              <w:rPr>
                <w:rFonts w:ascii="STSong" w:hAnsi="STSong" w:eastAsia="STSong" w:cs="STSong"/>
                <w:b w:val="0"/>
                <w:sz w:val="17"/>
              </w:rPr>
              <w:t>baseModelRegistryRef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ParticipantExecutionPlanDispatched.baseModelRegistryRef</w:t>
            </w:r>
          </w:p>
        </w:tc>
      </w:tr>
      <w:tr>
        <w:tc>
          <w:tcPr>
            <w:tcW w:type="dxa" w:w="1511"/>
            <w:vAlign w:val="center"/>
            <w:shd w:fill="FFFFFF"/>
          </w:tcPr>
          <w:p>
            <w:pPr>
              <w:spacing w:after="0"/>
              <w:jc w:val="left"/>
            </w:pPr>
            <w:r>
              <w:rPr>
                <w:rFonts w:ascii="STSong" w:hAnsi="STSong" w:eastAsia="STSong" w:cs="STSong"/>
                <w:b w:val="0"/>
                <w:sz w:val="17"/>
              </w:rPr>
              <w:t>baseModelFormat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ParticipantExecutionPlanDispatched.baseModelFormat</w:t>
            </w:r>
          </w:p>
        </w:tc>
      </w:tr>
      <w:tr>
        <w:tc>
          <w:tcPr>
            <w:tcW w:type="dxa" w:w="1511"/>
            <w:vAlign w:val="center"/>
            <w:shd w:fill="FFFFFF"/>
          </w:tcPr>
          <w:p>
            <w:pPr>
              <w:spacing w:after="0"/>
              <w:jc w:val="left"/>
            </w:pPr>
            <w:r>
              <w:rPr>
                <w:rFonts w:ascii="STSong" w:hAnsi="STSong" w:eastAsia="STSong" w:cs="STSong"/>
                <w:b w:val="0"/>
                <w:sz w:val="17"/>
              </w:rPr>
              <w:t>baseModelArtifactDigest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ParticipantExecutionPlanDispatched.baseModelArtifactDigest</w:t>
            </w:r>
          </w:p>
        </w:tc>
      </w:tr>
      <w:tr>
        <w:tc>
          <w:tcPr>
            <w:tcW w:type="dxa" w:w="1511"/>
            <w:vAlign w:val="center"/>
            <w:shd w:fill="FFFFFF"/>
          </w:tcPr>
          <w:p>
            <w:pPr>
              <w:spacing w:after="0"/>
              <w:jc w:val="left"/>
            </w:pPr>
            <w:r>
              <w:rPr>
                <w:rFonts w:ascii="STSong" w:hAnsi="STSong" w:eastAsia="STSong" w:cs="STSong"/>
                <w:b w:val="0"/>
                <w:sz w:val="17"/>
              </w:rPr>
              <w:t>baseModelSignatureUri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ParticipantExecutionPlanDispatched.baseModelSignatureUri</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ParticipantExecutionPlanDispatched.secureAggregationRequired</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ParticipantExecutionPlanDispatched.secureAggregationSessionId</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ParticipantExecutionPlanDispatched.encryptionScheme</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ParticipantExecutionPlanDispatched.publicKeyVersion</w:t>
            </w:r>
          </w:p>
        </w:tc>
      </w:tr>
      <w:tr>
        <w:tc>
          <w:tcPr>
            <w:tcW w:type="dxa" w:w="1511"/>
            <w:vAlign w:val="center"/>
            <w:shd w:fill="FFFFFF"/>
          </w:tcPr>
          <w:p>
            <w:pPr>
              <w:spacing w:after="0"/>
              <w:jc w:val="left"/>
            </w:pPr>
            <w:r>
              <w:rPr>
                <w:rFonts w:ascii="STSong" w:hAnsi="STSong" w:eastAsia="STSong" w:cs="STSong"/>
                <w:b w:val="0"/>
                <w:sz w:val="17"/>
              </w:rPr>
              <w:t>publicKeyRef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ParticipantExecutionPlanDispatched.publicKeyRef</w:t>
            </w:r>
          </w:p>
        </w:tc>
      </w:tr>
      <w:tr>
        <w:tc>
          <w:tcPr>
            <w:tcW w:type="dxa" w:w="1511"/>
            <w:vAlign w:val="center"/>
            <w:shd w:fill="FFFFFF"/>
          </w:tcPr>
          <w:p>
            <w:pPr>
              <w:spacing w:after="0"/>
              <w:jc w:val="left"/>
            </w:pPr>
            <w:r>
              <w:rPr>
                <w:rFonts w:ascii="STSong" w:hAnsi="STSong" w:eastAsia="STSong" w:cs="STSong"/>
                <w:b w:val="0"/>
                <w:sz w:val="17"/>
              </w:rPr>
              <w:t>encryptedParameterScale</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ParticipantExecutionPlanDispatched.encryptedParameterScale</w:t>
            </w:r>
          </w:p>
        </w:tc>
      </w:tr>
    </w:tbl>
    <w:p/>
    <w:p>
      <w:pPr>
        <w:pStyle w:val="Heading6"/>
      </w:pPr>
      <w:r>
        <w:t>6.32.2 接受执行计划（Accept Execution Plan） · 业务操作/FLP-PRD-AEP</w:t>
      </w:r>
    </w:p>
    <w:p>
      <w:r>
        <w:rPr>
          <w:rFonts w:ascii="STSong" w:hAnsi="STSong" w:eastAsia="STSong" w:cs="STSong"/>
          <w:sz w:val="21"/>
        </w:rPr>
        <w:t>用户故事</w:t>
      </w:r>
    </w:p>
    <w:p>
      <w:r>
        <w:rPr>
          <w:rFonts w:ascii="STSong" w:hAnsi="STSong" w:eastAsia="STSong" w:cs="STSong"/>
          <w:sz w:val="21"/>
        </w:rPr>
        <w:t>作为目标用户，我希望通过系统流程/入口未明确完成接受执行计划（Accept Execution Plan），以便完成业务结果 执行计划（Execution Plan） Accepted; 业务状态更新为 Plan Accepted。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执行计划（Execution Plan） Accepted; 业务状态更新为 Plan Accepted.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接受执行计划（Accept Execution Plan）的授权。</w:t>
      </w:r>
    </w:p>
    <w:p>
      <w:pPr>
        <w:pStyle w:val="ListBullet"/>
      </w:pPr>
      <w:r>
        <w:rPr>
          <w:rFonts w:ascii="STSong" w:hAnsi="STSong" w:eastAsia="STSong" w:cs="STSong"/>
          <w:sz w:val="21"/>
        </w:rPr>
        <w:t>需满足权限规则：When a participant execution plan is received, the runtime agent performs a local readiness check before starting any training work. The check verifies that the plan targets this runtime, the required dataset binding exists, dataset access has already been validated, the base model is available, the requested training configuration is supported, sufficient local resources are available, and the runtime agent is idle. The port records exactly one outcome: ExecutionPlanAccepted when all local requirements are satisfied, or ExecutionPlanRejected with rejection reasons when any requirement fails.</w:t>
      </w:r>
    </w:p>
    <w:p>
      <w:pPr>
        <w:pStyle w:val="ListBullet"/>
      </w:pPr>
      <w:r>
        <w:rPr>
          <w:rFonts w:ascii="STSong" w:hAnsi="STSong" w:eastAsia="STSong" w:cs="STSong"/>
          <w:sz w:val="21"/>
        </w:rPr>
        <w:t>需满足权限规则：When a participant execution plan is received, the runtime agent performs a local readiness check before starting any training work. The check verifies that the plan targets this runtime, the required dataset binding exists, dataset access has already been validated, the base model is available, the requested training configuration is supported, sufficient local resources are available, and the runtime agent is idle. The port records exactly one outcome: ExecutionPlanAccepted when all local requirements are satisfied, or ExecutionPlanRejected with rejection reasons when any requirement fails.</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执行计划（Execution Plan） Accepted。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ExecutionPlanReceived.executionPlanId</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ExecutionPlanReceived.executionSessionId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ExecutionPlanReceived.trainingRunConfigurationId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ExecutionPlanReceived.featureSchemaId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ExecutionPlanReceived.roundNumber</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ExecutionPlanReceived.runtimeId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ExecutionPlanReceived.organizationId</w:t>
            </w:r>
          </w:p>
        </w:tc>
      </w:tr>
      <w:tr>
        <w:tc>
          <w:tcPr>
            <w:tcW w:type="dxa" w:w="1511"/>
            <w:vAlign w:val="center"/>
            <w:shd w:fill="FFFFFF"/>
          </w:tcPr>
          <w:p>
            <w:pPr>
              <w:spacing w:after="0"/>
              <w:jc w:val="left"/>
            </w:pPr>
            <w:r>
              <w:rPr>
                <w:rFonts w:ascii="STSong" w:hAnsi="STSong" w:eastAsia="STSong" w:cs="STSong"/>
                <w:b w:val="0"/>
                <w:sz w:val="17"/>
              </w:rPr>
              <w:t>baseModelId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ExecutionPlanReceived.baseModelId</w:t>
            </w:r>
          </w:p>
        </w:tc>
      </w:tr>
      <w:tr>
        <w:tc>
          <w:tcPr>
            <w:tcW w:type="dxa" w:w="1511"/>
            <w:vAlign w:val="center"/>
            <w:shd w:fill="FFFFFF"/>
          </w:tcPr>
          <w:p>
            <w:pPr>
              <w:spacing w:after="0"/>
              <w:jc w:val="left"/>
            </w:pPr>
            <w:r>
              <w:rPr>
                <w:rFonts w:ascii="STSong" w:hAnsi="STSong" w:eastAsia="STSong" w:cs="STSong"/>
                <w:b w:val="0"/>
                <w:sz w:val="17"/>
              </w:rPr>
              <w:t>baseModelArtifactUri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ExecutionPlanReceived.baseModelArtifactUri</w:t>
            </w:r>
          </w:p>
        </w:tc>
      </w:tr>
      <w:tr>
        <w:tc>
          <w:tcPr>
            <w:tcW w:type="dxa" w:w="1511"/>
            <w:vAlign w:val="center"/>
            <w:shd w:fill="FFFFFF"/>
          </w:tcPr>
          <w:p>
            <w:pPr>
              <w:spacing w:after="0"/>
              <w:jc w:val="left"/>
            </w:pPr>
            <w:r>
              <w:rPr>
                <w:rFonts w:ascii="STSong" w:hAnsi="STSong" w:eastAsia="STSong" w:cs="STSong"/>
                <w:b w:val="0"/>
                <w:sz w:val="17"/>
              </w:rPr>
              <w:t>baseModelRegistryRef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ExecutionPlanReceived.baseModelRegistryRef</w:t>
            </w:r>
          </w:p>
        </w:tc>
      </w:tr>
      <w:tr>
        <w:tc>
          <w:tcPr>
            <w:tcW w:type="dxa" w:w="1511"/>
            <w:vAlign w:val="center"/>
            <w:shd w:fill="FFFFFF"/>
          </w:tcPr>
          <w:p>
            <w:pPr>
              <w:spacing w:after="0"/>
              <w:jc w:val="left"/>
            </w:pPr>
            <w:r>
              <w:rPr>
                <w:rFonts w:ascii="STSong" w:hAnsi="STSong" w:eastAsia="STSong" w:cs="STSong"/>
                <w:b w:val="0"/>
                <w:sz w:val="17"/>
              </w:rPr>
              <w:t>baseModelFormat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ExecutionPlanReceived.baseModelFormat</w:t>
            </w:r>
          </w:p>
        </w:tc>
      </w:tr>
      <w:tr>
        <w:tc>
          <w:tcPr>
            <w:tcW w:type="dxa" w:w="1511"/>
            <w:vAlign w:val="center"/>
            <w:shd w:fill="FFFFFF"/>
          </w:tcPr>
          <w:p>
            <w:pPr>
              <w:spacing w:after="0"/>
              <w:jc w:val="left"/>
            </w:pPr>
            <w:r>
              <w:rPr>
                <w:rFonts w:ascii="STSong" w:hAnsi="STSong" w:eastAsia="STSong" w:cs="STSong"/>
                <w:b w:val="0"/>
                <w:sz w:val="17"/>
              </w:rPr>
              <w:t>baseModelArtifactDigest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ExecutionPlanReceived.baseModelArtifactDigest</w:t>
            </w:r>
          </w:p>
        </w:tc>
      </w:tr>
      <w:tr>
        <w:tc>
          <w:tcPr>
            <w:tcW w:type="dxa" w:w="1511"/>
            <w:vAlign w:val="center"/>
            <w:shd w:fill="FFFFFF"/>
          </w:tcPr>
          <w:p>
            <w:pPr>
              <w:spacing w:after="0"/>
              <w:jc w:val="left"/>
            </w:pPr>
            <w:r>
              <w:rPr>
                <w:rFonts w:ascii="STSong" w:hAnsi="STSong" w:eastAsia="STSong" w:cs="STSong"/>
                <w:b w:val="0"/>
                <w:sz w:val="17"/>
              </w:rPr>
              <w:t>baseModelSignatureUri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ExecutionPlanReceived.baseModelSignatureUri</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ExecutionPlanReceived.secureAggregationRequired</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ExecutionPlanReceived.secureAggregationSessionId</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ExecutionPlanReceived.encryptionScheme</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ExecutionPlanReceived.publicKeyVersion</w:t>
            </w:r>
          </w:p>
        </w:tc>
      </w:tr>
      <w:tr>
        <w:tc>
          <w:tcPr>
            <w:tcW w:type="dxa" w:w="1511"/>
            <w:vAlign w:val="center"/>
            <w:shd w:fill="FFFFFF"/>
          </w:tcPr>
          <w:p>
            <w:pPr>
              <w:spacing w:after="0"/>
              <w:jc w:val="left"/>
            </w:pPr>
            <w:r>
              <w:rPr>
                <w:rFonts w:ascii="STSong" w:hAnsi="STSong" w:eastAsia="STSong" w:cs="STSong"/>
                <w:b w:val="0"/>
                <w:sz w:val="17"/>
              </w:rPr>
              <w:t>publicKeyRef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ExecutionPlanReceived.publicKeyRef</w:t>
            </w:r>
          </w:p>
        </w:tc>
      </w:tr>
      <w:tr>
        <w:tc>
          <w:tcPr>
            <w:tcW w:type="dxa" w:w="1511"/>
            <w:vAlign w:val="center"/>
            <w:shd w:fill="FFFFFF"/>
          </w:tcPr>
          <w:p>
            <w:pPr>
              <w:spacing w:after="0"/>
              <w:jc w:val="left"/>
            </w:pPr>
            <w:r>
              <w:rPr>
                <w:rFonts w:ascii="STSong" w:hAnsi="STSong" w:eastAsia="STSong" w:cs="STSong"/>
                <w:b w:val="0"/>
                <w:sz w:val="17"/>
              </w:rPr>
              <w:t>encryptedParameterScale</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ExecutionPlanReceived.encryptedParameterScale</w:t>
            </w:r>
          </w:p>
        </w:tc>
      </w:tr>
    </w:tbl>
    <w:p/>
    <w:p>
      <w:r>
        <w:rPr>
          <w:rFonts w:ascii="STSong" w:hAnsi="STSong" w:eastAsia="STSong" w:cs="STSong"/>
          <w:sz w:val="21"/>
        </w:rPr>
        <w:t>验收场景</w:t>
      </w:r>
    </w:p>
    <w:p>
      <w:pPr>
        <w:pStyle w:val="ListBullet"/>
      </w:pPr>
      <w:r>
        <w:rPr>
          <w:rFonts w:ascii="STSong" w:hAnsi="STSong" w:eastAsia="STSong" w:cs="STSong"/>
          <w:sz w:val="21"/>
        </w:rPr>
        <w:t>执行计划（Execution Plan） Local Acceptance 结果（Outcome） / 执行计划（Execution Plan） Accepted</w:t>
      </w:r>
    </w:p>
    <w:p>
      <w:pPr>
        <w:pStyle w:val="ListBullet"/>
      </w:pPr>
      <w:r>
        <w:rPr>
          <w:rFonts w:ascii="STSong" w:hAnsi="STSong" w:eastAsia="STSong" w:cs="STSong"/>
          <w:sz w:val="21"/>
        </w:rPr>
        <w:t>规则: When a participant execution plan is received, the runtime agent performs a local readiness check before starting any training work. The check verifies that the plan targets this runtime, the required dataset binding exists, dataset access has already been validated, the base model is available, the requested training configuration is supported, sufficient local resources are available, and the runtime agent is idle. The port records exactly one outcome: ExecutionPlanAccepted when all local requirements are satisfied, or ExecutionPlanRejected with rejection reasons when any requirement fails.</w:t>
      </w:r>
    </w:p>
    <w:p>
      <w:pPr>
        <w:pStyle w:val="ListBullet"/>
      </w:pPr>
      <w:r>
        <w:rPr>
          <w:rFonts w:ascii="STSong" w:hAnsi="STSong" w:eastAsia="STSong" w:cs="STSong"/>
          <w:sz w:val="21"/>
        </w:rPr>
        <w:t>假设: 执行计划（Execution Plan） 已接收（Received）</w:t>
      </w:r>
    </w:p>
    <w:p>
      <w:pPr>
        <w:pStyle w:val="ListBullet"/>
      </w:pPr>
      <w:r>
        <w:rPr>
          <w:rFonts w:ascii="STSong" w:hAnsi="STSong" w:eastAsia="STSong" w:cs="STSong"/>
          <w:sz w:val="21"/>
        </w:rPr>
        <w:t>当: 接受执行计划（Accept Execution Plan）</w:t>
      </w:r>
    </w:p>
    <w:p>
      <w:pPr>
        <w:pStyle w:val="ListBullet"/>
      </w:pPr>
      <w:r>
        <w:rPr>
          <w:rFonts w:ascii="STSong" w:hAnsi="STSong" w:eastAsia="STSong" w:cs="STSong"/>
          <w:sz w:val="21"/>
        </w:rPr>
        <w:t>则: 执行计划（Execution Plan） Accepted</w:t>
      </w:r>
    </w:p>
    <w:p>
      <w:pPr>
        <w:pStyle w:val="ListBullet"/>
      </w:pPr>
      <w:r>
        <w:rPr>
          <w:rFonts w:ascii="STSong" w:hAnsi="STSong" w:eastAsia="STSong" w:cs="STSong"/>
          <w:sz w:val="21"/>
        </w:rPr>
        <w:t>示例: executionPlanId=execution-plan-1</w:t>
      </w:r>
    </w:p>
    <w:p>
      <w:pPr>
        <w:pStyle w:val="ListBullet"/>
      </w:pPr>
      <w:r>
        <w:rPr>
          <w:rFonts w:ascii="STSong" w:hAnsi="STSong" w:eastAsia="STSong" w:cs="STSong"/>
          <w:sz w:val="21"/>
        </w:rPr>
        <w:t>执行计划（Execution Plan） Local Acceptance 结果（Outcome） / 执行计划（Execution Plan） 已拒绝（Rejected）</w:t>
      </w:r>
    </w:p>
    <w:p>
      <w:pPr>
        <w:pStyle w:val="ListBullet"/>
      </w:pPr>
      <w:r>
        <w:rPr>
          <w:rFonts w:ascii="STSong" w:hAnsi="STSong" w:eastAsia="STSong" w:cs="STSong"/>
          <w:sz w:val="21"/>
        </w:rPr>
        <w:t>规则: When a participant execution plan is received, the runtime agent performs a local readiness check before starting any training work. The check verifies that the plan targets this runtime, the required dataset binding exists, dataset access has already been validated, the base model is available, the requested training configuration is supported, sufficient local resources are available, and the runtime agent is idle. The port records exactly one outcome: ExecutionPlanAccepted when all local requirements are satisfied, or ExecutionPlanRejected with rejection reasons when any requirement fails.</w:t>
      </w:r>
    </w:p>
    <w:p>
      <w:pPr>
        <w:pStyle w:val="ListBullet"/>
      </w:pPr>
      <w:r>
        <w:rPr>
          <w:rFonts w:ascii="STSong" w:hAnsi="STSong" w:eastAsia="STSong" w:cs="STSong"/>
          <w:sz w:val="21"/>
        </w:rPr>
        <w:t>假设: 执行计划（Execution Plan） 已接收（Received）</w:t>
      </w:r>
    </w:p>
    <w:p>
      <w:pPr>
        <w:pStyle w:val="ListBullet"/>
      </w:pPr>
      <w:r>
        <w:rPr>
          <w:rFonts w:ascii="STSong" w:hAnsi="STSong" w:eastAsia="STSong" w:cs="STSong"/>
          <w:sz w:val="21"/>
        </w:rPr>
        <w:t>当: 接受执行计划（Accept Execution Plan）</w:t>
      </w:r>
    </w:p>
    <w:p>
      <w:pPr>
        <w:pStyle w:val="ListBullet"/>
      </w:pPr>
      <w:r>
        <w:rPr>
          <w:rFonts w:ascii="STSong" w:hAnsi="STSong" w:eastAsia="STSong" w:cs="STSong"/>
          <w:sz w:val="21"/>
        </w:rPr>
        <w:t>则: 执行计划（Execution Plan） 已拒绝（Rejected）</w:t>
      </w:r>
    </w:p>
    <w:p>
      <w:pPr>
        <w:pStyle w:val="ListBullet"/>
      </w:pPr>
      <w:r>
        <w:rPr>
          <w:rFonts w:ascii="STSong" w:hAnsi="STSong" w:eastAsia="STSong" w:cs="STSong"/>
          <w:sz w:val="21"/>
        </w:rPr>
        <w:t>示例: executionPlanId=execution-plan-2</w:t>
      </w:r>
    </w:p>
    <w:p>
      <w:pPr>
        <w:pStyle w:val="Heading6"/>
      </w:pPr>
      <w:r>
        <w:t>6.32.3 启动轮次执行（Start Round Execution） · 新增/FLP-PRD-SRE</w:t>
      </w:r>
    </w:p>
    <w:p>
      <w:r>
        <w:rPr>
          <w:rFonts w:ascii="STSong" w:hAnsi="STSong" w:eastAsia="STSong" w:cs="STSong"/>
          <w:sz w:val="21"/>
        </w:rPr>
        <w:t>用户故事</w:t>
      </w:r>
    </w:p>
    <w:p>
      <w:r>
        <w:rPr>
          <w:rFonts w:ascii="STSong" w:hAnsi="STSong" w:eastAsia="STSong" w:cs="STSong"/>
          <w:sz w:val="21"/>
        </w:rPr>
        <w:t>作为目标用户，我希望通过系统流程/入口未明确完成启动轮次执行（Start Round Execution），以便完成业务结果 轮次执行（Round Execution） 已启动（Started）; 业务状态更新为 Running。</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轮次执行（Round Execution） 已启动（Started）; 业务状态更新为 Running.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启动轮次执行（Start Round Execution）的授权。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轮次执行（Round Execution） 已启动（Started）。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ExecutionPlanAccepted.executionSessionId</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ExecutionPlanAccepted.executionPlanId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ExecutionPlanAccepted.trainingRunConfigurationId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ExecutionPlanAccepted.roundNumber</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ExecutionPlanAccepted.runtimeId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ExecutionPlanAccepted.organizationId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ExecutionPlanAccepted.featureSchemaId</w:t>
            </w:r>
          </w:p>
        </w:tc>
      </w:tr>
      <w:tr>
        <w:tc>
          <w:tcPr>
            <w:tcW w:type="dxa" w:w="1511"/>
            <w:vAlign w:val="center"/>
            <w:shd w:fill="FFFFFF"/>
          </w:tcPr>
          <w:p>
            <w:pPr>
              <w:spacing w:after="0"/>
              <w:jc w:val="left"/>
            </w:pPr>
            <w:r>
              <w:rPr>
                <w:rFonts w:ascii="STSong" w:hAnsi="STSong" w:eastAsia="STSong" w:cs="STSong"/>
                <w:b w:val="0"/>
                <w:sz w:val="17"/>
              </w:rPr>
              <w:t>baseModelId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ExecutionPlanAccepted.baseModelId</w:t>
            </w:r>
          </w:p>
        </w:tc>
      </w:tr>
      <w:tr>
        <w:tc>
          <w:tcPr>
            <w:tcW w:type="dxa" w:w="1511"/>
            <w:vAlign w:val="center"/>
            <w:shd w:fill="FFFFFF"/>
          </w:tcPr>
          <w:p>
            <w:pPr>
              <w:spacing w:after="0"/>
              <w:jc w:val="left"/>
            </w:pPr>
            <w:r>
              <w:rPr>
                <w:rFonts w:ascii="STSong" w:hAnsi="STSong" w:eastAsia="STSong" w:cs="STSong"/>
                <w:b w:val="0"/>
                <w:sz w:val="17"/>
              </w:rPr>
              <w:t>baseModelArtifactUri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ExecutionPlanAccepted.baseModelArtifactUri</w:t>
            </w:r>
          </w:p>
        </w:tc>
      </w:tr>
      <w:tr>
        <w:tc>
          <w:tcPr>
            <w:tcW w:type="dxa" w:w="1511"/>
            <w:vAlign w:val="center"/>
            <w:shd w:fill="FFFFFF"/>
          </w:tcPr>
          <w:p>
            <w:pPr>
              <w:spacing w:after="0"/>
              <w:jc w:val="left"/>
            </w:pPr>
            <w:r>
              <w:rPr>
                <w:rFonts w:ascii="STSong" w:hAnsi="STSong" w:eastAsia="STSong" w:cs="STSong"/>
                <w:b w:val="0"/>
                <w:sz w:val="17"/>
              </w:rPr>
              <w:t>baseModelRegistryRef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ExecutionPlanAccepted.baseModelRegistryRef</w:t>
            </w:r>
          </w:p>
        </w:tc>
      </w:tr>
      <w:tr>
        <w:tc>
          <w:tcPr>
            <w:tcW w:type="dxa" w:w="1511"/>
            <w:vAlign w:val="center"/>
            <w:shd w:fill="FFFFFF"/>
          </w:tcPr>
          <w:p>
            <w:pPr>
              <w:spacing w:after="0"/>
              <w:jc w:val="left"/>
            </w:pPr>
            <w:r>
              <w:rPr>
                <w:rFonts w:ascii="STSong" w:hAnsi="STSong" w:eastAsia="STSong" w:cs="STSong"/>
                <w:b w:val="0"/>
                <w:sz w:val="17"/>
              </w:rPr>
              <w:t>baseModelFormat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ExecutionPlanAccepted.baseModelFormat</w:t>
            </w:r>
          </w:p>
        </w:tc>
      </w:tr>
      <w:tr>
        <w:tc>
          <w:tcPr>
            <w:tcW w:type="dxa" w:w="1511"/>
            <w:vAlign w:val="center"/>
            <w:shd w:fill="FFFFFF"/>
          </w:tcPr>
          <w:p>
            <w:pPr>
              <w:spacing w:after="0"/>
              <w:jc w:val="left"/>
            </w:pPr>
            <w:r>
              <w:rPr>
                <w:rFonts w:ascii="STSong" w:hAnsi="STSong" w:eastAsia="STSong" w:cs="STSong"/>
                <w:b w:val="0"/>
                <w:sz w:val="17"/>
              </w:rPr>
              <w:t>baseModelArtifactDigest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ExecutionPlanAccepted.baseModelArtifactDigest</w:t>
            </w:r>
          </w:p>
        </w:tc>
      </w:tr>
      <w:tr>
        <w:tc>
          <w:tcPr>
            <w:tcW w:type="dxa" w:w="1511"/>
            <w:vAlign w:val="center"/>
            <w:shd w:fill="FFFFFF"/>
          </w:tcPr>
          <w:p>
            <w:pPr>
              <w:spacing w:after="0"/>
              <w:jc w:val="left"/>
            </w:pPr>
            <w:r>
              <w:rPr>
                <w:rFonts w:ascii="STSong" w:hAnsi="STSong" w:eastAsia="STSong" w:cs="STSong"/>
                <w:b w:val="0"/>
                <w:sz w:val="17"/>
              </w:rPr>
              <w:t>baseModelSignatureUri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ExecutionPlanAccepted.baseModelSignatureUri</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ExecutionPlanAccepted.secureAggregationRequired</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ExecutionPlanAccepted.secureAggregationSessionId</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ExecutionPlanAccepted.encryptionScheme</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ExecutionPlanAccepted.publicKeyVersion</w:t>
            </w:r>
          </w:p>
        </w:tc>
      </w:tr>
      <w:tr>
        <w:tc>
          <w:tcPr>
            <w:tcW w:type="dxa" w:w="1511"/>
            <w:vAlign w:val="center"/>
            <w:shd w:fill="FFFFFF"/>
          </w:tcPr>
          <w:p>
            <w:pPr>
              <w:spacing w:after="0"/>
              <w:jc w:val="left"/>
            </w:pPr>
            <w:r>
              <w:rPr>
                <w:rFonts w:ascii="STSong" w:hAnsi="STSong" w:eastAsia="STSong" w:cs="STSong"/>
                <w:b w:val="0"/>
                <w:sz w:val="17"/>
              </w:rPr>
              <w:t>publicKeyRef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ExecutionPlanAccepted.publicKeyRef</w:t>
            </w:r>
          </w:p>
        </w:tc>
      </w:tr>
      <w:tr>
        <w:tc>
          <w:tcPr>
            <w:tcW w:type="dxa" w:w="1511"/>
            <w:vAlign w:val="center"/>
            <w:shd w:fill="FFFFFF"/>
          </w:tcPr>
          <w:p>
            <w:pPr>
              <w:spacing w:after="0"/>
              <w:jc w:val="left"/>
            </w:pPr>
            <w:r>
              <w:rPr>
                <w:rFonts w:ascii="STSong" w:hAnsi="STSong" w:eastAsia="STSong" w:cs="STSong"/>
                <w:b w:val="0"/>
                <w:sz w:val="17"/>
              </w:rPr>
              <w:t>encryptedParameterScale</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ExecutionPlanAccepted.encryptedParameterScale</w:t>
            </w:r>
          </w:p>
        </w:tc>
      </w:tr>
    </w:tbl>
    <w:p/>
    <w:p>
      <w:r>
        <w:rPr>
          <w:rFonts w:ascii="STSong" w:hAnsi="STSong" w:eastAsia="STSong" w:cs="STSong"/>
          <w:sz w:val="21"/>
        </w:rPr>
        <w:t>验收场景</w:t>
      </w:r>
    </w:p>
    <w:p>
      <w:pPr>
        <w:pStyle w:val="ListBullet"/>
      </w:pPr>
      <w:r>
        <w:rPr>
          <w:rFonts w:ascii="STSong" w:hAnsi="STSong" w:eastAsia="STSong" w:cs="STSong"/>
          <w:sz w:val="21"/>
        </w:rPr>
        <w:t>轮次执行（Round Execution） 运行时（Runtime） Engine Start 结果（Outcome） / 轮次执行（Round Execution） 已启动（Started）</w:t>
      </w:r>
    </w:p>
    <w:p>
      <w:pPr>
        <w:pStyle w:val="ListBullet"/>
      </w:pPr>
      <w:r>
        <w:rPr>
          <w:rFonts w:ascii="STSong" w:hAnsi="STSong" w:eastAsia="STSong" w:cs="STSong"/>
          <w:sz w:val="21"/>
        </w:rPr>
        <w:t>规则: Starting a round execution is responsible for launching the local runtime engine on demand for this participant round, not for calling a pre-existing always-on engine. The adapter prepares the local training workspace and configuration, starts the matching runtime engine service, process, or container, submits the local model training job to that engine, and records the created runtimeEngineJobId. The port records exactly one outcome: RoundExecutionStarted when the runtime engine is running and the training job has been accepted, or RoundExecutionStartFailed when environment preparation, engine startup, model loading, resource allocation, or training job submission fails. When secureAggregationRequired is true, StartRoundExecution must pass encryptionScheme, publicKeyVersion, publicKeyRef, and encryptedParameterScale to the runtime engine so the local model update is encrypted inside the participant runtime boundary before any update artifact is reported to the platform.</w:t>
      </w:r>
    </w:p>
    <w:p>
      <w:pPr>
        <w:pStyle w:val="ListBullet"/>
      </w:pPr>
      <w:r>
        <w:rPr>
          <w:rFonts w:ascii="STSong" w:hAnsi="STSong" w:eastAsia="STSong" w:cs="STSong"/>
          <w:sz w:val="21"/>
        </w:rPr>
        <w:t>假设: 执行计划（Execution Plan） Accepted</w:t>
      </w:r>
    </w:p>
    <w:p>
      <w:pPr>
        <w:pStyle w:val="ListBullet"/>
      </w:pPr>
      <w:r>
        <w:rPr>
          <w:rFonts w:ascii="STSong" w:hAnsi="STSong" w:eastAsia="STSong" w:cs="STSong"/>
          <w:sz w:val="21"/>
        </w:rPr>
        <w:t>当: 启动轮次执行（Start Round Execution）</w:t>
      </w:r>
    </w:p>
    <w:p>
      <w:pPr>
        <w:pStyle w:val="ListBullet"/>
      </w:pPr>
      <w:r>
        <w:rPr>
          <w:rFonts w:ascii="STSong" w:hAnsi="STSong" w:eastAsia="STSong" w:cs="STSong"/>
          <w:sz w:val="21"/>
        </w:rPr>
        <w:t>则: 轮次执行（Round Execution） 已启动（Started）</w:t>
      </w:r>
    </w:p>
    <w:p>
      <w:pPr>
        <w:pStyle w:val="ListBullet"/>
      </w:pPr>
      <w:r>
        <w:rPr>
          <w:rFonts w:ascii="STSong" w:hAnsi="STSong" w:eastAsia="STSong" w:cs="STSong"/>
          <w:sz w:val="21"/>
        </w:rPr>
        <w:t>示例: executionPlanId=execution-plan-1</w:t>
      </w:r>
    </w:p>
    <w:p>
      <w:pPr>
        <w:pStyle w:val="ListBullet"/>
      </w:pPr>
      <w:r>
        <w:rPr>
          <w:rFonts w:ascii="STSong" w:hAnsi="STSong" w:eastAsia="STSong" w:cs="STSong"/>
          <w:sz w:val="21"/>
        </w:rPr>
        <w:t>轮次执行（Round Execution） 运行时（Runtime） Engine Start 结果（Outcome） / 轮次执行（Round Execution） Start 失败（Failed）</w:t>
      </w:r>
    </w:p>
    <w:p>
      <w:pPr>
        <w:pStyle w:val="ListBullet"/>
      </w:pPr>
      <w:r>
        <w:rPr>
          <w:rFonts w:ascii="STSong" w:hAnsi="STSong" w:eastAsia="STSong" w:cs="STSong"/>
          <w:sz w:val="21"/>
        </w:rPr>
        <w:t>规则: Starting a round execution is responsible for launching the local runtime engine on demand for this participant round, not for calling a pre-existing always-on engine. The adapter prepares the local training workspace and configuration, starts the matching runtime engine service, process, or container, submits the local model training job to that engine, and records the created runtimeEngineJobId. The port records exactly one outcome: RoundExecutionStarted when the runtime engine is running and the training job has been accepted, or RoundExecutionStartFailed when environment preparation, engine startup, model loading, resource allocation, or training job submission fails. When secureAggregationRequired is true, StartRoundExecution must pass encryptionScheme, publicKeyVersion, publicKeyRef, and encryptedParameterScale to the runtime engine so the local model update is encrypted inside the participant runtime boundary before any update artifact is reported to the platform.</w:t>
      </w:r>
    </w:p>
    <w:p>
      <w:pPr>
        <w:pStyle w:val="ListBullet"/>
      </w:pPr>
      <w:r>
        <w:rPr>
          <w:rFonts w:ascii="STSong" w:hAnsi="STSong" w:eastAsia="STSong" w:cs="STSong"/>
          <w:sz w:val="21"/>
        </w:rPr>
        <w:t>假设: 执行计划（Execution Plan） Accepted</w:t>
      </w:r>
    </w:p>
    <w:p>
      <w:pPr>
        <w:pStyle w:val="ListBullet"/>
      </w:pPr>
      <w:r>
        <w:rPr>
          <w:rFonts w:ascii="STSong" w:hAnsi="STSong" w:eastAsia="STSong" w:cs="STSong"/>
          <w:sz w:val="21"/>
        </w:rPr>
        <w:t>当: 启动轮次执行（Start Round Execution）</w:t>
      </w:r>
    </w:p>
    <w:p>
      <w:pPr>
        <w:pStyle w:val="ListBullet"/>
      </w:pPr>
      <w:r>
        <w:rPr>
          <w:rFonts w:ascii="STSong" w:hAnsi="STSong" w:eastAsia="STSong" w:cs="STSong"/>
          <w:sz w:val="21"/>
        </w:rPr>
        <w:t>则: 轮次执行（Round Execution） Start 失败（Failed）</w:t>
      </w:r>
    </w:p>
    <w:p>
      <w:pPr>
        <w:pStyle w:val="ListBullet"/>
      </w:pPr>
      <w:r>
        <w:rPr>
          <w:rFonts w:ascii="STSong" w:hAnsi="STSong" w:eastAsia="STSong" w:cs="STSong"/>
          <w:sz w:val="21"/>
        </w:rPr>
        <w:t>示例: executionPlanId=execution-plan-2</w:t>
      </w:r>
    </w:p>
    <w:p>
      <w:pPr>
        <w:pStyle w:val="Heading6"/>
      </w:pPr>
      <w:r>
        <w:t>6.32.4 观测运行时引擎作业（Observe Runtime Engine Job） · 业务操作/FLP-PRD-OREJ</w:t>
      </w:r>
    </w:p>
    <w:p>
      <w:r>
        <w:rPr>
          <w:rFonts w:ascii="STSong" w:hAnsi="STSong" w:eastAsia="STSong" w:cs="STSong"/>
          <w:sz w:val="21"/>
        </w:rPr>
        <w:t>用户故事</w:t>
      </w:r>
    </w:p>
    <w:p>
      <w:r>
        <w:rPr>
          <w:rFonts w:ascii="STSong" w:hAnsi="STSong" w:eastAsia="STSong" w:cs="STSong"/>
          <w:sz w:val="21"/>
        </w:rPr>
        <w:t>作为目标用户，我希望通过系统流程/入口未明确完成观测运行时引擎作业（Observe Runtime Engine Job），以便完成业务结果 运行时引擎作业（Runtime Engine Job） Observed; 业务状态更新为 Running。</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运行时引擎作业（Runtime Engine Job） Observed; 业务状态更新为 Running.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观测运行时引擎作业（Observe Runtime Engine Job）的授权。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运行时引擎作业（Runtime Engine Job） Observed。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RoundExecutionStarted.roundExecutionId</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RoundExecutionStarted.executionSessionId</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RoundExecutionStarted.executionPlanId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RoundExecutionStarted.trainingRunConfigurationId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RoundExecutionStarted.roundNumber</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RoundExecutionStarted.runtimeId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RoundExecutionStarted.organizationId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RoundExecutionStarted.featureSchemaId</w:t>
            </w:r>
          </w:p>
        </w:tc>
      </w:tr>
      <w:tr>
        <w:tc>
          <w:tcPr>
            <w:tcW w:type="dxa" w:w="1511"/>
            <w:vAlign w:val="center"/>
            <w:shd w:fill="FFFFFF"/>
          </w:tcPr>
          <w:p>
            <w:pPr>
              <w:spacing w:after="0"/>
              <w:jc w:val="left"/>
            </w:pPr>
            <w:r>
              <w:rPr>
                <w:rFonts w:ascii="STSong" w:hAnsi="STSong" w:eastAsia="STSong" w:cs="STSong"/>
                <w:b w:val="0"/>
                <w:sz w:val="17"/>
              </w:rPr>
              <w:t>runtimeEngineJobId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RoundExecutionStarted.runtimeEngineJobId</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RoundExecutionStarted.secureAggregationRequired</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RoundExecutionStarted.secureAggregationSessionId</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RoundExecutionStarted.encryptionScheme</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RoundExecutionStarted.publicKeyVersion</w:t>
            </w:r>
          </w:p>
        </w:tc>
      </w:tr>
    </w:tbl>
    <w:p/>
    <w:p>
      <w:r>
        <w:rPr>
          <w:rFonts w:ascii="STSong" w:hAnsi="STSong" w:eastAsia="STSong" w:cs="STSong"/>
          <w:sz w:val="21"/>
        </w:rPr>
        <w:t>验收场景</w:t>
      </w:r>
    </w:p>
    <w:p>
      <w:pPr>
        <w:pStyle w:val="ListBullet"/>
      </w:pPr>
      <w:r>
        <w:rPr>
          <w:rFonts w:ascii="STSong" w:hAnsi="STSong" w:eastAsia="STSong" w:cs="STSong"/>
          <w:sz w:val="21"/>
        </w:rPr>
        <w:t>运行时引擎作业（Runtime Engine Job） Observation 结果（Outcome） / 运行时引擎作业（Runtime Engine Job） Observed Running</w:t>
      </w:r>
    </w:p>
    <w:p>
      <w:pPr>
        <w:pStyle w:val="ListBullet"/>
      </w:pPr>
      <w:r>
        <w:rPr>
          <w:rFonts w:ascii="STSong" w:hAnsi="STSong" w:eastAsia="STSong" w:cs="STSong"/>
          <w:sz w:val="21"/>
        </w:rPr>
        <w:t>规则: Observing a runtime engine job is an external status check and must not advance or reset the RoundExecution lifecycle state. The adapter queries the runtime engine by runtimeEngineJobId and records RuntimeEngineJobObserved with observedStatus RUNNING, COMPLETED, or FAILED. Completion and failure domain state changes are triggered by follow-up automations instead of embedding runtime engine polling inside CompleteRoundExecution or FailRoundExecution. When secure aggregation is required, the completed runtime engine observation must report an encrypted update artifact and digest. The platform must not receive or derive a plaintext local model update artifact for secure aggregation rounds.</w:t>
      </w:r>
    </w:p>
    <w:p>
      <w:pPr>
        <w:pStyle w:val="ListBullet"/>
      </w:pPr>
      <w:r>
        <w:rPr>
          <w:rFonts w:ascii="STSong" w:hAnsi="STSong" w:eastAsia="STSong" w:cs="STSong"/>
          <w:sz w:val="21"/>
        </w:rPr>
        <w:t>假设: 轮次执行（Round Execution） 已启动（Started）</w:t>
      </w:r>
    </w:p>
    <w:p>
      <w:pPr>
        <w:pStyle w:val="ListBullet"/>
      </w:pPr>
      <w:r>
        <w:rPr>
          <w:rFonts w:ascii="STSong" w:hAnsi="STSong" w:eastAsia="STSong" w:cs="STSong"/>
          <w:sz w:val="21"/>
        </w:rPr>
        <w:t>当: 观测运行时引擎作业（Observe Runtime Engine Job）</w:t>
      </w:r>
    </w:p>
    <w:p>
      <w:pPr>
        <w:pStyle w:val="ListBullet"/>
      </w:pPr>
      <w:r>
        <w:rPr>
          <w:rFonts w:ascii="STSong" w:hAnsi="STSong" w:eastAsia="STSong" w:cs="STSong"/>
          <w:sz w:val="21"/>
        </w:rPr>
        <w:t>则: 运行时引擎作业（Runtime Engine Job） Observed</w:t>
      </w:r>
    </w:p>
    <w:p>
      <w:pPr>
        <w:pStyle w:val="ListBullet"/>
      </w:pPr>
      <w:r>
        <w:rPr>
          <w:rFonts w:ascii="STSong" w:hAnsi="STSong" w:eastAsia="STSong" w:cs="STSong"/>
          <w:sz w:val="21"/>
        </w:rPr>
        <w:t>示例: roundExecutionId=round-execution-1</w:t>
      </w:r>
    </w:p>
    <w:p>
      <w:pPr>
        <w:pStyle w:val="ListBullet"/>
      </w:pPr>
      <w:r>
        <w:rPr>
          <w:rFonts w:ascii="STSong" w:hAnsi="STSong" w:eastAsia="STSong" w:cs="STSong"/>
          <w:sz w:val="21"/>
        </w:rPr>
        <w:t>运行时引擎作业（Runtime Engine Job） Observation 结果（Outcome） / 运行时引擎作业（Runtime Engine Job） Observed 已完成（Completed）</w:t>
      </w:r>
    </w:p>
    <w:p>
      <w:pPr>
        <w:pStyle w:val="ListBullet"/>
      </w:pPr>
      <w:r>
        <w:rPr>
          <w:rFonts w:ascii="STSong" w:hAnsi="STSong" w:eastAsia="STSong" w:cs="STSong"/>
          <w:sz w:val="21"/>
        </w:rPr>
        <w:t>规则: Observing a runtime engine job is an external status check and must not advance or reset the RoundExecution lifecycle state. The adapter queries the runtime engine by runtimeEngineJobId and records RuntimeEngineJobObserved with observedStatus RUNNING, COMPLETED, or FAILED. Completion and failure domain state changes are triggered by follow-up automations instead of embedding runtime engine polling inside CompleteRoundExecution or FailRoundExecution. When secure aggregation is required, the completed runtime engine observation must report an encrypted update artifact and digest. The platform must not receive or derive a plaintext local model update artifact for secure aggregation rounds.</w:t>
      </w:r>
    </w:p>
    <w:p>
      <w:pPr>
        <w:pStyle w:val="ListBullet"/>
      </w:pPr>
      <w:r>
        <w:rPr>
          <w:rFonts w:ascii="STSong" w:hAnsi="STSong" w:eastAsia="STSong" w:cs="STSong"/>
          <w:sz w:val="21"/>
        </w:rPr>
        <w:t>假设: 轮次执行（Round Execution） 已启动（Started）</w:t>
      </w:r>
    </w:p>
    <w:p>
      <w:pPr>
        <w:pStyle w:val="ListBullet"/>
      </w:pPr>
      <w:r>
        <w:rPr>
          <w:rFonts w:ascii="STSong" w:hAnsi="STSong" w:eastAsia="STSong" w:cs="STSong"/>
          <w:sz w:val="21"/>
        </w:rPr>
        <w:t>当: 观测运行时引擎作业（Observe Runtime Engine Job）</w:t>
      </w:r>
    </w:p>
    <w:p>
      <w:pPr>
        <w:pStyle w:val="ListBullet"/>
      </w:pPr>
      <w:r>
        <w:rPr>
          <w:rFonts w:ascii="STSong" w:hAnsi="STSong" w:eastAsia="STSong" w:cs="STSong"/>
          <w:sz w:val="21"/>
        </w:rPr>
        <w:t>则: 运行时引擎作业（Runtime Engine Job） Observed</w:t>
      </w:r>
    </w:p>
    <w:p>
      <w:pPr>
        <w:pStyle w:val="ListBullet"/>
      </w:pPr>
      <w:r>
        <w:rPr>
          <w:rFonts w:ascii="STSong" w:hAnsi="STSong" w:eastAsia="STSong" w:cs="STSong"/>
          <w:sz w:val="21"/>
        </w:rPr>
        <w:t>示例: roundExecutionId=round-execution-2</w:t>
      </w:r>
    </w:p>
    <w:p>
      <w:pPr>
        <w:pStyle w:val="ListBullet"/>
      </w:pPr>
      <w:r>
        <w:rPr>
          <w:rFonts w:ascii="STSong" w:hAnsi="STSong" w:eastAsia="STSong" w:cs="STSong"/>
          <w:sz w:val="21"/>
        </w:rPr>
        <w:t>运行时引擎作业（Runtime Engine Job） Observation 结果（Outcome） / 运行时引擎作业（Runtime Engine Job） Observed 失败（Failed）</w:t>
      </w:r>
    </w:p>
    <w:p>
      <w:pPr>
        <w:pStyle w:val="ListBullet"/>
      </w:pPr>
      <w:r>
        <w:rPr>
          <w:rFonts w:ascii="STSong" w:hAnsi="STSong" w:eastAsia="STSong" w:cs="STSong"/>
          <w:sz w:val="21"/>
        </w:rPr>
        <w:t>规则: Observing a runtime engine job is an external status check and must not advance or reset the RoundExecution lifecycle state. The adapter queries the runtime engine by runtimeEngineJobId and records RuntimeEngineJobObserved with observedStatus RUNNING, COMPLETED, or FAILED. Completion and failure domain state changes are triggered by follow-up automations instead of embedding runtime engine polling inside CompleteRoundExecution or FailRoundExecution. When secure aggregation is required, the completed runtime engine observation must report an encrypted update artifact and digest. The platform must not receive or derive a plaintext local model update artifact for secure aggregation rounds.</w:t>
      </w:r>
    </w:p>
    <w:p>
      <w:pPr>
        <w:pStyle w:val="ListBullet"/>
      </w:pPr>
      <w:r>
        <w:rPr>
          <w:rFonts w:ascii="STSong" w:hAnsi="STSong" w:eastAsia="STSong" w:cs="STSong"/>
          <w:sz w:val="21"/>
        </w:rPr>
        <w:t>假设: 轮次执行（Round Execution） 已启动（Started）</w:t>
      </w:r>
    </w:p>
    <w:p>
      <w:pPr>
        <w:pStyle w:val="ListBullet"/>
      </w:pPr>
      <w:r>
        <w:rPr>
          <w:rFonts w:ascii="STSong" w:hAnsi="STSong" w:eastAsia="STSong" w:cs="STSong"/>
          <w:sz w:val="21"/>
        </w:rPr>
        <w:t>当: 观测运行时引擎作业（Observe Runtime Engine Job）</w:t>
      </w:r>
    </w:p>
    <w:p>
      <w:pPr>
        <w:pStyle w:val="ListBullet"/>
      </w:pPr>
      <w:r>
        <w:rPr>
          <w:rFonts w:ascii="STSong" w:hAnsi="STSong" w:eastAsia="STSong" w:cs="STSong"/>
          <w:sz w:val="21"/>
        </w:rPr>
        <w:t>则: 运行时引擎作业（Runtime Engine Job） Observed</w:t>
      </w:r>
    </w:p>
    <w:p>
      <w:pPr>
        <w:pStyle w:val="ListBullet"/>
      </w:pPr>
      <w:r>
        <w:rPr>
          <w:rFonts w:ascii="STSong" w:hAnsi="STSong" w:eastAsia="STSong" w:cs="STSong"/>
          <w:sz w:val="21"/>
        </w:rPr>
        <w:t>示例: roundExecutionId=round-execution-3</w:t>
      </w:r>
    </w:p>
    <w:p>
      <w:pPr>
        <w:pStyle w:val="Heading6"/>
      </w:pPr>
      <w:r>
        <w:t>6.32.5 完成轮次执行（Complete Round Execution） · 修改/状态操作/FLP-PRD-CRE</w:t>
      </w:r>
    </w:p>
    <w:p>
      <w:r>
        <w:rPr>
          <w:rFonts w:ascii="STSong" w:hAnsi="STSong" w:eastAsia="STSong" w:cs="STSong"/>
          <w:sz w:val="21"/>
        </w:rPr>
        <w:t>用户故事</w:t>
      </w:r>
    </w:p>
    <w:p>
      <w:r>
        <w:rPr>
          <w:rFonts w:ascii="STSong" w:hAnsi="STSong" w:eastAsia="STSong" w:cs="STSong"/>
          <w:sz w:val="21"/>
        </w:rPr>
        <w:t>作为目标用户，我希望通过系统流程/入口未明确完成完成轮次执行（Complete Round Execution），以便完成业务结果 轮次执行（Round Execution） 已完成（Completed）; 业务状态更新为 已完成（Completed）。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轮次执行（Round Execution） 已完成（Completed）; 业务状态更新为 已完成（Completed）.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必须具备修改/状态处理 完成轮次执行（Complete Round Execution）的授权。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轮次执行（Round Execution） 已完成（Completed）。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RuntimeEngineJobObserved.roundExecutionId</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RuntimeEngineJobObserved.executionSessionId</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RuntimeEngineJobObserved.executionPlanId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RuntimeEngineJobObserved.trainingRunConfigurationId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RuntimeEngineJobObserved.roundNumber</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RuntimeEngineJobObserved.runtimeId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RuntimeEngineJobObserved.organizationId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RuntimeEngineJobObserved.featureSchemaId</w:t>
            </w:r>
          </w:p>
        </w:tc>
      </w:tr>
      <w:tr>
        <w:tc>
          <w:tcPr>
            <w:tcW w:type="dxa" w:w="1511"/>
            <w:vAlign w:val="center"/>
            <w:shd w:fill="FFFFFF"/>
          </w:tcPr>
          <w:p>
            <w:pPr>
              <w:spacing w:after="0"/>
              <w:jc w:val="left"/>
            </w:pPr>
            <w:r>
              <w:rPr>
                <w:rFonts w:ascii="STSong" w:hAnsi="STSong" w:eastAsia="STSong" w:cs="STSong"/>
                <w:b w:val="0"/>
                <w:sz w:val="17"/>
              </w:rPr>
              <w:t>runtimeEngineJobId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RuntimeEngineJobObserved.runtimeEngineJobId</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RuntimeEngineJobObserved.secureAggregationRequired</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RuntimeEngineJobObserved.secureAggregationSessionId</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RuntimeEngineJobObserved.encryptionScheme</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RuntimeEngineJobObserved.publicKeyVersion</w:t>
            </w:r>
          </w:p>
        </w:tc>
      </w:tr>
      <w:tr>
        <w:tc>
          <w:tcPr>
            <w:tcW w:type="dxa" w:w="1511"/>
            <w:vAlign w:val="center"/>
            <w:shd w:fill="FFFFFF"/>
          </w:tcPr>
          <w:p>
            <w:pPr>
              <w:spacing w:after="0"/>
              <w:jc w:val="left"/>
            </w:pPr>
            <w:r>
              <w:rPr>
                <w:rFonts w:ascii="STSong" w:hAnsi="STSong" w:eastAsia="STSong" w:cs="STSong"/>
                <w:b w:val="0"/>
                <w:sz w:val="17"/>
              </w:rPr>
              <w:t>localUpdateArtifactRef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RuntimeEngineJobObserved.localUpdateArtifactRef</w:t>
            </w:r>
          </w:p>
        </w:tc>
      </w:tr>
      <w:tr>
        <w:tc>
          <w:tcPr>
            <w:tcW w:type="dxa" w:w="1511"/>
            <w:vAlign w:val="center"/>
            <w:shd w:fill="FFFFFF"/>
          </w:tcPr>
          <w:p>
            <w:pPr>
              <w:spacing w:after="0"/>
              <w:jc w:val="left"/>
            </w:pPr>
            <w:r>
              <w:rPr>
                <w:rFonts w:ascii="STSong" w:hAnsi="STSong" w:eastAsia="STSong" w:cs="STSong"/>
                <w:b w:val="0"/>
                <w:sz w:val="17"/>
              </w:rPr>
              <w:t>encryptedUpdateArtifactRef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RuntimeEngineJobObserved.encryptedUpdateArtifactRef</w:t>
            </w:r>
          </w:p>
        </w:tc>
      </w:tr>
      <w:tr>
        <w:tc>
          <w:tcPr>
            <w:tcW w:type="dxa" w:w="1511"/>
            <w:vAlign w:val="center"/>
            <w:shd w:fill="FFFFFF"/>
          </w:tcPr>
          <w:p>
            <w:pPr>
              <w:spacing w:after="0"/>
              <w:jc w:val="left"/>
            </w:pPr>
            <w:r>
              <w:rPr>
                <w:rFonts w:ascii="STSong" w:hAnsi="STSong" w:eastAsia="STSong" w:cs="STSong"/>
                <w:b w:val="0"/>
                <w:sz w:val="17"/>
              </w:rPr>
              <w:t>encryptedUpdateDigest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RuntimeEngineJobObserved.encryptedUpdateDigest</w:t>
            </w:r>
          </w:p>
        </w:tc>
      </w:tr>
      <w:tr>
        <w:tc>
          <w:tcPr>
            <w:tcW w:type="dxa" w:w="1511"/>
            <w:vAlign w:val="center"/>
            <w:shd w:fill="FFFFFF"/>
          </w:tcPr>
          <w:p>
            <w:pPr>
              <w:spacing w:after="0"/>
              <w:jc w:val="left"/>
            </w:pPr>
            <w:r>
              <w:rPr>
                <w:rFonts w:ascii="STSong" w:hAnsi="STSong" w:eastAsia="STSong" w:cs="STSong"/>
                <w:b w:val="0"/>
                <w:sz w:val="17"/>
              </w:rPr>
              <w:t>modelUpdateArtifactRef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RuntimeEngineJobObserved.modelUpdateArtifactRef</w:t>
            </w:r>
          </w:p>
        </w:tc>
      </w:tr>
      <w:tr>
        <w:tc>
          <w:tcPr>
            <w:tcW w:type="dxa" w:w="1511"/>
            <w:vAlign w:val="center"/>
            <w:shd w:fill="FFFFFF"/>
          </w:tcPr>
          <w:p>
            <w:pPr>
              <w:spacing w:after="0"/>
              <w:jc w:val="left"/>
            </w:pPr>
            <w:r>
              <w:rPr>
                <w:rFonts w:ascii="STSong" w:hAnsi="STSong" w:eastAsia="STSong" w:cs="STSong"/>
                <w:b w:val="0"/>
                <w:sz w:val="17"/>
              </w:rPr>
              <w:t>modelUpdateArtifactDigest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RuntimeEngineJobObserved.modelUpdateArtifactDigest</w:t>
            </w:r>
          </w:p>
        </w:tc>
      </w:tr>
      <w:tr>
        <w:tc>
          <w:tcPr>
            <w:tcW w:type="dxa" w:w="1511"/>
            <w:vAlign w:val="center"/>
            <w:shd w:fill="FFFFFF"/>
          </w:tcPr>
          <w:p>
            <w:pPr>
              <w:spacing w:after="0"/>
              <w:jc w:val="left"/>
            </w:pPr>
            <w:r>
              <w:rPr>
                <w:rFonts w:ascii="STSong" w:hAnsi="STSong" w:eastAsia="STSong" w:cs="STSong"/>
                <w:b w:val="0"/>
                <w:sz w:val="17"/>
              </w:rPr>
              <w:t>updateProtectionType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RuntimeEngineJobObserved.updateProtectionType</w:t>
            </w:r>
          </w:p>
        </w:tc>
      </w:tr>
      <w:tr>
        <w:tc>
          <w:tcPr>
            <w:tcW w:type="dxa" w:w="1511"/>
            <w:vAlign w:val="center"/>
            <w:shd w:fill="FFFFFF"/>
          </w:tcPr>
          <w:p>
            <w:pPr>
              <w:spacing w:after="0"/>
              <w:jc w:val="left"/>
            </w:pPr>
            <w:r>
              <w:rPr>
                <w:rFonts w:ascii="STSong" w:hAnsi="STSong" w:eastAsia="STSong" w:cs="STSong"/>
                <w:b w:val="0"/>
                <w:sz w:val="17"/>
              </w:rPr>
              <w:t>metricsArtifactRef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RuntimeEngineJobObserved.metricsArtifactRef</w:t>
            </w:r>
          </w:p>
        </w:tc>
      </w:tr>
      <w:tr>
        <w:tc>
          <w:tcPr>
            <w:tcW w:type="dxa" w:w="1511"/>
            <w:vAlign w:val="center"/>
            <w:shd w:fill="FFFFFF"/>
          </w:tcPr>
          <w:p>
            <w:pPr>
              <w:spacing w:after="0"/>
              <w:jc w:val="left"/>
            </w:pPr>
            <w:r>
              <w:rPr>
                <w:rFonts w:ascii="STSong" w:hAnsi="STSong" w:eastAsia="STSong" w:cs="STSong"/>
                <w:b w:val="0"/>
                <w:sz w:val="17"/>
              </w:rPr>
              <w:t>trainingLoss</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RuntimeEngineJobObserved.trainingLoss</w:t>
            </w:r>
          </w:p>
        </w:tc>
      </w:tr>
    </w:tbl>
    <w:p/>
    <w:p>
      <w:pPr>
        <w:pStyle w:val="Heading6"/>
      </w:pPr>
      <w:r>
        <w:t>6.32.6 失败处理（Fail） 轮次执行（Round Execution） · 业务操作/FLP-PRD-FRE</w:t>
      </w:r>
    </w:p>
    <w:p>
      <w:r>
        <w:rPr>
          <w:rFonts w:ascii="STSong" w:hAnsi="STSong" w:eastAsia="STSong" w:cs="STSong"/>
          <w:sz w:val="21"/>
        </w:rPr>
        <w:t>用户故事</w:t>
      </w:r>
    </w:p>
    <w:p>
      <w:r>
        <w:rPr>
          <w:rFonts w:ascii="STSong" w:hAnsi="STSong" w:eastAsia="STSong" w:cs="STSong"/>
          <w:sz w:val="21"/>
        </w:rPr>
        <w:t>作为目标用户，我希望通过系统流程/入口未明确完成失败处理（Fail） 轮次执行（Round Execution），以便完成业务结果 轮次执行（Round Execution） 失败（Failed）; 业务状态更新为 失败（Failed）。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轮次执行（Round Execution） 失败（Failed）; 业务状态更新为 失败（Failed）.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失败处理（Fail） 轮次执行（Round Execution）的授权。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轮次执行（Round Execution） 失败（Failed）。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RuntimeEngineJobObserved.roundExecutionId</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RuntimeEngineJobObserved.executionSessionId</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RuntimeEngineJobObserved.executionPlanId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RuntimeEngineJobObserved.trainingRunConfigurationId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RuntimeEngineJobObserved.roundNumber</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RuntimeEngineJobObserved.runtimeId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RuntimeEngineJobObserved.organizationId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RuntimeEngineJobObserved.featureSchemaId</w:t>
            </w:r>
          </w:p>
        </w:tc>
      </w:tr>
      <w:tr>
        <w:tc>
          <w:tcPr>
            <w:tcW w:type="dxa" w:w="1511"/>
            <w:vAlign w:val="center"/>
            <w:shd w:fill="FFFFFF"/>
          </w:tcPr>
          <w:p>
            <w:pPr>
              <w:spacing w:after="0"/>
              <w:jc w:val="left"/>
            </w:pPr>
            <w:r>
              <w:rPr>
                <w:rFonts w:ascii="STSong" w:hAnsi="STSong" w:eastAsia="STSong" w:cs="STSong"/>
                <w:b w:val="0"/>
                <w:sz w:val="17"/>
              </w:rPr>
              <w:t>runtimeEngineJobId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RuntimeEngineJobObserved.runtimeEngineJobId</w:t>
            </w:r>
          </w:p>
        </w:tc>
      </w:tr>
      <w:tr>
        <w:tc>
          <w:tcPr>
            <w:tcW w:type="dxa" w:w="1511"/>
            <w:vAlign w:val="center"/>
            <w:shd w:fill="FFFFFF"/>
          </w:tcPr>
          <w:p>
            <w:pPr>
              <w:spacing w:after="0"/>
              <w:jc w:val="left"/>
            </w:pPr>
            <w:r>
              <w:rPr>
                <w:rFonts w:ascii="STSong" w:hAnsi="STSong" w:eastAsia="STSong" w:cs="STSong"/>
                <w:b w:val="0"/>
                <w:sz w:val="17"/>
              </w:rPr>
              <w:t>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RuntimeEngineJobObserved.failureReason</w:t>
            </w:r>
          </w:p>
        </w:tc>
      </w:tr>
    </w:tbl>
    <w:p/>
    <w:p>
      <w:pPr>
        <w:pStyle w:val="Heading6"/>
      </w:pPr>
      <w:r>
        <w:t>6.32.7 启动失败后重试轮次执行（Retry Round Execution After Start Failure） · 业务操作/FLP-PRD-RREASF</w:t>
      </w:r>
    </w:p>
    <w:p>
      <w:r>
        <w:rPr>
          <w:rFonts w:ascii="STSong" w:hAnsi="STSong" w:eastAsia="STSong" w:cs="STSong"/>
          <w:sz w:val="21"/>
        </w:rPr>
        <w:t>用户故事</w:t>
      </w:r>
    </w:p>
    <w:p>
      <w:r>
        <w:rPr>
          <w:rFonts w:ascii="STSong" w:hAnsi="STSong" w:eastAsia="STSong" w:cs="STSong"/>
          <w:sz w:val="21"/>
        </w:rPr>
        <w:t>作为节点操作员（Node Operator），我希望通过轮次执行（Round Execution） 页面（Screen）完成启动失败后重试轮次执行（Retry Round Execution After Start Failure），以便完成业务结果 轮次执行（Round Execution） Start 重试（Retry） 已启动（Started）; 业务状态更新为 Retried。</w:t>
      </w:r>
    </w:p>
    <w:p>
      <w:r>
        <w:rPr>
          <w:rFonts w:ascii="STSong" w:hAnsi="STSong" w:eastAsia="STSong" w:cs="STSong"/>
          <w:sz w:val="21"/>
        </w:rPr>
        <w:t>需求说明</w:t>
      </w:r>
    </w:p>
    <w:p>
      <w:pPr>
        <w:pStyle w:val="ListBullet"/>
      </w:pPr>
      <w:r>
        <w:rPr>
          <w:rFonts w:ascii="STSong" w:hAnsi="STSong" w:eastAsia="STSong" w:cs="STSong"/>
          <w:sz w:val="21"/>
        </w:rPr>
        <w:t>入口: 轮次执行（Round Execution） 页面（Screen）.</w:t>
      </w:r>
    </w:p>
    <w:p>
      <w:pPr>
        <w:pStyle w:val="ListBullet"/>
      </w:pPr>
      <w:r>
        <w:rPr>
          <w:rFonts w:ascii="STSong" w:hAnsi="STSong" w:eastAsia="STSong" w:cs="STSong"/>
          <w:sz w:val="21"/>
        </w:rPr>
        <w:t>角色: 节点操作员（Node Operator）.</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轮次执行（Round Execution） Start 重试（Retry） 已启动（Started）; 业务状态更新为 Retried.</w:t>
      </w:r>
    </w:p>
    <w:p>
      <w:r>
        <w:rPr>
          <w:rFonts w:ascii="STSong" w:hAnsi="STSong" w:eastAsia="STSong" w:cs="STSong"/>
          <w:sz w:val="21"/>
        </w:rPr>
        <w:t>权限要求</w:t>
      </w:r>
    </w:p>
    <w:p>
      <w:pPr>
        <w:pStyle w:val="ListBullet"/>
      </w:pPr>
      <w:r>
        <w:rPr>
          <w:rFonts w:ascii="STSong" w:hAnsi="STSong" w:eastAsia="STSong" w:cs="STSong"/>
          <w:sz w:val="21"/>
        </w:rPr>
        <w:t>仅 节点操作员（Node Operator）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节点操作员（Node Operator） 必须具备执行 启动失败后重试轮次执行（Retry Round Execution After Start Failure）的授权。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轮次执行（Round Execution） Start 重试（Retry） 已启动（Started）。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RoundExecutionStartFailed.executionSessionId</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RoundExecutionStartFailed.executionPlanId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RoundExecutionStartFailed.trainingJobId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RoundExecutionStartFailed.trainingRunConfigurationId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RoundExecutionStartFailed.roundId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RoundExecutionStartFailed.roundNumber</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RoundExecutionStartFailed.runtimeId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RoundExecutionStartFailed.organizationId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RoundExecutionStartFailed.featureSchemaId</w:t>
            </w:r>
          </w:p>
        </w:tc>
      </w:tr>
      <w:tr>
        <w:tc>
          <w:tcPr>
            <w:tcW w:type="dxa" w:w="1511"/>
            <w:vAlign w:val="center"/>
            <w:shd w:fill="FFFFFF"/>
          </w:tcPr>
          <w:p>
            <w:pPr>
              <w:spacing w:after="0"/>
              <w:jc w:val="left"/>
            </w:pPr>
            <w:r>
              <w:rPr>
                <w:rFonts w:ascii="STSong" w:hAnsi="STSong" w:eastAsia="STSong" w:cs="STSong"/>
                <w:b w:val="0"/>
                <w:sz w:val="17"/>
              </w:rPr>
              <w:t>baseModelId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RoundExecutionStartFailed.baseModelId</w:t>
            </w:r>
          </w:p>
        </w:tc>
      </w:tr>
      <w:tr>
        <w:tc>
          <w:tcPr>
            <w:tcW w:type="dxa" w:w="1511"/>
            <w:vAlign w:val="center"/>
            <w:shd w:fill="FFFFFF"/>
          </w:tcPr>
          <w:p>
            <w:pPr>
              <w:spacing w:after="0"/>
              <w:jc w:val="left"/>
            </w:pPr>
            <w:r>
              <w:rPr>
                <w:rFonts w:ascii="STSong" w:hAnsi="STSong" w:eastAsia="STSong" w:cs="STSong"/>
                <w:b w:val="0"/>
                <w:sz w:val="17"/>
              </w:rPr>
              <w:t>runtimeEngineJobId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retryReason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6.32.8 运行时失败后重试轮次执行（Retry Round Execution After Runtime Failure） · 业务操作/FLP-PRD-RREARF</w:t>
      </w:r>
    </w:p>
    <w:p>
      <w:r>
        <w:rPr>
          <w:rFonts w:ascii="STSong" w:hAnsi="STSong" w:eastAsia="STSong" w:cs="STSong"/>
          <w:sz w:val="21"/>
        </w:rPr>
        <w:t>用户故事</w:t>
      </w:r>
    </w:p>
    <w:p>
      <w:r>
        <w:rPr>
          <w:rFonts w:ascii="STSong" w:hAnsi="STSong" w:eastAsia="STSong" w:cs="STSong"/>
          <w:sz w:val="21"/>
        </w:rPr>
        <w:t>作为节点操作员（Node Operator），我希望通过轮次执行（Round Execution） 页面（Screen）完成运行时失败后重试轮次执行（Retry Round Execution After Runtime Failure），以便完成业务结果 轮次执行（Round Execution） 运行时（Runtime） 重试（Retry） 已启动（Started）; 业务状态更新为 Retried。</w:t>
      </w:r>
    </w:p>
    <w:p>
      <w:r>
        <w:rPr>
          <w:rFonts w:ascii="STSong" w:hAnsi="STSong" w:eastAsia="STSong" w:cs="STSong"/>
          <w:sz w:val="21"/>
        </w:rPr>
        <w:t>需求说明</w:t>
      </w:r>
    </w:p>
    <w:p>
      <w:pPr>
        <w:pStyle w:val="ListBullet"/>
      </w:pPr>
      <w:r>
        <w:rPr>
          <w:rFonts w:ascii="STSong" w:hAnsi="STSong" w:eastAsia="STSong" w:cs="STSong"/>
          <w:sz w:val="21"/>
        </w:rPr>
        <w:t>入口: 轮次执行（Round Execution） 页面（Screen）.</w:t>
      </w:r>
    </w:p>
    <w:p>
      <w:pPr>
        <w:pStyle w:val="ListBullet"/>
      </w:pPr>
      <w:r>
        <w:rPr>
          <w:rFonts w:ascii="STSong" w:hAnsi="STSong" w:eastAsia="STSong" w:cs="STSong"/>
          <w:sz w:val="21"/>
        </w:rPr>
        <w:t>角色: 节点操作员（Node Operator）.</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轮次执行（Round Execution） 运行时（Runtime） 重试（Retry） 已启动（Started）; 业务状态更新为 Retried.</w:t>
      </w:r>
    </w:p>
    <w:p>
      <w:r>
        <w:rPr>
          <w:rFonts w:ascii="STSong" w:hAnsi="STSong" w:eastAsia="STSong" w:cs="STSong"/>
          <w:sz w:val="21"/>
        </w:rPr>
        <w:t>权限要求</w:t>
      </w:r>
    </w:p>
    <w:p>
      <w:pPr>
        <w:pStyle w:val="ListBullet"/>
      </w:pPr>
      <w:r>
        <w:rPr>
          <w:rFonts w:ascii="STSong" w:hAnsi="STSong" w:eastAsia="STSong" w:cs="STSong"/>
          <w:sz w:val="21"/>
        </w:rPr>
        <w:t>仅 节点操作员（Node Operator）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节点操作员（Node Operator） 必须具备执行 运行时失败后重试轮次执行（Retry Round Execution After Runtime Failure）的授权。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轮次执行（Round Execution） 运行时（Runtime） 重试（Retry） 已启动（Started）。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RoundExecutionFailed.executionSessionId</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RoundExecutionFailed.executionPlanId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RoundExecutionFailed.trainingJobId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RoundExecutionFailed.trainingRunConfigurationId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RoundExecutionFailed.roundId</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RoundExecutionStarted.roundNumber</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RoundExecutionFailed.runtimeId</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RoundExecutionStarted.organizationId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RoundExecutionStarted.featureSchemaId</w:t>
            </w:r>
          </w:p>
        </w:tc>
      </w:tr>
      <w:tr>
        <w:tc>
          <w:tcPr>
            <w:tcW w:type="dxa" w:w="1511"/>
            <w:vAlign w:val="center"/>
            <w:shd w:fill="FFFFFF"/>
          </w:tcPr>
          <w:p>
            <w:pPr>
              <w:spacing w:after="0"/>
              <w:jc w:val="left"/>
            </w:pPr>
            <w:r>
              <w:rPr>
                <w:rFonts w:ascii="STSong" w:hAnsi="STSong" w:eastAsia="STSong" w:cs="STSong"/>
                <w:b w:val="0"/>
                <w:sz w:val="17"/>
              </w:rPr>
              <w:t>baseModelId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derived from RoundExecutionStarted.baseModelId</w:t>
            </w:r>
          </w:p>
        </w:tc>
      </w:tr>
      <w:tr>
        <w:tc>
          <w:tcPr>
            <w:tcW w:type="dxa" w:w="1511"/>
            <w:vAlign w:val="center"/>
            <w:shd w:fill="FFFFFF"/>
          </w:tcPr>
          <w:p>
            <w:pPr>
              <w:spacing w:after="0"/>
              <w:jc w:val="left"/>
            </w:pPr>
            <w:r>
              <w:rPr>
                <w:rFonts w:ascii="STSong" w:hAnsi="STSong" w:eastAsia="STSong" w:cs="STSong"/>
                <w:b w:val="0"/>
                <w:sz w:val="17"/>
              </w:rPr>
              <w:t>runtimeEngineJobId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retryReason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6.32.9 提交（Submit） 代理本地模型更新（Agent Local Model Update） · 修改/状态操作/FLP-PRD-SALMU</w:t>
      </w:r>
    </w:p>
    <w:p>
      <w:r>
        <w:rPr>
          <w:rFonts w:ascii="STSong" w:hAnsi="STSong" w:eastAsia="STSong" w:cs="STSong"/>
          <w:sz w:val="21"/>
        </w:rPr>
        <w:t>用户故事</w:t>
      </w:r>
    </w:p>
    <w:p>
      <w:r>
        <w:rPr>
          <w:rFonts w:ascii="STSong" w:hAnsi="STSong" w:eastAsia="STSong" w:cs="STSong"/>
          <w:sz w:val="21"/>
        </w:rPr>
        <w:t>作为目标用户，我希望通过系统流程/入口未明确完成提交（Submit） 代理本地模型更新（Agent Local Model Update），以便完成业务结果 代理本地模型更新（Agent Local Model Update） 已提交（Submitted）; 业务状态更新为 更新（Update） 已提交（Submitted）。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代理本地模型更新（Agent Local Model Update） 已提交（Submitted）; 业务状态更新为 更新（Update） 已提交（Submitted）.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必须具备修改/状态处理 提交（Submit） 代理本地模型更新（Agent Local Model Update）的授权。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代理本地模型更新（Agent Local Model Update） 已提交（Submitted）。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modelUpdateSubmissionId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RoundExecutionCompleted.executionSessionId</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RoundExecutionCompleted.executionPlanId</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RoundExecutionCompleted.roundExecutionId</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RoundExecutionCompleted.trainingJobId</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RoundExecutionCompleted.trainingRunConfigurationId</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RoundExecutionCompleted.roundId</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RoundExecutionCompleted.runtimeId</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RoundExecutionCompleted.featureSchemaId</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RoundExecutionCompleted.secureAggregationRequired</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RoundExecutionCompleted.secureAggregationSessionId</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RoundExecutionCompleted.encryptionScheme</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RoundExecutionCompleted.publicKeyVersion</w:t>
            </w:r>
          </w:p>
        </w:tc>
      </w:tr>
      <w:tr>
        <w:tc>
          <w:tcPr>
            <w:tcW w:type="dxa" w:w="1511"/>
            <w:vAlign w:val="center"/>
            <w:shd w:fill="FFFFFF"/>
          </w:tcPr>
          <w:p>
            <w:pPr>
              <w:spacing w:after="0"/>
              <w:jc w:val="left"/>
            </w:pPr>
            <w:r>
              <w:rPr>
                <w:rFonts w:ascii="STSong" w:hAnsi="STSong" w:eastAsia="STSong" w:cs="STSong"/>
                <w:b w:val="0"/>
                <w:sz w:val="17"/>
              </w:rPr>
              <w:t>runtimeEngineJobId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RoundExecutionCompleted.runtimeEngineJobId</w:t>
            </w:r>
          </w:p>
        </w:tc>
      </w:tr>
      <w:tr>
        <w:tc>
          <w:tcPr>
            <w:tcW w:type="dxa" w:w="1511"/>
            <w:vAlign w:val="center"/>
            <w:shd w:fill="FFFFFF"/>
          </w:tcPr>
          <w:p>
            <w:pPr>
              <w:spacing w:after="0"/>
              <w:jc w:val="left"/>
            </w:pPr>
            <w:r>
              <w:rPr>
                <w:rFonts w:ascii="STSong" w:hAnsi="STSong" w:eastAsia="STSong" w:cs="STSong"/>
                <w:b w:val="0"/>
                <w:sz w:val="17"/>
              </w:rPr>
              <w:t>localModelId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updateArtifactId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artifactRef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RoundExecutionCompleted.modelUpdateArtifactRef</w:t>
            </w:r>
          </w:p>
        </w:tc>
      </w:tr>
      <w:tr>
        <w:tc>
          <w:tcPr>
            <w:tcW w:type="dxa" w:w="1511"/>
            <w:vAlign w:val="center"/>
            <w:shd w:fill="FFFFFF"/>
          </w:tcPr>
          <w:p>
            <w:pPr>
              <w:spacing w:after="0"/>
              <w:jc w:val="left"/>
            </w:pPr>
            <w:r>
              <w:rPr>
                <w:rFonts w:ascii="STSong" w:hAnsi="STSong" w:eastAsia="STSong" w:cs="STSong"/>
                <w:b w:val="0"/>
                <w:sz w:val="17"/>
              </w:rPr>
              <w:t>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RoundExecutionCompleted.modelUpdateArtifactDigest</w:t>
            </w:r>
          </w:p>
        </w:tc>
      </w:tr>
      <w:tr>
        <w:tc>
          <w:tcPr>
            <w:tcW w:type="dxa" w:w="1511"/>
            <w:vAlign w:val="center"/>
            <w:shd w:fill="FFFFFF"/>
          </w:tcPr>
          <w:p>
            <w:pPr>
              <w:spacing w:after="0"/>
              <w:jc w:val="left"/>
            </w:pPr>
            <w:r>
              <w:rPr>
                <w:rFonts w:ascii="STSong" w:hAnsi="STSong" w:eastAsia="STSong" w:cs="STSong"/>
                <w:b w:val="0"/>
                <w:sz w:val="17"/>
              </w:rPr>
              <w:t>updateProtectionType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RoundExecutionCompleted.updateProtectionType</w:t>
            </w:r>
          </w:p>
        </w:tc>
      </w:tr>
      <w:tr>
        <w:tc>
          <w:tcPr>
            <w:tcW w:type="dxa" w:w="1511"/>
            <w:vAlign w:val="center"/>
            <w:shd w:fill="FFFFFF"/>
          </w:tcPr>
          <w:p>
            <w:pPr>
              <w:spacing w:after="0"/>
              <w:jc w:val="left"/>
            </w:pPr>
            <w:r>
              <w:rPr>
                <w:rFonts w:ascii="STSong" w:hAnsi="STSong" w:eastAsia="STSong" w:cs="STSong"/>
                <w:b w:val="0"/>
                <w:sz w:val="17"/>
              </w:rPr>
              <w:t>trainingLoss</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RoundExecutionCompleted.trainingLoss</w:t>
            </w:r>
          </w:p>
        </w:tc>
      </w:tr>
    </w:tbl>
    <w:p/>
    <w:p>
      <w:pPr>
        <w:pStyle w:val="Heading6"/>
      </w:pPr>
      <w:r>
        <w:t>6.32.10 发布（Release） 运行时引擎作业（Runtime Engine Job） 后（After） Completion · 业务操作/FLP-PRD-RREJAC</w:t>
      </w:r>
    </w:p>
    <w:p>
      <w:r>
        <w:rPr>
          <w:rFonts w:ascii="STSong" w:hAnsi="STSong" w:eastAsia="STSong" w:cs="STSong"/>
          <w:sz w:val="21"/>
        </w:rPr>
        <w:t>用户故事</w:t>
      </w:r>
    </w:p>
    <w:p>
      <w:r>
        <w:rPr>
          <w:rFonts w:ascii="STSong" w:hAnsi="STSong" w:eastAsia="STSong" w:cs="STSong"/>
          <w:sz w:val="21"/>
        </w:rPr>
        <w:t>作为目标用户，我希望通过系统流程/入口未明确完成发布（Release） 运行时引擎作业（Runtime Engine Job） 后（After） Completion，以便完成业务结果 运行时引擎作业（Runtime Engine Job） Released; 业务状态更新为 运行时（Runtime） Engine Released。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运行时引擎作业（Runtime Engine Job） Released; 业务状态更新为 运行时（Runtime） Engine Released.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发布（Release） 运行时引擎作业（Runtime Engine Job） 后（After） Completion的授权。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运行时引擎作业（Runtime Engine Job） Released。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AgentLocalModelUpdateSubmitted.roundExecutionId</w:t>
            </w:r>
          </w:p>
        </w:tc>
      </w:tr>
      <w:tr>
        <w:tc>
          <w:tcPr>
            <w:tcW w:type="dxa" w:w="1511"/>
            <w:vAlign w:val="center"/>
            <w:shd w:fill="FFFFFF"/>
          </w:tcPr>
          <w:p>
            <w:pPr>
              <w:spacing w:after="0"/>
              <w:jc w:val="left"/>
            </w:pPr>
            <w:r>
              <w:rPr>
                <w:rFonts w:ascii="STSong" w:hAnsi="STSong" w:eastAsia="STSong" w:cs="STSong"/>
                <w:b w:val="0"/>
                <w:sz w:val="17"/>
              </w:rPr>
              <w:t>runtimeEngineJobId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AgentLocalModelUpdateSubmitted.runtimeEngineJobId</w:t>
            </w:r>
          </w:p>
        </w:tc>
      </w:tr>
    </w:tbl>
    <w:p/>
    <w:p>
      <w:pPr>
        <w:pStyle w:val="Heading6"/>
      </w:pPr>
      <w:r>
        <w:t>6.32.11 发布（Release） 运行时引擎作业（Runtime Engine Job） 后（After） 失败（Failure） · 业务操作/FLP-PRD-RREJAF</w:t>
      </w:r>
    </w:p>
    <w:p>
      <w:r>
        <w:rPr>
          <w:rFonts w:ascii="STSong" w:hAnsi="STSong" w:eastAsia="STSong" w:cs="STSong"/>
          <w:sz w:val="21"/>
        </w:rPr>
        <w:t>用户故事</w:t>
      </w:r>
    </w:p>
    <w:p>
      <w:r>
        <w:rPr>
          <w:rFonts w:ascii="STSong" w:hAnsi="STSong" w:eastAsia="STSong" w:cs="STSong"/>
          <w:sz w:val="21"/>
        </w:rPr>
        <w:t>作为目标用户，我希望通过系统流程/入口未明确完成发布（Release） 运行时引擎作业（Runtime Engine Job） 后（After） 失败（Failure），以便完成业务结果 运行时引擎作业（Runtime Engine Job） 发布（Release） 失败（Failed） Or Skipped; 业务状态更新为 运行时（Runtime） Engine 发布（Release） Handled。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运行时引擎作业（Runtime Engine Job） 发布（Release） 失败（Failed） Or Skipped; 业务状态更新为 运行时（Runtime） Engine 发布（Release） Handled.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发布（Release） 运行时引擎作业（Runtime Engine Job） 后（After） 失败（Failure）的授权。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运行时引擎作业（Runtime Engine Job） 发布（Release） 失败（Failed） Or Skipped。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RoundExecutionFailed.roundExecutionId</w:t>
            </w:r>
          </w:p>
        </w:tc>
      </w:tr>
      <w:tr>
        <w:tc>
          <w:tcPr>
            <w:tcW w:type="dxa" w:w="1511"/>
            <w:vAlign w:val="center"/>
            <w:shd w:fill="FFFFFF"/>
          </w:tcPr>
          <w:p>
            <w:pPr>
              <w:spacing w:after="0"/>
              <w:jc w:val="left"/>
            </w:pPr>
            <w:r>
              <w:rPr>
                <w:rFonts w:ascii="STSong" w:hAnsi="STSong" w:eastAsia="STSong" w:cs="STSong"/>
                <w:b w:val="0"/>
                <w:sz w:val="17"/>
              </w:rPr>
              <w:t>runtimeEngineJobId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RoundExecutionFailed.runtimeEngineJobId</w:t>
            </w:r>
          </w:p>
        </w:tc>
      </w:tr>
    </w:tbl>
    <w:p/>
    <w:p>
      <w:pPr>
        <w:pStyle w:val="Heading6"/>
      </w:pPr>
      <w:r>
        <w:t>6.32.12 发布（Release） 运行时引擎作业（Runtime Engine Job） 启动失败后（After Start Failure） · 业务操作/FLP-PRD-RREJASF</w:t>
      </w:r>
    </w:p>
    <w:p>
      <w:r>
        <w:rPr>
          <w:rFonts w:ascii="STSong" w:hAnsi="STSong" w:eastAsia="STSong" w:cs="STSong"/>
          <w:sz w:val="21"/>
        </w:rPr>
        <w:t>用户故事</w:t>
      </w:r>
    </w:p>
    <w:p>
      <w:r>
        <w:rPr>
          <w:rFonts w:ascii="STSong" w:hAnsi="STSong" w:eastAsia="STSong" w:cs="STSong"/>
          <w:sz w:val="21"/>
        </w:rPr>
        <w:t>作为目标用户，我希望通过系统流程/入口未明确完成发布（Release） 运行时引擎作业（Runtime Engine Job） 启动失败后（After Start Failure），以便完成业务结果 运行时引擎作业（Runtime Engine Job） 发布（Release） 失败（Failed） Or Skipped 启动失败后（After Start Failure）; 业务状态更新为 运行时（Runtime） Engine 发布（Release） Handled。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运行时引擎作业（Runtime Engine Job） 发布（Release） 失败（Failed） Or Skipped 启动失败后（After Start Failure）; 业务状态更新为 运行时（Runtime） Engine 发布（Release） Handled.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发布（Release） 运行时引擎作业（Runtime Engine Job） 启动失败后（After Start Failure）的授权。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运行时引擎作业（Runtime Engine Job） 发布（Release） 失败（Failed） Or Skipped 启动失败后（After Start Failure）。</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RoundExecutionStartFailed.roundExecutionId</w:t>
            </w:r>
          </w:p>
        </w:tc>
      </w:tr>
      <w:tr>
        <w:tc>
          <w:tcPr>
            <w:tcW w:type="dxa" w:w="1511"/>
            <w:vAlign w:val="center"/>
            <w:shd w:fill="FFFFFF"/>
          </w:tcPr>
          <w:p>
            <w:pPr>
              <w:spacing w:after="0"/>
              <w:jc w:val="left"/>
            </w:pPr>
            <w:r>
              <w:rPr>
                <w:rFonts w:ascii="STSong" w:hAnsi="STSong" w:eastAsia="STSong" w:cs="STSong"/>
                <w:b w:val="0"/>
                <w:sz w:val="17"/>
              </w:rPr>
              <w:t>runtimeEngineJobId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RoundExecutionStartFailed.runtimeEngineJobId</w:t>
            </w:r>
          </w:p>
        </w:tc>
      </w:tr>
    </w:tbl>
    <w:p/>
    <w:p>
      <w:pPr>
        <w:pStyle w:val="Heading6"/>
      </w:pPr>
      <w:r>
        <w:t>6.32.13 发布（Release） 运行时引擎作业（Runtime Engine Job） 后（After） 重试（Retry） 失败（Failure） · 业务操作/FLP-PRD-RREJARF</w:t>
      </w:r>
    </w:p>
    <w:p>
      <w:r>
        <w:rPr>
          <w:rFonts w:ascii="STSong" w:hAnsi="STSong" w:eastAsia="STSong" w:cs="STSong"/>
          <w:sz w:val="21"/>
        </w:rPr>
        <w:t>用户故事</w:t>
      </w:r>
    </w:p>
    <w:p>
      <w:r>
        <w:rPr>
          <w:rFonts w:ascii="STSong" w:hAnsi="STSong" w:eastAsia="STSong" w:cs="STSong"/>
          <w:sz w:val="21"/>
        </w:rPr>
        <w:t>作为目标用户，我希望通过系统流程/入口未明确完成发布（Release） 运行时引擎作业（Runtime Engine Job） 后（After） 重试（Retry） 失败（Failure），以便完成业务结果 运行时引擎作业（Runtime Engine Job） 发布（Release） 失败（Failed） Or Skipped 后（After） 重试（Retry）; 业务状态更新为 运行时（Runtime） Engine 发布（Release） Handled。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运行时引擎作业（Runtime Engine Job） 发布（Release） 失败（Failed） Or Skipped 后（After） 重试（Retry）; 业务状态更新为 运行时（Runtime） Engine 发布（Release） Handled.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发布（Release） 运行时引擎作业（Runtime Engine Job） 后（After） 重试（Retry） 失败（Failure）的授权。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运行时引擎作业（Runtime Engine Job） 发布（Release） 失败（Failed） Or Skipped 后（After） 重试（Retry）。</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RoundExecutionStartRetryFailed.roundExecutionId</w:t>
            </w:r>
          </w:p>
        </w:tc>
      </w:tr>
      <w:tr>
        <w:tc>
          <w:tcPr>
            <w:tcW w:type="dxa" w:w="1511"/>
            <w:vAlign w:val="center"/>
            <w:shd w:fill="FFFFFF"/>
          </w:tcPr>
          <w:p>
            <w:pPr>
              <w:spacing w:after="0"/>
              <w:jc w:val="left"/>
            </w:pPr>
            <w:r>
              <w:rPr>
                <w:rFonts w:ascii="STSong" w:hAnsi="STSong" w:eastAsia="STSong" w:cs="STSong"/>
                <w:b w:val="0"/>
                <w:sz w:val="17"/>
              </w:rPr>
              <w:t>runtimeEngineJobId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RoundExecutionStartRetryFailed.runtimeEngineJobId</w:t>
            </w:r>
          </w:p>
        </w:tc>
      </w:tr>
    </w:tbl>
    <w:p/>
    <w:p>
      <w:pPr>
        <w:pStyle w:val="Heading6"/>
      </w:pPr>
      <w:r>
        <w:t>6.32.14 发布（Release） 运行时引擎作业（Runtime Engine Job） 后（After） 运行时（Runtime） 重试（Retry） 失败（Failure） · 业务操作/FLP-PRD-RREJARRF</w:t>
      </w:r>
    </w:p>
    <w:p>
      <w:r>
        <w:rPr>
          <w:rFonts w:ascii="STSong" w:hAnsi="STSong" w:eastAsia="STSong" w:cs="STSong"/>
          <w:sz w:val="21"/>
        </w:rPr>
        <w:t>用户故事</w:t>
      </w:r>
    </w:p>
    <w:p>
      <w:r>
        <w:rPr>
          <w:rFonts w:ascii="STSong" w:hAnsi="STSong" w:eastAsia="STSong" w:cs="STSong"/>
          <w:sz w:val="21"/>
        </w:rPr>
        <w:t>作为目标用户，我希望通过系统流程/入口未明确完成发布（Release） 运行时引擎作业（Runtime Engine Job） 后（After） 运行时（Runtime） 重试（Retry） 失败（Failure），以便完成业务结果 运行时引擎作业（Runtime Engine Job） 发布（Release） 失败（Failed） Or Skipped 后（After） 运行时（Runtime） 重试（Retry）; 业务状态更新为 运行时（Runtime） Engine 发布（Release） Handled。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完成业务结果 运行时引擎作业（Runtime Engine Job） 发布（Release） 失败（Failed） Or Skipped 后（After） 运行时（Runtime） 重试（Retry）; 业务状态更新为 运行时（Runtime） Engine 发布（Release） Handled.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必须具备执行 发布（Release） 运行时引擎作业（Runtime Engine Job） 后（After） 运行时（Runtime） 重试（Retry） 失败（Failure）的授权。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运行时引擎作业（Runtime Engine Job） 发布（Release） 失败（Failed） Or Skipped 后（After） 运行时（Runtime） 重试（Retry）。</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RoundExecutionRuntimeRetryFailed.roundExecutionId</w:t>
            </w:r>
          </w:p>
        </w:tc>
      </w:tr>
      <w:tr>
        <w:tc>
          <w:tcPr>
            <w:tcW w:type="dxa" w:w="1511"/>
            <w:vAlign w:val="center"/>
            <w:shd w:fill="FFFFFF"/>
          </w:tcPr>
          <w:p>
            <w:pPr>
              <w:spacing w:after="0"/>
              <w:jc w:val="left"/>
            </w:pPr>
            <w:r>
              <w:rPr>
                <w:rFonts w:ascii="STSong" w:hAnsi="STSong" w:eastAsia="STSong" w:cs="STSong"/>
                <w:b w:val="0"/>
                <w:sz w:val="17"/>
              </w:rPr>
              <w:t>runtimeEngineJobId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RoundExecutionRuntimeRetryFailed.runtimeEngineJobId</w:t>
            </w:r>
          </w:p>
        </w:tc>
      </w:tr>
    </w:tbl>
    <w:p/>
    <w:p>
      <w:pPr>
        <w:pStyle w:val="Heading6"/>
      </w:pPr>
      <w:r>
        <w:t>6.32.15 轮次执行（Round Execution） 目录（Catalog） · 查询/FLP-PRD-REC</w:t>
      </w:r>
    </w:p>
    <w:p>
      <w:r>
        <w:rPr>
          <w:rFonts w:ascii="STSong" w:hAnsi="STSong" w:eastAsia="STSong" w:cs="STSong"/>
          <w:sz w:val="21"/>
        </w:rPr>
        <w:t>用户故事</w:t>
      </w:r>
    </w:p>
    <w:p>
      <w:r>
        <w:rPr>
          <w:rFonts w:ascii="STSong" w:hAnsi="STSong" w:eastAsia="STSong" w:cs="STSong"/>
          <w:sz w:val="21"/>
        </w:rPr>
        <w:t>作为目标用户，我希望通过轮次执行（Round Execution） 目录（Catalog） 查询入口完成轮次执行（Round Execution） 目录（Catalog），以便展示 轮次执行（Round Execution） 目录（Catalog）。</w:t>
      </w:r>
    </w:p>
    <w:p>
      <w:r>
        <w:rPr>
          <w:rFonts w:ascii="STSong" w:hAnsi="STSong" w:eastAsia="STSong" w:cs="STSong"/>
          <w:sz w:val="21"/>
        </w:rPr>
        <w:t>需求说明</w:t>
      </w:r>
    </w:p>
    <w:p>
      <w:pPr>
        <w:pStyle w:val="ListBullet"/>
      </w:pPr>
      <w:r>
        <w:rPr>
          <w:rFonts w:ascii="STSong" w:hAnsi="STSong" w:eastAsia="STSong" w:cs="STSong"/>
          <w:sz w:val="21"/>
        </w:rPr>
        <w:t>入口: 轮次执行（Round Execution） 目录（Catalog）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轮次执行（Round Execution）.</w:t>
      </w:r>
    </w:p>
    <w:p>
      <w:pPr>
        <w:pStyle w:val="ListBullet"/>
      </w:pPr>
      <w:r>
        <w:rPr>
          <w:rFonts w:ascii="STSong" w:hAnsi="STSong" w:eastAsia="STSong" w:cs="STSong"/>
          <w:sz w:val="21"/>
        </w:rPr>
        <w:t>成功结果: 展示 轮次执行（Round Execution） 目录（Catalog）.</w:t>
      </w:r>
    </w:p>
    <w:p>
      <w:pPr>
        <w:pStyle w:val="ListBullet"/>
      </w:pPr>
      <w:r>
        <w:rPr>
          <w:rFonts w:ascii="STSong" w:hAnsi="STSong" w:eastAsia="STSong" w:cs="STSong"/>
          <w:sz w:val="21"/>
        </w:rPr>
        <w:t>展示结果: 轮次执行（Round Execution） 目录（Catalog）.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轮次执行（Round Execution） 目录（Catalog）的授权。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6.33 运行时代理（Runtime Agent） Lifecycle/FLP-PRD-RAL</w:t>
      </w:r>
    </w:p>
    <w:p>
      <w:r>
        <w:rPr>
          <w:rFonts w:ascii="STSong" w:hAnsi="STSong" w:eastAsia="STSong" w:cs="STSong"/>
          <w:sz w:val="21"/>
        </w:rPr>
        <w:t>归属模块: 运行时代理操作（Runtime Agent Operations）</w:t>
      </w:r>
    </w:p>
    <w:p>
      <w:r>
        <w:rPr>
          <w:rFonts w:ascii="STSong" w:hAnsi="STSong" w:eastAsia="STSong" w:cs="STSong"/>
          <w:sz w:val="21"/>
        </w:rPr>
        <w:t>生命周期: Bootstrap Loaded -&gt; 已启动（Started） -&gt; Ready</w:t>
      </w:r>
    </w:p>
    <w:p>
      <w:pPr>
        <w:pStyle w:val="Heading6"/>
      </w:pPr>
      <w:r>
        <w:t>6.33.1 加载运行时代理启动配置（Load Runtime Agent Bootstrap Configuration） · 新增/FLP-PRD-LRABC</w:t>
      </w:r>
    </w:p>
    <w:p>
      <w:r>
        <w:rPr>
          <w:rFonts w:ascii="STSong" w:hAnsi="STSong" w:eastAsia="STSong" w:cs="STSong"/>
          <w:sz w:val="21"/>
        </w:rPr>
        <w:t>用户故事</w:t>
      </w:r>
    </w:p>
    <w:p>
      <w:r>
        <w:rPr>
          <w:rFonts w:ascii="STSong" w:hAnsi="STSong" w:eastAsia="STSong" w:cs="STSong"/>
          <w:sz w:val="21"/>
        </w:rPr>
        <w:t>作为运行时代理（Runtime Agent），我希望通过加载运行时代理启动配置（Load Runtime Agent Bootstrap Configuration） 确认（Confirm） (确认操作)完成加载运行时代理启动配置（Load Runtime Agent Bootstrap Configuration），以便创建或启用 运行时代理（Runtime Agent） Lifecycle; 完成业务结果 运行时代理（Runtime Agent） 启动配置（Bootstrap Configuration） Loaded; 业务状态更新为 Bootstrap Loaded。</w:t>
      </w:r>
    </w:p>
    <w:p>
      <w:r>
        <w:rPr>
          <w:rFonts w:ascii="STSong" w:hAnsi="STSong" w:eastAsia="STSong" w:cs="STSong"/>
          <w:sz w:val="21"/>
        </w:rPr>
        <w:t>需求说明</w:t>
      </w:r>
    </w:p>
    <w:p>
      <w:pPr>
        <w:pStyle w:val="ListBullet"/>
      </w:pPr>
      <w:r>
        <w:rPr>
          <w:rFonts w:ascii="STSong" w:hAnsi="STSong" w:eastAsia="STSong" w:cs="STSong"/>
          <w:sz w:val="21"/>
        </w:rPr>
        <w:t>入口: 加载运行时代理启动配置（Load Runtime Agent Bootstrap Configuration） 确认（Confirm） (确认操作).</w:t>
      </w:r>
    </w:p>
    <w:p>
      <w:pPr>
        <w:pStyle w:val="ListBullet"/>
      </w:pPr>
      <w:r>
        <w:rPr>
          <w:rFonts w:ascii="STSong" w:hAnsi="STSong" w:eastAsia="STSong" w:cs="STSong"/>
          <w:sz w:val="21"/>
        </w:rPr>
        <w:t>角色: 运行时代理（Runtime Agent）.</w:t>
      </w:r>
    </w:p>
    <w:p>
      <w:pPr>
        <w:pStyle w:val="ListBullet"/>
      </w:pPr>
      <w:r>
        <w:rPr>
          <w:rFonts w:ascii="STSong" w:hAnsi="STSong" w:eastAsia="STSong" w:cs="STSong"/>
          <w:sz w:val="21"/>
        </w:rPr>
        <w:t>业务对象: 运行时代理（Runtime Agent） Lifecycle.</w:t>
      </w:r>
    </w:p>
    <w:p>
      <w:pPr>
        <w:pStyle w:val="ListBullet"/>
      </w:pPr>
      <w:r>
        <w:rPr>
          <w:rFonts w:ascii="STSong" w:hAnsi="STSong" w:eastAsia="STSong" w:cs="STSong"/>
          <w:sz w:val="21"/>
        </w:rPr>
        <w:t>成功结果: 创建或启用 运行时代理（Runtime Agent） Lifecycle; 完成业务结果 运行时代理（Runtime Agent） 启动配置（Bootstrap Configuration） Loaded; 业务状态更新为 Bootstrap Loaded.</w:t>
      </w:r>
    </w:p>
    <w:p>
      <w:r>
        <w:rPr>
          <w:rFonts w:ascii="STSong" w:hAnsi="STSong" w:eastAsia="STSong" w:cs="STSong"/>
          <w:sz w:val="21"/>
        </w:rPr>
        <w:t>权限要求</w:t>
      </w:r>
    </w:p>
    <w:p>
      <w:pPr>
        <w:pStyle w:val="ListBullet"/>
      </w:pPr>
      <w:r>
        <w:rPr>
          <w:rFonts w:ascii="STSong" w:hAnsi="STSong" w:eastAsia="STSong" w:cs="STSong"/>
          <w:sz w:val="21"/>
        </w:rPr>
        <w:t>仅 运行时代理（Runtime Agent）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运行时代理（Runtime Agent） 必须具备创建/登记 加载运行时代理启动配置（Load Runtime Agent Bootstrap Configuration）的授权。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运行时代理（Runtime Agent） 启动配置（Bootstrap Configuration） Loaded。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bootstrapRequestId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运行时代理（Runtime Agent） Startup 启动配置（Bootstrap Configuration） / 加载运行时代理启动配置（Load Runtime Agent Bootstrap Configuration）</w:t>
      </w:r>
    </w:p>
    <w:p>
      <w:pPr>
        <w:pStyle w:val="ListBullet"/>
      </w:pPr>
      <w:r>
        <w:rPr>
          <w:rFonts w:ascii="STSong" w:hAnsi="STSong" w:eastAsia="STSong" w:cs="STSong"/>
          <w:sz w:val="21"/>
        </w:rPr>
        <w:t>规则: 运行时（Runtime） agent startup begins by loading bootstrap configuration from environment variables, mounted files, or platform-issued startup material. The configuration must provide the stable runtimeAgentId 生成（generated） when RuntimeInfrastructure was registered, the matching runtimeInfrastructureId, and the agent version. A successful load starts the runtime-agent lifecycle; a missing or invalid configuration records a bootstrap failure and must not create a new random runtimeAgentId.</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加载运行时代理启动配置（Load Runtime Agent Bootstrap Configuration）</w:t>
      </w:r>
    </w:p>
    <w:p>
      <w:pPr>
        <w:pStyle w:val="ListBullet"/>
      </w:pPr>
      <w:r>
        <w:rPr>
          <w:rFonts w:ascii="STSong" w:hAnsi="STSong" w:eastAsia="STSong" w:cs="STSong"/>
          <w:sz w:val="21"/>
        </w:rPr>
        <w:t>则: 运行时代理（Runtime Agent） 启动配置（Bootstrap Configuration） Loaded</w:t>
      </w:r>
    </w:p>
    <w:p>
      <w:pPr>
        <w:pStyle w:val="ListBullet"/>
      </w:pPr>
      <w:r>
        <w:rPr>
          <w:rFonts w:ascii="STSong" w:hAnsi="STSong" w:eastAsia="STSong" w:cs="STSong"/>
          <w:sz w:val="21"/>
        </w:rPr>
        <w:t>运行时代理（Runtime Agent） Startup 启动配置（Bootstrap Configuration） / Reject Missing 运行时代理（Runtime Agent） 启动配置（Bootstrap Configuration）</w:t>
      </w:r>
    </w:p>
    <w:p>
      <w:pPr>
        <w:pStyle w:val="ListBullet"/>
      </w:pPr>
      <w:r>
        <w:rPr>
          <w:rFonts w:ascii="STSong" w:hAnsi="STSong" w:eastAsia="STSong" w:cs="STSong"/>
          <w:sz w:val="21"/>
        </w:rPr>
        <w:t>规则: 运行时（Runtime） agent startup begins by loading bootstrap configuration from environment variables, mounted files, or platform-issued startup material. The configuration must provide the stable runtimeAgentId 生成（generated） when RuntimeInfrastructure was registered, the matching runtimeInfrastructureId, and the agent version. A successful load starts the runtime-agent lifecycle; a missing or invalid configuration records a bootstrap failure and must not create a new random runtimeAgentId.</w:t>
      </w:r>
    </w:p>
    <w:p>
      <w:pPr>
        <w:pStyle w:val="ListBullet"/>
      </w:pPr>
      <w:r>
        <w:rPr>
          <w:rFonts w:ascii="STSong" w:hAnsi="STSong" w:eastAsia="STSong" w:cs="STSong"/>
          <w:sz w:val="21"/>
        </w:rPr>
        <w:t>假设: 未明确</w:t>
      </w:r>
    </w:p>
    <w:p>
      <w:pPr>
        <w:pStyle w:val="ListBullet"/>
      </w:pPr>
      <w:r>
        <w:rPr>
          <w:rFonts w:ascii="STSong" w:hAnsi="STSong" w:eastAsia="STSong" w:cs="STSong"/>
          <w:sz w:val="21"/>
        </w:rPr>
        <w:t>当: 加载运行时代理启动配置（Load Runtime Agent Bootstrap Configuration）</w:t>
      </w:r>
    </w:p>
    <w:p>
      <w:pPr>
        <w:pStyle w:val="ListBullet"/>
      </w:pPr>
      <w:r>
        <w:rPr>
          <w:rFonts w:ascii="STSong" w:hAnsi="STSong" w:eastAsia="STSong" w:cs="STSong"/>
          <w:sz w:val="21"/>
        </w:rPr>
        <w:t>则: 运行时代理（Runtime Agent） 启动配置（Bootstrap Configuration） 加载（Load） 失败（Failed）</w:t>
      </w:r>
    </w:p>
    <w:p>
      <w:pPr>
        <w:pStyle w:val="Heading6"/>
      </w:pPr>
      <w:r>
        <w:t>6.33.2 上报运行时代理已启动（Report Runtime Agent Started） · 业务操作/FLP-PRD-RRAS</w:t>
      </w:r>
    </w:p>
    <w:p>
      <w:r>
        <w:rPr>
          <w:rFonts w:ascii="STSong" w:hAnsi="STSong" w:eastAsia="STSong" w:cs="STSong"/>
          <w:sz w:val="21"/>
        </w:rPr>
        <w:t>用户故事</w:t>
      </w:r>
    </w:p>
    <w:p>
      <w:r>
        <w:rPr>
          <w:rFonts w:ascii="STSong" w:hAnsi="STSong" w:eastAsia="STSong" w:cs="STSong"/>
          <w:sz w:val="21"/>
        </w:rPr>
        <w:t>作为运行时代理（Runtime Agent），我希望通过系统流程/入口未明确完成上报运行时代理已启动（Report Runtime Agent Started），以便完成业务结果 运行时代理（Runtime Agent） 已启动（Started）; 业务状态更新为 已启动（Started）。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运行时代理（Runtime Agent）.</w:t>
      </w:r>
    </w:p>
    <w:p>
      <w:pPr>
        <w:pStyle w:val="ListBullet"/>
      </w:pPr>
      <w:r>
        <w:rPr>
          <w:rFonts w:ascii="STSong" w:hAnsi="STSong" w:eastAsia="STSong" w:cs="STSong"/>
          <w:sz w:val="21"/>
        </w:rPr>
        <w:t>业务对象: 运行时代理（Runtime Agent） Lifecycle.</w:t>
      </w:r>
    </w:p>
    <w:p>
      <w:pPr>
        <w:pStyle w:val="ListBullet"/>
      </w:pPr>
      <w:r>
        <w:rPr>
          <w:rFonts w:ascii="STSong" w:hAnsi="STSong" w:eastAsia="STSong" w:cs="STSong"/>
          <w:sz w:val="21"/>
        </w:rPr>
        <w:t>成功结果: 完成业务结果 运行时代理（Runtime Agent） 已启动（Started）; 业务状态更新为 已启动（Started）.</w:t>
      </w:r>
    </w:p>
    <w:p>
      <w:r>
        <w:rPr>
          <w:rFonts w:ascii="STSong" w:hAnsi="STSong" w:eastAsia="STSong" w:cs="STSong"/>
          <w:sz w:val="21"/>
        </w:rPr>
        <w:t>权限要求</w:t>
      </w:r>
    </w:p>
    <w:p>
      <w:pPr>
        <w:pStyle w:val="ListBullet"/>
      </w:pPr>
      <w:r>
        <w:rPr>
          <w:rFonts w:ascii="STSong" w:hAnsi="STSong" w:eastAsia="STSong" w:cs="STSong"/>
          <w:sz w:val="21"/>
        </w:rPr>
        <w:t>仅 运行时代理（Runtime Agent）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运行时代理（Runtime Agent） 必须具备执行 上报运行时代理已启动（Report Runtime Agent Started）的授权。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运行时代理（Runtime Agent） 已启动（Started）。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RuntimeAgentBootstrapConfigurationLoaded.runtimeAgentId</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RuntimeAgentBootstrapConfigurationLoaded.runtimeInfrastructureId</w:t>
            </w:r>
          </w:p>
        </w:tc>
      </w:tr>
      <w:tr>
        <w:tc>
          <w:tcPr>
            <w:tcW w:type="dxa" w:w="1511"/>
            <w:vAlign w:val="center"/>
            <w:shd w:fill="FFFFFF"/>
          </w:tcPr>
          <w:p>
            <w:pPr>
              <w:spacing w:after="0"/>
              <w:jc w:val="left"/>
            </w:pPr>
            <w:r>
              <w:rPr>
                <w:rFonts w:ascii="STSong" w:hAnsi="STSong" w:eastAsia="STSong" w:cs="STSong"/>
                <w:b w:val="0"/>
                <w:sz w:val="17"/>
              </w:rPr>
              <w:t>agentVersion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RuntimeAgentBootstrapConfigurationLoaded.agentVersion</w:t>
            </w:r>
          </w:p>
        </w:tc>
      </w:tr>
    </w:tbl>
    <w:p/>
    <w:p>
      <w:pPr>
        <w:pStyle w:val="Heading6"/>
      </w:pPr>
      <w:r>
        <w:t>6.33.3 上报运行时实例自检通过（Report Runtime Instance Self Check Passed） · 业务操作/FLP-PRD-RRISCP</w:t>
      </w:r>
    </w:p>
    <w:p>
      <w:r>
        <w:rPr>
          <w:rFonts w:ascii="STSong" w:hAnsi="STSong" w:eastAsia="STSong" w:cs="STSong"/>
          <w:sz w:val="21"/>
        </w:rPr>
        <w:t>用户故事</w:t>
      </w:r>
    </w:p>
    <w:p>
      <w:r>
        <w:rPr>
          <w:rFonts w:ascii="STSong" w:hAnsi="STSong" w:eastAsia="STSong" w:cs="STSong"/>
          <w:sz w:val="21"/>
        </w:rPr>
        <w:t>作为运行时代理（Runtime Agent），我希望通过系统流程/入口未明确完成上报运行时实例自检通过（Report Runtime Instance Self Check Passed），以便完成业务结果 运行时（Runtime） 实例自检通过（Instance Self Check Passed）; 业务状态更新为 Ready。</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运行时代理（Runtime Agent）.</w:t>
      </w:r>
    </w:p>
    <w:p>
      <w:pPr>
        <w:pStyle w:val="ListBullet"/>
      </w:pPr>
      <w:r>
        <w:rPr>
          <w:rFonts w:ascii="STSong" w:hAnsi="STSong" w:eastAsia="STSong" w:cs="STSong"/>
          <w:sz w:val="21"/>
        </w:rPr>
        <w:t>业务对象: 运行时代理（Runtime Agent） Lifecycle.</w:t>
      </w:r>
    </w:p>
    <w:p>
      <w:pPr>
        <w:pStyle w:val="ListBullet"/>
      </w:pPr>
      <w:r>
        <w:rPr>
          <w:rFonts w:ascii="STSong" w:hAnsi="STSong" w:eastAsia="STSong" w:cs="STSong"/>
          <w:sz w:val="21"/>
        </w:rPr>
        <w:t>成功结果: 完成业务结果 运行时（Runtime） 实例自检通过（Instance Self Check Passed）; 业务状态更新为 Ready.</w:t>
      </w:r>
    </w:p>
    <w:p>
      <w:r>
        <w:rPr>
          <w:rFonts w:ascii="STSong" w:hAnsi="STSong" w:eastAsia="STSong" w:cs="STSong"/>
          <w:sz w:val="21"/>
        </w:rPr>
        <w:t>权限要求</w:t>
      </w:r>
    </w:p>
    <w:p>
      <w:pPr>
        <w:pStyle w:val="ListBullet"/>
      </w:pPr>
      <w:r>
        <w:rPr>
          <w:rFonts w:ascii="STSong" w:hAnsi="STSong" w:eastAsia="STSong" w:cs="STSong"/>
          <w:sz w:val="21"/>
        </w:rPr>
        <w:t>仅 运行时代理（Runtime Agent） 或具备等效授权的角色可使用该功能。</w:t>
      </w:r>
    </w:p>
    <w:p>
      <w:pPr>
        <w:pStyle w:val="ListBullet"/>
      </w:pPr>
      <w:r>
        <w:rPr>
          <w:rFonts w:ascii="STSong" w:hAnsi="STSong" w:eastAsia="STSong" w:cs="STSong"/>
          <w:sz w:val="21"/>
        </w:rPr>
        <w:t>用户的数据范围必须覆盖：绑定运行时、节点或代理实例范围。</w:t>
      </w:r>
    </w:p>
    <w:p>
      <w:pPr>
        <w:pStyle w:val="ListBullet"/>
      </w:pPr>
      <w:r>
        <w:rPr>
          <w:rFonts w:ascii="STSong" w:hAnsi="STSong" w:eastAsia="STSong" w:cs="STSong"/>
          <w:sz w:val="21"/>
        </w:rPr>
        <w:t>运行时代理（Runtime Agent） 必须具备执行 上报运行时实例自检通过（Report Runtime Instance Self Check Passed）的授权。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运行时（Runtime） 实例自检通过（Instance Self Check Passed）。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RuntimeAgentStarted.runtimeAgentId</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RuntimeAgentStarted.runtimeInfrastructureId</w:t>
            </w:r>
          </w:p>
        </w:tc>
      </w:tr>
      <w:tr>
        <w:tc>
          <w:tcPr>
            <w:tcW w:type="dxa" w:w="1511"/>
            <w:vAlign w:val="center"/>
            <w:shd w:fill="FFFFFF"/>
          </w:tcPr>
          <w:p>
            <w:pPr>
              <w:spacing w:after="0"/>
              <w:jc w:val="left"/>
            </w:pPr>
            <w:r>
              <w:rPr>
                <w:rFonts w:ascii="STSong" w:hAnsi="STSong" w:eastAsia="STSong" w:cs="STSong"/>
                <w:b w:val="0"/>
                <w:sz w:val="17"/>
              </w:rPr>
              <w:t>agentVersion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RuntimeAgentStarted.agentVersion</w:t>
            </w:r>
          </w:p>
        </w:tc>
      </w:tr>
      <w:tr>
        <w:tc>
          <w:tcPr>
            <w:tcW w:type="dxa" w:w="1511"/>
            <w:vAlign w:val="center"/>
            <w:shd w:fill="FFFFFF"/>
          </w:tcPr>
          <w:p>
            <w:pPr>
              <w:spacing w:after="0"/>
              <w:jc w:val="left"/>
            </w:pPr>
            <w:r>
              <w:rPr>
                <w:rFonts w:ascii="STSong" w:hAnsi="STSong" w:eastAsia="STSong" w:cs="STSong"/>
                <w:b w:val="0"/>
                <w:sz w:val="17"/>
              </w:rPr>
              <w:t>runtimeAgentSelfCheckPassed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configurationLoaded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secretStoreAccessible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runtimeEngineAdapterReady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modelRepositoryClientReady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localDatasetBindingStoreReady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workingDirectoryWritable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6.33.4 运行时代理（Runtime Agent） Lifecycle 目录（Catalog） · 查询/FLP-PRD-RALC</w:t>
      </w:r>
    </w:p>
    <w:p>
      <w:r>
        <w:rPr>
          <w:rFonts w:ascii="STSong" w:hAnsi="STSong" w:eastAsia="STSong" w:cs="STSong"/>
          <w:sz w:val="21"/>
        </w:rPr>
        <w:t>用户故事</w:t>
      </w:r>
    </w:p>
    <w:p>
      <w:r>
        <w:rPr>
          <w:rFonts w:ascii="STSong" w:hAnsi="STSong" w:eastAsia="STSong" w:cs="STSong"/>
          <w:sz w:val="21"/>
        </w:rPr>
        <w:t>作为目标用户，我希望通过运行时代理（Runtime Agent） Lifecycle 目录（Catalog） 查询入口完成运行时代理（Runtime Agent） Lifecycle 目录（Catalog），以便展示 运行时代理（Runtime Agent） Lifecycle 目录（Catalog）。</w:t>
      </w:r>
    </w:p>
    <w:p>
      <w:r>
        <w:rPr>
          <w:rFonts w:ascii="STSong" w:hAnsi="STSong" w:eastAsia="STSong" w:cs="STSong"/>
          <w:sz w:val="21"/>
        </w:rPr>
        <w:t>需求说明</w:t>
      </w:r>
    </w:p>
    <w:p>
      <w:pPr>
        <w:pStyle w:val="ListBullet"/>
      </w:pPr>
      <w:r>
        <w:rPr>
          <w:rFonts w:ascii="STSong" w:hAnsi="STSong" w:eastAsia="STSong" w:cs="STSong"/>
          <w:sz w:val="21"/>
        </w:rPr>
        <w:t>入口: 运行时代理（Runtime Agent） Lifecycle 目录（Catalog）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运行时代理（Runtime Agent） Lifecycle.</w:t>
      </w:r>
    </w:p>
    <w:p>
      <w:pPr>
        <w:pStyle w:val="ListBullet"/>
      </w:pPr>
      <w:r>
        <w:rPr>
          <w:rFonts w:ascii="STSong" w:hAnsi="STSong" w:eastAsia="STSong" w:cs="STSong"/>
          <w:sz w:val="21"/>
        </w:rPr>
        <w:t>成功结果: 展示 运行时代理（Runtime Agent） Lifecycle 目录（Catalog）.</w:t>
      </w:r>
    </w:p>
    <w:p>
      <w:pPr>
        <w:pStyle w:val="ListBullet"/>
      </w:pPr>
      <w:r>
        <w:rPr>
          <w:rFonts w:ascii="STSong" w:hAnsi="STSong" w:eastAsia="STSong" w:cs="STSong"/>
          <w:sz w:val="21"/>
        </w:rPr>
        <w:t>展示结果: 运行时代理（Runtime Agent） Lifecycle 目录（Catalog）.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运行时代理（Runtime Agent） Lifecycle 目录（Catalog）的授权。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6.34 代理（Agent） 运行时基础设施（Runtime Infrastructure） 连接（Connection）/FLP-PRD-ARIC</w:t>
      </w:r>
    </w:p>
    <w:p>
      <w:r>
        <w:rPr>
          <w:rFonts w:ascii="STSong" w:hAnsi="STSong" w:eastAsia="STSong" w:cs="STSong"/>
          <w:sz w:val="21"/>
        </w:rPr>
        <w:t>归属模块: 运行时代理操作（Runtime Agent Operations）</w:t>
      </w:r>
    </w:p>
    <w:p>
      <w:r>
        <w:rPr>
          <w:rFonts w:ascii="STSong" w:hAnsi="STSong" w:eastAsia="STSong" w:cs="STSong"/>
          <w:sz w:val="21"/>
        </w:rPr>
        <w:t>生命周期: 已连接（Connected） -&gt; 连接（Connection） 上报（Report） 失败（Failed）</w:t>
      </w:r>
    </w:p>
    <w:p>
      <w:pPr>
        <w:pStyle w:val="Heading6"/>
      </w:pPr>
      <w:r>
        <w:t>6.34.1 上报运行时实例（Report Runtime Instance） 已连接（Connected） · 新增/FLP-PRD-RRIC</w:t>
      </w:r>
    </w:p>
    <w:p>
      <w:r>
        <w:rPr>
          <w:rFonts w:ascii="STSong" w:hAnsi="STSong" w:eastAsia="STSong" w:cs="STSong"/>
          <w:sz w:val="21"/>
        </w:rPr>
        <w:t>用户故事</w:t>
      </w:r>
    </w:p>
    <w:p>
      <w:r>
        <w:rPr>
          <w:rFonts w:ascii="STSong" w:hAnsi="STSong" w:eastAsia="STSong" w:cs="STSong"/>
          <w:sz w:val="21"/>
        </w:rPr>
        <w:t>作为目标用户，我希望通过系统流程/入口未明确完成上报运行时实例（Report Runtime Instance） 已连接（Connected），以便创建或启用 代理（Agent） 运行时基础设施（Runtime Infrastructure） 连接（Connection）; 完成业务结果 代理（Agent） 运行时（Runtime） 连接（Connection） 上报（Report） 失败（Failed）; 业务状态更新为 已连接（Connected）。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代理（Agent） 运行时基础设施（Runtime Infrastructure） 连接（Connection）.</w:t>
      </w:r>
    </w:p>
    <w:p>
      <w:pPr>
        <w:pStyle w:val="ListBullet"/>
      </w:pPr>
      <w:r>
        <w:rPr>
          <w:rFonts w:ascii="STSong" w:hAnsi="STSong" w:eastAsia="STSong" w:cs="STSong"/>
          <w:sz w:val="21"/>
        </w:rPr>
        <w:t>成功结果: 创建或启用 代理（Agent） 运行时基础设施（Runtime Infrastructure） 连接（Connection）; 完成业务结果 代理（Agent） 运行时（Runtime） 连接（Connection） 上报（Report） 失败（Failed）; 业务状态更新为 已连接（Connected）.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上报运行时实例（Report Runtime Instance） 已连接（Connected）的授权。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代理（Agent） 运行时（Runtime） 连接（Connection） 上报（Report） 失败（Failed）。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RuntimeInstanceSelfCheckPassed.runtimeInfrastructureId</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from from RuntimeInstanceSelfCheckPassed.runtimeAgentId</w:t>
            </w:r>
          </w:p>
        </w:tc>
      </w:tr>
      <w:tr>
        <w:tc>
          <w:tcPr>
            <w:tcW w:type="dxa" w:w="1511"/>
            <w:vAlign w:val="center"/>
            <w:shd w:fill="FFFFFF"/>
          </w:tcPr>
          <w:p>
            <w:pPr>
              <w:spacing w:after="0"/>
              <w:jc w:val="left"/>
            </w:pPr>
            <w:r>
              <w:rPr>
                <w:rFonts w:ascii="STSong" w:hAnsi="STSong" w:eastAsia="STSong" w:cs="STSong"/>
                <w:b w:val="0"/>
                <w:sz w:val="17"/>
              </w:rPr>
              <w:t>runtimeAgentEndpoint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endpointScope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runtimePlatformConnectionReady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platformApiReachable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agentAuthenticationSucceeded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controlChannelEstablished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heartbeatAccepted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验收场景</w:t>
      </w:r>
    </w:p>
    <w:p>
      <w:pPr>
        <w:pStyle w:val="ListBullet"/>
      </w:pPr>
      <w:r>
        <w:rPr>
          <w:rFonts w:ascii="STSong" w:hAnsi="STSong" w:eastAsia="STSong" w:cs="STSong"/>
          <w:sz w:val="21"/>
        </w:rPr>
        <w:t>运行时代理（Runtime Agent） Platform 连接（Connection） Reporting 结果（Outcome） / 上报运行时实例（Report Runtime Instance） 已连接（Connected）</w:t>
      </w:r>
    </w:p>
    <w:p>
      <w:pPr>
        <w:pStyle w:val="ListBullet"/>
      </w:pPr>
      <w:r>
        <w:rPr>
          <w:rFonts w:ascii="STSong" w:hAnsi="STSong" w:eastAsia="STSong" w:cs="STSong"/>
          <w:sz w:val="21"/>
        </w:rPr>
        <w:t>规则: 后（After） the runtime instance self-check passes, the runtime agent reports its connection status to the platform by calling POST /runtimeinfrastructure/recordruntimeconnectionestablished. The platform records RuntimeConnectionEstablished only after that command succeeds. The local agent must record AgentRuntimeConnectionReportFailed when the platform 接口（API） is unreachable, authentication fails, the control channel cannot be established, the heartbeat is rejected, or the platform command is rejected.</w:t>
      </w:r>
    </w:p>
    <w:p>
      <w:pPr>
        <w:pStyle w:val="ListBullet"/>
      </w:pPr>
      <w:r>
        <w:rPr>
          <w:rFonts w:ascii="STSong" w:hAnsi="STSong" w:eastAsia="STSong" w:cs="STSong"/>
          <w:sz w:val="21"/>
        </w:rPr>
        <w:t>假设: 运行时（Runtime） 实例自检通过（Instance Self Check Passed）</w:t>
      </w:r>
    </w:p>
    <w:p>
      <w:pPr>
        <w:pStyle w:val="ListBullet"/>
      </w:pPr>
      <w:r>
        <w:rPr>
          <w:rFonts w:ascii="STSong" w:hAnsi="STSong" w:eastAsia="STSong" w:cs="STSong"/>
          <w:sz w:val="21"/>
        </w:rPr>
        <w:t>当: 上报运行时实例（Report Runtime Instance） 已连接（Connected）</w:t>
      </w:r>
    </w:p>
    <w:p>
      <w:pPr>
        <w:pStyle w:val="ListBullet"/>
      </w:pPr>
      <w:r>
        <w:rPr>
          <w:rFonts w:ascii="STSong" w:hAnsi="STSong" w:eastAsia="STSong" w:cs="STSong"/>
          <w:sz w:val="21"/>
        </w:rPr>
        <w:t>则: 代理（Agent） 运行时（Runtime） 连接已建立（Connection Established）</w:t>
      </w:r>
    </w:p>
    <w:p>
      <w:pPr>
        <w:pStyle w:val="ListBullet"/>
      </w:pPr>
      <w:r>
        <w:rPr>
          <w:rFonts w:ascii="STSong" w:hAnsi="STSong" w:eastAsia="STSong" w:cs="STSong"/>
          <w:sz w:val="21"/>
        </w:rPr>
        <w:t>示例: runtimeInfrastructureId=runtime-infra-1, runtimeAgentId=runtime-agent-1, runtimeAgentEndpoint=http://localhost:8082, endpointScope=LOCAL, runtimePlatformConnectionReady=true, platformApiReachable=true, agentAuthenticationSucceeded=true, controlChannelEstablished=true, heartbeatAccepted=true</w:t>
      </w:r>
    </w:p>
    <w:p>
      <w:pPr>
        <w:pStyle w:val="ListBullet"/>
      </w:pPr>
      <w:r>
        <w:rPr>
          <w:rFonts w:ascii="STSong" w:hAnsi="STSong" w:eastAsia="STSong" w:cs="STSong"/>
          <w:sz w:val="21"/>
        </w:rPr>
        <w:t>运行时代理（Runtime Agent） Platform 连接（Connection） Reporting 结果（Outcome） / 上报运行时实例（Report Runtime Instance） 连接（Connection） 失败（Failed）</w:t>
      </w:r>
    </w:p>
    <w:p>
      <w:pPr>
        <w:pStyle w:val="ListBullet"/>
      </w:pPr>
      <w:r>
        <w:rPr>
          <w:rFonts w:ascii="STSong" w:hAnsi="STSong" w:eastAsia="STSong" w:cs="STSong"/>
          <w:sz w:val="21"/>
        </w:rPr>
        <w:t>规则: 后（After） the runtime instance self-check passes, the runtime agent reports its connection status to the platform by calling POST /runtimeinfrastructure/recordruntimeconnectionestablished. The platform records RuntimeConnectionEstablished only after that command succeeds. The local agent must record AgentRuntimeConnectionReportFailed when the platform 接口（API） is unreachable, authentication fails, the control channel cannot be established, the heartbeat is rejected, or the platform command is rejected.</w:t>
      </w:r>
    </w:p>
    <w:p>
      <w:pPr>
        <w:pStyle w:val="ListBullet"/>
      </w:pPr>
      <w:r>
        <w:rPr>
          <w:rFonts w:ascii="STSong" w:hAnsi="STSong" w:eastAsia="STSong" w:cs="STSong"/>
          <w:sz w:val="21"/>
        </w:rPr>
        <w:t>假设: 运行时（Runtime） 实例自检通过（Instance Self Check Passed）</w:t>
      </w:r>
    </w:p>
    <w:p>
      <w:pPr>
        <w:pStyle w:val="ListBullet"/>
      </w:pPr>
      <w:r>
        <w:rPr>
          <w:rFonts w:ascii="STSong" w:hAnsi="STSong" w:eastAsia="STSong" w:cs="STSong"/>
          <w:sz w:val="21"/>
        </w:rPr>
        <w:t>当: 上报运行时实例（Report Runtime Instance） 已连接（Connected）</w:t>
      </w:r>
    </w:p>
    <w:p>
      <w:pPr>
        <w:pStyle w:val="ListBullet"/>
      </w:pPr>
      <w:r>
        <w:rPr>
          <w:rFonts w:ascii="STSong" w:hAnsi="STSong" w:eastAsia="STSong" w:cs="STSong"/>
          <w:sz w:val="21"/>
        </w:rPr>
        <w:t>则: 代理（Agent） 运行时（Runtime） 连接（Connection） 上报（Report） 失败（Failed）</w:t>
      </w:r>
    </w:p>
    <w:p>
      <w:pPr>
        <w:pStyle w:val="ListBullet"/>
      </w:pPr>
      <w:r>
        <w:rPr>
          <w:rFonts w:ascii="STSong" w:hAnsi="STSong" w:eastAsia="STSong" w:cs="STSong"/>
          <w:sz w:val="21"/>
        </w:rPr>
        <w:t>示例: runtimeInfrastructureId=runtime-infra-2, runtimeAgentId=runtime-agent-2, runtimeAgentEndpoint=http://localhost:8083, endpointScope=LOCAL, runtimePlatformConnectionReady=false, platformApiReachable=false, agentAuthenticationSucceeded=false, controlChannelEstablished=false, heartbeatAccepted=false</w:t>
      </w:r>
    </w:p>
    <w:p>
      <w:pPr>
        <w:pStyle w:val="Heading6"/>
      </w:pPr>
      <w:r>
        <w:t>6.34.2 代理（Agent） 运行时基础设施（Runtime Infrastructure） 连接（Connection） 目录（Catalog） · 查询/FLP-PRD-ARICC</w:t>
      </w:r>
    </w:p>
    <w:p>
      <w:r>
        <w:rPr>
          <w:rFonts w:ascii="STSong" w:hAnsi="STSong" w:eastAsia="STSong" w:cs="STSong"/>
          <w:sz w:val="21"/>
        </w:rPr>
        <w:t>用户故事</w:t>
      </w:r>
    </w:p>
    <w:p>
      <w:r>
        <w:rPr>
          <w:rFonts w:ascii="STSong" w:hAnsi="STSong" w:eastAsia="STSong" w:cs="STSong"/>
          <w:sz w:val="21"/>
        </w:rPr>
        <w:t>作为目标用户，我希望通过代理（Agent） 运行时基础设施（Runtime Infrastructure） 连接（Connection） 目录（Catalog） 查询入口完成代理（Agent） 运行时基础设施（Runtime Infrastructure） 连接（Connection） 目录（Catalog），以便展示 代理（Agent） 运行时基础设施（Runtime Infrastructure） 连接（Connection） 目录（Catalog）。</w:t>
      </w:r>
    </w:p>
    <w:p>
      <w:r>
        <w:rPr>
          <w:rFonts w:ascii="STSong" w:hAnsi="STSong" w:eastAsia="STSong" w:cs="STSong"/>
          <w:sz w:val="21"/>
        </w:rPr>
        <w:t>需求说明</w:t>
      </w:r>
    </w:p>
    <w:p>
      <w:pPr>
        <w:pStyle w:val="ListBullet"/>
      </w:pPr>
      <w:r>
        <w:rPr>
          <w:rFonts w:ascii="STSong" w:hAnsi="STSong" w:eastAsia="STSong" w:cs="STSong"/>
          <w:sz w:val="21"/>
        </w:rPr>
        <w:t>入口: 代理（Agent） 运行时基础设施（Runtime Infrastructure） 连接（Connection） 目录（Catalog）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代理（Agent） 运行时基础设施（Runtime Infrastructure） 连接（Connection）.</w:t>
      </w:r>
    </w:p>
    <w:p>
      <w:pPr>
        <w:pStyle w:val="ListBullet"/>
      </w:pPr>
      <w:r>
        <w:rPr>
          <w:rFonts w:ascii="STSong" w:hAnsi="STSong" w:eastAsia="STSong" w:cs="STSong"/>
          <w:sz w:val="21"/>
        </w:rPr>
        <w:t>成功结果: 展示 代理（Agent） 运行时基础设施（Runtime Infrastructure） 连接（Connection） 目录（Catalog）.</w:t>
      </w:r>
    </w:p>
    <w:p>
      <w:pPr>
        <w:pStyle w:val="ListBullet"/>
      </w:pPr>
      <w:r>
        <w:rPr>
          <w:rFonts w:ascii="STSong" w:hAnsi="STSong" w:eastAsia="STSong" w:cs="STSong"/>
          <w:sz w:val="21"/>
        </w:rPr>
        <w:t>展示结果: 代理（Agent） 运行时基础设施（Runtime Infrastructure） 连接（Connection） 目录（Catalog）.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代理（Agent） 运行时基础设施（Runtime Infrastructure） 连接（Connection） 目录（Catalog）的授权。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6.35 代理（Agent） 运行时（Runtime） Telemetry/FLP-PRD-ART</w:t>
      </w:r>
    </w:p>
    <w:p>
      <w:r>
        <w:rPr>
          <w:rFonts w:ascii="STSong" w:hAnsi="STSong" w:eastAsia="STSong" w:cs="STSong"/>
          <w:sz w:val="21"/>
        </w:rPr>
        <w:t>归属模块: 运行时代理操作（Runtime Agent Operations）</w:t>
      </w:r>
    </w:p>
    <w:p>
      <w:r>
        <w:rPr>
          <w:rFonts w:ascii="STSong" w:hAnsi="STSong" w:eastAsia="STSong" w:cs="STSong"/>
          <w:sz w:val="21"/>
        </w:rPr>
        <w:t>生命周期: 尚未明确</w:t>
      </w:r>
    </w:p>
    <w:p>
      <w:pPr>
        <w:pStyle w:val="Heading6"/>
      </w:pPr>
      <w:r>
        <w:t>6.35.1 最新代理运行时遥测（Agent Runtime Telemetry Latest） · 查询/FLP-PRD-ARTL</w:t>
      </w:r>
    </w:p>
    <w:p>
      <w:r>
        <w:rPr>
          <w:rFonts w:ascii="STSong" w:hAnsi="STSong" w:eastAsia="STSong" w:cs="STSong"/>
          <w:sz w:val="21"/>
        </w:rPr>
        <w:t>用户故事</w:t>
      </w:r>
    </w:p>
    <w:p>
      <w:r>
        <w:rPr>
          <w:rFonts w:ascii="STSong" w:hAnsi="STSong" w:eastAsia="STSong" w:cs="STSong"/>
          <w:sz w:val="21"/>
        </w:rPr>
        <w:t>作为目标用户，我希望通过最新代理运行时遥测（Agent Runtime Telemetry Latest） 查询入口完成最新代理运行时遥测（Agent Runtime Telemetry Latest），以便展示 最新代理运行时遥测（Agent Runtime Telemetry Latest）。</w:t>
      </w:r>
    </w:p>
    <w:p>
      <w:r>
        <w:rPr>
          <w:rFonts w:ascii="STSong" w:hAnsi="STSong" w:eastAsia="STSong" w:cs="STSong"/>
          <w:sz w:val="21"/>
        </w:rPr>
        <w:t>需求说明</w:t>
      </w:r>
    </w:p>
    <w:p>
      <w:pPr>
        <w:pStyle w:val="ListBullet"/>
      </w:pPr>
      <w:r>
        <w:rPr>
          <w:rFonts w:ascii="STSong" w:hAnsi="STSong" w:eastAsia="STSong" w:cs="STSong"/>
          <w:sz w:val="21"/>
        </w:rPr>
        <w:t>入口: 最新代理运行时遥测（Agent Runtime Telemetry Latest）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代理（Agent） 运行时（Runtime） Telemetry.</w:t>
      </w:r>
    </w:p>
    <w:p>
      <w:pPr>
        <w:pStyle w:val="ListBullet"/>
      </w:pPr>
      <w:r>
        <w:rPr>
          <w:rFonts w:ascii="STSong" w:hAnsi="STSong" w:eastAsia="STSong" w:cs="STSong"/>
          <w:sz w:val="21"/>
        </w:rPr>
        <w:t>成功结果: 展示 最新代理运行时遥测（Agent Runtime Telemetry Latest）.</w:t>
      </w:r>
    </w:p>
    <w:p>
      <w:pPr>
        <w:pStyle w:val="ListBullet"/>
      </w:pPr>
      <w:r>
        <w:rPr>
          <w:rFonts w:ascii="STSong" w:hAnsi="STSong" w:eastAsia="STSong" w:cs="STSong"/>
          <w:sz w:val="21"/>
        </w:rPr>
        <w:t>展示结果: 最新代理运行时遥测（Agent Runtime Telemetry Latest）.</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最新代理运行时遥测（Agent Runtime Telemetry Latest）的授权。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6.36 代理（Agent） 运行时（Runtime） 节点清单（Node Inventory）/FLP-PRD-ARNI</w:t>
      </w:r>
    </w:p>
    <w:p>
      <w:r>
        <w:rPr>
          <w:rFonts w:ascii="STSong" w:hAnsi="STSong" w:eastAsia="STSong" w:cs="STSong"/>
          <w:sz w:val="21"/>
        </w:rPr>
        <w:t>归属模块: 运行时代理操作（Runtime Agent Operations）</w:t>
      </w:r>
    </w:p>
    <w:p>
      <w:r>
        <w:rPr>
          <w:rFonts w:ascii="STSong" w:hAnsi="STSong" w:eastAsia="STSong" w:cs="STSong"/>
          <w:sz w:val="21"/>
        </w:rPr>
        <w:t>生命周期: 已上报（Reported）</w:t>
      </w:r>
    </w:p>
    <w:p>
      <w:pPr>
        <w:pStyle w:val="Heading6"/>
      </w:pPr>
      <w:r>
        <w:t>6.36.1 上报（Report） 代理（Agent） 运行时（Runtime） 节点清单（Node Inventory） · 新增/FLP-PRD-RARNI</w:t>
      </w:r>
    </w:p>
    <w:p>
      <w:r>
        <w:rPr>
          <w:rFonts w:ascii="STSong" w:hAnsi="STSong" w:eastAsia="STSong" w:cs="STSong"/>
          <w:sz w:val="21"/>
        </w:rPr>
        <w:t>用户故事</w:t>
      </w:r>
    </w:p>
    <w:p>
      <w:r>
        <w:rPr>
          <w:rFonts w:ascii="STSong" w:hAnsi="STSong" w:eastAsia="STSong" w:cs="STSong"/>
          <w:sz w:val="21"/>
        </w:rPr>
        <w:t>作为目标用户，我希望通过系统流程/入口未明确完成上报（Report） 代理（Agent） 运行时（Runtime） 节点清单（Node Inventory），以便创建或启用 代理（Agent） 运行时（Runtime） 节点清单（Node Inventory）; 完成业务结果 代理（Agent） 运行时（Runtime） 节点清单已上报（Node Inventory Reported）; 业务状态更新为 已上报（Reported）。</w:t>
      </w:r>
    </w:p>
    <w:p>
      <w:r>
        <w:rPr>
          <w:rFonts w:ascii="STSong" w:hAnsi="STSong" w:eastAsia="STSong" w:cs="STSong"/>
          <w:sz w:val="21"/>
        </w:rPr>
        <w:t>需求说明</w:t>
      </w:r>
    </w:p>
    <w:p>
      <w:pPr>
        <w:pStyle w:val="ListBullet"/>
      </w:pPr>
      <w:r>
        <w:rPr>
          <w:rFonts w:ascii="STSong" w:hAnsi="STSong" w:eastAsia="STSong" w:cs="STSong"/>
          <w:sz w:val="21"/>
        </w:rPr>
        <w:t>入口: 系统流程/入口未明确.</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代理（Agent） 运行时（Runtime） 节点清单（Node Inventory）.</w:t>
      </w:r>
    </w:p>
    <w:p>
      <w:pPr>
        <w:pStyle w:val="ListBullet"/>
      </w:pPr>
      <w:r>
        <w:rPr>
          <w:rFonts w:ascii="STSong" w:hAnsi="STSong" w:eastAsia="STSong" w:cs="STSong"/>
          <w:sz w:val="21"/>
        </w:rPr>
        <w:t>成功结果: 创建或启用 代理（Agent） 运行时（Runtime） 节点清单（Node Inventory）; 完成业务结果 代理（Agent） 运行时（Runtime） 节点清单已上报（Node Inventory Reported）; 业务状态更新为 已上报（Reported）.</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必须具备创建/登记 上报（Report） 代理（Agent） 运行时（Runtime） 节点清单（Node Inventory）的授权。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不得产生 代理（Agent） 运行时（Runtime） 节点清单已上报（Node Inventory Reported）。</w:t>
      </w:r>
    </w:p>
    <w:p>
      <w:pPr>
        <w:pStyle w:val="ListBullet"/>
      </w:pPr>
      <w:r>
        <w:rPr>
          <w:rFonts w:ascii="STSong" w:hAnsi="STSong" w:eastAsia="STSong" w:cs="STSong"/>
          <w:sz w:val="21"/>
        </w:rPr>
        <w:t>如涉及审计或合规要求，应记录被拒绝的操作尝试。</w:t>
      </w:r>
    </w:p>
    <w:p>
      <w:r>
        <w:rPr>
          <w:rFonts w:ascii="STSong" w:hAnsi="STSong" w:eastAsia="STSong" w:cs="STSong"/>
          <w:sz w:val="21"/>
        </w:rPr>
        <w:t>输入字段</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约束</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来源/规则</w:t>
            </w:r>
          </w:p>
        </w:tc>
      </w:tr>
      <w:tr>
        <w:tc>
          <w:tcPr>
            <w:tcW w:type="dxa" w:w="1511"/>
            <w:vAlign w:val="center"/>
            <w:shd w:fill="FFFFFF"/>
          </w:tcPr>
          <w:p>
            <w:pPr>
              <w:spacing w:after="0"/>
              <w:jc w:val="left"/>
            </w:pPr>
            <w:r>
              <w:rPr>
                <w:rFonts w:ascii="STSong" w:hAnsi="STSong" w:eastAsia="STSong" w:cs="STSong"/>
                <w:b w:val="0"/>
                <w:sz w:val="17"/>
              </w:rPr>
              <w:t>runtimeNodeInventoryReportId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标识（id）, 生成（generated）, 技术（technical）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runtimeNodeName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infrastructureNodeId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runtimeNodeRole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nodeReady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runtimeEngineVersion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containerEngineVersion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operatingSystem</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可选（Optional）</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architecture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inventoryHash</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单条（Single）</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6"/>
      </w:pPr>
      <w:r>
        <w:t>6.36.2 代理（Agent） 运行时（Runtime） 节点清单（Node Inventory） 目录（Catalog） · 查询/FLP-PRD-ARNIC</w:t>
      </w:r>
    </w:p>
    <w:p>
      <w:r>
        <w:rPr>
          <w:rFonts w:ascii="STSong" w:hAnsi="STSong" w:eastAsia="STSong" w:cs="STSong"/>
          <w:sz w:val="21"/>
        </w:rPr>
        <w:t>用户故事</w:t>
      </w:r>
    </w:p>
    <w:p>
      <w:r>
        <w:rPr>
          <w:rFonts w:ascii="STSong" w:hAnsi="STSong" w:eastAsia="STSong" w:cs="STSong"/>
          <w:sz w:val="21"/>
        </w:rPr>
        <w:t>作为目标用户，我希望通过代理（Agent） 运行时（Runtime） 节点清单（Node Inventory） 目录（Catalog） 查询入口完成代理（Agent） 运行时（Runtime） 节点清单（Node Inventory） 目录（Catalog），以便展示 代理（Agent） 运行时（Runtime） 节点清单（Node Inventory） 目录（Catalog）。</w:t>
      </w:r>
    </w:p>
    <w:p>
      <w:r>
        <w:rPr>
          <w:rFonts w:ascii="STSong" w:hAnsi="STSong" w:eastAsia="STSong" w:cs="STSong"/>
          <w:sz w:val="21"/>
        </w:rPr>
        <w:t>需求说明</w:t>
      </w:r>
    </w:p>
    <w:p>
      <w:pPr>
        <w:pStyle w:val="ListBullet"/>
      </w:pPr>
      <w:r>
        <w:rPr>
          <w:rFonts w:ascii="STSong" w:hAnsi="STSong" w:eastAsia="STSong" w:cs="STSong"/>
          <w:sz w:val="21"/>
        </w:rPr>
        <w:t>入口: 代理（Agent） 运行时（Runtime） 节点清单（Node Inventory） 目录（Catalog）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代理（Agent） 运行时（Runtime） 节点清单（Node Inventory）.</w:t>
      </w:r>
    </w:p>
    <w:p>
      <w:pPr>
        <w:pStyle w:val="ListBullet"/>
      </w:pPr>
      <w:r>
        <w:rPr>
          <w:rFonts w:ascii="STSong" w:hAnsi="STSong" w:eastAsia="STSong" w:cs="STSong"/>
          <w:sz w:val="21"/>
        </w:rPr>
        <w:t>成功结果: 展示 代理（Agent） 运行时（Runtime） 节点清单（Node Inventory） 目录（Catalog）.</w:t>
      </w:r>
    </w:p>
    <w:p>
      <w:pPr>
        <w:pStyle w:val="ListBullet"/>
      </w:pPr>
      <w:r>
        <w:rPr>
          <w:rFonts w:ascii="STSong" w:hAnsi="STSong" w:eastAsia="STSong" w:cs="STSong"/>
          <w:sz w:val="21"/>
        </w:rPr>
        <w:t>展示结果: 代理（Agent） 运行时（Runtime） 节点清单（Node Inventory） 目录（Catalog）.</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代理（Agent） 运行时（Runtime） 节点清单（Node Inventory） 目录（Catalog）的授权。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5"/>
      </w:pPr>
      <w:r>
        <w:t>6.37 代理（Agent） 运行时（Runtime） Node Resource Telemetry/FLP-PRD-ARNRT</w:t>
      </w:r>
    </w:p>
    <w:p>
      <w:r>
        <w:rPr>
          <w:rFonts w:ascii="STSong" w:hAnsi="STSong" w:eastAsia="STSong" w:cs="STSong"/>
          <w:sz w:val="21"/>
        </w:rPr>
        <w:t>归属模块: 运行时代理操作（Runtime Agent Operations）</w:t>
      </w:r>
    </w:p>
    <w:p>
      <w:r>
        <w:rPr>
          <w:rFonts w:ascii="STSong" w:hAnsi="STSong" w:eastAsia="STSong" w:cs="STSong"/>
          <w:sz w:val="21"/>
        </w:rPr>
        <w:t>生命周期: 尚未明确</w:t>
      </w:r>
    </w:p>
    <w:p>
      <w:pPr>
        <w:pStyle w:val="Heading6"/>
      </w:pPr>
      <w:r>
        <w:t>6.37.1 最新代理运行时节点资源（Agent Runtime Node Resource Latest） · 查询/FLP-PRD-ARNRL</w:t>
      </w:r>
    </w:p>
    <w:p>
      <w:r>
        <w:rPr>
          <w:rFonts w:ascii="STSong" w:hAnsi="STSong" w:eastAsia="STSong" w:cs="STSong"/>
          <w:sz w:val="21"/>
        </w:rPr>
        <w:t>用户故事</w:t>
      </w:r>
    </w:p>
    <w:p>
      <w:r>
        <w:rPr>
          <w:rFonts w:ascii="STSong" w:hAnsi="STSong" w:eastAsia="STSong" w:cs="STSong"/>
          <w:sz w:val="21"/>
        </w:rPr>
        <w:t>作为目标用户，我希望通过最新代理运行时节点资源（Agent Runtime Node Resource Latest） 查询入口完成最新代理运行时节点资源（Agent Runtime Node Resource Latest），以便展示 最新代理运行时节点资源（Agent Runtime Node Resource Latest）。</w:t>
      </w:r>
    </w:p>
    <w:p>
      <w:r>
        <w:rPr>
          <w:rFonts w:ascii="STSong" w:hAnsi="STSong" w:eastAsia="STSong" w:cs="STSong"/>
          <w:sz w:val="21"/>
        </w:rPr>
        <w:t>需求说明</w:t>
      </w:r>
    </w:p>
    <w:p>
      <w:pPr>
        <w:pStyle w:val="ListBullet"/>
      </w:pPr>
      <w:r>
        <w:rPr>
          <w:rFonts w:ascii="STSong" w:hAnsi="STSong" w:eastAsia="STSong" w:cs="STSong"/>
          <w:sz w:val="21"/>
        </w:rPr>
        <w:t>入口: 最新代理运行时节点资源（Agent Runtime Node Resource Latest） 查询入口.</w:t>
      </w:r>
    </w:p>
    <w:p>
      <w:pPr>
        <w:pStyle w:val="ListBullet"/>
      </w:pPr>
      <w:r>
        <w:rPr>
          <w:rFonts w:ascii="STSong" w:hAnsi="STSong" w:eastAsia="STSong" w:cs="STSong"/>
          <w:sz w:val="21"/>
        </w:rPr>
        <w:t>角色: 系统/未明确.</w:t>
      </w:r>
    </w:p>
    <w:p>
      <w:pPr>
        <w:pStyle w:val="ListBullet"/>
      </w:pPr>
      <w:r>
        <w:rPr>
          <w:rFonts w:ascii="STSong" w:hAnsi="STSong" w:eastAsia="STSong" w:cs="STSong"/>
          <w:sz w:val="21"/>
        </w:rPr>
        <w:t>业务对象: 代理（Agent） 运行时（Runtime） Node Resource Telemetry.</w:t>
      </w:r>
    </w:p>
    <w:p>
      <w:pPr>
        <w:pStyle w:val="ListBullet"/>
      </w:pPr>
      <w:r>
        <w:rPr>
          <w:rFonts w:ascii="STSong" w:hAnsi="STSong" w:eastAsia="STSong" w:cs="STSong"/>
          <w:sz w:val="21"/>
        </w:rPr>
        <w:t>成功结果: 展示 最新代理运行时节点资源（Agent Runtime Node Resource Latest）.</w:t>
      </w:r>
    </w:p>
    <w:p>
      <w:pPr>
        <w:pStyle w:val="ListBullet"/>
      </w:pPr>
      <w:r>
        <w:rPr>
          <w:rFonts w:ascii="STSong" w:hAnsi="STSong" w:eastAsia="STSong" w:cs="STSong"/>
          <w:sz w:val="21"/>
        </w:rPr>
        <w:t>展示结果: 最新代理运行时节点资源（Agent Runtime Node Resource Latest）.</w:t>
      </w:r>
    </w:p>
    <w:p>
      <w:r>
        <w:rPr>
          <w:rFonts w:ascii="STSong" w:hAnsi="STSong" w:eastAsia="STSong" w:cs="STSong"/>
          <w:sz w:val="21"/>
        </w:rPr>
        <w:t>权限要求</w:t>
      </w:r>
    </w:p>
    <w:p>
      <w:pPr>
        <w:pStyle w:val="ListBullet"/>
      </w:pPr>
      <w:r>
        <w:rPr>
          <w:rFonts w:ascii="STSong" w:hAnsi="STSong" w:eastAsia="STSong" w:cs="STSong"/>
          <w:sz w:val="21"/>
        </w:rPr>
        <w:t>仅 系统/未明确 或具备等效授权的角色可使用该功能。</w:t>
      </w:r>
    </w:p>
    <w:p>
      <w:pPr>
        <w:pStyle w:val="ListBullet"/>
      </w:pPr>
      <w:r>
        <w:rPr>
          <w:rFonts w:ascii="STSong" w:hAnsi="STSong" w:eastAsia="STSong" w:cs="STSong"/>
          <w:sz w:val="21"/>
        </w:rPr>
        <w:t>用户的数据范围必须覆盖：系统处理范围，需在实现前确认。</w:t>
      </w:r>
    </w:p>
    <w:p>
      <w:pPr>
        <w:pStyle w:val="ListBullet"/>
      </w:pPr>
      <w:r>
        <w:rPr>
          <w:rFonts w:ascii="STSong" w:hAnsi="STSong" w:eastAsia="STSong" w:cs="STSong"/>
          <w:sz w:val="21"/>
        </w:rPr>
        <w:t>系统/未明确 必须具备查看 最新代理运行时节点资源（Agent Runtime Node Resource Latest）的授权。</w:t>
      </w:r>
    </w:p>
    <w:p>
      <w:pPr>
        <w:pStyle w:val="ListBullet"/>
      </w:pPr>
      <w:r>
        <w:rPr>
          <w:rFonts w:ascii="STSong" w:hAnsi="STSong" w:eastAsia="STSong" w:cs="STSong"/>
          <w:sz w:val="21"/>
        </w:rPr>
        <w:t>授权条件、拒绝原因和处理方式应与业务权限规则保持一致。</w:t>
      </w:r>
    </w:p>
    <w:p>
      <w:r>
        <w:rPr>
          <w:rFonts w:ascii="STSong" w:hAnsi="STSong" w:eastAsia="STSong" w:cs="STSong"/>
          <w:sz w:val="21"/>
        </w:rPr>
        <w:t>无权限处理</w:t>
      </w:r>
    </w:p>
    <w:p>
      <w:pPr>
        <w:pStyle w:val="ListBullet"/>
      </w:pPr>
      <w:r>
        <w:rPr>
          <w:rFonts w:ascii="STSong" w:hAnsi="STSong" w:eastAsia="STSong" w:cs="STSong"/>
          <w:sz w:val="21"/>
        </w:rPr>
        <w:t>在业务状态变化前阻止提交或执行。</w:t>
      </w:r>
    </w:p>
    <w:p>
      <w:pPr>
        <w:pStyle w:val="ListBullet"/>
      </w:pPr>
      <w:r>
        <w:rPr>
          <w:rFonts w:ascii="STSong" w:hAnsi="STSong" w:eastAsia="STSong" w:cs="STSong"/>
          <w:sz w:val="21"/>
        </w:rPr>
        <w:t>向用户或调用方展示明确的无权限原因。</w:t>
      </w:r>
    </w:p>
    <w:p>
      <w:pPr>
        <w:pStyle w:val="ListBullet"/>
      </w:pPr>
      <w:r>
        <w:rPr>
          <w:rFonts w:ascii="STSong" w:hAnsi="STSong" w:eastAsia="STSong" w:cs="STSong"/>
          <w:sz w:val="21"/>
        </w:rPr>
        <w:t>不得改变业务状态或可见 读模型（Read Model）。</w:t>
      </w:r>
    </w:p>
    <w:p>
      <w:pPr>
        <w:pStyle w:val="ListBullet"/>
      </w:pPr>
      <w:r>
        <w:rPr>
          <w:rFonts w:ascii="STSong" w:hAnsi="STSong" w:eastAsia="STSong" w:cs="STSong"/>
          <w:sz w:val="21"/>
        </w:rPr>
        <w:t>如涉及审计或合规要求，应记录被拒绝的操作尝试。</w:t>
      </w:r>
    </w:p>
    <w:p>
      <w:pPr>
        <w:pStyle w:val="Heading4"/>
      </w:pPr>
      <w:r>
        <w:t>七、用户体验与入口/FLP-PRD-UEAEP</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页面/入口</w:t>
            </w:r>
          </w:p>
        </w:tc>
        <w:tc>
          <w:tcPr>
            <w:tcW w:type="dxa" w:w="1813"/>
            <w:vAlign w:val="center"/>
            <w:shd w:fill="D9EAF7"/>
          </w:tcPr>
          <w:p>
            <w:pPr>
              <w:spacing w:after="0"/>
              <w:jc w:val="center"/>
            </w:pPr>
            <w:r>
              <w:rPr>
                <w:rFonts w:ascii="STSong" w:hAnsi="STSong" w:eastAsia="STSong" w:cs="STSong"/>
                <w:b/>
                <w:sz w:val="17"/>
              </w:rPr>
              <w:t>所属功能</w:t>
            </w:r>
          </w:p>
        </w:tc>
        <w:tc>
          <w:tcPr>
            <w:tcW w:type="dxa" w:w="1813"/>
            <w:vAlign w:val="center"/>
            <w:shd w:fill="D9EAF7"/>
          </w:tcPr>
          <w:p>
            <w:pPr>
              <w:spacing w:after="0"/>
              <w:jc w:val="center"/>
            </w:pPr>
            <w:r>
              <w:rPr>
                <w:rFonts w:ascii="STSong" w:hAnsi="STSong" w:eastAsia="STSong" w:cs="STSong"/>
                <w:b/>
                <w:sz w:val="17"/>
              </w:rPr>
              <w:t>交互类型</w:t>
            </w:r>
          </w:p>
        </w:tc>
        <w:tc>
          <w:tcPr>
            <w:tcW w:type="dxa" w:w="1813"/>
            <w:vAlign w:val="center"/>
            <w:shd w:fill="D9EAF7"/>
          </w:tcPr>
          <w:p>
            <w:pPr>
              <w:spacing w:after="0"/>
              <w:jc w:val="center"/>
            </w:pPr>
            <w:r>
              <w:rPr>
                <w:rFonts w:ascii="STSong" w:hAnsi="STSong" w:eastAsia="STSong" w:cs="STSong"/>
                <w:b/>
                <w:sz w:val="17"/>
              </w:rPr>
              <w:t>主要输入</w:t>
            </w:r>
          </w:p>
        </w:tc>
        <w:tc>
          <w:tcPr>
            <w:tcW w:type="dxa" w:w="1813"/>
            <w:vAlign w:val="center"/>
            <w:shd w:fill="D9EAF7"/>
          </w:tcPr>
          <w:p>
            <w:pPr>
              <w:spacing w:after="0"/>
              <w:jc w:val="center"/>
            </w:pPr>
            <w:r>
              <w:rPr>
                <w:rFonts w:ascii="STSong" w:hAnsi="STSong" w:eastAsia="STSong" w:cs="STSong"/>
                <w:b/>
                <w:sz w:val="17"/>
              </w:rPr>
              <w:t>输出/展示</w:t>
            </w:r>
          </w:p>
        </w:tc>
      </w:tr>
      <w:tr>
        <w:tc>
          <w:tcPr>
            <w:tcW w:type="dxa" w:w="1813"/>
            <w:vAlign w:val="center"/>
            <w:shd w:fill="FFFFFF"/>
          </w:tcPr>
          <w:p>
            <w:pPr>
              <w:spacing w:after="0"/>
              <w:jc w:val="left"/>
            </w:pPr>
            <w:r>
              <w:rPr>
                <w:rFonts w:ascii="STSong" w:hAnsi="STSong" w:eastAsia="STSong" w:cs="STSong"/>
                <w:b w:val="0"/>
                <w:sz w:val="17"/>
              </w:rPr>
              <w:t>组织注册界面（Organization Registration Screen）</w:t>
            </w:r>
          </w:p>
        </w:tc>
        <w:tc>
          <w:tcPr>
            <w:tcW w:type="dxa" w:w="1813"/>
            <w:vAlign w:val="center"/>
            <w:shd w:fill="FFFFFF"/>
          </w:tcPr>
          <w:p>
            <w:pPr>
              <w:spacing w:after="0"/>
              <w:jc w:val="left"/>
            </w:pPr>
            <w:r>
              <w:rPr>
                <w:rFonts w:ascii="STSong" w:hAnsi="STSong" w:eastAsia="STSong" w:cs="STSong"/>
                <w:b w:val="0"/>
                <w:sz w:val="17"/>
              </w:rPr>
              <w:t>注册组织（Register Organization）</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organizationId, organizationName, organizationType, contactEmail</w:t>
            </w:r>
          </w:p>
        </w:tc>
        <w:tc>
          <w:tcPr>
            <w:tcW w:type="dxa" w:w="1813"/>
            <w:vAlign w:val="center"/>
            <w:shd w:fill="FFFFFF"/>
          </w:tcPr>
          <w:p>
            <w:pPr>
              <w:spacing w:after="0"/>
              <w:jc w:val="left"/>
            </w:pPr>
            <w:r>
              <w:rPr>
                <w:rFonts w:ascii="STSong" w:hAnsi="STSong" w:eastAsia="STSong" w:cs="STSong"/>
                <w:b w:val="0"/>
                <w:sz w:val="17"/>
              </w:rPr>
              <w:t>创建或启用 组织（Organization）; 完成业务结果 组织已注册（Organization Registered）; 业务状态更新为 已注册（Registered）</w:t>
            </w:r>
          </w:p>
        </w:tc>
      </w:tr>
      <w:tr>
        <w:tc>
          <w:tcPr>
            <w:tcW w:type="dxa" w:w="1813"/>
            <w:vAlign w:val="center"/>
            <w:shd w:fill="FFFFFF"/>
          </w:tcPr>
          <w:p>
            <w:pPr>
              <w:spacing w:after="0"/>
              <w:jc w:val="left"/>
            </w:pPr>
            <w:r>
              <w:rPr>
                <w:rFonts w:ascii="STSong" w:hAnsi="STSong" w:eastAsia="STSong" w:cs="STSong"/>
                <w:b w:val="0"/>
                <w:sz w:val="17"/>
              </w:rPr>
              <w:t>组织管理界面（Organization Admin Screen）</w:t>
            </w:r>
          </w:p>
        </w:tc>
        <w:tc>
          <w:tcPr>
            <w:tcW w:type="dxa" w:w="1813"/>
            <w:vAlign w:val="center"/>
            <w:shd w:fill="FFFFFF"/>
          </w:tcPr>
          <w:p>
            <w:pPr>
              <w:spacing w:after="0"/>
              <w:jc w:val="left"/>
            </w:pPr>
            <w:r>
              <w:rPr>
                <w:rFonts w:ascii="STSong" w:hAnsi="STSong" w:eastAsia="STSong" w:cs="STSong"/>
                <w:b w:val="0"/>
                <w:sz w:val="17"/>
              </w:rPr>
              <w:t>激活组织（Activate Organization）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organizationId, activationNote</w:t>
            </w:r>
          </w:p>
        </w:tc>
        <w:tc>
          <w:tcPr>
            <w:tcW w:type="dxa" w:w="1813"/>
            <w:vAlign w:val="center"/>
            <w:shd w:fill="FFFFFF"/>
          </w:tcPr>
          <w:p>
            <w:pPr>
              <w:spacing w:after="0"/>
              <w:jc w:val="left"/>
            </w:pPr>
            <w:r>
              <w:rPr>
                <w:rFonts w:ascii="STSong" w:hAnsi="STSong" w:eastAsia="STSong" w:cs="STSong"/>
                <w:b w:val="0"/>
                <w:sz w:val="17"/>
              </w:rPr>
              <w:t>完成业务结果 组织已激活（Organization Activated）; 业务状态更新为 启用（Active）</w:t>
            </w:r>
          </w:p>
        </w:tc>
      </w:tr>
      <w:tr>
        <w:tc>
          <w:tcPr>
            <w:tcW w:type="dxa" w:w="1813"/>
            <w:vAlign w:val="center"/>
            <w:shd w:fill="FFFFFF"/>
          </w:tcPr>
          <w:p>
            <w:pPr>
              <w:spacing w:after="0"/>
              <w:jc w:val="left"/>
            </w:pPr>
            <w:r>
              <w:rPr>
                <w:rFonts w:ascii="STSong" w:hAnsi="STSong" w:eastAsia="STSong" w:cs="STSong"/>
                <w:b w:val="0"/>
                <w:sz w:val="17"/>
              </w:rPr>
              <w:t>组织管理界面（Organization Admin Screen）</w:t>
            </w:r>
          </w:p>
        </w:tc>
        <w:tc>
          <w:tcPr>
            <w:tcW w:type="dxa" w:w="1813"/>
            <w:vAlign w:val="center"/>
            <w:shd w:fill="FFFFFF"/>
          </w:tcPr>
          <w:p>
            <w:pPr>
              <w:spacing w:after="0"/>
              <w:jc w:val="left"/>
            </w:pPr>
            <w:r>
              <w:rPr>
                <w:rFonts w:ascii="STSong" w:hAnsi="STSong" w:eastAsia="STSong" w:cs="STSong"/>
                <w:b w:val="0"/>
                <w:sz w:val="17"/>
              </w:rPr>
              <w:t>停用组织（Deactivate Organization）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organizationId, deactivationReason</w:t>
            </w:r>
          </w:p>
        </w:tc>
        <w:tc>
          <w:tcPr>
            <w:tcW w:type="dxa" w:w="1813"/>
            <w:vAlign w:val="center"/>
            <w:shd w:fill="FFFFFF"/>
          </w:tcPr>
          <w:p>
            <w:pPr>
              <w:spacing w:after="0"/>
              <w:jc w:val="left"/>
            </w:pPr>
            <w:r>
              <w:rPr>
                <w:rFonts w:ascii="STSong" w:hAnsi="STSong" w:eastAsia="STSong" w:cs="STSong"/>
                <w:b w:val="0"/>
                <w:sz w:val="17"/>
              </w:rPr>
              <w:t>完成业务结果 组织已停用（Organization Deactivated）; 业务状态更新为 已停用（Deactivated）</w:t>
            </w:r>
          </w:p>
        </w:tc>
      </w:tr>
      <w:tr>
        <w:tc>
          <w:tcPr>
            <w:tcW w:type="dxa" w:w="1813"/>
            <w:vAlign w:val="center"/>
            <w:shd w:fill="FFFFFF"/>
          </w:tcPr>
          <w:p>
            <w:pPr>
              <w:spacing w:after="0"/>
              <w:jc w:val="left"/>
            </w:pPr>
            <w:r>
              <w:rPr>
                <w:rFonts w:ascii="STSong" w:hAnsi="STSong" w:eastAsia="STSong" w:cs="STSong"/>
                <w:b w:val="0"/>
                <w:sz w:val="17"/>
              </w:rPr>
              <w:t>组织管理界面（Organization Admin Screen）</w:t>
            </w:r>
          </w:p>
        </w:tc>
        <w:tc>
          <w:tcPr>
            <w:tcW w:type="dxa" w:w="1813"/>
            <w:vAlign w:val="center"/>
            <w:shd w:fill="FFFFFF"/>
          </w:tcPr>
          <w:p>
            <w:pPr>
              <w:spacing w:after="0"/>
              <w:jc w:val="left"/>
            </w:pPr>
            <w:r>
              <w:rPr>
                <w:rFonts w:ascii="STSong" w:hAnsi="STSong" w:eastAsia="STSong" w:cs="STSong"/>
                <w:b w:val="0"/>
                <w:sz w:val="17"/>
              </w:rPr>
              <w:t>重新激活组织（Reactivate Organization）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organizationId, reactivationReason</w:t>
            </w:r>
          </w:p>
        </w:tc>
        <w:tc>
          <w:tcPr>
            <w:tcW w:type="dxa" w:w="1813"/>
            <w:vAlign w:val="center"/>
            <w:shd w:fill="FFFFFF"/>
          </w:tcPr>
          <w:p>
            <w:pPr>
              <w:spacing w:after="0"/>
              <w:jc w:val="left"/>
            </w:pPr>
            <w:r>
              <w:rPr>
                <w:rFonts w:ascii="STSong" w:hAnsi="STSong" w:eastAsia="STSong" w:cs="STSong"/>
                <w:b w:val="0"/>
                <w:sz w:val="17"/>
              </w:rPr>
              <w:t>完成业务结果 组织已重新激活（Organization Reactivated）; 业务状态更新为 启用（Active）</w:t>
            </w:r>
          </w:p>
        </w:tc>
      </w:tr>
      <w:tr>
        <w:tc>
          <w:tcPr>
            <w:tcW w:type="dxa" w:w="1813"/>
            <w:vAlign w:val="center"/>
            <w:shd w:fill="FFFFFF"/>
          </w:tcPr>
          <w:p>
            <w:pPr>
              <w:spacing w:after="0"/>
              <w:jc w:val="left"/>
            </w:pPr>
            <w:r>
              <w:rPr>
                <w:rFonts w:ascii="STSong" w:hAnsi="STSong" w:eastAsia="STSong" w:cs="STSong"/>
                <w:b w:val="0"/>
                <w:sz w:val="17"/>
              </w:rPr>
              <w:t>组织目录（Organization Directory）</w:t>
            </w:r>
          </w:p>
        </w:tc>
        <w:tc>
          <w:tcPr>
            <w:tcW w:type="dxa" w:w="1813"/>
            <w:vAlign w:val="center"/>
            <w:shd w:fill="FFFFFF"/>
          </w:tcPr>
          <w:p>
            <w:pPr>
              <w:spacing w:after="0"/>
              <w:jc w:val="left"/>
            </w:pPr>
            <w:r>
              <w:rPr>
                <w:rFonts w:ascii="STSong" w:hAnsi="STSong" w:eastAsia="STSong" w:cs="STSong"/>
                <w:b w:val="0"/>
                <w:sz w:val="17"/>
              </w:rPr>
              <w:t>组织目录（Organization Directory）</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组织目录（Organization Directory）</w:t>
            </w:r>
          </w:p>
        </w:tc>
      </w:tr>
      <w:tr>
        <w:tc>
          <w:tcPr>
            <w:tcW w:type="dxa" w:w="1813"/>
            <w:vAlign w:val="center"/>
            <w:shd w:fill="FFFFFF"/>
          </w:tcPr>
          <w:p>
            <w:pPr>
              <w:spacing w:after="0"/>
              <w:jc w:val="left"/>
            </w:pPr>
            <w:r>
              <w:rPr>
                <w:rFonts w:ascii="STSong" w:hAnsi="STSong" w:eastAsia="STSong" w:cs="STSong"/>
                <w:b w:val="0"/>
                <w:sz w:val="17"/>
              </w:rPr>
              <w:t>联邦设置页面（Federation Setup Screen） (表单)</w:t>
            </w:r>
          </w:p>
        </w:tc>
        <w:tc>
          <w:tcPr>
            <w:tcW w:type="dxa" w:w="1813"/>
            <w:vAlign w:val="center"/>
            <w:shd w:fill="FFFFFF"/>
          </w:tcPr>
          <w:p>
            <w:pPr>
              <w:spacing w:after="0"/>
              <w:jc w:val="left"/>
            </w:pPr>
            <w:r>
              <w:rPr>
                <w:rFonts w:ascii="STSong" w:hAnsi="STSong" w:eastAsia="STSong" w:cs="STSong"/>
                <w:b w:val="0"/>
                <w:sz w:val="17"/>
              </w:rPr>
              <w:t>创建联邦（Create Federation）</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federationId, federationName, description, minimumParticipantCount</w:t>
            </w:r>
          </w:p>
        </w:tc>
        <w:tc>
          <w:tcPr>
            <w:tcW w:type="dxa" w:w="1813"/>
            <w:vAlign w:val="center"/>
            <w:shd w:fill="FFFFFF"/>
          </w:tcPr>
          <w:p>
            <w:pPr>
              <w:spacing w:after="0"/>
              <w:jc w:val="left"/>
            </w:pPr>
            <w:r>
              <w:rPr>
                <w:rFonts w:ascii="STSong" w:hAnsi="STSong" w:eastAsia="STSong" w:cs="STSong"/>
                <w:b w:val="0"/>
                <w:sz w:val="17"/>
              </w:rPr>
              <w:t>创建或启用 联合（Federation）; 完成业务结果 联合已创建（Federation Created）; 业务状态更新为 草稿（Draft）</w:t>
            </w:r>
          </w:p>
        </w:tc>
      </w:tr>
      <w:tr>
        <w:tc>
          <w:tcPr>
            <w:tcW w:type="dxa" w:w="1813"/>
            <w:vAlign w:val="center"/>
            <w:shd w:fill="FFFFFF"/>
          </w:tcPr>
          <w:p>
            <w:pPr>
              <w:spacing w:after="0"/>
              <w:jc w:val="left"/>
            </w:pPr>
            <w:r>
              <w:rPr>
                <w:rFonts w:ascii="STSong" w:hAnsi="STSong" w:eastAsia="STSong" w:cs="STSong"/>
                <w:b w:val="0"/>
                <w:sz w:val="17"/>
              </w:rPr>
              <w:t>联邦设置页面（Federation Setup Screen）</w:t>
            </w:r>
          </w:p>
        </w:tc>
        <w:tc>
          <w:tcPr>
            <w:tcW w:type="dxa" w:w="1813"/>
            <w:vAlign w:val="center"/>
            <w:shd w:fill="FFFFFF"/>
          </w:tcPr>
          <w:p>
            <w:pPr>
              <w:spacing w:after="0"/>
              <w:jc w:val="left"/>
            </w:pPr>
            <w:r>
              <w:rPr>
                <w:rFonts w:ascii="STSong" w:hAnsi="STSong" w:eastAsia="STSong" w:cs="STSong"/>
                <w:b w:val="0"/>
                <w:sz w:val="17"/>
              </w:rPr>
              <w:t>激活联邦（Activate Federation）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federationId, activationNote</w:t>
            </w:r>
          </w:p>
        </w:tc>
        <w:tc>
          <w:tcPr>
            <w:tcW w:type="dxa" w:w="1813"/>
            <w:vAlign w:val="center"/>
            <w:shd w:fill="FFFFFF"/>
          </w:tcPr>
          <w:p>
            <w:pPr>
              <w:spacing w:after="0"/>
              <w:jc w:val="left"/>
            </w:pPr>
            <w:r>
              <w:rPr>
                <w:rFonts w:ascii="STSong" w:hAnsi="STSong" w:eastAsia="STSong" w:cs="STSong"/>
                <w:b w:val="0"/>
                <w:sz w:val="17"/>
              </w:rPr>
              <w:t>完成业务结果 联合已激活（Federation Activated）; 业务状态更新为 启用（Active）</w:t>
            </w:r>
          </w:p>
        </w:tc>
      </w:tr>
      <w:tr>
        <w:tc>
          <w:tcPr>
            <w:tcW w:type="dxa" w:w="1813"/>
            <w:vAlign w:val="center"/>
            <w:shd w:fill="FFFFFF"/>
          </w:tcPr>
          <w:p>
            <w:pPr>
              <w:spacing w:after="0"/>
              <w:jc w:val="left"/>
            </w:pPr>
            <w:r>
              <w:rPr>
                <w:rFonts w:ascii="STSong" w:hAnsi="STSong" w:eastAsia="STSong" w:cs="STSong"/>
                <w:b w:val="0"/>
                <w:sz w:val="17"/>
              </w:rPr>
              <w:t>联邦设置页面（Federation Setup Screen） (确认操作)</w:t>
            </w:r>
          </w:p>
        </w:tc>
        <w:tc>
          <w:tcPr>
            <w:tcW w:type="dxa" w:w="1813"/>
            <w:vAlign w:val="center"/>
            <w:shd w:fill="FFFFFF"/>
          </w:tcPr>
          <w:p>
            <w:pPr>
              <w:spacing w:after="0"/>
              <w:jc w:val="left"/>
            </w:pPr>
            <w:r>
              <w:rPr>
                <w:rFonts w:ascii="STSong" w:hAnsi="STSong" w:eastAsia="STSong" w:cs="STSong"/>
                <w:b w:val="0"/>
                <w:sz w:val="17"/>
              </w:rPr>
              <w:t>暂停联邦（Suspend Federation）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federationId, suspensionReason</w:t>
            </w:r>
          </w:p>
        </w:tc>
        <w:tc>
          <w:tcPr>
            <w:tcW w:type="dxa" w:w="1813"/>
            <w:vAlign w:val="center"/>
            <w:shd w:fill="FFFFFF"/>
          </w:tcPr>
          <w:p>
            <w:pPr>
              <w:spacing w:after="0"/>
              <w:jc w:val="left"/>
            </w:pPr>
            <w:r>
              <w:rPr>
                <w:rFonts w:ascii="STSong" w:hAnsi="STSong" w:eastAsia="STSong" w:cs="STSong"/>
                <w:b w:val="0"/>
                <w:sz w:val="17"/>
              </w:rPr>
              <w:t>完成业务结果 联邦已暂停（Federation Suspended）; 业务状态更新为 已暂停（Suspended）</w:t>
            </w:r>
          </w:p>
        </w:tc>
      </w:tr>
      <w:tr>
        <w:tc>
          <w:tcPr>
            <w:tcW w:type="dxa" w:w="1813"/>
            <w:vAlign w:val="center"/>
            <w:shd w:fill="FFFFFF"/>
          </w:tcPr>
          <w:p>
            <w:pPr>
              <w:spacing w:after="0"/>
              <w:jc w:val="left"/>
            </w:pPr>
            <w:r>
              <w:rPr>
                <w:rFonts w:ascii="STSong" w:hAnsi="STSong" w:eastAsia="STSong" w:cs="STSong"/>
                <w:b w:val="0"/>
                <w:sz w:val="17"/>
              </w:rPr>
              <w:t>联邦设置页面（Federation Setup Screen）</w:t>
            </w:r>
          </w:p>
        </w:tc>
        <w:tc>
          <w:tcPr>
            <w:tcW w:type="dxa" w:w="1813"/>
            <w:vAlign w:val="center"/>
            <w:shd w:fill="FFFFFF"/>
          </w:tcPr>
          <w:p>
            <w:pPr>
              <w:spacing w:after="0"/>
              <w:jc w:val="left"/>
            </w:pPr>
            <w:r>
              <w:rPr>
                <w:rFonts w:ascii="STSong" w:hAnsi="STSong" w:eastAsia="STSong" w:cs="STSong"/>
                <w:b w:val="0"/>
                <w:sz w:val="17"/>
              </w:rPr>
              <w:t>重新激活联合（Reactivate Federation）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federationId, reactivationReason</w:t>
            </w:r>
          </w:p>
        </w:tc>
        <w:tc>
          <w:tcPr>
            <w:tcW w:type="dxa" w:w="1813"/>
            <w:vAlign w:val="center"/>
            <w:shd w:fill="FFFFFF"/>
          </w:tcPr>
          <w:p>
            <w:pPr>
              <w:spacing w:after="0"/>
              <w:jc w:val="left"/>
            </w:pPr>
            <w:r>
              <w:rPr>
                <w:rFonts w:ascii="STSong" w:hAnsi="STSong" w:eastAsia="STSong" w:cs="STSong"/>
                <w:b w:val="0"/>
                <w:sz w:val="17"/>
              </w:rPr>
              <w:t>完成业务结果 联邦已重新激活（Federation Reactivated）; 业务状态更新为 启用（Active）</w:t>
            </w:r>
          </w:p>
        </w:tc>
      </w:tr>
      <w:tr>
        <w:tc>
          <w:tcPr>
            <w:tcW w:type="dxa" w:w="1813"/>
            <w:vAlign w:val="center"/>
            <w:shd w:fill="FFFFFF"/>
          </w:tcPr>
          <w:p>
            <w:pPr>
              <w:spacing w:after="0"/>
              <w:jc w:val="left"/>
            </w:pPr>
            <w:r>
              <w:rPr>
                <w:rFonts w:ascii="STSong" w:hAnsi="STSong" w:eastAsia="STSong" w:cs="STSong"/>
                <w:b w:val="0"/>
                <w:sz w:val="17"/>
              </w:rPr>
              <w:t>联邦概览（Federation Overview） 查询入口</w:t>
            </w:r>
          </w:p>
        </w:tc>
        <w:tc>
          <w:tcPr>
            <w:tcW w:type="dxa" w:w="1813"/>
            <w:vAlign w:val="center"/>
            <w:shd w:fill="FFFFFF"/>
          </w:tcPr>
          <w:p>
            <w:pPr>
              <w:spacing w:after="0"/>
              <w:jc w:val="left"/>
            </w:pPr>
            <w:r>
              <w:rPr>
                <w:rFonts w:ascii="STSong" w:hAnsi="STSong" w:eastAsia="STSong" w:cs="STSong"/>
                <w:b w:val="0"/>
                <w:sz w:val="17"/>
              </w:rPr>
              <w:t>联邦概览（Federation Overview）</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联邦概览（Federation Overview）</w:t>
            </w:r>
          </w:p>
        </w:tc>
      </w:tr>
      <w:tr>
        <w:tc>
          <w:tcPr>
            <w:tcW w:type="dxa" w:w="1813"/>
            <w:vAlign w:val="center"/>
            <w:shd w:fill="FFFFFF"/>
          </w:tcPr>
          <w:p>
            <w:pPr>
              <w:spacing w:after="0"/>
              <w:jc w:val="left"/>
            </w:pPr>
            <w:r>
              <w:rPr>
                <w:rFonts w:ascii="STSong" w:hAnsi="STSong" w:eastAsia="STSong" w:cs="STSong"/>
                <w:b w:val="0"/>
                <w:sz w:val="17"/>
              </w:rPr>
              <w:t>参与者邀请界面（Participant Invitation Screen） (弹窗)</w:t>
            </w:r>
          </w:p>
        </w:tc>
        <w:tc>
          <w:tcPr>
            <w:tcW w:type="dxa" w:w="1813"/>
            <w:vAlign w:val="center"/>
            <w:shd w:fill="FFFFFF"/>
          </w:tcPr>
          <w:p>
            <w:pPr>
              <w:spacing w:after="0"/>
              <w:jc w:val="left"/>
            </w:pPr>
            <w:r>
              <w:rPr>
                <w:rFonts w:ascii="STSong" w:hAnsi="STSong" w:eastAsia="STSong" w:cs="STSong"/>
                <w:b w:val="0"/>
                <w:sz w:val="17"/>
              </w:rPr>
              <w:t>邀请参与者（Invite Participant）</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federationId, organizationId, invitationNote</w:t>
            </w:r>
          </w:p>
        </w:tc>
        <w:tc>
          <w:tcPr>
            <w:tcW w:type="dxa" w:w="1813"/>
            <w:vAlign w:val="center"/>
            <w:shd w:fill="FFFFFF"/>
          </w:tcPr>
          <w:p>
            <w:pPr>
              <w:spacing w:after="0"/>
              <w:jc w:val="left"/>
            </w:pPr>
            <w:r>
              <w:rPr>
                <w:rFonts w:ascii="STSong" w:hAnsi="STSong" w:eastAsia="STSong" w:cs="STSong"/>
                <w:b w:val="0"/>
                <w:sz w:val="17"/>
              </w:rPr>
              <w:t>创建或启用 联合成员资格（Federation Membership）; 完成业务结果 参与者已邀请（Participant Invited）; 业务状态更新为 已邀请（Invited）</w:t>
            </w:r>
          </w:p>
        </w:tc>
      </w:tr>
      <w:tr>
        <w:tc>
          <w:tcPr>
            <w:tcW w:type="dxa" w:w="1813"/>
            <w:vAlign w:val="center"/>
            <w:shd w:fill="FFFFFF"/>
          </w:tcPr>
          <w:p>
            <w:pPr>
              <w:spacing w:after="0"/>
              <w:jc w:val="left"/>
            </w:pPr>
            <w:r>
              <w:rPr>
                <w:rFonts w:ascii="STSong" w:hAnsi="STSong" w:eastAsia="STSong" w:cs="STSong"/>
                <w:b w:val="0"/>
                <w:sz w:val="17"/>
              </w:rPr>
              <w:t>联合成员资格目录（Federation Membership Directory） 查询入口</w:t>
            </w:r>
          </w:p>
        </w:tc>
        <w:tc>
          <w:tcPr>
            <w:tcW w:type="dxa" w:w="1813"/>
            <w:vAlign w:val="center"/>
            <w:shd w:fill="FFFFFF"/>
          </w:tcPr>
          <w:p>
            <w:pPr>
              <w:spacing w:after="0"/>
              <w:jc w:val="left"/>
            </w:pPr>
            <w:r>
              <w:rPr>
                <w:rFonts w:ascii="STSong" w:hAnsi="STSong" w:eastAsia="STSong" w:cs="STSong"/>
                <w:b w:val="0"/>
                <w:sz w:val="17"/>
              </w:rPr>
              <w:t>联合成员资格目录（Federation Membership Directory）</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联合成员资格目录（Federation Membership Directory）</w:t>
            </w:r>
          </w:p>
        </w:tc>
      </w:tr>
      <w:tr>
        <w:tc>
          <w:tcPr>
            <w:tcW w:type="dxa" w:w="1813"/>
            <w:vAlign w:val="center"/>
            <w:shd w:fill="FFFFFF"/>
          </w:tcPr>
          <w:p>
            <w:pPr>
              <w:spacing w:after="0"/>
              <w:jc w:val="left"/>
            </w:pPr>
            <w:r>
              <w:rPr>
                <w:rFonts w:ascii="STSong" w:hAnsi="STSong" w:eastAsia="STSong" w:cs="STSong"/>
                <w:b w:val="0"/>
                <w:sz w:val="17"/>
              </w:rPr>
              <w:t>成员资格审核页面（Membership Review Screen） (弹窗)</w:t>
            </w:r>
          </w:p>
        </w:tc>
        <w:tc>
          <w:tcPr>
            <w:tcW w:type="dxa" w:w="1813"/>
            <w:vAlign w:val="center"/>
            <w:shd w:fill="FFFFFF"/>
          </w:tcPr>
          <w:p>
            <w:pPr>
              <w:spacing w:after="0"/>
              <w:jc w:val="left"/>
            </w:pPr>
            <w:r>
              <w:rPr>
                <w:rFonts w:ascii="STSong" w:hAnsi="STSong" w:eastAsia="STSong" w:cs="STSong"/>
                <w:b w:val="0"/>
                <w:sz w:val="17"/>
              </w:rPr>
              <w:t>批准参与者（Approve Participant）</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federationId, organizationId, approvalNote</w:t>
            </w:r>
          </w:p>
        </w:tc>
        <w:tc>
          <w:tcPr>
            <w:tcW w:type="dxa" w:w="1813"/>
            <w:vAlign w:val="center"/>
            <w:shd w:fill="FFFFFF"/>
          </w:tcPr>
          <w:p>
            <w:pPr>
              <w:spacing w:after="0"/>
              <w:jc w:val="left"/>
            </w:pPr>
            <w:r>
              <w:rPr>
                <w:rFonts w:ascii="STSong" w:hAnsi="STSong" w:eastAsia="STSong" w:cs="STSong"/>
                <w:b w:val="0"/>
                <w:sz w:val="17"/>
              </w:rPr>
              <w:t>完成业务结果 参与者已加入（Participant Joined）; 业务状态更新为 启用（Active）</w:t>
            </w:r>
          </w:p>
        </w:tc>
      </w:tr>
      <w:tr>
        <w:tc>
          <w:tcPr>
            <w:tcW w:type="dxa" w:w="1813"/>
            <w:vAlign w:val="center"/>
            <w:shd w:fill="FFFFFF"/>
          </w:tcPr>
          <w:p>
            <w:pPr>
              <w:spacing w:after="0"/>
              <w:jc w:val="left"/>
            </w:pPr>
            <w:r>
              <w:rPr>
                <w:rFonts w:ascii="STSong" w:hAnsi="STSong" w:eastAsia="STSong" w:cs="STSong"/>
                <w:b w:val="0"/>
                <w:sz w:val="17"/>
              </w:rPr>
              <w:t>成员资格审核页面（Membership Review Screen） (弹窗)</w:t>
            </w:r>
          </w:p>
        </w:tc>
        <w:tc>
          <w:tcPr>
            <w:tcW w:type="dxa" w:w="1813"/>
            <w:vAlign w:val="center"/>
            <w:shd w:fill="FFFFFF"/>
          </w:tcPr>
          <w:p>
            <w:pPr>
              <w:spacing w:after="0"/>
              <w:jc w:val="left"/>
            </w:pPr>
            <w:r>
              <w:rPr>
                <w:rFonts w:ascii="STSong" w:hAnsi="STSong" w:eastAsia="STSong" w:cs="STSong"/>
                <w:b w:val="0"/>
                <w:sz w:val="17"/>
              </w:rPr>
              <w:t>拒绝参与者（Reject Participant）</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federationId, organizationId, rejectionReason</w:t>
            </w:r>
          </w:p>
        </w:tc>
        <w:tc>
          <w:tcPr>
            <w:tcW w:type="dxa" w:w="1813"/>
            <w:vAlign w:val="center"/>
            <w:shd w:fill="FFFFFF"/>
          </w:tcPr>
          <w:p>
            <w:pPr>
              <w:spacing w:after="0"/>
              <w:jc w:val="left"/>
            </w:pPr>
            <w:r>
              <w:rPr>
                <w:rFonts w:ascii="STSong" w:hAnsi="STSong" w:eastAsia="STSong" w:cs="STSong"/>
                <w:b w:val="0"/>
                <w:sz w:val="17"/>
              </w:rPr>
              <w:t>完成业务结果 参与者已被拒绝（Participant Rejected）; 业务状态更新为 已拒绝（Rejected）</w:t>
            </w:r>
          </w:p>
        </w:tc>
      </w:tr>
      <w:tr>
        <w:tc>
          <w:tcPr>
            <w:tcW w:type="dxa" w:w="1813"/>
            <w:vAlign w:val="center"/>
            <w:shd w:fill="FFFFFF"/>
          </w:tcPr>
          <w:p>
            <w:pPr>
              <w:spacing w:after="0"/>
              <w:jc w:val="left"/>
            </w:pPr>
            <w:r>
              <w:rPr>
                <w:rFonts w:ascii="STSong" w:hAnsi="STSong" w:eastAsia="STSong" w:cs="STSong"/>
                <w:b w:val="0"/>
                <w:sz w:val="17"/>
              </w:rPr>
              <w:t>参与者邀请界面（Participant Invitation Screen） (确认操作)</w:t>
            </w:r>
          </w:p>
        </w:tc>
        <w:tc>
          <w:tcPr>
            <w:tcW w:type="dxa" w:w="1813"/>
            <w:vAlign w:val="center"/>
            <w:shd w:fill="FFFFFF"/>
          </w:tcPr>
          <w:p>
            <w:pPr>
              <w:spacing w:after="0"/>
              <w:jc w:val="left"/>
            </w:pPr>
            <w:r>
              <w:rPr>
                <w:rFonts w:ascii="STSong" w:hAnsi="STSong" w:eastAsia="STSong" w:cs="STSong"/>
                <w:b w:val="0"/>
                <w:sz w:val="17"/>
              </w:rPr>
              <w:t>撤销参与者邀请（Revoke Participant Invitation）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federationId, organizationId, revokeReason</w:t>
            </w:r>
          </w:p>
        </w:tc>
        <w:tc>
          <w:tcPr>
            <w:tcW w:type="dxa" w:w="1813"/>
            <w:vAlign w:val="center"/>
            <w:shd w:fill="FFFFFF"/>
          </w:tcPr>
          <w:p>
            <w:pPr>
              <w:spacing w:after="0"/>
              <w:jc w:val="left"/>
            </w:pPr>
            <w:r>
              <w:rPr>
                <w:rFonts w:ascii="STSong" w:hAnsi="STSong" w:eastAsia="STSong" w:cs="STSong"/>
                <w:b w:val="0"/>
                <w:sz w:val="17"/>
              </w:rPr>
              <w:t>完成业务结果 参与者邀请已撤销（Participant Invitation Revoked）; 业务状态更新为 Invitation 已撤销（Revoked）</w:t>
            </w:r>
          </w:p>
        </w:tc>
      </w:tr>
      <w:tr>
        <w:tc>
          <w:tcPr>
            <w:tcW w:type="dxa" w:w="1813"/>
            <w:vAlign w:val="center"/>
            <w:shd w:fill="FFFFFF"/>
          </w:tcPr>
          <w:p>
            <w:pPr>
              <w:spacing w:after="0"/>
              <w:jc w:val="left"/>
            </w:pPr>
            <w:r>
              <w:rPr>
                <w:rFonts w:ascii="STSong" w:hAnsi="STSong" w:eastAsia="STSong" w:cs="STSong"/>
                <w:b w:val="0"/>
                <w:sz w:val="17"/>
              </w:rPr>
              <w:t>成员资格审核页面（Membership Review Screen） (弹窗)</w:t>
            </w:r>
          </w:p>
        </w:tc>
        <w:tc>
          <w:tcPr>
            <w:tcW w:type="dxa" w:w="1813"/>
            <w:vAlign w:val="center"/>
            <w:shd w:fill="FFFFFF"/>
          </w:tcPr>
          <w:p>
            <w:pPr>
              <w:spacing w:after="0"/>
              <w:jc w:val="left"/>
            </w:pPr>
            <w:r>
              <w:rPr>
                <w:rFonts w:ascii="STSong" w:hAnsi="STSong" w:eastAsia="STSong" w:cs="STSong"/>
                <w:b w:val="0"/>
                <w:sz w:val="17"/>
              </w:rPr>
              <w:t>暂停参与者（Suspend Participant）</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federationId, organizationId, suspensionReason</w:t>
            </w:r>
          </w:p>
        </w:tc>
        <w:tc>
          <w:tcPr>
            <w:tcW w:type="dxa" w:w="1813"/>
            <w:vAlign w:val="center"/>
            <w:shd w:fill="FFFFFF"/>
          </w:tcPr>
          <w:p>
            <w:pPr>
              <w:spacing w:after="0"/>
              <w:jc w:val="left"/>
            </w:pPr>
            <w:r>
              <w:rPr>
                <w:rFonts w:ascii="STSong" w:hAnsi="STSong" w:eastAsia="STSong" w:cs="STSong"/>
                <w:b w:val="0"/>
                <w:sz w:val="17"/>
              </w:rPr>
              <w:t>完成业务结果 参与者已暂停（Participant Suspended）; 业务状态更新为 已暂停（Suspended）</w:t>
            </w:r>
          </w:p>
        </w:tc>
      </w:tr>
      <w:tr>
        <w:tc>
          <w:tcPr>
            <w:tcW w:type="dxa" w:w="1813"/>
            <w:vAlign w:val="center"/>
            <w:shd w:fill="FFFFFF"/>
          </w:tcPr>
          <w:p>
            <w:pPr>
              <w:spacing w:after="0"/>
              <w:jc w:val="left"/>
            </w:pPr>
            <w:r>
              <w:rPr>
                <w:rFonts w:ascii="STSong" w:hAnsi="STSong" w:eastAsia="STSong" w:cs="STSong"/>
                <w:b w:val="0"/>
                <w:sz w:val="17"/>
              </w:rPr>
              <w:t>成员资格审核页面（Membership Review Screen） (确认操作)</w:t>
            </w:r>
          </w:p>
        </w:tc>
        <w:tc>
          <w:tcPr>
            <w:tcW w:type="dxa" w:w="1813"/>
            <w:vAlign w:val="center"/>
            <w:shd w:fill="FFFFFF"/>
          </w:tcPr>
          <w:p>
            <w:pPr>
              <w:spacing w:after="0"/>
              <w:jc w:val="left"/>
            </w:pPr>
            <w:r>
              <w:rPr>
                <w:rFonts w:ascii="STSong" w:hAnsi="STSong" w:eastAsia="STSong" w:cs="STSong"/>
                <w:b w:val="0"/>
                <w:sz w:val="17"/>
              </w:rPr>
              <w:t>移除参与者（Remove Participant）</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federationId, organizationId, removalReason</w:t>
            </w:r>
          </w:p>
        </w:tc>
        <w:tc>
          <w:tcPr>
            <w:tcW w:type="dxa" w:w="1813"/>
            <w:vAlign w:val="center"/>
            <w:shd w:fill="FFFFFF"/>
          </w:tcPr>
          <w:p>
            <w:pPr>
              <w:spacing w:after="0"/>
              <w:jc w:val="left"/>
            </w:pPr>
            <w:r>
              <w:rPr>
                <w:rFonts w:ascii="STSong" w:hAnsi="STSong" w:eastAsia="STSong" w:cs="STSong"/>
                <w:b w:val="0"/>
                <w:sz w:val="17"/>
              </w:rPr>
              <w:t>完成业务结果 参与者已移除（Participant Removed）; 业务状态更新为 已移除（Removed）</w:t>
            </w:r>
          </w:p>
        </w:tc>
      </w:tr>
      <w:tr>
        <w:tc>
          <w:tcPr>
            <w:tcW w:type="dxa" w:w="1813"/>
            <w:vAlign w:val="center"/>
            <w:shd w:fill="FFFFFF"/>
          </w:tcPr>
          <w:p>
            <w:pPr>
              <w:spacing w:after="0"/>
              <w:jc w:val="left"/>
            </w:pPr>
            <w:r>
              <w:rPr>
                <w:rFonts w:ascii="STSong" w:hAnsi="STSong" w:eastAsia="STSong" w:cs="STSong"/>
                <w:b w:val="0"/>
                <w:sz w:val="17"/>
              </w:rPr>
              <w:t>字典目录界面（Dictionary Catalog Screen）</w:t>
            </w:r>
          </w:p>
        </w:tc>
        <w:tc>
          <w:tcPr>
            <w:tcW w:type="dxa" w:w="1813"/>
            <w:vAlign w:val="center"/>
            <w:shd w:fill="FFFFFF"/>
          </w:tcPr>
          <w:p>
            <w:pPr>
              <w:spacing w:after="0"/>
              <w:jc w:val="left"/>
            </w:pPr>
            <w:r>
              <w:rPr>
                <w:rFonts w:ascii="STSong" w:hAnsi="STSong" w:eastAsia="STSong" w:cs="STSong"/>
                <w:b w:val="0"/>
                <w:sz w:val="17"/>
              </w:rPr>
              <w:t>注册字典（Register Dictionary）</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dictionaryId, dictionaryCode, dictionaryName, description</w:t>
            </w:r>
          </w:p>
        </w:tc>
        <w:tc>
          <w:tcPr>
            <w:tcW w:type="dxa" w:w="1813"/>
            <w:vAlign w:val="center"/>
            <w:shd w:fill="FFFFFF"/>
          </w:tcPr>
          <w:p>
            <w:pPr>
              <w:spacing w:after="0"/>
              <w:jc w:val="left"/>
            </w:pPr>
            <w:r>
              <w:rPr>
                <w:rFonts w:ascii="STSong" w:hAnsi="STSong" w:eastAsia="STSong" w:cs="STSong"/>
                <w:b w:val="0"/>
                <w:sz w:val="17"/>
              </w:rPr>
              <w:t>创建或启用 字典（Dictionary）; 完成业务结果 字典已注册（Dictionary Registered）; 业务状态更新为 已注册（Registered）</w:t>
            </w:r>
          </w:p>
        </w:tc>
      </w:tr>
      <w:tr>
        <w:tc>
          <w:tcPr>
            <w:tcW w:type="dxa" w:w="1813"/>
            <w:vAlign w:val="center"/>
            <w:shd w:fill="FFFFFF"/>
          </w:tcPr>
          <w:p>
            <w:pPr>
              <w:spacing w:after="0"/>
              <w:jc w:val="left"/>
            </w:pPr>
            <w:r>
              <w:rPr>
                <w:rFonts w:ascii="STSong" w:hAnsi="STSong" w:eastAsia="STSong" w:cs="STSong"/>
                <w:b w:val="0"/>
                <w:sz w:val="17"/>
              </w:rPr>
              <w:t>字典目录界面（Dictionary Catalog Screen）</w:t>
            </w:r>
          </w:p>
        </w:tc>
        <w:tc>
          <w:tcPr>
            <w:tcW w:type="dxa" w:w="1813"/>
            <w:vAlign w:val="center"/>
            <w:shd w:fill="FFFFFF"/>
          </w:tcPr>
          <w:p>
            <w:pPr>
              <w:spacing w:after="0"/>
              <w:jc w:val="left"/>
            </w:pPr>
            <w:r>
              <w:rPr>
                <w:rFonts w:ascii="STSong" w:hAnsi="STSong" w:eastAsia="STSong" w:cs="STSong"/>
                <w:b w:val="0"/>
                <w:sz w:val="17"/>
              </w:rPr>
              <w:t>更新字典（Update Dictionary）</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dictionaryId, dictionaryName, description</w:t>
            </w:r>
          </w:p>
        </w:tc>
        <w:tc>
          <w:tcPr>
            <w:tcW w:type="dxa" w:w="1813"/>
            <w:vAlign w:val="center"/>
            <w:shd w:fill="FFFFFF"/>
          </w:tcPr>
          <w:p>
            <w:pPr>
              <w:spacing w:after="0"/>
              <w:jc w:val="left"/>
            </w:pPr>
            <w:r>
              <w:rPr>
                <w:rFonts w:ascii="STSong" w:hAnsi="STSong" w:eastAsia="STSong" w:cs="STSong"/>
                <w:b w:val="0"/>
                <w:sz w:val="17"/>
              </w:rPr>
              <w:t>完成业务结果 字典已更新（Dictionary Updated）</w:t>
            </w:r>
          </w:p>
        </w:tc>
      </w:tr>
      <w:tr>
        <w:tc>
          <w:tcPr>
            <w:tcW w:type="dxa" w:w="1813"/>
            <w:vAlign w:val="center"/>
            <w:shd w:fill="FFFFFF"/>
          </w:tcPr>
          <w:p>
            <w:pPr>
              <w:spacing w:after="0"/>
              <w:jc w:val="left"/>
            </w:pPr>
            <w:r>
              <w:rPr>
                <w:rFonts w:ascii="STSong" w:hAnsi="STSong" w:eastAsia="STSong" w:cs="STSong"/>
                <w:b w:val="0"/>
                <w:sz w:val="17"/>
              </w:rPr>
              <w:t>字典目录界面（Dictionary Catalog Screen） (确认操作)</w:t>
            </w:r>
          </w:p>
        </w:tc>
        <w:tc>
          <w:tcPr>
            <w:tcW w:type="dxa" w:w="1813"/>
            <w:vAlign w:val="center"/>
            <w:shd w:fill="FFFFFF"/>
          </w:tcPr>
          <w:p>
            <w:pPr>
              <w:spacing w:after="0"/>
              <w:jc w:val="left"/>
            </w:pPr>
            <w:r>
              <w:rPr>
                <w:rFonts w:ascii="STSong" w:hAnsi="STSong" w:eastAsia="STSong" w:cs="STSong"/>
                <w:b w:val="0"/>
                <w:sz w:val="17"/>
              </w:rPr>
              <w:t>归档字典（Archive Dictionary）</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dictionaryId, archiveReason</w:t>
            </w:r>
          </w:p>
        </w:tc>
        <w:tc>
          <w:tcPr>
            <w:tcW w:type="dxa" w:w="1813"/>
            <w:vAlign w:val="center"/>
            <w:shd w:fill="FFFFFF"/>
          </w:tcPr>
          <w:p>
            <w:pPr>
              <w:spacing w:after="0"/>
              <w:jc w:val="left"/>
            </w:pPr>
            <w:r>
              <w:rPr>
                <w:rFonts w:ascii="STSong" w:hAnsi="STSong" w:eastAsia="STSong" w:cs="STSong"/>
                <w:b w:val="0"/>
                <w:sz w:val="17"/>
              </w:rPr>
              <w:t>完成业务结果 字典已归档（Dictionary Archived）; 业务状态更新为 已归档（Archived）</w:t>
            </w:r>
          </w:p>
        </w:tc>
      </w:tr>
      <w:tr>
        <w:tc>
          <w:tcPr>
            <w:tcW w:type="dxa" w:w="1813"/>
            <w:vAlign w:val="center"/>
            <w:shd w:fill="FFFFFF"/>
          </w:tcPr>
          <w:p>
            <w:pPr>
              <w:spacing w:after="0"/>
              <w:jc w:val="left"/>
            </w:pPr>
            <w:r>
              <w:rPr>
                <w:rFonts w:ascii="STSong" w:hAnsi="STSong" w:eastAsia="STSong" w:cs="STSong"/>
                <w:b w:val="0"/>
                <w:sz w:val="17"/>
              </w:rPr>
              <w:t>字典目录（Dictionary Catalog） 查询入口</w:t>
            </w:r>
          </w:p>
        </w:tc>
        <w:tc>
          <w:tcPr>
            <w:tcW w:type="dxa" w:w="1813"/>
            <w:vAlign w:val="center"/>
            <w:shd w:fill="FFFFFF"/>
          </w:tcPr>
          <w:p>
            <w:pPr>
              <w:spacing w:after="0"/>
              <w:jc w:val="left"/>
            </w:pPr>
            <w:r>
              <w:rPr>
                <w:rFonts w:ascii="STSong" w:hAnsi="STSong" w:eastAsia="STSong" w:cs="STSong"/>
                <w:b w:val="0"/>
                <w:sz w:val="17"/>
              </w:rPr>
              <w:t>字典目录（Dictionary 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字典目录（Dictionary Catalog）</w:t>
            </w:r>
          </w:p>
        </w:tc>
      </w:tr>
      <w:tr>
        <w:tc>
          <w:tcPr>
            <w:tcW w:type="dxa" w:w="1813"/>
            <w:vAlign w:val="center"/>
            <w:shd w:fill="FFFFFF"/>
          </w:tcPr>
          <w:p>
            <w:pPr>
              <w:spacing w:after="0"/>
              <w:jc w:val="left"/>
            </w:pPr>
            <w:r>
              <w:rPr>
                <w:rFonts w:ascii="STSong" w:hAnsi="STSong" w:eastAsia="STSong" w:cs="STSong"/>
                <w:b w:val="0"/>
                <w:sz w:val="17"/>
              </w:rPr>
              <w:t>字典值目录界面（Dictionary Value Catalog Screen）</w:t>
            </w:r>
          </w:p>
        </w:tc>
        <w:tc>
          <w:tcPr>
            <w:tcW w:type="dxa" w:w="1813"/>
            <w:vAlign w:val="center"/>
            <w:shd w:fill="FFFFFF"/>
          </w:tcPr>
          <w:p>
            <w:pPr>
              <w:spacing w:after="0"/>
              <w:jc w:val="left"/>
            </w:pPr>
            <w:r>
              <w:rPr>
                <w:rFonts w:ascii="STSong" w:hAnsi="STSong" w:eastAsia="STSong" w:cs="STSong"/>
                <w:b w:val="0"/>
                <w:sz w:val="17"/>
              </w:rPr>
              <w:t>添加字典值（Add Dictionary Value）</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dictionaryValueId, dictionaryId, dictionaryCode, valueCode, displayName, displayOrder, description, active</w:t>
            </w:r>
          </w:p>
        </w:tc>
        <w:tc>
          <w:tcPr>
            <w:tcW w:type="dxa" w:w="1813"/>
            <w:vAlign w:val="center"/>
            <w:shd w:fill="FFFFFF"/>
          </w:tcPr>
          <w:p>
            <w:pPr>
              <w:spacing w:after="0"/>
              <w:jc w:val="left"/>
            </w:pPr>
            <w:r>
              <w:rPr>
                <w:rFonts w:ascii="STSong" w:hAnsi="STSong" w:eastAsia="STSong" w:cs="STSong"/>
                <w:b w:val="0"/>
                <w:sz w:val="17"/>
              </w:rPr>
              <w:t>创建或启用 字典值（Dictionary Value）; 完成业务结果 字典值已添加（Dictionary Value Added）; 业务状态更新为 启用（Active）</w:t>
            </w:r>
          </w:p>
        </w:tc>
      </w:tr>
      <w:tr>
        <w:tc>
          <w:tcPr>
            <w:tcW w:type="dxa" w:w="1813"/>
            <w:vAlign w:val="center"/>
            <w:shd w:fill="FFFFFF"/>
          </w:tcPr>
          <w:p>
            <w:pPr>
              <w:spacing w:after="0"/>
              <w:jc w:val="left"/>
            </w:pPr>
            <w:r>
              <w:rPr>
                <w:rFonts w:ascii="STSong" w:hAnsi="STSong" w:eastAsia="STSong" w:cs="STSong"/>
                <w:b w:val="0"/>
                <w:sz w:val="17"/>
              </w:rPr>
              <w:t>字典值目录界面（Dictionary Value Catalog Screen） (确认操作)</w:t>
            </w:r>
          </w:p>
        </w:tc>
        <w:tc>
          <w:tcPr>
            <w:tcW w:type="dxa" w:w="1813"/>
            <w:vAlign w:val="center"/>
            <w:shd w:fill="FFFFFF"/>
          </w:tcPr>
          <w:p>
            <w:pPr>
              <w:spacing w:after="0"/>
              <w:jc w:val="left"/>
            </w:pPr>
            <w:r>
              <w:rPr>
                <w:rFonts w:ascii="STSong" w:hAnsi="STSong" w:eastAsia="STSong" w:cs="STSong"/>
                <w:b w:val="0"/>
                <w:sz w:val="17"/>
              </w:rPr>
              <w:t>禁用字典值（Disable Dictionary Value）</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dictionaryValueId, disabledReason</w:t>
            </w:r>
          </w:p>
        </w:tc>
        <w:tc>
          <w:tcPr>
            <w:tcW w:type="dxa" w:w="1813"/>
            <w:vAlign w:val="center"/>
            <w:shd w:fill="FFFFFF"/>
          </w:tcPr>
          <w:p>
            <w:pPr>
              <w:spacing w:after="0"/>
              <w:jc w:val="left"/>
            </w:pPr>
            <w:r>
              <w:rPr>
                <w:rFonts w:ascii="STSong" w:hAnsi="STSong" w:eastAsia="STSong" w:cs="STSong"/>
                <w:b w:val="0"/>
                <w:sz w:val="17"/>
              </w:rPr>
              <w:t>完成业务结果 字典值已禁用（Dictionary Value Disabled）; 业务状态更新为 已禁用（Disabled）</w:t>
            </w:r>
          </w:p>
        </w:tc>
      </w:tr>
      <w:tr>
        <w:tc>
          <w:tcPr>
            <w:tcW w:type="dxa" w:w="1813"/>
            <w:vAlign w:val="center"/>
            <w:shd w:fill="FFFFFF"/>
          </w:tcPr>
          <w:p>
            <w:pPr>
              <w:spacing w:after="0"/>
              <w:jc w:val="left"/>
            </w:pPr>
            <w:r>
              <w:rPr>
                <w:rFonts w:ascii="STSong" w:hAnsi="STSong" w:eastAsia="STSong" w:cs="STSong"/>
                <w:b w:val="0"/>
                <w:sz w:val="17"/>
              </w:rPr>
              <w:t>字典值目录界面（Dictionary Value Catalog Screen）</w:t>
            </w:r>
          </w:p>
        </w:tc>
        <w:tc>
          <w:tcPr>
            <w:tcW w:type="dxa" w:w="1813"/>
            <w:vAlign w:val="center"/>
            <w:shd w:fill="FFFFFF"/>
          </w:tcPr>
          <w:p>
            <w:pPr>
              <w:spacing w:after="0"/>
              <w:jc w:val="left"/>
            </w:pPr>
            <w:r>
              <w:rPr>
                <w:rFonts w:ascii="STSong" w:hAnsi="STSong" w:eastAsia="STSong" w:cs="STSong"/>
                <w:b w:val="0"/>
                <w:sz w:val="17"/>
              </w:rPr>
              <w:t>启用字典值（Enable Dictionary Value）</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dictionaryValueId, enableReason</w:t>
            </w:r>
          </w:p>
        </w:tc>
        <w:tc>
          <w:tcPr>
            <w:tcW w:type="dxa" w:w="1813"/>
            <w:vAlign w:val="center"/>
            <w:shd w:fill="FFFFFF"/>
          </w:tcPr>
          <w:p>
            <w:pPr>
              <w:spacing w:after="0"/>
              <w:jc w:val="left"/>
            </w:pPr>
            <w:r>
              <w:rPr>
                <w:rFonts w:ascii="STSong" w:hAnsi="STSong" w:eastAsia="STSong" w:cs="STSong"/>
                <w:b w:val="0"/>
                <w:sz w:val="17"/>
              </w:rPr>
              <w:t>完成业务结果 字典值已启用（Dictionary Value Enabled）; 业务状态更新为 启用（Active）</w:t>
            </w:r>
          </w:p>
        </w:tc>
      </w:tr>
      <w:tr>
        <w:tc>
          <w:tcPr>
            <w:tcW w:type="dxa" w:w="1813"/>
            <w:vAlign w:val="center"/>
            <w:shd w:fill="FFFFFF"/>
          </w:tcPr>
          <w:p>
            <w:pPr>
              <w:spacing w:after="0"/>
              <w:jc w:val="left"/>
            </w:pPr>
            <w:r>
              <w:rPr>
                <w:rFonts w:ascii="STSong" w:hAnsi="STSong" w:eastAsia="STSong" w:cs="STSong"/>
                <w:b w:val="0"/>
                <w:sz w:val="17"/>
              </w:rPr>
              <w:t>字典值目录（Dictionary Value Catalog） 查询入口</w:t>
            </w:r>
          </w:p>
        </w:tc>
        <w:tc>
          <w:tcPr>
            <w:tcW w:type="dxa" w:w="1813"/>
            <w:vAlign w:val="center"/>
            <w:shd w:fill="FFFFFF"/>
          </w:tcPr>
          <w:p>
            <w:pPr>
              <w:spacing w:after="0"/>
              <w:jc w:val="left"/>
            </w:pPr>
            <w:r>
              <w:rPr>
                <w:rFonts w:ascii="STSong" w:hAnsi="STSong" w:eastAsia="STSong" w:cs="STSong"/>
                <w:b w:val="0"/>
                <w:sz w:val="17"/>
              </w:rPr>
              <w:t>字典值目录（Dictionary Value 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字典值目录（Dictionary Value Catalog）</w:t>
            </w:r>
          </w:p>
        </w:tc>
      </w:tr>
      <w:tr>
        <w:tc>
          <w:tcPr>
            <w:tcW w:type="dxa" w:w="1813"/>
            <w:vAlign w:val="center"/>
            <w:shd w:fill="FFFFFF"/>
          </w:tcPr>
          <w:p>
            <w:pPr>
              <w:spacing w:after="0"/>
              <w:jc w:val="left"/>
            </w:pPr>
            <w:r>
              <w:rPr>
                <w:rFonts w:ascii="STSong" w:hAnsi="STSong" w:eastAsia="STSong" w:cs="STSong"/>
                <w:b w:val="0"/>
                <w:sz w:val="17"/>
              </w:rPr>
              <w:t>文件上传（File Upload） 对话框（Dialog）</w:t>
            </w:r>
          </w:p>
        </w:tc>
        <w:tc>
          <w:tcPr>
            <w:tcW w:type="dxa" w:w="1813"/>
            <w:vAlign w:val="center"/>
            <w:shd w:fill="FFFFFF"/>
          </w:tcPr>
          <w:p>
            <w:pPr>
              <w:spacing w:after="0"/>
              <w:jc w:val="left"/>
            </w:pPr>
            <w:r>
              <w:rPr>
                <w:rFonts w:ascii="STSong" w:hAnsi="STSong" w:eastAsia="STSong" w:cs="STSong"/>
                <w:b w:val="0"/>
                <w:sz w:val="17"/>
              </w:rPr>
              <w:t>暂存文件上传（Stage File Upload）</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stagedFileId, uploadedFile, originalFileName, contentType, sizeBytes, stagedFileLocation, checksum, expiresAt, purpose</w:t>
            </w:r>
          </w:p>
        </w:tc>
        <w:tc>
          <w:tcPr>
            <w:tcW w:type="dxa" w:w="1813"/>
            <w:vAlign w:val="center"/>
            <w:shd w:fill="FFFFFF"/>
          </w:tcPr>
          <w:p>
            <w:pPr>
              <w:spacing w:after="0"/>
              <w:jc w:val="left"/>
            </w:pPr>
            <w:r>
              <w:rPr>
                <w:rFonts w:ascii="STSong" w:hAnsi="STSong" w:eastAsia="STSong" w:cs="STSong"/>
                <w:b w:val="0"/>
                <w:sz w:val="17"/>
              </w:rPr>
              <w:t>创建或启用 暂存文件（Staged File）; 完成业务结果 文件上传（File Upload） Staged; 业务状态更新为 Staged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标记暂存文件已消费（Mark Staged File Consumed）</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stagedFileId, consumedByContext, consumedByCommand, consumedByCommandId</w:t>
            </w:r>
          </w:p>
        </w:tc>
        <w:tc>
          <w:tcPr>
            <w:tcW w:type="dxa" w:w="1813"/>
            <w:vAlign w:val="center"/>
            <w:shd w:fill="FFFFFF"/>
          </w:tcPr>
          <w:p>
            <w:pPr>
              <w:spacing w:after="0"/>
              <w:jc w:val="left"/>
            </w:pPr>
            <w:r>
              <w:rPr>
                <w:rFonts w:ascii="STSong" w:hAnsi="STSong" w:eastAsia="STSong" w:cs="STSong"/>
                <w:b w:val="0"/>
                <w:sz w:val="17"/>
              </w:rPr>
              <w:t>完成业务结果 暂存文件（Staged File） 已消费（Consumed）; 业务状态更新为 已消费（Consumed）</w:t>
            </w:r>
          </w:p>
        </w:tc>
      </w:tr>
      <w:tr>
        <w:tc>
          <w:tcPr>
            <w:tcW w:type="dxa" w:w="1813"/>
            <w:vAlign w:val="center"/>
            <w:shd w:fill="FFFFFF"/>
          </w:tcPr>
          <w:p>
            <w:pPr>
              <w:spacing w:after="0"/>
              <w:jc w:val="left"/>
            </w:pPr>
            <w:r>
              <w:rPr>
                <w:rFonts w:ascii="STSong" w:hAnsi="STSong" w:eastAsia="STSong" w:cs="STSong"/>
                <w:b w:val="0"/>
                <w:sz w:val="17"/>
              </w:rPr>
              <w:t>文件上传（File Upload） 对话框（Dialog）</w:t>
            </w:r>
          </w:p>
        </w:tc>
        <w:tc>
          <w:tcPr>
            <w:tcW w:type="dxa" w:w="1813"/>
            <w:vAlign w:val="center"/>
            <w:shd w:fill="FFFFFF"/>
          </w:tcPr>
          <w:p>
            <w:pPr>
              <w:spacing w:after="0"/>
              <w:jc w:val="left"/>
            </w:pPr>
            <w:r>
              <w:rPr>
                <w:rFonts w:ascii="STSong" w:hAnsi="STSong" w:eastAsia="STSong" w:cs="STSong"/>
                <w:b w:val="0"/>
                <w:sz w:val="17"/>
              </w:rPr>
              <w:t>丢弃暂存文件（Discard Staged File）</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stagedFileId, discardReason</w:t>
            </w:r>
          </w:p>
        </w:tc>
        <w:tc>
          <w:tcPr>
            <w:tcW w:type="dxa" w:w="1813"/>
            <w:vAlign w:val="center"/>
            <w:shd w:fill="FFFFFF"/>
          </w:tcPr>
          <w:p>
            <w:pPr>
              <w:spacing w:after="0"/>
              <w:jc w:val="left"/>
            </w:pPr>
            <w:r>
              <w:rPr>
                <w:rFonts w:ascii="STSong" w:hAnsi="STSong" w:eastAsia="STSong" w:cs="STSong"/>
                <w:b w:val="0"/>
                <w:sz w:val="17"/>
              </w:rPr>
              <w:t>完成业务结果 暂存文件（Staged File） Discarded; 业务状态更新为 Discarded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Expire 暂存文件（Staged File）</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stagedFileId, expiredAt, expirationReason</w:t>
            </w:r>
          </w:p>
        </w:tc>
        <w:tc>
          <w:tcPr>
            <w:tcW w:type="dxa" w:w="1813"/>
            <w:vAlign w:val="center"/>
            <w:shd w:fill="FFFFFF"/>
          </w:tcPr>
          <w:p>
            <w:pPr>
              <w:spacing w:after="0"/>
              <w:jc w:val="left"/>
            </w:pPr>
            <w:r>
              <w:rPr>
                <w:rFonts w:ascii="STSong" w:hAnsi="STSong" w:eastAsia="STSong" w:cs="STSong"/>
                <w:b w:val="0"/>
                <w:sz w:val="17"/>
              </w:rPr>
              <w:t>完成业务结果 暂存文件（Staged File） 已过期（Expired）; 业务状态更新为 已过期（Expired）</w:t>
            </w:r>
          </w:p>
        </w:tc>
      </w:tr>
      <w:tr>
        <w:tc>
          <w:tcPr>
            <w:tcW w:type="dxa" w:w="1813"/>
            <w:vAlign w:val="center"/>
            <w:shd w:fill="FFFFFF"/>
          </w:tcPr>
          <w:p>
            <w:pPr>
              <w:spacing w:after="0"/>
              <w:jc w:val="left"/>
            </w:pPr>
            <w:r>
              <w:rPr>
                <w:rFonts w:ascii="STSong" w:hAnsi="STSong" w:eastAsia="STSong" w:cs="STSong"/>
                <w:b w:val="0"/>
                <w:sz w:val="17"/>
              </w:rPr>
              <w:t>暂存文件目录（Staged File Catalog） 查询入口</w:t>
            </w:r>
          </w:p>
        </w:tc>
        <w:tc>
          <w:tcPr>
            <w:tcW w:type="dxa" w:w="1813"/>
            <w:vAlign w:val="center"/>
            <w:shd w:fill="FFFFFF"/>
          </w:tcPr>
          <w:p>
            <w:pPr>
              <w:spacing w:after="0"/>
              <w:jc w:val="left"/>
            </w:pPr>
            <w:r>
              <w:rPr>
                <w:rFonts w:ascii="STSong" w:hAnsi="STSong" w:eastAsia="STSong" w:cs="STSong"/>
                <w:b w:val="0"/>
                <w:sz w:val="17"/>
              </w:rPr>
              <w:t>暂存文件目录（Staged File 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暂存文件目录（Staged File Catalog）</w:t>
            </w:r>
          </w:p>
        </w:tc>
      </w:tr>
      <w:tr>
        <w:tc>
          <w:tcPr>
            <w:tcW w:type="dxa" w:w="1813"/>
            <w:vAlign w:val="center"/>
            <w:shd w:fill="FFFFFF"/>
          </w:tcPr>
          <w:p>
            <w:pPr>
              <w:spacing w:after="0"/>
              <w:jc w:val="left"/>
            </w:pPr>
            <w:r>
              <w:rPr>
                <w:rFonts w:ascii="STSong" w:hAnsi="STSong" w:eastAsia="STSong" w:cs="STSong"/>
                <w:b w:val="0"/>
                <w:sz w:val="17"/>
              </w:rPr>
              <w:t>运行时基础设施包目录页面（Runtime Infrastructure Package Catalog Screen）</w:t>
            </w:r>
          </w:p>
        </w:tc>
        <w:tc>
          <w:tcPr>
            <w:tcW w:type="dxa" w:w="1813"/>
            <w:vAlign w:val="center"/>
            <w:shd w:fill="FFFFFF"/>
          </w:tcPr>
          <w:p>
            <w:pPr>
              <w:spacing w:after="0"/>
              <w:jc w:val="left"/>
            </w:pPr>
            <w:r>
              <w:rPr>
                <w:rFonts w:ascii="STSong" w:hAnsi="STSong" w:eastAsia="STSong" w:cs="STSong"/>
                <w:b w:val="0"/>
                <w:sz w:val="17"/>
              </w:rPr>
              <w:t>注册运行时基础设施包（Register Runtime Infrastructure Package）</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runtimeInfrastructurePackageId, packageName, packageVersion, runtimeEnvironmentType</w:t>
            </w:r>
          </w:p>
        </w:tc>
        <w:tc>
          <w:tcPr>
            <w:tcW w:type="dxa" w:w="1813"/>
            <w:vAlign w:val="center"/>
            <w:shd w:fill="FFFFFF"/>
          </w:tcPr>
          <w:p>
            <w:pPr>
              <w:spacing w:after="0"/>
              <w:jc w:val="left"/>
            </w:pPr>
            <w:r>
              <w:rPr>
                <w:rFonts w:ascii="STSong" w:hAnsi="STSong" w:eastAsia="STSong" w:cs="STSong"/>
                <w:b w:val="0"/>
                <w:sz w:val="17"/>
              </w:rPr>
              <w:t>创建或启用 运行时基础设施（Runtime Infrastructure） 包（Package）; 完成业务结果 运行时基础设施（Runtime Infrastructure） 包（Package） 已注册（Registered）; 业务状态更新为 已注册（Registered）</w:t>
            </w:r>
          </w:p>
        </w:tc>
      </w:tr>
      <w:tr>
        <w:tc>
          <w:tcPr>
            <w:tcW w:type="dxa" w:w="1813"/>
            <w:vAlign w:val="center"/>
            <w:shd w:fill="FFFFFF"/>
          </w:tcPr>
          <w:p>
            <w:pPr>
              <w:spacing w:after="0"/>
              <w:jc w:val="left"/>
            </w:pPr>
            <w:r>
              <w:rPr>
                <w:rFonts w:ascii="STSong" w:hAnsi="STSong" w:eastAsia="STSong" w:cs="STSong"/>
                <w:b w:val="0"/>
                <w:sz w:val="17"/>
              </w:rPr>
              <w:t>运行时基础设施包目录（Runtime Infrastructure Package Catalog） 查询入口</w:t>
            </w:r>
          </w:p>
        </w:tc>
        <w:tc>
          <w:tcPr>
            <w:tcW w:type="dxa" w:w="1813"/>
            <w:vAlign w:val="center"/>
            <w:shd w:fill="FFFFFF"/>
          </w:tcPr>
          <w:p>
            <w:pPr>
              <w:spacing w:after="0"/>
              <w:jc w:val="left"/>
            </w:pPr>
            <w:r>
              <w:rPr>
                <w:rFonts w:ascii="STSong" w:hAnsi="STSong" w:eastAsia="STSong" w:cs="STSong"/>
                <w:b w:val="0"/>
                <w:sz w:val="17"/>
              </w:rPr>
              <w:t>运行时基础设施包目录（Runtime Infrastructure Package 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运行时基础设施包目录（Runtime Infrastructure Package Catalog）</w:t>
            </w:r>
          </w:p>
        </w:tc>
      </w:tr>
      <w:tr>
        <w:tc>
          <w:tcPr>
            <w:tcW w:type="dxa" w:w="1813"/>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813"/>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runtimeInstallationPlanId, organizationId, runtimeInfrastructurePackageId, runtimeName, agentInstallMode, expectedNodeCount</w:t>
            </w:r>
          </w:p>
        </w:tc>
        <w:tc>
          <w:tcPr>
            <w:tcW w:type="dxa" w:w="1813"/>
            <w:vAlign w:val="center"/>
            <w:shd w:fill="FFFFFF"/>
          </w:tcPr>
          <w:p>
            <w:pPr>
              <w:spacing w:after="0"/>
              <w:jc w:val="left"/>
            </w:pPr>
            <w:r>
              <w:rPr>
                <w:rFonts w:ascii="STSong" w:hAnsi="STSong" w:eastAsia="STSong" w:cs="STSong"/>
                <w:b w:val="0"/>
                <w:sz w:val="17"/>
              </w:rPr>
              <w:t>创建或启用 运行时安装计划（Runtime Installation Plan）; 完成业务结果 运行时安装计划已创建（Runtime Installation Plan Created）; 业务状态更新为 已计划（Planned）</w:t>
            </w:r>
          </w:p>
        </w:tc>
      </w:tr>
      <w:tr>
        <w:tc>
          <w:tcPr>
            <w:tcW w:type="dxa" w:w="1813"/>
            <w:vAlign w:val="center"/>
            <w:shd w:fill="FFFFFF"/>
          </w:tcPr>
          <w:p>
            <w:pPr>
              <w:spacing w:after="0"/>
              <w:jc w:val="left"/>
            </w:pPr>
            <w:r>
              <w:rPr>
                <w:rFonts w:ascii="STSong" w:hAnsi="STSong" w:eastAsia="STSong" w:cs="STSong"/>
                <w:b w:val="0"/>
                <w:sz w:val="17"/>
              </w:rPr>
              <w:t>运行时安装计划目录（Runtime Installation Plan Catalog） 查询入口</w:t>
            </w:r>
          </w:p>
        </w:tc>
        <w:tc>
          <w:tcPr>
            <w:tcW w:type="dxa" w:w="1813"/>
            <w:vAlign w:val="center"/>
            <w:shd w:fill="FFFFFF"/>
          </w:tcPr>
          <w:p>
            <w:pPr>
              <w:spacing w:after="0"/>
              <w:jc w:val="left"/>
            </w:pPr>
            <w:r>
              <w:rPr>
                <w:rFonts w:ascii="STSong" w:hAnsi="STSong" w:eastAsia="STSong" w:cs="STSong"/>
                <w:b w:val="0"/>
                <w:sz w:val="17"/>
              </w:rPr>
              <w:t>运行时安装计划目录（Runtime Installation Plan 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运行时安装计划目录（Runtime Installation Plan Catalog）</w:t>
            </w:r>
          </w:p>
        </w:tc>
      </w:tr>
      <w:tr>
        <w:tc>
          <w:tcPr>
            <w:tcW w:type="dxa" w:w="1813"/>
            <w:vAlign w:val="center"/>
            <w:shd w:fill="FFFFFF"/>
          </w:tcPr>
          <w:p>
            <w:pPr>
              <w:spacing w:after="0"/>
              <w:jc w:val="left"/>
            </w:pPr>
            <w:r>
              <w:rPr>
                <w:rFonts w:ascii="STSong" w:hAnsi="STSong" w:eastAsia="STSong" w:cs="STSong"/>
                <w:b w:val="0"/>
                <w:sz w:val="17"/>
              </w:rPr>
              <w:t>运行时安装指南屏幕（Runtime Installation Guide Screen）</w:t>
            </w:r>
          </w:p>
        </w:tc>
        <w:tc>
          <w:tcPr>
            <w:tcW w:type="dxa" w:w="1813"/>
            <w:vAlign w:val="center"/>
            <w:shd w:fill="FFFFFF"/>
          </w:tcPr>
          <w:p>
            <w:pPr>
              <w:spacing w:after="0"/>
              <w:jc w:val="left"/>
            </w:pPr>
            <w:r>
              <w:rPr>
                <w:rFonts w:ascii="STSong" w:hAnsi="STSong" w:eastAsia="STSong" w:cs="STSong"/>
                <w:b w:val="0"/>
                <w:sz w:val="17"/>
              </w:rPr>
              <w:t>运行时安装指南（Runtime Installation Guide）</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运行时安装指南（Runtime Installation Guide）</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规划运行时基础设施（Plan Runtime Infrastructure）</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runtimeInfrastructureId, runtimeInstallationPlanId</w:t>
            </w:r>
          </w:p>
        </w:tc>
        <w:tc>
          <w:tcPr>
            <w:tcW w:type="dxa" w:w="1813"/>
            <w:vAlign w:val="center"/>
            <w:shd w:fill="FFFFFF"/>
          </w:tcPr>
          <w:p>
            <w:pPr>
              <w:spacing w:after="0"/>
              <w:jc w:val="left"/>
            </w:pPr>
            <w:r>
              <w:rPr>
                <w:rFonts w:ascii="STSong" w:hAnsi="STSong" w:eastAsia="STSong" w:cs="STSong"/>
                <w:b w:val="0"/>
                <w:sz w:val="17"/>
              </w:rPr>
              <w:t>创建或启用 运行时基础设施（Runtime Infrastructure）; 完成业务结果 运行时基础设施（Runtime Infrastructure） 已计划（Planned）; 业务状态更新为 已计划（Planned）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注册运行时基础设施（Register Runtime Infrastructure）</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runtimeInfrastructureId, runtimeAgentId</w:t>
            </w:r>
          </w:p>
        </w:tc>
        <w:tc>
          <w:tcPr>
            <w:tcW w:type="dxa" w:w="1813"/>
            <w:vAlign w:val="center"/>
            <w:shd w:fill="FFFFFF"/>
          </w:tcPr>
          <w:p>
            <w:pPr>
              <w:spacing w:after="0"/>
              <w:jc w:val="left"/>
            </w:pPr>
            <w:r>
              <w:rPr>
                <w:rFonts w:ascii="STSong" w:hAnsi="STSong" w:eastAsia="STSong" w:cs="STSong"/>
                <w:b w:val="0"/>
                <w:sz w:val="17"/>
              </w:rPr>
              <w:t>完成业务结果 运行时基础设施已注册（Runtime Infrastructure Registered）; 业务状态更新为 已注册（Registered）</w:t>
            </w:r>
          </w:p>
        </w:tc>
      </w:tr>
      <w:tr>
        <w:tc>
          <w:tcPr>
            <w:tcW w:type="dxa" w:w="1813"/>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813"/>
            <w:vAlign w:val="center"/>
            <w:shd w:fill="FFFFFF"/>
          </w:tcPr>
          <w:p>
            <w:pPr>
              <w:spacing w:after="0"/>
              <w:jc w:val="left"/>
            </w:pPr>
            <w:r>
              <w:rPr>
                <w:rFonts w:ascii="STSong" w:hAnsi="STSong" w:eastAsia="STSong" w:cs="STSong"/>
                <w:b w:val="0"/>
                <w:sz w:val="17"/>
              </w:rPr>
              <w:t>验证运行时基础设施（Verify Runtime Infrastructure）</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runtimeInfrastructureId, runtimeAgentId, agentInstallMode, verificationPassed, observedNodeCount, failureReason</w:t>
            </w:r>
          </w:p>
        </w:tc>
        <w:tc>
          <w:tcPr>
            <w:tcW w:type="dxa" w:w="1813"/>
            <w:vAlign w:val="center"/>
            <w:shd w:fill="FFFFFF"/>
          </w:tcPr>
          <w:p>
            <w:pPr>
              <w:spacing w:after="0"/>
              <w:jc w:val="left"/>
            </w:pPr>
            <w:r>
              <w:rPr>
                <w:rFonts w:ascii="STSong" w:hAnsi="STSong" w:eastAsia="STSong" w:cs="STSong"/>
                <w:b w:val="0"/>
                <w:sz w:val="17"/>
              </w:rPr>
              <w:t>完成业务结果 运行时基础设施（Runtime Infrastructure） Verified; 业务状态更新为 Verified</w:t>
            </w:r>
          </w:p>
        </w:tc>
      </w:tr>
      <w:tr>
        <w:tc>
          <w:tcPr>
            <w:tcW w:type="dxa" w:w="1813"/>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813"/>
            <w:vAlign w:val="center"/>
            <w:shd w:fill="FFFFFF"/>
          </w:tcPr>
          <w:p>
            <w:pPr>
              <w:spacing w:after="0"/>
              <w:jc w:val="left"/>
            </w:pPr>
            <w:r>
              <w:rPr>
                <w:rFonts w:ascii="STSong" w:hAnsi="STSong" w:eastAsia="STSong" w:cs="STSong"/>
                <w:b w:val="0"/>
                <w:sz w:val="17"/>
              </w:rPr>
              <w:t>部署运行时代理（Deploy Runtime Agent）</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runtimeAgentId, runtimeInfrastructureId</w:t>
            </w:r>
          </w:p>
        </w:tc>
        <w:tc>
          <w:tcPr>
            <w:tcW w:type="dxa" w:w="1813"/>
            <w:vAlign w:val="center"/>
            <w:shd w:fill="FFFFFF"/>
          </w:tcPr>
          <w:p>
            <w:pPr>
              <w:spacing w:after="0"/>
              <w:jc w:val="left"/>
            </w:pPr>
            <w:r>
              <w:rPr>
                <w:rFonts w:ascii="STSong" w:hAnsi="STSong" w:eastAsia="STSong" w:cs="STSong"/>
                <w:b w:val="0"/>
                <w:sz w:val="17"/>
              </w:rPr>
              <w:t>完成业务结果 运行时代理（Runtime Agent） Installation Succeeded; 业务状态更新为 代理（Agent） Ready</w:t>
            </w:r>
          </w:p>
        </w:tc>
      </w:tr>
      <w:tr>
        <w:tc>
          <w:tcPr>
            <w:tcW w:type="dxa" w:w="1813"/>
            <w:vAlign w:val="center"/>
            <w:shd w:fill="FFFFFF"/>
          </w:tcPr>
          <w:p>
            <w:pPr>
              <w:spacing w:after="0"/>
              <w:jc w:val="left"/>
            </w:pPr>
            <w:r>
              <w:rPr>
                <w:rFonts w:ascii="STSong" w:hAnsi="STSong" w:eastAsia="STSong" w:cs="STSong"/>
                <w:b w:val="0"/>
                <w:sz w:val="17"/>
              </w:rPr>
              <w:t>运行时安装计划页面（Runtime Installation Plan Screen） (确认操作)</w:t>
            </w:r>
          </w:p>
        </w:tc>
        <w:tc>
          <w:tcPr>
            <w:tcW w:type="dxa" w:w="1813"/>
            <w:vAlign w:val="center"/>
            <w:shd w:fill="FFFFFF"/>
          </w:tcPr>
          <w:p>
            <w:pPr>
              <w:spacing w:after="0"/>
              <w:jc w:val="left"/>
            </w:pPr>
            <w:r>
              <w:rPr>
                <w:rFonts w:ascii="STSong" w:hAnsi="STSong" w:eastAsia="STSong" w:cs="STSong"/>
                <w:b w:val="0"/>
                <w:sz w:val="17"/>
              </w:rPr>
              <w:t>重试运行时代理部署（Retry Runtime Agent Deployment）</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runtimeAgentId, runtimeInfrastructureId, currentRuntimeInfrastructureState, retryReason</w:t>
            </w:r>
          </w:p>
        </w:tc>
        <w:tc>
          <w:tcPr>
            <w:tcW w:type="dxa" w:w="1813"/>
            <w:vAlign w:val="center"/>
            <w:shd w:fill="FFFFFF"/>
          </w:tcPr>
          <w:p>
            <w:pPr>
              <w:spacing w:after="0"/>
              <w:jc w:val="left"/>
            </w:pPr>
            <w:r>
              <w:rPr>
                <w:rFonts w:ascii="STSong" w:hAnsi="STSong" w:eastAsia="STSong" w:cs="STSong"/>
                <w:b w:val="0"/>
                <w:sz w:val="17"/>
              </w:rPr>
              <w:t>完成业务结果 运行时代理（Runtime Agent） 部署（Deployment） 重试（Retry） Succeeded; 业务状态更新为 代理（Agent） Ready</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runtimeInfrastructureId, runtimeAgentId, agentInstallMode, organizationId, runtimeName, runtimeAgentEndpoint, endpointScope</w:t>
            </w:r>
          </w:p>
        </w:tc>
        <w:tc>
          <w:tcPr>
            <w:tcW w:type="dxa" w:w="1813"/>
            <w:vAlign w:val="center"/>
            <w:shd w:fill="FFFFFF"/>
          </w:tcPr>
          <w:p>
            <w:pPr>
              <w:spacing w:after="0"/>
              <w:jc w:val="left"/>
            </w:pPr>
            <w:r>
              <w:rPr>
                <w:rFonts w:ascii="STSong" w:hAnsi="STSong" w:eastAsia="STSong" w:cs="STSong"/>
                <w:b w:val="0"/>
                <w:sz w:val="17"/>
              </w:rPr>
              <w:t>完成业务结果 运行时（Runtime） 连接已建立（Connection Established）; 业务状态更新为 已连接（Connected）</w:t>
            </w:r>
          </w:p>
        </w:tc>
      </w:tr>
      <w:tr>
        <w:tc>
          <w:tcPr>
            <w:tcW w:type="dxa" w:w="1813"/>
            <w:vAlign w:val="center"/>
            <w:shd w:fill="FFFFFF"/>
          </w:tcPr>
          <w:p>
            <w:pPr>
              <w:spacing w:after="0"/>
              <w:jc w:val="left"/>
            </w:pPr>
            <w:r>
              <w:rPr>
                <w:rFonts w:ascii="STSong" w:hAnsi="STSong" w:eastAsia="STSong" w:cs="STSong"/>
                <w:b w:val="0"/>
                <w:sz w:val="17"/>
              </w:rPr>
              <w:t>运行时代理端点目录（Runtime Agent Endpoint Catalog） 查询入口</w:t>
            </w:r>
          </w:p>
        </w:tc>
        <w:tc>
          <w:tcPr>
            <w:tcW w:type="dxa" w:w="1813"/>
            <w:vAlign w:val="center"/>
            <w:shd w:fill="FFFFFF"/>
          </w:tcPr>
          <w:p>
            <w:pPr>
              <w:spacing w:after="0"/>
              <w:jc w:val="left"/>
            </w:pPr>
            <w:r>
              <w:rPr>
                <w:rFonts w:ascii="STSong" w:hAnsi="STSong" w:eastAsia="STSong" w:cs="STSong"/>
                <w:b w:val="0"/>
                <w:sz w:val="17"/>
              </w:rPr>
              <w:t>运行时代理端点目录（Runtime Agent Endpoint 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运行时代理端点目录（Runtime Agent Endpoint Catalog）</w:t>
            </w:r>
          </w:p>
        </w:tc>
      </w:tr>
      <w:tr>
        <w:tc>
          <w:tcPr>
            <w:tcW w:type="dxa" w:w="1813"/>
            <w:vAlign w:val="center"/>
            <w:shd w:fill="FFFFFF"/>
          </w:tcPr>
          <w:p>
            <w:pPr>
              <w:spacing w:after="0"/>
              <w:jc w:val="left"/>
            </w:pPr>
            <w:r>
              <w:rPr>
                <w:rFonts w:ascii="STSong" w:hAnsi="STSong" w:eastAsia="STSong" w:cs="STSong"/>
                <w:b w:val="0"/>
                <w:sz w:val="17"/>
              </w:rPr>
              <w:t>运行时基础设施访问视图（Runtime Infrastructure Access View） 查询入口</w:t>
            </w:r>
          </w:p>
        </w:tc>
        <w:tc>
          <w:tcPr>
            <w:tcW w:type="dxa" w:w="1813"/>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运行时基础设施访问视图（Runtime Infrastructure Access View）</w:t>
            </w:r>
          </w:p>
        </w:tc>
      </w:tr>
      <w:tr>
        <w:tc>
          <w:tcPr>
            <w:tcW w:type="dxa" w:w="1813"/>
            <w:vAlign w:val="center"/>
            <w:shd w:fill="FFFFFF"/>
          </w:tcPr>
          <w:p>
            <w:pPr>
              <w:spacing w:after="0"/>
              <w:jc w:val="left"/>
            </w:pPr>
            <w:r>
              <w:rPr>
                <w:rFonts w:ascii="STSong" w:hAnsi="STSong" w:eastAsia="STSong" w:cs="STSong"/>
                <w:b w:val="0"/>
                <w:sz w:val="17"/>
              </w:rPr>
              <w:t>特征模式编辑器（Feature Schema Editor）</w:t>
            </w:r>
          </w:p>
        </w:tc>
        <w:tc>
          <w:tcPr>
            <w:tcW w:type="dxa" w:w="1813"/>
            <w:vAlign w:val="center"/>
            <w:shd w:fill="FFFFFF"/>
          </w:tcPr>
          <w:p>
            <w:pPr>
              <w:spacing w:after="0"/>
              <w:jc w:val="left"/>
            </w:pPr>
            <w:r>
              <w:rPr>
                <w:rFonts w:ascii="STSong" w:hAnsi="STSong" w:eastAsia="STSong" w:cs="STSong"/>
                <w:b w:val="0"/>
                <w:sz w:val="17"/>
              </w:rPr>
              <w:t>定义特征模式（Define Feature Schema）</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featureSchemaId, featureDomain, version, dataModality, features, labels</w:t>
            </w:r>
          </w:p>
        </w:tc>
        <w:tc>
          <w:tcPr>
            <w:tcW w:type="dxa" w:w="1813"/>
            <w:vAlign w:val="center"/>
            <w:shd w:fill="FFFFFF"/>
          </w:tcPr>
          <w:p>
            <w:pPr>
              <w:spacing w:after="0"/>
              <w:jc w:val="left"/>
            </w:pPr>
            <w:r>
              <w:rPr>
                <w:rFonts w:ascii="STSong" w:hAnsi="STSong" w:eastAsia="STSong" w:cs="STSong"/>
                <w:b w:val="0"/>
                <w:sz w:val="17"/>
              </w:rPr>
              <w:t>创建或启用 特征模式（Feature Schema）; 完成业务结果 特征模式已定义（Feature Schema Defined）; 业务状态更新为 草稿（Draft）</w:t>
            </w:r>
          </w:p>
        </w:tc>
      </w:tr>
      <w:tr>
        <w:tc>
          <w:tcPr>
            <w:tcW w:type="dxa" w:w="1813"/>
            <w:vAlign w:val="center"/>
            <w:shd w:fill="FFFFFF"/>
          </w:tcPr>
          <w:p>
            <w:pPr>
              <w:spacing w:after="0"/>
              <w:jc w:val="left"/>
            </w:pPr>
            <w:r>
              <w:rPr>
                <w:rFonts w:ascii="STSong" w:hAnsi="STSong" w:eastAsia="STSong" w:cs="STSong"/>
                <w:b w:val="0"/>
                <w:sz w:val="17"/>
              </w:rPr>
              <w:t>特征模式编辑器（Feature Schema Editor） (确认操作)</w:t>
            </w:r>
          </w:p>
        </w:tc>
        <w:tc>
          <w:tcPr>
            <w:tcW w:type="dxa" w:w="1813"/>
            <w:vAlign w:val="center"/>
            <w:shd w:fill="FFFFFF"/>
          </w:tcPr>
          <w:p>
            <w:pPr>
              <w:spacing w:after="0"/>
              <w:jc w:val="left"/>
            </w:pPr>
            <w:r>
              <w:rPr>
                <w:rFonts w:ascii="STSong" w:hAnsi="STSong" w:eastAsia="STSong" w:cs="STSong"/>
                <w:b w:val="0"/>
                <w:sz w:val="17"/>
              </w:rPr>
              <w:t>发布特征架构（Publish Feature Schema）</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featureSchemaId, publishNote</w:t>
            </w:r>
          </w:p>
        </w:tc>
        <w:tc>
          <w:tcPr>
            <w:tcW w:type="dxa" w:w="1813"/>
            <w:vAlign w:val="center"/>
            <w:shd w:fill="FFFFFF"/>
          </w:tcPr>
          <w:p>
            <w:pPr>
              <w:spacing w:after="0"/>
              <w:jc w:val="left"/>
            </w:pPr>
            <w:r>
              <w:rPr>
                <w:rFonts w:ascii="STSong" w:hAnsi="STSong" w:eastAsia="STSong" w:cs="STSong"/>
                <w:b w:val="0"/>
                <w:sz w:val="17"/>
              </w:rPr>
              <w:t>完成业务结果 特征模式已发布（Feature Schema Published）; 业务状态更新为 已发布（Published）</w:t>
            </w:r>
          </w:p>
        </w:tc>
      </w:tr>
      <w:tr>
        <w:tc>
          <w:tcPr>
            <w:tcW w:type="dxa" w:w="1813"/>
            <w:vAlign w:val="center"/>
            <w:shd w:fill="FFFFFF"/>
          </w:tcPr>
          <w:p>
            <w:pPr>
              <w:spacing w:after="0"/>
              <w:jc w:val="left"/>
            </w:pPr>
            <w:r>
              <w:rPr>
                <w:rFonts w:ascii="STSong" w:hAnsi="STSong" w:eastAsia="STSong" w:cs="STSong"/>
                <w:b w:val="0"/>
                <w:sz w:val="17"/>
              </w:rPr>
              <w:t>特征模式编辑器（Feature Schema Editor） (确认操作)</w:t>
            </w:r>
          </w:p>
        </w:tc>
        <w:tc>
          <w:tcPr>
            <w:tcW w:type="dxa" w:w="1813"/>
            <w:vAlign w:val="center"/>
            <w:shd w:fill="FFFFFF"/>
          </w:tcPr>
          <w:p>
            <w:pPr>
              <w:spacing w:after="0"/>
              <w:jc w:val="left"/>
            </w:pPr>
            <w:r>
              <w:rPr>
                <w:rFonts w:ascii="STSong" w:hAnsi="STSong" w:eastAsia="STSong" w:cs="STSong"/>
                <w:b w:val="0"/>
                <w:sz w:val="17"/>
              </w:rPr>
              <w:t>弃用特征模式（Deprecate Feature Schema）</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featureSchemaId, deprecationReason</w:t>
            </w:r>
          </w:p>
        </w:tc>
        <w:tc>
          <w:tcPr>
            <w:tcW w:type="dxa" w:w="1813"/>
            <w:vAlign w:val="center"/>
            <w:shd w:fill="FFFFFF"/>
          </w:tcPr>
          <w:p>
            <w:pPr>
              <w:spacing w:after="0"/>
              <w:jc w:val="left"/>
            </w:pPr>
            <w:r>
              <w:rPr>
                <w:rFonts w:ascii="STSong" w:hAnsi="STSong" w:eastAsia="STSong" w:cs="STSong"/>
                <w:b w:val="0"/>
                <w:sz w:val="17"/>
              </w:rPr>
              <w:t>完成业务结果 特征模式已弃用（Feature Schema Deprecated）; 业务状态更新为 已弃用（Deprecated）</w:t>
            </w:r>
          </w:p>
        </w:tc>
      </w:tr>
      <w:tr>
        <w:tc>
          <w:tcPr>
            <w:tcW w:type="dxa" w:w="1813"/>
            <w:vAlign w:val="center"/>
            <w:shd w:fill="FFFFFF"/>
          </w:tcPr>
          <w:p>
            <w:pPr>
              <w:spacing w:after="0"/>
              <w:jc w:val="left"/>
            </w:pPr>
            <w:r>
              <w:rPr>
                <w:rFonts w:ascii="STSong" w:hAnsi="STSong" w:eastAsia="STSong" w:cs="STSong"/>
                <w:b w:val="0"/>
                <w:sz w:val="17"/>
              </w:rPr>
              <w:t>特征模式编辑器（Feature Schema Editor） (确认操作)</w:t>
            </w:r>
          </w:p>
        </w:tc>
        <w:tc>
          <w:tcPr>
            <w:tcW w:type="dxa" w:w="1813"/>
            <w:vAlign w:val="center"/>
            <w:shd w:fill="FFFFFF"/>
          </w:tcPr>
          <w:p>
            <w:pPr>
              <w:spacing w:after="0"/>
              <w:jc w:val="left"/>
            </w:pPr>
            <w:r>
              <w:rPr>
                <w:rFonts w:ascii="STSong" w:hAnsi="STSong" w:eastAsia="STSong" w:cs="STSong"/>
                <w:b w:val="0"/>
                <w:sz w:val="17"/>
              </w:rPr>
              <w:t>停用特征模式（Retire Feature Schema）</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featureSchemaId, retirementReason</w:t>
            </w:r>
          </w:p>
        </w:tc>
        <w:tc>
          <w:tcPr>
            <w:tcW w:type="dxa" w:w="1813"/>
            <w:vAlign w:val="center"/>
            <w:shd w:fill="FFFFFF"/>
          </w:tcPr>
          <w:p>
            <w:pPr>
              <w:spacing w:after="0"/>
              <w:jc w:val="left"/>
            </w:pPr>
            <w:r>
              <w:rPr>
                <w:rFonts w:ascii="STSong" w:hAnsi="STSong" w:eastAsia="STSong" w:cs="STSong"/>
                <w:b w:val="0"/>
                <w:sz w:val="17"/>
              </w:rPr>
              <w:t>完成业务结果 特征模式已停用（Feature Schema Retired）; 业务状态更新为 已停用（Retired）</w:t>
            </w:r>
          </w:p>
        </w:tc>
      </w:tr>
      <w:tr>
        <w:tc>
          <w:tcPr>
            <w:tcW w:type="dxa" w:w="1813"/>
            <w:vAlign w:val="center"/>
            <w:shd w:fill="FFFFFF"/>
          </w:tcPr>
          <w:p>
            <w:pPr>
              <w:spacing w:after="0"/>
              <w:jc w:val="left"/>
            </w:pPr>
            <w:r>
              <w:rPr>
                <w:rFonts w:ascii="STSong" w:hAnsi="STSong" w:eastAsia="STSong" w:cs="STSong"/>
                <w:b w:val="0"/>
                <w:sz w:val="17"/>
              </w:rPr>
              <w:t>特征模式编辑器（Feature Schema Editor） (确认操作)</w:t>
            </w:r>
          </w:p>
        </w:tc>
        <w:tc>
          <w:tcPr>
            <w:tcW w:type="dxa" w:w="1813"/>
            <w:vAlign w:val="center"/>
            <w:shd w:fill="FFFFFF"/>
          </w:tcPr>
          <w:p>
            <w:pPr>
              <w:spacing w:after="0"/>
              <w:jc w:val="left"/>
            </w:pPr>
            <w:r>
              <w:rPr>
                <w:rFonts w:ascii="STSong" w:hAnsi="STSong" w:eastAsia="STSong" w:cs="STSong"/>
                <w:b w:val="0"/>
                <w:sz w:val="17"/>
              </w:rPr>
              <w:t>取代特征架构版本（Supersede Feature Schema Version）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featureSchemaId, supersededByFeatureSchemaId, supersessionReason</w:t>
            </w:r>
          </w:p>
        </w:tc>
        <w:tc>
          <w:tcPr>
            <w:tcW w:type="dxa" w:w="1813"/>
            <w:vAlign w:val="center"/>
            <w:shd w:fill="FFFFFF"/>
          </w:tcPr>
          <w:p>
            <w:pPr>
              <w:spacing w:after="0"/>
              <w:jc w:val="left"/>
            </w:pPr>
            <w:r>
              <w:rPr>
                <w:rFonts w:ascii="STSong" w:hAnsi="STSong" w:eastAsia="STSong" w:cs="STSong"/>
                <w:b w:val="0"/>
                <w:sz w:val="17"/>
              </w:rPr>
              <w:t>完成业务结果 特征模式版本已取代（Feature Schema Version Superseded）</w:t>
            </w:r>
          </w:p>
        </w:tc>
      </w:tr>
      <w:tr>
        <w:tc>
          <w:tcPr>
            <w:tcW w:type="dxa" w:w="1813"/>
            <w:vAlign w:val="center"/>
            <w:shd w:fill="FFFFFF"/>
          </w:tcPr>
          <w:p>
            <w:pPr>
              <w:spacing w:after="0"/>
              <w:jc w:val="left"/>
            </w:pPr>
            <w:r>
              <w:rPr>
                <w:rFonts w:ascii="STSong" w:hAnsi="STSong" w:eastAsia="STSong" w:cs="STSong"/>
                <w:b w:val="0"/>
                <w:sz w:val="17"/>
              </w:rPr>
              <w:t>特征模式编辑器（Feature Schema Editor） (确认操作)</w:t>
            </w:r>
          </w:p>
        </w:tc>
        <w:tc>
          <w:tcPr>
            <w:tcW w:type="dxa" w:w="1813"/>
            <w:vAlign w:val="center"/>
            <w:shd w:fill="FFFFFF"/>
          </w:tcPr>
          <w:p>
            <w:pPr>
              <w:spacing w:after="0"/>
              <w:jc w:val="left"/>
            </w:pPr>
            <w:r>
              <w:rPr>
                <w:rFonts w:ascii="STSong" w:hAnsi="STSong" w:eastAsia="STSong" w:cs="STSong"/>
                <w:b w:val="0"/>
                <w:sz w:val="17"/>
              </w:rPr>
              <w:t>标记当前推荐特征架构版本（Mark Current Recommended Feature Schema Version）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featureSchemaId, recommendationNote</w:t>
            </w:r>
          </w:p>
        </w:tc>
        <w:tc>
          <w:tcPr>
            <w:tcW w:type="dxa" w:w="1813"/>
            <w:vAlign w:val="center"/>
            <w:shd w:fill="FFFFFF"/>
          </w:tcPr>
          <w:p>
            <w:pPr>
              <w:spacing w:after="0"/>
              <w:jc w:val="left"/>
            </w:pPr>
            <w:r>
              <w:rPr>
                <w:rFonts w:ascii="STSong" w:hAnsi="STSong" w:eastAsia="STSong" w:cs="STSong"/>
                <w:b w:val="0"/>
                <w:sz w:val="17"/>
              </w:rPr>
              <w:t>完成业务结果 当前推荐的特征模式版本已标记（Current Recommended Feature Schema Version Marked）</w:t>
            </w:r>
          </w:p>
        </w:tc>
      </w:tr>
      <w:tr>
        <w:tc>
          <w:tcPr>
            <w:tcW w:type="dxa" w:w="1813"/>
            <w:vAlign w:val="center"/>
            <w:shd w:fill="FFFFFF"/>
          </w:tcPr>
          <w:p>
            <w:pPr>
              <w:spacing w:after="0"/>
              <w:jc w:val="left"/>
            </w:pPr>
            <w:r>
              <w:rPr>
                <w:rFonts w:ascii="STSong" w:hAnsi="STSong" w:eastAsia="STSong" w:cs="STSong"/>
                <w:b w:val="0"/>
                <w:sz w:val="17"/>
              </w:rPr>
              <w:t>当前推荐的特征模式目录（Current Recommended Feature Schema Catalog） 查询入口</w:t>
            </w:r>
          </w:p>
        </w:tc>
        <w:tc>
          <w:tcPr>
            <w:tcW w:type="dxa" w:w="1813"/>
            <w:vAlign w:val="center"/>
            <w:shd w:fill="FFFFFF"/>
          </w:tcPr>
          <w:p>
            <w:pPr>
              <w:spacing w:after="0"/>
              <w:jc w:val="left"/>
            </w:pPr>
            <w:r>
              <w:rPr>
                <w:rFonts w:ascii="STSong" w:hAnsi="STSong" w:eastAsia="STSong" w:cs="STSong"/>
                <w:b w:val="0"/>
                <w:sz w:val="17"/>
              </w:rPr>
              <w:t>当前推荐的特征模式目录（Current Recommended Feature Schema 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当前推荐的特征模式目录（Current Recommended Feature Schema Catalog）</w:t>
            </w:r>
          </w:p>
        </w:tc>
      </w:tr>
      <w:tr>
        <w:tc>
          <w:tcPr>
            <w:tcW w:type="dxa" w:w="1813"/>
            <w:vAlign w:val="center"/>
            <w:shd w:fill="FFFFFF"/>
          </w:tcPr>
          <w:p>
            <w:pPr>
              <w:spacing w:after="0"/>
              <w:jc w:val="left"/>
            </w:pPr>
            <w:r>
              <w:rPr>
                <w:rFonts w:ascii="STSong" w:hAnsi="STSong" w:eastAsia="STSong" w:cs="STSong"/>
                <w:b w:val="0"/>
                <w:sz w:val="17"/>
              </w:rPr>
              <w:t>特征模式目录（Feature Schema Catalog） 查询入口</w:t>
            </w:r>
          </w:p>
        </w:tc>
        <w:tc>
          <w:tcPr>
            <w:tcW w:type="dxa" w:w="1813"/>
            <w:vAlign w:val="center"/>
            <w:shd w:fill="FFFFFF"/>
          </w:tcPr>
          <w:p>
            <w:pPr>
              <w:spacing w:after="0"/>
              <w:jc w:val="left"/>
            </w:pPr>
            <w:r>
              <w:rPr>
                <w:rFonts w:ascii="STSong" w:hAnsi="STSong" w:eastAsia="STSong" w:cs="STSong"/>
                <w:b w:val="0"/>
                <w:sz w:val="17"/>
              </w:rPr>
              <w:t>特征模式目录（Feature Schema 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特征模式目录（Feature Schema Catalog）</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metadataReportId, datasetId, organizationId, runtimeId, featureSchemaId, datasetName, sampleCount, featureCount, schemaCompatible, labelCompatible, missingValueRate, duplicateRate, qualityScore, nonIidScore, classBalanceScore</w:t>
            </w:r>
          </w:p>
        </w:tc>
        <w:tc>
          <w:tcPr>
            <w:tcW w:type="dxa" w:w="1813"/>
            <w:vAlign w:val="center"/>
            <w:shd w:fill="FFFFFF"/>
          </w:tcPr>
          <w:p>
            <w:pPr>
              <w:spacing w:after="0"/>
              <w:jc w:val="left"/>
            </w:pPr>
            <w:r>
              <w:rPr>
                <w:rFonts w:ascii="STSong" w:hAnsi="STSong" w:eastAsia="STSong" w:cs="STSong"/>
                <w:b w:val="0"/>
                <w:sz w:val="17"/>
              </w:rPr>
              <w:t>创建或启用 运行时（Runtime） 数据集（Dataset） Metadata; 完成业务结果 数据集元数据已上报（Dataset Metadata Reported）; 业务状态更新为 元数据已报告（Metadata Reported）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metadataReportId, datasetId, organizationId, runtimeId, featureSchemaId, datasetName, sampleCount, featureCount, schemaCompatible, labelCompatible, missingValueRate, duplicateRate, qualityScore, nonIidScore, classBalanceScore</w:t>
            </w:r>
          </w:p>
        </w:tc>
        <w:tc>
          <w:tcPr>
            <w:tcW w:type="dxa" w:w="1813"/>
            <w:vAlign w:val="center"/>
            <w:shd w:fill="FFFFFF"/>
          </w:tcPr>
          <w:p>
            <w:pPr>
              <w:spacing w:after="0"/>
              <w:jc w:val="left"/>
            </w:pPr>
            <w:r>
              <w:rPr>
                <w:rFonts w:ascii="STSong" w:hAnsi="STSong" w:eastAsia="STSong" w:cs="STSong"/>
                <w:b w:val="0"/>
                <w:sz w:val="17"/>
              </w:rPr>
              <w:t>完成业务结果 数据集（Dataset） Metadata Reprofiled; 业务状态更新为 元数据已报告（Metadata Reported）</w:t>
            </w:r>
          </w:p>
        </w:tc>
      </w:tr>
      <w:tr>
        <w:tc>
          <w:tcPr>
            <w:tcW w:type="dxa" w:w="1813"/>
            <w:vAlign w:val="center"/>
            <w:shd w:fill="FFFFFF"/>
          </w:tcPr>
          <w:p>
            <w:pPr>
              <w:spacing w:after="0"/>
              <w:jc w:val="left"/>
            </w:pPr>
            <w:r>
              <w:rPr>
                <w:rFonts w:ascii="STSong" w:hAnsi="STSong" w:eastAsia="STSong" w:cs="STSong"/>
                <w:b w:val="0"/>
                <w:sz w:val="17"/>
              </w:rPr>
              <w:t>运行时数据集元数据目录（Runtime Dataset Metadata Catalog） 查询入口</w:t>
            </w:r>
          </w:p>
        </w:tc>
        <w:tc>
          <w:tcPr>
            <w:tcW w:type="dxa" w:w="1813"/>
            <w:vAlign w:val="center"/>
            <w:shd w:fill="FFFFFF"/>
          </w:tcPr>
          <w:p>
            <w:pPr>
              <w:spacing w:after="0"/>
              <w:jc w:val="left"/>
            </w:pPr>
            <w:r>
              <w:rPr>
                <w:rFonts w:ascii="STSong" w:hAnsi="STSong" w:eastAsia="STSong" w:cs="STSong"/>
                <w:b w:val="0"/>
                <w:sz w:val="17"/>
              </w:rPr>
              <w:t>运行时数据集元数据目录（Runtime Dataset Metadata 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运行时数据集元数据目录（Runtime Dataset Metadata Catalog）</w:t>
            </w:r>
          </w:p>
        </w:tc>
      </w:tr>
      <w:tr>
        <w:tc>
          <w:tcPr>
            <w:tcW w:type="dxa" w:w="1813"/>
            <w:vAlign w:val="center"/>
            <w:shd w:fill="FFFFFF"/>
          </w:tcPr>
          <w:p>
            <w:pPr>
              <w:spacing w:after="0"/>
              <w:jc w:val="left"/>
            </w:pPr>
            <w:r>
              <w:rPr>
                <w:rFonts w:ascii="STSong" w:hAnsi="STSong" w:eastAsia="STSong" w:cs="STSong"/>
                <w:b w:val="0"/>
                <w:sz w:val="17"/>
              </w:rPr>
              <w:t>模型存储库界面（Model Repository Screen）</w:t>
            </w:r>
          </w:p>
        </w:tc>
        <w:tc>
          <w:tcPr>
            <w:tcW w:type="dxa" w:w="1813"/>
            <w:vAlign w:val="center"/>
            <w:shd w:fill="FFFFFF"/>
          </w:tcPr>
          <w:p>
            <w:pPr>
              <w:spacing w:after="0"/>
              <w:jc w:val="left"/>
            </w:pPr>
            <w:r>
              <w:rPr>
                <w:rFonts w:ascii="STSong" w:hAnsi="STSong" w:eastAsia="STSong" w:cs="STSong"/>
                <w:b w:val="0"/>
                <w:sz w:val="17"/>
              </w:rPr>
              <w:t>注册模型工件（Register Model Artifact）</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modelId, modelName, modelVersion, modelDescription, sourceType, stagedFileId, modelFormat</w:t>
            </w:r>
          </w:p>
        </w:tc>
        <w:tc>
          <w:tcPr>
            <w:tcW w:type="dxa" w:w="1813"/>
            <w:vAlign w:val="center"/>
            <w:shd w:fill="FFFFFF"/>
          </w:tcPr>
          <w:p>
            <w:pPr>
              <w:spacing w:after="0"/>
              <w:jc w:val="left"/>
            </w:pPr>
            <w:r>
              <w:rPr>
                <w:rFonts w:ascii="STSong" w:hAnsi="STSong" w:eastAsia="STSong" w:cs="STSong"/>
                <w:b w:val="0"/>
                <w:sz w:val="17"/>
              </w:rPr>
              <w:t>创建或启用 模型构件（Model Artifact）; 完成业务结果 模型构件已注册（Model Artifact Registered）; 业务状态更新为 已注册（Registered）</w:t>
            </w:r>
          </w:p>
        </w:tc>
      </w:tr>
      <w:tr>
        <w:tc>
          <w:tcPr>
            <w:tcW w:type="dxa" w:w="1813"/>
            <w:vAlign w:val="center"/>
            <w:shd w:fill="FFFFFF"/>
          </w:tcPr>
          <w:p>
            <w:pPr>
              <w:spacing w:after="0"/>
              <w:jc w:val="left"/>
            </w:pPr>
            <w:r>
              <w:rPr>
                <w:rFonts w:ascii="STSong" w:hAnsi="STSong" w:eastAsia="STSong" w:cs="STSong"/>
                <w:b w:val="0"/>
                <w:sz w:val="17"/>
              </w:rPr>
              <w:t>模型构件目录（Model Artifact Catalog） 查询入口</w:t>
            </w:r>
          </w:p>
        </w:tc>
        <w:tc>
          <w:tcPr>
            <w:tcW w:type="dxa" w:w="1813"/>
            <w:vAlign w:val="center"/>
            <w:shd w:fill="FFFFFF"/>
          </w:tcPr>
          <w:p>
            <w:pPr>
              <w:spacing w:after="0"/>
              <w:jc w:val="left"/>
            </w:pPr>
            <w:r>
              <w:rPr>
                <w:rFonts w:ascii="STSong" w:hAnsi="STSong" w:eastAsia="STSong" w:cs="STSong"/>
                <w:b w:val="0"/>
                <w:sz w:val="17"/>
              </w:rPr>
              <w:t>模型构件目录（Model Artifact 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模型构件目录（Model Artifact Catalog）</w:t>
            </w:r>
          </w:p>
        </w:tc>
      </w:tr>
      <w:tr>
        <w:tc>
          <w:tcPr>
            <w:tcW w:type="dxa" w:w="1813"/>
            <w:vAlign w:val="center"/>
            <w:shd w:fill="FFFFFF"/>
          </w:tcPr>
          <w:p>
            <w:pPr>
              <w:spacing w:after="0"/>
              <w:jc w:val="left"/>
            </w:pPr>
            <w:r>
              <w:rPr>
                <w:rFonts w:ascii="STSong" w:hAnsi="STSong" w:eastAsia="STSong" w:cs="STSong"/>
                <w:b w:val="0"/>
                <w:sz w:val="17"/>
              </w:rPr>
              <w:t>训练运行配置页面（Training Run Configuration Screen）</w:t>
            </w:r>
          </w:p>
        </w:tc>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trainingRunConfigurationId, federationId, featureSchemaId, initialModelId, strategyName, aggregationAlgorithm, maxRounds, minimumNodesPerRound, roundTimeoutSeconds, nodeResponseTimeoutSeconds, localEpochs, batchSize, learningRate, optimizer, lossFunction, gradientClippingNorm, secureAggregationRequired, minimumAccuracy, minimumFairnessScore</w:t>
            </w:r>
          </w:p>
        </w:tc>
        <w:tc>
          <w:tcPr>
            <w:tcW w:type="dxa" w:w="1813"/>
            <w:vAlign w:val="center"/>
            <w:shd w:fill="FFFFFF"/>
          </w:tcPr>
          <w:p>
            <w:pPr>
              <w:spacing w:after="0"/>
              <w:jc w:val="left"/>
            </w:pPr>
            <w:r>
              <w:rPr>
                <w:rFonts w:ascii="STSong" w:hAnsi="STSong" w:eastAsia="STSong" w:cs="STSong"/>
                <w:b w:val="0"/>
                <w:sz w:val="17"/>
              </w:rPr>
              <w:t>创建或启用 训练运行配置（Training Run Configuration）; 完成业务结果 训练运行配置（Training Run Configuration） Defined; 业务状态更新为 草稿（Draft）</w:t>
            </w:r>
          </w:p>
        </w:tc>
      </w:tr>
      <w:tr>
        <w:tc>
          <w:tcPr>
            <w:tcW w:type="dxa" w:w="1813"/>
            <w:vAlign w:val="center"/>
            <w:shd w:fill="FFFFFF"/>
          </w:tcPr>
          <w:p>
            <w:pPr>
              <w:spacing w:after="0"/>
              <w:jc w:val="left"/>
            </w:pPr>
            <w:r>
              <w:rPr>
                <w:rFonts w:ascii="STSong" w:hAnsi="STSong" w:eastAsia="STSong" w:cs="STSong"/>
                <w:b w:val="0"/>
                <w:sz w:val="17"/>
              </w:rPr>
              <w:t>训练运行配置页面（Training Run Configuration Screen）</w:t>
            </w:r>
          </w:p>
        </w:tc>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trainingRunConfigurationId, federationId, featureSchemaId, initialModelId, strategyName, aggregationAlgorithm, maxRounds, minimumNodesPerRound, roundTimeoutSeconds, nodeResponseTimeoutSeconds, localEpochs, batchSize, learningRate, optimizer, lossFunction, gradientClippingNorm, secureAggregationRequired, minimumAccuracy, minimumFairnessScore, updateReason</w:t>
            </w:r>
          </w:p>
        </w:tc>
        <w:tc>
          <w:tcPr>
            <w:tcW w:type="dxa" w:w="1813"/>
            <w:vAlign w:val="center"/>
            <w:shd w:fill="FFFFFF"/>
          </w:tcPr>
          <w:p>
            <w:pPr>
              <w:spacing w:after="0"/>
              <w:jc w:val="left"/>
            </w:pPr>
            <w:r>
              <w:rPr>
                <w:rFonts w:ascii="STSong" w:hAnsi="STSong" w:eastAsia="STSong" w:cs="STSong"/>
                <w:b w:val="0"/>
                <w:sz w:val="17"/>
              </w:rPr>
              <w:t>完成业务结果 训练运行配置（Training Run Configuration） Updated; 业务状态更新为 草稿（Draft）</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Lock 训练运行配置（Training Run Configuration）</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trainingRunConfigurationId, trainingJobId</w:t>
            </w:r>
          </w:p>
        </w:tc>
        <w:tc>
          <w:tcPr>
            <w:tcW w:type="dxa" w:w="1813"/>
            <w:vAlign w:val="center"/>
            <w:shd w:fill="FFFFFF"/>
          </w:tcPr>
          <w:p>
            <w:pPr>
              <w:spacing w:after="0"/>
              <w:jc w:val="left"/>
            </w:pPr>
            <w:r>
              <w:rPr>
                <w:rFonts w:ascii="STSong" w:hAnsi="STSong" w:eastAsia="STSong" w:cs="STSong"/>
                <w:b w:val="0"/>
                <w:sz w:val="17"/>
              </w:rPr>
              <w:t>完成业务结果 训练运行配置（Training Run Configuration） Locked; 业务状态更新为 Locked</w:t>
            </w:r>
          </w:p>
        </w:tc>
      </w:tr>
      <w:tr>
        <w:tc>
          <w:tcPr>
            <w:tcW w:type="dxa" w:w="1813"/>
            <w:vAlign w:val="center"/>
            <w:shd w:fill="FFFFFF"/>
          </w:tcPr>
          <w:p>
            <w:pPr>
              <w:spacing w:after="0"/>
              <w:jc w:val="left"/>
            </w:pPr>
            <w:r>
              <w:rPr>
                <w:rFonts w:ascii="STSong" w:hAnsi="STSong" w:eastAsia="STSong" w:cs="STSong"/>
                <w:b w:val="0"/>
                <w:sz w:val="17"/>
              </w:rPr>
              <w:t>训练运行配置目录（Training Run Configuration Catalog） 查询入口</w:t>
            </w:r>
          </w:p>
        </w:tc>
        <w:tc>
          <w:tcPr>
            <w:tcW w:type="dxa" w:w="1813"/>
            <w:vAlign w:val="center"/>
            <w:shd w:fill="FFFFFF"/>
          </w:tcPr>
          <w:p>
            <w:pPr>
              <w:spacing w:after="0"/>
              <w:jc w:val="left"/>
            </w:pPr>
            <w:r>
              <w:rPr>
                <w:rFonts w:ascii="STSong" w:hAnsi="STSong" w:eastAsia="STSong" w:cs="STSong"/>
                <w:b w:val="0"/>
                <w:sz w:val="17"/>
              </w:rPr>
              <w:t>训练运行配置目录（Training Run Configuration 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训练运行配置目录（Training Run Configuration Catalog）</w:t>
            </w:r>
          </w:p>
        </w:tc>
      </w:tr>
      <w:tr>
        <w:tc>
          <w:tcPr>
            <w:tcW w:type="dxa" w:w="1813"/>
            <w:vAlign w:val="center"/>
            <w:shd w:fill="FFFFFF"/>
          </w:tcPr>
          <w:p>
            <w:pPr>
              <w:spacing w:after="0"/>
              <w:jc w:val="left"/>
            </w:pPr>
            <w:r>
              <w:rPr>
                <w:rFonts w:ascii="STSong" w:hAnsi="STSong" w:eastAsia="STSong" w:cs="STSong"/>
                <w:b w:val="0"/>
                <w:sz w:val="17"/>
              </w:rPr>
              <w:t>训练作业创建页面（Training Job Creation Screen）</w:t>
            </w:r>
          </w:p>
        </w:tc>
        <w:tc>
          <w:tcPr>
            <w:tcW w:type="dxa" w:w="1813"/>
            <w:vAlign w:val="center"/>
            <w:shd w:fill="FFFFFF"/>
          </w:tcPr>
          <w:p>
            <w:pPr>
              <w:spacing w:after="0"/>
              <w:jc w:val="left"/>
            </w:pPr>
            <w:r>
              <w:rPr>
                <w:rFonts w:ascii="STSong" w:hAnsi="STSong" w:eastAsia="STSong" w:cs="STSong"/>
                <w:b w:val="0"/>
                <w:sz w:val="17"/>
              </w:rPr>
              <w:t>创建训练作业（Create Training Job）</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trainingJobId, federationId, trainingRunConfigurationId, objective</w:t>
            </w:r>
          </w:p>
        </w:tc>
        <w:tc>
          <w:tcPr>
            <w:tcW w:type="dxa" w:w="1813"/>
            <w:vAlign w:val="center"/>
            <w:shd w:fill="FFFFFF"/>
          </w:tcPr>
          <w:p>
            <w:pPr>
              <w:spacing w:after="0"/>
              <w:jc w:val="left"/>
            </w:pPr>
            <w:r>
              <w:rPr>
                <w:rFonts w:ascii="STSong" w:hAnsi="STSong" w:eastAsia="STSong" w:cs="STSong"/>
                <w:b w:val="0"/>
                <w:sz w:val="17"/>
              </w:rPr>
              <w:t>创建或启用 训练作业（Training Job）; 完成业务结果 训练作业（Training Job） 已创建（Created）; 业务状态更新为 草稿（Draft）</w:t>
            </w:r>
          </w:p>
        </w:tc>
      </w:tr>
      <w:tr>
        <w:tc>
          <w:tcPr>
            <w:tcW w:type="dxa" w:w="1813"/>
            <w:vAlign w:val="center"/>
            <w:shd w:fill="FFFFFF"/>
          </w:tcPr>
          <w:p>
            <w:pPr>
              <w:spacing w:after="0"/>
              <w:jc w:val="left"/>
            </w:pPr>
            <w:r>
              <w:rPr>
                <w:rFonts w:ascii="STSong" w:hAnsi="STSong" w:eastAsia="STSong" w:cs="STSong"/>
                <w:b w:val="0"/>
                <w:sz w:val="17"/>
              </w:rPr>
              <w:t>训练提交页面（Training Submission Screen）</w:t>
            </w:r>
          </w:p>
        </w:tc>
        <w:tc>
          <w:tcPr>
            <w:tcW w:type="dxa" w:w="1813"/>
            <w:vAlign w:val="center"/>
            <w:shd w:fill="FFFFFF"/>
          </w:tcPr>
          <w:p>
            <w:pPr>
              <w:spacing w:after="0"/>
              <w:jc w:val="left"/>
            </w:pPr>
            <w:r>
              <w:rPr>
                <w:rFonts w:ascii="STSong" w:hAnsi="STSong" w:eastAsia="STSong" w:cs="STSong"/>
                <w:b w:val="0"/>
                <w:sz w:val="17"/>
              </w:rPr>
              <w:t>提交训练作业（Submit Training Job）</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完成业务结果 训练作业（Training Job） 已提交（Submitted）; 业务状态更新为 已提交（Submitted）</w:t>
            </w:r>
          </w:p>
        </w:tc>
      </w:tr>
      <w:tr>
        <w:tc>
          <w:tcPr>
            <w:tcW w:type="dxa" w:w="1813"/>
            <w:vAlign w:val="center"/>
            <w:shd w:fill="FFFFFF"/>
          </w:tcPr>
          <w:p>
            <w:pPr>
              <w:spacing w:after="0"/>
              <w:jc w:val="left"/>
            </w:pPr>
            <w:r>
              <w:rPr>
                <w:rFonts w:ascii="STSong" w:hAnsi="STSong" w:eastAsia="STSong" w:cs="STSong"/>
                <w:b w:val="0"/>
                <w:sz w:val="17"/>
              </w:rPr>
              <w:t>Training Participant Eligibility 查询入口</w:t>
            </w:r>
          </w:p>
        </w:tc>
        <w:tc>
          <w:tcPr>
            <w:tcW w:type="dxa" w:w="1813"/>
            <w:vAlign w:val="center"/>
            <w:shd w:fill="FFFFFF"/>
          </w:tcPr>
          <w:p>
            <w:pPr>
              <w:spacing w:after="0"/>
              <w:jc w:val="left"/>
            </w:pPr>
            <w:r>
              <w:rPr>
                <w:rFonts w:ascii="STSong" w:hAnsi="STSong" w:eastAsia="STSong" w:cs="STSong"/>
                <w:b w:val="0"/>
                <w:sz w:val="17"/>
              </w:rPr>
              <w:t>Training Participant Eligibility</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Training Participant Eligibility</w:t>
            </w:r>
          </w:p>
        </w:tc>
      </w:tr>
      <w:tr>
        <w:tc>
          <w:tcPr>
            <w:tcW w:type="dxa" w:w="1813"/>
            <w:vAlign w:val="center"/>
            <w:shd w:fill="FFFFFF"/>
          </w:tcPr>
          <w:p>
            <w:pPr>
              <w:spacing w:after="0"/>
              <w:jc w:val="left"/>
            </w:pPr>
            <w:r>
              <w:rPr>
                <w:rFonts w:ascii="STSong" w:hAnsi="STSong" w:eastAsia="STSong" w:cs="STSong"/>
                <w:b w:val="0"/>
                <w:sz w:val="17"/>
              </w:rPr>
              <w:t>训练操作页面（Training Operations Screen）</w:t>
            </w:r>
          </w:p>
        </w:tc>
        <w:tc>
          <w:tcPr>
            <w:tcW w:type="dxa" w:w="1813"/>
            <w:vAlign w:val="center"/>
            <w:shd w:fill="FFFFFF"/>
          </w:tcPr>
          <w:p>
            <w:pPr>
              <w:spacing w:after="0"/>
              <w:jc w:val="left"/>
            </w:pPr>
            <w:r>
              <w:rPr>
                <w:rFonts w:ascii="STSong" w:hAnsi="STSong" w:eastAsia="STSong" w:cs="STSong"/>
                <w:b w:val="0"/>
                <w:sz w:val="17"/>
              </w:rPr>
              <w:t>暂停训练作业（Pause Training Job）</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trainingJobId, pauseReason</w:t>
            </w:r>
          </w:p>
        </w:tc>
        <w:tc>
          <w:tcPr>
            <w:tcW w:type="dxa" w:w="1813"/>
            <w:vAlign w:val="center"/>
            <w:shd w:fill="FFFFFF"/>
          </w:tcPr>
          <w:p>
            <w:pPr>
              <w:spacing w:after="0"/>
              <w:jc w:val="left"/>
            </w:pPr>
            <w:r>
              <w:rPr>
                <w:rFonts w:ascii="STSong" w:hAnsi="STSong" w:eastAsia="STSong" w:cs="STSong"/>
                <w:b w:val="0"/>
                <w:sz w:val="17"/>
              </w:rPr>
              <w:t>完成业务结果 训练作业（Training Job） Paused; 业务状态更新为 Paused</w:t>
            </w:r>
          </w:p>
        </w:tc>
      </w:tr>
      <w:tr>
        <w:tc>
          <w:tcPr>
            <w:tcW w:type="dxa" w:w="1813"/>
            <w:vAlign w:val="center"/>
            <w:shd w:fill="FFFFFF"/>
          </w:tcPr>
          <w:p>
            <w:pPr>
              <w:spacing w:after="0"/>
              <w:jc w:val="left"/>
            </w:pPr>
            <w:r>
              <w:rPr>
                <w:rFonts w:ascii="STSong" w:hAnsi="STSong" w:eastAsia="STSong" w:cs="STSong"/>
                <w:b w:val="0"/>
                <w:sz w:val="17"/>
              </w:rPr>
              <w:t>训练操作页面（Training Operations Screen）</w:t>
            </w:r>
          </w:p>
        </w:tc>
        <w:tc>
          <w:tcPr>
            <w:tcW w:type="dxa" w:w="1813"/>
            <w:vAlign w:val="center"/>
            <w:shd w:fill="FFFFFF"/>
          </w:tcPr>
          <w:p>
            <w:pPr>
              <w:spacing w:after="0"/>
              <w:jc w:val="left"/>
            </w:pPr>
            <w:r>
              <w:rPr>
                <w:rFonts w:ascii="STSong" w:hAnsi="STSong" w:eastAsia="STSong" w:cs="STSong"/>
                <w:b w:val="0"/>
                <w:sz w:val="17"/>
              </w:rPr>
              <w:t>恢复训练作业（Resume Training Job）</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trainingJobId, resumeReason</w:t>
            </w:r>
          </w:p>
        </w:tc>
        <w:tc>
          <w:tcPr>
            <w:tcW w:type="dxa" w:w="1813"/>
            <w:vAlign w:val="center"/>
            <w:shd w:fill="FFFFFF"/>
          </w:tcPr>
          <w:p>
            <w:pPr>
              <w:spacing w:after="0"/>
              <w:jc w:val="left"/>
            </w:pPr>
            <w:r>
              <w:rPr>
                <w:rFonts w:ascii="STSong" w:hAnsi="STSong" w:eastAsia="STSong" w:cs="STSong"/>
                <w:b w:val="0"/>
                <w:sz w:val="17"/>
              </w:rPr>
              <w:t>完成业务结果 训练作业（Training Job） Resumed; 业务状态更新为 Running</w:t>
            </w:r>
          </w:p>
        </w:tc>
      </w:tr>
      <w:tr>
        <w:tc>
          <w:tcPr>
            <w:tcW w:type="dxa" w:w="1813"/>
            <w:vAlign w:val="center"/>
            <w:shd w:fill="FFFFFF"/>
          </w:tcPr>
          <w:p>
            <w:pPr>
              <w:spacing w:after="0"/>
              <w:jc w:val="left"/>
            </w:pPr>
            <w:r>
              <w:rPr>
                <w:rFonts w:ascii="STSong" w:hAnsi="STSong" w:eastAsia="STSong" w:cs="STSong"/>
                <w:b w:val="0"/>
                <w:sz w:val="17"/>
              </w:rPr>
              <w:t>训练操作页面（Training Operations Screen）</w:t>
            </w:r>
          </w:p>
        </w:tc>
        <w:tc>
          <w:tcPr>
            <w:tcW w:type="dxa" w:w="1813"/>
            <w:vAlign w:val="center"/>
            <w:shd w:fill="FFFFFF"/>
          </w:tcPr>
          <w:p>
            <w:pPr>
              <w:spacing w:after="0"/>
              <w:jc w:val="left"/>
            </w:pPr>
            <w:r>
              <w:rPr>
                <w:rFonts w:ascii="STSong" w:hAnsi="STSong" w:eastAsia="STSong" w:cs="STSong"/>
                <w:b w:val="0"/>
                <w:sz w:val="17"/>
              </w:rPr>
              <w:t>取消训练任务（Cancel Training Job）</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trainingJobId, cancelReason</w:t>
            </w:r>
          </w:p>
        </w:tc>
        <w:tc>
          <w:tcPr>
            <w:tcW w:type="dxa" w:w="1813"/>
            <w:vAlign w:val="center"/>
            <w:shd w:fill="FFFFFF"/>
          </w:tcPr>
          <w:p>
            <w:pPr>
              <w:spacing w:after="0"/>
              <w:jc w:val="left"/>
            </w:pPr>
            <w:r>
              <w:rPr>
                <w:rFonts w:ascii="STSong" w:hAnsi="STSong" w:eastAsia="STSong" w:cs="STSong"/>
                <w:b w:val="0"/>
                <w:sz w:val="17"/>
              </w:rPr>
              <w:t>完成业务结果 训练作业（Training Job） 已取消（Canceled）; 业务状态更新为 已取消（Canceled）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Schedule Next 训练轮次（Training Round）</w:t>
            </w:r>
          </w:p>
        </w:tc>
        <w:tc>
          <w:tcPr>
            <w:tcW w:type="dxa" w:w="1813"/>
            <w:vAlign w:val="center"/>
            <w:shd w:fill="FFFFFF"/>
          </w:tcPr>
          <w:p>
            <w:pPr>
              <w:spacing w:after="0"/>
              <w:jc w:val="left"/>
            </w:pPr>
            <w:r>
              <w:rPr>
                <w:rFonts w:ascii="STSong" w:hAnsi="STSong" w:eastAsia="STSong" w:cs="STSong"/>
                <w:b w:val="0"/>
                <w:sz w:val="17"/>
              </w:rPr>
              <w:t>自动化</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结果待业务确认</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完成训练任务（Complete Training Job）</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trainingJobId, finalRoundId, finalModelId, stopReason</w:t>
            </w:r>
          </w:p>
        </w:tc>
        <w:tc>
          <w:tcPr>
            <w:tcW w:type="dxa" w:w="1813"/>
            <w:vAlign w:val="center"/>
            <w:shd w:fill="FFFFFF"/>
          </w:tcPr>
          <w:p>
            <w:pPr>
              <w:spacing w:after="0"/>
              <w:jc w:val="left"/>
            </w:pPr>
            <w:r>
              <w:rPr>
                <w:rFonts w:ascii="STSong" w:hAnsi="STSong" w:eastAsia="STSong" w:cs="STSong"/>
                <w:b w:val="0"/>
                <w:sz w:val="17"/>
              </w:rPr>
              <w:t>完成业务结果 训练作业（Training Job） 已完成（Completed）; 业务状态更新为 已完成（Completed）</w:t>
            </w:r>
          </w:p>
        </w:tc>
      </w:tr>
      <w:tr>
        <w:tc>
          <w:tcPr>
            <w:tcW w:type="dxa" w:w="1813"/>
            <w:vAlign w:val="center"/>
            <w:shd w:fill="FFFFFF"/>
          </w:tcPr>
          <w:p>
            <w:pPr>
              <w:spacing w:after="0"/>
              <w:jc w:val="left"/>
            </w:pPr>
            <w:r>
              <w:rPr>
                <w:rFonts w:ascii="STSong" w:hAnsi="STSong" w:eastAsia="STSong" w:cs="STSong"/>
                <w:b w:val="0"/>
                <w:sz w:val="17"/>
              </w:rPr>
              <w:t>训练作业看板（Training Job Dashboard） 查询入口</w:t>
            </w:r>
          </w:p>
        </w:tc>
        <w:tc>
          <w:tcPr>
            <w:tcW w:type="dxa" w:w="1813"/>
            <w:vAlign w:val="center"/>
            <w:shd w:fill="FFFFFF"/>
          </w:tcPr>
          <w:p>
            <w:pPr>
              <w:spacing w:after="0"/>
              <w:jc w:val="left"/>
            </w:pPr>
            <w:r>
              <w:rPr>
                <w:rFonts w:ascii="STSong" w:hAnsi="STSong" w:eastAsia="STSong" w:cs="STSong"/>
                <w:b w:val="0"/>
                <w:sz w:val="17"/>
              </w:rPr>
              <w:t>训练作业看板（Training Job Dashboard）</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训练作业看板（Training Job Dashboard）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选择（Select） 训练轮次（Training Round） 参与方（Participants）</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创建或启用 训练轮次（Training Round）; 完成业务结果 训练轮次（Training Round） 参与方（Participants） 已选择（Selected）; 业务状态更新为 参与方（Participants） 已选择（Selected）</w:t>
            </w:r>
          </w:p>
        </w:tc>
      </w:tr>
      <w:tr>
        <w:tc>
          <w:tcPr>
            <w:tcW w:type="dxa" w:w="1813"/>
            <w:vAlign w:val="center"/>
            <w:shd w:fill="FFFFFF"/>
          </w:tcPr>
          <w:p>
            <w:pPr>
              <w:spacing w:after="0"/>
              <w:jc w:val="left"/>
            </w:pPr>
            <w:r>
              <w:rPr>
                <w:rFonts w:ascii="STSong" w:hAnsi="STSong" w:eastAsia="STSong" w:cs="STSong"/>
                <w:b w:val="0"/>
                <w:sz w:val="17"/>
              </w:rPr>
              <w:t>训练作业看板（Training Job Dashboard） (确认操作)</w:t>
            </w:r>
          </w:p>
        </w:tc>
        <w:tc>
          <w:tcPr>
            <w:tcW w:type="dxa" w:w="1813"/>
            <w:vAlign w:val="center"/>
            <w:shd w:fill="FFFFFF"/>
          </w:tcPr>
          <w:p>
            <w:pPr>
              <w:spacing w:after="0"/>
              <w:jc w:val="left"/>
            </w:pPr>
            <w:r>
              <w:rPr>
                <w:rFonts w:ascii="STSong" w:hAnsi="STSong" w:eastAsia="STSong" w:cs="STSong"/>
                <w:b w:val="0"/>
                <w:sz w:val="17"/>
              </w:rPr>
              <w:t>重试训练轮次参与方选择（Retry Training Round Participant Selection）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完成业务结果 训练轮次（Training Round） 参与方选择（Participant Selection） 重试（Retry） 已请求（Requested）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trainingJobId, trainingRunConfigurationId, featureSchemaId, roundId, roundNumber, selectedOrganizationIds, selectedRuntimeIds, selectedOrganizationCount, selectedRuntimeCount, minimumNodesPerRound, secureAggregationRequired, secureAggregationSessionId, encryptionScheme, publicKeyVersion, publicKeyRef, encryptedParameterScale</w:t>
            </w:r>
          </w:p>
        </w:tc>
        <w:tc>
          <w:tcPr>
            <w:tcW w:type="dxa" w:w="1813"/>
            <w:vAlign w:val="center"/>
            <w:shd w:fill="FFFFFF"/>
          </w:tcPr>
          <w:p>
            <w:pPr>
              <w:spacing w:after="0"/>
              <w:jc w:val="left"/>
            </w:pPr>
            <w:r>
              <w:rPr>
                <w:rFonts w:ascii="STSong" w:hAnsi="STSong" w:eastAsia="STSong" w:cs="STSong"/>
                <w:b w:val="0"/>
                <w:sz w:val="17"/>
              </w:rPr>
              <w:t>完成业务结果 训练轮次（Training Round） 已启动（Started）; 业务状态更新为 Running</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executionPlanId, executionSessionId, trainingJobId, trainingRunConfigurationId, featureSchemaId, roundId, roundNumber, runtimeId, organizationId, baseModelId, baseModelArtifactUri, baseModelRegistryRef, baseModelFormat, baseModelArtifactDigest, baseModelSignatureUri, secureAggregationRequired, secureAggregationSessionId, encryptionScheme, publicKeyVersion, publicKeyRef, encryptedParameterScale</w:t>
            </w:r>
          </w:p>
        </w:tc>
        <w:tc>
          <w:tcPr>
            <w:tcW w:type="dxa" w:w="1813"/>
            <w:vAlign w:val="center"/>
            <w:shd w:fill="FFFFFF"/>
          </w:tcPr>
          <w:p>
            <w:pPr>
              <w:spacing w:after="0"/>
              <w:jc w:val="left"/>
            </w:pPr>
            <w:r>
              <w:rPr>
                <w:rFonts w:ascii="STSong" w:hAnsi="STSong" w:eastAsia="STSong" w:cs="STSong"/>
                <w:b w:val="0"/>
                <w:sz w:val="17"/>
              </w:rPr>
              <w:t>创建或启用 Participant 执行计划（Execution Plan）; 完成业务结果 Participant 执行计划（Execution Plan） Generated; 业务状态更新为 Plan Generated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executionPlanId, executionSessionId, trainingJobId, trainingRunConfigurationId, featureSchemaId, roundId, roundNumber, runtimeId, organizationId, baseModelId, baseModelArtifactUri, baseModelRegistryRef, baseModelFormat, baseModelArtifactDigest, baseModelSignatureUri, secureAggregationRequired, secureAggregationSessionId, encryptionScheme, publicKeyVersion, publicKeyRef, encryptedParameterScale</w:t>
            </w:r>
          </w:p>
        </w:tc>
        <w:tc>
          <w:tcPr>
            <w:tcW w:type="dxa" w:w="1813"/>
            <w:vAlign w:val="center"/>
            <w:shd w:fill="FFFFFF"/>
          </w:tcPr>
          <w:p>
            <w:pPr>
              <w:spacing w:after="0"/>
              <w:jc w:val="left"/>
            </w:pPr>
            <w:r>
              <w:rPr>
                <w:rFonts w:ascii="STSong" w:hAnsi="STSong" w:eastAsia="STSong" w:cs="STSong"/>
                <w:b w:val="0"/>
                <w:sz w:val="17"/>
              </w:rPr>
              <w:t>完成业务结果 Participant 执行计划（Execution Plan） Dispatched; 业务状态更新为 Plan Dispatched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modelUpdateSubmissionId, executionSessionId, executionPlanId, trainingJobId, trainingRunConfigurationId, roundId, roundExecutionId, runtimeId, featureSchemaId, secureAggregationRequired, secureAggregationSessionId, encryptionScheme, publicKeyVersion, localModelId, updateArtifactId, artifactRef, artifactDigest, updateProtectionType, trainingLoss</w:t>
            </w:r>
          </w:p>
        </w:tc>
        <w:tc>
          <w:tcPr>
            <w:tcW w:type="dxa" w:w="1813"/>
            <w:vAlign w:val="center"/>
            <w:shd w:fill="FFFFFF"/>
          </w:tcPr>
          <w:p>
            <w:pPr>
              <w:spacing w:after="0"/>
              <w:jc w:val="left"/>
            </w:pPr>
            <w:r>
              <w:rPr>
                <w:rFonts w:ascii="STSong" w:hAnsi="STSong" w:eastAsia="STSong" w:cs="STSong"/>
                <w:b w:val="0"/>
                <w:sz w:val="17"/>
              </w:rPr>
              <w:t>完成业务结果 模型更新提交（Model Update Submission） 已接收（Received）; 业务状态更新为 已接收（Received）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modelUpdateSubmissionId, executionSessionId, executionPlanId, trainingJobId, trainingRunConfigurationId, roundId, runtimeId, featureSchemaId, secureAggregationRequired, secureAggregationSessionId, encryptionScheme, publicKeyVersion, updateArtifactId, artifactRef, artifactDigest, updateProtectionType, anomalyScore</w:t>
            </w:r>
          </w:p>
        </w:tc>
        <w:tc>
          <w:tcPr>
            <w:tcW w:type="dxa" w:w="1813"/>
            <w:vAlign w:val="center"/>
            <w:shd w:fill="FFFFFF"/>
          </w:tcPr>
          <w:p>
            <w:pPr>
              <w:spacing w:after="0"/>
              <w:jc w:val="left"/>
            </w:pPr>
            <w:r>
              <w:rPr>
                <w:rFonts w:ascii="STSong" w:hAnsi="STSong" w:eastAsia="STSong" w:cs="STSong"/>
                <w:b w:val="0"/>
                <w:sz w:val="17"/>
              </w:rPr>
              <w:t>完成业务结果 模型更新提交（Model Update Submission） Accepted; 业务状态更新为 Evaluated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trainingJobId, trainingRunConfigurationId, featureSchemaId, roundId, roundNumber, requiredParticipantCount, selectedOrganizationIds, selectedRuntimeIds, selectedOrganizationCount, selectedRuntimeCount, minimumNodesPerRound, secureAggregationRequired</w:t>
            </w:r>
          </w:p>
        </w:tc>
        <w:tc>
          <w:tcPr>
            <w:tcW w:type="dxa" w:w="1813"/>
            <w:vAlign w:val="center"/>
            <w:shd w:fill="FFFFFF"/>
          </w:tcPr>
          <w:p>
            <w:pPr>
              <w:spacing w:after="0"/>
              <w:jc w:val="left"/>
            </w:pPr>
            <w:r>
              <w:rPr>
                <w:rFonts w:ascii="STSong" w:hAnsi="STSong" w:eastAsia="STSong" w:cs="STSong"/>
                <w:b w:val="0"/>
                <w:sz w:val="17"/>
              </w:rPr>
              <w:t>完成业务结果 安全聚合（Secure Aggregation） 已请求（Requested）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trainingJobId, trainingRunConfigurationId, featureSchemaId, roundId, roundNumber, secureAggregationSessionId, aggregatedModelId, aggregatedModelArtifactUri, aggregatedModelRegistryRef, modelFormat, modelArtifactDigest, aggregatedModelSignatureUri</w:t>
            </w:r>
          </w:p>
        </w:tc>
        <w:tc>
          <w:tcPr>
            <w:tcW w:type="dxa" w:w="1813"/>
            <w:vAlign w:val="center"/>
            <w:shd w:fill="FFFFFF"/>
          </w:tcPr>
          <w:p>
            <w:pPr>
              <w:spacing w:after="0"/>
              <w:jc w:val="left"/>
            </w:pPr>
            <w:r>
              <w:rPr>
                <w:rFonts w:ascii="STSong" w:hAnsi="STSong" w:eastAsia="STSong" w:cs="STSong"/>
                <w:b w:val="0"/>
                <w:sz w:val="17"/>
              </w:rPr>
              <w:t>完成业务结果 全局（Global） 模型（Model） Updated; 业务状态更新为 Evaluating 全局（Global） 模型（Model）</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trainingJobId, trainingRunConfigurationId, featureSchemaId, roundId, roundNumber, aggregatedModelId, aggregatedModelArtifactUri, aggregatedModelRegistryRef, modelFormat, modelArtifactDigest, aggregatedModelSignatureUri, globalAccuracy, globalFairnessScore</w:t>
            </w:r>
          </w:p>
        </w:tc>
        <w:tc>
          <w:tcPr>
            <w:tcW w:type="dxa" w:w="1813"/>
            <w:vAlign w:val="center"/>
            <w:shd w:fill="FFFFFF"/>
          </w:tcPr>
          <w:p>
            <w:pPr>
              <w:spacing w:after="0"/>
              <w:jc w:val="left"/>
            </w:pPr>
            <w:r>
              <w:rPr>
                <w:rFonts w:ascii="STSong" w:hAnsi="STSong" w:eastAsia="STSong" w:cs="STSong"/>
                <w:b w:val="0"/>
                <w:sz w:val="17"/>
              </w:rPr>
              <w:t>完成业务结果 全局（Global） 模型（Model） 评估（Evaluation） 已提交（Submitted）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trainingJobId, trainingRunConfigurationId, featureSchemaId, roundId, roundNumber, aggregatedModelId, aggregatedModelArtifactUri, aggregatedModelRegistryRef, modelFormat, modelArtifactDigest, aggregatedModelSignatureUri, globalAccuracy</w:t>
            </w:r>
          </w:p>
        </w:tc>
        <w:tc>
          <w:tcPr>
            <w:tcW w:type="dxa" w:w="1813"/>
            <w:vAlign w:val="center"/>
            <w:shd w:fill="FFFFFF"/>
          </w:tcPr>
          <w:p>
            <w:pPr>
              <w:spacing w:after="0"/>
              <w:jc w:val="left"/>
            </w:pPr>
            <w:r>
              <w:rPr>
                <w:rFonts w:ascii="STSong" w:hAnsi="STSong" w:eastAsia="STSong" w:cs="STSong"/>
                <w:b w:val="0"/>
                <w:sz w:val="17"/>
              </w:rPr>
              <w:t>完成业务结果 训练轮次（Training Round） 已完成（Completed）; 业务状态更新为 已完成（Completed）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标记训练轮次失败（Fail Training Round）</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trainingJobId, trainingRunConfigurationId, featureSchemaId, roundId, selectedRuntimeCount, minimumNodesPerRound, failureReason</w:t>
            </w:r>
          </w:p>
        </w:tc>
        <w:tc>
          <w:tcPr>
            <w:tcW w:type="dxa" w:w="1813"/>
            <w:vAlign w:val="center"/>
            <w:shd w:fill="FFFFFF"/>
          </w:tcPr>
          <w:p>
            <w:pPr>
              <w:spacing w:after="0"/>
              <w:jc w:val="left"/>
            </w:pPr>
            <w:r>
              <w:rPr>
                <w:rFonts w:ascii="STSong" w:hAnsi="STSong" w:eastAsia="STSong" w:cs="STSong"/>
                <w:b w:val="0"/>
                <w:sz w:val="17"/>
              </w:rPr>
              <w:t>完成业务结果 训练轮次（Training Round） 失败（Failed）; 业务状态更新为 失败（Failed）</w:t>
            </w:r>
          </w:p>
        </w:tc>
      </w:tr>
      <w:tr>
        <w:tc>
          <w:tcPr>
            <w:tcW w:type="dxa" w:w="1813"/>
            <w:vAlign w:val="center"/>
            <w:shd w:fill="FFFFFF"/>
          </w:tcPr>
          <w:p>
            <w:pPr>
              <w:spacing w:after="0"/>
              <w:jc w:val="left"/>
            </w:pPr>
            <w:r>
              <w:rPr>
                <w:rFonts w:ascii="STSong" w:hAnsi="STSong" w:eastAsia="STSong" w:cs="STSong"/>
                <w:b w:val="0"/>
                <w:sz w:val="17"/>
              </w:rPr>
              <w:t>训练轮次进度（Training Round Progress） 查询入口</w:t>
            </w:r>
          </w:p>
        </w:tc>
        <w:tc>
          <w:tcPr>
            <w:tcW w:type="dxa" w:w="1813"/>
            <w:vAlign w:val="center"/>
            <w:shd w:fill="FFFFFF"/>
          </w:tcPr>
          <w:p>
            <w:pPr>
              <w:spacing w:after="0"/>
              <w:jc w:val="left"/>
            </w:pPr>
            <w:r>
              <w:rPr>
                <w:rFonts w:ascii="STSong" w:hAnsi="STSong" w:eastAsia="STSong" w:cs="STSong"/>
                <w:b w:val="0"/>
                <w:sz w:val="17"/>
              </w:rPr>
              <w:t>训练轮次进度（Training Round Progress）</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训练轮次进度（Training Round Progress）</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Register Candidate 模型（Model）</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modelId, trainingJobId, finalRoundId, modelArtifactId, modelArtifactDigest, evaluationReportId, finalGlobalAccuracy</w:t>
            </w:r>
          </w:p>
        </w:tc>
        <w:tc>
          <w:tcPr>
            <w:tcW w:type="dxa" w:w="1813"/>
            <w:vAlign w:val="center"/>
            <w:shd w:fill="FFFFFF"/>
          </w:tcPr>
          <w:p>
            <w:pPr>
              <w:spacing w:after="0"/>
              <w:jc w:val="left"/>
            </w:pPr>
            <w:r>
              <w:rPr>
                <w:rFonts w:ascii="STSong" w:hAnsi="STSong" w:eastAsia="STSong" w:cs="STSong"/>
                <w:b w:val="0"/>
                <w:sz w:val="17"/>
              </w:rPr>
              <w:t>创建或启用 模型（Model）; 完成业务结果 模型（Model） Candidate 已注册（Registered）; 业务状态更新为 Candidate</w:t>
            </w:r>
          </w:p>
        </w:tc>
      </w:tr>
      <w:tr>
        <w:tc>
          <w:tcPr>
            <w:tcW w:type="dxa" w:w="1813"/>
            <w:vAlign w:val="center"/>
            <w:shd w:fill="FFFFFF"/>
          </w:tcPr>
          <w:p>
            <w:pPr>
              <w:spacing w:after="0"/>
              <w:jc w:val="left"/>
            </w:pPr>
            <w:r>
              <w:rPr>
                <w:rFonts w:ascii="STSong" w:hAnsi="STSong" w:eastAsia="STSong" w:cs="STSong"/>
                <w:b w:val="0"/>
                <w:sz w:val="17"/>
              </w:rPr>
              <w:t>模型审批页面（Model Approval Screen）</w:t>
            </w:r>
          </w:p>
        </w:tc>
        <w:tc>
          <w:tcPr>
            <w:tcW w:type="dxa" w:w="1813"/>
            <w:vAlign w:val="center"/>
            <w:shd w:fill="FFFFFF"/>
          </w:tcPr>
          <w:p>
            <w:pPr>
              <w:spacing w:after="0"/>
              <w:jc w:val="left"/>
            </w:pPr>
            <w:r>
              <w:rPr>
                <w:rFonts w:ascii="STSong" w:hAnsi="STSong" w:eastAsia="STSong" w:cs="STSong"/>
                <w:b w:val="0"/>
                <w:sz w:val="17"/>
              </w:rPr>
              <w:t>记录模型评估包（Record Model Evaluation Package）</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modelId, trainingJobId, evaluationReportId, experimentId, hyperparameterSnapshotId, reproducibilityManifestId, modelCardId, baselineModelId</w:t>
            </w:r>
          </w:p>
        </w:tc>
        <w:tc>
          <w:tcPr>
            <w:tcW w:type="dxa" w:w="1813"/>
            <w:vAlign w:val="center"/>
            <w:shd w:fill="FFFFFF"/>
          </w:tcPr>
          <w:p>
            <w:pPr>
              <w:spacing w:after="0"/>
              <w:jc w:val="left"/>
            </w:pPr>
            <w:r>
              <w:rPr>
                <w:rFonts w:ascii="STSong" w:hAnsi="STSong" w:eastAsia="STSong" w:cs="STSong"/>
                <w:b w:val="0"/>
                <w:sz w:val="17"/>
              </w:rPr>
              <w:t>完成业务结果 模型（Model） 评估（Evaluation） 包（Package） Recorded; 业务状态更新为 评估（Evaluation） Packaged</w:t>
            </w:r>
          </w:p>
        </w:tc>
      </w:tr>
      <w:tr>
        <w:tc>
          <w:tcPr>
            <w:tcW w:type="dxa" w:w="1813"/>
            <w:vAlign w:val="center"/>
            <w:shd w:fill="FFFFFF"/>
          </w:tcPr>
          <w:p>
            <w:pPr>
              <w:spacing w:after="0"/>
              <w:jc w:val="left"/>
            </w:pPr>
            <w:r>
              <w:rPr>
                <w:rFonts w:ascii="STSong" w:hAnsi="STSong" w:eastAsia="STSong" w:cs="STSong"/>
                <w:b w:val="0"/>
                <w:sz w:val="17"/>
              </w:rPr>
              <w:t>模型审批页面（Model Approval Screen）</w:t>
            </w:r>
          </w:p>
        </w:tc>
        <w:tc>
          <w:tcPr>
            <w:tcW w:type="dxa" w:w="1813"/>
            <w:vAlign w:val="center"/>
            <w:shd w:fill="FFFFFF"/>
          </w:tcPr>
          <w:p>
            <w:pPr>
              <w:spacing w:after="0"/>
              <w:jc w:val="left"/>
            </w:pPr>
            <w:r>
              <w:rPr>
                <w:rFonts w:ascii="STSong" w:hAnsi="STSong" w:eastAsia="STSong" w:cs="STSong"/>
                <w:b w:val="0"/>
                <w:sz w:val="17"/>
              </w:rPr>
              <w:t>批准模型（Approve Model）</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modelId, approvalNote</w:t>
            </w:r>
          </w:p>
        </w:tc>
        <w:tc>
          <w:tcPr>
            <w:tcW w:type="dxa" w:w="1813"/>
            <w:vAlign w:val="center"/>
            <w:shd w:fill="FFFFFF"/>
          </w:tcPr>
          <w:p>
            <w:pPr>
              <w:spacing w:after="0"/>
              <w:jc w:val="left"/>
            </w:pPr>
            <w:r>
              <w:rPr>
                <w:rFonts w:ascii="STSong" w:hAnsi="STSong" w:eastAsia="STSong" w:cs="STSong"/>
                <w:b w:val="0"/>
                <w:sz w:val="17"/>
              </w:rPr>
              <w:t>完成业务结果 模型（Model） 已批准（Approved）; 业务状态更新为 已批准（Approved）</w:t>
            </w:r>
          </w:p>
        </w:tc>
      </w:tr>
      <w:tr>
        <w:tc>
          <w:tcPr>
            <w:tcW w:type="dxa" w:w="1813"/>
            <w:vAlign w:val="center"/>
            <w:shd w:fill="FFFFFF"/>
          </w:tcPr>
          <w:p>
            <w:pPr>
              <w:spacing w:after="0"/>
              <w:jc w:val="left"/>
            </w:pPr>
            <w:r>
              <w:rPr>
                <w:rFonts w:ascii="STSong" w:hAnsi="STSong" w:eastAsia="STSong" w:cs="STSong"/>
                <w:b w:val="0"/>
                <w:sz w:val="17"/>
              </w:rPr>
              <w:t>模型发布页面（Model Release Screen）</w:t>
            </w:r>
          </w:p>
        </w:tc>
        <w:tc>
          <w:tcPr>
            <w:tcW w:type="dxa" w:w="1813"/>
            <w:vAlign w:val="center"/>
            <w:shd w:fill="FFFFFF"/>
          </w:tcPr>
          <w:p>
            <w:pPr>
              <w:spacing w:after="0"/>
              <w:jc w:val="left"/>
            </w:pPr>
            <w:r>
              <w:rPr>
                <w:rFonts w:ascii="STSong" w:hAnsi="STSong" w:eastAsia="STSong" w:cs="STSong"/>
                <w:b w:val="0"/>
                <w:sz w:val="17"/>
              </w:rPr>
              <w:t>发布模型至生产（Promote Model To Production）</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modelId, releaseChannel, productionStage</w:t>
            </w:r>
          </w:p>
        </w:tc>
        <w:tc>
          <w:tcPr>
            <w:tcW w:type="dxa" w:w="1813"/>
            <w:vAlign w:val="center"/>
            <w:shd w:fill="FFFFFF"/>
          </w:tcPr>
          <w:p>
            <w:pPr>
              <w:spacing w:after="0"/>
              <w:jc w:val="left"/>
            </w:pPr>
            <w:r>
              <w:rPr>
                <w:rFonts w:ascii="STSong" w:hAnsi="STSong" w:eastAsia="STSong" w:cs="STSong"/>
                <w:b w:val="0"/>
                <w:sz w:val="17"/>
              </w:rPr>
              <w:t>完成业务结果 模型（Model） Promoted 至生产（To Production）; 业务状态更新为 Production</w:t>
            </w:r>
          </w:p>
        </w:tc>
      </w:tr>
      <w:tr>
        <w:tc>
          <w:tcPr>
            <w:tcW w:type="dxa" w:w="1813"/>
            <w:vAlign w:val="center"/>
            <w:shd w:fill="FFFFFF"/>
          </w:tcPr>
          <w:p>
            <w:pPr>
              <w:spacing w:after="0"/>
              <w:jc w:val="left"/>
            </w:pPr>
            <w:r>
              <w:rPr>
                <w:rFonts w:ascii="STSong" w:hAnsi="STSong" w:eastAsia="STSong" w:cs="STSong"/>
                <w:b w:val="0"/>
                <w:sz w:val="17"/>
              </w:rPr>
              <w:t>模型发布页面（Model Release Screen）</w:t>
            </w:r>
          </w:p>
        </w:tc>
        <w:tc>
          <w:tcPr>
            <w:tcW w:type="dxa" w:w="1813"/>
            <w:vAlign w:val="center"/>
            <w:shd w:fill="FFFFFF"/>
          </w:tcPr>
          <w:p>
            <w:pPr>
              <w:spacing w:after="0"/>
              <w:jc w:val="left"/>
            </w:pPr>
            <w:r>
              <w:rPr>
                <w:rFonts w:ascii="STSong" w:hAnsi="STSong" w:eastAsia="STSong" w:cs="STSong"/>
                <w:b w:val="0"/>
                <w:sz w:val="17"/>
              </w:rPr>
              <w:t>回滚模型（Rollback Model）</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modelId, previousModelId, rollbackReason</w:t>
            </w:r>
          </w:p>
        </w:tc>
        <w:tc>
          <w:tcPr>
            <w:tcW w:type="dxa" w:w="1813"/>
            <w:vAlign w:val="center"/>
            <w:shd w:fill="FFFFFF"/>
          </w:tcPr>
          <w:p>
            <w:pPr>
              <w:spacing w:after="0"/>
              <w:jc w:val="left"/>
            </w:pPr>
            <w:r>
              <w:rPr>
                <w:rFonts w:ascii="STSong" w:hAnsi="STSong" w:eastAsia="STSong" w:cs="STSong"/>
                <w:b w:val="0"/>
                <w:sz w:val="17"/>
              </w:rPr>
              <w:t>完成业务结果 模型（Model） Rolled Back; 业务状态更新为 Rolled Back</w:t>
            </w:r>
          </w:p>
        </w:tc>
      </w:tr>
      <w:tr>
        <w:tc>
          <w:tcPr>
            <w:tcW w:type="dxa" w:w="1813"/>
            <w:vAlign w:val="center"/>
            <w:shd w:fill="FFFFFF"/>
          </w:tcPr>
          <w:p>
            <w:pPr>
              <w:spacing w:after="0"/>
              <w:jc w:val="left"/>
            </w:pPr>
            <w:r>
              <w:rPr>
                <w:rFonts w:ascii="STSong" w:hAnsi="STSong" w:eastAsia="STSong" w:cs="STSong"/>
                <w:b w:val="0"/>
                <w:sz w:val="17"/>
              </w:rPr>
              <w:t>模型发布页面（Model Release Screen）</w:t>
            </w:r>
          </w:p>
        </w:tc>
        <w:tc>
          <w:tcPr>
            <w:tcW w:type="dxa" w:w="1813"/>
            <w:vAlign w:val="center"/>
            <w:shd w:fill="FFFFFF"/>
          </w:tcPr>
          <w:p>
            <w:pPr>
              <w:spacing w:after="0"/>
              <w:jc w:val="left"/>
            </w:pPr>
            <w:r>
              <w:rPr>
                <w:rFonts w:ascii="STSong" w:hAnsi="STSong" w:eastAsia="STSong" w:cs="STSong"/>
                <w:b w:val="0"/>
                <w:sz w:val="17"/>
              </w:rPr>
              <w:t>退役模型（Retire Model）</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modelId, retirementReason</w:t>
            </w:r>
          </w:p>
        </w:tc>
        <w:tc>
          <w:tcPr>
            <w:tcW w:type="dxa" w:w="1813"/>
            <w:vAlign w:val="center"/>
            <w:shd w:fill="FFFFFF"/>
          </w:tcPr>
          <w:p>
            <w:pPr>
              <w:spacing w:after="0"/>
              <w:jc w:val="left"/>
            </w:pPr>
            <w:r>
              <w:rPr>
                <w:rFonts w:ascii="STSong" w:hAnsi="STSong" w:eastAsia="STSong" w:cs="STSong"/>
                <w:b w:val="0"/>
                <w:sz w:val="17"/>
              </w:rPr>
              <w:t>完成业务结果 模型（Model） 已停用（Retired）; 业务状态更新为 已停用（Retired）</w:t>
            </w:r>
          </w:p>
        </w:tc>
      </w:tr>
      <w:tr>
        <w:tc>
          <w:tcPr>
            <w:tcW w:type="dxa" w:w="1813"/>
            <w:vAlign w:val="center"/>
            <w:shd w:fill="FFFFFF"/>
          </w:tcPr>
          <w:p>
            <w:pPr>
              <w:spacing w:after="0"/>
              <w:jc w:val="left"/>
            </w:pPr>
            <w:r>
              <w:rPr>
                <w:rFonts w:ascii="STSong" w:hAnsi="STSong" w:eastAsia="STSong" w:cs="STSong"/>
                <w:b w:val="0"/>
                <w:sz w:val="17"/>
              </w:rPr>
              <w:t>模型（Model） 目录（Catalog） 查询入口</w:t>
            </w:r>
          </w:p>
        </w:tc>
        <w:tc>
          <w:tcPr>
            <w:tcW w:type="dxa" w:w="1813"/>
            <w:vAlign w:val="center"/>
            <w:shd w:fill="FFFFFF"/>
          </w:tcPr>
          <w:p>
            <w:pPr>
              <w:spacing w:after="0"/>
              <w:jc w:val="left"/>
            </w:pPr>
            <w:r>
              <w:rPr>
                <w:rFonts w:ascii="STSong" w:hAnsi="STSong" w:eastAsia="STSong" w:cs="STSong"/>
                <w:b w:val="0"/>
                <w:sz w:val="17"/>
              </w:rPr>
              <w:t>模型（Model） 目录（Catalog）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模型（Model） 目录（Catalog）</w:t>
            </w:r>
          </w:p>
        </w:tc>
      </w:tr>
      <w:tr>
        <w:tc>
          <w:tcPr>
            <w:tcW w:type="dxa" w:w="1813"/>
            <w:vAlign w:val="center"/>
            <w:shd w:fill="FFFFFF"/>
          </w:tcPr>
          <w:p>
            <w:pPr>
              <w:spacing w:after="0"/>
              <w:jc w:val="left"/>
            </w:pPr>
            <w:r>
              <w:rPr>
                <w:rFonts w:ascii="STSong" w:hAnsi="STSong" w:eastAsia="STSong" w:cs="STSong"/>
                <w:b w:val="0"/>
                <w:sz w:val="17"/>
              </w:rPr>
              <w:t>最新运行时遥测（Runtime Telemetry Latest） 查询入口</w:t>
            </w:r>
          </w:p>
        </w:tc>
        <w:tc>
          <w:tcPr>
            <w:tcW w:type="dxa" w:w="1813"/>
            <w:vAlign w:val="center"/>
            <w:shd w:fill="FFFFFF"/>
          </w:tcPr>
          <w:p>
            <w:pPr>
              <w:spacing w:after="0"/>
              <w:jc w:val="left"/>
            </w:pPr>
            <w:r>
              <w:rPr>
                <w:rFonts w:ascii="STSong" w:hAnsi="STSong" w:eastAsia="STSong" w:cs="STSong"/>
                <w:b w:val="0"/>
                <w:sz w:val="17"/>
              </w:rPr>
              <w:t>最新运行时遥测（Runtime Telemetry Latest）</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最新运行时遥测（Runtime Telemetry Latest）</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探测（Detect） 运行时代理（Runtime Agent） Offline</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nodeId, runtimeAgentId, offlineReason</w:t>
            </w:r>
          </w:p>
        </w:tc>
        <w:tc>
          <w:tcPr>
            <w:tcW w:type="dxa" w:w="1813"/>
            <w:vAlign w:val="center"/>
            <w:shd w:fill="FFFFFF"/>
          </w:tcPr>
          <w:p>
            <w:pPr>
              <w:spacing w:after="0"/>
              <w:jc w:val="left"/>
            </w:pPr>
            <w:r>
              <w:rPr>
                <w:rFonts w:ascii="STSong" w:hAnsi="STSong" w:eastAsia="STSong" w:cs="STSong"/>
                <w:b w:val="0"/>
                <w:sz w:val="17"/>
              </w:rPr>
              <w:t>创建或启用 Node 运行时健康（Runtime Health）; 完成业务结果 运行时代理（Runtime Agent） Offline Detected; 业务状态更新为 Offline</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标记（Mark） 运行时代理（Runtime Agent） 已恢复（Recovered）</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nodeId, runtimeAgentId, recoveryReason</w:t>
            </w:r>
          </w:p>
        </w:tc>
        <w:tc>
          <w:tcPr>
            <w:tcW w:type="dxa" w:w="1813"/>
            <w:vAlign w:val="center"/>
            <w:shd w:fill="FFFFFF"/>
          </w:tcPr>
          <w:p>
            <w:pPr>
              <w:spacing w:after="0"/>
              <w:jc w:val="left"/>
            </w:pPr>
            <w:r>
              <w:rPr>
                <w:rFonts w:ascii="STSong" w:hAnsi="STSong" w:eastAsia="STSong" w:cs="STSong"/>
                <w:b w:val="0"/>
                <w:sz w:val="17"/>
              </w:rPr>
              <w:t>完成业务结果 运行时代理（Runtime Agent） 已恢复（Recovered）; 业务状态更新为 Healthy</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探测（Detect） 运行时（Runtime） Node Resource Pressure</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nodeId, runtimeAgentId, trainingJobId, pressureType, observedValue, thresholdValue</w:t>
            </w:r>
          </w:p>
        </w:tc>
        <w:tc>
          <w:tcPr>
            <w:tcW w:type="dxa" w:w="1813"/>
            <w:vAlign w:val="center"/>
            <w:shd w:fill="FFFFFF"/>
          </w:tcPr>
          <w:p>
            <w:pPr>
              <w:spacing w:after="0"/>
              <w:jc w:val="left"/>
            </w:pPr>
            <w:r>
              <w:rPr>
                <w:rFonts w:ascii="STSong" w:hAnsi="STSong" w:eastAsia="STSong" w:cs="STSong"/>
                <w:b w:val="0"/>
                <w:sz w:val="17"/>
              </w:rPr>
              <w:t>创建或启用 运行时（Runtime） Node Resource Pressure; 完成业务结果 运行时（Runtime） Node Resource Pressure Detected; 业务状态更新为 Pressure Detected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nodeId, runtimeNodeInventoryReportId, organizationId, runtimeInfrastructureId, runtimeAgentId, runtimeNodeName, infrastructureNodeId, runtimeNodeRole, nodeReady, runtimeEngineVersion, containerEngineVersion, operatingSystem, architecture, inventoryHash</w:t>
            </w:r>
          </w:p>
        </w:tc>
        <w:tc>
          <w:tcPr>
            <w:tcW w:type="dxa" w:w="1813"/>
            <w:vAlign w:val="center"/>
            <w:shd w:fill="FFFFFF"/>
          </w:tcPr>
          <w:p>
            <w:pPr>
              <w:spacing w:after="0"/>
              <w:jc w:val="left"/>
            </w:pPr>
            <w:r>
              <w:rPr>
                <w:rFonts w:ascii="STSong" w:hAnsi="STSong" w:eastAsia="STSong" w:cs="STSong"/>
                <w:b w:val="0"/>
                <w:sz w:val="17"/>
              </w:rPr>
              <w:t>创建或启用 运行时（Runtime） 节点清单（Node Inventory）; 完成业务结果 运行时（Runtime） 节点清单已上报（Node Inventory Reported）; 业务状态更新为 已上报（Reported）</w:t>
            </w:r>
          </w:p>
        </w:tc>
      </w:tr>
      <w:tr>
        <w:tc>
          <w:tcPr>
            <w:tcW w:type="dxa" w:w="1813"/>
            <w:vAlign w:val="center"/>
            <w:shd w:fill="FFFFFF"/>
          </w:tcPr>
          <w:p>
            <w:pPr>
              <w:spacing w:after="0"/>
              <w:jc w:val="left"/>
            </w:pPr>
            <w:r>
              <w:rPr>
                <w:rFonts w:ascii="STSong" w:hAnsi="STSong" w:eastAsia="STSong" w:cs="STSong"/>
                <w:b w:val="0"/>
                <w:sz w:val="17"/>
              </w:rPr>
              <w:t>运行时（Runtime） 节点清单（Node Inventory） View 查询入口</w:t>
            </w:r>
          </w:p>
        </w:tc>
        <w:tc>
          <w:tcPr>
            <w:tcW w:type="dxa" w:w="1813"/>
            <w:vAlign w:val="center"/>
            <w:shd w:fill="FFFFFF"/>
          </w:tcPr>
          <w:p>
            <w:pPr>
              <w:spacing w:after="0"/>
              <w:jc w:val="left"/>
            </w:pPr>
            <w:r>
              <w:rPr>
                <w:rFonts w:ascii="STSong" w:hAnsi="STSong" w:eastAsia="STSong" w:cs="STSong"/>
                <w:b w:val="0"/>
                <w:sz w:val="17"/>
              </w:rPr>
              <w:t>运行时（Runtime） 节点清单（Node Inventory） View</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运行时（Runtime） 节点清单（Node Inventory） View</w:t>
            </w:r>
          </w:p>
        </w:tc>
      </w:tr>
      <w:tr>
        <w:tc>
          <w:tcPr>
            <w:tcW w:type="dxa" w:w="1813"/>
            <w:vAlign w:val="center"/>
            <w:shd w:fill="FFFFFF"/>
          </w:tcPr>
          <w:p>
            <w:pPr>
              <w:spacing w:after="0"/>
              <w:jc w:val="left"/>
            </w:pPr>
            <w:r>
              <w:rPr>
                <w:rFonts w:ascii="STSong" w:hAnsi="STSong" w:eastAsia="STSong" w:cs="STSong"/>
                <w:b w:val="0"/>
                <w:sz w:val="17"/>
              </w:rPr>
              <w:t>最新运行时节点资源（Runtime Node Resource Latest） 查询入口</w:t>
            </w:r>
          </w:p>
        </w:tc>
        <w:tc>
          <w:tcPr>
            <w:tcW w:type="dxa" w:w="1813"/>
            <w:vAlign w:val="center"/>
            <w:shd w:fill="FFFFFF"/>
          </w:tcPr>
          <w:p>
            <w:pPr>
              <w:spacing w:after="0"/>
              <w:jc w:val="left"/>
            </w:pPr>
            <w:r>
              <w:rPr>
                <w:rFonts w:ascii="STSong" w:hAnsi="STSong" w:eastAsia="STSong" w:cs="STSong"/>
                <w:b w:val="0"/>
                <w:sz w:val="17"/>
              </w:rPr>
              <w:t>最新运行时节点资源（Runtime Node Resource Latest）</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最新运行时节点资源（Runtime Node Resource Latest）</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探测（Detect） 运行时（Runtime） Node Capacity Change</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nodeId, runtimeAgentId, previousCapacityHash, currentCapacityHash, allocatableCpuCores, allocatableMemoryGb, allocatableGpuCount</w:t>
            </w:r>
          </w:p>
        </w:tc>
        <w:tc>
          <w:tcPr>
            <w:tcW w:type="dxa" w:w="1813"/>
            <w:vAlign w:val="center"/>
            <w:shd w:fill="FFFFFF"/>
          </w:tcPr>
          <w:p>
            <w:pPr>
              <w:spacing w:after="0"/>
              <w:jc w:val="left"/>
            </w:pPr>
            <w:r>
              <w:rPr>
                <w:rFonts w:ascii="STSong" w:hAnsi="STSong" w:eastAsia="STSong" w:cs="STSong"/>
                <w:b w:val="0"/>
                <w:sz w:val="17"/>
              </w:rPr>
              <w:t>创建或启用 运行时（Runtime） Node Capacity; 完成业务结果 运行时（Runtime） Node Capacity Changed; 业务状态更新为 Capacity Changed</w:t>
            </w:r>
          </w:p>
        </w:tc>
      </w:tr>
      <w:tr>
        <w:tc>
          <w:tcPr>
            <w:tcW w:type="dxa" w:w="1813"/>
            <w:vAlign w:val="center"/>
            <w:shd w:fill="FFFFFF"/>
          </w:tcPr>
          <w:p>
            <w:pPr>
              <w:spacing w:after="0"/>
              <w:jc w:val="left"/>
            </w:pPr>
            <w:r>
              <w:rPr>
                <w:rFonts w:ascii="STSong" w:hAnsi="STSong" w:eastAsia="STSong" w:cs="STSong"/>
                <w:b w:val="0"/>
                <w:sz w:val="17"/>
              </w:rPr>
              <w:t>运行时健康（Runtime Health） 仪表板（Dashboard） 查询入口</w:t>
            </w:r>
          </w:p>
        </w:tc>
        <w:tc>
          <w:tcPr>
            <w:tcW w:type="dxa" w:w="1813"/>
            <w:vAlign w:val="center"/>
            <w:shd w:fill="FFFFFF"/>
          </w:tcPr>
          <w:p>
            <w:pPr>
              <w:spacing w:after="0"/>
              <w:jc w:val="left"/>
            </w:pPr>
            <w:r>
              <w:rPr>
                <w:rFonts w:ascii="STSong" w:hAnsi="STSong" w:eastAsia="STSong" w:cs="STSong"/>
                <w:b w:val="0"/>
                <w:sz w:val="17"/>
              </w:rPr>
              <w:t>运行时健康（Runtime Health） 仪表板（Dashboard）</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运行时健康（Runtime Health） 仪表板（Dashboard）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Raise 训练告警（Training Alert）</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alertId, nodeId, trainingJobId, severity, message</w:t>
            </w:r>
          </w:p>
        </w:tc>
        <w:tc>
          <w:tcPr>
            <w:tcW w:type="dxa" w:w="1813"/>
            <w:vAlign w:val="center"/>
            <w:shd w:fill="FFFFFF"/>
          </w:tcPr>
          <w:p>
            <w:pPr>
              <w:spacing w:after="0"/>
              <w:jc w:val="left"/>
            </w:pPr>
            <w:r>
              <w:rPr>
                <w:rFonts w:ascii="STSong" w:hAnsi="STSong" w:eastAsia="STSong" w:cs="STSong"/>
                <w:b w:val="0"/>
                <w:sz w:val="17"/>
              </w:rPr>
              <w:t>创建或启用 训练告警（Training Alert）; 完成业务结果 训练告警（Training Alert） Raised; 业务状态更新为 Raised</w:t>
            </w:r>
          </w:p>
        </w:tc>
      </w:tr>
      <w:tr>
        <w:tc>
          <w:tcPr>
            <w:tcW w:type="dxa" w:w="1813"/>
            <w:vAlign w:val="center"/>
            <w:shd w:fill="FFFFFF"/>
          </w:tcPr>
          <w:p>
            <w:pPr>
              <w:spacing w:after="0"/>
              <w:jc w:val="left"/>
            </w:pPr>
            <w:r>
              <w:rPr>
                <w:rFonts w:ascii="STSong" w:hAnsi="STSong" w:eastAsia="STSong" w:cs="STSong"/>
                <w:b w:val="0"/>
                <w:sz w:val="17"/>
              </w:rPr>
              <w:t>训练告警（Training Alert） 目录（Catalog） 查询入口</w:t>
            </w:r>
          </w:p>
        </w:tc>
        <w:tc>
          <w:tcPr>
            <w:tcW w:type="dxa" w:w="1813"/>
            <w:vAlign w:val="center"/>
            <w:shd w:fill="FFFFFF"/>
          </w:tcPr>
          <w:p>
            <w:pPr>
              <w:spacing w:after="0"/>
              <w:jc w:val="left"/>
            </w:pPr>
            <w:r>
              <w:rPr>
                <w:rFonts w:ascii="STSong" w:hAnsi="STSong" w:eastAsia="STSong" w:cs="STSong"/>
                <w:b w:val="0"/>
                <w:sz w:val="17"/>
              </w:rPr>
              <w:t>训练告警（Training Alert） 目录（Catalog）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训练告警（Training Alert） 目录（Catalog）</w:t>
            </w:r>
          </w:p>
        </w:tc>
      </w:tr>
      <w:tr>
        <w:tc>
          <w:tcPr>
            <w:tcW w:type="dxa" w:w="1813"/>
            <w:vAlign w:val="center"/>
            <w:shd w:fill="FFFFFF"/>
          </w:tcPr>
          <w:p>
            <w:pPr>
              <w:spacing w:after="0"/>
              <w:jc w:val="left"/>
            </w:pPr>
            <w:r>
              <w:rPr>
                <w:rFonts w:ascii="STSong" w:hAnsi="STSong" w:eastAsia="STSong" w:cs="STSong"/>
                <w:b w:val="0"/>
                <w:sz w:val="17"/>
              </w:rPr>
              <w:t>运行时健康（Runtime Health） 仪表板（Dashboard）</w:t>
            </w:r>
          </w:p>
        </w:tc>
        <w:tc>
          <w:tcPr>
            <w:tcW w:type="dxa" w:w="1813"/>
            <w:vAlign w:val="center"/>
            <w:shd w:fill="FFFFFF"/>
          </w:tcPr>
          <w:p>
            <w:pPr>
              <w:spacing w:after="0"/>
              <w:jc w:val="left"/>
            </w:pPr>
            <w:r>
              <w:rPr>
                <w:rFonts w:ascii="STSong" w:hAnsi="STSong" w:eastAsia="STSong" w:cs="STSong"/>
                <w:b w:val="0"/>
                <w:sz w:val="17"/>
              </w:rPr>
              <w:t>确认（Acknowledge） 训练告警（Training Alert）</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alertId, acknowledgementNote</w:t>
            </w:r>
          </w:p>
        </w:tc>
        <w:tc>
          <w:tcPr>
            <w:tcW w:type="dxa" w:w="1813"/>
            <w:vAlign w:val="center"/>
            <w:shd w:fill="FFFFFF"/>
          </w:tcPr>
          <w:p>
            <w:pPr>
              <w:spacing w:after="0"/>
              <w:jc w:val="left"/>
            </w:pPr>
            <w:r>
              <w:rPr>
                <w:rFonts w:ascii="STSong" w:hAnsi="STSong" w:eastAsia="STSong" w:cs="STSong"/>
                <w:b w:val="0"/>
                <w:sz w:val="17"/>
              </w:rPr>
              <w:t>完成业务结果 训练告警（Training Alert） Acknowledged; 业务状态更新为 Acknowledged</w:t>
            </w:r>
          </w:p>
        </w:tc>
      </w:tr>
      <w:tr>
        <w:tc>
          <w:tcPr>
            <w:tcW w:type="dxa" w:w="1813"/>
            <w:vAlign w:val="center"/>
            <w:shd w:fill="FFFFFF"/>
          </w:tcPr>
          <w:p>
            <w:pPr>
              <w:spacing w:after="0"/>
              <w:jc w:val="left"/>
            </w:pPr>
            <w:r>
              <w:rPr>
                <w:rFonts w:ascii="STSong" w:hAnsi="STSong" w:eastAsia="STSong" w:cs="STSong"/>
                <w:b w:val="0"/>
                <w:sz w:val="17"/>
              </w:rPr>
              <w:t>运行时健康（Runtime Health） 仪表板（Dashboard）</w:t>
            </w:r>
          </w:p>
        </w:tc>
        <w:tc>
          <w:tcPr>
            <w:tcW w:type="dxa" w:w="1813"/>
            <w:vAlign w:val="center"/>
            <w:shd w:fill="FFFFFF"/>
          </w:tcPr>
          <w:p>
            <w:pPr>
              <w:spacing w:after="0"/>
              <w:jc w:val="left"/>
            </w:pPr>
            <w:r>
              <w:rPr>
                <w:rFonts w:ascii="STSong" w:hAnsi="STSong" w:eastAsia="STSong" w:cs="STSong"/>
                <w:b w:val="0"/>
                <w:sz w:val="17"/>
              </w:rPr>
              <w:t>解决（Resolve） 训练告警（Training Alert）</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alertId, resolutionSummary</w:t>
            </w:r>
          </w:p>
        </w:tc>
        <w:tc>
          <w:tcPr>
            <w:tcW w:type="dxa" w:w="1813"/>
            <w:vAlign w:val="center"/>
            <w:shd w:fill="FFFFFF"/>
          </w:tcPr>
          <w:p>
            <w:pPr>
              <w:spacing w:after="0"/>
              <w:jc w:val="left"/>
            </w:pPr>
            <w:r>
              <w:rPr>
                <w:rFonts w:ascii="STSong" w:hAnsi="STSong" w:eastAsia="STSong" w:cs="STSong"/>
                <w:b w:val="0"/>
                <w:sz w:val="17"/>
              </w:rPr>
              <w:t>完成业务结果 训练告警（Training Alert） Resolved; 业务状态更新为 Resolved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Append Audit Trail</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auditRecordId, sourceEventName, sourceEntityId, severity, payloadHash</w:t>
            </w:r>
          </w:p>
        </w:tc>
        <w:tc>
          <w:tcPr>
            <w:tcW w:type="dxa" w:w="1813"/>
            <w:vAlign w:val="center"/>
            <w:shd w:fill="FFFFFF"/>
          </w:tcPr>
          <w:p>
            <w:pPr>
              <w:spacing w:after="0"/>
              <w:jc w:val="left"/>
            </w:pPr>
            <w:r>
              <w:rPr>
                <w:rFonts w:ascii="STSong" w:hAnsi="STSong" w:eastAsia="STSong" w:cs="STSong"/>
                <w:b w:val="0"/>
                <w:sz w:val="17"/>
              </w:rPr>
              <w:t>创建或启用 Audit 记录（Record）; 完成业务结果 Audit Trail Appended; 业务状态更新为 Appended</w:t>
            </w:r>
          </w:p>
        </w:tc>
      </w:tr>
      <w:tr>
        <w:tc>
          <w:tcPr>
            <w:tcW w:type="dxa" w:w="1813"/>
            <w:vAlign w:val="center"/>
            <w:shd w:fill="FFFFFF"/>
          </w:tcPr>
          <w:p>
            <w:pPr>
              <w:spacing w:after="0"/>
              <w:jc w:val="left"/>
            </w:pPr>
            <w:r>
              <w:rPr>
                <w:rFonts w:ascii="STSong" w:hAnsi="STSong" w:eastAsia="STSong" w:cs="STSong"/>
                <w:b w:val="0"/>
                <w:sz w:val="17"/>
              </w:rPr>
              <w:t>Audit 记录（Record） Log 查询入口</w:t>
            </w:r>
          </w:p>
        </w:tc>
        <w:tc>
          <w:tcPr>
            <w:tcW w:type="dxa" w:w="1813"/>
            <w:vAlign w:val="center"/>
            <w:shd w:fill="FFFFFF"/>
          </w:tcPr>
          <w:p>
            <w:pPr>
              <w:spacing w:after="0"/>
              <w:jc w:val="left"/>
            </w:pPr>
            <w:r>
              <w:rPr>
                <w:rFonts w:ascii="STSong" w:hAnsi="STSong" w:eastAsia="STSong" w:cs="STSong"/>
                <w:b w:val="0"/>
                <w:sz w:val="17"/>
              </w:rPr>
              <w:t>Audit 记录（Record） 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Audit 记录（Record） Log</w:t>
            </w:r>
          </w:p>
        </w:tc>
      </w:tr>
      <w:tr>
        <w:tc>
          <w:tcPr>
            <w:tcW w:type="dxa" w:w="1813"/>
            <w:vAlign w:val="center"/>
            <w:shd w:fill="FFFFFF"/>
          </w:tcPr>
          <w:p>
            <w:pPr>
              <w:spacing w:after="0"/>
              <w:jc w:val="left"/>
            </w:pPr>
            <w:r>
              <w:rPr>
                <w:rFonts w:ascii="STSong" w:hAnsi="STSong" w:eastAsia="STSong" w:cs="STSong"/>
                <w:b w:val="0"/>
                <w:sz w:val="17"/>
              </w:rPr>
              <w:t>运行时安装计划页面（Runtime Installation Plan Screen）</w:t>
            </w:r>
          </w:p>
        </w:tc>
        <w:tc>
          <w:tcPr>
            <w:tcW w:type="dxa" w:w="1813"/>
            <w:vAlign w:val="center"/>
            <w:shd w:fill="FFFFFF"/>
          </w:tcPr>
          <w:p>
            <w:pPr>
              <w:spacing w:after="0"/>
              <w:jc w:val="left"/>
            </w:pPr>
            <w:r>
              <w:rPr>
                <w:rFonts w:ascii="STSong" w:hAnsi="STSong" w:eastAsia="STSong" w:cs="STSong"/>
                <w:b w:val="0"/>
                <w:sz w:val="17"/>
              </w:rPr>
              <w:t>激活运行时身份（Activate Runtime Identity）</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runtimeId, runtimeInfrastructureId, runtimeAgentId, organizationId, runtimeName</w:t>
            </w:r>
          </w:p>
        </w:tc>
        <w:tc>
          <w:tcPr>
            <w:tcW w:type="dxa" w:w="1813"/>
            <w:vAlign w:val="center"/>
            <w:shd w:fill="FFFFFF"/>
          </w:tcPr>
          <w:p>
            <w:pPr>
              <w:spacing w:after="0"/>
              <w:jc w:val="left"/>
            </w:pPr>
            <w:r>
              <w:rPr>
                <w:rFonts w:ascii="STSong" w:hAnsi="STSong" w:eastAsia="STSong" w:cs="STSong"/>
                <w:b w:val="0"/>
                <w:sz w:val="17"/>
              </w:rPr>
              <w:t>创建或启用 运行时身份（Runtime Identity）; 完成业务结果 运行时身份（Runtime Identity） Activated; 业务状态更新为 启用（Active）</w:t>
            </w:r>
          </w:p>
        </w:tc>
      </w:tr>
      <w:tr>
        <w:tc>
          <w:tcPr>
            <w:tcW w:type="dxa" w:w="1813"/>
            <w:vAlign w:val="center"/>
            <w:shd w:fill="FFFFFF"/>
          </w:tcPr>
          <w:p>
            <w:pPr>
              <w:spacing w:after="0"/>
              <w:jc w:val="left"/>
            </w:pPr>
            <w:r>
              <w:rPr>
                <w:rFonts w:ascii="STSong" w:hAnsi="STSong" w:eastAsia="STSong" w:cs="STSong"/>
                <w:b w:val="0"/>
                <w:sz w:val="17"/>
              </w:rPr>
              <w:t>运行时身份页面（Runtime Identity Screen） (确认操作)</w:t>
            </w:r>
          </w:p>
        </w:tc>
        <w:tc>
          <w:tcPr>
            <w:tcW w:type="dxa" w:w="1813"/>
            <w:vAlign w:val="center"/>
            <w:shd w:fill="FFFFFF"/>
          </w:tcPr>
          <w:p>
            <w:pPr>
              <w:spacing w:after="0"/>
              <w:jc w:val="left"/>
            </w:pPr>
            <w:r>
              <w:rPr>
                <w:rFonts w:ascii="STSong" w:hAnsi="STSong" w:eastAsia="STSong" w:cs="STSong"/>
                <w:b w:val="0"/>
                <w:sz w:val="17"/>
              </w:rPr>
              <w:t>撤销运行时身份（Revoke Runtime Identity）</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runtimeId, revocationReason</w:t>
            </w:r>
          </w:p>
        </w:tc>
        <w:tc>
          <w:tcPr>
            <w:tcW w:type="dxa" w:w="1813"/>
            <w:vAlign w:val="center"/>
            <w:shd w:fill="FFFFFF"/>
          </w:tcPr>
          <w:p>
            <w:pPr>
              <w:spacing w:after="0"/>
              <w:jc w:val="left"/>
            </w:pPr>
            <w:r>
              <w:rPr>
                <w:rFonts w:ascii="STSong" w:hAnsi="STSong" w:eastAsia="STSong" w:cs="STSong"/>
                <w:b w:val="0"/>
                <w:sz w:val="17"/>
              </w:rPr>
              <w:t>完成业务结果 运行时身份（Runtime Identity） 已撤销（Revoked）; 业务状态更新为 已撤销（Revoked）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探测运行时能力（Detect Runtime Capabilities）</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runtimeId, capabilityTypes</w:t>
            </w:r>
          </w:p>
        </w:tc>
        <w:tc>
          <w:tcPr>
            <w:tcW w:type="dxa" w:w="1813"/>
            <w:vAlign w:val="center"/>
            <w:shd w:fill="FFFFFF"/>
          </w:tcPr>
          <w:p>
            <w:pPr>
              <w:spacing w:after="0"/>
              <w:jc w:val="left"/>
            </w:pPr>
            <w:r>
              <w:rPr>
                <w:rFonts w:ascii="STSong" w:hAnsi="STSong" w:eastAsia="STSong" w:cs="STSong"/>
                <w:b w:val="0"/>
                <w:sz w:val="17"/>
              </w:rPr>
              <w:t>创建或启用 运行时能力（Runtime Capability）; 完成业务结果 运行时能力（Runtime Capabilities） Detected; 业务状态更新为 Detected</w:t>
            </w:r>
          </w:p>
        </w:tc>
      </w:tr>
      <w:tr>
        <w:tc>
          <w:tcPr>
            <w:tcW w:type="dxa" w:w="1813"/>
            <w:vAlign w:val="center"/>
            <w:shd w:fill="FFFFFF"/>
          </w:tcPr>
          <w:p>
            <w:pPr>
              <w:spacing w:after="0"/>
              <w:jc w:val="left"/>
            </w:pPr>
            <w:r>
              <w:rPr>
                <w:rFonts w:ascii="STSong" w:hAnsi="STSong" w:eastAsia="STSong" w:cs="STSong"/>
                <w:b w:val="0"/>
                <w:sz w:val="17"/>
              </w:rPr>
              <w:t>运行时身份（Runtime Identity） 目录（Catalog） 查询入口</w:t>
            </w:r>
          </w:p>
        </w:tc>
        <w:tc>
          <w:tcPr>
            <w:tcW w:type="dxa" w:w="1813"/>
            <w:vAlign w:val="center"/>
            <w:shd w:fill="FFFFFF"/>
          </w:tcPr>
          <w:p>
            <w:pPr>
              <w:spacing w:after="0"/>
              <w:jc w:val="left"/>
            </w:pPr>
            <w:r>
              <w:rPr>
                <w:rFonts w:ascii="STSong" w:hAnsi="STSong" w:eastAsia="STSong" w:cs="STSong"/>
                <w:b w:val="0"/>
                <w:sz w:val="17"/>
              </w:rPr>
              <w:t>运行时身份（Runtime Identity） 目录（Catalog）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运行时身份（Runtime Identity） 目录（Catalog）</w:t>
            </w:r>
          </w:p>
        </w:tc>
      </w:tr>
      <w:tr>
        <w:tc>
          <w:tcPr>
            <w:tcW w:type="dxa" w:w="1813"/>
            <w:vAlign w:val="center"/>
            <w:shd w:fill="FFFFFF"/>
          </w:tcPr>
          <w:p>
            <w:pPr>
              <w:spacing w:after="0"/>
              <w:jc w:val="left"/>
            </w:pPr>
            <w:r>
              <w:rPr>
                <w:rFonts w:ascii="STSong" w:hAnsi="STSong" w:eastAsia="STSong" w:cs="STSong"/>
                <w:b w:val="0"/>
                <w:sz w:val="17"/>
              </w:rPr>
              <w:t>运行时能力（Runtime Capability） 目录（Catalog） 查询入口</w:t>
            </w:r>
          </w:p>
        </w:tc>
        <w:tc>
          <w:tcPr>
            <w:tcW w:type="dxa" w:w="1813"/>
            <w:vAlign w:val="center"/>
            <w:shd w:fill="FFFFFF"/>
          </w:tcPr>
          <w:p>
            <w:pPr>
              <w:spacing w:after="0"/>
              <w:jc w:val="left"/>
            </w:pPr>
            <w:r>
              <w:rPr>
                <w:rFonts w:ascii="STSong" w:hAnsi="STSong" w:eastAsia="STSong" w:cs="STSong"/>
                <w:b w:val="0"/>
                <w:sz w:val="17"/>
              </w:rPr>
              <w:t>运行时能力（Runtime Capability） 目录（Catalog）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运行时能力（Runtime Capability） 目录（Catalog）</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secureAggregationSessionId, trainingJobId, trainingRunConfigurationId, featureSchemaId, roundId, roundNumber, requiredParticipantCount, selectedOrganizationIds, selectedRuntimeIds, selectedOrganizationCount, selectedRuntimeCount, minimumNodesPerRound, secureAggregationRequired</w:t>
            </w:r>
          </w:p>
        </w:tc>
        <w:tc>
          <w:tcPr>
            <w:tcW w:type="dxa" w:w="1813"/>
            <w:vAlign w:val="center"/>
            <w:shd w:fill="FFFFFF"/>
          </w:tcPr>
          <w:p>
            <w:pPr>
              <w:spacing w:after="0"/>
              <w:jc w:val="left"/>
            </w:pPr>
            <w:r>
              <w:rPr>
                <w:rFonts w:ascii="STSong" w:hAnsi="STSong" w:eastAsia="STSong" w:cs="STSong"/>
                <w:b w:val="0"/>
                <w:sz w:val="17"/>
              </w:rPr>
              <w:t>创建或启用 安全聚合（Secure Aggregation） 会话（Session）; 完成业务结果 安全聚合（Secure Aggregation） 会话（Session） 已创建（Created）; 业务状态更新为 已计划（Planned）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secureAggregationSessionId, roundId, trainingJobId, trainingRunConfigurationId, featureSchemaId, roundNumber, selectedOrganizationIds, selectedRuntimeIds, selectedOrganizationCount, selectedParticipantCount, minimumNodesPerRound, secureAggregationRequired</w:t>
            </w:r>
          </w:p>
        </w:tc>
        <w:tc>
          <w:tcPr>
            <w:tcW w:type="dxa" w:w="1813"/>
            <w:vAlign w:val="center"/>
            <w:shd w:fill="FFFFFF"/>
          </w:tcPr>
          <w:p>
            <w:pPr>
              <w:spacing w:after="0"/>
              <w:jc w:val="left"/>
            </w:pPr>
            <w:r>
              <w:rPr>
                <w:rFonts w:ascii="STSong" w:hAnsi="STSong" w:eastAsia="STSong" w:cs="STSong"/>
                <w:b w:val="0"/>
                <w:sz w:val="17"/>
              </w:rPr>
              <w:t>完成业务结果 安全聚合（Secure Aggregation） 参与方（Participants） 已选择（Selected）; 业务状态更新为 参与方（Participants） 已选择（Selected）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secureAggregationSessionId, trainingJobId, trainingRunConfigurationId, featureSchemaId, roundId, roundNumber, selectedOrganizationIds, selectedRuntimeIds, selectedOrganizationCount, selectedRuntimeCount, minimumNodesPerRound, secureAggregationRequired</w:t>
            </w:r>
          </w:p>
        </w:tc>
        <w:tc>
          <w:tcPr>
            <w:tcW w:type="dxa" w:w="1813"/>
            <w:vAlign w:val="center"/>
            <w:shd w:fill="FFFFFF"/>
          </w:tcPr>
          <w:p>
            <w:pPr>
              <w:spacing w:after="0"/>
              <w:jc w:val="left"/>
            </w:pPr>
            <w:r>
              <w:rPr>
                <w:rFonts w:ascii="STSong" w:hAnsi="STSong" w:eastAsia="STSong" w:cs="STSong"/>
                <w:b w:val="0"/>
                <w:sz w:val="17"/>
              </w:rPr>
              <w:t>完成业务结果 同态加密上下文（Homomorphic Encryption Context） Prepared; 业务状态更新为 Encryption Context Prepared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secureAggregationSessionId, submissionId, trainingJobId, trainingRunConfigurationId, featureSchemaId, roundId, runtimeId, updateArtifactId, encryptedUpdateArtifactRef, encryptedUpdateDigest, encryptionScheme, publicKeyVersion</w:t>
            </w:r>
          </w:p>
        </w:tc>
        <w:tc>
          <w:tcPr>
            <w:tcW w:type="dxa" w:w="1813"/>
            <w:vAlign w:val="center"/>
            <w:shd w:fill="FFFFFF"/>
          </w:tcPr>
          <w:p>
            <w:pPr>
              <w:spacing w:after="0"/>
              <w:jc w:val="left"/>
            </w:pPr>
            <w:r>
              <w:rPr>
                <w:rFonts w:ascii="STSong" w:hAnsi="STSong" w:eastAsia="STSong" w:cs="STSong"/>
                <w:b w:val="0"/>
                <w:sz w:val="17"/>
              </w:rPr>
              <w:t>完成业务结果 加密模型更新（Encrypted Model Update） 已接收（Received）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secureAggregationSessionId, trainingJobId, trainingRunConfigurationId, featureSchemaId, roundId, roundNumber, aggregatedModelId, aggregatedModelArtifactUri, aggregatedModelRegistryRef, modelFormat, modelArtifactDigest, aggregatedModelSignatureUri</w:t>
            </w:r>
          </w:p>
        </w:tc>
        <w:tc>
          <w:tcPr>
            <w:tcW w:type="dxa" w:w="1813"/>
            <w:vAlign w:val="center"/>
            <w:shd w:fill="FFFFFF"/>
          </w:tcPr>
          <w:p>
            <w:pPr>
              <w:spacing w:after="0"/>
              <w:jc w:val="left"/>
            </w:pPr>
            <w:r>
              <w:rPr>
                <w:rFonts w:ascii="STSong" w:hAnsi="STSong" w:eastAsia="STSong" w:cs="STSong"/>
                <w:b w:val="0"/>
                <w:sz w:val="17"/>
              </w:rPr>
              <w:t>完成业务结果 安全聚合（Secure Aggregation） 已完成（Completed）; 业务状态更新为 已完成（Completed）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标记安全聚合会话失败（Fail Secure Aggregation Session）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secureAggregationSessionId, failureReason</w:t>
            </w:r>
          </w:p>
        </w:tc>
        <w:tc>
          <w:tcPr>
            <w:tcW w:type="dxa" w:w="1813"/>
            <w:vAlign w:val="center"/>
            <w:shd w:fill="FFFFFF"/>
          </w:tcPr>
          <w:p>
            <w:pPr>
              <w:spacing w:after="0"/>
              <w:jc w:val="left"/>
            </w:pPr>
            <w:r>
              <w:rPr>
                <w:rFonts w:ascii="STSong" w:hAnsi="STSong" w:eastAsia="STSong" w:cs="STSong"/>
                <w:b w:val="0"/>
                <w:sz w:val="17"/>
              </w:rPr>
              <w:t>完成业务结果 安全聚合（Secure Aggregation） 失败（Failed）; 业务状态更新为 失败（Failed）</w:t>
            </w:r>
          </w:p>
        </w:tc>
      </w:tr>
      <w:tr>
        <w:tc>
          <w:tcPr>
            <w:tcW w:type="dxa" w:w="1813"/>
            <w:vAlign w:val="center"/>
            <w:shd w:fill="FFFFFF"/>
          </w:tcPr>
          <w:p>
            <w:pPr>
              <w:spacing w:after="0"/>
              <w:jc w:val="left"/>
            </w:pPr>
            <w:r>
              <w:rPr>
                <w:rFonts w:ascii="STSong" w:hAnsi="STSong" w:eastAsia="STSong" w:cs="STSong"/>
                <w:b w:val="0"/>
                <w:sz w:val="17"/>
              </w:rPr>
              <w:t>安全聚合（Secure Aggregation） 会话（Session） 目录（Catalog） 查询入口</w:t>
            </w:r>
          </w:p>
        </w:tc>
        <w:tc>
          <w:tcPr>
            <w:tcW w:type="dxa" w:w="1813"/>
            <w:vAlign w:val="center"/>
            <w:shd w:fill="FFFFFF"/>
          </w:tcPr>
          <w:p>
            <w:pPr>
              <w:spacing w:after="0"/>
              <w:jc w:val="left"/>
            </w:pPr>
            <w:r>
              <w:rPr>
                <w:rFonts w:ascii="STSong" w:hAnsi="STSong" w:eastAsia="STSong" w:cs="STSong"/>
                <w:b w:val="0"/>
                <w:sz w:val="17"/>
              </w:rPr>
              <w:t>安全聚合（Secure Aggregation） 会话（Session） 目录（Catalog）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安全聚合（Secure Aggregation） 会话（Session） 目录（Catalog）</w:t>
            </w:r>
          </w:p>
        </w:tc>
      </w:tr>
      <w:tr>
        <w:tc>
          <w:tcPr>
            <w:tcW w:type="dxa" w:w="1813"/>
            <w:vAlign w:val="center"/>
            <w:shd w:fill="FFFFFF"/>
          </w:tcPr>
          <w:p>
            <w:pPr>
              <w:spacing w:after="0"/>
              <w:jc w:val="left"/>
            </w:pPr>
            <w:r>
              <w:rPr>
                <w:rFonts w:ascii="STSong" w:hAnsi="STSong" w:eastAsia="STSong" w:cs="STSong"/>
                <w:b w:val="0"/>
                <w:sz w:val="17"/>
              </w:rPr>
              <w:t>数据集注册界面（Dataset Registration Screen）</w:t>
            </w:r>
          </w:p>
        </w:tc>
        <w:tc>
          <w:tcPr>
            <w:tcW w:type="dxa" w:w="1813"/>
            <w:vAlign w:val="center"/>
            <w:shd w:fill="FFFFFF"/>
          </w:tcPr>
          <w:p>
            <w:pPr>
              <w:spacing w:after="0"/>
              <w:jc w:val="left"/>
            </w:pPr>
            <w:r>
              <w:rPr>
                <w:rFonts w:ascii="STSong" w:hAnsi="STSong" w:eastAsia="STSong" w:cs="STSong"/>
                <w:b w:val="0"/>
                <w:sz w:val="17"/>
              </w:rPr>
              <w:t>声明数据集（Declare Dataset）</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datasetId, organizationId, featureSchemaId, datasetName, datasetUsage</w:t>
            </w:r>
          </w:p>
        </w:tc>
        <w:tc>
          <w:tcPr>
            <w:tcW w:type="dxa" w:w="1813"/>
            <w:vAlign w:val="center"/>
            <w:shd w:fill="FFFFFF"/>
          </w:tcPr>
          <w:p>
            <w:pPr>
              <w:spacing w:after="0"/>
              <w:jc w:val="left"/>
            </w:pPr>
            <w:r>
              <w:rPr>
                <w:rFonts w:ascii="STSong" w:hAnsi="STSong" w:eastAsia="STSong" w:cs="STSong"/>
                <w:b w:val="0"/>
                <w:sz w:val="17"/>
              </w:rPr>
              <w:t>创建或启用 数据集（Dataset）; 完成业务结果 数据集（Dataset） Declared; 业务状态更新为 已注册（Registered）</w:t>
            </w:r>
          </w:p>
        </w:tc>
      </w:tr>
      <w:tr>
        <w:tc>
          <w:tcPr>
            <w:tcW w:type="dxa" w:w="1813"/>
            <w:vAlign w:val="center"/>
            <w:shd w:fill="FFFFFF"/>
          </w:tcPr>
          <w:p>
            <w:pPr>
              <w:spacing w:after="0"/>
              <w:jc w:val="left"/>
            </w:pPr>
            <w:r>
              <w:rPr>
                <w:rFonts w:ascii="STSong" w:hAnsi="STSong" w:eastAsia="STSong" w:cs="STSong"/>
                <w:b w:val="0"/>
                <w:sz w:val="17"/>
              </w:rPr>
              <w:t>运行时数据集绑定页面（Runtime Dataset Binding Screen）</w:t>
            </w:r>
          </w:p>
        </w:tc>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runtimeDatasetBindingId, datasetId, organizationId, featureSchemaId, datasetName, runtimeId, dataSourceType, host, port, url, databaseName, schemaName, tableName, filePath, objectBucket, objectPrefix, dataFormat, credentialSecretName</w:t>
            </w:r>
          </w:p>
        </w:tc>
        <w:tc>
          <w:tcPr>
            <w:tcW w:type="dxa" w:w="1813"/>
            <w:vAlign w:val="center"/>
            <w:shd w:fill="FFFFFF"/>
          </w:tcPr>
          <w:p>
            <w:pPr>
              <w:spacing w:after="0"/>
              <w:jc w:val="left"/>
            </w:pPr>
            <w:r>
              <w:rPr>
                <w:rFonts w:ascii="STSong" w:hAnsi="STSong" w:eastAsia="STSong" w:cs="STSong"/>
                <w:b w:val="0"/>
                <w:sz w:val="17"/>
              </w:rPr>
              <w:t>创建或启用 运行时（Runtime） 数据集（Dataset） 绑定（Binding）; 完成业务结果 运行时（Runtime） 数据集（Dataset） 绑定（Binding） 已配置（Configured）; 业务状态更新为 已配置（Configured）</w:t>
            </w:r>
          </w:p>
        </w:tc>
      </w:tr>
      <w:tr>
        <w:tc>
          <w:tcPr>
            <w:tcW w:type="dxa" w:w="1813"/>
            <w:vAlign w:val="center"/>
            <w:shd w:fill="FFFFFF"/>
          </w:tcPr>
          <w:p>
            <w:pPr>
              <w:spacing w:after="0"/>
              <w:jc w:val="left"/>
            </w:pPr>
            <w:r>
              <w:rPr>
                <w:rFonts w:ascii="STSong" w:hAnsi="STSong" w:eastAsia="STSong" w:cs="STSong"/>
                <w:b w:val="0"/>
                <w:sz w:val="17"/>
              </w:rPr>
              <w:t>运行时（Runtime） 数据集（Dataset） 绑定（Binding） 目录（Catalog） 查询入口</w:t>
            </w:r>
          </w:p>
        </w:tc>
        <w:tc>
          <w:tcPr>
            <w:tcW w:type="dxa" w:w="1813"/>
            <w:vAlign w:val="center"/>
            <w:shd w:fill="FFFFFF"/>
          </w:tcPr>
          <w:p>
            <w:pPr>
              <w:spacing w:after="0"/>
              <w:jc w:val="left"/>
            </w:pPr>
            <w:r>
              <w:rPr>
                <w:rFonts w:ascii="STSong" w:hAnsi="STSong" w:eastAsia="STSong" w:cs="STSong"/>
                <w:b w:val="0"/>
                <w:sz w:val="17"/>
              </w:rPr>
              <w:t>运行时（Runtime） 数据集（Dataset） 绑定（Binding） 目录（Catalog）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运行时（Runtime） 数据集（Dataset） 绑定（Binding） 目录（Catalog）</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datasetAccessValidationId, runtimeDatasetBindingId, datasetId, organizationId, featureSchemaId, datasetName, runtimeId, dataSourceType, host, port, url, databaseName, schemaName, tableName, filePath, objectBucket, objectPrefix, dataFormat, credentialSecretName</w:t>
            </w:r>
          </w:p>
        </w:tc>
        <w:tc>
          <w:tcPr>
            <w:tcW w:type="dxa" w:w="1813"/>
            <w:vAlign w:val="center"/>
            <w:shd w:fill="FFFFFF"/>
          </w:tcPr>
          <w:p>
            <w:pPr>
              <w:spacing w:after="0"/>
              <w:jc w:val="left"/>
            </w:pPr>
            <w:r>
              <w:rPr>
                <w:rFonts w:ascii="STSong" w:hAnsi="STSong" w:eastAsia="STSong" w:cs="STSong"/>
                <w:b w:val="0"/>
                <w:sz w:val="17"/>
              </w:rPr>
              <w:t>创建或启用 代理（Agent） 数据集（Dataset） 访问（Access） 校验（Validation）; 完成业务结果 代理（Agent） 数据集（Dataset） 访问（Access） 已验证（Validated）; 业务状态更新为 Checked</w:t>
            </w:r>
          </w:p>
        </w:tc>
      </w:tr>
      <w:tr>
        <w:tc>
          <w:tcPr>
            <w:tcW w:type="dxa" w:w="1813"/>
            <w:vAlign w:val="center"/>
            <w:shd w:fill="FFFFFF"/>
          </w:tcPr>
          <w:p>
            <w:pPr>
              <w:spacing w:after="0"/>
              <w:jc w:val="left"/>
            </w:pPr>
            <w:r>
              <w:rPr>
                <w:rFonts w:ascii="STSong" w:hAnsi="STSong" w:eastAsia="STSong" w:cs="STSong"/>
                <w:b w:val="0"/>
                <w:sz w:val="17"/>
              </w:rPr>
              <w:t>运行时数据集绑定页面（Runtime Dataset Binding Screen）</w:t>
            </w:r>
          </w:p>
        </w:tc>
        <w:tc>
          <w:tcPr>
            <w:tcW w:type="dxa" w:w="1813"/>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datasetAccessValidationId, runtimeDatasetBindingId</w:t>
            </w:r>
          </w:p>
        </w:tc>
        <w:tc>
          <w:tcPr>
            <w:tcW w:type="dxa" w:w="1813"/>
            <w:vAlign w:val="center"/>
            <w:shd w:fill="FFFFFF"/>
          </w:tcPr>
          <w:p>
            <w:pPr>
              <w:spacing w:after="0"/>
              <w:jc w:val="left"/>
            </w:pPr>
            <w:r>
              <w:rPr>
                <w:rFonts w:ascii="STSong" w:hAnsi="STSong" w:eastAsia="STSong" w:cs="STSong"/>
                <w:b w:val="0"/>
                <w:sz w:val="17"/>
              </w:rPr>
              <w:t>完成业务结果 代理（Agent） 数据集（Dataset） 访问（Access） Revalidated; 业务状态更新为 Checked</w:t>
            </w:r>
          </w:p>
        </w:tc>
      </w:tr>
      <w:tr>
        <w:tc>
          <w:tcPr>
            <w:tcW w:type="dxa" w:w="1813"/>
            <w:vAlign w:val="center"/>
            <w:shd w:fill="FFFFFF"/>
          </w:tcPr>
          <w:p>
            <w:pPr>
              <w:spacing w:after="0"/>
              <w:jc w:val="left"/>
            </w:pPr>
            <w:r>
              <w:rPr>
                <w:rFonts w:ascii="STSong" w:hAnsi="STSong" w:eastAsia="STSong" w:cs="STSong"/>
                <w:b w:val="0"/>
                <w:sz w:val="17"/>
              </w:rPr>
              <w:t>代理（Agent） 数据集（Dataset） 访问（Access） 校验（Validation） 目录（Catalog） 查询入口</w:t>
            </w:r>
          </w:p>
        </w:tc>
        <w:tc>
          <w:tcPr>
            <w:tcW w:type="dxa" w:w="1813"/>
            <w:vAlign w:val="center"/>
            <w:shd w:fill="FFFFFF"/>
          </w:tcPr>
          <w:p>
            <w:pPr>
              <w:spacing w:after="0"/>
              <w:jc w:val="left"/>
            </w:pPr>
            <w:r>
              <w:rPr>
                <w:rFonts w:ascii="STSong" w:hAnsi="STSong" w:eastAsia="STSong" w:cs="STSong"/>
                <w:b w:val="0"/>
                <w:sz w:val="17"/>
              </w:rPr>
              <w:t>代理（Agent） 数据集（Dataset） 访问（Access） 校验（Validation） 目录（Catalog）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代理（Agent） 数据集（Dataset） 访问（Access） 校验（Validation） 目录（Catalog）</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代理数据集画像分析（Profile Agent Dataset）</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metadataReportId, runtimeDatasetBindingId, datasetId, organizationId, featureSchemaId, datasetName, runtimeId</w:t>
            </w:r>
          </w:p>
        </w:tc>
        <w:tc>
          <w:tcPr>
            <w:tcW w:type="dxa" w:w="1813"/>
            <w:vAlign w:val="center"/>
            <w:shd w:fill="FFFFFF"/>
          </w:tcPr>
          <w:p>
            <w:pPr>
              <w:spacing w:after="0"/>
              <w:jc w:val="left"/>
            </w:pPr>
            <w:r>
              <w:rPr>
                <w:rFonts w:ascii="STSong" w:hAnsi="STSong" w:eastAsia="STSong" w:cs="STSong"/>
                <w:b w:val="0"/>
                <w:sz w:val="17"/>
              </w:rPr>
              <w:t>创建或启用 代理（Agent） 数据集（Dataset） 画像分析（Profile）; 完成业务结果 代理（Agent） 数据集元数据已上报（Dataset Metadata Reported）; 业务状态更新为 已上报（Reported）</w:t>
            </w:r>
          </w:p>
        </w:tc>
      </w:tr>
      <w:tr>
        <w:tc>
          <w:tcPr>
            <w:tcW w:type="dxa" w:w="1813"/>
            <w:vAlign w:val="center"/>
            <w:shd w:fill="FFFFFF"/>
          </w:tcPr>
          <w:p>
            <w:pPr>
              <w:spacing w:after="0"/>
              <w:jc w:val="left"/>
            </w:pPr>
            <w:r>
              <w:rPr>
                <w:rFonts w:ascii="STSong" w:hAnsi="STSong" w:eastAsia="STSong" w:cs="STSong"/>
                <w:b w:val="0"/>
                <w:sz w:val="17"/>
              </w:rPr>
              <w:t>运行时数据集绑定页面（Runtime Dataset Binding Screen）</w:t>
            </w:r>
          </w:p>
        </w:tc>
        <w:tc>
          <w:tcPr>
            <w:tcW w:type="dxa" w:w="1813"/>
            <w:vAlign w:val="center"/>
            <w:shd w:fill="FFFFFF"/>
          </w:tcPr>
          <w:p>
            <w:pPr>
              <w:spacing w:after="0"/>
              <w:jc w:val="left"/>
            </w:pPr>
            <w:r>
              <w:rPr>
                <w:rFonts w:ascii="STSong" w:hAnsi="STSong" w:eastAsia="STSong" w:cs="STSong"/>
                <w:b w:val="0"/>
                <w:sz w:val="17"/>
              </w:rPr>
              <w:t>重新分析代理数据集画像（Reprofile Agent Dataset）</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metadataReportId, runtimeDatasetBindingId</w:t>
            </w:r>
          </w:p>
        </w:tc>
        <w:tc>
          <w:tcPr>
            <w:tcW w:type="dxa" w:w="1813"/>
            <w:vAlign w:val="center"/>
            <w:shd w:fill="FFFFFF"/>
          </w:tcPr>
          <w:p>
            <w:pPr>
              <w:spacing w:after="0"/>
              <w:jc w:val="left"/>
            </w:pPr>
            <w:r>
              <w:rPr>
                <w:rFonts w:ascii="STSong" w:hAnsi="STSong" w:eastAsia="STSong" w:cs="STSong"/>
                <w:b w:val="0"/>
                <w:sz w:val="17"/>
              </w:rPr>
              <w:t>完成业务结果 代理（Agent） 数据集（Dataset） Reprofiled; 业务状态更新为 已上报（Reported）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验证数据集合约（Validate Dataset Contract）</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datasetId, metadataReportId, featureSchemaId</w:t>
            </w:r>
          </w:p>
        </w:tc>
        <w:tc>
          <w:tcPr>
            <w:tcW w:type="dxa" w:w="1813"/>
            <w:vAlign w:val="center"/>
            <w:shd w:fill="FFFFFF"/>
          </w:tcPr>
          <w:p>
            <w:pPr>
              <w:spacing w:after="0"/>
              <w:jc w:val="left"/>
            </w:pPr>
            <w:r>
              <w:rPr>
                <w:rFonts w:ascii="STSong" w:hAnsi="STSong" w:eastAsia="STSong" w:cs="STSong"/>
                <w:b w:val="0"/>
                <w:sz w:val="17"/>
              </w:rPr>
              <w:t>完成业务结果 数据集合约已验证（Dataset Contract Validated）; 业务状态更新为 契约校验（Contract Validation） 已完成（Completed）</w:t>
            </w:r>
          </w:p>
        </w:tc>
      </w:tr>
      <w:tr>
        <w:tc>
          <w:tcPr>
            <w:tcW w:type="dxa" w:w="1813"/>
            <w:vAlign w:val="center"/>
            <w:shd w:fill="FFFFFF"/>
          </w:tcPr>
          <w:p>
            <w:pPr>
              <w:spacing w:after="0"/>
              <w:jc w:val="left"/>
            </w:pPr>
            <w:r>
              <w:rPr>
                <w:rFonts w:ascii="STSong" w:hAnsi="STSong" w:eastAsia="STSong" w:cs="STSong"/>
                <w:b w:val="0"/>
                <w:sz w:val="17"/>
              </w:rPr>
              <w:t>数据集注册界面（Dataset Registration Screen）</w:t>
            </w:r>
          </w:p>
        </w:tc>
        <w:tc>
          <w:tcPr>
            <w:tcW w:type="dxa" w:w="1813"/>
            <w:vAlign w:val="center"/>
            <w:shd w:fill="FFFFFF"/>
          </w:tcPr>
          <w:p>
            <w:pPr>
              <w:spacing w:after="0"/>
              <w:jc w:val="left"/>
            </w:pPr>
            <w:r>
              <w:rPr>
                <w:rFonts w:ascii="STSong" w:hAnsi="STSong" w:eastAsia="STSong" w:cs="STSong"/>
                <w:b w:val="0"/>
                <w:sz w:val="17"/>
              </w:rPr>
              <w:t>重试数据集契约校验（Retry Dataset Contract Validation）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完成业务结果 数据集（Dataset） Contract Revalidated; 业务状态更新为 契约校验（Contract Validation） 已完成（Completed）</w:t>
            </w:r>
          </w:p>
        </w:tc>
      </w:tr>
      <w:tr>
        <w:tc>
          <w:tcPr>
            <w:tcW w:type="dxa" w:w="1813"/>
            <w:vAlign w:val="center"/>
            <w:shd w:fill="FFFFFF"/>
          </w:tcPr>
          <w:p>
            <w:pPr>
              <w:spacing w:after="0"/>
              <w:jc w:val="left"/>
            </w:pPr>
            <w:r>
              <w:rPr>
                <w:rFonts w:ascii="STSong" w:hAnsi="STSong" w:eastAsia="STSong" w:cs="STSong"/>
                <w:b w:val="0"/>
                <w:sz w:val="17"/>
              </w:rPr>
              <w:t>数据集审批界面（Dataset Approval Screen）</w:t>
            </w:r>
          </w:p>
        </w:tc>
        <w:tc>
          <w:tcPr>
            <w:tcW w:type="dxa" w:w="1813"/>
            <w:vAlign w:val="center"/>
            <w:shd w:fill="FFFFFF"/>
          </w:tcPr>
          <w:p>
            <w:pPr>
              <w:spacing w:after="0"/>
              <w:jc w:val="left"/>
            </w:pPr>
            <w:r>
              <w:rPr>
                <w:rFonts w:ascii="STSong" w:hAnsi="STSong" w:eastAsia="STSong" w:cs="STSong"/>
                <w:b w:val="0"/>
                <w:sz w:val="17"/>
              </w:rPr>
              <w:t>拒绝数据集用于训练（Reject Dataset For Training）</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datasetId, rejectionReason</w:t>
            </w:r>
          </w:p>
        </w:tc>
        <w:tc>
          <w:tcPr>
            <w:tcW w:type="dxa" w:w="1813"/>
            <w:vAlign w:val="center"/>
            <w:shd w:fill="FFFFFF"/>
          </w:tcPr>
          <w:p>
            <w:pPr>
              <w:spacing w:after="0"/>
              <w:jc w:val="left"/>
            </w:pPr>
            <w:r>
              <w:rPr>
                <w:rFonts w:ascii="STSong" w:hAnsi="STSong" w:eastAsia="STSong" w:cs="STSong"/>
                <w:b w:val="0"/>
                <w:sz w:val="17"/>
              </w:rPr>
              <w:t>完成业务结果 数据集已拒绝用于训练（Dataset Rejected For Training）; 业务状态更新为 已拒绝（Rejected）</w:t>
            </w:r>
          </w:p>
        </w:tc>
      </w:tr>
      <w:tr>
        <w:tc>
          <w:tcPr>
            <w:tcW w:type="dxa" w:w="1813"/>
            <w:vAlign w:val="center"/>
            <w:shd w:fill="FFFFFF"/>
          </w:tcPr>
          <w:p>
            <w:pPr>
              <w:spacing w:after="0"/>
              <w:jc w:val="left"/>
            </w:pPr>
            <w:r>
              <w:rPr>
                <w:rFonts w:ascii="STSong" w:hAnsi="STSong" w:eastAsia="STSong" w:cs="STSong"/>
                <w:b w:val="0"/>
                <w:sz w:val="17"/>
              </w:rPr>
              <w:t>数据集审批界面（Dataset Approval Screen）</w:t>
            </w:r>
          </w:p>
        </w:tc>
        <w:tc>
          <w:tcPr>
            <w:tcW w:type="dxa" w:w="1813"/>
            <w:vAlign w:val="center"/>
            <w:shd w:fill="FFFFFF"/>
          </w:tcPr>
          <w:p>
            <w:pPr>
              <w:spacing w:after="0"/>
              <w:jc w:val="left"/>
            </w:pPr>
            <w:r>
              <w:rPr>
                <w:rFonts w:ascii="STSong" w:hAnsi="STSong" w:eastAsia="STSong" w:cs="STSong"/>
                <w:b w:val="0"/>
                <w:sz w:val="17"/>
              </w:rPr>
              <w:t>批准数据集用于训练（Approve Dataset For Training）</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完成业务结果 数据集已批准用于训练（Dataset Approved For Training）; 业务状态更新为 已批准（Approved）</w:t>
            </w:r>
          </w:p>
        </w:tc>
      </w:tr>
      <w:tr>
        <w:tc>
          <w:tcPr>
            <w:tcW w:type="dxa" w:w="1813"/>
            <w:vAlign w:val="center"/>
            <w:shd w:fill="FFFFFF"/>
          </w:tcPr>
          <w:p>
            <w:pPr>
              <w:spacing w:after="0"/>
              <w:jc w:val="left"/>
            </w:pPr>
            <w:r>
              <w:rPr>
                <w:rFonts w:ascii="STSong" w:hAnsi="STSong" w:eastAsia="STSong" w:cs="STSong"/>
                <w:b w:val="0"/>
                <w:sz w:val="17"/>
              </w:rPr>
              <w:t>数据集审批界面（Dataset Approval Screen）</w:t>
            </w:r>
          </w:p>
        </w:tc>
        <w:tc>
          <w:tcPr>
            <w:tcW w:type="dxa" w:w="1813"/>
            <w:vAlign w:val="center"/>
            <w:shd w:fill="FFFFFF"/>
          </w:tcPr>
          <w:p>
            <w:pPr>
              <w:spacing w:after="0"/>
              <w:jc w:val="left"/>
            </w:pPr>
            <w:r>
              <w:rPr>
                <w:rFonts w:ascii="STSong" w:hAnsi="STSong" w:eastAsia="STSong" w:cs="STSong"/>
                <w:b w:val="0"/>
                <w:sz w:val="17"/>
              </w:rPr>
              <w:t>撤销数据集训练批准（Revoke Dataset Training Approval）</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datasetId, revokeReason</w:t>
            </w:r>
          </w:p>
        </w:tc>
        <w:tc>
          <w:tcPr>
            <w:tcW w:type="dxa" w:w="1813"/>
            <w:vAlign w:val="center"/>
            <w:shd w:fill="FFFFFF"/>
          </w:tcPr>
          <w:p>
            <w:pPr>
              <w:spacing w:after="0"/>
              <w:jc w:val="left"/>
            </w:pPr>
            <w:r>
              <w:rPr>
                <w:rFonts w:ascii="STSong" w:hAnsi="STSong" w:eastAsia="STSong" w:cs="STSong"/>
                <w:b w:val="0"/>
                <w:sz w:val="17"/>
              </w:rPr>
              <w:t>完成业务结果 数据集训练批准已撤销（Dataset Training Approval Revoked）; 业务状态更新为 审批已撤销（Approval Revoked）</w:t>
            </w:r>
          </w:p>
        </w:tc>
      </w:tr>
      <w:tr>
        <w:tc>
          <w:tcPr>
            <w:tcW w:type="dxa" w:w="1813"/>
            <w:vAlign w:val="center"/>
            <w:shd w:fill="FFFFFF"/>
          </w:tcPr>
          <w:p>
            <w:pPr>
              <w:spacing w:after="0"/>
              <w:jc w:val="left"/>
            </w:pPr>
            <w:r>
              <w:rPr>
                <w:rFonts w:ascii="STSong" w:hAnsi="STSong" w:eastAsia="STSong" w:cs="STSong"/>
                <w:b w:val="0"/>
                <w:sz w:val="17"/>
              </w:rPr>
              <w:t>数据集能力（Dataset Capability） 查询入口</w:t>
            </w:r>
          </w:p>
        </w:tc>
        <w:tc>
          <w:tcPr>
            <w:tcW w:type="dxa" w:w="1813"/>
            <w:vAlign w:val="center"/>
            <w:shd w:fill="FFFFFF"/>
          </w:tcPr>
          <w:p>
            <w:pPr>
              <w:spacing w:after="0"/>
              <w:jc w:val="left"/>
            </w:pPr>
            <w:r>
              <w:rPr>
                <w:rFonts w:ascii="STSong" w:hAnsi="STSong" w:eastAsia="STSong" w:cs="STSong"/>
                <w:b w:val="0"/>
                <w:sz w:val="17"/>
              </w:rPr>
              <w:t>数据集能力（Dataset Capability）</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数据集能力（Dataset Capability）</w:t>
            </w:r>
          </w:p>
        </w:tc>
      </w:tr>
      <w:tr>
        <w:tc>
          <w:tcPr>
            <w:tcW w:type="dxa" w:w="1813"/>
            <w:vAlign w:val="center"/>
            <w:shd w:fill="FFFFFF"/>
          </w:tcPr>
          <w:p>
            <w:pPr>
              <w:spacing w:after="0"/>
              <w:jc w:val="left"/>
            </w:pPr>
            <w:r>
              <w:rPr>
                <w:rFonts w:ascii="STSong" w:hAnsi="STSong" w:eastAsia="STSong" w:cs="STSong"/>
                <w:b w:val="0"/>
                <w:sz w:val="17"/>
              </w:rPr>
              <w:t>数据集就绪状态（Dataset Readiness） 查询入口</w:t>
            </w:r>
          </w:p>
        </w:tc>
        <w:tc>
          <w:tcPr>
            <w:tcW w:type="dxa" w:w="1813"/>
            <w:vAlign w:val="center"/>
            <w:shd w:fill="FFFFFF"/>
          </w:tcPr>
          <w:p>
            <w:pPr>
              <w:spacing w:after="0"/>
              <w:jc w:val="left"/>
            </w:pPr>
            <w:r>
              <w:rPr>
                <w:rFonts w:ascii="STSong" w:hAnsi="STSong" w:eastAsia="STSong" w:cs="STSong"/>
                <w:b w:val="0"/>
                <w:sz w:val="17"/>
              </w:rPr>
              <w:t>数据集就绪状态（Dataset Readiness）</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数据集就绪状态（Dataset Readiness）</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executionPlanId, executionSessionId, trainingJobId, trainingRunConfigurationId, featureSchemaId, roundId, roundNumber, runtimeId, organizationId, baseModelId, baseModelArtifactUri, baseModelRegistryRef, baseModelFormat, baseModelArtifactDigest, baseModelSignatureUri, secureAggregationRequired, secureAggregationSessionId, encryptionScheme, publicKeyVersion, publicKeyRef, encryptedParameterScale</w:t>
            </w:r>
          </w:p>
        </w:tc>
        <w:tc>
          <w:tcPr>
            <w:tcW w:type="dxa" w:w="1813"/>
            <w:vAlign w:val="center"/>
            <w:shd w:fill="FFFFFF"/>
          </w:tcPr>
          <w:p>
            <w:pPr>
              <w:spacing w:after="0"/>
              <w:jc w:val="left"/>
            </w:pPr>
            <w:r>
              <w:rPr>
                <w:rFonts w:ascii="STSong" w:hAnsi="STSong" w:eastAsia="STSong" w:cs="STSong"/>
                <w:b w:val="0"/>
                <w:sz w:val="17"/>
              </w:rPr>
              <w:t>创建或启用 轮次执行（Round Execution）; 完成业务结果 执行计划（Execution Plan） 已接收（Received）; 业务状态更新为 Plan 已接收（Received）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executionPlanId, executionSessionId, trainingJobId, trainingRunConfigurationId, featureSchemaId, roundId, roundNumber, runtimeId, organizationId, baseModelId, baseModelArtifactUri, baseModelRegistryRef, baseModelFormat, baseModelArtifactDigest, baseModelSignatureUri, secureAggregationRequired, secureAggregationSessionId, encryptionScheme, publicKeyVersion, publicKeyRef, encryptedParameterScale</w:t>
            </w:r>
          </w:p>
        </w:tc>
        <w:tc>
          <w:tcPr>
            <w:tcW w:type="dxa" w:w="1813"/>
            <w:vAlign w:val="center"/>
            <w:shd w:fill="FFFFFF"/>
          </w:tcPr>
          <w:p>
            <w:pPr>
              <w:spacing w:after="0"/>
              <w:jc w:val="left"/>
            </w:pPr>
            <w:r>
              <w:rPr>
                <w:rFonts w:ascii="STSong" w:hAnsi="STSong" w:eastAsia="STSong" w:cs="STSong"/>
                <w:b w:val="0"/>
                <w:sz w:val="17"/>
              </w:rPr>
              <w:t>完成业务结果 执行计划（Execution Plan） Accepted; 业务状态更新为 Plan Accepted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roundExecutionId, executionSessionId, executionPlanId, trainingJobId, trainingRunConfigurationId, roundId, roundNumber, runtimeId, organizationId, featureSchemaId, baseModelId, baseModelArtifactUri, baseModelRegistryRef, baseModelFormat, baseModelArtifactDigest, baseModelSignatureUri, secureAggregationRequired, secureAggregationSessionId, encryptionScheme, publicKeyVersion, publicKeyRef, encryptedParameterScale</w:t>
            </w:r>
          </w:p>
        </w:tc>
        <w:tc>
          <w:tcPr>
            <w:tcW w:type="dxa" w:w="1813"/>
            <w:vAlign w:val="center"/>
            <w:shd w:fill="FFFFFF"/>
          </w:tcPr>
          <w:p>
            <w:pPr>
              <w:spacing w:after="0"/>
              <w:jc w:val="left"/>
            </w:pPr>
            <w:r>
              <w:rPr>
                <w:rFonts w:ascii="STSong" w:hAnsi="STSong" w:eastAsia="STSong" w:cs="STSong"/>
                <w:b w:val="0"/>
                <w:sz w:val="17"/>
              </w:rPr>
              <w:t>完成业务结果 轮次执行（Round Execution） 已启动（Started）; 业务状态更新为 Running</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roundExecutionId, executionSessionId, executionPlanId, trainingJobId, trainingRunConfigurationId, roundId, roundNumber, runtimeId, organizationId, featureSchemaId, runtimeEngineJobId, secureAggregationRequired, secureAggregationSessionId, encryptionScheme, publicKeyVersion</w:t>
            </w:r>
          </w:p>
        </w:tc>
        <w:tc>
          <w:tcPr>
            <w:tcW w:type="dxa" w:w="1813"/>
            <w:vAlign w:val="center"/>
            <w:shd w:fill="FFFFFF"/>
          </w:tcPr>
          <w:p>
            <w:pPr>
              <w:spacing w:after="0"/>
              <w:jc w:val="left"/>
            </w:pPr>
            <w:r>
              <w:rPr>
                <w:rFonts w:ascii="STSong" w:hAnsi="STSong" w:eastAsia="STSong" w:cs="STSong"/>
                <w:b w:val="0"/>
                <w:sz w:val="17"/>
              </w:rPr>
              <w:t>完成业务结果 运行时引擎作业（Runtime Engine Job） Observed; 业务状态更新为 Running</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roundExecutionId, executionSessionId, executionPlanId, trainingJobId, trainingRunConfigurationId, roundId, roundNumber, runtimeId, organizationId, featureSchemaId, runtimeEngineJobId, secureAggregationRequired, secureAggregationSessionId, encryptionScheme, publicKeyVersion, localUpdateArtifactRef, encryptedUpdateArtifactRef, encryptedUpdateDigest, modelUpdateArtifactRef, modelUpdateArtifactDigest, updateProtectionType, metricsArtifactRef, trainingLoss</w:t>
            </w:r>
          </w:p>
        </w:tc>
        <w:tc>
          <w:tcPr>
            <w:tcW w:type="dxa" w:w="1813"/>
            <w:vAlign w:val="center"/>
            <w:shd w:fill="FFFFFF"/>
          </w:tcPr>
          <w:p>
            <w:pPr>
              <w:spacing w:after="0"/>
              <w:jc w:val="left"/>
            </w:pPr>
            <w:r>
              <w:rPr>
                <w:rFonts w:ascii="STSong" w:hAnsi="STSong" w:eastAsia="STSong" w:cs="STSong"/>
                <w:b w:val="0"/>
                <w:sz w:val="17"/>
              </w:rPr>
              <w:t>完成业务结果 轮次执行（Round Execution） 已完成（Completed）; 业务状态更新为 已完成（Completed）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roundExecutionId, executionSessionId, executionPlanId, trainingJobId, trainingRunConfigurationId, roundId, roundNumber, runtimeId, organizationId, featureSchemaId, runtimeEngineJobId, failureReason</w:t>
            </w:r>
          </w:p>
        </w:tc>
        <w:tc>
          <w:tcPr>
            <w:tcW w:type="dxa" w:w="1813"/>
            <w:vAlign w:val="center"/>
            <w:shd w:fill="FFFFFF"/>
          </w:tcPr>
          <w:p>
            <w:pPr>
              <w:spacing w:after="0"/>
              <w:jc w:val="left"/>
            </w:pPr>
            <w:r>
              <w:rPr>
                <w:rFonts w:ascii="STSong" w:hAnsi="STSong" w:eastAsia="STSong" w:cs="STSong"/>
                <w:b w:val="0"/>
                <w:sz w:val="17"/>
              </w:rPr>
              <w:t>完成业务结果 轮次执行（Round Execution） 失败（Failed）; 业务状态更新为 失败（Failed）</w:t>
            </w:r>
          </w:p>
        </w:tc>
      </w:tr>
      <w:tr>
        <w:tc>
          <w:tcPr>
            <w:tcW w:type="dxa" w:w="1813"/>
            <w:vAlign w:val="center"/>
            <w:shd w:fill="FFFFFF"/>
          </w:tcPr>
          <w:p>
            <w:pPr>
              <w:spacing w:after="0"/>
              <w:jc w:val="left"/>
            </w:pPr>
            <w:r>
              <w:rPr>
                <w:rFonts w:ascii="STSong" w:hAnsi="STSong" w:eastAsia="STSong" w:cs="STSong"/>
                <w:b w:val="0"/>
                <w:sz w:val="17"/>
              </w:rPr>
              <w:t>轮次执行（Round Execution） 页面（Screen）</w:t>
            </w:r>
          </w:p>
        </w:tc>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roundExecutionId, executionSessionId, executionPlanId, trainingJobId, trainingRunConfigurationId, roundId, roundNumber, runtimeId, organizationId, featureSchemaId, baseModelId, runtimeEngineJobId, retryReason</w:t>
            </w:r>
          </w:p>
        </w:tc>
        <w:tc>
          <w:tcPr>
            <w:tcW w:type="dxa" w:w="1813"/>
            <w:vAlign w:val="center"/>
            <w:shd w:fill="FFFFFF"/>
          </w:tcPr>
          <w:p>
            <w:pPr>
              <w:spacing w:after="0"/>
              <w:jc w:val="left"/>
            </w:pPr>
            <w:r>
              <w:rPr>
                <w:rFonts w:ascii="STSong" w:hAnsi="STSong" w:eastAsia="STSong" w:cs="STSong"/>
                <w:b w:val="0"/>
                <w:sz w:val="17"/>
              </w:rPr>
              <w:t>完成业务结果 轮次执行（Round Execution） Start 重试（Retry） 已启动（Started）; 业务状态更新为 Retried</w:t>
            </w:r>
          </w:p>
        </w:tc>
      </w:tr>
      <w:tr>
        <w:tc>
          <w:tcPr>
            <w:tcW w:type="dxa" w:w="1813"/>
            <w:vAlign w:val="center"/>
            <w:shd w:fill="FFFFFF"/>
          </w:tcPr>
          <w:p>
            <w:pPr>
              <w:spacing w:after="0"/>
              <w:jc w:val="left"/>
            </w:pPr>
            <w:r>
              <w:rPr>
                <w:rFonts w:ascii="STSong" w:hAnsi="STSong" w:eastAsia="STSong" w:cs="STSong"/>
                <w:b w:val="0"/>
                <w:sz w:val="17"/>
              </w:rPr>
              <w:t>轮次执行（Round Execution） 页面（Screen）</w:t>
            </w:r>
          </w:p>
        </w:tc>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roundExecutionId, executionSessionId, executionPlanId, trainingJobId, trainingRunConfigurationId, roundId, roundNumber, runtimeId, organizationId, featureSchemaId, baseModelId, runtimeEngineJobId, retryReason</w:t>
            </w:r>
          </w:p>
        </w:tc>
        <w:tc>
          <w:tcPr>
            <w:tcW w:type="dxa" w:w="1813"/>
            <w:vAlign w:val="center"/>
            <w:shd w:fill="FFFFFF"/>
          </w:tcPr>
          <w:p>
            <w:pPr>
              <w:spacing w:after="0"/>
              <w:jc w:val="left"/>
            </w:pPr>
            <w:r>
              <w:rPr>
                <w:rFonts w:ascii="STSong" w:hAnsi="STSong" w:eastAsia="STSong" w:cs="STSong"/>
                <w:b w:val="0"/>
                <w:sz w:val="17"/>
              </w:rPr>
              <w:t>完成业务结果 轮次执行（Round Execution） 运行时（Runtime） 重试（Retry） 已启动（Started）; 业务状态更新为 Retried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修改/状态操作</w:t>
            </w:r>
          </w:p>
        </w:tc>
        <w:tc>
          <w:tcPr>
            <w:tcW w:type="dxa" w:w="1813"/>
            <w:vAlign w:val="center"/>
            <w:shd w:fill="FFFFFF"/>
          </w:tcPr>
          <w:p>
            <w:pPr>
              <w:spacing w:after="0"/>
              <w:jc w:val="left"/>
            </w:pPr>
            <w:r>
              <w:rPr>
                <w:rFonts w:ascii="STSong" w:hAnsi="STSong" w:eastAsia="STSong" w:cs="STSong"/>
                <w:b w:val="0"/>
                <w:sz w:val="17"/>
              </w:rPr>
              <w:t>modelUpdateSubmissionId, executionSessionId, executionPlanId, roundExecutionId, trainingJobId, trainingRunConfigurationId, roundId, runtimeId, featureSchemaId, secureAggregationRequired, secureAggregationSessionId, encryptionScheme, publicKeyVersion, runtimeEngineJobId, localModelId, updateArtifactId, artifactRef, artifactDigest, updateProtectionType, trainingLoss</w:t>
            </w:r>
          </w:p>
        </w:tc>
        <w:tc>
          <w:tcPr>
            <w:tcW w:type="dxa" w:w="1813"/>
            <w:vAlign w:val="center"/>
            <w:shd w:fill="FFFFFF"/>
          </w:tcPr>
          <w:p>
            <w:pPr>
              <w:spacing w:after="0"/>
              <w:jc w:val="left"/>
            </w:pPr>
            <w:r>
              <w:rPr>
                <w:rFonts w:ascii="STSong" w:hAnsi="STSong" w:eastAsia="STSong" w:cs="STSong"/>
                <w:b w:val="0"/>
                <w:sz w:val="17"/>
              </w:rPr>
              <w:t>完成业务结果 代理本地模型更新（Agent Local Model Update） 已提交（Submitted）; 业务状态更新为 更新（Update） 已提交（Submitted）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发布（Release） 运行时引擎作业（Runtime Engine Job） 后（After） Completion</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roundExecutionId, runtimeEngineJobId</w:t>
            </w:r>
          </w:p>
        </w:tc>
        <w:tc>
          <w:tcPr>
            <w:tcW w:type="dxa" w:w="1813"/>
            <w:vAlign w:val="center"/>
            <w:shd w:fill="FFFFFF"/>
          </w:tcPr>
          <w:p>
            <w:pPr>
              <w:spacing w:after="0"/>
              <w:jc w:val="left"/>
            </w:pPr>
            <w:r>
              <w:rPr>
                <w:rFonts w:ascii="STSong" w:hAnsi="STSong" w:eastAsia="STSong" w:cs="STSong"/>
                <w:b w:val="0"/>
                <w:sz w:val="17"/>
              </w:rPr>
              <w:t>完成业务结果 运行时引擎作业（Runtime Engine Job） Released; 业务状态更新为 运行时（Runtime） Engine Released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发布（Release） 运行时引擎作业（Runtime Engine Job） 后（After） 失败（Failure）</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roundExecutionId, runtimeEngineJobId</w:t>
            </w:r>
          </w:p>
        </w:tc>
        <w:tc>
          <w:tcPr>
            <w:tcW w:type="dxa" w:w="1813"/>
            <w:vAlign w:val="center"/>
            <w:shd w:fill="FFFFFF"/>
          </w:tcPr>
          <w:p>
            <w:pPr>
              <w:spacing w:after="0"/>
              <w:jc w:val="left"/>
            </w:pPr>
            <w:r>
              <w:rPr>
                <w:rFonts w:ascii="STSong" w:hAnsi="STSong" w:eastAsia="STSong" w:cs="STSong"/>
                <w:b w:val="0"/>
                <w:sz w:val="17"/>
              </w:rPr>
              <w:t>完成业务结果 运行时引擎作业（Runtime Engine Job） 发布（Release） 失败（Failed） Or Skipped; 业务状态更新为 运行时（Runtime） Engine 发布（Release） Handled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发布（Release） 运行时引擎作业（Runtime Engine Job） 启动失败后（After Start Failure）</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roundExecutionId, runtimeEngineJobId</w:t>
            </w:r>
          </w:p>
        </w:tc>
        <w:tc>
          <w:tcPr>
            <w:tcW w:type="dxa" w:w="1813"/>
            <w:vAlign w:val="center"/>
            <w:shd w:fill="FFFFFF"/>
          </w:tcPr>
          <w:p>
            <w:pPr>
              <w:spacing w:after="0"/>
              <w:jc w:val="left"/>
            </w:pPr>
            <w:r>
              <w:rPr>
                <w:rFonts w:ascii="STSong" w:hAnsi="STSong" w:eastAsia="STSong" w:cs="STSong"/>
                <w:b w:val="0"/>
                <w:sz w:val="17"/>
              </w:rPr>
              <w:t>完成业务结果 运行时引擎作业（Runtime Engine Job） 发布（Release） 失败（Failed） Or Skipped 启动失败后（After Start Failure）; 业务状态更新为 运行时（Runtime） Engine 发布（Release） Handled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发布（Release） 运行时引擎作业（Runtime Engine Job） 后（After） 重试（Retry） 失败（Failure）</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roundExecutionId, runtimeEngineJobId</w:t>
            </w:r>
          </w:p>
        </w:tc>
        <w:tc>
          <w:tcPr>
            <w:tcW w:type="dxa" w:w="1813"/>
            <w:vAlign w:val="center"/>
            <w:shd w:fill="FFFFFF"/>
          </w:tcPr>
          <w:p>
            <w:pPr>
              <w:spacing w:after="0"/>
              <w:jc w:val="left"/>
            </w:pPr>
            <w:r>
              <w:rPr>
                <w:rFonts w:ascii="STSong" w:hAnsi="STSong" w:eastAsia="STSong" w:cs="STSong"/>
                <w:b w:val="0"/>
                <w:sz w:val="17"/>
              </w:rPr>
              <w:t>完成业务结果 运行时引擎作业（Runtime Engine Job） 发布（Release） 失败（Failed） Or Skipped 后（After） 重试（Retry）; 业务状态更新为 运行时（Runtime） Engine 发布（Release） Handled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发布（Release） 运行时引擎作业（Runtime Engine Job） 后（After） 运行时（Runtime） 重试（Retry） 失败（Failure）</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roundExecutionId, runtimeEngineJobId</w:t>
            </w:r>
          </w:p>
        </w:tc>
        <w:tc>
          <w:tcPr>
            <w:tcW w:type="dxa" w:w="1813"/>
            <w:vAlign w:val="center"/>
            <w:shd w:fill="FFFFFF"/>
          </w:tcPr>
          <w:p>
            <w:pPr>
              <w:spacing w:after="0"/>
              <w:jc w:val="left"/>
            </w:pPr>
            <w:r>
              <w:rPr>
                <w:rFonts w:ascii="STSong" w:hAnsi="STSong" w:eastAsia="STSong" w:cs="STSong"/>
                <w:b w:val="0"/>
                <w:sz w:val="17"/>
              </w:rPr>
              <w:t>完成业务结果 运行时引擎作业（Runtime Engine Job） 发布（Release） 失败（Failed） Or Skipped 后（After） 运行时（Runtime） 重试（Retry）; 业务状态更新为 运行时（Runtime） Engine 发布（Release） Handled</w:t>
            </w:r>
          </w:p>
        </w:tc>
      </w:tr>
      <w:tr>
        <w:tc>
          <w:tcPr>
            <w:tcW w:type="dxa" w:w="1813"/>
            <w:vAlign w:val="center"/>
            <w:shd w:fill="FFFFFF"/>
          </w:tcPr>
          <w:p>
            <w:pPr>
              <w:spacing w:after="0"/>
              <w:jc w:val="left"/>
            </w:pPr>
            <w:r>
              <w:rPr>
                <w:rFonts w:ascii="STSong" w:hAnsi="STSong" w:eastAsia="STSong" w:cs="STSong"/>
                <w:b w:val="0"/>
                <w:sz w:val="17"/>
              </w:rPr>
              <w:t>轮次执行（Round Execution） 目录（Catalog） 查询入口</w:t>
            </w:r>
          </w:p>
        </w:tc>
        <w:tc>
          <w:tcPr>
            <w:tcW w:type="dxa" w:w="1813"/>
            <w:vAlign w:val="center"/>
            <w:shd w:fill="FFFFFF"/>
          </w:tcPr>
          <w:p>
            <w:pPr>
              <w:spacing w:after="0"/>
              <w:jc w:val="left"/>
            </w:pPr>
            <w:r>
              <w:rPr>
                <w:rFonts w:ascii="STSong" w:hAnsi="STSong" w:eastAsia="STSong" w:cs="STSong"/>
                <w:b w:val="0"/>
                <w:sz w:val="17"/>
              </w:rPr>
              <w:t>轮次执行（Round Execution） 目录（Catalog）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轮次执行（Round Execution） 目录（Catalog）</w:t>
            </w:r>
          </w:p>
        </w:tc>
      </w:tr>
      <w:tr>
        <w:tc>
          <w:tcPr>
            <w:tcW w:type="dxa" w:w="1813"/>
            <w:vAlign w:val="center"/>
            <w:shd w:fill="FFFFFF"/>
          </w:tcPr>
          <w:p>
            <w:pPr>
              <w:spacing w:after="0"/>
              <w:jc w:val="left"/>
            </w:pPr>
            <w:r>
              <w:rPr>
                <w:rFonts w:ascii="STSong" w:hAnsi="STSong" w:eastAsia="STSong" w:cs="STSong"/>
                <w:b w:val="0"/>
                <w:sz w:val="17"/>
              </w:rPr>
              <w:t>加载运行时代理启动配置（Load Runtime Agent Bootstrap Configuration） 确认（Confirm） (确认操作)</w:t>
            </w:r>
          </w:p>
        </w:tc>
        <w:tc>
          <w:tcPr>
            <w:tcW w:type="dxa" w:w="1813"/>
            <w:vAlign w:val="center"/>
            <w:shd w:fill="FFFFFF"/>
          </w:tcPr>
          <w:p>
            <w:pPr>
              <w:spacing w:after="0"/>
              <w:jc w:val="left"/>
            </w:pPr>
            <w:r>
              <w:rPr>
                <w:rFonts w:ascii="STSong" w:hAnsi="STSong" w:eastAsia="STSong" w:cs="STSong"/>
                <w:b w:val="0"/>
                <w:sz w:val="17"/>
              </w:rPr>
              <w:t>加载运行时代理启动配置（Load Runtime Agent Bootstrap Configuration）</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bootstrapRequestId</w:t>
            </w:r>
          </w:p>
        </w:tc>
        <w:tc>
          <w:tcPr>
            <w:tcW w:type="dxa" w:w="1813"/>
            <w:vAlign w:val="center"/>
            <w:shd w:fill="FFFFFF"/>
          </w:tcPr>
          <w:p>
            <w:pPr>
              <w:spacing w:after="0"/>
              <w:jc w:val="left"/>
            </w:pPr>
            <w:r>
              <w:rPr>
                <w:rFonts w:ascii="STSong" w:hAnsi="STSong" w:eastAsia="STSong" w:cs="STSong"/>
                <w:b w:val="0"/>
                <w:sz w:val="17"/>
              </w:rPr>
              <w:t>创建或启用 运行时代理（Runtime Agent） Lifecycle; 完成业务结果 运行时代理（Runtime Agent） 启动配置（Bootstrap Configuration） Loaded; 业务状态更新为 Bootstrap Loaded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上报运行时代理已启动（Report Runtime Agent Started）</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runtimeAgentId, runtimeInfrastructureId, agentVersion</w:t>
            </w:r>
          </w:p>
        </w:tc>
        <w:tc>
          <w:tcPr>
            <w:tcW w:type="dxa" w:w="1813"/>
            <w:vAlign w:val="center"/>
            <w:shd w:fill="FFFFFF"/>
          </w:tcPr>
          <w:p>
            <w:pPr>
              <w:spacing w:after="0"/>
              <w:jc w:val="left"/>
            </w:pPr>
            <w:r>
              <w:rPr>
                <w:rFonts w:ascii="STSong" w:hAnsi="STSong" w:eastAsia="STSong" w:cs="STSong"/>
                <w:b w:val="0"/>
                <w:sz w:val="17"/>
              </w:rPr>
              <w:t>完成业务结果 运行时代理（Runtime Agent） 已启动（Started）; 业务状态更新为 已启动（Started）</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813"/>
            <w:vAlign w:val="center"/>
            <w:shd w:fill="FFFFFF"/>
          </w:tcPr>
          <w:p>
            <w:pPr>
              <w:spacing w:after="0"/>
              <w:jc w:val="left"/>
            </w:pPr>
            <w:r>
              <w:rPr>
                <w:rFonts w:ascii="STSong" w:hAnsi="STSong" w:eastAsia="STSong" w:cs="STSong"/>
                <w:b w:val="0"/>
                <w:sz w:val="17"/>
              </w:rPr>
              <w:t>业务操作</w:t>
            </w:r>
          </w:p>
        </w:tc>
        <w:tc>
          <w:tcPr>
            <w:tcW w:type="dxa" w:w="1813"/>
            <w:vAlign w:val="center"/>
            <w:shd w:fill="FFFFFF"/>
          </w:tcPr>
          <w:p>
            <w:pPr>
              <w:spacing w:after="0"/>
              <w:jc w:val="left"/>
            </w:pPr>
            <w:r>
              <w:rPr>
                <w:rFonts w:ascii="STSong" w:hAnsi="STSong" w:eastAsia="STSong" w:cs="STSong"/>
                <w:b w:val="0"/>
                <w:sz w:val="17"/>
              </w:rPr>
              <w:t>runtimeAgentId, runtimeInfrastructureId, agentVersion, runtimeAgentSelfCheckPassed, configurationLoaded, secretStoreAccessible, runtimeEngineAdapterReady, modelRepositoryClientReady, localDatasetBindingStoreReady, workingDirectoryWritable</w:t>
            </w:r>
          </w:p>
        </w:tc>
        <w:tc>
          <w:tcPr>
            <w:tcW w:type="dxa" w:w="1813"/>
            <w:vAlign w:val="center"/>
            <w:shd w:fill="FFFFFF"/>
          </w:tcPr>
          <w:p>
            <w:pPr>
              <w:spacing w:after="0"/>
              <w:jc w:val="left"/>
            </w:pPr>
            <w:r>
              <w:rPr>
                <w:rFonts w:ascii="STSong" w:hAnsi="STSong" w:eastAsia="STSong" w:cs="STSong"/>
                <w:b w:val="0"/>
                <w:sz w:val="17"/>
              </w:rPr>
              <w:t>完成业务结果 运行时（Runtime） 实例自检通过（Instance Self Check Passed）; 业务状态更新为 Ready</w:t>
            </w:r>
          </w:p>
        </w:tc>
      </w:tr>
      <w:tr>
        <w:tc>
          <w:tcPr>
            <w:tcW w:type="dxa" w:w="1813"/>
            <w:vAlign w:val="center"/>
            <w:shd w:fill="FFFFFF"/>
          </w:tcPr>
          <w:p>
            <w:pPr>
              <w:spacing w:after="0"/>
              <w:jc w:val="left"/>
            </w:pPr>
            <w:r>
              <w:rPr>
                <w:rFonts w:ascii="STSong" w:hAnsi="STSong" w:eastAsia="STSong" w:cs="STSong"/>
                <w:b w:val="0"/>
                <w:sz w:val="17"/>
              </w:rPr>
              <w:t>运行时代理（Runtime Agent） Lifecycle 目录（Catalog） 查询入口</w:t>
            </w:r>
          </w:p>
        </w:tc>
        <w:tc>
          <w:tcPr>
            <w:tcW w:type="dxa" w:w="1813"/>
            <w:vAlign w:val="center"/>
            <w:shd w:fill="FFFFFF"/>
          </w:tcPr>
          <w:p>
            <w:pPr>
              <w:spacing w:after="0"/>
              <w:jc w:val="left"/>
            </w:pPr>
            <w:r>
              <w:rPr>
                <w:rFonts w:ascii="STSong" w:hAnsi="STSong" w:eastAsia="STSong" w:cs="STSong"/>
                <w:b w:val="0"/>
                <w:sz w:val="17"/>
              </w:rPr>
              <w:t>运行时代理（Runtime Agent） Lifecycle 目录（Catalog）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运行时代理（Runtime Agent） Lifecycle 目录（Catalog）</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runtimeInfrastructureId, runtimeAgentId, runtimeAgentEndpoint, endpointScope, runtimePlatformConnectionReady, platformApiReachable, agentAuthenticationSucceeded, controlChannelEstablished, heartbeatAccepted</w:t>
            </w:r>
          </w:p>
        </w:tc>
        <w:tc>
          <w:tcPr>
            <w:tcW w:type="dxa" w:w="1813"/>
            <w:vAlign w:val="center"/>
            <w:shd w:fill="FFFFFF"/>
          </w:tcPr>
          <w:p>
            <w:pPr>
              <w:spacing w:after="0"/>
              <w:jc w:val="left"/>
            </w:pPr>
            <w:r>
              <w:rPr>
                <w:rFonts w:ascii="STSong" w:hAnsi="STSong" w:eastAsia="STSong" w:cs="STSong"/>
                <w:b w:val="0"/>
                <w:sz w:val="17"/>
              </w:rPr>
              <w:t>创建或启用 代理（Agent） 运行时基础设施（Runtime Infrastructure） 连接（Connection）; 完成业务结果 代理（Agent） 运行时（Runtime） 连接（Connection） 上报（Report） 失败（Failed）; 业务状态更新为 已连接（Connected）</w:t>
            </w:r>
          </w:p>
        </w:tc>
      </w:tr>
      <w:tr>
        <w:tc>
          <w:tcPr>
            <w:tcW w:type="dxa" w:w="1813"/>
            <w:vAlign w:val="center"/>
            <w:shd w:fill="FFFFFF"/>
          </w:tcPr>
          <w:p>
            <w:pPr>
              <w:spacing w:after="0"/>
              <w:jc w:val="left"/>
            </w:pPr>
            <w:r>
              <w:rPr>
                <w:rFonts w:ascii="STSong" w:hAnsi="STSong" w:eastAsia="STSong" w:cs="STSong"/>
                <w:b w:val="0"/>
                <w:sz w:val="17"/>
              </w:rPr>
              <w:t>代理（Agent） 运行时基础设施（Runtime Infrastructure） 连接（Connection） 目录（Catalog） 查询入口</w:t>
            </w:r>
          </w:p>
        </w:tc>
        <w:tc>
          <w:tcPr>
            <w:tcW w:type="dxa" w:w="1813"/>
            <w:vAlign w:val="center"/>
            <w:shd w:fill="FFFFFF"/>
          </w:tcPr>
          <w:p>
            <w:pPr>
              <w:spacing w:after="0"/>
              <w:jc w:val="left"/>
            </w:pPr>
            <w:r>
              <w:rPr>
                <w:rFonts w:ascii="STSong" w:hAnsi="STSong" w:eastAsia="STSong" w:cs="STSong"/>
                <w:b w:val="0"/>
                <w:sz w:val="17"/>
              </w:rPr>
              <w:t>代理（Agent） 运行时基础设施（Runtime Infrastructure） 连接（Connection） 目录（Catalog）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代理（Agent） 运行时基础设施（Runtime Infrastructure） 连接（Connection） 目录（Catalog）</w:t>
            </w:r>
          </w:p>
        </w:tc>
      </w:tr>
      <w:tr>
        <w:tc>
          <w:tcPr>
            <w:tcW w:type="dxa" w:w="1813"/>
            <w:vAlign w:val="center"/>
            <w:shd w:fill="FFFFFF"/>
          </w:tcPr>
          <w:p>
            <w:pPr>
              <w:spacing w:after="0"/>
              <w:jc w:val="left"/>
            </w:pPr>
            <w:r>
              <w:rPr>
                <w:rFonts w:ascii="STSong" w:hAnsi="STSong" w:eastAsia="STSong" w:cs="STSong"/>
                <w:b w:val="0"/>
                <w:sz w:val="17"/>
              </w:rPr>
              <w:t>最新代理运行时遥测（Agent Runtime Telemetry Latest） 查询入口</w:t>
            </w:r>
          </w:p>
        </w:tc>
        <w:tc>
          <w:tcPr>
            <w:tcW w:type="dxa" w:w="1813"/>
            <w:vAlign w:val="center"/>
            <w:shd w:fill="FFFFFF"/>
          </w:tcPr>
          <w:p>
            <w:pPr>
              <w:spacing w:after="0"/>
              <w:jc w:val="left"/>
            </w:pPr>
            <w:r>
              <w:rPr>
                <w:rFonts w:ascii="STSong" w:hAnsi="STSong" w:eastAsia="STSong" w:cs="STSong"/>
                <w:b w:val="0"/>
                <w:sz w:val="17"/>
              </w:rPr>
              <w:t>最新代理运行时遥测（Agent Runtime Telemetry Latest）</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最新代理运行时遥测（Agent Runtime Telemetry Latest）</w:t>
            </w:r>
          </w:p>
        </w:tc>
      </w:tr>
      <w:tr>
        <w:tc>
          <w:tcPr>
            <w:tcW w:type="dxa" w:w="1813"/>
            <w:vAlign w:val="center"/>
            <w:shd w:fill="FFFFFF"/>
          </w:tcPr>
          <w:p>
            <w:pPr>
              <w:spacing w:after="0"/>
              <w:jc w:val="left"/>
            </w:pPr>
            <w:r>
              <w:rPr>
                <w:rFonts w:ascii="STSong" w:hAnsi="STSong" w:eastAsia="STSong" w:cs="STSong"/>
                <w:b w:val="0"/>
                <w:sz w:val="17"/>
              </w:rPr>
              <w:t>系统流程/入口未明确</w:t>
            </w:r>
          </w:p>
        </w:tc>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新增</w:t>
            </w:r>
          </w:p>
        </w:tc>
        <w:tc>
          <w:tcPr>
            <w:tcW w:type="dxa" w:w="1813"/>
            <w:vAlign w:val="center"/>
            <w:shd w:fill="FFFFFF"/>
          </w:tcPr>
          <w:p>
            <w:pPr>
              <w:spacing w:after="0"/>
              <w:jc w:val="left"/>
            </w:pPr>
            <w:r>
              <w:rPr>
                <w:rFonts w:ascii="STSong" w:hAnsi="STSong" w:eastAsia="STSong" w:cs="STSong"/>
                <w:b w:val="0"/>
                <w:sz w:val="17"/>
              </w:rPr>
              <w:t>runtimeNodeInventoryReportId, organizationId, runtimeInfrastructureId, runtimeAgentId, runtimeNodeName, infrastructureNodeId, runtimeNodeRole, nodeReady, runtimeEngineVersion, containerEngineVersion, operatingSystem, architecture, inventoryHash</w:t>
            </w:r>
          </w:p>
        </w:tc>
        <w:tc>
          <w:tcPr>
            <w:tcW w:type="dxa" w:w="1813"/>
            <w:vAlign w:val="center"/>
            <w:shd w:fill="FFFFFF"/>
          </w:tcPr>
          <w:p>
            <w:pPr>
              <w:spacing w:after="0"/>
              <w:jc w:val="left"/>
            </w:pPr>
            <w:r>
              <w:rPr>
                <w:rFonts w:ascii="STSong" w:hAnsi="STSong" w:eastAsia="STSong" w:cs="STSong"/>
                <w:b w:val="0"/>
                <w:sz w:val="17"/>
              </w:rPr>
              <w:t>创建或启用 代理（Agent） 运行时（Runtime） 节点清单（Node Inventory）; 完成业务结果 代理（Agent） 运行时（Runtime） 节点清单已上报（Node Inventory Reported）; 业务状态更新为 已上报（Reported）</w:t>
            </w:r>
          </w:p>
        </w:tc>
      </w:tr>
      <w:tr>
        <w:tc>
          <w:tcPr>
            <w:tcW w:type="dxa" w:w="1813"/>
            <w:vAlign w:val="center"/>
            <w:shd w:fill="FFFFFF"/>
          </w:tcPr>
          <w:p>
            <w:pPr>
              <w:spacing w:after="0"/>
              <w:jc w:val="left"/>
            </w:pPr>
            <w:r>
              <w:rPr>
                <w:rFonts w:ascii="STSong" w:hAnsi="STSong" w:eastAsia="STSong" w:cs="STSong"/>
                <w:b w:val="0"/>
                <w:sz w:val="17"/>
              </w:rPr>
              <w:t>代理（Agent） 运行时（Runtime） 节点清单（Node Inventory） 目录（Catalog） 查询入口</w:t>
            </w:r>
          </w:p>
        </w:tc>
        <w:tc>
          <w:tcPr>
            <w:tcW w:type="dxa" w:w="1813"/>
            <w:vAlign w:val="center"/>
            <w:shd w:fill="FFFFFF"/>
          </w:tcPr>
          <w:p>
            <w:pPr>
              <w:spacing w:after="0"/>
              <w:jc w:val="left"/>
            </w:pPr>
            <w:r>
              <w:rPr>
                <w:rFonts w:ascii="STSong" w:hAnsi="STSong" w:eastAsia="STSong" w:cs="STSong"/>
                <w:b w:val="0"/>
                <w:sz w:val="17"/>
              </w:rPr>
              <w:t>代理（Agent） 运行时（Runtime） 节点清单（Node Inventory） 目录（Catalog）</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代理（Agent） 运行时（Runtime） 节点清单（Node Inventory） 目录（Catalog）</w:t>
            </w:r>
          </w:p>
        </w:tc>
      </w:tr>
      <w:tr>
        <w:tc>
          <w:tcPr>
            <w:tcW w:type="dxa" w:w="1813"/>
            <w:vAlign w:val="center"/>
            <w:shd w:fill="FFFFFF"/>
          </w:tcPr>
          <w:p>
            <w:pPr>
              <w:spacing w:after="0"/>
              <w:jc w:val="left"/>
            </w:pPr>
            <w:r>
              <w:rPr>
                <w:rFonts w:ascii="STSong" w:hAnsi="STSong" w:eastAsia="STSong" w:cs="STSong"/>
                <w:b w:val="0"/>
                <w:sz w:val="17"/>
              </w:rPr>
              <w:t>最新代理运行时节点资源（Agent Runtime Node Resource Latest） 查询入口</w:t>
            </w:r>
          </w:p>
        </w:tc>
        <w:tc>
          <w:tcPr>
            <w:tcW w:type="dxa" w:w="1813"/>
            <w:vAlign w:val="center"/>
            <w:shd w:fill="FFFFFF"/>
          </w:tcPr>
          <w:p>
            <w:pPr>
              <w:spacing w:after="0"/>
              <w:jc w:val="left"/>
            </w:pPr>
            <w:r>
              <w:rPr>
                <w:rFonts w:ascii="STSong" w:hAnsi="STSong" w:eastAsia="STSong" w:cs="STSong"/>
                <w:b w:val="0"/>
                <w:sz w:val="17"/>
              </w:rPr>
              <w:t>最新代理运行时节点资源（Agent Runtime Node Resource Latest）</w:t>
            </w:r>
          </w:p>
        </w:tc>
        <w:tc>
          <w:tcPr>
            <w:tcW w:type="dxa" w:w="1813"/>
            <w:vAlign w:val="center"/>
            <w:shd w:fill="FFFFFF"/>
          </w:tcPr>
          <w:p>
            <w:pPr>
              <w:spacing w:after="0"/>
              <w:jc w:val="left"/>
            </w:pPr>
            <w:r>
              <w:rPr>
                <w:rFonts w:ascii="STSong" w:hAnsi="STSong" w:eastAsia="STSong" w:cs="STSong"/>
                <w:b w:val="0"/>
                <w:sz w:val="17"/>
              </w:rPr>
              <w:t>查询</w:t>
            </w:r>
          </w:p>
        </w:tc>
        <w:tc>
          <w:tcPr>
            <w:tcW w:type="dxa" w:w="1813"/>
            <w:vAlign w:val="center"/>
            <w:shd w:fill="FFFFFF"/>
          </w:tcPr>
          <w:p>
            <w:pPr>
              <w:spacing w:after="0"/>
              <w:jc w:val="left"/>
            </w:pPr>
            <w:r>
              <w:rPr>
                <w:rFonts w:ascii="STSong" w:hAnsi="STSong" w:eastAsia="STSong" w:cs="STSong"/>
                <w:b w:val="0"/>
                <w:sz w:val="17"/>
              </w:rPr>
              <w:t>-</w:t>
            </w:r>
          </w:p>
        </w:tc>
        <w:tc>
          <w:tcPr>
            <w:tcW w:type="dxa" w:w="1813"/>
            <w:vAlign w:val="center"/>
            <w:shd w:fill="FFFFFF"/>
          </w:tcPr>
          <w:p>
            <w:pPr>
              <w:spacing w:after="0"/>
              <w:jc w:val="left"/>
            </w:pPr>
            <w:r>
              <w:rPr>
                <w:rFonts w:ascii="STSong" w:hAnsi="STSong" w:eastAsia="STSong" w:cs="STSong"/>
                <w:b w:val="0"/>
                <w:sz w:val="17"/>
              </w:rPr>
              <w:t>最新代理运行时节点资源（Agent Runtime Node Resource Latest）</w:t>
            </w:r>
          </w:p>
        </w:tc>
      </w:tr>
    </w:tbl>
    <w:p/>
    <w:p>
      <w:pPr>
        <w:pStyle w:val="Heading4"/>
      </w:pPr>
      <w:r>
        <w:t>八、验收矩阵/FLP-PRD-AM-2</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编号</w:t>
            </w:r>
          </w:p>
        </w:tc>
        <w:tc>
          <w:tcPr>
            <w:tcW w:type="dxa" w:w="1511"/>
            <w:vAlign w:val="center"/>
            <w:shd w:fill="D9EAF7"/>
          </w:tcPr>
          <w:p>
            <w:pPr>
              <w:spacing w:after="0"/>
              <w:jc w:val="center"/>
            </w:pPr>
            <w:r>
              <w:rPr>
                <w:rFonts w:ascii="STSong" w:hAnsi="STSong" w:eastAsia="STSong" w:cs="STSong"/>
                <w:b/>
                <w:sz w:val="17"/>
              </w:rPr>
              <w:t>功能</w:t>
            </w:r>
          </w:p>
        </w:tc>
        <w:tc>
          <w:tcPr>
            <w:tcW w:type="dxa" w:w="1511"/>
            <w:vAlign w:val="center"/>
            <w:shd w:fill="D9EAF7"/>
          </w:tcPr>
          <w:p>
            <w:pPr>
              <w:spacing w:after="0"/>
              <w:jc w:val="center"/>
            </w:pPr>
            <w:r>
              <w:rPr>
                <w:rFonts w:ascii="STSong" w:hAnsi="STSong" w:eastAsia="STSong" w:cs="STSong"/>
                <w:b/>
                <w:sz w:val="17"/>
              </w:rPr>
              <w:t>场景/前置条件</w:t>
            </w:r>
          </w:p>
        </w:tc>
        <w:tc>
          <w:tcPr>
            <w:tcW w:type="dxa" w:w="1511"/>
            <w:vAlign w:val="center"/>
            <w:shd w:fill="D9EAF7"/>
          </w:tcPr>
          <w:p>
            <w:pPr>
              <w:spacing w:after="0"/>
              <w:jc w:val="center"/>
            </w:pPr>
            <w:r>
              <w:rPr>
                <w:rFonts w:ascii="STSong" w:hAnsi="STSong" w:eastAsia="STSong" w:cs="STSong"/>
                <w:b/>
                <w:sz w:val="17"/>
              </w:rPr>
              <w:t>用户操作</w:t>
            </w:r>
          </w:p>
        </w:tc>
        <w:tc>
          <w:tcPr>
            <w:tcW w:type="dxa" w:w="1511"/>
            <w:vAlign w:val="center"/>
            <w:shd w:fill="D9EAF7"/>
          </w:tcPr>
          <w:p>
            <w:pPr>
              <w:spacing w:after="0"/>
              <w:jc w:val="center"/>
            </w:pPr>
            <w:r>
              <w:rPr>
                <w:rFonts w:ascii="STSong" w:hAnsi="STSong" w:eastAsia="STSong" w:cs="STSong"/>
                <w:b/>
                <w:sz w:val="17"/>
              </w:rPr>
              <w:t>预期结果</w:t>
            </w:r>
          </w:p>
        </w:tc>
        <w:tc>
          <w:tcPr>
            <w:tcW w:type="dxa" w:w="1511"/>
            <w:vAlign w:val="center"/>
            <w:shd w:fill="D9EAF7"/>
          </w:tcPr>
          <w:p>
            <w:pPr>
              <w:spacing w:after="0"/>
              <w:jc w:val="center"/>
            </w:pPr>
            <w:r>
              <w:rPr>
                <w:rFonts w:ascii="STSong" w:hAnsi="STSong" w:eastAsia="STSong" w:cs="STSong"/>
                <w:b/>
                <w:sz w:val="17"/>
              </w:rPr>
              <w:t>验收依据</w:t>
            </w:r>
          </w:p>
        </w:tc>
      </w:tr>
      <w:tr>
        <w:tc>
          <w:tcPr>
            <w:tcW w:type="dxa" w:w="1511"/>
            <w:vAlign w:val="center"/>
            <w:shd w:fill="FFFFFF"/>
          </w:tcPr>
          <w:p>
            <w:pPr>
              <w:spacing w:after="0"/>
              <w:jc w:val="left"/>
            </w:pPr>
            <w:r>
              <w:rPr>
                <w:rFonts w:ascii="STSong" w:hAnsi="STSong" w:eastAsia="STSong" w:cs="STSong"/>
                <w:b w:val="0"/>
                <w:sz w:val="17"/>
              </w:rPr>
              <w:t>AC-001</w:t>
            </w:r>
          </w:p>
        </w:tc>
        <w:tc>
          <w:tcPr>
            <w:tcW w:type="dxa" w:w="1511"/>
            <w:vAlign w:val="center"/>
            <w:shd w:fill="FFFFFF"/>
          </w:tcPr>
          <w:p>
            <w:pPr>
              <w:spacing w:after="0"/>
              <w:jc w:val="left"/>
            </w:pPr>
            <w:r>
              <w:rPr>
                <w:rFonts w:ascii="STSong" w:hAnsi="STSong" w:eastAsia="STSong" w:cs="STSong"/>
                <w:b w:val="0"/>
                <w:sz w:val="17"/>
              </w:rPr>
              <w:t>注册组织（Register Organization）</w:t>
            </w:r>
          </w:p>
        </w:tc>
        <w:tc>
          <w:tcPr>
            <w:tcW w:type="dxa" w:w="1511"/>
            <w:vAlign w:val="center"/>
            <w:shd w:fill="FFFFFF"/>
          </w:tcPr>
          <w:p>
            <w:pPr>
              <w:spacing w:after="0"/>
              <w:jc w:val="left"/>
            </w:pPr>
            <w:r>
              <w:rPr>
                <w:rFonts w:ascii="STSong" w:hAnsi="STSong" w:eastAsia="STSong" w:cs="STSong"/>
                <w:b w:val="0"/>
                <w:sz w:val="17"/>
              </w:rPr>
              <w:t>组织已注册（Organization Registered）</w:t>
            </w:r>
          </w:p>
        </w:tc>
        <w:tc>
          <w:tcPr>
            <w:tcW w:type="dxa" w:w="1511"/>
            <w:vAlign w:val="center"/>
            <w:shd w:fill="FFFFFF"/>
          </w:tcPr>
          <w:p>
            <w:pPr>
              <w:spacing w:after="0"/>
              <w:jc w:val="left"/>
            </w:pPr>
            <w:r>
              <w:rPr>
                <w:rFonts w:ascii="STSong" w:hAnsi="STSong" w:eastAsia="STSong" w:cs="STSong"/>
                <w:b w:val="0"/>
                <w:sz w:val="17"/>
              </w:rPr>
              <w:t>注册组织（Register Organization）</w:t>
            </w:r>
          </w:p>
        </w:tc>
        <w:tc>
          <w:tcPr>
            <w:tcW w:type="dxa" w:w="1511"/>
            <w:vAlign w:val="center"/>
            <w:shd w:fill="FFFFFF"/>
          </w:tcPr>
          <w:p>
            <w:pPr>
              <w:spacing w:after="0"/>
              <w:jc w:val="left"/>
            </w:pPr>
            <w:r>
              <w:rPr>
                <w:rFonts w:ascii="STSong" w:hAnsi="STSong" w:eastAsia="STSong" w:cs="STSong"/>
                <w:b w:val="0"/>
                <w:sz w:val="17"/>
              </w:rPr>
              <w:t>拒绝: 组织已存在</w:t>
            </w:r>
          </w:p>
        </w:tc>
        <w:tc>
          <w:tcPr>
            <w:tcW w:type="dxa" w:w="1511"/>
            <w:vAlign w:val="center"/>
            <w:shd w:fill="FFFFFF"/>
          </w:tcPr>
          <w:p>
            <w:pPr>
              <w:spacing w:after="0"/>
              <w:jc w:val="left"/>
            </w:pPr>
            <w:r>
              <w:rPr>
                <w:rFonts w:ascii="STSong" w:hAnsi="STSong" w:eastAsia="STSong" w:cs="STSong"/>
                <w:b w:val="0"/>
                <w:sz w:val="17"/>
              </w:rPr>
              <w:t>验收规则 拒绝重复组织（Reject Duplicate Organization）; 验证 唯一 Organization.organizationName</w:t>
            </w:r>
          </w:p>
        </w:tc>
      </w:tr>
      <w:tr>
        <w:tc>
          <w:tcPr>
            <w:tcW w:type="dxa" w:w="1511"/>
            <w:vAlign w:val="center"/>
            <w:shd w:fill="FFFFFF"/>
          </w:tcPr>
          <w:p>
            <w:pPr>
              <w:spacing w:after="0"/>
              <w:jc w:val="left"/>
            </w:pPr>
            <w:r>
              <w:rPr>
                <w:rFonts w:ascii="STSong" w:hAnsi="STSong" w:eastAsia="STSong" w:cs="STSong"/>
                <w:b w:val="0"/>
                <w:sz w:val="17"/>
              </w:rPr>
              <w:t>AC-002</w:t>
            </w:r>
          </w:p>
        </w:tc>
        <w:tc>
          <w:tcPr>
            <w:tcW w:type="dxa" w:w="1511"/>
            <w:vAlign w:val="center"/>
            <w:shd w:fill="FFFFFF"/>
          </w:tcPr>
          <w:p>
            <w:pPr>
              <w:spacing w:after="0"/>
              <w:jc w:val="left"/>
            </w:pPr>
            <w:r>
              <w:rPr>
                <w:rFonts w:ascii="STSong" w:hAnsi="STSong" w:eastAsia="STSong" w:cs="STSong"/>
                <w:b w:val="0"/>
                <w:sz w:val="17"/>
              </w:rPr>
              <w:t>激活组织（Activate Organization）</w:t>
            </w:r>
          </w:p>
        </w:tc>
        <w:tc>
          <w:tcPr>
            <w:tcW w:type="dxa" w:w="1511"/>
            <w:vAlign w:val="center"/>
            <w:shd w:fill="FFFFFF"/>
          </w:tcPr>
          <w:p>
            <w:pPr>
              <w:spacing w:after="0"/>
              <w:jc w:val="left"/>
            </w:pPr>
            <w:r>
              <w:rPr>
                <w:rFonts w:ascii="STSong" w:hAnsi="STSong" w:eastAsia="STSong" w:cs="STSong"/>
                <w:b w:val="0"/>
                <w:sz w:val="17"/>
              </w:rPr>
              <w:t>组织（Organization）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激活组织（Activate Organization）</w:t>
            </w:r>
          </w:p>
        </w:tc>
        <w:tc>
          <w:tcPr>
            <w:tcW w:type="dxa" w:w="1511"/>
            <w:vAlign w:val="center"/>
            <w:shd w:fill="FFFFFF"/>
          </w:tcPr>
          <w:p>
            <w:pPr>
              <w:spacing w:after="0"/>
              <w:jc w:val="left"/>
            </w:pPr>
            <w:r>
              <w:rPr>
                <w:rFonts w:ascii="STSong" w:hAnsi="STSong" w:eastAsia="STSong" w:cs="STSong"/>
                <w:b w:val="0"/>
                <w:sz w:val="17"/>
              </w:rPr>
              <w:t>完成业务结果 组织已激活（Organization Activated）; 业务状态更新为 启用（Active）</w:t>
            </w:r>
          </w:p>
        </w:tc>
        <w:tc>
          <w:tcPr>
            <w:tcW w:type="dxa" w:w="1511"/>
            <w:vAlign w:val="center"/>
            <w:shd w:fill="FFFFFF"/>
          </w:tcPr>
          <w:p>
            <w:pPr>
              <w:spacing w:after="0"/>
              <w:jc w:val="left"/>
            </w:pPr>
            <w:r>
              <w:rPr>
                <w:rFonts w:ascii="STSong" w:hAnsi="STSong" w:eastAsia="STSong" w:cs="STSong"/>
                <w:b w:val="0"/>
                <w:sz w:val="17"/>
              </w:rPr>
              <w:t>功能操作 激活组织（Activate Organization）; 业务结果 组织已激活（Organization Activated）; 状态 启用（Active）</w:t>
            </w:r>
          </w:p>
        </w:tc>
      </w:tr>
      <w:tr>
        <w:tc>
          <w:tcPr>
            <w:tcW w:type="dxa" w:w="1511"/>
            <w:vAlign w:val="center"/>
            <w:shd w:fill="FFFFFF"/>
          </w:tcPr>
          <w:p>
            <w:pPr>
              <w:spacing w:after="0"/>
              <w:jc w:val="left"/>
            </w:pPr>
            <w:r>
              <w:rPr>
                <w:rFonts w:ascii="STSong" w:hAnsi="STSong" w:eastAsia="STSong" w:cs="STSong"/>
                <w:b w:val="0"/>
                <w:sz w:val="17"/>
              </w:rPr>
              <w:t>AC-003</w:t>
            </w:r>
          </w:p>
        </w:tc>
        <w:tc>
          <w:tcPr>
            <w:tcW w:type="dxa" w:w="1511"/>
            <w:vAlign w:val="center"/>
            <w:shd w:fill="FFFFFF"/>
          </w:tcPr>
          <w:p>
            <w:pPr>
              <w:spacing w:after="0"/>
              <w:jc w:val="left"/>
            </w:pPr>
            <w:r>
              <w:rPr>
                <w:rFonts w:ascii="STSong" w:hAnsi="STSong" w:eastAsia="STSong" w:cs="STSong"/>
                <w:b w:val="0"/>
                <w:sz w:val="17"/>
              </w:rPr>
              <w:t>停用组织（Deactivate Organization）</w:t>
            </w:r>
          </w:p>
        </w:tc>
        <w:tc>
          <w:tcPr>
            <w:tcW w:type="dxa" w:w="1511"/>
            <w:vAlign w:val="center"/>
            <w:shd w:fill="FFFFFF"/>
          </w:tcPr>
          <w:p>
            <w:pPr>
              <w:spacing w:after="0"/>
              <w:jc w:val="left"/>
            </w:pPr>
            <w:r>
              <w:rPr>
                <w:rFonts w:ascii="STSong" w:hAnsi="STSong" w:eastAsia="STSong" w:cs="STSong"/>
                <w:b w:val="0"/>
                <w:sz w:val="17"/>
              </w:rPr>
              <w:t>组织（Organization）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停用组织（Deactivate Organization）</w:t>
            </w:r>
          </w:p>
        </w:tc>
        <w:tc>
          <w:tcPr>
            <w:tcW w:type="dxa" w:w="1511"/>
            <w:vAlign w:val="center"/>
            <w:shd w:fill="FFFFFF"/>
          </w:tcPr>
          <w:p>
            <w:pPr>
              <w:spacing w:after="0"/>
              <w:jc w:val="left"/>
            </w:pPr>
            <w:r>
              <w:rPr>
                <w:rFonts w:ascii="STSong" w:hAnsi="STSong" w:eastAsia="STSong" w:cs="STSong"/>
                <w:b w:val="0"/>
                <w:sz w:val="17"/>
              </w:rPr>
              <w:t>完成业务结果 组织已停用（Organization Deactivated）; 业务状态更新为 已停用（Deactivated）</w:t>
            </w:r>
          </w:p>
        </w:tc>
        <w:tc>
          <w:tcPr>
            <w:tcW w:type="dxa" w:w="1511"/>
            <w:vAlign w:val="center"/>
            <w:shd w:fill="FFFFFF"/>
          </w:tcPr>
          <w:p>
            <w:pPr>
              <w:spacing w:after="0"/>
              <w:jc w:val="left"/>
            </w:pPr>
            <w:r>
              <w:rPr>
                <w:rFonts w:ascii="STSong" w:hAnsi="STSong" w:eastAsia="STSong" w:cs="STSong"/>
                <w:b w:val="0"/>
                <w:sz w:val="17"/>
              </w:rPr>
              <w:t>功能操作 停用组织（Deactivate Organization）; 业务结果 组织已停用（Organization Deactivated）; 状态 已停用（Deactivated）</w:t>
            </w:r>
          </w:p>
        </w:tc>
      </w:tr>
      <w:tr>
        <w:tc>
          <w:tcPr>
            <w:tcW w:type="dxa" w:w="1511"/>
            <w:vAlign w:val="center"/>
            <w:shd w:fill="FFFFFF"/>
          </w:tcPr>
          <w:p>
            <w:pPr>
              <w:spacing w:after="0"/>
              <w:jc w:val="left"/>
            </w:pPr>
            <w:r>
              <w:rPr>
                <w:rFonts w:ascii="STSong" w:hAnsi="STSong" w:eastAsia="STSong" w:cs="STSong"/>
                <w:b w:val="0"/>
                <w:sz w:val="17"/>
              </w:rPr>
              <w:t>AC-004</w:t>
            </w:r>
          </w:p>
        </w:tc>
        <w:tc>
          <w:tcPr>
            <w:tcW w:type="dxa" w:w="1511"/>
            <w:vAlign w:val="center"/>
            <w:shd w:fill="FFFFFF"/>
          </w:tcPr>
          <w:p>
            <w:pPr>
              <w:spacing w:after="0"/>
              <w:jc w:val="left"/>
            </w:pPr>
            <w:r>
              <w:rPr>
                <w:rFonts w:ascii="STSong" w:hAnsi="STSong" w:eastAsia="STSong" w:cs="STSong"/>
                <w:b w:val="0"/>
                <w:sz w:val="17"/>
              </w:rPr>
              <w:t>重新激活组织（Reactivate Organization）</w:t>
            </w:r>
          </w:p>
        </w:tc>
        <w:tc>
          <w:tcPr>
            <w:tcW w:type="dxa" w:w="1511"/>
            <w:vAlign w:val="center"/>
            <w:shd w:fill="FFFFFF"/>
          </w:tcPr>
          <w:p>
            <w:pPr>
              <w:spacing w:after="0"/>
              <w:jc w:val="left"/>
            </w:pPr>
            <w:r>
              <w:rPr>
                <w:rFonts w:ascii="STSong" w:hAnsi="STSong" w:eastAsia="STSong" w:cs="STSong"/>
                <w:b w:val="0"/>
                <w:sz w:val="17"/>
              </w:rPr>
              <w:t>组织（Organization）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重新激活组织（Reactivate Organization）</w:t>
            </w:r>
          </w:p>
        </w:tc>
        <w:tc>
          <w:tcPr>
            <w:tcW w:type="dxa" w:w="1511"/>
            <w:vAlign w:val="center"/>
            <w:shd w:fill="FFFFFF"/>
          </w:tcPr>
          <w:p>
            <w:pPr>
              <w:spacing w:after="0"/>
              <w:jc w:val="left"/>
            </w:pPr>
            <w:r>
              <w:rPr>
                <w:rFonts w:ascii="STSong" w:hAnsi="STSong" w:eastAsia="STSong" w:cs="STSong"/>
                <w:b w:val="0"/>
                <w:sz w:val="17"/>
              </w:rPr>
              <w:t>完成业务结果 组织已重新激活（Organization Reactivated）; 业务状态更新为 启用（Active）</w:t>
            </w:r>
          </w:p>
        </w:tc>
        <w:tc>
          <w:tcPr>
            <w:tcW w:type="dxa" w:w="1511"/>
            <w:vAlign w:val="center"/>
            <w:shd w:fill="FFFFFF"/>
          </w:tcPr>
          <w:p>
            <w:pPr>
              <w:spacing w:after="0"/>
              <w:jc w:val="left"/>
            </w:pPr>
            <w:r>
              <w:rPr>
                <w:rFonts w:ascii="STSong" w:hAnsi="STSong" w:eastAsia="STSong" w:cs="STSong"/>
                <w:b w:val="0"/>
                <w:sz w:val="17"/>
              </w:rPr>
              <w:t>功能操作 重新激活组织（Reactivate Organization）; 业务结果 组织已重新激活（Organization Reactivated）; 状态 启用（Active）</w:t>
            </w:r>
          </w:p>
        </w:tc>
      </w:tr>
      <w:tr>
        <w:tc>
          <w:tcPr>
            <w:tcW w:type="dxa" w:w="1511"/>
            <w:vAlign w:val="center"/>
            <w:shd w:fill="FFFFFF"/>
          </w:tcPr>
          <w:p>
            <w:pPr>
              <w:spacing w:after="0"/>
              <w:jc w:val="left"/>
            </w:pPr>
            <w:r>
              <w:rPr>
                <w:rFonts w:ascii="STSong" w:hAnsi="STSong" w:eastAsia="STSong" w:cs="STSong"/>
                <w:b w:val="0"/>
                <w:sz w:val="17"/>
              </w:rPr>
              <w:t>AC-005</w:t>
            </w:r>
          </w:p>
        </w:tc>
        <w:tc>
          <w:tcPr>
            <w:tcW w:type="dxa" w:w="1511"/>
            <w:vAlign w:val="center"/>
            <w:shd w:fill="FFFFFF"/>
          </w:tcPr>
          <w:p>
            <w:pPr>
              <w:spacing w:after="0"/>
              <w:jc w:val="left"/>
            </w:pPr>
            <w:r>
              <w:rPr>
                <w:rFonts w:ascii="STSong" w:hAnsi="STSong" w:eastAsia="STSong" w:cs="STSong"/>
                <w:b w:val="0"/>
                <w:sz w:val="17"/>
              </w:rPr>
              <w:t>组织目录（Organization Directory）</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组织目录（Organization Directory）</w:t>
            </w:r>
          </w:p>
        </w:tc>
        <w:tc>
          <w:tcPr>
            <w:tcW w:type="dxa" w:w="1511"/>
            <w:vAlign w:val="center"/>
            <w:shd w:fill="FFFFFF"/>
          </w:tcPr>
          <w:p>
            <w:pPr>
              <w:spacing w:after="0"/>
              <w:jc w:val="left"/>
            </w:pPr>
            <w:r>
              <w:rPr>
                <w:rFonts w:ascii="STSong" w:hAnsi="STSong" w:eastAsia="STSong" w:cs="STSong"/>
                <w:b w:val="0"/>
                <w:sz w:val="17"/>
              </w:rPr>
              <w:t>展示 组织目录（Organization Directory）</w:t>
            </w:r>
          </w:p>
        </w:tc>
        <w:tc>
          <w:tcPr>
            <w:tcW w:type="dxa" w:w="1511"/>
            <w:vAlign w:val="center"/>
            <w:shd w:fill="FFFFFF"/>
          </w:tcPr>
          <w:p>
            <w:pPr>
              <w:spacing w:after="0"/>
              <w:jc w:val="left"/>
            </w:pPr>
            <w:r>
              <w:rPr>
                <w:rFonts w:ascii="STSong" w:hAnsi="STSong" w:eastAsia="STSong" w:cs="STSong"/>
                <w:b w:val="0"/>
                <w:sz w:val="17"/>
              </w:rPr>
              <w:t>展示视图 组织目录（Organization Directory）</w:t>
            </w:r>
          </w:p>
        </w:tc>
      </w:tr>
      <w:tr>
        <w:tc>
          <w:tcPr>
            <w:tcW w:type="dxa" w:w="1511"/>
            <w:vAlign w:val="center"/>
            <w:shd w:fill="FFFFFF"/>
          </w:tcPr>
          <w:p>
            <w:pPr>
              <w:spacing w:after="0"/>
              <w:jc w:val="left"/>
            </w:pPr>
            <w:r>
              <w:rPr>
                <w:rFonts w:ascii="STSong" w:hAnsi="STSong" w:eastAsia="STSong" w:cs="STSong"/>
                <w:b w:val="0"/>
                <w:sz w:val="17"/>
              </w:rPr>
              <w:t>AC-006</w:t>
            </w:r>
          </w:p>
        </w:tc>
        <w:tc>
          <w:tcPr>
            <w:tcW w:type="dxa" w:w="1511"/>
            <w:vAlign w:val="center"/>
            <w:shd w:fill="FFFFFF"/>
          </w:tcPr>
          <w:p>
            <w:pPr>
              <w:spacing w:after="0"/>
              <w:jc w:val="left"/>
            </w:pPr>
            <w:r>
              <w:rPr>
                <w:rFonts w:ascii="STSong" w:hAnsi="STSong" w:eastAsia="STSong" w:cs="STSong"/>
                <w:b w:val="0"/>
                <w:sz w:val="17"/>
              </w:rPr>
              <w:t>创建联邦（Create Federation）</w:t>
            </w:r>
          </w:p>
        </w:tc>
        <w:tc>
          <w:tcPr>
            <w:tcW w:type="dxa" w:w="1511"/>
            <w:vAlign w:val="center"/>
            <w:shd w:fill="FFFFFF"/>
          </w:tcPr>
          <w:p>
            <w:pPr>
              <w:spacing w:after="0"/>
              <w:jc w:val="left"/>
            </w:pPr>
            <w:r>
              <w:rPr>
                <w:rFonts w:ascii="STSong" w:hAnsi="STSong" w:eastAsia="STSong" w:cs="STSong"/>
                <w:b w:val="0"/>
                <w:sz w:val="17"/>
              </w:rPr>
              <w:t>联合已创建（Federation Created）</w:t>
            </w:r>
          </w:p>
        </w:tc>
        <w:tc>
          <w:tcPr>
            <w:tcW w:type="dxa" w:w="1511"/>
            <w:vAlign w:val="center"/>
            <w:shd w:fill="FFFFFF"/>
          </w:tcPr>
          <w:p>
            <w:pPr>
              <w:spacing w:after="0"/>
              <w:jc w:val="left"/>
            </w:pPr>
            <w:r>
              <w:rPr>
                <w:rFonts w:ascii="STSong" w:hAnsi="STSong" w:eastAsia="STSong" w:cs="STSong"/>
                <w:b w:val="0"/>
                <w:sz w:val="17"/>
              </w:rPr>
              <w:t>创建联邦（Create Federation）</w:t>
            </w:r>
          </w:p>
        </w:tc>
        <w:tc>
          <w:tcPr>
            <w:tcW w:type="dxa" w:w="1511"/>
            <w:vAlign w:val="center"/>
            <w:shd w:fill="FFFFFF"/>
          </w:tcPr>
          <w:p>
            <w:pPr>
              <w:spacing w:after="0"/>
              <w:jc w:val="left"/>
            </w:pPr>
            <w:r>
              <w:rPr>
                <w:rFonts w:ascii="STSong" w:hAnsi="STSong" w:eastAsia="STSong" w:cs="STSong"/>
                <w:b w:val="0"/>
                <w:sz w:val="17"/>
              </w:rPr>
              <w:t>拒绝: 联合已存在</w:t>
            </w:r>
          </w:p>
        </w:tc>
        <w:tc>
          <w:tcPr>
            <w:tcW w:type="dxa" w:w="1511"/>
            <w:vAlign w:val="center"/>
            <w:shd w:fill="FFFFFF"/>
          </w:tcPr>
          <w:p>
            <w:pPr>
              <w:spacing w:after="0"/>
              <w:jc w:val="left"/>
            </w:pPr>
            <w:r>
              <w:rPr>
                <w:rFonts w:ascii="STSong" w:hAnsi="STSong" w:eastAsia="STSong" w:cs="STSong"/>
                <w:b w:val="0"/>
                <w:sz w:val="17"/>
              </w:rPr>
              <w:t>验收规则 拒绝重复联合（Reject Duplicate Federation）; 验证 联邦名称 Federation.federationName 必须唯一</w:t>
            </w:r>
          </w:p>
        </w:tc>
      </w:tr>
      <w:tr>
        <w:tc>
          <w:tcPr>
            <w:tcW w:type="dxa" w:w="1511"/>
            <w:vAlign w:val="center"/>
            <w:shd w:fill="FFFFFF"/>
          </w:tcPr>
          <w:p>
            <w:pPr>
              <w:spacing w:after="0"/>
              <w:jc w:val="left"/>
            </w:pPr>
            <w:r>
              <w:rPr>
                <w:rFonts w:ascii="STSong" w:hAnsi="STSong" w:eastAsia="STSong" w:cs="STSong"/>
                <w:b w:val="0"/>
                <w:sz w:val="17"/>
              </w:rPr>
              <w:t>AC-007</w:t>
            </w:r>
          </w:p>
        </w:tc>
        <w:tc>
          <w:tcPr>
            <w:tcW w:type="dxa" w:w="1511"/>
            <w:vAlign w:val="center"/>
            <w:shd w:fill="FFFFFF"/>
          </w:tcPr>
          <w:p>
            <w:pPr>
              <w:spacing w:after="0"/>
              <w:jc w:val="left"/>
            </w:pPr>
            <w:r>
              <w:rPr>
                <w:rFonts w:ascii="STSong" w:hAnsi="STSong" w:eastAsia="STSong" w:cs="STSong"/>
                <w:b w:val="0"/>
                <w:sz w:val="17"/>
              </w:rPr>
              <w:t>激活联邦（Activate Federation）</w:t>
            </w:r>
          </w:p>
        </w:tc>
        <w:tc>
          <w:tcPr>
            <w:tcW w:type="dxa" w:w="1511"/>
            <w:vAlign w:val="center"/>
            <w:shd w:fill="FFFFFF"/>
          </w:tcPr>
          <w:p>
            <w:pPr>
              <w:spacing w:after="0"/>
              <w:jc w:val="left"/>
            </w:pPr>
            <w:r>
              <w:rPr>
                <w:rFonts w:ascii="STSong" w:hAnsi="STSong" w:eastAsia="STSong" w:cs="STSong"/>
                <w:b w:val="0"/>
                <w:sz w:val="17"/>
              </w:rPr>
              <w:t>联合（Federation）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激活联邦（Activate Federation）</w:t>
            </w:r>
          </w:p>
        </w:tc>
        <w:tc>
          <w:tcPr>
            <w:tcW w:type="dxa" w:w="1511"/>
            <w:vAlign w:val="center"/>
            <w:shd w:fill="FFFFFF"/>
          </w:tcPr>
          <w:p>
            <w:pPr>
              <w:spacing w:after="0"/>
              <w:jc w:val="left"/>
            </w:pPr>
            <w:r>
              <w:rPr>
                <w:rFonts w:ascii="STSong" w:hAnsi="STSong" w:eastAsia="STSong" w:cs="STSong"/>
                <w:b w:val="0"/>
                <w:sz w:val="17"/>
              </w:rPr>
              <w:t>完成业务结果 联合已激活（Federation Activated）; 业务状态更新为 启用（Active）</w:t>
            </w:r>
          </w:p>
        </w:tc>
        <w:tc>
          <w:tcPr>
            <w:tcW w:type="dxa" w:w="1511"/>
            <w:vAlign w:val="center"/>
            <w:shd w:fill="FFFFFF"/>
          </w:tcPr>
          <w:p>
            <w:pPr>
              <w:spacing w:after="0"/>
              <w:jc w:val="left"/>
            </w:pPr>
            <w:r>
              <w:rPr>
                <w:rFonts w:ascii="STSong" w:hAnsi="STSong" w:eastAsia="STSong" w:cs="STSong"/>
                <w:b w:val="0"/>
                <w:sz w:val="17"/>
              </w:rPr>
              <w:t>功能操作 激活联邦（Activate Federation）; 业务结果 联合已激活（Federation Activated）; 状态 启用（Active）</w:t>
            </w:r>
          </w:p>
        </w:tc>
      </w:tr>
      <w:tr>
        <w:tc>
          <w:tcPr>
            <w:tcW w:type="dxa" w:w="1511"/>
            <w:vAlign w:val="center"/>
            <w:shd w:fill="FFFFFF"/>
          </w:tcPr>
          <w:p>
            <w:pPr>
              <w:spacing w:after="0"/>
              <w:jc w:val="left"/>
            </w:pPr>
            <w:r>
              <w:rPr>
                <w:rFonts w:ascii="STSong" w:hAnsi="STSong" w:eastAsia="STSong" w:cs="STSong"/>
                <w:b w:val="0"/>
                <w:sz w:val="17"/>
              </w:rPr>
              <w:t>AC-008</w:t>
            </w:r>
          </w:p>
        </w:tc>
        <w:tc>
          <w:tcPr>
            <w:tcW w:type="dxa" w:w="1511"/>
            <w:vAlign w:val="center"/>
            <w:shd w:fill="FFFFFF"/>
          </w:tcPr>
          <w:p>
            <w:pPr>
              <w:spacing w:after="0"/>
              <w:jc w:val="left"/>
            </w:pPr>
            <w:r>
              <w:rPr>
                <w:rFonts w:ascii="STSong" w:hAnsi="STSong" w:eastAsia="STSong" w:cs="STSong"/>
                <w:b w:val="0"/>
                <w:sz w:val="17"/>
              </w:rPr>
              <w:t>暂停联邦（Suspend Federation）</w:t>
            </w:r>
          </w:p>
        </w:tc>
        <w:tc>
          <w:tcPr>
            <w:tcW w:type="dxa" w:w="1511"/>
            <w:vAlign w:val="center"/>
            <w:shd w:fill="FFFFFF"/>
          </w:tcPr>
          <w:p>
            <w:pPr>
              <w:spacing w:after="0"/>
              <w:jc w:val="left"/>
            </w:pPr>
            <w:r>
              <w:rPr>
                <w:rFonts w:ascii="STSong" w:hAnsi="STSong" w:eastAsia="STSong" w:cs="STSong"/>
                <w:b w:val="0"/>
                <w:sz w:val="17"/>
              </w:rPr>
              <w:t>联合（Federation）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暂停联邦（Suspend Federation）</w:t>
            </w:r>
          </w:p>
        </w:tc>
        <w:tc>
          <w:tcPr>
            <w:tcW w:type="dxa" w:w="1511"/>
            <w:vAlign w:val="center"/>
            <w:shd w:fill="FFFFFF"/>
          </w:tcPr>
          <w:p>
            <w:pPr>
              <w:spacing w:after="0"/>
              <w:jc w:val="left"/>
            </w:pPr>
            <w:r>
              <w:rPr>
                <w:rFonts w:ascii="STSong" w:hAnsi="STSong" w:eastAsia="STSong" w:cs="STSong"/>
                <w:b w:val="0"/>
                <w:sz w:val="17"/>
              </w:rPr>
              <w:t>完成业务结果 联邦已暂停（Federation Suspended）; 业务状态更新为 已暂停（Suspended）</w:t>
            </w:r>
          </w:p>
        </w:tc>
        <w:tc>
          <w:tcPr>
            <w:tcW w:type="dxa" w:w="1511"/>
            <w:vAlign w:val="center"/>
            <w:shd w:fill="FFFFFF"/>
          </w:tcPr>
          <w:p>
            <w:pPr>
              <w:spacing w:after="0"/>
              <w:jc w:val="left"/>
            </w:pPr>
            <w:r>
              <w:rPr>
                <w:rFonts w:ascii="STSong" w:hAnsi="STSong" w:eastAsia="STSong" w:cs="STSong"/>
                <w:b w:val="0"/>
                <w:sz w:val="17"/>
              </w:rPr>
              <w:t>功能操作 暂停联邦（Suspend Federation）; 业务结果 联邦已暂停（Federation Suspended）; 状态 已暂停（Suspended）</w:t>
            </w:r>
          </w:p>
        </w:tc>
      </w:tr>
      <w:tr>
        <w:tc>
          <w:tcPr>
            <w:tcW w:type="dxa" w:w="1511"/>
            <w:vAlign w:val="center"/>
            <w:shd w:fill="FFFFFF"/>
          </w:tcPr>
          <w:p>
            <w:pPr>
              <w:spacing w:after="0"/>
              <w:jc w:val="left"/>
            </w:pPr>
            <w:r>
              <w:rPr>
                <w:rFonts w:ascii="STSong" w:hAnsi="STSong" w:eastAsia="STSong" w:cs="STSong"/>
                <w:b w:val="0"/>
                <w:sz w:val="17"/>
              </w:rPr>
              <w:t>AC-009</w:t>
            </w:r>
          </w:p>
        </w:tc>
        <w:tc>
          <w:tcPr>
            <w:tcW w:type="dxa" w:w="1511"/>
            <w:vAlign w:val="center"/>
            <w:shd w:fill="FFFFFF"/>
          </w:tcPr>
          <w:p>
            <w:pPr>
              <w:spacing w:after="0"/>
              <w:jc w:val="left"/>
            </w:pPr>
            <w:r>
              <w:rPr>
                <w:rFonts w:ascii="STSong" w:hAnsi="STSong" w:eastAsia="STSong" w:cs="STSong"/>
                <w:b w:val="0"/>
                <w:sz w:val="17"/>
              </w:rPr>
              <w:t>重新激活联合（Reactivate Federation）</w:t>
            </w:r>
          </w:p>
        </w:tc>
        <w:tc>
          <w:tcPr>
            <w:tcW w:type="dxa" w:w="1511"/>
            <w:vAlign w:val="center"/>
            <w:shd w:fill="FFFFFF"/>
          </w:tcPr>
          <w:p>
            <w:pPr>
              <w:spacing w:after="0"/>
              <w:jc w:val="left"/>
            </w:pPr>
            <w:r>
              <w:rPr>
                <w:rFonts w:ascii="STSong" w:hAnsi="STSong" w:eastAsia="STSong" w:cs="STSong"/>
                <w:b w:val="0"/>
                <w:sz w:val="17"/>
              </w:rPr>
              <w:t>联合（Federation）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重新激活联合（Reactivate Federation）</w:t>
            </w:r>
          </w:p>
        </w:tc>
        <w:tc>
          <w:tcPr>
            <w:tcW w:type="dxa" w:w="1511"/>
            <w:vAlign w:val="center"/>
            <w:shd w:fill="FFFFFF"/>
          </w:tcPr>
          <w:p>
            <w:pPr>
              <w:spacing w:after="0"/>
              <w:jc w:val="left"/>
            </w:pPr>
            <w:r>
              <w:rPr>
                <w:rFonts w:ascii="STSong" w:hAnsi="STSong" w:eastAsia="STSong" w:cs="STSong"/>
                <w:b w:val="0"/>
                <w:sz w:val="17"/>
              </w:rPr>
              <w:t>完成业务结果 联邦已重新激活（Federation Reactivated）; 业务状态更新为 启用（Active）</w:t>
            </w:r>
          </w:p>
        </w:tc>
        <w:tc>
          <w:tcPr>
            <w:tcW w:type="dxa" w:w="1511"/>
            <w:vAlign w:val="center"/>
            <w:shd w:fill="FFFFFF"/>
          </w:tcPr>
          <w:p>
            <w:pPr>
              <w:spacing w:after="0"/>
              <w:jc w:val="left"/>
            </w:pPr>
            <w:r>
              <w:rPr>
                <w:rFonts w:ascii="STSong" w:hAnsi="STSong" w:eastAsia="STSong" w:cs="STSong"/>
                <w:b w:val="0"/>
                <w:sz w:val="17"/>
              </w:rPr>
              <w:t>功能操作 重新激活联合（Reactivate Federation）; 业务结果 联邦已重新激活（Federation Reactivated）; 状态 启用（Active）</w:t>
            </w:r>
          </w:p>
        </w:tc>
      </w:tr>
      <w:tr>
        <w:tc>
          <w:tcPr>
            <w:tcW w:type="dxa" w:w="1511"/>
            <w:vAlign w:val="center"/>
            <w:shd w:fill="FFFFFF"/>
          </w:tcPr>
          <w:p>
            <w:pPr>
              <w:spacing w:after="0"/>
              <w:jc w:val="left"/>
            </w:pPr>
            <w:r>
              <w:rPr>
                <w:rFonts w:ascii="STSong" w:hAnsi="STSong" w:eastAsia="STSong" w:cs="STSong"/>
                <w:b w:val="0"/>
                <w:sz w:val="17"/>
              </w:rPr>
              <w:t>AC-010</w:t>
            </w:r>
          </w:p>
        </w:tc>
        <w:tc>
          <w:tcPr>
            <w:tcW w:type="dxa" w:w="1511"/>
            <w:vAlign w:val="center"/>
            <w:shd w:fill="FFFFFF"/>
          </w:tcPr>
          <w:p>
            <w:pPr>
              <w:spacing w:after="0"/>
              <w:jc w:val="left"/>
            </w:pPr>
            <w:r>
              <w:rPr>
                <w:rFonts w:ascii="STSong" w:hAnsi="STSong" w:eastAsia="STSong" w:cs="STSong"/>
                <w:b w:val="0"/>
                <w:sz w:val="17"/>
              </w:rPr>
              <w:t>联邦概览（Federation Overview）</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联邦概览（Federation Overview） 查询入口</w:t>
            </w:r>
          </w:p>
        </w:tc>
        <w:tc>
          <w:tcPr>
            <w:tcW w:type="dxa" w:w="1511"/>
            <w:vAlign w:val="center"/>
            <w:shd w:fill="FFFFFF"/>
          </w:tcPr>
          <w:p>
            <w:pPr>
              <w:spacing w:after="0"/>
              <w:jc w:val="left"/>
            </w:pPr>
            <w:r>
              <w:rPr>
                <w:rFonts w:ascii="STSong" w:hAnsi="STSong" w:eastAsia="STSong" w:cs="STSong"/>
                <w:b w:val="0"/>
                <w:sz w:val="17"/>
              </w:rPr>
              <w:t>展示 联邦概览（Federation Overview）</w:t>
            </w:r>
          </w:p>
        </w:tc>
        <w:tc>
          <w:tcPr>
            <w:tcW w:type="dxa" w:w="1511"/>
            <w:vAlign w:val="center"/>
            <w:shd w:fill="FFFFFF"/>
          </w:tcPr>
          <w:p>
            <w:pPr>
              <w:spacing w:after="0"/>
              <w:jc w:val="left"/>
            </w:pPr>
            <w:r>
              <w:rPr>
                <w:rFonts w:ascii="STSong" w:hAnsi="STSong" w:eastAsia="STSong" w:cs="STSong"/>
                <w:b w:val="0"/>
                <w:sz w:val="17"/>
              </w:rPr>
              <w:t>展示视图 联邦概览（Federation Overview）</w:t>
            </w:r>
          </w:p>
        </w:tc>
      </w:tr>
      <w:tr>
        <w:tc>
          <w:tcPr>
            <w:tcW w:type="dxa" w:w="1511"/>
            <w:vAlign w:val="center"/>
            <w:shd w:fill="FFFFFF"/>
          </w:tcPr>
          <w:p>
            <w:pPr>
              <w:spacing w:after="0"/>
              <w:jc w:val="left"/>
            </w:pPr>
            <w:r>
              <w:rPr>
                <w:rFonts w:ascii="STSong" w:hAnsi="STSong" w:eastAsia="STSong" w:cs="STSong"/>
                <w:b w:val="0"/>
                <w:sz w:val="17"/>
              </w:rPr>
              <w:t>AC-011</w:t>
            </w:r>
          </w:p>
        </w:tc>
        <w:tc>
          <w:tcPr>
            <w:tcW w:type="dxa" w:w="1511"/>
            <w:vAlign w:val="center"/>
            <w:shd w:fill="FFFFFF"/>
          </w:tcPr>
          <w:p>
            <w:pPr>
              <w:spacing w:after="0"/>
              <w:jc w:val="left"/>
            </w:pPr>
            <w:r>
              <w:rPr>
                <w:rFonts w:ascii="STSong" w:hAnsi="STSong" w:eastAsia="STSong" w:cs="STSong"/>
                <w:b w:val="0"/>
                <w:sz w:val="17"/>
              </w:rPr>
              <w:t>邀请参与者（Invite Participant）</w:t>
            </w:r>
          </w:p>
        </w:tc>
        <w:tc>
          <w:tcPr>
            <w:tcW w:type="dxa" w:w="1511"/>
            <w:vAlign w:val="center"/>
            <w:shd w:fill="FFFFFF"/>
          </w:tcPr>
          <w:p>
            <w:pPr>
              <w:spacing w:after="0"/>
              <w:jc w:val="left"/>
            </w:pPr>
            <w:r>
              <w:rPr>
                <w:rFonts w:ascii="STSong" w:hAnsi="STSong" w:eastAsia="STSong" w:cs="STSong"/>
                <w:b w:val="0"/>
                <w:sz w:val="17"/>
              </w:rPr>
              <w:t>联合成员资格（Federation Membership） 满足执行该操作的状态条件</w:t>
            </w:r>
          </w:p>
        </w:tc>
        <w:tc>
          <w:tcPr>
            <w:tcW w:type="dxa" w:w="1511"/>
            <w:vAlign w:val="center"/>
            <w:shd w:fill="FFFFFF"/>
          </w:tcPr>
          <w:p>
            <w:pPr>
              <w:spacing w:after="0"/>
              <w:jc w:val="left"/>
            </w:pPr>
            <w:r>
              <w:rPr>
                <w:rFonts w:ascii="STSong" w:hAnsi="STSong" w:eastAsia="STSong" w:cs="STSong"/>
                <w:b w:val="0"/>
                <w:sz w:val="17"/>
              </w:rPr>
              <w:t>联邦所有者（Federation Owner） 提交 邀请参与者（Invite Participant）</w:t>
            </w:r>
          </w:p>
        </w:tc>
        <w:tc>
          <w:tcPr>
            <w:tcW w:type="dxa" w:w="1511"/>
            <w:vAlign w:val="center"/>
            <w:shd w:fill="FFFFFF"/>
          </w:tcPr>
          <w:p>
            <w:pPr>
              <w:spacing w:after="0"/>
              <w:jc w:val="left"/>
            </w:pPr>
            <w:r>
              <w:rPr>
                <w:rFonts w:ascii="STSong" w:hAnsi="STSong" w:eastAsia="STSong" w:cs="STSong"/>
                <w:b w:val="0"/>
                <w:sz w:val="17"/>
              </w:rPr>
              <w:t>创建或启用 联合成员资格（Federation Membership）; 完成业务结果 参与者已邀请（Participant Invited）; 业务状态更新为 已邀请（Invited）</w:t>
            </w:r>
          </w:p>
        </w:tc>
        <w:tc>
          <w:tcPr>
            <w:tcW w:type="dxa" w:w="1511"/>
            <w:vAlign w:val="center"/>
            <w:shd w:fill="FFFFFF"/>
          </w:tcPr>
          <w:p>
            <w:pPr>
              <w:spacing w:after="0"/>
              <w:jc w:val="left"/>
            </w:pPr>
            <w:r>
              <w:rPr>
                <w:rFonts w:ascii="STSong" w:hAnsi="STSong" w:eastAsia="STSong" w:cs="STSong"/>
                <w:b w:val="0"/>
                <w:sz w:val="17"/>
              </w:rPr>
              <w:t>功能操作 邀请参与者（Invite Participant）; 业务结果 参与者已邀请（Participant Invited）; 状态 已邀请（Invited）</w:t>
            </w:r>
          </w:p>
        </w:tc>
      </w:tr>
      <w:tr>
        <w:tc>
          <w:tcPr>
            <w:tcW w:type="dxa" w:w="1511"/>
            <w:vAlign w:val="center"/>
            <w:shd w:fill="FFFFFF"/>
          </w:tcPr>
          <w:p>
            <w:pPr>
              <w:spacing w:after="0"/>
              <w:jc w:val="left"/>
            </w:pPr>
            <w:r>
              <w:rPr>
                <w:rFonts w:ascii="STSong" w:hAnsi="STSong" w:eastAsia="STSong" w:cs="STSong"/>
                <w:b w:val="0"/>
                <w:sz w:val="17"/>
              </w:rPr>
              <w:t>AC-012</w:t>
            </w:r>
          </w:p>
        </w:tc>
        <w:tc>
          <w:tcPr>
            <w:tcW w:type="dxa" w:w="1511"/>
            <w:vAlign w:val="center"/>
            <w:shd w:fill="FFFFFF"/>
          </w:tcPr>
          <w:p>
            <w:pPr>
              <w:spacing w:after="0"/>
              <w:jc w:val="left"/>
            </w:pPr>
            <w:r>
              <w:rPr>
                <w:rFonts w:ascii="STSong" w:hAnsi="STSong" w:eastAsia="STSong" w:cs="STSong"/>
                <w:b w:val="0"/>
                <w:sz w:val="17"/>
              </w:rPr>
              <w:t>联合成员资格目录（Federation Membership Directory）</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联合成员资格目录（Federation Membership Directory） 查询入口</w:t>
            </w:r>
          </w:p>
        </w:tc>
        <w:tc>
          <w:tcPr>
            <w:tcW w:type="dxa" w:w="1511"/>
            <w:vAlign w:val="center"/>
            <w:shd w:fill="FFFFFF"/>
          </w:tcPr>
          <w:p>
            <w:pPr>
              <w:spacing w:after="0"/>
              <w:jc w:val="left"/>
            </w:pPr>
            <w:r>
              <w:rPr>
                <w:rFonts w:ascii="STSong" w:hAnsi="STSong" w:eastAsia="STSong" w:cs="STSong"/>
                <w:b w:val="0"/>
                <w:sz w:val="17"/>
              </w:rPr>
              <w:t>展示 联合成员资格目录（Federation Membership Directory）</w:t>
            </w:r>
          </w:p>
        </w:tc>
        <w:tc>
          <w:tcPr>
            <w:tcW w:type="dxa" w:w="1511"/>
            <w:vAlign w:val="center"/>
            <w:shd w:fill="FFFFFF"/>
          </w:tcPr>
          <w:p>
            <w:pPr>
              <w:spacing w:after="0"/>
              <w:jc w:val="left"/>
            </w:pPr>
            <w:r>
              <w:rPr>
                <w:rFonts w:ascii="STSong" w:hAnsi="STSong" w:eastAsia="STSong" w:cs="STSong"/>
                <w:b w:val="0"/>
                <w:sz w:val="17"/>
              </w:rPr>
              <w:t>展示视图 联合成员资格目录（Federation Membership Directory）</w:t>
            </w:r>
          </w:p>
        </w:tc>
      </w:tr>
      <w:tr>
        <w:tc>
          <w:tcPr>
            <w:tcW w:type="dxa" w:w="1511"/>
            <w:vAlign w:val="center"/>
            <w:shd w:fill="FFFFFF"/>
          </w:tcPr>
          <w:p>
            <w:pPr>
              <w:spacing w:after="0"/>
              <w:jc w:val="left"/>
            </w:pPr>
            <w:r>
              <w:rPr>
                <w:rFonts w:ascii="STSong" w:hAnsi="STSong" w:eastAsia="STSong" w:cs="STSong"/>
                <w:b w:val="0"/>
                <w:sz w:val="17"/>
              </w:rPr>
              <w:t>AC-013</w:t>
            </w:r>
          </w:p>
        </w:tc>
        <w:tc>
          <w:tcPr>
            <w:tcW w:type="dxa" w:w="1511"/>
            <w:vAlign w:val="center"/>
            <w:shd w:fill="FFFFFF"/>
          </w:tcPr>
          <w:p>
            <w:pPr>
              <w:spacing w:after="0"/>
              <w:jc w:val="left"/>
            </w:pPr>
            <w:r>
              <w:rPr>
                <w:rFonts w:ascii="STSong" w:hAnsi="STSong" w:eastAsia="STSong" w:cs="STSong"/>
                <w:b w:val="0"/>
                <w:sz w:val="17"/>
              </w:rPr>
              <w:t>批准参与者（Approve Participant）</w:t>
            </w:r>
          </w:p>
        </w:tc>
        <w:tc>
          <w:tcPr>
            <w:tcW w:type="dxa" w:w="1511"/>
            <w:vAlign w:val="center"/>
            <w:shd w:fill="FFFFFF"/>
          </w:tcPr>
          <w:p>
            <w:pPr>
              <w:spacing w:after="0"/>
              <w:jc w:val="left"/>
            </w:pPr>
            <w:r>
              <w:rPr>
                <w:rFonts w:ascii="STSong" w:hAnsi="STSong" w:eastAsia="STSong" w:cs="STSong"/>
                <w:b w:val="0"/>
                <w:sz w:val="17"/>
              </w:rPr>
              <w:t>参与者已邀请（Participant Invited）</w:t>
            </w:r>
          </w:p>
        </w:tc>
        <w:tc>
          <w:tcPr>
            <w:tcW w:type="dxa" w:w="1511"/>
            <w:vAlign w:val="center"/>
            <w:shd w:fill="FFFFFF"/>
          </w:tcPr>
          <w:p>
            <w:pPr>
              <w:spacing w:after="0"/>
              <w:jc w:val="left"/>
            </w:pPr>
            <w:r>
              <w:rPr>
                <w:rFonts w:ascii="STSong" w:hAnsi="STSong" w:eastAsia="STSong" w:cs="STSong"/>
                <w:b w:val="0"/>
                <w:sz w:val="17"/>
              </w:rPr>
              <w:t>批准参与者（Approve Participant）</w:t>
            </w:r>
          </w:p>
        </w:tc>
        <w:tc>
          <w:tcPr>
            <w:tcW w:type="dxa" w:w="1511"/>
            <w:vAlign w:val="center"/>
            <w:shd w:fill="FFFFFF"/>
          </w:tcPr>
          <w:p>
            <w:pPr>
              <w:spacing w:after="0"/>
              <w:jc w:val="left"/>
            </w:pPr>
            <w:r>
              <w:rPr>
                <w:rFonts w:ascii="STSong" w:hAnsi="STSong" w:eastAsia="STSong" w:cs="STSong"/>
                <w:b w:val="0"/>
                <w:sz w:val="17"/>
              </w:rPr>
              <w:t>参与者已加入（Participant Joined）</w:t>
            </w:r>
          </w:p>
        </w:tc>
        <w:tc>
          <w:tcPr>
            <w:tcW w:type="dxa" w:w="1511"/>
            <w:vAlign w:val="center"/>
            <w:shd w:fill="FFFFFF"/>
          </w:tcPr>
          <w:p>
            <w:pPr>
              <w:spacing w:after="0"/>
              <w:jc w:val="left"/>
            </w:pPr>
            <w:r>
              <w:rPr>
                <w:rFonts w:ascii="STSong" w:hAnsi="STSong" w:eastAsia="STSong" w:cs="STSong"/>
                <w:b w:val="0"/>
                <w:sz w:val="17"/>
              </w:rPr>
              <w:t>验收规则 批准受邀参与者（Approve Invited Participant）</w:t>
            </w:r>
          </w:p>
        </w:tc>
      </w:tr>
      <w:tr>
        <w:tc>
          <w:tcPr>
            <w:tcW w:type="dxa" w:w="1511"/>
            <w:vAlign w:val="center"/>
            <w:shd w:fill="FFFFFF"/>
          </w:tcPr>
          <w:p>
            <w:pPr>
              <w:spacing w:after="0"/>
              <w:jc w:val="left"/>
            </w:pPr>
            <w:r>
              <w:rPr>
                <w:rFonts w:ascii="STSong" w:hAnsi="STSong" w:eastAsia="STSong" w:cs="STSong"/>
                <w:b w:val="0"/>
                <w:sz w:val="17"/>
              </w:rPr>
              <w:t>AC-014</w:t>
            </w:r>
          </w:p>
        </w:tc>
        <w:tc>
          <w:tcPr>
            <w:tcW w:type="dxa" w:w="1511"/>
            <w:vAlign w:val="center"/>
            <w:shd w:fill="FFFFFF"/>
          </w:tcPr>
          <w:p>
            <w:pPr>
              <w:spacing w:after="0"/>
              <w:jc w:val="left"/>
            </w:pPr>
            <w:r>
              <w:rPr>
                <w:rFonts w:ascii="STSong" w:hAnsi="STSong" w:eastAsia="STSong" w:cs="STSong"/>
                <w:b w:val="0"/>
                <w:sz w:val="17"/>
              </w:rPr>
              <w:t>批准参与者（Approve Participant）</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批准参与者（Approve Participant）</w:t>
            </w:r>
          </w:p>
        </w:tc>
        <w:tc>
          <w:tcPr>
            <w:tcW w:type="dxa" w:w="1511"/>
            <w:vAlign w:val="center"/>
            <w:shd w:fill="FFFFFF"/>
          </w:tcPr>
          <w:p>
            <w:pPr>
              <w:spacing w:after="0"/>
              <w:jc w:val="left"/>
            </w:pPr>
            <w:r>
              <w:rPr>
                <w:rFonts w:ascii="STSong" w:hAnsi="STSong" w:eastAsia="STSong" w:cs="STSong"/>
                <w:b w:val="0"/>
                <w:sz w:val="17"/>
              </w:rPr>
              <w:t>拒绝: 需要参与者邀请</w:t>
            </w:r>
          </w:p>
        </w:tc>
        <w:tc>
          <w:tcPr>
            <w:tcW w:type="dxa" w:w="1511"/>
            <w:vAlign w:val="center"/>
            <w:shd w:fill="FFFFFF"/>
          </w:tcPr>
          <w:p>
            <w:pPr>
              <w:spacing w:after="0"/>
              <w:jc w:val="left"/>
            </w:pPr>
            <w:r>
              <w:rPr>
                <w:rFonts w:ascii="STSong" w:hAnsi="STSong" w:eastAsia="STSong" w:cs="STSong"/>
                <w:b w:val="0"/>
                <w:sz w:val="17"/>
              </w:rPr>
              <w:t>验收规则 拒绝未邀请参与者审批（Reject Uninvited Participant Approval）</w:t>
            </w:r>
          </w:p>
        </w:tc>
      </w:tr>
      <w:tr>
        <w:tc>
          <w:tcPr>
            <w:tcW w:type="dxa" w:w="1511"/>
            <w:vAlign w:val="center"/>
            <w:shd w:fill="FFFFFF"/>
          </w:tcPr>
          <w:p>
            <w:pPr>
              <w:spacing w:after="0"/>
              <w:jc w:val="left"/>
            </w:pPr>
            <w:r>
              <w:rPr>
                <w:rFonts w:ascii="STSong" w:hAnsi="STSong" w:eastAsia="STSong" w:cs="STSong"/>
                <w:b w:val="0"/>
                <w:sz w:val="17"/>
              </w:rPr>
              <w:t>AC-015</w:t>
            </w:r>
          </w:p>
        </w:tc>
        <w:tc>
          <w:tcPr>
            <w:tcW w:type="dxa" w:w="1511"/>
            <w:vAlign w:val="center"/>
            <w:shd w:fill="FFFFFF"/>
          </w:tcPr>
          <w:p>
            <w:pPr>
              <w:spacing w:after="0"/>
              <w:jc w:val="left"/>
            </w:pPr>
            <w:r>
              <w:rPr>
                <w:rFonts w:ascii="STSong" w:hAnsi="STSong" w:eastAsia="STSong" w:cs="STSong"/>
                <w:b w:val="0"/>
                <w:sz w:val="17"/>
              </w:rPr>
              <w:t>拒绝参与者（Reject Participant）</w:t>
            </w:r>
          </w:p>
        </w:tc>
        <w:tc>
          <w:tcPr>
            <w:tcW w:type="dxa" w:w="1511"/>
            <w:vAlign w:val="center"/>
            <w:shd w:fill="FFFFFF"/>
          </w:tcPr>
          <w:p>
            <w:pPr>
              <w:spacing w:after="0"/>
              <w:jc w:val="left"/>
            </w:pPr>
            <w:r>
              <w:rPr>
                <w:rFonts w:ascii="STSong" w:hAnsi="STSong" w:eastAsia="STSong" w:cs="STSong"/>
                <w:b w:val="0"/>
                <w:sz w:val="17"/>
              </w:rPr>
              <w:t>联合成员资格（Federation Membership） 满足执行该操作的状态条件</w:t>
            </w:r>
          </w:p>
        </w:tc>
        <w:tc>
          <w:tcPr>
            <w:tcW w:type="dxa" w:w="1511"/>
            <w:vAlign w:val="center"/>
            <w:shd w:fill="FFFFFF"/>
          </w:tcPr>
          <w:p>
            <w:pPr>
              <w:spacing w:after="0"/>
              <w:jc w:val="left"/>
            </w:pPr>
            <w:r>
              <w:rPr>
                <w:rFonts w:ascii="STSong" w:hAnsi="STSong" w:eastAsia="STSong" w:cs="STSong"/>
                <w:b w:val="0"/>
                <w:sz w:val="17"/>
              </w:rPr>
              <w:t>治理审查员（Governance Reviewer） 提交 拒绝参与者（Reject Participant）</w:t>
            </w:r>
          </w:p>
        </w:tc>
        <w:tc>
          <w:tcPr>
            <w:tcW w:type="dxa" w:w="1511"/>
            <w:vAlign w:val="center"/>
            <w:shd w:fill="FFFFFF"/>
          </w:tcPr>
          <w:p>
            <w:pPr>
              <w:spacing w:after="0"/>
              <w:jc w:val="left"/>
            </w:pPr>
            <w:r>
              <w:rPr>
                <w:rFonts w:ascii="STSong" w:hAnsi="STSong" w:eastAsia="STSong" w:cs="STSong"/>
                <w:b w:val="0"/>
                <w:sz w:val="17"/>
              </w:rPr>
              <w:t>完成业务结果 参与者已被拒绝（Participant Rejected）; 业务状态更新为 已拒绝（Rejected）</w:t>
            </w:r>
          </w:p>
        </w:tc>
        <w:tc>
          <w:tcPr>
            <w:tcW w:type="dxa" w:w="1511"/>
            <w:vAlign w:val="center"/>
            <w:shd w:fill="FFFFFF"/>
          </w:tcPr>
          <w:p>
            <w:pPr>
              <w:spacing w:after="0"/>
              <w:jc w:val="left"/>
            </w:pPr>
            <w:r>
              <w:rPr>
                <w:rFonts w:ascii="STSong" w:hAnsi="STSong" w:eastAsia="STSong" w:cs="STSong"/>
                <w:b w:val="0"/>
                <w:sz w:val="17"/>
              </w:rPr>
              <w:t>功能操作 拒绝参与者（Reject Participant）; 业务结果 参与者已被拒绝（Participant Rejected）; 状态 已拒绝（Rejected）</w:t>
            </w:r>
          </w:p>
        </w:tc>
      </w:tr>
      <w:tr>
        <w:tc>
          <w:tcPr>
            <w:tcW w:type="dxa" w:w="1511"/>
            <w:vAlign w:val="center"/>
            <w:shd w:fill="FFFFFF"/>
          </w:tcPr>
          <w:p>
            <w:pPr>
              <w:spacing w:after="0"/>
              <w:jc w:val="left"/>
            </w:pPr>
            <w:r>
              <w:rPr>
                <w:rFonts w:ascii="STSong" w:hAnsi="STSong" w:eastAsia="STSong" w:cs="STSong"/>
                <w:b w:val="0"/>
                <w:sz w:val="17"/>
              </w:rPr>
              <w:t>AC-016</w:t>
            </w:r>
          </w:p>
        </w:tc>
        <w:tc>
          <w:tcPr>
            <w:tcW w:type="dxa" w:w="1511"/>
            <w:vAlign w:val="center"/>
            <w:shd w:fill="FFFFFF"/>
          </w:tcPr>
          <w:p>
            <w:pPr>
              <w:spacing w:after="0"/>
              <w:jc w:val="left"/>
            </w:pPr>
            <w:r>
              <w:rPr>
                <w:rFonts w:ascii="STSong" w:hAnsi="STSong" w:eastAsia="STSong" w:cs="STSong"/>
                <w:b w:val="0"/>
                <w:sz w:val="17"/>
              </w:rPr>
              <w:t>撤销参与者邀请（Revoke Participant Invitation）</w:t>
            </w:r>
          </w:p>
        </w:tc>
        <w:tc>
          <w:tcPr>
            <w:tcW w:type="dxa" w:w="1511"/>
            <w:vAlign w:val="center"/>
            <w:shd w:fill="FFFFFF"/>
          </w:tcPr>
          <w:p>
            <w:pPr>
              <w:spacing w:after="0"/>
              <w:jc w:val="left"/>
            </w:pPr>
            <w:r>
              <w:rPr>
                <w:rFonts w:ascii="STSong" w:hAnsi="STSong" w:eastAsia="STSong" w:cs="STSong"/>
                <w:b w:val="0"/>
                <w:sz w:val="17"/>
              </w:rPr>
              <w:t>联合成员资格（Federation Membership） 满足执行该操作的状态条件</w:t>
            </w:r>
          </w:p>
        </w:tc>
        <w:tc>
          <w:tcPr>
            <w:tcW w:type="dxa" w:w="1511"/>
            <w:vAlign w:val="center"/>
            <w:shd w:fill="FFFFFF"/>
          </w:tcPr>
          <w:p>
            <w:pPr>
              <w:spacing w:after="0"/>
              <w:jc w:val="left"/>
            </w:pPr>
            <w:r>
              <w:rPr>
                <w:rFonts w:ascii="STSong" w:hAnsi="STSong" w:eastAsia="STSong" w:cs="STSong"/>
                <w:b w:val="0"/>
                <w:sz w:val="17"/>
              </w:rPr>
              <w:t>联邦所有者（Federation Owner） 提交 撤销参与者邀请（Revoke Participant Invitation）</w:t>
            </w:r>
          </w:p>
        </w:tc>
        <w:tc>
          <w:tcPr>
            <w:tcW w:type="dxa" w:w="1511"/>
            <w:vAlign w:val="center"/>
            <w:shd w:fill="FFFFFF"/>
          </w:tcPr>
          <w:p>
            <w:pPr>
              <w:spacing w:after="0"/>
              <w:jc w:val="left"/>
            </w:pPr>
            <w:r>
              <w:rPr>
                <w:rFonts w:ascii="STSong" w:hAnsi="STSong" w:eastAsia="STSong" w:cs="STSong"/>
                <w:b w:val="0"/>
                <w:sz w:val="17"/>
              </w:rPr>
              <w:t>完成业务结果 参与者邀请已撤销（Participant Invitation Revoked）; 业务状态更新为 Invitation 已撤销（Revoked）</w:t>
            </w:r>
          </w:p>
        </w:tc>
        <w:tc>
          <w:tcPr>
            <w:tcW w:type="dxa" w:w="1511"/>
            <w:vAlign w:val="center"/>
            <w:shd w:fill="FFFFFF"/>
          </w:tcPr>
          <w:p>
            <w:pPr>
              <w:spacing w:after="0"/>
              <w:jc w:val="left"/>
            </w:pPr>
            <w:r>
              <w:rPr>
                <w:rFonts w:ascii="STSong" w:hAnsi="STSong" w:eastAsia="STSong" w:cs="STSong"/>
                <w:b w:val="0"/>
                <w:sz w:val="17"/>
              </w:rPr>
              <w:t>功能操作 撤销参与者邀请（Revoke Participant Invitation）; 业务结果 参与者邀请已撤销（Participant Invitation Revoked）; 状态 Invitation 已撤销（Revoked）</w:t>
            </w:r>
          </w:p>
        </w:tc>
      </w:tr>
      <w:tr>
        <w:tc>
          <w:tcPr>
            <w:tcW w:type="dxa" w:w="1511"/>
            <w:vAlign w:val="center"/>
            <w:shd w:fill="FFFFFF"/>
          </w:tcPr>
          <w:p>
            <w:pPr>
              <w:spacing w:after="0"/>
              <w:jc w:val="left"/>
            </w:pPr>
            <w:r>
              <w:rPr>
                <w:rFonts w:ascii="STSong" w:hAnsi="STSong" w:eastAsia="STSong" w:cs="STSong"/>
                <w:b w:val="0"/>
                <w:sz w:val="17"/>
              </w:rPr>
              <w:t>AC-017</w:t>
            </w:r>
          </w:p>
        </w:tc>
        <w:tc>
          <w:tcPr>
            <w:tcW w:type="dxa" w:w="1511"/>
            <w:vAlign w:val="center"/>
            <w:shd w:fill="FFFFFF"/>
          </w:tcPr>
          <w:p>
            <w:pPr>
              <w:spacing w:after="0"/>
              <w:jc w:val="left"/>
            </w:pPr>
            <w:r>
              <w:rPr>
                <w:rFonts w:ascii="STSong" w:hAnsi="STSong" w:eastAsia="STSong" w:cs="STSong"/>
                <w:b w:val="0"/>
                <w:sz w:val="17"/>
              </w:rPr>
              <w:t>暂停参与者（Suspend Participant）</w:t>
            </w:r>
          </w:p>
        </w:tc>
        <w:tc>
          <w:tcPr>
            <w:tcW w:type="dxa" w:w="1511"/>
            <w:vAlign w:val="center"/>
            <w:shd w:fill="FFFFFF"/>
          </w:tcPr>
          <w:p>
            <w:pPr>
              <w:spacing w:after="0"/>
              <w:jc w:val="left"/>
            </w:pPr>
            <w:r>
              <w:rPr>
                <w:rFonts w:ascii="STSong" w:hAnsi="STSong" w:eastAsia="STSong" w:cs="STSong"/>
                <w:b w:val="0"/>
                <w:sz w:val="17"/>
              </w:rPr>
              <w:t>联合成员资格（Federation Membership） 满足执行该操作的状态条件</w:t>
            </w:r>
          </w:p>
        </w:tc>
        <w:tc>
          <w:tcPr>
            <w:tcW w:type="dxa" w:w="1511"/>
            <w:vAlign w:val="center"/>
            <w:shd w:fill="FFFFFF"/>
          </w:tcPr>
          <w:p>
            <w:pPr>
              <w:spacing w:after="0"/>
              <w:jc w:val="left"/>
            </w:pPr>
            <w:r>
              <w:rPr>
                <w:rFonts w:ascii="STSong" w:hAnsi="STSong" w:eastAsia="STSong" w:cs="STSong"/>
                <w:b w:val="0"/>
                <w:sz w:val="17"/>
              </w:rPr>
              <w:t>治理审查员（Governance Reviewer） 提交 暂停参与者（Suspend Participant）</w:t>
            </w:r>
          </w:p>
        </w:tc>
        <w:tc>
          <w:tcPr>
            <w:tcW w:type="dxa" w:w="1511"/>
            <w:vAlign w:val="center"/>
            <w:shd w:fill="FFFFFF"/>
          </w:tcPr>
          <w:p>
            <w:pPr>
              <w:spacing w:after="0"/>
              <w:jc w:val="left"/>
            </w:pPr>
            <w:r>
              <w:rPr>
                <w:rFonts w:ascii="STSong" w:hAnsi="STSong" w:eastAsia="STSong" w:cs="STSong"/>
                <w:b w:val="0"/>
                <w:sz w:val="17"/>
              </w:rPr>
              <w:t>完成业务结果 参与者已暂停（Participant Suspended）; 业务状态更新为 已暂停（Suspended）</w:t>
            </w:r>
          </w:p>
        </w:tc>
        <w:tc>
          <w:tcPr>
            <w:tcW w:type="dxa" w:w="1511"/>
            <w:vAlign w:val="center"/>
            <w:shd w:fill="FFFFFF"/>
          </w:tcPr>
          <w:p>
            <w:pPr>
              <w:spacing w:after="0"/>
              <w:jc w:val="left"/>
            </w:pPr>
            <w:r>
              <w:rPr>
                <w:rFonts w:ascii="STSong" w:hAnsi="STSong" w:eastAsia="STSong" w:cs="STSong"/>
                <w:b w:val="0"/>
                <w:sz w:val="17"/>
              </w:rPr>
              <w:t>功能操作 暂停参与者（Suspend Participant）; 业务结果 参与者已暂停（Participant Suspended）; 状态 已暂停（Suspended）</w:t>
            </w:r>
          </w:p>
        </w:tc>
      </w:tr>
      <w:tr>
        <w:tc>
          <w:tcPr>
            <w:tcW w:type="dxa" w:w="1511"/>
            <w:vAlign w:val="center"/>
            <w:shd w:fill="FFFFFF"/>
          </w:tcPr>
          <w:p>
            <w:pPr>
              <w:spacing w:after="0"/>
              <w:jc w:val="left"/>
            </w:pPr>
            <w:r>
              <w:rPr>
                <w:rFonts w:ascii="STSong" w:hAnsi="STSong" w:eastAsia="STSong" w:cs="STSong"/>
                <w:b w:val="0"/>
                <w:sz w:val="17"/>
              </w:rPr>
              <w:t>AC-018</w:t>
            </w:r>
          </w:p>
        </w:tc>
        <w:tc>
          <w:tcPr>
            <w:tcW w:type="dxa" w:w="1511"/>
            <w:vAlign w:val="center"/>
            <w:shd w:fill="FFFFFF"/>
          </w:tcPr>
          <w:p>
            <w:pPr>
              <w:spacing w:after="0"/>
              <w:jc w:val="left"/>
            </w:pPr>
            <w:r>
              <w:rPr>
                <w:rFonts w:ascii="STSong" w:hAnsi="STSong" w:eastAsia="STSong" w:cs="STSong"/>
                <w:b w:val="0"/>
                <w:sz w:val="17"/>
              </w:rPr>
              <w:t>移除参与者（Remove Participant）</w:t>
            </w:r>
          </w:p>
        </w:tc>
        <w:tc>
          <w:tcPr>
            <w:tcW w:type="dxa" w:w="1511"/>
            <w:vAlign w:val="center"/>
            <w:shd w:fill="FFFFFF"/>
          </w:tcPr>
          <w:p>
            <w:pPr>
              <w:spacing w:after="0"/>
              <w:jc w:val="left"/>
            </w:pPr>
            <w:r>
              <w:rPr>
                <w:rFonts w:ascii="STSong" w:hAnsi="STSong" w:eastAsia="STSong" w:cs="STSong"/>
                <w:b w:val="0"/>
                <w:sz w:val="17"/>
              </w:rPr>
              <w:t>联合成员资格（Federation Membership） 满足执行该操作的状态条件</w:t>
            </w:r>
          </w:p>
        </w:tc>
        <w:tc>
          <w:tcPr>
            <w:tcW w:type="dxa" w:w="1511"/>
            <w:vAlign w:val="center"/>
            <w:shd w:fill="FFFFFF"/>
          </w:tcPr>
          <w:p>
            <w:pPr>
              <w:spacing w:after="0"/>
              <w:jc w:val="left"/>
            </w:pPr>
            <w:r>
              <w:rPr>
                <w:rFonts w:ascii="STSong" w:hAnsi="STSong" w:eastAsia="STSong" w:cs="STSong"/>
                <w:b w:val="0"/>
                <w:sz w:val="17"/>
              </w:rPr>
              <w:t>治理审查员（Governance Reviewer） 提交 移除参与者（Remove Participant）</w:t>
            </w:r>
          </w:p>
        </w:tc>
        <w:tc>
          <w:tcPr>
            <w:tcW w:type="dxa" w:w="1511"/>
            <w:vAlign w:val="center"/>
            <w:shd w:fill="FFFFFF"/>
          </w:tcPr>
          <w:p>
            <w:pPr>
              <w:spacing w:after="0"/>
              <w:jc w:val="left"/>
            </w:pPr>
            <w:r>
              <w:rPr>
                <w:rFonts w:ascii="STSong" w:hAnsi="STSong" w:eastAsia="STSong" w:cs="STSong"/>
                <w:b w:val="0"/>
                <w:sz w:val="17"/>
              </w:rPr>
              <w:t>完成业务结果 参与者已移除（Participant Removed）; 业务状态更新为 已移除（Removed）</w:t>
            </w:r>
          </w:p>
        </w:tc>
        <w:tc>
          <w:tcPr>
            <w:tcW w:type="dxa" w:w="1511"/>
            <w:vAlign w:val="center"/>
            <w:shd w:fill="FFFFFF"/>
          </w:tcPr>
          <w:p>
            <w:pPr>
              <w:spacing w:after="0"/>
              <w:jc w:val="left"/>
            </w:pPr>
            <w:r>
              <w:rPr>
                <w:rFonts w:ascii="STSong" w:hAnsi="STSong" w:eastAsia="STSong" w:cs="STSong"/>
                <w:b w:val="0"/>
                <w:sz w:val="17"/>
              </w:rPr>
              <w:t>功能操作 移除参与者（Remove Participant）; 业务结果 参与者已移除（Participant Removed）; 状态 已移除（Removed）</w:t>
            </w:r>
          </w:p>
        </w:tc>
      </w:tr>
      <w:tr>
        <w:tc>
          <w:tcPr>
            <w:tcW w:type="dxa" w:w="1511"/>
            <w:vAlign w:val="center"/>
            <w:shd w:fill="FFFFFF"/>
          </w:tcPr>
          <w:p>
            <w:pPr>
              <w:spacing w:after="0"/>
              <w:jc w:val="left"/>
            </w:pPr>
            <w:r>
              <w:rPr>
                <w:rFonts w:ascii="STSong" w:hAnsi="STSong" w:eastAsia="STSong" w:cs="STSong"/>
                <w:b w:val="0"/>
                <w:sz w:val="17"/>
              </w:rPr>
              <w:t>AC-019</w:t>
            </w:r>
          </w:p>
        </w:tc>
        <w:tc>
          <w:tcPr>
            <w:tcW w:type="dxa" w:w="1511"/>
            <w:vAlign w:val="center"/>
            <w:shd w:fill="FFFFFF"/>
          </w:tcPr>
          <w:p>
            <w:pPr>
              <w:spacing w:after="0"/>
              <w:jc w:val="left"/>
            </w:pPr>
            <w:r>
              <w:rPr>
                <w:rFonts w:ascii="STSong" w:hAnsi="STSong" w:eastAsia="STSong" w:cs="STSong"/>
                <w:b w:val="0"/>
                <w:sz w:val="17"/>
              </w:rPr>
              <w:t>注册字典（Register Dictionary）</w:t>
            </w:r>
          </w:p>
        </w:tc>
        <w:tc>
          <w:tcPr>
            <w:tcW w:type="dxa" w:w="1511"/>
            <w:vAlign w:val="center"/>
            <w:shd w:fill="FFFFFF"/>
          </w:tcPr>
          <w:p>
            <w:pPr>
              <w:spacing w:after="0"/>
              <w:jc w:val="left"/>
            </w:pPr>
            <w:r>
              <w:rPr>
                <w:rFonts w:ascii="STSong" w:hAnsi="STSong" w:eastAsia="STSong" w:cs="STSong"/>
                <w:b w:val="0"/>
                <w:sz w:val="17"/>
              </w:rPr>
              <w:t>字典已注册（Dictionary Registered）</w:t>
            </w:r>
          </w:p>
        </w:tc>
        <w:tc>
          <w:tcPr>
            <w:tcW w:type="dxa" w:w="1511"/>
            <w:vAlign w:val="center"/>
            <w:shd w:fill="FFFFFF"/>
          </w:tcPr>
          <w:p>
            <w:pPr>
              <w:spacing w:after="0"/>
              <w:jc w:val="left"/>
            </w:pPr>
            <w:r>
              <w:rPr>
                <w:rFonts w:ascii="STSong" w:hAnsi="STSong" w:eastAsia="STSong" w:cs="STSong"/>
                <w:b w:val="0"/>
                <w:sz w:val="17"/>
              </w:rPr>
              <w:t>注册字典（Register Dictionary）</w:t>
            </w:r>
          </w:p>
        </w:tc>
        <w:tc>
          <w:tcPr>
            <w:tcW w:type="dxa" w:w="1511"/>
            <w:vAlign w:val="center"/>
            <w:shd w:fill="FFFFFF"/>
          </w:tcPr>
          <w:p>
            <w:pPr>
              <w:spacing w:after="0"/>
              <w:jc w:val="left"/>
            </w:pPr>
            <w:r>
              <w:rPr>
                <w:rFonts w:ascii="STSong" w:hAnsi="STSong" w:eastAsia="STSong" w:cs="STSong"/>
                <w:b w:val="0"/>
                <w:sz w:val="17"/>
              </w:rPr>
              <w:t>拒绝: 字典已存在</w:t>
            </w:r>
          </w:p>
        </w:tc>
        <w:tc>
          <w:tcPr>
            <w:tcW w:type="dxa" w:w="1511"/>
            <w:vAlign w:val="center"/>
            <w:shd w:fill="FFFFFF"/>
          </w:tcPr>
          <w:p>
            <w:pPr>
              <w:spacing w:after="0"/>
              <w:jc w:val="left"/>
            </w:pPr>
            <w:r>
              <w:rPr>
                <w:rFonts w:ascii="STSong" w:hAnsi="STSong" w:eastAsia="STSong" w:cs="STSong"/>
                <w:b w:val="0"/>
                <w:sz w:val="17"/>
              </w:rPr>
              <w:t>验收规则 拒绝重复字典（Reject Duplicate Dictionary）; 验证 字典代码不可重复</w:t>
            </w:r>
          </w:p>
        </w:tc>
      </w:tr>
      <w:tr>
        <w:tc>
          <w:tcPr>
            <w:tcW w:type="dxa" w:w="1511"/>
            <w:vAlign w:val="center"/>
            <w:shd w:fill="FFFFFF"/>
          </w:tcPr>
          <w:p>
            <w:pPr>
              <w:spacing w:after="0"/>
              <w:jc w:val="left"/>
            </w:pPr>
            <w:r>
              <w:rPr>
                <w:rFonts w:ascii="STSong" w:hAnsi="STSong" w:eastAsia="STSong" w:cs="STSong"/>
                <w:b w:val="0"/>
                <w:sz w:val="17"/>
              </w:rPr>
              <w:t>AC-020</w:t>
            </w:r>
          </w:p>
        </w:tc>
        <w:tc>
          <w:tcPr>
            <w:tcW w:type="dxa" w:w="1511"/>
            <w:vAlign w:val="center"/>
            <w:shd w:fill="FFFFFF"/>
          </w:tcPr>
          <w:p>
            <w:pPr>
              <w:spacing w:after="0"/>
              <w:jc w:val="left"/>
            </w:pPr>
            <w:r>
              <w:rPr>
                <w:rFonts w:ascii="STSong" w:hAnsi="STSong" w:eastAsia="STSong" w:cs="STSong"/>
                <w:b w:val="0"/>
                <w:sz w:val="17"/>
              </w:rPr>
              <w:t>更新字典（Update Dictionary）</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平台管理员（Platform Admin） 提交 更新字典（Update Dictionary）</w:t>
            </w:r>
          </w:p>
        </w:tc>
        <w:tc>
          <w:tcPr>
            <w:tcW w:type="dxa" w:w="1511"/>
            <w:vAlign w:val="center"/>
            <w:shd w:fill="FFFFFF"/>
          </w:tcPr>
          <w:p>
            <w:pPr>
              <w:spacing w:after="0"/>
              <w:jc w:val="left"/>
            </w:pPr>
            <w:r>
              <w:rPr>
                <w:rFonts w:ascii="STSong" w:hAnsi="STSong" w:eastAsia="STSong" w:cs="STSong"/>
                <w:b w:val="0"/>
                <w:sz w:val="17"/>
              </w:rPr>
              <w:t>完成业务结果 字典已更新（Dictionary Updated）</w:t>
            </w:r>
          </w:p>
        </w:tc>
        <w:tc>
          <w:tcPr>
            <w:tcW w:type="dxa" w:w="1511"/>
            <w:vAlign w:val="center"/>
            <w:shd w:fill="FFFFFF"/>
          </w:tcPr>
          <w:p>
            <w:pPr>
              <w:spacing w:after="0"/>
              <w:jc w:val="left"/>
            </w:pPr>
            <w:r>
              <w:rPr>
                <w:rFonts w:ascii="STSong" w:hAnsi="STSong" w:eastAsia="STSong" w:cs="STSong"/>
                <w:b w:val="0"/>
                <w:sz w:val="17"/>
              </w:rPr>
              <w:t>功能操作 更新字典（Update Dictionary）; 业务结果 字典已更新（Dictionary Updated）</w:t>
            </w:r>
          </w:p>
        </w:tc>
      </w:tr>
      <w:tr>
        <w:tc>
          <w:tcPr>
            <w:tcW w:type="dxa" w:w="1511"/>
            <w:vAlign w:val="center"/>
            <w:shd w:fill="FFFFFF"/>
          </w:tcPr>
          <w:p>
            <w:pPr>
              <w:spacing w:after="0"/>
              <w:jc w:val="left"/>
            </w:pPr>
            <w:r>
              <w:rPr>
                <w:rFonts w:ascii="STSong" w:hAnsi="STSong" w:eastAsia="STSong" w:cs="STSong"/>
                <w:b w:val="0"/>
                <w:sz w:val="17"/>
              </w:rPr>
              <w:t>AC-021</w:t>
            </w:r>
          </w:p>
        </w:tc>
        <w:tc>
          <w:tcPr>
            <w:tcW w:type="dxa" w:w="1511"/>
            <w:vAlign w:val="center"/>
            <w:shd w:fill="FFFFFF"/>
          </w:tcPr>
          <w:p>
            <w:pPr>
              <w:spacing w:after="0"/>
              <w:jc w:val="left"/>
            </w:pPr>
            <w:r>
              <w:rPr>
                <w:rFonts w:ascii="STSong" w:hAnsi="STSong" w:eastAsia="STSong" w:cs="STSong"/>
                <w:b w:val="0"/>
                <w:sz w:val="17"/>
              </w:rPr>
              <w:t>归档字典（Archive Dictionary）</w:t>
            </w:r>
          </w:p>
        </w:tc>
        <w:tc>
          <w:tcPr>
            <w:tcW w:type="dxa" w:w="1511"/>
            <w:vAlign w:val="center"/>
            <w:shd w:fill="FFFFFF"/>
          </w:tcPr>
          <w:p>
            <w:pPr>
              <w:spacing w:after="0"/>
              <w:jc w:val="left"/>
            </w:pPr>
            <w:r>
              <w:rPr>
                <w:rFonts w:ascii="STSong" w:hAnsi="STSong" w:eastAsia="STSong" w:cs="STSong"/>
                <w:b w:val="0"/>
                <w:sz w:val="17"/>
              </w:rPr>
              <w:t>字典（Dictionary）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归档字典（Archive Dictionary）</w:t>
            </w:r>
          </w:p>
        </w:tc>
        <w:tc>
          <w:tcPr>
            <w:tcW w:type="dxa" w:w="1511"/>
            <w:vAlign w:val="center"/>
            <w:shd w:fill="FFFFFF"/>
          </w:tcPr>
          <w:p>
            <w:pPr>
              <w:spacing w:after="0"/>
              <w:jc w:val="left"/>
            </w:pPr>
            <w:r>
              <w:rPr>
                <w:rFonts w:ascii="STSong" w:hAnsi="STSong" w:eastAsia="STSong" w:cs="STSong"/>
                <w:b w:val="0"/>
                <w:sz w:val="17"/>
              </w:rPr>
              <w:t>完成业务结果 字典已归档（Dictionary Archived）; 业务状态更新为 已归档（Archived）</w:t>
            </w:r>
          </w:p>
        </w:tc>
        <w:tc>
          <w:tcPr>
            <w:tcW w:type="dxa" w:w="1511"/>
            <w:vAlign w:val="center"/>
            <w:shd w:fill="FFFFFF"/>
          </w:tcPr>
          <w:p>
            <w:pPr>
              <w:spacing w:after="0"/>
              <w:jc w:val="left"/>
            </w:pPr>
            <w:r>
              <w:rPr>
                <w:rFonts w:ascii="STSong" w:hAnsi="STSong" w:eastAsia="STSong" w:cs="STSong"/>
                <w:b w:val="0"/>
                <w:sz w:val="17"/>
              </w:rPr>
              <w:t>功能操作 归档字典（Archive Dictionary）; 业务结果 字典已归档（Dictionary Archived）; 状态 已归档（Archived）</w:t>
            </w:r>
          </w:p>
        </w:tc>
      </w:tr>
      <w:tr>
        <w:tc>
          <w:tcPr>
            <w:tcW w:type="dxa" w:w="1511"/>
            <w:vAlign w:val="center"/>
            <w:shd w:fill="FFFFFF"/>
          </w:tcPr>
          <w:p>
            <w:pPr>
              <w:spacing w:after="0"/>
              <w:jc w:val="left"/>
            </w:pPr>
            <w:r>
              <w:rPr>
                <w:rFonts w:ascii="STSong" w:hAnsi="STSong" w:eastAsia="STSong" w:cs="STSong"/>
                <w:b w:val="0"/>
                <w:sz w:val="17"/>
              </w:rPr>
              <w:t>AC-022</w:t>
            </w:r>
          </w:p>
        </w:tc>
        <w:tc>
          <w:tcPr>
            <w:tcW w:type="dxa" w:w="1511"/>
            <w:vAlign w:val="center"/>
            <w:shd w:fill="FFFFFF"/>
          </w:tcPr>
          <w:p>
            <w:pPr>
              <w:spacing w:after="0"/>
              <w:jc w:val="left"/>
            </w:pPr>
            <w:r>
              <w:rPr>
                <w:rFonts w:ascii="STSong" w:hAnsi="STSong" w:eastAsia="STSong" w:cs="STSong"/>
                <w:b w:val="0"/>
                <w:sz w:val="17"/>
              </w:rPr>
              <w:t>字典目录（Dictionary 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字典目录（Dictionary Catalog） 查询入口</w:t>
            </w:r>
          </w:p>
        </w:tc>
        <w:tc>
          <w:tcPr>
            <w:tcW w:type="dxa" w:w="1511"/>
            <w:vAlign w:val="center"/>
            <w:shd w:fill="FFFFFF"/>
          </w:tcPr>
          <w:p>
            <w:pPr>
              <w:spacing w:after="0"/>
              <w:jc w:val="left"/>
            </w:pPr>
            <w:r>
              <w:rPr>
                <w:rFonts w:ascii="STSong" w:hAnsi="STSong" w:eastAsia="STSong" w:cs="STSong"/>
                <w:b w:val="0"/>
                <w:sz w:val="17"/>
              </w:rPr>
              <w:t>展示 字典目录（Dictionary Catalog）</w:t>
            </w:r>
          </w:p>
        </w:tc>
        <w:tc>
          <w:tcPr>
            <w:tcW w:type="dxa" w:w="1511"/>
            <w:vAlign w:val="center"/>
            <w:shd w:fill="FFFFFF"/>
          </w:tcPr>
          <w:p>
            <w:pPr>
              <w:spacing w:after="0"/>
              <w:jc w:val="left"/>
            </w:pPr>
            <w:r>
              <w:rPr>
                <w:rFonts w:ascii="STSong" w:hAnsi="STSong" w:eastAsia="STSong" w:cs="STSong"/>
                <w:b w:val="0"/>
                <w:sz w:val="17"/>
              </w:rPr>
              <w:t>展示视图 字典目录（Dictionary Catalog）</w:t>
            </w:r>
          </w:p>
        </w:tc>
      </w:tr>
      <w:tr>
        <w:tc>
          <w:tcPr>
            <w:tcW w:type="dxa" w:w="1511"/>
            <w:vAlign w:val="center"/>
            <w:shd w:fill="FFFFFF"/>
          </w:tcPr>
          <w:p>
            <w:pPr>
              <w:spacing w:after="0"/>
              <w:jc w:val="left"/>
            </w:pPr>
            <w:r>
              <w:rPr>
                <w:rFonts w:ascii="STSong" w:hAnsi="STSong" w:eastAsia="STSong" w:cs="STSong"/>
                <w:b w:val="0"/>
                <w:sz w:val="17"/>
              </w:rPr>
              <w:t>AC-023</w:t>
            </w:r>
          </w:p>
        </w:tc>
        <w:tc>
          <w:tcPr>
            <w:tcW w:type="dxa" w:w="1511"/>
            <w:vAlign w:val="center"/>
            <w:shd w:fill="FFFFFF"/>
          </w:tcPr>
          <w:p>
            <w:pPr>
              <w:spacing w:after="0"/>
              <w:jc w:val="left"/>
            </w:pPr>
            <w:r>
              <w:rPr>
                <w:rFonts w:ascii="STSong" w:hAnsi="STSong" w:eastAsia="STSong" w:cs="STSong"/>
                <w:b w:val="0"/>
                <w:sz w:val="17"/>
              </w:rPr>
              <w:t>添加字典值（Add Dictionary Value）</w:t>
            </w:r>
          </w:p>
        </w:tc>
        <w:tc>
          <w:tcPr>
            <w:tcW w:type="dxa" w:w="1511"/>
            <w:vAlign w:val="center"/>
            <w:shd w:fill="FFFFFF"/>
          </w:tcPr>
          <w:p>
            <w:pPr>
              <w:spacing w:after="0"/>
              <w:jc w:val="left"/>
            </w:pPr>
            <w:r>
              <w:rPr>
                <w:rFonts w:ascii="STSong" w:hAnsi="STSong" w:eastAsia="STSong" w:cs="STSong"/>
                <w:b w:val="0"/>
                <w:sz w:val="17"/>
              </w:rPr>
              <w:t>字典值（Dictionary Value）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添加字典值（Add Dictionary Value）</w:t>
            </w:r>
          </w:p>
        </w:tc>
        <w:tc>
          <w:tcPr>
            <w:tcW w:type="dxa" w:w="1511"/>
            <w:vAlign w:val="center"/>
            <w:shd w:fill="FFFFFF"/>
          </w:tcPr>
          <w:p>
            <w:pPr>
              <w:spacing w:after="0"/>
              <w:jc w:val="left"/>
            </w:pPr>
            <w:r>
              <w:rPr>
                <w:rFonts w:ascii="STSong" w:hAnsi="STSong" w:eastAsia="STSong" w:cs="STSong"/>
                <w:b w:val="0"/>
                <w:sz w:val="17"/>
              </w:rPr>
              <w:t>创建或启用 字典值（Dictionary Value）; 完成业务结果 字典值已添加（Dictionary Value Added）; 业务状态更新为 启用（Active）</w:t>
            </w:r>
          </w:p>
        </w:tc>
        <w:tc>
          <w:tcPr>
            <w:tcW w:type="dxa" w:w="1511"/>
            <w:vAlign w:val="center"/>
            <w:shd w:fill="FFFFFF"/>
          </w:tcPr>
          <w:p>
            <w:pPr>
              <w:spacing w:after="0"/>
              <w:jc w:val="left"/>
            </w:pPr>
            <w:r>
              <w:rPr>
                <w:rFonts w:ascii="STSong" w:hAnsi="STSong" w:eastAsia="STSong" w:cs="STSong"/>
                <w:b w:val="0"/>
                <w:sz w:val="17"/>
              </w:rPr>
              <w:t>功能操作 添加字典值（Add Dictionary Value）; 业务结果 字典值已添加（Dictionary Value Added）; 状态 启用（Active）</w:t>
            </w:r>
          </w:p>
        </w:tc>
      </w:tr>
      <w:tr>
        <w:tc>
          <w:tcPr>
            <w:tcW w:type="dxa" w:w="1511"/>
            <w:vAlign w:val="center"/>
            <w:shd w:fill="FFFFFF"/>
          </w:tcPr>
          <w:p>
            <w:pPr>
              <w:spacing w:after="0"/>
              <w:jc w:val="left"/>
            </w:pPr>
            <w:r>
              <w:rPr>
                <w:rFonts w:ascii="STSong" w:hAnsi="STSong" w:eastAsia="STSong" w:cs="STSong"/>
                <w:b w:val="0"/>
                <w:sz w:val="17"/>
              </w:rPr>
              <w:t>AC-024</w:t>
            </w:r>
          </w:p>
        </w:tc>
        <w:tc>
          <w:tcPr>
            <w:tcW w:type="dxa" w:w="1511"/>
            <w:vAlign w:val="center"/>
            <w:shd w:fill="FFFFFF"/>
          </w:tcPr>
          <w:p>
            <w:pPr>
              <w:spacing w:after="0"/>
              <w:jc w:val="left"/>
            </w:pPr>
            <w:r>
              <w:rPr>
                <w:rFonts w:ascii="STSong" w:hAnsi="STSong" w:eastAsia="STSong" w:cs="STSong"/>
                <w:b w:val="0"/>
                <w:sz w:val="17"/>
              </w:rPr>
              <w:t>禁用字典值（Disable Dictionary Value）</w:t>
            </w:r>
          </w:p>
        </w:tc>
        <w:tc>
          <w:tcPr>
            <w:tcW w:type="dxa" w:w="1511"/>
            <w:vAlign w:val="center"/>
            <w:shd w:fill="FFFFFF"/>
          </w:tcPr>
          <w:p>
            <w:pPr>
              <w:spacing w:after="0"/>
              <w:jc w:val="left"/>
            </w:pPr>
            <w:r>
              <w:rPr>
                <w:rFonts w:ascii="STSong" w:hAnsi="STSong" w:eastAsia="STSong" w:cs="STSong"/>
                <w:b w:val="0"/>
                <w:sz w:val="17"/>
              </w:rPr>
              <w:t>字典值（Dictionary Value）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禁用字典值（Disable Dictionary Value）</w:t>
            </w:r>
          </w:p>
        </w:tc>
        <w:tc>
          <w:tcPr>
            <w:tcW w:type="dxa" w:w="1511"/>
            <w:vAlign w:val="center"/>
            <w:shd w:fill="FFFFFF"/>
          </w:tcPr>
          <w:p>
            <w:pPr>
              <w:spacing w:after="0"/>
              <w:jc w:val="left"/>
            </w:pPr>
            <w:r>
              <w:rPr>
                <w:rFonts w:ascii="STSong" w:hAnsi="STSong" w:eastAsia="STSong" w:cs="STSong"/>
                <w:b w:val="0"/>
                <w:sz w:val="17"/>
              </w:rPr>
              <w:t>完成业务结果 字典值已禁用（Dictionary Value Disabled）; 业务状态更新为 已禁用（Disabled）</w:t>
            </w:r>
          </w:p>
        </w:tc>
        <w:tc>
          <w:tcPr>
            <w:tcW w:type="dxa" w:w="1511"/>
            <w:vAlign w:val="center"/>
            <w:shd w:fill="FFFFFF"/>
          </w:tcPr>
          <w:p>
            <w:pPr>
              <w:spacing w:after="0"/>
              <w:jc w:val="left"/>
            </w:pPr>
            <w:r>
              <w:rPr>
                <w:rFonts w:ascii="STSong" w:hAnsi="STSong" w:eastAsia="STSong" w:cs="STSong"/>
                <w:b w:val="0"/>
                <w:sz w:val="17"/>
              </w:rPr>
              <w:t>功能操作 禁用字典值（Disable Dictionary Value）; 业务结果 字典值已禁用（Dictionary Value Disabled）; 状态 已禁用（Disabled）</w:t>
            </w:r>
          </w:p>
        </w:tc>
      </w:tr>
      <w:tr>
        <w:tc>
          <w:tcPr>
            <w:tcW w:type="dxa" w:w="1511"/>
            <w:vAlign w:val="center"/>
            <w:shd w:fill="FFFFFF"/>
          </w:tcPr>
          <w:p>
            <w:pPr>
              <w:spacing w:after="0"/>
              <w:jc w:val="left"/>
            </w:pPr>
            <w:r>
              <w:rPr>
                <w:rFonts w:ascii="STSong" w:hAnsi="STSong" w:eastAsia="STSong" w:cs="STSong"/>
                <w:b w:val="0"/>
                <w:sz w:val="17"/>
              </w:rPr>
              <w:t>AC-025</w:t>
            </w:r>
          </w:p>
        </w:tc>
        <w:tc>
          <w:tcPr>
            <w:tcW w:type="dxa" w:w="1511"/>
            <w:vAlign w:val="center"/>
            <w:shd w:fill="FFFFFF"/>
          </w:tcPr>
          <w:p>
            <w:pPr>
              <w:spacing w:after="0"/>
              <w:jc w:val="left"/>
            </w:pPr>
            <w:r>
              <w:rPr>
                <w:rFonts w:ascii="STSong" w:hAnsi="STSong" w:eastAsia="STSong" w:cs="STSong"/>
                <w:b w:val="0"/>
                <w:sz w:val="17"/>
              </w:rPr>
              <w:t>启用字典值（Enable Dictionary Value）</w:t>
            </w:r>
          </w:p>
        </w:tc>
        <w:tc>
          <w:tcPr>
            <w:tcW w:type="dxa" w:w="1511"/>
            <w:vAlign w:val="center"/>
            <w:shd w:fill="FFFFFF"/>
          </w:tcPr>
          <w:p>
            <w:pPr>
              <w:spacing w:after="0"/>
              <w:jc w:val="left"/>
            </w:pPr>
            <w:r>
              <w:rPr>
                <w:rFonts w:ascii="STSong" w:hAnsi="STSong" w:eastAsia="STSong" w:cs="STSong"/>
                <w:b w:val="0"/>
                <w:sz w:val="17"/>
              </w:rPr>
              <w:t>字典值（Dictionary Value）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启用字典值（Enable Dictionary Value）</w:t>
            </w:r>
          </w:p>
        </w:tc>
        <w:tc>
          <w:tcPr>
            <w:tcW w:type="dxa" w:w="1511"/>
            <w:vAlign w:val="center"/>
            <w:shd w:fill="FFFFFF"/>
          </w:tcPr>
          <w:p>
            <w:pPr>
              <w:spacing w:after="0"/>
              <w:jc w:val="left"/>
            </w:pPr>
            <w:r>
              <w:rPr>
                <w:rFonts w:ascii="STSong" w:hAnsi="STSong" w:eastAsia="STSong" w:cs="STSong"/>
                <w:b w:val="0"/>
                <w:sz w:val="17"/>
              </w:rPr>
              <w:t>完成业务结果 字典值已启用（Dictionary Value Enabled）; 业务状态更新为 启用（Active）</w:t>
            </w:r>
          </w:p>
        </w:tc>
        <w:tc>
          <w:tcPr>
            <w:tcW w:type="dxa" w:w="1511"/>
            <w:vAlign w:val="center"/>
            <w:shd w:fill="FFFFFF"/>
          </w:tcPr>
          <w:p>
            <w:pPr>
              <w:spacing w:after="0"/>
              <w:jc w:val="left"/>
            </w:pPr>
            <w:r>
              <w:rPr>
                <w:rFonts w:ascii="STSong" w:hAnsi="STSong" w:eastAsia="STSong" w:cs="STSong"/>
                <w:b w:val="0"/>
                <w:sz w:val="17"/>
              </w:rPr>
              <w:t>功能操作 启用字典值（Enable Dictionary Value）; 业务结果 字典值已启用（Dictionary Value Enabled）; 状态 启用（Active）</w:t>
            </w:r>
          </w:p>
        </w:tc>
      </w:tr>
      <w:tr>
        <w:tc>
          <w:tcPr>
            <w:tcW w:type="dxa" w:w="1511"/>
            <w:vAlign w:val="center"/>
            <w:shd w:fill="FFFFFF"/>
          </w:tcPr>
          <w:p>
            <w:pPr>
              <w:spacing w:after="0"/>
              <w:jc w:val="left"/>
            </w:pPr>
            <w:r>
              <w:rPr>
                <w:rFonts w:ascii="STSong" w:hAnsi="STSong" w:eastAsia="STSong" w:cs="STSong"/>
                <w:b w:val="0"/>
                <w:sz w:val="17"/>
              </w:rPr>
              <w:t>AC-026</w:t>
            </w:r>
          </w:p>
        </w:tc>
        <w:tc>
          <w:tcPr>
            <w:tcW w:type="dxa" w:w="1511"/>
            <w:vAlign w:val="center"/>
            <w:shd w:fill="FFFFFF"/>
          </w:tcPr>
          <w:p>
            <w:pPr>
              <w:spacing w:after="0"/>
              <w:jc w:val="left"/>
            </w:pPr>
            <w:r>
              <w:rPr>
                <w:rFonts w:ascii="STSong" w:hAnsi="STSong" w:eastAsia="STSong" w:cs="STSong"/>
                <w:b w:val="0"/>
                <w:sz w:val="17"/>
              </w:rPr>
              <w:t>字典值目录（Dictionary Value 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字典值目录（Dictionary Value Catalog） 查询入口</w:t>
            </w:r>
          </w:p>
        </w:tc>
        <w:tc>
          <w:tcPr>
            <w:tcW w:type="dxa" w:w="1511"/>
            <w:vAlign w:val="center"/>
            <w:shd w:fill="FFFFFF"/>
          </w:tcPr>
          <w:p>
            <w:pPr>
              <w:spacing w:after="0"/>
              <w:jc w:val="left"/>
            </w:pPr>
            <w:r>
              <w:rPr>
                <w:rFonts w:ascii="STSong" w:hAnsi="STSong" w:eastAsia="STSong" w:cs="STSong"/>
                <w:b w:val="0"/>
                <w:sz w:val="17"/>
              </w:rPr>
              <w:t>展示 字典值目录（Dictionary Value Catalog）</w:t>
            </w:r>
          </w:p>
        </w:tc>
        <w:tc>
          <w:tcPr>
            <w:tcW w:type="dxa" w:w="1511"/>
            <w:vAlign w:val="center"/>
            <w:shd w:fill="FFFFFF"/>
          </w:tcPr>
          <w:p>
            <w:pPr>
              <w:spacing w:after="0"/>
              <w:jc w:val="left"/>
            </w:pPr>
            <w:r>
              <w:rPr>
                <w:rFonts w:ascii="STSong" w:hAnsi="STSong" w:eastAsia="STSong" w:cs="STSong"/>
                <w:b w:val="0"/>
                <w:sz w:val="17"/>
              </w:rPr>
              <w:t>展示视图 字典值目录（Dictionary Value Catalog）</w:t>
            </w:r>
          </w:p>
        </w:tc>
      </w:tr>
      <w:tr>
        <w:tc>
          <w:tcPr>
            <w:tcW w:type="dxa" w:w="1511"/>
            <w:vAlign w:val="center"/>
            <w:shd w:fill="FFFFFF"/>
          </w:tcPr>
          <w:p>
            <w:pPr>
              <w:spacing w:after="0"/>
              <w:jc w:val="left"/>
            </w:pPr>
            <w:r>
              <w:rPr>
                <w:rFonts w:ascii="STSong" w:hAnsi="STSong" w:eastAsia="STSong" w:cs="STSong"/>
                <w:b w:val="0"/>
                <w:sz w:val="17"/>
              </w:rPr>
              <w:t>AC-027</w:t>
            </w:r>
          </w:p>
        </w:tc>
        <w:tc>
          <w:tcPr>
            <w:tcW w:type="dxa" w:w="1511"/>
            <w:vAlign w:val="center"/>
            <w:shd w:fill="FFFFFF"/>
          </w:tcPr>
          <w:p>
            <w:pPr>
              <w:spacing w:after="0"/>
              <w:jc w:val="left"/>
            </w:pPr>
            <w:r>
              <w:rPr>
                <w:rFonts w:ascii="STSong" w:hAnsi="STSong" w:eastAsia="STSong" w:cs="STSong"/>
                <w:b w:val="0"/>
                <w:sz w:val="17"/>
              </w:rPr>
              <w:t>暂存文件上传（Stage File Upload）</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暂存文件上传（Stage File Upload）</w:t>
            </w:r>
          </w:p>
        </w:tc>
        <w:tc>
          <w:tcPr>
            <w:tcW w:type="dxa" w:w="1511"/>
            <w:vAlign w:val="center"/>
            <w:shd w:fill="FFFFFF"/>
          </w:tcPr>
          <w:p>
            <w:pPr>
              <w:spacing w:after="0"/>
              <w:jc w:val="left"/>
            </w:pPr>
            <w:r>
              <w:rPr>
                <w:rFonts w:ascii="STSong" w:hAnsi="STSong" w:eastAsia="STSong" w:cs="STSong"/>
                <w:b w:val="0"/>
                <w:sz w:val="17"/>
              </w:rPr>
              <w:t>文件上传（File Upload） Staged</w:t>
            </w:r>
          </w:p>
        </w:tc>
        <w:tc>
          <w:tcPr>
            <w:tcW w:type="dxa" w:w="1511"/>
            <w:vAlign w:val="center"/>
            <w:shd w:fill="FFFFFF"/>
          </w:tcPr>
          <w:p>
            <w:pPr>
              <w:spacing w:after="0"/>
              <w:jc w:val="left"/>
            </w:pPr>
            <w:r>
              <w:rPr>
                <w:rFonts w:ascii="STSong" w:hAnsi="STSong" w:eastAsia="STSong" w:cs="STSong"/>
                <w:b w:val="0"/>
                <w:sz w:val="17"/>
              </w:rPr>
              <w:t>验收规则 暂存（Stage） Upload For 模型（Model） Import</w:t>
            </w:r>
          </w:p>
        </w:tc>
      </w:tr>
      <w:tr>
        <w:tc>
          <w:tcPr>
            <w:tcW w:type="dxa" w:w="1511"/>
            <w:vAlign w:val="center"/>
            <w:shd w:fill="FFFFFF"/>
          </w:tcPr>
          <w:p>
            <w:pPr>
              <w:spacing w:after="0"/>
              <w:jc w:val="left"/>
            </w:pPr>
            <w:r>
              <w:rPr>
                <w:rFonts w:ascii="STSong" w:hAnsi="STSong" w:eastAsia="STSong" w:cs="STSong"/>
                <w:b w:val="0"/>
                <w:sz w:val="17"/>
              </w:rPr>
              <w:t>AC-028</w:t>
            </w:r>
          </w:p>
        </w:tc>
        <w:tc>
          <w:tcPr>
            <w:tcW w:type="dxa" w:w="1511"/>
            <w:vAlign w:val="center"/>
            <w:shd w:fill="FFFFFF"/>
          </w:tcPr>
          <w:p>
            <w:pPr>
              <w:spacing w:after="0"/>
              <w:jc w:val="left"/>
            </w:pPr>
            <w:r>
              <w:rPr>
                <w:rFonts w:ascii="STSong" w:hAnsi="STSong" w:eastAsia="STSong" w:cs="STSong"/>
                <w:b w:val="0"/>
                <w:sz w:val="17"/>
              </w:rPr>
              <w:t>标记暂存文件已消费（Mark Staged File Consumed）</w:t>
            </w:r>
          </w:p>
        </w:tc>
        <w:tc>
          <w:tcPr>
            <w:tcW w:type="dxa" w:w="1511"/>
            <w:vAlign w:val="center"/>
            <w:shd w:fill="FFFFFF"/>
          </w:tcPr>
          <w:p>
            <w:pPr>
              <w:spacing w:after="0"/>
              <w:jc w:val="left"/>
            </w:pPr>
            <w:r>
              <w:rPr>
                <w:rFonts w:ascii="STSong" w:hAnsi="STSong" w:eastAsia="STSong" w:cs="STSong"/>
                <w:b w:val="0"/>
                <w:sz w:val="17"/>
              </w:rPr>
              <w:t>文件上传（File Upload） Staged</w:t>
            </w:r>
          </w:p>
        </w:tc>
        <w:tc>
          <w:tcPr>
            <w:tcW w:type="dxa" w:w="1511"/>
            <w:vAlign w:val="center"/>
            <w:shd w:fill="FFFFFF"/>
          </w:tcPr>
          <w:p>
            <w:pPr>
              <w:spacing w:after="0"/>
              <w:jc w:val="left"/>
            </w:pPr>
            <w:r>
              <w:rPr>
                <w:rFonts w:ascii="STSong" w:hAnsi="STSong" w:eastAsia="STSong" w:cs="STSong"/>
                <w:b w:val="0"/>
                <w:sz w:val="17"/>
              </w:rPr>
              <w:t>标记暂存文件已消费（Mark Staged File Consumed）</w:t>
            </w:r>
          </w:p>
        </w:tc>
        <w:tc>
          <w:tcPr>
            <w:tcW w:type="dxa" w:w="1511"/>
            <w:vAlign w:val="center"/>
            <w:shd w:fill="FFFFFF"/>
          </w:tcPr>
          <w:p>
            <w:pPr>
              <w:spacing w:after="0"/>
              <w:jc w:val="left"/>
            </w:pPr>
            <w:r>
              <w:rPr>
                <w:rFonts w:ascii="STSong" w:hAnsi="STSong" w:eastAsia="STSong" w:cs="STSong"/>
                <w:b w:val="0"/>
                <w:sz w:val="17"/>
              </w:rPr>
              <w:t>暂存文件（Staged File） 已消费（Consumed）</w:t>
            </w:r>
          </w:p>
        </w:tc>
        <w:tc>
          <w:tcPr>
            <w:tcW w:type="dxa" w:w="1511"/>
            <w:vAlign w:val="center"/>
            <w:shd w:fill="FFFFFF"/>
          </w:tcPr>
          <w:p>
            <w:pPr>
              <w:spacing w:after="0"/>
              <w:jc w:val="left"/>
            </w:pPr>
            <w:r>
              <w:rPr>
                <w:rFonts w:ascii="STSong" w:hAnsi="STSong" w:eastAsia="STSong" w:cs="STSong"/>
                <w:b w:val="0"/>
                <w:sz w:val="17"/>
              </w:rPr>
              <w:t>验收规则 标记（Mark） File 已消费（Consumed） By 模型（Model） Import</w:t>
            </w:r>
          </w:p>
        </w:tc>
      </w:tr>
      <w:tr>
        <w:tc>
          <w:tcPr>
            <w:tcW w:type="dxa" w:w="1511"/>
            <w:vAlign w:val="center"/>
            <w:shd w:fill="FFFFFF"/>
          </w:tcPr>
          <w:p>
            <w:pPr>
              <w:spacing w:after="0"/>
              <w:jc w:val="left"/>
            </w:pPr>
            <w:r>
              <w:rPr>
                <w:rFonts w:ascii="STSong" w:hAnsi="STSong" w:eastAsia="STSong" w:cs="STSong"/>
                <w:b w:val="0"/>
                <w:sz w:val="17"/>
              </w:rPr>
              <w:t>AC-029</w:t>
            </w:r>
          </w:p>
        </w:tc>
        <w:tc>
          <w:tcPr>
            <w:tcW w:type="dxa" w:w="1511"/>
            <w:vAlign w:val="center"/>
            <w:shd w:fill="FFFFFF"/>
          </w:tcPr>
          <w:p>
            <w:pPr>
              <w:spacing w:after="0"/>
              <w:jc w:val="left"/>
            </w:pPr>
            <w:r>
              <w:rPr>
                <w:rFonts w:ascii="STSong" w:hAnsi="STSong" w:eastAsia="STSong" w:cs="STSong"/>
                <w:b w:val="0"/>
                <w:sz w:val="17"/>
              </w:rPr>
              <w:t>丢弃暂存文件（Discard Staged File）</w:t>
            </w:r>
          </w:p>
        </w:tc>
        <w:tc>
          <w:tcPr>
            <w:tcW w:type="dxa" w:w="1511"/>
            <w:vAlign w:val="center"/>
            <w:shd w:fill="FFFFFF"/>
          </w:tcPr>
          <w:p>
            <w:pPr>
              <w:spacing w:after="0"/>
              <w:jc w:val="left"/>
            </w:pPr>
            <w:r>
              <w:rPr>
                <w:rFonts w:ascii="STSong" w:hAnsi="STSong" w:eastAsia="STSong" w:cs="STSong"/>
                <w:b w:val="0"/>
                <w:sz w:val="17"/>
              </w:rPr>
              <w:t>文件上传（File Upload） Staged</w:t>
            </w:r>
          </w:p>
        </w:tc>
        <w:tc>
          <w:tcPr>
            <w:tcW w:type="dxa" w:w="1511"/>
            <w:vAlign w:val="center"/>
            <w:shd w:fill="FFFFFF"/>
          </w:tcPr>
          <w:p>
            <w:pPr>
              <w:spacing w:after="0"/>
              <w:jc w:val="left"/>
            </w:pPr>
            <w:r>
              <w:rPr>
                <w:rFonts w:ascii="STSong" w:hAnsi="STSong" w:eastAsia="STSong" w:cs="STSong"/>
                <w:b w:val="0"/>
                <w:sz w:val="17"/>
              </w:rPr>
              <w:t>丢弃暂存文件（Discard Staged File）</w:t>
            </w:r>
          </w:p>
        </w:tc>
        <w:tc>
          <w:tcPr>
            <w:tcW w:type="dxa" w:w="1511"/>
            <w:vAlign w:val="center"/>
            <w:shd w:fill="FFFFFF"/>
          </w:tcPr>
          <w:p>
            <w:pPr>
              <w:spacing w:after="0"/>
              <w:jc w:val="left"/>
            </w:pPr>
            <w:r>
              <w:rPr>
                <w:rFonts w:ascii="STSong" w:hAnsi="STSong" w:eastAsia="STSong" w:cs="STSong"/>
                <w:b w:val="0"/>
                <w:sz w:val="17"/>
              </w:rPr>
              <w:t>暂存文件（Staged File） Discarded</w:t>
            </w:r>
          </w:p>
        </w:tc>
        <w:tc>
          <w:tcPr>
            <w:tcW w:type="dxa" w:w="1511"/>
            <w:vAlign w:val="center"/>
            <w:shd w:fill="FFFFFF"/>
          </w:tcPr>
          <w:p>
            <w:pPr>
              <w:spacing w:after="0"/>
              <w:jc w:val="left"/>
            </w:pPr>
            <w:r>
              <w:rPr>
                <w:rFonts w:ascii="STSong" w:hAnsi="STSong" w:eastAsia="STSong" w:cs="STSong"/>
                <w:b w:val="0"/>
                <w:sz w:val="17"/>
              </w:rPr>
              <w:t>验收规则 丢弃（Discard） Unconsumed 暂存文件（Staged File）</w:t>
            </w:r>
          </w:p>
        </w:tc>
      </w:tr>
      <w:tr>
        <w:tc>
          <w:tcPr>
            <w:tcW w:type="dxa" w:w="1511"/>
            <w:vAlign w:val="center"/>
            <w:shd w:fill="FFFFFF"/>
          </w:tcPr>
          <w:p>
            <w:pPr>
              <w:spacing w:after="0"/>
              <w:jc w:val="left"/>
            </w:pPr>
            <w:r>
              <w:rPr>
                <w:rFonts w:ascii="STSong" w:hAnsi="STSong" w:eastAsia="STSong" w:cs="STSong"/>
                <w:b w:val="0"/>
                <w:sz w:val="17"/>
              </w:rPr>
              <w:t>AC-030</w:t>
            </w:r>
          </w:p>
        </w:tc>
        <w:tc>
          <w:tcPr>
            <w:tcW w:type="dxa" w:w="1511"/>
            <w:vAlign w:val="center"/>
            <w:shd w:fill="FFFFFF"/>
          </w:tcPr>
          <w:p>
            <w:pPr>
              <w:spacing w:after="0"/>
              <w:jc w:val="left"/>
            </w:pPr>
            <w:r>
              <w:rPr>
                <w:rFonts w:ascii="STSong" w:hAnsi="STSong" w:eastAsia="STSong" w:cs="STSong"/>
                <w:b w:val="0"/>
                <w:sz w:val="17"/>
              </w:rPr>
              <w:t>丢弃暂存文件（Discard Staged File）</w:t>
            </w:r>
          </w:p>
        </w:tc>
        <w:tc>
          <w:tcPr>
            <w:tcW w:type="dxa" w:w="1511"/>
            <w:vAlign w:val="center"/>
            <w:shd w:fill="FFFFFF"/>
          </w:tcPr>
          <w:p>
            <w:pPr>
              <w:spacing w:after="0"/>
              <w:jc w:val="left"/>
            </w:pPr>
            <w:r>
              <w:rPr>
                <w:rFonts w:ascii="STSong" w:hAnsi="STSong" w:eastAsia="STSong" w:cs="STSong"/>
                <w:b w:val="0"/>
                <w:sz w:val="17"/>
              </w:rPr>
              <w:t>暂存文件（Staged File） 已消费（Consumed）</w:t>
            </w:r>
          </w:p>
        </w:tc>
        <w:tc>
          <w:tcPr>
            <w:tcW w:type="dxa" w:w="1511"/>
            <w:vAlign w:val="center"/>
            <w:shd w:fill="FFFFFF"/>
          </w:tcPr>
          <w:p>
            <w:pPr>
              <w:spacing w:after="0"/>
              <w:jc w:val="left"/>
            </w:pPr>
            <w:r>
              <w:rPr>
                <w:rFonts w:ascii="STSong" w:hAnsi="STSong" w:eastAsia="STSong" w:cs="STSong"/>
                <w:b w:val="0"/>
                <w:sz w:val="17"/>
              </w:rPr>
              <w:t>丢弃暂存文件（Discard Staged File）</w:t>
            </w:r>
          </w:p>
        </w:tc>
        <w:tc>
          <w:tcPr>
            <w:tcW w:type="dxa" w:w="1511"/>
            <w:vAlign w:val="center"/>
            <w:shd w:fill="FFFFFF"/>
          </w:tcPr>
          <w:p>
            <w:pPr>
              <w:spacing w:after="0"/>
              <w:jc w:val="left"/>
            </w:pPr>
            <w:r>
              <w:rPr>
                <w:rFonts w:ascii="STSong" w:hAnsi="STSong" w:eastAsia="STSong" w:cs="STSong"/>
                <w:b w:val="0"/>
                <w:sz w:val="17"/>
              </w:rPr>
              <w:t>拒绝: 暂存文件（Staged File） Already 已消费（Consumed）</w:t>
            </w:r>
          </w:p>
        </w:tc>
        <w:tc>
          <w:tcPr>
            <w:tcW w:type="dxa" w:w="1511"/>
            <w:vAlign w:val="center"/>
            <w:shd w:fill="FFFFFF"/>
          </w:tcPr>
          <w:p>
            <w:pPr>
              <w:spacing w:after="0"/>
              <w:jc w:val="left"/>
            </w:pPr>
            <w:r>
              <w:rPr>
                <w:rFonts w:ascii="STSong" w:hAnsi="STSong" w:eastAsia="STSong" w:cs="STSong"/>
                <w:b w:val="0"/>
                <w:sz w:val="17"/>
              </w:rPr>
              <w:t>验收规则 Reject 丢弃（Discard） 后（After） Consumption</w:t>
            </w:r>
          </w:p>
        </w:tc>
      </w:tr>
      <w:tr>
        <w:tc>
          <w:tcPr>
            <w:tcW w:type="dxa" w:w="1511"/>
            <w:vAlign w:val="center"/>
            <w:shd w:fill="FFFFFF"/>
          </w:tcPr>
          <w:p>
            <w:pPr>
              <w:spacing w:after="0"/>
              <w:jc w:val="left"/>
            </w:pPr>
            <w:r>
              <w:rPr>
                <w:rFonts w:ascii="STSong" w:hAnsi="STSong" w:eastAsia="STSong" w:cs="STSong"/>
                <w:b w:val="0"/>
                <w:sz w:val="17"/>
              </w:rPr>
              <w:t>AC-031</w:t>
            </w:r>
          </w:p>
        </w:tc>
        <w:tc>
          <w:tcPr>
            <w:tcW w:type="dxa" w:w="1511"/>
            <w:vAlign w:val="center"/>
            <w:shd w:fill="FFFFFF"/>
          </w:tcPr>
          <w:p>
            <w:pPr>
              <w:spacing w:after="0"/>
              <w:jc w:val="left"/>
            </w:pPr>
            <w:r>
              <w:rPr>
                <w:rFonts w:ascii="STSong" w:hAnsi="STSong" w:eastAsia="STSong" w:cs="STSong"/>
                <w:b w:val="0"/>
                <w:sz w:val="17"/>
              </w:rPr>
              <w:t>Expire 暂存文件（Staged File）</w:t>
            </w:r>
          </w:p>
        </w:tc>
        <w:tc>
          <w:tcPr>
            <w:tcW w:type="dxa" w:w="1511"/>
            <w:vAlign w:val="center"/>
            <w:shd w:fill="FFFFFF"/>
          </w:tcPr>
          <w:p>
            <w:pPr>
              <w:spacing w:after="0"/>
              <w:jc w:val="left"/>
            </w:pPr>
            <w:r>
              <w:rPr>
                <w:rFonts w:ascii="STSong" w:hAnsi="STSong" w:eastAsia="STSong" w:cs="STSong"/>
                <w:b w:val="0"/>
                <w:sz w:val="17"/>
              </w:rPr>
              <w:t>文件上传（File Upload） Staged</w:t>
            </w:r>
          </w:p>
        </w:tc>
        <w:tc>
          <w:tcPr>
            <w:tcW w:type="dxa" w:w="1511"/>
            <w:vAlign w:val="center"/>
            <w:shd w:fill="FFFFFF"/>
          </w:tcPr>
          <w:p>
            <w:pPr>
              <w:spacing w:after="0"/>
              <w:jc w:val="left"/>
            </w:pPr>
            <w:r>
              <w:rPr>
                <w:rFonts w:ascii="STSong" w:hAnsi="STSong" w:eastAsia="STSong" w:cs="STSong"/>
                <w:b w:val="0"/>
                <w:sz w:val="17"/>
              </w:rPr>
              <w:t>Expire 暂存文件（Staged File）</w:t>
            </w:r>
          </w:p>
        </w:tc>
        <w:tc>
          <w:tcPr>
            <w:tcW w:type="dxa" w:w="1511"/>
            <w:vAlign w:val="center"/>
            <w:shd w:fill="FFFFFF"/>
          </w:tcPr>
          <w:p>
            <w:pPr>
              <w:spacing w:after="0"/>
              <w:jc w:val="left"/>
            </w:pPr>
            <w:r>
              <w:rPr>
                <w:rFonts w:ascii="STSong" w:hAnsi="STSong" w:eastAsia="STSong" w:cs="STSong"/>
                <w:b w:val="0"/>
                <w:sz w:val="17"/>
              </w:rPr>
              <w:t>暂存文件（Staged File） 已过期（Expired）</w:t>
            </w:r>
          </w:p>
        </w:tc>
        <w:tc>
          <w:tcPr>
            <w:tcW w:type="dxa" w:w="1511"/>
            <w:vAlign w:val="center"/>
            <w:shd w:fill="FFFFFF"/>
          </w:tcPr>
          <w:p>
            <w:pPr>
              <w:spacing w:after="0"/>
              <w:jc w:val="left"/>
            </w:pPr>
            <w:r>
              <w:rPr>
                <w:rFonts w:ascii="STSong" w:hAnsi="STSong" w:eastAsia="STSong" w:cs="STSong"/>
                <w:b w:val="0"/>
                <w:sz w:val="17"/>
              </w:rPr>
              <w:t>验收规则 Expire Unconsumed 暂存文件（Staged File）</w:t>
            </w:r>
          </w:p>
        </w:tc>
      </w:tr>
      <w:tr>
        <w:tc>
          <w:tcPr>
            <w:tcW w:type="dxa" w:w="1511"/>
            <w:vAlign w:val="center"/>
            <w:shd w:fill="FFFFFF"/>
          </w:tcPr>
          <w:p>
            <w:pPr>
              <w:spacing w:after="0"/>
              <w:jc w:val="left"/>
            </w:pPr>
            <w:r>
              <w:rPr>
                <w:rFonts w:ascii="STSong" w:hAnsi="STSong" w:eastAsia="STSong" w:cs="STSong"/>
                <w:b w:val="0"/>
                <w:sz w:val="17"/>
              </w:rPr>
              <w:t>AC-032</w:t>
            </w:r>
          </w:p>
        </w:tc>
        <w:tc>
          <w:tcPr>
            <w:tcW w:type="dxa" w:w="1511"/>
            <w:vAlign w:val="center"/>
            <w:shd w:fill="FFFFFF"/>
          </w:tcPr>
          <w:p>
            <w:pPr>
              <w:spacing w:after="0"/>
              <w:jc w:val="left"/>
            </w:pPr>
            <w:r>
              <w:rPr>
                <w:rFonts w:ascii="STSong" w:hAnsi="STSong" w:eastAsia="STSong" w:cs="STSong"/>
                <w:b w:val="0"/>
                <w:sz w:val="17"/>
              </w:rPr>
              <w:t>Expire 暂存文件（Staged File）</w:t>
            </w:r>
          </w:p>
        </w:tc>
        <w:tc>
          <w:tcPr>
            <w:tcW w:type="dxa" w:w="1511"/>
            <w:vAlign w:val="center"/>
            <w:shd w:fill="FFFFFF"/>
          </w:tcPr>
          <w:p>
            <w:pPr>
              <w:spacing w:after="0"/>
              <w:jc w:val="left"/>
            </w:pPr>
            <w:r>
              <w:rPr>
                <w:rFonts w:ascii="STSong" w:hAnsi="STSong" w:eastAsia="STSong" w:cs="STSong"/>
                <w:b w:val="0"/>
                <w:sz w:val="17"/>
              </w:rPr>
              <w:t>暂存文件（Staged File） 已过期（Expired）</w:t>
            </w:r>
          </w:p>
        </w:tc>
        <w:tc>
          <w:tcPr>
            <w:tcW w:type="dxa" w:w="1511"/>
            <w:vAlign w:val="center"/>
            <w:shd w:fill="FFFFFF"/>
          </w:tcPr>
          <w:p>
            <w:pPr>
              <w:spacing w:after="0"/>
              <w:jc w:val="left"/>
            </w:pPr>
            <w:r>
              <w:rPr>
                <w:rFonts w:ascii="STSong" w:hAnsi="STSong" w:eastAsia="STSong" w:cs="STSong"/>
                <w:b w:val="0"/>
                <w:sz w:val="17"/>
              </w:rPr>
              <w:t>标记暂存文件已消费（Mark Staged File Consumed）</w:t>
            </w:r>
          </w:p>
        </w:tc>
        <w:tc>
          <w:tcPr>
            <w:tcW w:type="dxa" w:w="1511"/>
            <w:vAlign w:val="center"/>
            <w:shd w:fill="FFFFFF"/>
          </w:tcPr>
          <w:p>
            <w:pPr>
              <w:spacing w:after="0"/>
              <w:jc w:val="left"/>
            </w:pPr>
            <w:r>
              <w:rPr>
                <w:rFonts w:ascii="STSong" w:hAnsi="STSong" w:eastAsia="STSong" w:cs="STSong"/>
                <w:b w:val="0"/>
                <w:sz w:val="17"/>
              </w:rPr>
              <w:t>拒绝: 暂存文件（Staged File） 已过期（Expired）</w:t>
            </w:r>
          </w:p>
        </w:tc>
        <w:tc>
          <w:tcPr>
            <w:tcW w:type="dxa" w:w="1511"/>
            <w:vAlign w:val="center"/>
            <w:shd w:fill="FFFFFF"/>
          </w:tcPr>
          <w:p>
            <w:pPr>
              <w:spacing w:after="0"/>
              <w:jc w:val="left"/>
            </w:pPr>
            <w:r>
              <w:rPr>
                <w:rFonts w:ascii="STSong" w:hAnsi="STSong" w:eastAsia="STSong" w:cs="STSong"/>
                <w:b w:val="0"/>
                <w:sz w:val="17"/>
              </w:rPr>
              <w:t>验收规则 Reject Consumption 后（After） Expiration</w:t>
            </w:r>
          </w:p>
        </w:tc>
      </w:tr>
      <w:tr>
        <w:tc>
          <w:tcPr>
            <w:tcW w:type="dxa" w:w="1511"/>
            <w:vAlign w:val="center"/>
            <w:shd w:fill="FFFFFF"/>
          </w:tcPr>
          <w:p>
            <w:pPr>
              <w:spacing w:after="0"/>
              <w:jc w:val="left"/>
            </w:pPr>
            <w:r>
              <w:rPr>
                <w:rFonts w:ascii="STSong" w:hAnsi="STSong" w:eastAsia="STSong" w:cs="STSong"/>
                <w:b w:val="0"/>
                <w:sz w:val="17"/>
              </w:rPr>
              <w:t>AC-033</w:t>
            </w:r>
          </w:p>
        </w:tc>
        <w:tc>
          <w:tcPr>
            <w:tcW w:type="dxa" w:w="1511"/>
            <w:vAlign w:val="center"/>
            <w:shd w:fill="FFFFFF"/>
          </w:tcPr>
          <w:p>
            <w:pPr>
              <w:spacing w:after="0"/>
              <w:jc w:val="left"/>
            </w:pPr>
            <w:r>
              <w:rPr>
                <w:rFonts w:ascii="STSong" w:hAnsi="STSong" w:eastAsia="STSong" w:cs="STSong"/>
                <w:b w:val="0"/>
                <w:sz w:val="17"/>
              </w:rPr>
              <w:t>暂存文件目录（Staged File 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暂存文件目录（Staged File Catalog） 查询入口</w:t>
            </w:r>
          </w:p>
        </w:tc>
        <w:tc>
          <w:tcPr>
            <w:tcW w:type="dxa" w:w="1511"/>
            <w:vAlign w:val="center"/>
            <w:shd w:fill="FFFFFF"/>
          </w:tcPr>
          <w:p>
            <w:pPr>
              <w:spacing w:after="0"/>
              <w:jc w:val="left"/>
            </w:pPr>
            <w:r>
              <w:rPr>
                <w:rFonts w:ascii="STSong" w:hAnsi="STSong" w:eastAsia="STSong" w:cs="STSong"/>
                <w:b w:val="0"/>
                <w:sz w:val="17"/>
              </w:rPr>
              <w:t>展示 暂存文件目录（Staged File Catalog）</w:t>
            </w:r>
          </w:p>
        </w:tc>
        <w:tc>
          <w:tcPr>
            <w:tcW w:type="dxa" w:w="1511"/>
            <w:vAlign w:val="center"/>
            <w:shd w:fill="FFFFFF"/>
          </w:tcPr>
          <w:p>
            <w:pPr>
              <w:spacing w:after="0"/>
              <w:jc w:val="left"/>
            </w:pPr>
            <w:r>
              <w:rPr>
                <w:rFonts w:ascii="STSong" w:hAnsi="STSong" w:eastAsia="STSong" w:cs="STSong"/>
                <w:b w:val="0"/>
                <w:sz w:val="17"/>
              </w:rPr>
              <w:t>展示视图 暂存文件目录（Staged File Catalog）</w:t>
            </w:r>
          </w:p>
        </w:tc>
      </w:tr>
      <w:tr>
        <w:tc>
          <w:tcPr>
            <w:tcW w:type="dxa" w:w="1511"/>
            <w:vAlign w:val="center"/>
            <w:shd w:fill="FFFFFF"/>
          </w:tcPr>
          <w:p>
            <w:pPr>
              <w:spacing w:after="0"/>
              <w:jc w:val="left"/>
            </w:pPr>
            <w:r>
              <w:rPr>
                <w:rFonts w:ascii="STSong" w:hAnsi="STSong" w:eastAsia="STSong" w:cs="STSong"/>
                <w:b w:val="0"/>
                <w:sz w:val="17"/>
              </w:rPr>
              <w:t>AC-034</w:t>
            </w:r>
          </w:p>
        </w:tc>
        <w:tc>
          <w:tcPr>
            <w:tcW w:type="dxa" w:w="1511"/>
            <w:vAlign w:val="center"/>
            <w:shd w:fill="FFFFFF"/>
          </w:tcPr>
          <w:p>
            <w:pPr>
              <w:spacing w:after="0"/>
              <w:jc w:val="left"/>
            </w:pPr>
            <w:r>
              <w:rPr>
                <w:rFonts w:ascii="STSong" w:hAnsi="STSong" w:eastAsia="STSong" w:cs="STSong"/>
                <w:b w:val="0"/>
                <w:sz w:val="17"/>
              </w:rPr>
              <w:t>注册运行时基础设施包（Register Runtime Infrastructure Package）</w:t>
            </w:r>
          </w:p>
        </w:tc>
        <w:tc>
          <w:tcPr>
            <w:tcW w:type="dxa" w:w="1511"/>
            <w:vAlign w:val="center"/>
            <w:shd w:fill="FFFFFF"/>
          </w:tcPr>
          <w:p>
            <w:pPr>
              <w:spacing w:after="0"/>
              <w:jc w:val="left"/>
            </w:pPr>
            <w:r>
              <w:rPr>
                <w:rFonts w:ascii="STSong" w:hAnsi="STSong" w:eastAsia="STSong" w:cs="STSong"/>
                <w:b w:val="0"/>
                <w:sz w:val="17"/>
              </w:rPr>
              <w:t>运行时基础设施（Runtime Infrastructure） 包（Package）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注册运行时基础设施包（Register Runtime Infrastructure Package）</w:t>
            </w:r>
          </w:p>
        </w:tc>
        <w:tc>
          <w:tcPr>
            <w:tcW w:type="dxa" w:w="1511"/>
            <w:vAlign w:val="center"/>
            <w:shd w:fill="FFFFFF"/>
          </w:tcPr>
          <w:p>
            <w:pPr>
              <w:spacing w:after="0"/>
              <w:jc w:val="left"/>
            </w:pPr>
            <w:r>
              <w:rPr>
                <w:rFonts w:ascii="STSong" w:hAnsi="STSong" w:eastAsia="STSong" w:cs="STSong"/>
                <w:b w:val="0"/>
                <w:sz w:val="17"/>
              </w:rPr>
              <w:t>创建或启用 运行时基础设施（Runtime Infrastructure） 包（Package）; 完成业务结果 运行时基础设施（Runtime Infrastructure） 包（Package） 已注册（Registered）; 业务状态更新为 已注册（Registered）</w:t>
            </w:r>
          </w:p>
        </w:tc>
        <w:tc>
          <w:tcPr>
            <w:tcW w:type="dxa" w:w="1511"/>
            <w:vAlign w:val="center"/>
            <w:shd w:fill="FFFFFF"/>
          </w:tcPr>
          <w:p>
            <w:pPr>
              <w:spacing w:after="0"/>
              <w:jc w:val="left"/>
            </w:pPr>
            <w:r>
              <w:rPr>
                <w:rFonts w:ascii="STSong" w:hAnsi="STSong" w:eastAsia="STSong" w:cs="STSong"/>
                <w:b w:val="0"/>
                <w:sz w:val="17"/>
              </w:rPr>
              <w:t>功能操作 注册运行时基础设施包（Register Runtime Infrastructure Package）; 业务结果 运行时基础设施（Runtime Infrastructure） 包（Package） 已注册（Registered）; 状态 已注册（Registered）</w:t>
            </w:r>
          </w:p>
        </w:tc>
      </w:tr>
      <w:tr>
        <w:tc>
          <w:tcPr>
            <w:tcW w:type="dxa" w:w="1511"/>
            <w:vAlign w:val="center"/>
            <w:shd w:fill="FFFFFF"/>
          </w:tcPr>
          <w:p>
            <w:pPr>
              <w:spacing w:after="0"/>
              <w:jc w:val="left"/>
            </w:pPr>
            <w:r>
              <w:rPr>
                <w:rFonts w:ascii="STSong" w:hAnsi="STSong" w:eastAsia="STSong" w:cs="STSong"/>
                <w:b w:val="0"/>
                <w:sz w:val="17"/>
              </w:rPr>
              <w:t>AC-035</w:t>
            </w:r>
          </w:p>
        </w:tc>
        <w:tc>
          <w:tcPr>
            <w:tcW w:type="dxa" w:w="1511"/>
            <w:vAlign w:val="center"/>
            <w:shd w:fill="FFFFFF"/>
          </w:tcPr>
          <w:p>
            <w:pPr>
              <w:spacing w:after="0"/>
              <w:jc w:val="left"/>
            </w:pPr>
            <w:r>
              <w:rPr>
                <w:rFonts w:ascii="STSong" w:hAnsi="STSong" w:eastAsia="STSong" w:cs="STSong"/>
                <w:b w:val="0"/>
                <w:sz w:val="17"/>
              </w:rPr>
              <w:t>运行时基础设施包目录（Runtime Infrastructure Package 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运行时基础设施包目录（Runtime Infrastructure Package Catalog） 查询入口</w:t>
            </w:r>
          </w:p>
        </w:tc>
        <w:tc>
          <w:tcPr>
            <w:tcW w:type="dxa" w:w="1511"/>
            <w:vAlign w:val="center"/>
            <w:shd w:fill="FFFFFF"/>
          </w:tcPr>
          <w:p>
            <w:pPr>
              <w:spacing w:after="0"/>
              <w:jc w:val="left"/>
            </w:pPr>
            <w:r>
              <w:rPr>
                <w:rFonts w:ascii="STSong" w:hAnsi="STSong" w:eastAsia="STSong" w:cs="STSong"/>
                <w:b w:val="0"/>
                <w:sz w:val="17"/>
              </w:rPr>
              <w:t>展示 运行时基础设施包目录（Runtime Infrastructure Package Catalog）</w:t>
            </w:r>
          </w:p>
        </w:tc>
        <w:tc>
          <w:tcPr>
            <w:tcW w:type="dxa" w:w="1511"/>
            <w:vAlign w:val="center"/>
            <w:shd w:fill="FFFFFF"/>
          </w:tcPr>
          <w:p>
            <w:pPr>
              <w:spacing w:after="0"/>
              <w:jc w:val="left"/>
            </w:pPr>
            <w:r>
              <w:rPr>
                <w:rFonts w:ascii="STSong" w:hAnsi="STSong" w:eastAsia="STSong" w:cs="STSong"/>
                <w:b w:val="0"/>
                <w:sz w:val="17"/>
              </w:rPr>
              <w:t>展示视图 运行时基础设施包目录（Runtime Infrastructure Package Catalog）</w:t>
            </w:r>
          </w:p>
        </w:tc>
      </w:tr>
      <w:tr>
        <w:tc>
          <w:tcPr>
            <w:tcW w:type="dxa" w:w="1511"/>
            <w:vAlign w:val="center"/>
            <w:shd w:fill="FFFFFF"/>
          </w:tcPr>
          <w:p>
            <w:pPr>
              <w:spacing w:after="0"/>
              <w:jc w:val="left"/>
            </w:pPr>
            <w:r>
              <w:rPr>
                <w:rFonts w:ascii="STSong" w:hAnsi="STSong" w:eastAsia="STSong" w:cs="STSong"/>
                <w:b w:val="0"/>
                <w:sz w:val="17"/>
              </w:rPr>
              <w:t>AC-036</w:t>
            </w:r>
          </w:p>
        </w:tc>
        <w:tc>
          <w:tcPr>
            <w:tcW w:type="dxa" w:w="1511"/>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511"/>
            <w:vAlign w:val="center"/>
            <w:shd w:fill="FFFFFF"/>
          </w:tcPr>
          <w:p>
            <w:pPr>
              <w:spacing w:after="0"/>
              <w:jc w:val="left"/>
            </w:pPr>
            <w:r>
              <w:rPr>
                <w:rFonts w:ascii="STSong" w:hAnsi="STSong" w:eastAsia="STSong" w:cs="STSong"/>
                <w:b w:val="0"/>
                <w:sz w:val="17"/>
              </w:rPr>
              <w:t>运行时安装计划（Runtime Installation Plan）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创建运行时安装计划（Create Runtime Installation Plan）</w:t>
            </w:r>
          </w:p>
        </w:tc>
        <w:tc>
          <w:tcPr>
            <w:tcW w:type="dxa" w:w="1511"/>
            <w:vAlign w:val="center"/>
            <w:shd w:fill="FFFFFF"/>
          </w:tcPr>
          <w:p>
            <w:pPr>
              <w:spacing w:after="0"/>
              <w:jc w:val="left"/>
            </w:pPr>
            <w:r>
              <w:rPr>
                <w:rFonts w:ascii="STSong" w:hAnsi="STSong" w:eastAsia="STSong" w:cs="STSong"/>
                <w:b w:val="0"/>
                <w:sz w:val="17"/>
              </w:rPr>
              <w:t>创建或启用 运行时安装计划（Runtime Installation Plan）; 完成业务结果 运行时安装计划已创建（Runtime Installation Plan Created）; 业务状态更新为 已计划（Planned）</w:t>
            </w:r>
          </w:p>
        </w:tc>
        <w:tc>
          <w:tcPr>
            <w:tcW w:type="dxa" w:w="1511"/>
            <w:vAlign w:val="center"/>
            <w:shd w:fill="FFFFFF"/>
          </w:tcPr>
          <w:p>
            <w:pPr>
              <w:spacing w:after="0"/>
              <w:jc w:val="left"/>
            </w:pPr>
            <w:r>
              <w:rPr>
                <w:rFonts w:ascii="STSong" w:hAnsi="STSong" w:eastAsia="STSong" w:cs="STSong"/>
                <w:b w:val="0"/>
                <w:sz w:val="17"/>
              </w:rPr>
              <w:t>功能操作 创建运行时安装计划（Create Runtime Installation Plan）; 业务结果 运行时安装计划已创建（Runtime Installation Plan Created）; 状态 已计划（Planned）</w:t>
            </w:r>
          </w:p>
        </w:tc>
      </w:tr>
      <w:tr>
        <w:tc>
          <w:tcPr>
            <w:tcW w:type="dxa" w:w="1511"/>
            <w:vAlign w:val="center"/>
            <w:shd w:fill="FFFFFF"/>
          </w:tcPr>
          <w:p>
            <w:pPr>
              <w:spacing w:after="0"/>
              <w:jc w:val="left"/>
            </w:pPr>
            <w:r>
              <w:rPr>
                <w:rFonts w:ascii="STSong" w:hAnsi="STSong" w:eastAsia="STSong" w:cs="STSong"/>
                <w:b w:val="0"/>
                <w:sz w:val="17"/>
              </w:rPr>
              <w:t>AC-037</w:t>
            </w:r>
          </w:p>
        </w:tc>
        <w:tc>
          <w:tcPr>
            <w:tcW w:type="dxa" w:w="1511"/>
            <w:vAlign w:val="center"/>
            <w:shd w:fill="FFFFFF"/>
          </w:tcPr>
          <w:p>
            <w:pPr>
              <w:spacing w:after="0"/>
              <w:jc w:val="left"/>
            </w:pPr>
            <w:r>
              <w:rPr>
                <w:rFonts w:ascii="STSong" w:hAnsi="STSong" w:eastAsia="STSong" w:cs="STSong"/>
                <w:b w:val="0"/>
                <w:sz w:val="17"/>
              </w:rPr>
              <w:t>运行时安装计划目录（Runtime Installation Plan 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运行时安装计划目录（Runtime Installation Plan Catalog） 查询入口</w:t>
            </w:r>
          </w:p>
        </w:tc>
        <w:tc>
          <w:tcPr>
            <w:tcW w:type="dxa" w:w="1511"/>
            <w:vAlign w:val="center"/>
            <w:shd w:fill="FFFFFF"/>
          </w:tcPr>
          <w:p>
            <w:pPr>
              <w:spacing w:after="0"/>
              <w:jc w:val="left"/>
            </w:pPr>
            <w:r>
              <w:rPr>
                <w:rFonts w:ascii="STSong" w:hAnsi="STSong" w:eastAsia="STSong" w:cs="STSong"/>
                <w:b w:val="0"/>
                <w:sz w:val="17"/>
              </w:rPr>
              <w:t>展示 运行时安装计划目录（Runtime Installation Plan Catalog）</w:t>
            </w:r>
          </w:p>
        </w:tc>
        <w:tc>
          <w:tcPr>
            <w:tcW w:type="dxa" w:w="1511"/>
            <w:vAlign w:val="center"/>
            <w:shd w:fill="FFFFFF"/>
          </w:tcPr>
          <w:p>
            <w:pPr>
              <w:spacing w:after="0"/>
              <w:jc w:val="left"/>
            </w:pPr>
            <w:r>
              <w:rPr>
                <w:rFonts w:ascii="STSong" w:hAnsi="STSong" w:eastAsia="STSong" w:cs="STSong"/>
                <w:b w:val="0"/>
                <w:sz w:val="17"/>
              </w:rPr>
              <w:t>展示视图 运行时安装计划目录（Runtime Installation Plan Catalog）</w:t>
            </w:r>
          </w:p>
        </w:tc>
      </w:tr>
      <w:tr>
        <w:tc>
          <w:tcPr>
            <w:tcW w:type="dxa" w:w="1511"/>
            <w:vAlign w:val="center"/>
            <w:shd w:fill="FFFFFF"/>
          </w:tcPr>
          <w:p>
            <w:pPr>
              <w:spacing w:after="0"/>
              <w:jc w:val="left"/>
            </w:pPr>
            <w:r>
              <w:rPr>
                <w:rFonts w:ascii="STSong" w:hAnsi="STSong" w:eastAsia="STSong" w:cs="STSong"/>
                <w:b w:val="0"/>
                <w:sz w:val="17"/>
              </w:rPr>
              <w:t>AC-038</w:t>
            </w:r>
          </w:p>
        </w:tc>
        <w:tc>
          <w:tcPr>
            <w:tcW w:type="dxa" w:w="1511"/>
            <w:vAlign w:val="center"/>
            <w:shd w:fill="FFFFFF"/>
          </w:tcPr>
          <w:p>
            <w:pPr>
              <w:spacing w:after="0"/>
              <w:jc w:val="left"/>
            </w:pPr>
            <w:r>
              <w:rPr>
                <w:rFonts w:ascii="STSong" w:hAnsi="STSong" w:eastAsia="STSong" w:cs="STSong"/>
                <w:b w:val="0"/>
                <w:sz w:val="17"/>
              </w:rPr>
              <w:t>运行时安装指南（Runtime Installation Guide）</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运行时安装指南屏幕（Runtime Installation Guide Screen）</w:t>
            </w:r>
          </w:p>
        </w:tc>
        <w:tc>
          <w:tcPr>
            <w:tcW w:type="dxa" w:w="1511"/>
            <w:vAlign w:val="center"/>
            <w:shd w:fill="FFFFFF"/>
          </w:tcPr>
          <w:p>
            <w:pPr>
              <w:spacing w:after="0"/>
              <w:jc w:val="left"/>
            </w:pPr>
            <w:r>
              <w:rPr>
                <w:rFonts w:ascii="STSong" w:hAnsi="STSong" w:eastAsia="STSong" w:cs="STSong"/>
                <w:b w:val="0"/>
                <w:sz w:val="17"/>
              </w:rPr>
              <w:t>展示 运行时安装指南（Runtime Installation Guide）</w:t>
            </w:r>
          </w:p>
        </w:tc>
        <w:tc>
          <w:tcPr>
            <w:tcW w:type="dxa" w:w="1511"/>
            <w:vAlign w:val="center"/>
            <w:shd w:fill="FFFFFF"/>
          </w:tcPr>
          <w:p>
            <w:pPr>
              <w:spacing w:after="0"/>
              <w:jc w:val="left"/>
            </w:pPr>
            <w:r>
              <w:rPr>
                <w:rFonts w:ascii="STSong" w:hAnsi="STSong" w:eastAsia="STSong" w:cs="STSong"/>
                <w:b w:val="0"/>
                <w:sz w:val="17"/>
              </w:rPr>
              <w:t>展示视图 运行时安装指南（Runtime Installation Guide）</w:t>
            </w:r>
          </w:p>
        </w:tc>
      </w:tr>
      <w:tr>
        <w:tc>
          <w:tcPr>
            <w:tcW w:type="dxa" w:w="1511"/>
            <w:vAlign w:val="center"/>
            <w:shd w:fill="FFFFFF"/>
          </w:tcPr>
          <w:p>
            <w:pPr>
              <w:spacing w:after="0"/>
              <w:jc w:val="left"/>
            </w:pPr>
            <w:r>
              <w:rPr>
                <w:rFonts w:ascii="STSong" w:hAnsi="STSong" w:eastAsia="STSong" w:cs="STSong"/>
                <w:b w:val="0"/>
                <w:sz w:val="17"/>
              </w:rPr>
              <w:t>AC-039</w:t>
            </w:r>
          </w:p>
        </w:tc>
        <w:tc>
          <w:tcPr>
            <w:tcW w:type="dxa" w:w="1511"/>
            <w:vAlign w:val="center"/>
            <w:shd w:fill="FFFFFF"/>
          </w:tcPr>
          <w:p>
            <w:pPr>
              <w:spacing w:after="0"/>
              <w:jc w:val="left"/>
            </w:pPr>
            <w:r>
              <w:rPr>
                <w:rFonts w:ascii="STSong" w:hAnsi="STSong" w:eastAsia="STSong" w:cs="STSong"/>
                <w:b w:val="0"/>
                <w:sz w:val="17"/>
              </w:rPr>
              <w:t>规划运行时基础设施（Plan Runtime Infrastructure）</w:t>
            </w:r>
          </w:p>
        </w:tc>
        <w:tc>
          <w:tcPr>
            <w:tcW w:type="dxa" w:w="1511"/>
            <w:vAlign w:val="center"/>
            <w:shd w:fill="FFFFFF"/>
          </w:tcPr>
          <w:p>
            <w:pPr>
              <w:spacing w:after="0"/>
              <w:jc w:val="left"/>
            </w:pPr>
            <w:r>
              <w:rPr>
                <w:rFonts w:ascii="STSong" w:hAnsi="STSong" w:eastAsia="STSong" w:cs="STSong"/>
                <w:b w:val="0"/>
                <w:sz w:val="17"/>
              </w:rPr>
              <w:t>运行时基础设施（Runtime Infrastructure）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规划运行时基础设施（Plan Runtime Infrastructure）</w:t>
            </w:r>
          </w:p>
        </w:tc>
        <w:tc>
          <w:tcPr>
            <w:tcW w:type="dxa" w:w="1511"/>
            <w:vAlign w:val="center"/>
            <w:shd w:fill="FFFFFF"/>
          </w:tcPr>
          <w:p>
            <w:pPr>
              <w:spacing w:after="0"/>
              <w:jc w:val="left"/>
            </w:pPr>
            <w:r>
              <w:rPr>
                <w:rFonts w:ascii="STSong" w:hAnsi="STSong" w:eastAsia="STSong" w:cs="STSong"/>
                <w:b w:val="0"/>
                <w:sz w:val="17"/>
              </w:rPr>
              <w:t>创建或启用 运行时基础设施（Runtime Infrastructure）; 完成业务结果 运行时基础设施（Runtime Infrastructure） 已计划（Planned）; 业务状态更新为 已计划（Planned）</w:t>
            </w:r>
          </w:p>
        </w:tc>
        <w:tc>
          <w:tcPr>
            <w:tcW w:type="dxa" w:w="1511"/>
            <w:vAlign w:val="center"/>
            <w:shd w:fill="FFFFFF"/>
          </w:tcPr>
          <w:p>
            <w:pPr>
              <w:spacing w:after="0"/>
              <w:jc w:val="left"/>
            </w:pPr>
            <w:r>
              <w:rPr>
                <w:rFonts w:ascii="STSong" w:hAnsi="STSong" w:eastAsia="STSong" w:cs="STSong"/>
                <w:b w:val="0"/>
                <w:sz w:val="17"/>
              </w:rPr>
              <w:t>功能操作 规划运行时基础设施（Plan Runtime Infrastructure）; 业务结果 运行时基础设施（Runtime Infrastructure） 已计划（Planned）; 状态 已计划（Planned）</w:t>
            </w:r>
          </w:p>
        </w:tc>
      </w:tr>
      <w:tr>
        <w:tc>
          <w:tcPr>
            <w:tcW w:type="dxa" w:w="1511"/>
            <w:vAlign w:val="center"/>
            <w:shd w:fill="FFFFFF"/>
          </w:tcPr>
          <w:p>
            <w:pPr>
              <w:spacing w:after="0"/>
              <w:jc w:val="left"/>
            </w:pPr>
            <w:r>
              <w:rPr>
                <w:rFonts w:ascii="STSong" w:hAnsi="STSong" w:eastAsia="STSong" w:cs="STSong"/>
                <w:b w:val="0"/>
                <w:sz w:val="17"/>
              </w:rPr>
              <w:t>AC-040</w:t>
            </w:r>
          </w:p>
        </w:tc>
        <w:tc>
          <w:tcPr>
            <w:tcW w:type="dxa" w:w="1511"/>
            <w:vAlign w:val="center"/>
            <w:shd w:fill="FFFFFF"/>
          </w:tcPr>
          <w:p>
            <w:pPr>
              <w:spacing w:after="0"/>
              <w:jc w:val="left"/>
            </w:pPr>
            <w:r>
              <w:rPr>
                <w:rFonts w:ascii="STSong" w:hAnsi="STSong" w:eastAsia="STSong" w:cs="STSong"/>
                <w:b w:val="0"/>
                <w:sz w:val="17"/>
              </w:rPr>
              <w:t>注册运行时基础设施（Register Runtime Infrastructure）</w:t>
            </w:r>
          </w:p>
        </w:tc>
        <w:tc>
          <w:tcPr>
            <w:tcW w:type="dxa" w:w="1511"/>
            <w:vAlign w:val="center"/>
            <w:shd w:fill="FFFFFF"/>
          </w:tcPr>
          <w:p>
            <w:pPr>
              <w:spacing w:after="0"/>
              <w:jc w:val="left"/>
            </w:pPr>
            <w:r>
              <w:rPr>
                <w:rFonts w:ascii="STSong" w:hAnsi="STSong" w:eastAsia="STSong" w:cs="STSong"/>
                <w:b w:val="0"/>
                <w:sz w:val="17"/>
              </w:rPr>
              <w:t>运行时基础设施（Runtime Infrastructure） 满足执行该操作的状态条件</w:t>
            </w:r>
          </w:p>
        </w:tc>
        <w:tc>
          <w:tcPr>
            <w:tcW w:type="dxa" w:w="1511"/>
            <w:vAlign w:val="center"/>
            <w:shd w:fill="FFFFFF"/>
          </w:tcPr>
          <w:p>
            <w:pPr>
              <w:spacing w:after="0"/>
              <w:jc w:val="left"/>
            </w:pPr>
            <w:r>
              <w:rPr>
                <w:rFonts w:ascii="STSong" w:hAnsi="STSong" w:eastAsia="STSong" w:cs="STSong"/>
                <w:b w:val="0"/>
                <w:sz w:val="17"/>
              </w:rPr>
              <w:t>运行时安装程序（Runtime Installer） 提交 注册运行时基础设施（Register Runtime Infrastructure）</w:t>
            </w:r>
          </w:p>
        </w:tc>
        <w:tc>
          <w:tcPr>
            <w:tcW w:type="dxa" w:w="1511"/>
            <w:vAlign w:val="center"/>
            <w:shd w:fill="FFFFFF"/>
          </w:tcPr>
          <w:p>
            <w:pPr>
              <w:spacing w:after="0"/>
              <w:jc w:val="left"/>
            </w:pPr>
            <w:r>
              <w:rPr>
                <w:rFonts w:ascii="STSong" w:hAnsi="STSong" w:eastAsia="STSong" w:cs="STSong"/>
                <w:b w:val="0"/>
                <w:sz w:val="17"/>
              </w:rPr>
              <w:t>完成业务结果 运行时基础设施已注册（Runtime Infrastructure Registered）; 业务状态更新为 已注册（Registered）</w:t>
            </w:r>
          </w:p>
        </w:tc>
        <w:tc>
          <w:tcPr>
            <w:tcW w:type="dxa" w:w="1511"/>
            <w:vAlign w:val="center"/>
            <w:shd w:fill="FFFFFF"/>
          </w:tcPr>
          <w:p>
            <w:pPr>
              <w:spacing w:after="0"/>
              <w:jc w:val="left"/>
            </w:pPr>
            <w:r>
              <w:rPr>
                <w:rFonts w:ascii="STSong" w:hAnsi="STSong" w:eastAsia="STSong" w:cs="STSong"/>
                <w:b w:val="0"/>
                <w:sz w:val="17"/>
              </w:rPr>
              <w:t>功能操作 注册运行时基础设施（Register Runtime Infrastructure）; 业务结果 运行时基础设施已注册（Runtime Infrastructure Registered）; 状态 已注册（Registered）</w:t>
            </w:r>
          </w:p>
        </w:tc>
      </w:tr>
      <w:tr>
        <w:tc>
          <w:tcPr>
            <w:tcW w:type="dxa" w:w="1511"/>
            <w:vAlign w:val="center"/>
            <w:shd w:fill="FFFFFF"/>
          </w:tcPr>
          <w:p>
            <w:pPr>
              <w:spacing w:after="0"/>
              <w:jc w:val="left"/>
            </w:pPr>
            <w:r>
              <w:rPr>
                <w:rFonts w:ascii="STSong" w:hAnsi="STSong" w:eastAsia="STSong" w:cs="STSong"/>
                <w:b w:val="0"/>
                <w:sz w:val="17"/>
              </w:rPr>
              <w:t>AC-041</w:t>
            </w:r>
          </w:p>
        </w:tc>
        <w:tc>
          <w:tcPr>
            <w:tcW w:type="dxa" w:w="1511"/>
            <w:vAlign w:val="center"/>
            <w:shd w:fill="FFFFFF"/>
          </w:tcPr>
          <w:p>
            <w:pPr>
              <w:spacing w:after="0"/>
              <w:jc w:val="left"/>
            </w:pPr>
            <w:r>
              <w:rPr>
                <w:rFonts w:ascii="STSong" w:hAnsi="STSong" w:eastAsia="STSong" w:cs="STSong"/>
                <w:b w:val="0"/>
                <w:sz w:val="17"/>
              </w:rPr>
              <w:t>验证运行时基础设施（Verify Runtime Infrastructure）</w:t>
            </w:r>
          </w:p>
        </w:tc>
        <w:tc>
          <w:tcPr>
            <w:tcW w:type="dxa" w:w="1511"/>
            <w:vAlign w:val="center"/>
            <w:shd w:fill="FFFFFF"/>
          </w:tcPr>
          <w:p>
            <w:pPr>
              <w:spacing w:after="0"/>
              <w:jc w:val="left"/>
            </w:pPr>
            <w:r>
              <w:rPr>
                <w:rFonts w:ascii="STSong" w:hAnsi="STSong" w:eastAsia="STSong" w:cs="STSong"/>
                <w:b w:val="0"/>
                <w:sz w:val="17"/>
              </w:rPr>
              <w:t>运行时基础设施已注册（Runtime Infrastructure Registered）</w:t>
            </w:r>
          </w:p>
        </w:tc>
        <w:tc>
          <w:tcPr>
            <w:tcW w:type="dxa" w:w="1511"/>
            <w:vAlign w:val="center"/>
            <w:shd w:fill="FFFFFF"/>
          </w:tcPr>
          <w:p>
            <w:pPr>
              <w:spacing w:after="0"/>
              <w:jc w:val="left"/>
            </w:pPr>
            <w:r>
              <w:rPr>
                <w:rFonts w:ascii="STSong" w:hAnsi="STSong" w:eastAsia="STSong" w:cs="STSong"/>
                <w:b w:val="0"/>
                <w:sz w:val="17"/>
              </w:rPr>
              <w:t>验证运行时基础设施（Verify Runtime Infrastructure）</w:t>
            </w:r>
          </w:p>
        </w:tc>
        <w:tc>
          <w:tcPr>
            <w:tcW w:type="dxa" w:w="1511"/>
            <w:vAlign w:val="center"/>
            <w:shd w:fill="FFFFFF"/>
          </w:tcPr>
          <w:p>
            <w:pPr>
              <w:spacing w:after="0"/>
              <w:jc w:val="left"/>
            </w:pPr>
            <w:r>
              <w:rPr>
                <w:rFonts w:ascii="STSong" w:hAnsi="STSong" w:eastAsia="STSong" w:cs="STSong"/>
                <w:b w:val="0"/>
                <w:sz w:val="17"/>
              </w:rPr>
              <w:t>运行时基础设施（Runtime Infrastructure） Verified</w:t>
            </w:r>
          </w:p>
        </w:tc>
        <w:tc>
          <w:tcPr>
            <w:tcW w:type="dxa" w:w="1511"/>
            <w:vAlign w:val="center"/>
            <w:shd w:fill="FFFFFF"/>
          </w:tcPr>
          <w:p>
            <w:pPr>
              <w:spacing w:after="0"/>
              <w:jc w:val="left"/>
            </w:pPr>
            <w:r>
              <w:rPr>
                <w:rFonts w:ascii="STSong" w:hAnsi="STSong" w:eastAsia="STSong" w:cs="STSong"/>
                <w:b w:val="0"/>
                <w:sz w:val="17"/>
              </w:rPr>
              <w:t>验收规则 运行时基础设施（Runtime Infrastructure） Verification Passed</w:t>
            </w:r>
          </w:p>
        </w:tc>
      </w:tr>
      <w:tr>
        <w:tc>
          <w:tcPr>
            <w:tcW w:type="dxa" w:w="1511"/>
            <w:vAlign w:val="center"/>
            <w:shd w:fill="FFFFFF"/>
          </w:tcPr>
          <w:p>
            <w:pPr>
              <w:spacing w:after="0"/>
              <w:jc w:val="left"/>
            </w:pPr>
            <w:r>
              <w:rPr>
                <w:rFonts w:ascii="STSong" w:hAnsi="STSong" w:eastAsia="STSong" w:cs="STSong"/>
                <w:b w:val="0"/>
                <w:sz w:val="17"/>
              </w:rPr>
              <w:t>AC-042</w:t>
            </w:r>
          </w:p>
        </w:tc>
        <w:tc>
          <w:tcPr>
            <w:tcW w:type="dxa" w:w="1511"/>
            <w:vAlign w:val="center"/>
            <w:shd w:fill="FFFFFF"/>
          </w:tcPr>
          <w:p>
            <w:pPr>
              <w:spacing w:after="0"/>
              <w:jc w:val="left"/>
            </w:pPr>
            <w:r>
              <w:rPr>
                <w:rFonts w:ascii="STSong" w:hAnsi="STSong" w:eastAsia="STSong" w:cs="STSong"/>
                <w:b w:val="0"/>
                <w:sz w:val="17"/>
              </w:rPr>
              <w:t>验证运行时基础设施（Verify Runtime Infrastructure）</w:t>
            </w:r>
          </w:p>
        </w:tc>
        <w:tc>
          <w:tcPr>
            <w:tcW w:type="dxa" w:w="1511"/>
            <w:vAlign w:val="center"/>
            <w:shd w:fill="FFFFFF"/>
          </w:tcPr>
          <w:p>
            <w:pPr>
              <w:spacing w:after="0"/>
              <w:jc w:val="left"/>
            </w:pPr>
            <w:r>
              <w:rPr>
                <w:rFonts w:ascii="STSong" w:hAnsi="STSong" w:eastAsia="STSong" w:cs="STSong"/>
                <w:b w:val="0"/>
                <w:sz w:val="17"/>
              </w:rPr>
              <w:t>运行时基础设施已注册（Runtime Infrastructure Registered）</w:t>
            </w:r>
          </w:p>
        </w:tc>
        <w:tc>
          <w:tcPr>
            <w:tcW w:type="dxa" w:w="1511"/>
            <w:vAlign w:val="center"/>
            <w:shd w:fill="FFFFFF"/>
          </w:tcPr>
          <w:p>
            <w:pPr>
              <w:spacing w:after="0"/>
              <w:jc w:val="left"/>
            </w:pPr>
            <w:r>
              <w:rPr>
                <w:rFonts w:ascii="STSong" w:hAnsi="STSong" w:eastAsia="STSong" w:cs="STSong"/>
                <w:b w:val="0"/>
                <w:sz w:val="17"/>
              </w:rPr>
              <w:t>验证运行时基础设施（Verify Runtime Infrastructure）</w:t>
            </w:r>
          </w:p>
        </w:tc>
        <w:tc>
          <w:tcPr>
            <w:tcW w:type="dxa" w:w="1511"/>
            <w:vAlign w:val="center"/>
            <w:shd w:fill="FFFFFF"/>
          </w:tcPr>
          <w:p>
            <w:pPr>
              <w:spacing w:after="0"/>
              <w:jc w:val="left"/>
            </w:pPr>
            <w:r>
              <w:rPr>
                <w:rFonts w:ascii="STSong" w:hAnsi="STSong" w:eastAsia="STSong" w:cs="STSong"/>
                <w:b w:val="0"/>
                <w:sz w:val="17"/>
              </w:rPr>
              <w:t>运行时基础设施（Runtime Infrastructure） Verification 失败（Failed）</w:t>
            </w:r>
          </w:p>
        </w:tc>
        <w:tc>
          <w:tcPr>
            <w:tcW w:type="dxa" w:w="1511"/>
            <w:vAlign w:val="center"/>
            <w:shd w:fill="FFFFFF"/>
          </w:tcPr>
          <w:p>
            <w:pPr>
              <w:spacing w:after="0"/>
              <w:jc w:val="left"/>
            </w:pPr>
            <w:r>
              <w:rPr>
                <w:rFonts w:ascii="STSong" w:hAnsi="STSong" w:eastAsia="STSong" w:cs="STSong"/>
                <w:b w:val="0"/>
                <w:sz w:val="17"/>
              </w:rPr>
              <w:t>验收规则 运行时基础设施（Runtime Infrastructure） Verification 失败（Failed）</w:t>
            </w:r>
          </w:p>
        </w:tc>
      </w:tr>
      <w:tr>
        <w:tc>
          <w:tcPr>
            <w:tcW w:type="dxa" w:w="1511"/>
            <w:vAlign w:val="center"/>
            <w:shd w:fill="FFFFFF"/>
          </w:tcPr>
          <w:p>
            <w:pPr>
              <w:spacing w:after="0"/>
              <w:jc w:val="left"/>
            </w:pPr>
            <w:r>
              <w:rPr>
                <w:rFonts w:ascii="STSong" w:hAnsi="STSong" w:eastAsia="STSong" w:cs="STSong"/>
                <w:b w:val="0"/>
                <w:sz w:val="17"/>
              </w:rPr>
              <w:t>AC-043</w:t>
            </w:r>
          </w:p>
        </w:tc>
        <w:tc>
          <w:tcPr>
            <w:tcW w:type="dxa" w:w="1511"/>
            <w:vAlign w:val="center"/>
            <w:shd w:fill="FFFFFF"/>
          </w:tcPr>
          <w:p>
            <w:pPr>
              <w:spacing w:after="0"/>
              <w:jc w:val="left"/>
            </w:pPr>
            <w:r>
              <w:rPr>
                <w:rFonts w:ascii="STSong" w:hAnsi="STSong" w:eastAsia="STSong" w:cs="STSong"/>
                <w:b w:val="0"/>
                <w:sz w:val="17"/>
              </w:rPr>
              <w:t>部署运行时代理（Deploy Runtime Agent）</w:t>
            </w:r>
          </w:p>
        </w:tc>
        <w:tc>
          <w:tcPr>
            <w:tcW w:type="dxa" w:w="1511"/>
            <w:vAlign w:val="center"/>
            <w:shd w:fill="FFFFFF"/>
          </w:tcPr>
          <w:p>
            <w:pPr>
              <w:spacing w:after="0"/>
              <w:jc w:val="left"/>
            </w:pPr>
            <w:r>
              <w:rPr>
                <w:rFonts w:ascii="STSong" w:hAnsi="STSong" w:eastAsia="STSong" w:cs="STSong"/>
                <w:b w:val="0"/>
                <w:sz w:val="17"/>
              </w:rPr>
              <w:t>运行时基础设施（Runtime Infrastructure） Verified</w:t>
            </w:r>
          </w:p>
        </w:tc>
        <w:tc>
          <w:tcPr>
            <w:tcW w:type="dxa" w:w="1511"/>
            <w:vAlign w:val="center"/>
            <w:shd w:fill="FFFFFF"/>
          </w:tcPr>
          <w:p>
            <w:pPr>
              <w:spacing w:after="0"/>
              <w:jc w:val="left"/>
            </w:pPr>
            <w:r>
              <w:rPr>
                <w:rFonts w:ascii="STSong" w:hAnsi="STSong" w:eastAsia="STSong" w:cs="STSong"/>
                <w:b w:val="0"/>
                <w:sz w:val="17"/>
              </w:rPr>
              <w:t>部署运行时代理（Deploy Runtime Agent）</w:t>
            </w:r>
          </w:p>
        </w:tc>
        <w:tc>
          <w:tcPr>
            <w:tcW w:type="dxa" w:w="1511"/>
            <w:vAlign w:val="center"/>
            <w:shd w:fill="FFFFFF"/>
          </w:tcPr>
          <w:p>
            <w:pPr>
              <w:spacing w:after="0"/>
              <w:jc w:val="left"/>
            </w:pPr>
            <w:r>
              <w:rPr>
                <w:rFonts w:ascii="STSong" w:hAnsi="STSong" w:eastAsia="STSong" w:cs="STSong"/>
                <w:b w:val="0"/>
                <w:sz w:val="17"/>
              </w:rPr>
              <w:t>运行时代理（Runtime Agent） Installation Succeeded</w:t>
            </w:r>
          </w:p>
        </w:tc>
        <w:tc>
          <w:tcPr>
            <w:tcW w:type="dxa" w:w="1511"/>
            <w:vAlign w:val="center"/>
            <w:shd w:fill="FFFFFF"/>
          </w:tcPr>
          <w:p>
            <w:pPr>
              <w:spacing w:after="0"/>
              <w:jc w:val="left"/>
            </w:pPr>
            <w:r>
              <w:rPr>
                <w:rFonts w:ascii="STSong" w:hAnsi="STSong" w:eastAsia="STSong" w:cs="STSong"/>
                <w:b w:val="0"/>
                <w:sz w:val="17"/>
              </w:rPr>
              <w:t>验收规则 运行时代理（Runtime Agent） 部署（Deployment） Succeeded</w:t>
            </w:r>
          </w:p>
        </w:tc>
      </w:tr>
      <w:tr>
        <w:tc>
          <w:tcPr>
            <w:tcW w:type="dxa" w:w="1511"/>
            <w:vAlign w:val="center"/>
            <w:shd w:fill="FFFFFF"/>
          </w:tcPr>
          <w:p>
            <w:pPr>
              <w:spacing w:after="0"/>
              <w:jc w:val="left"/>
            </w:pPr>
            <w:r>
              <w:rPr>
                <w:rFonts w:ascii="STSong" w:hAnsi="STSong" w:eastAsia="STSong" w:cs="STSong"/>
                <w:b w:val="0"/>
                <w:sz w:val="17"/>
              </w:rPr>
              <w:t>AC-044</w:t>
            </w:r>
          </w:p>
        </w:tc>
        <w:tc>
          <w:tcPr>
            <w:tcW w:type="dxa" w:w="1511"/>
            <w:vAlign w:val="center"/>
            <w:shd w:fill="FFFFFF"/>
          </w:tcPr>
          <w:p>
            <w:pPr>
              <w:spacing w:after="0"/>
              <w:jc w:val="left"/>
            </w:pPr>
            <w:r>
              <w:rPr>
                <w:rFonts w:ascii="STSong" w:hAnsi="STSong" w:eastAsia="STSong" w:cs="STSong"/>
                <w:b w:val="0"/>
                <w:sz w:val="17"/>
              </w:rPr>
              <w:t>部署运行时代理（Deploy Runtime Agent）</w:t>
            </w:r>
          </w:p>
        </w:tc>
        <w:tc>
          <w:tcPr>
            <w:tcW w:type="dxa" w:w="1511"/>
            <w:vAlign w:val="center"/>
            <w:shd w:fill="FFFFFF"/>
          </w:tcPr>
          <w:p>
            <w:pPr>
              <w:spacing w:after="0"/>
              <w:jc w:val="left"/>
            </w:pPr>
            <w:r>
              <w:rPr>
                <w:rFonts w:ascii="STSong" w:hAnsi="STSong" w:eastAsia="STSong" w:cs="STSong"/>
                <w:b w:val="0"/>
                <w:sz w:val="17"/>
              </w:rPr>
              <w:t>运行时基础设施（Runtime Infrastructure） Verified</w:t>
            </w:r>
          </w:p>
        </w:tc>
        <w:tc>
          <w:tcPr>
            <w:tcW w:type="dxa" w:w="1511"/>
            <w:vAlign w:val="center"/>
            <w:shd w:fill="FFFFFF"/>
          </w:tcPr>
          <w:p>
            <w:pPr>
              <w:spacing w:after="0"/>
              <w:jc w:val="left"/>
            </w:pPr>
            <w:r>
              <w:rPr>
                <w:rFonts w:ascii="STSong" w:hAnsi="STSong" w:eastAsia="STSong" w:cs="STSong"/>
                <w:b w:val="0"/>
                <w:sz w:val="17"/>
              </w:rPr>
              <w:t>部署运行时代理（Deploy Runtime Agent）</w:t>
            </w:r>
          </w:p>
        </w:tc>
        <w:tc>
          <w:tcPr>
            <w:tcW w:type="dxa" w:w="1511"/>
            <w:vAlign w:val="center"/>
            <w:shd w:fill="FFFFFF"/>
          </w:tcPr>
          <w:p>
            <w:pPr>
              <w:spacing w:after="0"/>
              <w:jc w:val="left"/>
            </w:pPr>
            <w:r>
              <w:rPr>
                <w:rFonts w:ascii="STSong" w:hAnsi="STSong" w:eastAsia="STSong" w:cs="STSong"/>
                <w:b w:val="0"/>
                <w:sz w:val="17"/>
              </w:rPr>
              <w:t>运行时代理（Runtime Agent） Installation 失败（Failed）</w:t>
            </w:r>
          </w:p>
        </w:tc>
        <w:tc>
          <w:tcPr>
            <w:tcW w:type="dxa" w:w="1511"/>
            <w:vAlign w:val="center"/>
            <w:shd w:fill="FFFFFF"/>
          </w:tcPr>
          <w:p>
            <w:pPr>
              <w:spacing w:after="0"/>
              <w:jc w:val="left"/>
            </w:pPr>
            <w:r>
              <w:rPr>
                <w:rFonts w:ascii="STSong" w:hAnsi="STSong" w:eastAsia="STSong" w:cs="STSong"/>
                <w:b w:val="0"/>
                <w:sz w:val="17"/>
              </w:rPr>
              <w:t>验收规则 运行时代理（Runtime Agent） 部署（Deployment） 失败（Failed）</w:t>
            </w:r>
          </w:p>
        </w:tc>
      </w:tr>
      <w:tr>
        <w:tc>
          <w:tcPr>
            <w:tcW w:type="dxa" w:w="1511"/>
            <w:vAlign w:val="center"/>
            <w:shd w:fill="FFFFFF"/>
          </w:tcPr>
          <w:p>
            <w:pPr>
              <w:spacing w:after="0"/>
              <w:jc w:val="left"/>
            </w:pPr>
            <w:r>
              <w:rPr>
                <w:rFonts w:ascii="STSong" w:hAnsi="STSong" w:eastAsia="STSong" w:cs="STSong"/>
                <w:b w:val="0"/>
                <w:sz w:val="17"/>
              </w:rPr>
              <w:t>AC-045</w:t>
            </w:r>
          </w:p>
        </w:tc>
        <w:tc>
          <w:tcPr>
            <w:tcW w:type="dxa" w:w="1511"/>
            <w:vAlign w:val="center"/>
            <w:shd w:fill="FFFFFF"/>
          </w:tcPr>
          <w:p>
            <w:pPr>
              <w:spacing w:after="0"/>
              <w:jc w:val="left"/>
            </w:pPr>
            <w:r>
              <w:rPr>
                <w:rFonts w:ascii="STSong" w:hAnsi="STSong" w:eastAsia="STSong" w:cs="STSong"/>
                <w:b w:val="0"/>
                <w:sz w:val="17"/>
              </w:rPr>
              <w:t>重试运行时代理部署（Retry Runtime Agent Deployment）</w:t>
            </w:r>
          </w:p>
        </w:tc>
        <w:tc>
          <w:tcPr>
            <w:tcW w:type="dxa" w:w="1511"/>
            <w:vAlign w:val="center"/>
            <w:shd w:fill="FFFFFF"/>
          </w:tcPr>
          <w:p>
            <w:pPr>
              <w:spacing w:after="0"/>
              <w:jc w:val="left"/>
            </w:pPr>
            <w:r>
              <w:rPr>
                <w:rFonts w:ascii="STSong" w:hAnsi="STSong" w:eastAsia="STSong" w:cs="STSong"/>
                <w:b w:val="0"/>
                <w:sz w:val="17"/>
              </w:rPr>
              <w:t>运行时代理（Runtime Agent） Installation 失败（Failed）</w:t>
            </w:r>
          </w:p>
        </w:tc>
        <w:tc>
          <w:tcPr>
            <w:tcW w:type="dxa" w:w="1511"/>
            <w:vAlign w:val="center"/>
            <w:shd w:fill="FFFFFF"/>
          </w:tcPr>
          <w:p>
            <w:pPr>
              <w:spacing w:after="0"/>
              <w:jc w:val="left"/>
            </w:pPr>
            <w:r>
              <w:rPr>
                <w:rFonts w:ascii="STSong" w:hAnsi="STSong" w:eastAsia="STSong" w:cs="STSong"/>
                <w:b w:val="0"/>
                <w:sz w:val="17"/>
              </w:rPr>
              <w:t>重试运行时代理部署（Retry Runtime Agent Deployment）</w:t>
            </w:r>
          </w:p>
        </w:tc>
        <w:tc>
          <w:tcPr>
            <w:tcW w:type="dxa" w:w="1511"/>
            <w:vAlign w:val="center"/>
            <w:shd w:fill="FFFFFF"/>
          </w:tcPr>
          <w:p>
            <w:pPr>
              <w:spacing w:after="0"/>
              <w:jc w:val="left"/>
            </w:pPr>
            <w:r>
              <w:rPr>
                <w:rFonts w:ascii="STSong" w:hAnsi="STSong" w:eastAsia="STSong" w:cs="STSong"/>
                <w:b w:val="0"/>
                <w:sz w:val="17"/>
              </w:rPr>
              <w:t>运行时代理（Runtime Agent） 部署（Deployment） 重试（Retry） Succeeded</w:t>
            </w:r>
          </w:p>
        </w:tc>
        <w:tc>
          <w:tcPr>
            <w:tcW w:type="dxa" w:w="1511"/>
            <w:vAlign w:val="center"/>
            <w:shd w:fill="FFFFFF"/>
          </w:tcPr>
          <w:p>
            <w:pPr>
              <w:spacing w:after="0"/>
              <w:jc w:val="left"/>
            </w:pPr>
            <w:r>
              <w:rPr>
                <w:rFonts w:ascii="STSong" w:hAnsi="STSong" w:eastAsia="STSong" w:cs="STSong"/>
                <w:b w:val="0"/>
                <w:sz w:val="17"/>
              </w:rPr>
              <w:t>验收规则 运行时代理（Runtime Agent） 部署（Deployment） 重试（Retry） Succeeded 后（After） 失败（Failed） 部署（Deployment）</w:t>
            </w:r>
          </w:p>
        </w:tc>
      </w:tr>
      <w:tr>
        <w:tc>
          <w:tcPr>
            <w:tcW w:type="dxa" w:w="1511"/>
            <w:vAlign w:val="center"/>
            <w:shd w:fill="FFFFFF"/>
          </w:tcPr>
          <w:p>
            <w:pPr>
              <w:spacing w:after="0"/>
              <w:jc w:val="left"/>
            </w:pPr>
            <w:r>
              <w:rPr>
                <w:rFonts w:ascii="STSong" w:hAnsi="STSong" w:eastAsia="STSong" w:cs="STSong"/>
                <w:b w:val="0"/>
                <w:sz w:val="17"/>
              </w:rPr>
              <w:t>AC-046</w:t>
            </w:r>
          </w:p>
        </w:tc>
        <w:tc>
          <w:tcPr>
            <w:tcW w:type="dxa" w:w="1511"/>
            <w:vAlign w:val="center"/>
            <w:shd w:fill="FFFFFF"/>
          </w:tcPr>
          <w:p>
            <w:pPr>
              <w:spacing w:after="0"/>
              <w:jc w:val="left"/>
            </w:pPr>
            <w:r>
              <w:rPr>
                <w:rFonts w:ascii="STSong" w:hAnsi="STSong" w:eastAsia="STSong" w:cs="STSong"/>
                <w:b w:val="0"/>
                <w:sz w:val="17"/>
              </w:rPr>
              <w:t>重试运行时代理部署（Retry Runtime Agent Deployment）</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重试运行时代理部署（Retry Runtime Agent Deployment）</w:t>
            </w:r>
          </w:p>
        </w:tc>
        <w:tc>
          <w:tcPr>
            <w:tcW w:type="dxa" w:w="1511"/>
            <w:vAlign w:val="center"/>
            <w:shd w:fill="FFFFFF"/>
          </w:tcPr>
          <w:p>
            <w:pPr>
              <w:spacing w:after="0"/>
              <w:jc w:val="left"/>
            </w:pPr>
            <w:r>
              <w:rPr>
                <w:rFonts w:ascii="STSong" w:hAnsi="STSong" w:eastAsia="STSong" w:cs="STSong"/>
                <w:b w:val="0"/>
                <w:sz w:val="17"/>
              </w:rPr>
              <w:t>运行时代理（Runtime Agent） 部署（Deployment） 重试（Retry） Succeeded</w:t>
            </w:r>
          </w:p>
        </w:tc>
        <w:tc>
          <w:tcPr>
            <w:tcW w:type="dxa" w:w="1511"/>
            <w:vAlign w:val="center"/>
            <w:shd w:fill="FFFFFF"/>
          </w:tcPr>
          <w:p>
            <w:pPr>
              <w:spacing w:after="0"/>
              <w:jc w:val="left"/>
            </w:pPr>
            <w:r>
              <w:rPr>
                <w:rFonts w:ascii="STSong" w:hAnsi="STSong" w:eastAsia="STSong" w:cs="STSong"/>
                <w:b w:val="0"/>
                <w:sz w:val="17"/>
              </w:rPr>
              <w:t>验收规则 运行时代理（Runtime Agent） 部署（Deployment） 重试（Retry） Succeeded 后（After） Offline</w:t>
            </w:r>
          </w:p>
        </w:tc>
      </w:tr>
      <w:tr>
        <w:tc>
          <w:tcPr>
            <w:tcW w:type="dxa" w:w="1511"/>
            <w:vAlign w:val="center"/>
            <w:shd w:fill="FFFFFF"/>
          </w:tcPr>
          <w:p>
            <w:pPr>
              <w:spacing w:after="0"/>
              <w:jc w:val="left"/>
            </w:pPr>
            <w:r>
              <w:rPr>
                <w:rFonts w:ascii="STSong" w:hAnsi="STSong" w:eastAsia="STSong" w:cs="STSong"/>
                <w:b w:val="0"/>
                <w:sz w:val="17"/>
              </w:rPr>
              <w:t>AC-047</w:t>
            </w:r>
          </w:p>
        </w:tc>
        <w:tc>
          <w:tcPr>
            <w:tcW w:type="dxa" w:w="1511"/>
            <w:vAlign w:val="center"/>
            <w:shd w:fill="FFFFFF"/>
          </w:tcPr>
          <w:p>
            <w:pPr>
              <w:spacing w:after="0"/>
              <w:jc w:val="left"/>
            </w:pPr>
            <w:r>
              <w:rPr>
                <w:rFonts w:ascii="STSong" w:hAnsi="STSong" w:eastAsia="STSong" w:cs="STSong"/>
                <w:b w:val="0"/>
                <w:sz w:val="17"/>
              </w:rPr>
              <w:t>重试运行时代理部署（Retry Runtime Agent Deployment）</w:t>
            </w:r>
          </w:p>
        </w:tc>
        <w:tc>
          <w:tcPr>
            <w:tcW w:type="dxa" w:w="1511"/>
            <w:vAlign w:val="center"/>
            <w:shd w:fill="FFFFFF"/>
          </w:tcPr>
          <w:p>
            <w:pPr>
              <w:spacing w:after="0"/>
              <w:jc w:val="left"/>
            </w:pPr>
            <w:r>
              <w:rPr>
                <w:rFonts w:ascii="STSong" w:hAnsi="STSong" w:eastAsia="STSong" w:cs="STSong"/>
                <w:b w:val="0"/>
                <w:sz w:val="17"/>
              </w:rPr>
              <w:t>运行时代理（Runtime Agent） Installation 失败（Failed）</w:t>
            </w:r>
          </w:p>
        </w:tc>
        <w:tc>
          <w:tcPr>
            <w:tcW w:type="dxa" w:w="1511"/>
            <w:vAlign w:val="center"/>
            <w:shd w:fill="FFFFFF"/>
          </w:tcPr>
          <w:p>
            <w:pPr>
              <w:spacing w:after="0"/>
              <w:jc w:val="left"/>
            </w:pPr>
            <w:r>
              <w:rPr>
                <w:rFonts w:ascii="STSong" w:hAnsi="STSong" w:eastAsia="STSong" w:cs="STSong"/>
                <w:b w:val="0"/>
                <w:sz w:val="17"/>
              </w:rPr>
              <w:t>重试运行时代理部署（Retry Runtime Agent Deployment）</w:t>
            </w:r>
          </w:p>
        </w:tc>
        <w:tc>
          <w:tcPr>
            <w:tcW w:type="dxa" w:w="1511"/>
            <w:vAlign w:val="center"/>
            <w:shd w:fill="FFFFFF"/>
          </w:tcPr>
          <w:p>
            <w:pPr>
              <w:spacing w:after="0"/>
              <w:jc w:val="left"/>
            </w:pPr>
            <w:r>
              <w:rPr>
                <w:rFonts w:ascii="STSong" w:hAnsi="STSong" w:eastAsia="STSong" w:cs="STSong"/>
                <w:b w:val="0"/>
                <w:sz w:val="17"/>
              </w:rPr>
              <w:t>运行时代理（Runtime Agent） 部署（Deployment） 重试（Retry） 失败（Failed）</w:t>
            </w:r>
          </w:p>
        </w:tc>
        <w:tc>
          <w:tcPr>
            <w:tcW w:type="dxa" w:w="1511"/>
            <w:vAlign w:val="center"/>
            <w:shd w:fill="FFFFFF"/>
          </w:tcPr>
          <w:p>
            <w:pPr>
              <w:spacing w:after="0"/>
              <w:jc w:val="left"/>
            </w:pPr>
            <w:r>
              <w:rPr>
                <w:rFonts w:ascii="STSong" w:hAnsi="STSong" w:eastAsia="STSong" w:cs="STSong"/>
                <w:b w:val="0"/>
                <w:sz w:val="17"/>
              </w:rPr>
              <w:t>验收规则 运行时代理（Runtime Agent） 部署（Deployment） 重试（Retry） 失败（Failed）</w:t>
            </w:r>
          </w:p>
        </w:tc>
      </w:tr>
      <w:tr>
        <w:tc>
          <w:tcPr>
            <w:tcW w:type="dxa" w:w="1511"/>
            <w:vAlign w:val="center"/>
            <w:shd w:fill="FFFFFF"/>
          </w:tcPr>
          <w:p>
            <w:pPr>
              <w:spacing w:after="0"/>
              <w:jc w:val="left"/>
            </w:pPr>
            <w:r>
              <w:rPr>
                <w:rFonts w:ascii="STSong" w:hAnsi="STSong" w:eastAsia="STSong" w:cs="STSong"/>
                <w:b w:val="0"/>
                <w:sz w:val="17"/>
              </w:rPr>
              <w:t>AC-048</w:t>
            </w:r>
          </w:p>
        </w:tc>
        <w:tc>
          <w:tcPr>
            <w:tcW w:type="dxa" w:w="1511"/>
            <w:vAlign w:val="center"/>
            <w:shd w:fill="FFFFFF"/>
          </w:tcPr>
          <w:p>
            <w:pPr>
              <w:spacing w:after="0"/>
              <w:jc w:val="left"/>
            </w:pPr>
            <w:r>
              <w:rPr>
                <w:rFonts w:ascii="STSong" w:hAnsi="STSong" w:eastAsia="STSong" w:cs="STSong"/>
                <w:b w:val="0"/>
                <w:sz w:val="17"/>
              </w:rPr>
              <w:t>重试运行时代理部署（Retry Runtime Agent Deployment）</w:t>
            </w:r>
          </w:p>
        </w:tc>
        <w:tc>
          <w:tcPr>
            <w:tcW w:type="dxa" w:w="1511"/>
            <w:vAlign w:val="center"/>
            <w:shd w:fill="FFFFFF"/>
          </w:tcPr>
          <w:p>
            <w:pPr>
              <w:spacing w:after="0"/>
              <w:jc w:val="left"/>
            </w:pPr>
            <w:r>
              <w:rPr>
                <w:rFonts w:ascii="STSong" w:hAnsi="STSong" w:eastAsia="STSong" w:cs="STSong"/>
                <w:b w:val="0"/>
                <w:sz w:val="17"/>
              </w:rPr>
              <w:t>运行时（Runtime） 连接已建立（Connection Established）</w:t>
            </w:r>
          </w:p>
        </w:tc>
        <w:tc>
          <w:tcPr>
            <w:tcW w:type="dxa" w:w="1511"/>
            <w:vAlign w:val="center"/>
            <w:shd w:fill="FFFFFF"/>
          </w:tcPr>
          <w:p>
            <w:pPr>
              <w:spacing w:after="0"/>
              <w:jc w:val="left"/>
            </w:pPr>
            <w:r>
              <w:rPr>
                <w:rFonts w:ascii="STSong" w:hAnsi="STSong" w:eastAsia="STSong" w:cs="STSong"/>
                <w:b w:val="0"/>
                <w:sz w:val="17"/>
              </w:rPr>
              <w:t>重试运行时代理部署（Retry Runtime Agent Deployment）</w:t>
            </w:r>
          </w:p>
        </w:tc>
        <w:tc>
          <w:tcPr>
            <w:tcW w:type="dxa" w:w="1511"/>
            <w:vAlign w:val="center"/>
            <w:shd w:fill="FFFFFF"/>
          </w:tcPr>
          <w:p>
            <w:pPr>
              <w:spacing w:after="0"/>
              <w:jc w:val="left"/>
            </w:pPr>
            <w:r>
              <w:rPr>
                <w:rFonts w:ascii="STSong" w:hAnsi="STSong" w:eastAsia="STSong" w:cs="STSong"/>
                <w:b w:val="0"/>
                <w:sz w:val="17"/>
              </w:rPr>
              <w:t>拒绝: 运行时代理（Runtime Agent） 部署（Deployment） 重试（Retry） Not Allowed</w:t>
            </w:r>
          </w:p>
        </w:tc>
        <w:tc>
          <w:tcPr>
            <w:tcW w:type="dxa" w:w="1511"/>
            <w:vAlign w:val="center"/>
            <w:shd w:fill="FFFFFF"/>
          </w:tcPr>
          <w:p>
            <w:pPr>
              <w:spacing w:after="0"/>
              <w:jc w:val="left"/>
            </w:pPr>
            <w:r>
              <w:rPr>
                <w:rFonts w:ascii="STSong" w:hAnsi="STSong" w:eastAsia="STSong" w:cs="STSong"/>
                <w:b w:val="0"/>
                <w:sz w:val="17"/>
              </w:rPr>
              <w:t>验收规则 Reject 运行时代理（Runtime Agent） 部署（Deployment） 重试（Retry） While 已连接（Connected）</w:t>
            </w:r>
          </w:p>
        </w:tc>
      </w:tr>
      <w:tr>
        <w:tc>
          <w:tcPr>
            <w:tcW w:type="dxa" w:w="1511"/>
            <w:vAlign w:val="center"/>
            <w:shd w:fill="FFFFFF"/>
          </w:tcPr>
          <w:p>
            <w:pPr>
              <w:spacing w:after="0"/>
              <w:jc w:val="left"/>
            </w:pPr>
            <w:r>
              <w:rPr>
                <w:rFonts w:ascii="STSong" w:hAnsi="STSong" w:eastAsia="STSong" w:cs="STSong"/>
                <w:b w:val="0"/>
                <w:sz w:val="17"/>
              </w:rPr>
              <w:t>AC-049</w:t>
            </w:r>
          </w:p>
        </w:tc>
        <w:tc>
          <w:tcPr>
            <w:tcW w:type="dxa" w:w="1511"/>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511"/>
            <w:vAlign w:val="center"/>
            <w:shd w:fill="FFFFFF"/>
          </w:tcPr>
          <w:p>
            <w:pPr>
              <w:spacing w:after="0"/>
              <w:jc w:val="left"/>
            </w:pPr>
            <w:r>
              <w:rPr>
                <w:rFonts w:ascii="STSong" w:hAnsi="STSong" w:eastAsia="STSong" w:cs="STSong"/>
                <w:b w:val="0"/>
                <w:sz w:val="17"/>
              </w:rPr>
              <w:t>运行时基础设施（Runtime Infrastructure）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记录运行时（Record Runtime） 连接已建立（Connection Established）</w:t>
            </w:r>
          </w:p>
        </w:tc>
        <w:tc>
          <w:tcPr>
            <w:tcW w:type="dxa" w:w="1511"/>
            <w:vAlign w:val="center"/>
            <w:shd w:fill="FFFFFF"/>
          </w:tcPr>
          <w:p>
            <w:pPr>
              <w:spacing w:after="0"/>
              <w:jc w:val="left"/>
            </w:pPr>
            <w:r>
              <w:rPr>
                <w:rFonts w:ascii="STSong" w:hAnsi="STSong" w:eastAsia="STSong" w:cs="STSong"/>
                <w:b w:val="0"/>
                <w:sz w:val="17"/>
              </w:rPr>
              <w:t>完成业务结果 运行时（Runtime） 连接已建立（Connection Established）; 业务状态更新为 已连接（Connected）</w:t>
            </w:r>
          </w:p>
        </w:tc>
        <w:tc>
          <w:tcPr>
            <w:tcW w:type="dxa" w:w="1511"/>
            <w:vAlign w:val="center"/>
            <w:shd w:fill="FFFFFF"/>
          </w:tcPr>
          <w:p>
            <w:pPr>
              <w:spacing w:after="0"/>
              <w:jc w:val="left"/>
            </w:pPr>
            <w:r>
              <w:rPr>
                <w:rFonts w:ascii="STSong" w:hAnsi="STSong" w:eastAsia="STSong" w:cs="STSong"/>
                <w:b w:val="0"/>
                <w:sz w:val="17"/>
              </w:rPr>
              <w:t>功能操作 记录运行时（Record Runtime） 连接已建立（Connection Established）; 业务结果 运行时（Runtime） 连接已建立（Connection Established）; 状态 已连接（Connected）</w:t>
            </w:r>
          </w:p>
        </w:tc>
      </w:tr>
      <w:tr>
        <w:tc>
          <w:tcPr>
            <w:tcW w:type="dxa" w:w="1511"/>
            <w:vAlign w:val="center"/>
            <w:shd w:fill="FFFFFF"/>
          </w:tcPr>
          <w:p>
            <w:pPr>
              <w:spacing w:after="0"/>
              <w:jc w:val="left"/>
            </w:pPr>
            <w:r>
              <w:rPr>
                <w:rFonts w:ascii="STSong" w:hAnsi="STSong" w:eastAsia="STSong" w:cs="STSong"/>
                <w:b w:val="0"/>
                <w:sz w:val="17"/>
              </w:rPr>
              <w:t>AC-050</w:t>
            </w:r>
          </w:p>
        </w:tc>
        <w:tc>
          <w:tcPr>
            <w:tcW w:type="dxa" w:w="1511"/>
            <w:vAlign w:val="center"/>
            <w:shd w:fill="FFFFFF"/>
          </w:tcPr>
          <w:p>
            <w:pPr>
              <w:spacing w:after="0"/>
              <w:jc w:val="left"/>
            </w:pPr>
            <w:r>
              <w:rPr>
                <w:rFonts w:ascii="STSong" w:hAnsi="STSong" w:eastAsia="STSong" w:cs="STSong"/>
                <w:b w:val="0"/>
                <w:sz w:val="17"/>
              </w:rPr>
              <w:t>运行时代理端点目录（Runtime Agent Endpoint 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运行时代理端点目录（Runtime Agent Endpoint Catalog） 查询入口</w:t>
            </w:r>
          </w:p>
        </w:tc>
        <w:tc>
          <w:tcPr>
            <w:tcW w:type="dxa" w:w="1511"/>
            <w:vAlign w:val="center"/>
            <w:shd w:fill="FFFFFF"/>
          </w:tcPr>
          <w:p>
            <w:pPr>
              <w:spacing w:after="0"/>
              <w:jc w:val="left"/>
            </w:pPr>
            <w:r>
              <w:rPr>
                <w:rFonts w:ascii="STSong" w:hAnsi="STSong" w:eastAsia="STSong" w:cs="STSong"/>
                <w:b w:val="0"/>
                <w:sz w:val="17"/>
              </w:rPr>
              <w:t>展示 运行时代理端点目录（Runtime Agent Endpoint Catalog）</w:t>
            </w:r>
          </w:p>
        </w:tc>
        <w:tc>
          <w:tcPr>
            <w:tcW w:type="dxa" w:w="1511"/>
            <w:vAlign w:val="center"/>
            <w:shd w:fill="FFFFFF"/>
          </w:tcPr>
          <w:p>
            <w:pPr>
              <w:spacing w:after="0"/>
              <w:jc w:val="left"/>
            </w:pPr>
            <w:r>
              <w:rPr>
                <w:rFonts w:ascii="STSong" w:hAnsi="STSong" w:eastAsia="STSong" w:cs="STSong"/>
                <w:b w:val="0"/>
                <w:sz w:val="17"/>
              </w:rPr>
              <w:t>展示视图 运行时代理端点目录（Runtime Agent Endpoint Catalog）</w:t>
            </w:r>
          </w:p>
        </w:tc>
      </w:tr>
      <w:tr>
        <w:tc>
          <w:tcPr>
            <w:tcW w:type="dxa" w:w="1511"/>
            <w:vAlign w:val="center"/>
            <w:shd w:fill="FFFFFF"/>
          </w:tcPr>
          <w:p>
            <w:pPr>
              <w:spacing w:after="0"/>
              <w:jc w:val="left"/>
            </w:pPr>
            <w:r>
              <w:rPr>
                <w:rFonts w:ascii="STSong" w:hAnsi="STSong" w:eastAsia="STSong" w:cs="STSong"/>
                <w:b w:val="0"/>
                <w:sz w:val="17"/>
              </w:rPr>
              <w:t>AC-051</w:t>
            </w:r>
          </w:p>
        </w:tc>
        <w:tc>
          <w:tcPr>
            <w:tcW w:type="dxa" w:w="1511"/>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运行时基础设施访问视图（Runtime Infrastructure Access View） 查询入口</w:t>
            </w:r>
          </w:p>
        </w:tc>
        <w:tc>
          <w:tcPr>
            <w:tcW w:type="dxa" w:w="1511"/>
            <w:vAlign w:val="center"/>
            <w:shd w:fill="FFFFFF"/>
          </w:tcPr>
          <w:p>
            <w:pPr>
              <w:spacing w:after="0"/>
              <w:jc w:val="left"/>
            </w:pPr>
            <w:r>
              <w:rPr>
                <w:rFonts w:ascii="STSong" w:hAnsi="STSong" w:eastAsia="STSong" w:cs="STSong"/>
                <w:b w:val="0"/>
                <w:sz w:val="17"/>
              </w:rPr>
              <w:t>展示 运行时基础设施访问视图（Runtime Infrastructure Access View）</w:t>
            </w:r>
          </w:p>
        </w:tc>
        <w:tc>
          <w:tcPr>
            <w:tcW w:type="dxa" w:w="1511"/>
            <w:vAlign w:val="center"/>
            <w:shd w:fill="FFFFFF"/>
          </w:tcPr>
          <w:p>
            <w:pPr>
              <w:spacing w:after="0"/>
              <w:jc w:val="left"/>
            </w:pPr>
            <w:r>
              <w:rPr>
                <w:rFonts w:ascii="STSong" w:hAnsi="STSong" w:eastAsia="STSong" w:cs="STSong"/>
                <w:b w:val="0"/>
                <w:sz w:val="17"/>
              </w:rPr>
              <w:t>展示视图 运行时基础设施访问视图（Runtime Infrastructure Access View）</w:t>
            </w:r>
          </w:p>
        </w:tc>
      </w:tr>
      <w:tr>
        <w:tc>
          <w:tcPr>
            <w:tcW w:type="dxa" w:w="1511"/>
            <w:vAlign w:val="center"/>
            <w:shd w:fill="FFFFFF"/>
          </w:tcPr>
          <w:p>
            <w:pPr>
              <w:spacing w:after="0"/>
              <w:jc w:val="left"/>
            </w:pPr>
            <w:r>
              <w:rPr>
                <w:rFonts w:ascii="STSong" w:hAnsi="STSong" w:eastAsia="STSong" w:cs="STSong"/>
                <w:b w:val="0"/>
                <w:sz w:val="17"/>
              </w:rPr>
              <w:t>AC-052</w:t>
            </w:r>
          </w:p>
        </w:tc>
        <w:tc>
          <w:tcPr>
            <w:tcW w:type="dxa" w:w="1511"/>
            <w:vAlign w:val="center"/>
            <w:shd w:fill="FFFFFF"/>
          </w:tcPr>
          <w:p>
            <w:pPr>
              <w:spacing w:after="0"/>
              <w:jc w:val="left"/>
            </w:pPr>
            <w:r>
              <w:rPr>
                <w:rFonts w:ascii="STSong" w:hAnsi="STSong" w:eastAsia="STSong" w:cs="STSong"/>
                <w:b w:val="0"/>
                <w:sz w:val="17"/>
              </w:rPr>
              <w:t>定义特征模式（Define Feature Schema）</w:t>
            </w:r>
          </w:p>
        </w:tc>
        <w:tc>
          <w:tcPr>
            <w:tcW w:type="dxa" w:w="1511"/>
            <w:vAlign w:val="center"/>
            <w:shd w:fill="FFFFFF"/>
          </w:tcPr>
          <w:p>
            <w:pPr>
              <w:spacing w:after="0"/>
              <w:jc w:val="left"/>
            </w:pPr>
            <w:r>
              <w:rPr>
                <w:rFonts w:ascii="STSong" w:hAnsi="STSong" w:eastAsia="STSong" w:cs="STSong"/>
                <w:b w:val="0"/>
                <w:sz w:val="17"/>
              </w:rPr>
              <w:t>特征模式已定义（Feature Schema Defined）</w:t>
            </w:r>
          </w:p>
        </w:tc>
        <w:tc>
          <w:tcPr>
            <w:tcW w:type="dxa" w:w="1511"/>
            <w:vAlign w:val="center"/>
            <w:shd w:fill="FFFFFF"/>
          </w:tcPr>
          <w:p>
            <w:pPr>
              <w:spacing w:after="0"/>
              <w:jc w:val="left"/>
            </w:pPr>
            <w:r>
              <w:rPr>
                <w:rFonts w:ascii="STSong" w:hAnsi="STSong" w:eastAsia="STSong" w:cs="STSong"/>
                <w:b w:val="0"/>
                <w:sz w:val="17"/>
              </w:rPr>
              <w:t>定义特征模式（Define Feature Schema）</w:t>
            </w:r>
          </w:p>
        </w:tc>
        <w:tc>
          <w:tcPr>
            <w:tcW w:type="dxa" w:w="1511"/>
            <w:vAlign w:val="center"/>
            <w:shd w:fill="FFFFFF"/>
          </w:tcPr>
          <w:p>
            <w:pPr>
              <w:spacing w:after="0"/>
              <w:jc w:val="left"/>
            </w:pPr>
            <w:r>
              <w:rPr>
                <w:rFonts w:ascii="STSong" w:hAnsi="STSong" w:eastAsia="STSong" w:cs="STSong"/>
                <w:b w:val="0"/>
                <w:sz w:val="17"/>
              </w:rPr>
              <w:t>拒绝: 特征模式版本已存在</w:t>
            </w:r>
          </w:p>
        </w:tc>
        <w:tc>
          <w:tcPr>
            <w:tcW w:type="dxa" w:w="1511"/>
            <w:vAlign w:val="center"/>
            <w:shd w:fill="FFFFFF"/>
          </w:tcPr>
          <w:p>
            <w:pPr>
              <w:spacing w:after="0"/>
              <w:jc w:val="left"/>
            </w:pPr>
            <w:r>
              <w:rPr>
                <w:rFonts w:ascii="STSong" w:hAnsi="STSong" w:eastAsia="STSong" w:cs="STSong"/>
                <w:b w:val="0"/>
                <w:sz w:val="17"/>
              </w:rPr>
              <w:t>验收规则 拒绝重复的特征模式版本（Reject Duplicate Feature Schema Version）; 验证 唯一 (FeatureSchema.featureDomain, FeatureSchema.version)</w:t>
            </w:r>
          </w:p>
        </w:tc>
      </w:tr>
      <w:tr>
        <w:tc>
          <w:tcPr>
            <w:tcW w:type="dxa" w:w="1511"/>
            <w:vAlign w:val="center"/>
            <w:shd w:fill="FFFFFF"/>
          </w:tcPr>
          <w:p>
            <w:pPr>
              <w:spacing w:after="0"/>
              <w:jc w:val="left"/>
            </w:pPr>
            <w:r>
              <w:rPr>
                <w:rFonts w:ascii="STSong" w:hAnsi="STSong" w:eastAsia="STSong" w:cs="STSong"/>
                <w:b w:val="0"/>
                <w:sz w:val="17"/>
              </w:rPr>
              <w:t>AC-053</w:t>
            </w:r>
          </w:p>
        </w:tc>
        <w:tc>
          <w:tcPr>
            <w:tcW w:type="dxa" w:w="1511"/>
            <w:vAlign w:val="center"/>
            <w:shd w:fill="FFFFFF"/>
          </w:tcPr>
          <w:p>
            <w:pPr>
              <w:spacing w:after="0"/>
              <w:jc w:val="left"/>
            </w:pPr>
            <w:r>
              <w:rPr>
                <w:rFonts w:ascii="STSong" w:hAnsi="STSong" w:eastAsia="STSong" w:cs="STSong"/>
                <w:b w:val="0"/>
                <w:sz w:val="17"/>
              </w:rPr>
              <w:t>发布特征架构（Publish Feature Schema）</w:t>
            </w:r>
          </w:p>
        </w:tc>
        <w:tc>
          <w:tcPr>
            <w:tcW w:type="dxa" w:w="1511"/>
            <w:vAlign w:val="center"/>
            <w:shd w:fill="FFFFFF"/>
          </w:tcPr>
          <w:p>
            <w:pPr>
              <w:spacing w:after="0"/>
              <w:jc w:val="left"/>
            </w:pPr>
            <w:r>
              <w:rPr>
                <w:rFonts w:ascii="STSong" w:hAnsi="STSong" w:eastAsia="STSong" w:cs="STSong"/>
                <w:b w:val="0"/>
                <w:sz w:val="17"/>
              </w:rPr>
              <w:t>特征模式已定义（Feature Schema Defined）</w:t>
            </w:r>
          </w:p>
        </w:tc>
        <w:tc>
          <w:tcPr>
            <w:tcW w:type="dxa" w:w="1511"/>
            <w:vAlign w:val="center"/>
            <w:shd w:fill="FFFFFF"/>
          </w:tcPr>
          <w:p>
            <w:pPr>
              <w:spacing w:after="0"/>
              <w:jc w:val="left"/>
            </w:pPr>
            <w:r>
              <w:rPr>
                <w:rFonts w:ascii="STSong" w:hAnsi="STSong" w:eastAsia="STSong" w:cs="STSong"/>
                <w:b w:val="0"/>
                <w:sz w:val="17"/>
              </w:rPr>
              <w:t>发布特征架构（Publish Feature Schema）</w:t>
            </w:r>
          </w:p>
        </w:tc>
        <w:tc>
          <w:tcPr>
            <w:tcW w:type="dxa" w:w="1511"/>
            <w:vAlign w:val="center"/>
            <w:shd w:fill="FFFFFF"/>
          </w:tcPr>
          <w:p>
            <w:pPr>
              <w:spacing w:after="0"/>
              <w:jc w:val="left"/>
            </w:pPr>
            <w:r>
              <w:rPr>
                <w:rFonts w:ascii="STSong" w:hAnsi="STSong" w:eastAsia="STSong" w:cs="STSong"/>
                <w:b w:val="0"/>
                <w:sz w:val="17"/>
              </w:rPr>
              <w:t>特征模式已发布（Feature Schema Published）</w:t>
            </w:r>
          </w:p>
        </w:tc>
        <w:tc>
          <w:tcPr>
            <w:tcW w:type="dxa" w:w="1511"/>
            <w:vAlign w:val="center"/>
            <w:shd w:fill="FFFFFF"/>
          </w:tcPr>
          <w:p>
            <w:pPr>
              <w:spacing w:after="0"/>
              <w:jc w:val="left"/>
            </w:pPr>
            <w:r>
              <w:rPr>
                <w:rFonts w:ascii="STSong" w:hAnsi="STSong" w:eastAsia="STSong" w:cs="STSong"/>
                <w:b w:val="0"/>
                <w:sz w:val="17"/>
              </w:rPr>
              <w:t>验收规则 发布草稿架构（Publish Draft Schema）</w:t>
            </w:r>
          </w:p>
        </w:tc>
      </w:tr>
      <w:tr>
        <w:tc>
          <w:tcPr>
            <w:tcW w:type="dxa" w:w="1511"/>
            <w:vAlign w:val="center"/>
            <w:shd w:fill="FFFFFF"/>
          </w:tcPr>
          <w:p>
            <w:pPr>
              <w:spacing w:after="0"/>
              <w:jc w:val="left"/>
            </w:pPr>
            <w:r>
              <w:rPr>
                <w:rFonts w:ascii="STSong" w:hAnsi="STSong" w:eastAsia="STSong" w:cs="STSong"/>
                <w:b w:val="0"/>
                <w:sz w:val="17"/>
              </w:rPr>
              <w:t>AC-054</w:t>
            </w:r>
          </w:p>
        </w:tc>
        <w:tc>
          <w:tcPr>
            <w:tcW w:type="dxa" w:w="1511"/>
            <w:vAlign w:val="center"/>
            <w:shd w:fill="FFFFFF"/>
          </w:tcPr>
          <w:p>
            <w:pPr>
              <w:spacing w:after="0"/>
              <w:jc w:val="left"/>
            </w:pPr>
            <w:r>
              <w:rPr>
                <w:rFonts w:ascii="STSong" w:hAnsi="STSong" w:eastAsia="STSong" w:cs="STSong"/>
                <w:b w:val="0"/>
                <w:sz w:val="17"/>
              </w:rPr>
              <w:t>弃用特征模式（Deprecate Feature Schema）</w:t>
            </w:r>
          </w:p>
        </w:tc>
        <w:tc>
          <w:tcPr>
            <w:tcW w:type="dxa" w:w="1511"/>
            <w:vAlign w:val="center"/>
            <w:shd w:fill="FFFFFF"/>
          </w:tcPr>
          <w:p>
            <w:pPr>
              <w:spacing w:after="0"/>
              <w:jc w:val="left"/>
            </w:pPr>
            <w:r>
              <w:rPr>
                <w:rFonts w:ascii="STSong" w:hAnsi="STSong" w:eastAsia="STSong" w:cs="STSong"/>
                <w:b w:val="0"/>
                <w:sz w:val="17"/>
              </w:rPr>
              <w:t>特征模式（Feature Schema） 满足执行该操作的状态条件</w:t>
            </w:r>
          </w:p>
        </w:tc>
        <w:tc>
          <w:tcPr>
            <w:tcW w:type="dxa" w:w="1511"/>
            <w:vAlign w:val="center"/>
            <w:shd w:fill="FFFFFF"/>
          </w:tcPr>
          <w:p>
            <w:pPr>
              <w:spacing w:after="0"/>
              <w:jc w:val="left"/>
            </w:pPr>
            <w:r>
              <w:rPr>
                <w:rFonts w:ascii="STSong" w:hAnsi="STSong" w:eastAsia="STSong" w:cs="STSong"/>
                <w:b w:val="0"/>
                <w:sz w:val="17"/>
              </w:rPr>
              <w:t>数据管理员（Data Steward） 提交 弃用特征模式（Deprecate Feature Schema）</w:t>
            </w:r>
          </w:p>
        </w:tc>
        <w:tc>
          <w:tcPr>
            <w:tcW w:type="dxa" w:w="1511"/>
            <w:vAlign w:val="center"/>
            <w:shd w:fill="FFFFFF"/>
          </w:tcPr>
          <w:p>
            <w:pPr>
              <w:spacing w:after="0"/>
              <w:jc w:val="left"/>
            </w:pPr>
            <w:r>
              <w:rPr>
                <w:rFonts w:ascii="STSong" w:hAnsi="STSong" w:eastAsia="STSong" w:cs="STSong"/>
                <w:b w:val="0"/>
                <w:sz w:val="17"/>
              </w:rPr>
              <w:t>完成业务结果 特征模式已弃用（Feature Schema Deprecated）; 业务状态更新为 已弃用（Deprecated）</w:t>
            </w:r>
          </w:p>
        </w:tc>
        <w:tc>
          <w:tcPr>
            <w:tcW w:type="dxa" w:w="1511"/>
            <w:vAlign w:val="center"/>
            <w:shd w:fill="FFFFFF"/>
          </w:tcPr>
          <w:p>
            <w:pPr>
              <w:spacing w:after="0"/>
              <w:jc w:val="left"/>
            </w:pPr>
            <w:r>
              <w:rPr>
                <w:rFonts w:ascii="STSong" w:hAnsi="STSong" w:eastAsia="STSong" w:cs="STSong"/>
                <w:b w:val="0"/>
                <w:sz w:val="17"/>
              </w:rPr>
              <w:t>功能操作 弃用特征模式（Deprecate Feature Schema）; 业务结果 特征模式已弃用（Feature Schema Deprecated）; 状态 已弃用（Deprecated）</w:t>
            </w:r>
          </w:p>
        </w:tc>
      </w:tr>
      <w:tr>
        <w:tc>
          <w:tcPr>
            <w:tcW w:type="dxa" w:w="1511"/>
            <w:vAlign w:val="center"/>
            <w:shd w:fill="FFFFFF"/>
          </w:tcPr>
          <w:p>
            <w:pPr>
              <w:spacing w:after="0"/>
              <w:jc w:val="left"/>
            </w:pPr>
            <w:r>
              <w:rPr>
                <w:rFonts w:ascii="STSong" w:hAnsi="STSong" w:eastAsia="STSong" w:cs="STSong"/>
                <w:b w:val="0"/>
                <w:sz w:val="17"/>
              </w:rPr>
              <w:t>AC-055</w:t>
            </w:r>
          </w:p>
        </w:tc>
        <w:tc>
          <w:tcPr>
            <w:tcW w:type="dxa" w:w="1511"/>
            <w:vAlign w:val="center"/>
            <w:shd w:fill="FFFFFF"/>
          </w:tcPr>
          <w:p>
            <w:pPr>
              <w:spacing w:after="0"/>
              <w:jc w:val="left"/>
            </w:pPr>
            <w:r>
              <w:rPr>
                <w:rFonts w:ascii="STSong" w:hAnsi="STSong" w:eastAsia="STSong" w:cs="STSong"/>
                <w:b w:val="0"/>
                <w:sz w:val="17"/>
              </w:rPr>
              <w:t>停用特征模式（Retire Feature Schema）</w:t>
            </w:r>
          </w:p>
        </w:tc>
        <w:tc>
          <w:tcPr>
            <w:tcW w:type="dxa" w:w="1511"/>
            <w:vAlign w:val="center"/>
            <w:shd w:fill="FFFFFF"/>
          </w:tcPr>
          <w:p>
            <w:pPr>
              <w:spacing w:after="0"/>
              <w:jc w:val="left"/>
            </w:pPr>
            <w:r>
              <w:rPr>
                <w:rFonts w:ascii="STSong" w:hAnsi="STSong" w:eastAsia="STSong" w:cs="STSong"/>
                <w:b w:val="0"/>
                <w:sz w:val="17"/>
              </w:rPr>
              <w:t>特征模式（Feature Schema） 满足执行该操作的状态条件</w:t>
            </w:r>
          </w:p>
        </w:tc>
        <w:tc>
          <w:tcPr>
            <w:tcW w:type="dxa" w:w="1511"/>
            <w:vAlign w:val="center"/>
            <w:shd w:fill="FFFFFF"/>
          </w:tcPr>
          <w:p>
            <w:pPr>
              <w:spacing w:after="0"/>
              <w:jc w:val="left"/>
            </w:pPr>
            <w:r>
              <w:rPr>
                <w:rFonts w:ascii="STSong" w:hAnsi="STSong" w:eastAsia="STSong" w:cs="STSong"/>
                <w:b w:val="0"/>
                <w:sz w:val="17"/>
              </w:rPr>
              <w:t>数据管理员（Data Steward） 提交 停用特征模式（Retire Feature Schema）</w:t>
            </w:r>
          </w:p>
        </w:tc>
        <w:tc>
          <w:tcPr>
            <w:tcW w:type="dxa" w:w="1511"/>
            <w:vAlign w:val="center"/>
            <w:shd w:fill="FFFFFF"/>
          </w:tcPr>
          <w:p>
            <w:pPr>
              <w:spacing w:after="0"/>
              <w:jc w:val="left"/>
            </w:pPr>
            <w:r>
              <w:rPr>
                <w:rFonts w:ascii="STSong" w:hAnsi="STSong" w:eastAsia="STSong" w:cs="STSong"/>
                <w:b w:val="0"/>
                <w:sz w:val="17"/>
              </w:rPr>
              <w:t>完成业务结果 特征模式已停用（Feature Schema Retired）; 业务状态更新为 已停用（Retired）</w:t>
            </w:r>
          </w:p>
        </w:tc>
        <w:tc>
          <w:tcPr>
            <w:tcW w:type="dxa" w:w="1511"/>
            <w:vAlign w:val="center"/>
            <w:shd w:fill="FFFFFF"/>
          </w:tcPr>
          <w:p>
            <w:pPr>
              <w:spacing w:after="0"/>
              <w:jc w:val="left"/>
            </w:pPr>
            <w:r>
              <w:rPr>
                <w:rFonts w:ascii="STSong" w:hAnsi="STSong" w:eastAsia="STSong" w:cs="STSong"/>
                <w:b w:val="0"/>
                <w:sz w:val="17"/>
              </w:rPr>
              <w:t>功能操作 停用特征模式（Retire Feature Schema）; 业务结果 特征模式已停用（Feature Schema Retired）; 状态 已停用（Retired）</w:t>
            </w:r>
          </w:p>
        </w:tc>
      </w:tr>
      <w:tr>
        <w:tc>
          <w:tcPr>
            <w:tcW w:type="dxa" w:w="1511"/>
            <w:vAlign w:val="center"/>
            <w:shd w:fill="FFFFFF"/>
          </w:tcPr>
          <w:p>
            <w:pPr>
              <w:spacing w:after="0"/>
              <w:jc w:val="left"/>
            </w:pPr>
            <w:r>
              <w:rPr>
                <w:rFonts w:ascii="STSong" w:hAnsi="STSong" w:eastAsia="STSong" w:cs="STSong"/>
                <w:b w:val="0"/>
                <w:sz w:val="17"/>
              </w:rPr>
              <w:t>AC-056</w:t>
            </w:r>
          </w:p>
        </w:tc>
        <w:tc>
          <w:tcPr>
            <w:tcW w:type="dxa" w:w="1511"/>
            <w:vAlign w:val="center"/>
            <w:shd w:fill="FFFFFF"/>
          </w:tcPr>
          <w:p>
            <w:pPr>
              <w:spacing w:after="0"/>
              <w:jc w:val="left"/>
            </w:pPr>
            <w:r>
              <w:rPr>
                <w:rFonts w:ascii="STSong" w:hAnsi="STSong" w:eastAsia="STSong" w:cs="STSong"/>
                <w:b w:val="0"/>
                <w:sz w:val="17"/>
              </w:rPr>
              <w:t>取代特征架构版本（Supersede Feature Schema Version）</w:t>
            </w:r>
          </w:p>
        </w:tc>
        <w:tc>
          <w:tcPr>
            <w:tcW w:type="dxa" w:w="1511"/>
            <w:vAlign w:val="center"/>
            <w:shd w:fill="FFFFFF"/>
          </w:tcPr>
          <w:p>
            <w:pPr>
              <w:spacing w:after="0"/>
              <w:jc w:val="left"/>
            </w:pPr>
            <w:r>
              <w:rPr>
                <w:rFonts w:ascii="STSong" w:hAnsi="STSong" w:eastAsia="STSong" w:cs="STSong"/>
                <w:b w:val="0"/>
                <w:sz w:val="17"/>
              </w:rPr>
              <w:t>特征模式已定义（Feature Schema Defined）, 特征模式已定义（Feature Schema Defined）</w:t>
            </w:r>
          </w:p>
        </w:tc>
        <w:tc>
          <w:tcPr>
            <w:tcW w:type="dxa" w:w="1511"/>
            <w:vAlign w:val="center"/>
            <w:shd w:fill="FFFFFF"/>
          </w:tcPr>
          <w:p>
            <w:pPr>
              <w:spacing w:after="0"/>
              <w:jc w:val="left"/>
            </w:pPr>
            <w:r>
              <w:rPr>
                <w:rFonts w:ascii="STSong" w:hAnsi="STSong" w:eastAsia="STSong" w:cs="STSong"/>
                <w:b w:val="0"/>
                <w:sz w:val="17"/>
              </w:rPr>
              <w:t>取代特征架构版本（Supersede Feature Schema Version）</w:t>
            </w:r>
          </w:p>
        </w:tc>
        <w:tc>
          <w:tcPr>
            <w:tcW w:type="dxa" w:w="1511"/>
            <w:vAlign w:val="center"/>
            <w:shd w:fill="FFFFFF"/>
          </w:tcPr>
          <w:p>
            <w:pPr>
              <w:spacing w:after="0"/>
              <w:jc w:val="left"/>
            </w:pPr>
            <w:r>
              <w:rPr>
                <w:rFonts w:ascii="STSong" w:hAnsi="STSong" w:eastAsia="STSong" w:cs="STSong"/>
                <w:b w:val="0"/>
                <w:sz w:val="17"/>
              </w:rPr>
              <w:t>特征模式版本已取代（Feature Schema Version Superseded）</w:t>
            </w:r>
          </w:p>
        </w:tc>
        <w:tc>
          <w:tcPr>
            <w:tcW w:type="dxa" w:w="1511"/>
            <w:vAlign w:val="center"/>
            <w:shd w:fill="FFFFFF"/>
          </w:tcPr>
          <w:p>
            <w:pPr>
              <w:spacing w:after="0"/>
              <w:jc w:val="left"/>
            </w:pPr>
            <w:r>
              <w:rPr>
                <w:rFonts w:ascii="STSong" w:hAnsi="STSong" w:eastAsia="STSong" w:cs="STSong"/>
                <w:b w:val="0"/>
                <w:sz w:val="17"/>
              </w:rPr>
              <w:t>验收规则 取代较旧版本（Supersede Older Version）</w:t>
            </w:r>
          </w:p>
        </w:tc>
      </w:tr>
      <w:tr>
        <w:tc>
          <w:tcPr>
            <w:tcW w:type="dxa" w:w="1511"/>
            <w:vAlign w:val="center"/>
            <w:shd w:fill="FFFFFF"/>
          </w:tcPr>
          <w:p>
            <w:pPr>
              <w:spacing w:after="0"/>
              <w:jc w:val="left"/>
            </w:pPr>
            <w:r>
              <w:rPr>
                <w:rFonts w:ascii="STSong" w:hAnsi="STSong" w:eastAsia="STSong" w:cs="STSong"/>
                <w:b w:val="0"/>
                <w:sz w:val="17"/>
              </w:rPr>
              <w:t>AC-057</w:t>
            </w:r>
          </w:p>
        </w:tc>
        <w:tc>
          <w:tcPr>
            <w:tcW w:type="dxa" w:w="1511"/>
            <w:vAlign w:val="center"/>
            <w:shd w:fill="FFFFFF"/>
          </w:tcPr>
          <w:p>
            <w:pPr>
              <w:spacing w:after="0"/>
              <w:jc w:val="left"/>
            </w:pPr>
            <w:r>
              <w:rPr>
                <w:rFonts w:ascii="STSong" w:hAnsi="STSong" w:eastAsia="STSong" w:cs="STSong"/>
                <w:b w:val="0"/>
                <w:sz w:val="17"/>
              </w:rPr>
              <w:t>标记当前推荐特征架构版本（Mark Current Recommended Feature Schema Version）</w:t>
            </w:r>
          </w:p>
        </w:tc>
        <w:tc>
          <w:tcPr>
            <w:tcW w:type="dxa" w:w="1511"/>
            <w:vAlign w:val="center"/>
            <w:shd w:fill="FFFFFF"/>
          </w:tcPr>
          <w:p>
            <w:pPr>
              <w:spacing w:after="0"/>
              <w:jc w:val="left"/>
            </w:pPr>
            <w:r>
              <w:rPr>
                <w:rFonts w:ascii="STSong" w:hAnsi="STSong" w:eastAsia="STSong" w:cs="STSong"/>
                <w:b w:val="0"/>
                <w:sz w:val="17"/>
              </w:rPr>
              <w:t>特征模式已定义（Feature Schema Defined）</w:t>
            </w:r>
          </w:p>
        </w:tc>
        <w:tc>
          <w:tcPr>
            <w:tcW w:type="dxa" w:w="1511"/>
            <w:vAlign w:val="center"/>
            <w:shd w:fill="FFFFFF"/>
          </w:tcPr>
          <w:p>
            <w:pPr>
              <w:spacing w:after="0"/>
              <w:jc w:val="left"/>
            </w:pPr>
            <w:r>
              <w:rPr>
                <w:rFonts w:ascii="STSong" w:hAnsi="STSong" w:eastAsia="STSong" w:cs="STSong"/>
                <w:b w:val="0"/>
                <w:sz w:val="17"/>
              </w:rPr>
              <w:t>标记当前推荐特征架构版本（Mark Current Recommended Feature Schema Version）</w:t>
            </w:r>
          </w:p>
        </w:tc>
        <w:tc>
          <w:tcPr>
            <w:tcW w:type="dxa" w:w="1511"/>
            <w:vAlign w:val="center"/>
            <w:shd w:fill="FFFFFF"/>
          </w:tcPr>
          <w:p>
            <w:pPr>
              <w:spacing w:after="0"/>
              <w:jc w:val="left"/>
            </w:pPr>
            <w:r>
              <w:rPr>
                <w:rFonts w:ascii="STSong" w:hAnsi="STSong" w:eastAsia="STSong" w:cs="STSong"/>
                <w:b w:val="0"/>
                <w:sz w:val="17"/>
              </w:rPr>
              <w:t>当前推荐的特征模式版本已标记（Current Recommended Feature Schema Version Marked）</w:t>
            </w:r>
          </w:p>
        </w:tc>
        <w:tc>
          <w:tcPr>
            <w:tcW w:type="dxa" w:w="1511"/>
            <w:vAlign w:val="center"/>
            <w:shd w:fill="FFFFFF"/>
          </w:tcPr>
          <w:p>
            <w:pPr>
              <w:spacing w:after="0"/>
              <w:jc w:val="left"/>
            </w:pPr>
            <w:r>
              <w:rPr>
                <w:rFonts w:ascii="STSong" w:hAnsi="STSong" w:eastAsia="STSong" w:cs="STSong"/>
                <w:b w:val="0"/>
                <w:sz w:val="17"/>
              </w:rPr>
              <w:t>验收规则 标记新推荐版本（Mark New Recommended Version）</w:t>
            </w:r>
          </w:p>
        </w:tc>
      </w:tr>
      <w:tr>
        <w:tc>
          <w:tcPr>
            <w:tcW w:type="dxa" w:w="1511"/>
            <w:vAlign w:val="center"/>
            <w:shd w:fill="FFFFFF"/>
          </w:tcPr>
          <w:p>
            <w:pPr>
              <w:spacing w:after="0"/>
              <w:jc w:val="left"/>
            </w:pPr>
            <w:r>
              <w:rPr>
                <w:rFonts w:ascii="STSong" w:hAnsi="STSong" w:eastAsia="STSong" w:cs="STSong"/>
                <w:b w:val="0"/>
                <w:sz w:val="17"/>
              </w:rPr>
              <w:t>AC-058</w:t>
            </w:r>
          </w:p>
        </w:tc>
        <w:tc>
          <w:tcPr>
            <w:tcW w:type="dxa" w:w="1511"/>
            <w:vAlign w:val="center"/>
            <w:shd w:fill="FFFFFF"/>
          </w:tcPr>
          <w:p>
            <w:pPr>
              <w:spacing w:after="0"/>
              <w:jc w:val="left"/>
            </w:pPr>
            <w:r>
              <w:rPr>
                <w:rFonts w:ascii="STSong" w:hAnsi="STSong" w:eastAsia="STSong" w:cs="STSong"/>
                <w:b w:val="0"/>
                <w:sz w:val="17"/>
              </w:rPr>
              <w:t>当前推荐的特征模式目录（Current Recommended Feature Schema 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当前推荐的特征模式目录（Current Recommended Feature Schema Catalog） 查询入口</w:t>
            </w:r>
          </w:p>
        </w:tc>
        <w:tc>
          <w:tcPr>
            <w:tcW w:type="dxa" w:w="1511"/>
            <w:vAlign w:val="center"/>
            <w:shd w:fill="FFFFFF"/>
          </w:tcPr>
          <w:p>
            <w:pPr>
              <w:spacing w:after="0"/>
              <w:jc w:val="left"/>
            </w:pPr>
            <w:r>
              <w:rPr>
                <w:rFonts w:ascii="STSong" w:hAnsi="STSong" w:eastAsia="STSong" w:cs="STSong"/>
                <w:b w:val="0"/>
                <w:sz w:val="17"/>
              </w:rPr>
              <w:t>展示 当前推荐的特征模式目录（Current Recommended Feature Schema Catalog）</w:t>
            </w:r>
          </w:p>
        </w:tc>
        <w:tc>
          <w:tcPr>
            <w:tcW w:type="dxa" w:w="1511"/>
            <w:vAlign w:val="center"/>
            <w:shd w:fill="FFFFFF"/>
          </w:tcPr>
          <w:p>
            <w:pPr>
              <w:spacing w:after="0"/>
              <w:jc w:val="left"/>
            </w:pPr>
            <w:r>
              <w:rPr>
                <w:rFonts w:ascii="STSong" w:hAnsi="STSong" w:eastAsia="STSong" w:cs="STSong"/>
                <w:b w:val="0"/>
                <w:sz w:val="17"/>
              </w:rPr>
              <w:t>展示视图 当前推荐的特征模式目录（Current Recommended Feature Schema Catalog）</w:t>
            </w:r>
          </w:p>
        </w:tc>
      </w:tr>
      <w:tr>
        <w:tc>
          <w:tcPr>
            <w:tcW w:type="dxa" w:w="1511"/>
            <w:vAlign w:val="center"/>
            <w:shd w:fill="FFFFFF"/>
          </w:tcPr>
          <w:p>
            <w:pPr>
              <w:spacing w:after="0"/>
              <w:jc w:val="left"/>
            </w:pPr>
            <w:r>
              <w:rPr>
                <w:rFonts w:ascii="STSong" w:hAnsi="STSong" w:eastAsia="STSong" w:cs="STSong"/>
                <w:b w:val="0"/>
                <w:sz w:val="17"/>
              </w:rPr>
              <w:t>AC-059</w:t>
            </w:r>
          </w:p>
        </w:tc>
        <w:tc>
          <w:tcPr>
            <w:tcW w:type="dxa" w:w="1511"/>
            <w:vAlign w:val="center"/>
            <w:shd w:fill="FFFFFF"/>
          </w:tcPr>
          <w:p>
            <w:pPr>
              <w:spacing w:after="0"/>
              <w:jc w:val="left"/>
            </w:pPr>
            <w:r>
              <w:rPr>
                <w:rFonts w:ascii="STSong" w:hAnsi="STSong" w:eastAsia="STSong" w:cs="STSong"/>
                <w:b w:val="0"/>
                <w:sz w:val="17"/>
              </w:rPr>
              <w:t>特征模式目录（Feature Schema 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特征模式目录（Feature Schema Catalog） 查询入口</w:t>
            </w:r>
          </w:p>
        </w:tc>
        <w:tc>
          <w:tcPr>
            <w:tcW w:type="dxa" w:w="1511"/>
            <w:vAlign w:val="center"/>
            <w:shd w:fill="FFFFFF"/>
          </w:tcPr>
          <w:p>
            <w:pPr>
              <w:spacing w:after="0"/>
              <w:jc w:val="left"/>
            </w:pPr>
            <w:r>
              <w:rPr>
                <w:rFonts w:ascii="STSong" w:hAnsi="STSong" w:eastAsia="STSong" w:cs="STSong"/>
                <w:b w:val="0"/>
                <w:sz w:val="17"/>
              </w:rPr>
              <w:t>展示 特征模式目录（Feature Schema Catalog）</w:t>
            </w:r>
          </w:p>
        </w:tc>
        <w:tc>
          <w:tcPr>
            <w:tcW w:type="dxa" w:w="1511"/>
            <w:vAlign w:val="center"/>
            <w:shd w:fill="FFFFFF"/>
          </w:tcPr>
          <w:p>
            <w:pPr>
              <w:spacing w:after="0"/>
              <w:jc w:val="left"/>
            </w:pPr>
            <w:r>
              <w:rPr>
                <w:rFonts w:ascii="STSong" w:hAnsi="STSong" w:eastAsia="STSong" w:cs="STSong"/>
                <w:b w:val="0"/>
                <w:sz w:val="17"/>
              </w:rPr>
              <w:t>展示视图 特征模式目录（Feature Schema Catalog）</w:t>
            </w:r>
          </w:p>
        </w:tc>
      </w:tr>
      <w:tr>
        <w:tc>
          <w:tcPr>
            <w:tcW w:type="dxa" w:w="1511"/>
            <w:vAlign w:val="center"/>
            <w:shd w:fill="FFFFFF"/>
          </w:tcPr>
          <w:p>
            <w:pPr>
              <w:spacing w:after="0"/>
              <w:jc w:val="left"/>
            </w:pPr>
            <w:r>
              <w:rPr>
                <w:rFonts w:ascii="STSong" w:hAnsi="STSong" w:eastAsia="STSong" w:cs="STSong"/>
                <w:b w:val="0"/>
                <w:sz w:val="17"/>
              </w:rPr>
              <w:t>AC-060</w:t>
            </w:r>
          </w:p>
        </w:tc>
        <w:tc>
          <w:tcPr>
            <w:tcW w:type="dxa" w:w="1511"/>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511"/>
            <w:vAlign w:val="center"/>
            <w:shd w:fill="FFFFFF"/>
          </w:tcPr>
          <w:p>
            <w:pPr>
              <w:spacing w:after="0"/>
              <w:jc w:val="left"/>
            </w:pPr>
            <w:r>
              <w:rPr>
                <w:rFonts w:ascii="STSong" w:hAnsi="STSong" w:eastAsia="STSong" w:cs="STSong"/>
                <w:b w:val="0"/>
                <w:sz w:val="17"/>
              </w:rPr>
              <w:t>运行时（Runtime） 数据集（Dataset） Metadata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记录运行时数据集元数据（Record Runtime Dataset Metadata）</w:t>
            </w:r>
          </w:p>
        </w:tc>
        <w:tc>
          <w:tcPr>
            <w:tcW w:type="dxa" w:w="1511"/>
            <w:vAlign w:val="center"/>
            <w:shd w:fill="FFFFFF"/>
          </w:tcPr>
          <w:p>
            <w:pPr>
              <w:spacing w:after="0"/>
              <w:jc w:val="left"/>
            </w:pPr>
            <w:r>
              <w:rPr>
                <w:rFonts w:ascii="STSong" w:hAnsi="STSong" w:eastAsia="STSong" w:cs="STSong"/>
                <w:b w:val="0"/>
                <w:sz w:val="17"/>
              </w:rPr>
              <w:t>创建或启用 运行时（Runtime） 数据集（Dataset） Metadata; 完成业务结果 数据集元数据已上报（Dataset Metadata Reported）; 业务状态更新为 元数据已报告（Metadata Reported）</w:t>
            </w:r>
          </w:p>
        </w:tc>
        <w:tc>
          <w:tcPr>
            <w:tcW w:type="dxa" w:w="1511"/>
            <w:vAlign w:val="center"/>
            <w:shd w:fill="FFFFFF"/>
          </w:tcPr>
          <w:p>
            <w:pPr>
              <w:spacing w:after="0"/>
              <w:jc w:val="left"/>
            </w:pPr>
            <w:r>
              <w:rPr>
                <w:rFonts w:ascii="STSong" w:hAnsi="STSong" w:eastAsia="STSong" w:cs="STSong"/>
                <w:b w:val="0"/>
                <w:sz w:val="17"/>
              </w:rPr>
              <w:t>功能操作 记录运行时数据集元数据（Record Runtime Dataset Metadata）; 业务结果 数据集元数据已上报（Dataset Metadata Reported）; 状态 元数据已报告（Metadata Reported）</w:t>
            </w:r>
          </w:p>
        </w:tc>
      </w:tr>
      <w:tr>
        <w:tc>
          <w:tcPr>
            <w:tcW w:type="dxa" w:w="1511"/>
            <w:vAlign w:val="center"/>
            <w:shd w:fill="FFFFFF"/>
          </w:tcPr>
          <w:p>
            <w:pPr>
              <w:spacing w:after="0"/>
              <w:jc w:val="left"/>
            </w:pPr>
            <w:r>
              <w:rPr>
                <w:rFonts w:ascii="STSong" w:hAnsi="STSong" w:eastAsia="STSong" w:cs="STSong"/>
                <w:b w:val="0"/>
                <w:sz w:val="17"/>
              </w:rPr>
              <w:t>AC-061</w:t>
            </w:r>
          </w:p>
        </w:tc>
        <w:tc>
          <w:tcPr>
            <w:tcW w:type="dxa" w:w="1511"/>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511"/>
            <w:vAlign w:val="center"/>
            <w:shd w:fill="FFFFFF"/>
          </w:tcPr>
          <w:p>
            <w:pPr>
              <w:spacing w:after="0"/>
              <w:jc w:val="left"/>
            </w:pPr>
            <w:r>
              <w:rPr>
                <w:rFonts w:ascii="STSong" w:hAnsi="STSong" w:eastAsia="STSong" w:cs="STSong"/>
                <w:b w:val="0"/>
                <w:sz w:val="17"/>
              </w:rPr>
              <w:t>运行时（Runtime） 数据集（Dataset） Metadata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记录运行时（Record Runtime） 数据集（Dataset） 重新画像元数据（Reprofiled Metadata）</w:t>
            </w:r>
          </w:p>
        </w:tc>
        <w:tc>
          <w:tcPr>
            <w:tcW w:type="dxa" w:w="1511"/>
            <w:vAlign w:val="center"/>
            <w:shd w:fill="FFFFFF"/>
          </w:tcPr>
          <w:p>
            <w:pPr>
              <w:spacing w:after="0"/>
              <w:jc w:val="left"/>
            </w:pPr>
            <w:r>
              <w:rPr>
                <w:rFonts w:ascii="STSong" w:hAnsi="STSong" w:eastAsia="STSong" w:cs="STSong"/>
                <w:b w:val="0"/>
                <w:sz w:val="17"/>
              </w:rPr>
              <w:t>完成业务结果 数据集（Dataset） Metadata Reprofiled; 业务状态更新为 元数据已报告（Metadata Reported）</w:t>
            </w:r>
          </w:p>
        </w:tc>
        <w:tc>
          <w:tcPr>
            <w:tcW w:type="dxa" w:w="1511"/>
            <w:vAlign w:val="center"/>
            <w:shd w:fill="FFFFFF"/>
          </w:tcPr>
          <w:p>
            <w:pPr>
              <w:spacing w:after="0"/>
              <w:jc w:val="left"/>
            </w:pPr>
            <w:r>
              <w:rPr>
                <w:rFonts w:ascii="STSong" w:hAnsi="STSong" w:eastAsia="STSong" w:cs="STSong"/>
                <w:b w:val="0"/>
                <w:sz w:val="17"/>
              </w:rPr>
              <w:t>功能操作 记录运行时（Record Runtime） 数据集（Dataset） 重新画像元数据（Reprofiled Metadata）; 业务结果 数据集（Dataset） Metadata Reprofiled; 状态 元数据已报告（Metadata Reported）</w:t>
            </w:r>
          </w:p>
        </w:tc>
      </w:tr>
      <w:tr>
        <w:tc>
          <w:tcPr>
            <w:tcW w:type="dxa" w:w="1511"/>
            <w:vAlign w:val="center"/>
            <w:shd w:fill="FFFFFF"/>
          </w:tcPr>
          <w:p>
            <w:pPr>
              <w:spacing w:after="0"/>
              <w:jc w:val="left"/>
            </w:pPr>
            <w:r>
              <w:rPr>
                <w:rFonts w:ascii="STSong" w:hAnsi="STSong" w:eastAsia="STSong" w:cs="STSong"/>
                <w:b w:val="0"/>
                <w:sz w:val="17"/>
              </w:rPr>
              <w:t>AC-062</w:t>
            </w:r>
          </w:p>
        </w:tc>
        <w:tc>
          <w:tcPr>
            <w:tcW w:type="dxa" w:w="1511"/>
            <w:vAlign w:val="center"/>
            <w:shd w:fill="FFFFFF"/>
          </w:tcPr>
          <w:p>
            <w:pPr>
              <w:spacing w:after="0"/>
              <w:jc w:val="left"/>
            </w:pPr>
            <w:r>
              <w:rPr>
                <w:rFonts w:ascii="STSong" w:hAnsi="STSong" w:eastAsia="STSong" w:cs="STSong"/>
                <w:b w:val="0"/>
                <w:sz w:val="17"/>
              </w:rPr>
              <w:t>运行时数据集元数据目录（Runtime Dataset Metadata 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运行时数据集元数据目录（Runtime Dataset Metadata Catalog） 查询入口</w:t>
            </w:r>
          </w:p>
        </w:tc>
        <w:tc>
          <w:tcPr>
            <w:tcW w:type="dxa" w:w="1511"/>
            <w:vAlign w:val="center"/>
            <w:shd w:fill="FFFFFF"/>
          </w:tcPr>
          <w:p>
            <w:pPr>
              <w:spacing w:after="0"/>
              <w:jc w:val="left"/>
            </w:pPr>
            <w:r>
              <w:rPr>
                <w:rFonts w:ascii="STSong" w:hAnsi="STSong" w:eastAsia="STSong" w:cs="STSong"/>
                <w:b w:val="0"/>
                <w:sz w:val="17"/>
              </w:rPr>
              <w:t>展示 运行时数据集元数据目录（Runtime Dataset Metadata Catalog）</w:t>
            </w:r>
          </w:p>
        </w:tc>
        <w:tc>
          <w:tcPr>
            <w:tcW w:type="dxa" w:w="1511"/>
            <w:vAlign w:val="center"/>
            <w:shd w:fill="FFFFFF"/>
          </w:tcPr>
          <w:p>
            <w:pPr>
              <w:spacing w:after="0"/>
              <w:jc w:val="left"/>
            </w:pPr>
            <w:r>
              <w:rPr>
                <w:rFonts w:ascii="STSong" w:hAnsi="STSong" w:eastAsia="STSong" w:cs="STSong"/>
                <w:b w:val="0"/>
                <w:sz w:val="17"/>
              </w:rPr>
              <w:t>展示视图 运行时数据集元数据目录（Runtime Dataset Metadata Catalog）</w:t>
            </w:r>
          </w:p>
        </w:tc>
      </w:tr>
      <w:tr>
        <w:tc>
          <w:tcPr>
            <w:tcW w:type="dxa" w:w="1511"/>
            <w:vAlign w:val="center"/>
            <w:shd w:fill="FFFFFF"/>
          </w:tcPr>
          <w:p>
            <w:pPr>
              <w:spacing w:after="0"/>
              <w:jc w:val="left"/>
            </w:pPr>
            <w:r>
              <w:rPr>
                <w:rFonts w:ascii="STSong" w:hAnsi="STSong" w:eastAsia="STSong" w:cs="STSong"/>
                <w:b w:val="0"/>
                <w:sz w:val="17"/>
              </w:rPr>
              <w:t>AC-063</w:t>
            </w:r>
          </w:p>
        </w:tc>
        <w:tc>
          <w:tcPr>
            <w:tcW w:type="dxa" w:w="1511"/>
            <w:vAlign w:val="center"/>
            <w:shd w:fill="FFFFFF"/>
          </w:tcPr>
          <w:p>
            <w:pPr>
              <w:spacing w:after="0"/>
              <w:jc w:val="left"/>
            </w:pPr>
            <w:r>
              <w:rPr>
                <w:rFonts w:ascii="STSong" w:hAnsi="STSong" w:eastAsia="STSong" w:cs="STSong"/>
                <w:b w:val="0"/>
                <w:sz w:val="17"/>
              </w:rPr>
              <w:t>注册模型工件（Register Model Artifact）</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注册模型工件（Register Model Artifact）</w:t>
            </w:r>
          </w:p>
        </w:tc>
        <w:tc>
          <w:tcPr>
            <w:tcW w:type="dxa" w:w="1511"/>
            <w:vAlign w:val="center"/>
            <w:shd w:fill="FFFFFF"/>
          </w:tcPr>
          <w:p>
            <w:pPr>
              <w:spacing w:after="0"/>
              <w:jc w:val="left"/>
            </w:pPr>
            <w:r>
              <w:rPr>
                <w:rFonts w:ascii="STSong" w:hAnsi="STSong" w:eastAsia="STSong" w:cs="STSong"/>
                <w:b w:val="0"/>
                <w:sz w:val="17"/>
              </w:rPr>
              <w:t>模型构件已注册（Model Artifact Registered）</w:t>
            </w:r>
          </w:p>
        </w:tc>
        <w:tc>
          <w:tcPr>
            <w:tcW w:type="dxa" w:w="1511"/>
            <w:vAlign w:val="center"/>
            <w:shd w:fill="FFFFFF"/>
          </w:tcPr>
          <w:p>
            <w:pPr>
              <w:spacing w:after="0"/>
              <w:jc w:val="left"/>
            </w:pPr>
            <w:r>
              <w:rPr>
                <w:rFonts w:ascii="STSong" w:hAnsi="STSong" w:eastAsia="STSong" w:cs="STSong"/>
                <w:b w:val="0"/>
                <w:sz w:val="17"/>
              </w:rPr>
              <w:t>验收规则 注册可拉取模型工件（Register Pullable Model Artifact）</w:t>
            </w:r>
          </w:p>
        </w:tc>
      </w:tr>
      <w:tr>
        <w:tc>
          <w:tcPr>
            <w:tcW w:type="dxa" w:w="1511"/>
            <w:vAlign w:val="center"/>
            <w:shd w:fill="FFFFFF"/>
          </w:tcPr>
          <w:p>
            <w:pPr>
              <w:spacing w:after="0"/>
              <w:jc w:val="left"/>
            </w:pPr>
            <w:r>
              <w:rPr>
                <w:rFonts w:ascii="STSong" w:hAnsi="STSong" w:eastAsia="STSong" w:cs="STSong"/>
                <w:b w:val="0"/>
                <w:sz w:val="17"/>
              </w:rPr>
              <w:t>AC-064</w:t>
            </w:r>
          </w:p>
        </w:tc>
        <w:tc>
          <w:tcPr>
            <w:tcW w:type="dxa" w:w="1511"/>
            <w:vAlign w:val="center"/>
            <w:shd w:fill="FFFFFF"/>
          </w:tcPr>
          <w:p>
            <w:pPr>
              <w:spacing w:after="0"/>
              <w:jc w:val="left"/>
            </w:pPr>
            <w:r>
              <w:rPr>
                <w:rFonts w:ascii="STSong" w:hAnsi="STSong" w:eastAsia="STSong" w:cs="STSong"/>
                <w:b w:val="0"/>
                <w:sz w:val="17"/>
              </w:rPr>
              <w:t>模型构件目录（Model Artifact 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模型构件目录（Model Artifact Catalog） 查询入口</w:t>
            </w:r>
          </w:p>
        </w:tc>
        <w:tc>
          <w:tcPr>
            <w:tcW w:type="dxa" w:w="1511"/>
            <w:vAlign w:val="center"/>
            <w:shd w:fill="FFFFFF"/>
          </w:tcPr>
          <w:p>
            <w:pPr>
              <w:spacing w:after="0"/>
              <w:jc w:val="left"/>
            </w:pPr>
            <w:r>
              <w:rPr>
                <w:rFonts w:ascii="STSong" w:hAnsi="STSong" w:eastAsia="STSong" w:cs="STSong"/>
                <w:b w:val="0"/>
                <w:sz w:val="17"/>
              </w:rPr>
              <w:t>展示 模型构件目录（Model Artifact Catalog）</w:t>
            </w:r>
          </w:p>
        </w:tc>
        <w:tc>
          <w:tcPr>
            <w:tcW w:type="dxa" w:w="1511"/>
            <w:vAlign w:val="center"/>
            <w:shd w:fill="FFFFFF"/>
          </w:tcPr>
          <w:p>
            <w:pPr>
              <w:spacing w:after="0"/>
              <w:jc w:val="left"/>
            </w:pPr>
            <w:r>
              <w:rPr>
                <w:rFonts w:ascii="STSong" w:hAnsi="STSong" w:eastAsia="STSong" w:cs="STSong"/>
                <w:b w:val="0"/>
                <w:sz w:val="17"/>
              </w:rPr>
              <w:t>展示视图 模型构件目录（Model Artifact Catalog）</w:t>
            </w:r>
          </w:p>
        </w:tc>
      </w:tr>
      <w:tr>
        <w:tc>
          <w:tcPr>
            <w:tcW w:type="dxa" w:w="1511"/>
            <w:vAlign w:val="center"/>
            <w:shd w:fill="FFFFFF"/>
          </w:tcPr>
          <w:p>
            <w:pPr>
              <w:spacing w:after="0"/>
              <w:jc w:val="left"/>
            </w:pPr>
            <w:r>
              <w:rPr>
                <w:rFonts w:ascii="STSong" w:hAnsi="STSong" w:eastAsia="STSong" w:cs="STSong"/>
                <w:b w:val="0"/>
                <w:sz w:val="17"/>
              </w:rPr>
              <w:t>AC-065</w:t>
            </w:r>
          </w:p>
        </w:tc>
        <w:tc>
          <w:tcPr>
            <w:tcW w:type="dxa" w:w="1511"/>
            <w:vAlign w:val="center"/>
            <w:shd w:fill="FFFFFF"/>
          </w:tcPr>
          <w:p>
            <w:pPr>
              <w:spacing w:after="0"/>
              <w:jc w:val="left"/>
            </w:pPr>
            <w:r>
              <w:rPr>
                <w:rFonts w:ascii="STSong" w:hAnsi="STSong" w:eastAsia="STSong" w:cs="STSong"/>
                <w:b w:val="0"/>
                <w:sz w:val="17"/>
              </w:rPr>
              <w:t>定义训练运行配置（Define Training Run Configuration）</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定义训练运行配置（Define Training Run Configuration）</w:t>
            </w:r>
          </w:p>
        </w:tc>
        <w:tc>
          <w:tcPr>
            <w:tcW w:type="dxa" w:w="1511"/>
            <w:vAlign w:val="center"/>
            <w:shd w:fill="FFFFFF"/>
          </w:tcPr>
          <w:p>
            <w:pPr>
              <w:spacing w:after="0"/>
              <w:jc w:val="left"/>
            </w:pPr>
            <w:r>
              <w:rPr>
                <w:rFonts w:ascii="STSong" w:hAnsi="STSong" w:eastAsia="STSong" w:cs="STSong"/>
                <w:b w:val="0"/>
                <w:sz w:val="17"/>
              </w:rPr>
              <w:t>训练运行配置（Training Run Configuration） Defined</w:t>
            </w:r>
          </w:p>
        </w:tc>
        <w:tc>
          <w:tcPr>
            <w:tcW w:type="dxa" w:w="1511"/>
            <w:vAlign w:val="center"/>
            <w:shd w:fill="FFFFFF"/>
          </w:tcPr>
          <w:p>
            <w:pPr>
              <w:spacing w:after="0"/>
              <w:jc w:val="left"/>
            </w:pPr>
            <w:r>
              <w:rPr>
                <w:rFonts w:ascii="STSong" w:hAnsi="STSong" w:eastAsia="STSong" w:cs="STSong"/>
                <w:b w:val="0"/>
                <w:sz w:val="17"/>
              </w:rPr>
              <w:t>验收规则 定义（Define） Runnable Configuration</w:t>
            </w:r>
          </w:p>
        </w:tc>
      </w:tr>
      <w:tr>
        <w:tc>
          <w:tcPr>
            <w:tcW w:type="dxa" w:w="1511"/>
            <w:vAlign w:val="center"/>
            <w:shd w:fill="FFFFFF"/>
          </w:tcPr>
          <w:p>
            <w:pPr>
              <w:spacing w:after="0"/>
              <w:jc w:val="left"/>
            </w:pPr>
            <w:r>
              <w:rPr>
                <w:rFonts w:ascii="STSong" w:hAnsi="STSong" w:eastAsia="STSong" w:cs="STSong"/>
                <w:b w:val="0"/>
                <w:sz w:val="17"/>
              </w:rPr>
              <w:t>AC-066</w:t>
            </w:r>
          </w:p>
        </w:tc>
        <w:tc>
          <w:tcPr>
            <w:tcW w:type="dxa" w:w="1511"/>
            <w:vAlign w:val="center"/>
            <w:shd w:fill="FFFFFF"/>
          </w:tcPr>
          <w:p>
            <w:pPr>
              <w:spacing w:after="0"/>
              <w:jc w:val="left"/>
            </w:pPr>
            <w:r>
              <w:rPr>
                <w:rFonts w:ascii="STSong" w:hAnsi="STSong" w:eastAsia="STSong" w:cs="STSong"/>
                <w:b w:val="0"/>
                <w:sz w:val="17"/>
              </w:rPr>
              <w:t>定义训练运行配置（Define Training Run Configuration）</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定义训练运行配置（Define Training Run Configuration）</w:t>
            </w:r>
          </w:p>
        </w:tc>
        <w:tc>
          <w:tcPr>
            <w:tcW w:type="dxa" w:w="1511"/>
            <w:vAlign w:val="center"/>
            <w:shd w:fill="FFFFFF"/>
          </w:tcPr>
          <w:p>
            <w:pPr>
              <w:spacing w:after="0"/>
              <w:jc w:val="left"/>
            </w:pPr>
            <w:r>
              <w:rPr>
                <w:rFonts w:ascii="STSong" w:hAnsi="STSong" w:eastAsia="STSong" w:cs="STSong"/>
                <w:b w:val="0"/>
                <w:sz w:val="17"/>
              </w:rPr>
              <w:t>拒绝: Positive Round Budget Required</w:t>
            </w:r>
          </w:p>
        </w:tc>
        <w:tc>
          <w:tcPr>
            <w:tcW w:type="dxa" w:w="1511"/>
            <w:vAlign w:val="center"/>
            <w:shd w:fill="FFFFFF"/>
          </w:tcPr>
          <w:p>
            <w:pPr>
              <w:spacing w:after="0"/>
              <w:jc w:val="left"/>
            </w:pPr>
            <w:r>
              <w:rPr>
                <w:rFonts w:ascii="STSong" w:hAnsi="STSong" w:eastAsia="STSong" w:cs="STSong"/>
                <w:b w:val="0"/>
                <w:sz w:val="17"/>
              </w:rPr>
              <w:t>验收规则 Reject Empty Round Budget</w:t>
            </w:r>
          </w:p>
        </w:tc>
      </w:tr>
      <w:tr>
        <w:tc>
          <w:tcPr>
            <w:tcW w:type="dxa" w:w="1511"/>
            <w:vAlign w:val="center"/>
            <w:shd w:fill="FFFFFF"/>
          </w:tcPr>
          <w:p>
            <w:pPr>
              <w:spacing w:after="0"/>
              <w:jc w:val="left"/>
            </w:pPr>
            <w:r>
              <w:rPr>
                <w:rFonts w:ascii="STSong" w:hAnsi="STSong" w:eastAsia="STSong" w:cs="STSong"/>
                <w:b w:val="0"/>
                <w:sz w:val="17"/>
              </w:rPr>
              <w:t>AC-067</w:t>
            </w:r>
          </w:p>
        </w:tc>
        <w:tc>
          <w:tcPr>
            <w:tcW w:type="dxa" w:w="1511"/>
            <w:vAlign w:val="center"/>
            <w:shd w:fill="FFFFFF"/>
          </w:tcPr>
          <w:p>
            <w:pPr>
              <w:spacing w:after="0"/>
              <w:jc w:val="left"/>
            </w:pPr>
            <w:r>
              <w:rPr>
                <w:rFonts w:ascii="STSong" w:hAnsi="STSong" w:eastAsia="STSong" w:cs="STSong"/>
                <w:b w:val="0"/>
                <w:sz w:val="17"/>
              </w:rPr>
              <w:t>更新训练运行配置（Update Training Run Configuration）</w:t>
            </w:r>
          </w:p>
        </w:tc>
        <w:tc>
          <w:tcPr>
            <w:tcW w:type="dxa" w:w="1511"/>
            <w:vAlign w:val="center"/>
            <w:shd w:fill="FFFFFF"/>
          </w:tcPr>
          <w:p>
            <w:pPr>
              <w:spacing w:after="0"/>
              <w:jc w:val="left"/>
            </w:pPr>
            <w:r>
              <w:rPr>
                <w:rFonts w:ascii="STSong" w:hAnsi="STSong" w:eastAsia="STSong" w:cs="STSong"/>
                <w:b w:val="0"/>
                <w:sz w:val="17"/>
              </w:rPr>
              <w:t>训练运行配置（Training Run Configuration） Defined</w:t>
            </w:r>
          </w:p>
        </w:tc>
        <w:tc>
          <w:tcPr>
            <w:tcW w:type="dxa" w:w="1511"/>
            <w:vAlign w:val="center"/>
            <w:shd w:fill="FFFFFF"/>
          </w:tcPr>
          <w:p>
            <w:pPr>
              <w:spacing w:after="0"/>
              <w:jc w:val="left"/>
            </w:pPr>
            <w:r>
              <w:rPr>
                <w:rFonts w:ascii="STSong" w:hAnsi="STSong" w:eastAsia="STSong" w:cs="STSong"/>
                <w:b w:val="0"/>
                <w:sz w:val="17"/>
              </w:rPr>
              <w:t>更新训练运行配置（Update Training Run Configuration）</w:t>
            </w:r>
          </w:p>
        </w:tc>
        <w:tc>
          <w:tcPr>
            <w:tcW w:type="dxa" w:w="1511"/>
            <w:vAlign w:val="center"/>
            <w:shd w:fill="FFFFFF"/>
          </w:tcPr>
          <w:p>
            <w:pPr>
              <w:spacing w:after="0"/>
              <w:jc w:val="left"/>
            </w:pPr>
            <w:r>
              <w:rPr>
                <w:rFonts w:ascii="STSong" w:hAnsi="STSong" w:eastAsia="STSong" w:cs="STSong"/>
                <w:b w:val="0"/>
                <w:sz w:val="17"/>
              </w:rPr>
              <w:t>训练运行配置（Training Run Configuration） Updated</w:t>
            </w:r>
          </w:p>
        </w:tc>
        <w:tc>
          <w:tcPr>
            <w:tcW w:type="dxa" w:w="1511"/>
            <w:vAlign w:val="center"/>
            <w:shd w:fill="FFFFFF"/>
          </w:tcPr>
          <w:p>
            <w:pPr>
              <w:spacing w:after="0"/>
              <w:jc w:val="left"/>
            </w:pPr>
            <w:r>
              <w:rPr>
                <w:rFonts w:ascii="STSong" w:hAnsi="STSong" w:eastAsia="STSong" w:cs="STSong"/>
                <w:b w:val="0"/>
                <w:sz w:val="17"/>
              </w:rPr>
              <w:t>验收规则 更新（Update） 草稿（Draft） Runnable Configuration</w:t>
            </w:r>
          </w:p>
        </w:tc>
      </w:tr>
      <w:tr>
        <w:tc>
          <w:tcPr>
            <w:tcW w:type="dxa" w:w="1511"/>
            <w:vAlign w:val="center"/>
            <w:shd w:fill="FFFFFF"/>
          </w:tcPr>
          <w:p>
            <w:pPr>
              <w:spacing w:after="0"/>
              <w:jc w:val="left"/>
            </w:pPr>
            <w:r>
              <w:rPr>
                <w:rFonts w:ascii="STSong" w:hAnsi="STSong" w:eastAsia="STSong" w:cs="STSong"/>
                <w:b w:val="0"/>
                <w:sz w:val="17"/>
              </w:rPr>
              <w:t>AC-068</w:t>
            </w:r>
          </w:p>
        </w:tc>
        <w:tc>
          <w:tcPr>
            <w:tcW w:type="dxa" w:w="1511"/>
            <w:vAlign w:val="center"/>
            <w:shd w:fill="FFFFFF"/>
          </w:tcPr>
          <w:p>
            <w:pPr>
              <w:spacing w:after="0"/>
              <w:jc w:val="left"/>
            </w:pPr>
            <w:r>
              <w:rPr>
                <w:rFonts w:ascii="STSong" w:hAnsi="STSong" w:eastAsia="STSong" w:cs="STSong"/>
                <w:b w:val="0"/>
                <w:sz w:val="17"/>
              </w:rPr>
              <w:t>更新训练运行配置（Update Training Run Configuration）</w:t>
            </w:r>
          </w:p>
        </w:tc>
        <w:tc>
          <w:tcPr>
            <w:tcW w:type="dxa" w:w="1511"/>
            <w:vAlign w:val="center"/>
            <w:shd w:fill="FFFFFF"/>
          </w:tcPr>
          <w:p>
            <w:pPr>
              <w:spacing w:after="0"/>
              <w:jc w:val="left"/>
            </w:pPr>
            <w:r>
              <w:rPr>
                <w:rFonts w:ascii="STSong" w:hAnsi="STSong" w:eastAsia="STSong" w:cs="STSong"/>
                <w:b w:val="0"/>
                <w:sz w:val="17"/>
              </w:rPr>
              <w:t>训练运行配置（Training Run Configuration） Locked</w:t>
            </w:r>
          </w:p>
        </w:tc>
        <w:tc>
          <w:tcPr>
            <w:tcW w:type="dxa" w:w="1511"/>
            <w:vAlign w:val="center"/>
            <w:shd w:fill="FFFFFF"/>
          </w:tcPr>
          <w:p>
            <w:pPr>
              <w:spacing w:after="0"/>
              <w:jc w:val="left"/>
            </w:pPr>
            <w:r>
              <w:rPr>
                <w:rFonts w:ascii="STSong" w:hAnsi="STSong" w:eastAsia="STSong" w:cs="STSong"/>
                <w:b w:val="0"/>
                <w:sz w:val="17"/>
              </w:rPr>
              <w:t>更新训练运行配置（Update Training Run Configuration）</w:t>
            </w:r>
          </w:p>
        </w:tc>
        <w:tc>
          <w:tcPr>
            <w:tcW w:type="dxa" w:w="1511"/>
            <w:vAlign w:val="center"/>
            <w:shd w:fill="FFFFFF"/>
          </w:tcPr>
          <w:p>
            <w:pPr>
              <w:spacing w:after="0"/>
              <w:jc w:val="left"/>
            </w:pPr>
            <w:r>
              <w:rPr>
                <w:rFonts w:ascii="STSong" w:hAnsi="STSong" w:eastAsia="STSong" w:cs="STSong"/>
                <w:b w:val="0"/>
                <w:sz w:val="17"/>
              </w:rPr>
              <w:t>拒绝: 训练运行配置（Training Run Configuration） Locked</w:t>
            </w:r>
          </w:p>
        </w:tc>
        <w:tc>
          <w:tcPr>
            <w:tcW w:type="dxa" w:w="1511"/>
            <w:vAlign w:val="center"/>
            <w:shd w:fill="FFFFFF"/>
          </w:tcPr>
          <w:p>
            <w:pPr>
              <w:spacing w:after="0"/>
              <w:jc w:val="left"/>
            </w:pPr>
            <w:r>
              <w:rPr>
                <w:rFonts w:ascii="STSong" w:hAnsi="STSong" w:eastAsia="STSong" w:cs="STSong"/>
                <w:b w:val="0"/>
                <w:sz w:val="17"/>
              </w:rPr>
              <w:t>验收规则 Reject 更新（Update） 后（After） Configuration Locked</w:t>
            </w:r>
          </w:p>
        </w:tc>
      </w:tr>
      <w:tr>
        <w:tc>
          <w:tcPr>
            <w:tcW w:type="dxa" w:w="1511"/>
            <w:vAlign w:val="center"/>
            <w:shd w:fill="FFFFFF"/>
          </w:tcPr>
          <w:p>
            <w:pPr>
              <w:spacing w:after="0"/>
              <w:jc w:val="left"/>
            </w:pPr>
            <w:r>
              <w:rPr>
                <w:rFonts w:ascii="STSong" w:hAnsi="STSong" w:eastAsia="STSong" w:cs="STSong"/>
                <w:b w:val="0"/>
                <w:sz w:val="17"/>
              </w:rPr>
              <w:t>AC-069</w:t>
            </w:r>
          </w:p>
        </w:tc>
        <w:tc>
          <w:tcPr>
            <w:tcW w:type="dxa" w:w="1511"/>
            <w:vAlign w:val="center"/>
            <w:shd w:fill="FFFFFF"/>
          </w:tcPr>
          <w:p>
            <w:pPr>
              <w:spacing w:after="0"/>
              <w:jc w:val="left"/>
            </w:pPr>
            <w:r>
              <w:rPr>
                <w:rFonts w:ascii="STSong" w:hAnsi="STSong" w:eastAsia="STSong" w:cs="STSong"/>
                <w:b w:val="0"/>
                <w:sz w:val="17"/>
              </w:rPr>
              <w:t>Lock 训练运行配置（Training Run Configuration）</w:t>
            </w:r>
          </w:p>
        </w:tc>
        <w:tc>
          <w:tcPr>
            <w:tcW w:type="dxa" w:w="1511"/>
            <w:vAlign w:val="center"/>
            <w:shd w:fill="FFFFFF"/>
          </w:tcPr>
          <w:p>
            <w:pPr>
              <w:spacing w:after="0"/>
              <w:jc w:val="left"/>
            </w:pPr>
            <w:r>
              <w:rPr>
                <w:rFonts w:ascii="STSong" w:hAnsi="STSong" w:eastAsia="STSong" w:cs="STSong"/>
                <w:b w:val="0"/>
                <w:sz w:val="17"/>
              </w:rPr>
              <w:t>训练运行配置（Training Run Configuration）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Lock 训练运行配置（Training Run Configuration）</w:t>
            </w:r>
          </w:p>
        </w:tc>
        <w:tc>
          <w:tcPr>
            <w:tcW w:type="dxa" w:w="1511"/>
            <w:vAlign w:val="center"/>
            <w:shd w:fill="FFFFFF"/>
          </w:tcPr>
          <w:p>
            <w:pPr>
              <w:spacing w:after="0"/>
              <w:jc w:val="left"/>
            </w:pPr>
            <w:r>
              <w:rPr>
                <w:rFonts w:ascii="STSong" w:hAnsi="STSong" w:eastAsia="STSong" w:cs="STSong"/>
                <w:b w:val="0"/>
                <w:sz w:val="17"/>
              </w:rPr>
              <w:t>完成业务结果 训练运行配置（Training Run Configuration） Locked; 业务状态更新为 Locked</w:t>
            </w:r>
          </w:p>
        </w:tc>
        <w:tc>
          <w:tcPr>
            <w:tcW w:type="dxa" w:w="1511"/>
            <w:vAlign w:val="center"/>
            <w:shd w:fill="FFFFFF"/>
          </w:tcPr>
          <w:p>
            <w:pPr>
              <w:spacing w:after="0"/>
              <w:jc w:val="left"/>
            </w:pPr>
            <w:r>
              <w:rPr>
                <w:rFonts w:ascii="STSong" w:hAnsi="STSong" w:eastAsia="STSong" w:cs="STSong"/>
                <w:b w:val="0"/>
                <w:sz w:val="17"/>
              </w:rPr>
              <w:t>功能操作 Lock 训练运行配置（Training Run Configuration）; 业务结果 训练运行配置（Training Run Configuration） Locked; 状态 Locked</w:t>
            </w:r>
          </w:p>
        </w:tc>
      </w:tr>
      <w:tr>
        <w:tc>
          <w:tcPr>
            <w:tcW w:type="dxa" w:w="1511"/>
            <w:vAlign w:val="center"/>
            <w:shd w:fill="FFFFFF"/>
          </w:tcPr>
          <w:p>
            <w:pPr>
              <w:spacing w:after="0"/>
              <w:jc w:val="left"/>
            </w:pPr>
            <w:r>
              <w:rPr>
                <w:rFonts w:ascii="STSong" w:hAnsi="STSong" w:eastAsia="STSong" w:cs="STSong"/>
                <w:b w:val="0"/>
                <w:sz w:val="17"/>
              </w:rPr>
              <w:t>AC-070</w:t>
            </w:r>
          </w:p>
        </w:tc>
        <w:tc>
          <w:tcPr>
            <w:tcW w:type="dxa" w:w="1511"/>
            <w:vAlign w:val="center"/>
            <w:shd w:fill="FFFFFF"/>
          </w:tcPr>
          <w:p>
            <w:pPr>
              <w:spacing w:after="0"/>
              <w:jc w:val="left"/>
            </w:pPr>
            <w:r>
              <w:rPr>
                <w:rFonts w:ascii="STSong" w:hAnsi="STSong" w:eastAsia="STSong" w:cs="STSong"/>
                <w:b w:val="0"/>
                <w:sz w:val="17"/>
              </w:rPr>
              <w:t>训练运行配置目录（Training Run Configuration 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训练运行配置目录（Training Run Configuration Catalog） 查询入口</w:t>
            </w:r>
          </w:p>
        </w:tc>
        <w:tc>
          <w:tcPr>
            <w:tcW w:type="dxa" w:w="1511"/>
            <w:vAlign w:val="center"/>
            <w:shd w:fill="FFFFFF"/>
          </w:tcPr>
          <w:p>
            <w:pPr>
              <w:spacing w:after="0"/>
              <w:jc w:val="left"/>
            </w:pPr>
            <w:r>
              <w:rPr>
                <w:rFonts w:ascii="STSong" w:hAnsi="STSong" w:eastAsia="STSong" w:cs="STSong"/>
                <w:b w:val="0"/>
                <w:sz w:val="17"/>
              </w:rPr>
              <w:t>展示 训练运行配置目录（Training Run Configuration Catalog）</w:t>
            </w:r>
          </w:p>
        </w:tc>
        <w:tc>
          <w:tcPr>
            <w:tcW w:type="dxa" w:w="1511"/>
            <w:vAlign w:val="center"/>
            <w:shd w:fill="FFFFFF"/>
          </w:tcPr>
          <w:p>
            <w:pPr>
              <w:spacing w:after="0"/>
              <w:jc w:val="left"/>
            </w:pPr>
            <w:r>
              <w:rPr>
                <w:rFonts w:ascii="STSong" w:hAnsi="STSong" w:eastAsia="STSong" w:cs="STSong"/>
                <w:b w:val="0"/>
                <w:sz w:val="17"/>
              </w:rPr>
              <w:t>展示视图 训练运行配置目录（Training Run Configuration Catalog）</w:t>
            </w:r>
          </w:p>
        </w:tc>
      </w:tr>
      <w:tr>
        <w:tc>
          <w:tcPr>
            <w:tcW w:type="dxa" w:w="1511"/>
            <w:vAlign w:val="center"/>
            <w:shd w:fill="FFFFFF"/>
          </w:tcPr>
          <w:p>
            <w:pPr>
              <w:spacing w:after="0"/>
              <w:jc w:val="left"/>
            </w:pPr>
            <w:r>
              <w:rPr>
                <w:rFonts w:ascii="STSong" w:hAnsi="STSong" w:eastAsia="STSong" w:cs="STSong"/>
                <w:b w:val="0"/>
                <w:sz w:val="17"/>
              </w:rPr>
              <w:t>AC-071</w:t>
            </w:r>
          </w:p>
        </w:tc>
        <w:tc>
          <w:tcPr>
            <w:tcW w:type="dxa" w:w="1511"/>
            <w:vAlign w:val="center"/>
            <w:shd w:fill="FFFFFF"/>
          </w:tcPr>
          <w:p>
            <w:pPr>
              <w:spacing w:after="0"/>
              <w:jc w:val="left"/>
            </w:pPr>
            <w:r>
              <w:rPr>
                <w:rFonts w:ascii="STSong" w:hAnsi="STSong" w:eastAsia="STSong" w:cs="STSong"/>
                <w:b w:val="0"/>
                <w:sz w:val="17"/>
              </w:rPr>
              <w:t>创建训练作业（Create Training Job）</w:t>
            </w:r>
          </w:p>
        </w:tc>
        <w:tc>
          <w:tcPr>
            <w:tcW w:type="dxa" w:w="1511"/>
            <w:vAlign w:val="center"/>
            <w:shd w:fill="FFFFFF"/>
          </w:tcPr>
          <w:p>
            <w:pPr>
              <w:spacing w:after="0"/>
              <w:jc w:val="left"/>
            </w:pPr>
            <w:r>
              <w:rPr>
                <w:rFonts w:ascii="STSong" w:hAnsi="STSong" w:eastAsia="STSong" w:cs="STSong"/>
                <w:b w:val="0"/>
                <w:sz w:val="17"/>
              </w:rPr>
              <w:t>训练运行配置（Training Run Configuration） Defined</w:t>
            </w:r>
          </w:p>
        </w:tc>
        <w:tc>
          <w:tcPr>
            <w:tcW w:type="dxa" w:w="1511"/>
            <w:vAlign w:val="center"/>
            <w:shd w:fill="FFFFFF"/>
          </w:tcPr>
          <w:p>
            <w:pPr>
              <w:spacing w:after="0"/>
              <w:jc w:val="left"/>
            </w:pPr>
            <w:r>
              <w:rPr>
                <w:rFonts w:ascii="STSong" w:hAnsi="STSong" w:eastAsia="STSong" w:cs="STSong"/>
                <w:b w:val="0"/>
                <w:sz w:val="17"/>
              </w:rPr>
              <w:t>创建训练作业（Create Training Job）</w:t>
            </w:r>
          </w:p>
        </w:tc>
        <w:tc>
          <w:tcPr>
            <w:tcW w:type="dxa" w:w="1511"/>
            <w:vAlign w:val="center"/>
            <w:shd w:fill="FFFFFF"/>
          </w:tcPr>
          <w:p>
            <w:pPr>
              <w:spacing w:after="0"/>
              <w:jc w:val="left"/>
            </w:pPr>
            <w:r>
              <w:rPr>
                <w:rFonts w:ascii="STSong" w:hAnsi="STSong" w:eastAsia="STSong" w:cs="STSong"/>
                <w:b w:val="0"/>
                <w:sz w:val="17"/>
              </w:rPr>
              <w:t>训练作业（Training Job） 已创建（Created）</w:t>
            </w:r>
          </w:p>
        </w:tc>
        <w:tc>
          <w:tcPr>
            <w:tcW w:type="dxa" w:w="1511"/>
            <w:vAlign w:val="center"/>
            <w:shd w:fill="FFFFFF"/>
          </w:tcPr>
          <w:p>
            <w:pPr>
              <w:spacing w:after="0"/>
              <w:jc w:val="left"/>
            </w:pPr>
            <w:r>
              <w:rPr>
                <w:rFonts w:ascii="STSong" w:hAnsi="STSong" w:eastAsia="STSong" w:cs="STSong"/>
                <w:b w:val="0"/>
                <w:sz w:val="17"/>
              </w:rPr>
              <w:t>验收规则 创建训练作业（Create Training Job） With Runnable Configuration</w:t>
            </w:r>
          </w:p>
        </w:tc>
      </w:tr>
      <w:tr>
        <w:tc>
          <w:tcPr>
            <w:tcW w:type="dxa" w:w="1511"/>
            <w:vAlign w:val="center"/>
            <w:shd w:fill="FFFFFF"/>
          </w:tcPr>
          <w:p>
            <w:pPr>
              <w:spacing w:after="0"/>
              <w:jc w:val="left"/>
            </w:pPr>
            <w:r>
              <w:rPr>
                <w:rFonts w:ascii="STSong" w:hAnsi="STSong" w:eastAsia="STSong" w:cs="STSong"/>
                <w:b w:val="0"/>
                <w:sz w:val="17"/>
              </w:rPr>
              <w:t>AC-072</w:t>
            </w:r>
          </w:p>
        </w:tc>
        <w:tc>
          <w:tcPr>
            <w:tcW w:type="dxa" w:w="1511"/>
            <w:vAlign w:val="center"/>
            <w:shd w:fill="FFFFFF"/>
          </w:tcPr>
          <w:p>
            <w:pPr>
              <w:spacing w:after="0"/>
              <w:jc w:val="left"/>
            </w:pPr>
            <w:r>
              <w:rPr>
                <w:rFonts w:ascii="STSong" w:hAnsi="STSong" w:eastAsia="STSong" w:cs="STSong"/>
                <w:b w:val="0"/>
                <w:sz w:val="17"/>
              </w:rPr>
              <w:t>创建训练作业（Create Training Job）</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创建训练作业（Create Training Job）</w:t>
            </w:r>
          </w:p>
        </w:tc>
        <w:tc>
          <w:tcPr>
            <w:tcW w:type="dxa" w:w="1511"/>
            <w:vAlign w:val="center"/>
            <w:shd w:fill="FFFFFF"/>
          </w:tcPr>
          <w:p>
            <w:pPr>
              <w:spacing w:after="0"/>
              <w:jc w:val="left"/>
            </w:pPr>
            <w:r>
              <w:rPr>
                <w:rFonts w:ascii="STSong" w:hAnsi="STSong" w:eastAsia="STSong" w:cs="STSong"/>
                <w:b w:val="0"/>
                <w:sz w:val="17"/>
              </w:rPr>
              <w:t>拒绝: Runnable Training Configuration Required</w:t>
            </w:r>
          </w:p>
        </w:tc>
        <w:tc>
          <w:tcPr>
            <w:tcW w:type="dxa" w:w="1511"/>
            <w:vAlign w:val="center"/>
            <w:shd w:fill="FFFFFF"/>
          </w:tcPr>
          <w:p>
            <w:pPr>
              <w:spacing w:after="0"/>
              <w:jc w:val="left"/>
            </w:pPr>
            <w:r>
              <w:rPr>
                <w:rFonts w:ascii="STSong" w:hAnsi="STSong" w:eastAsia="STSong" w:cs="STSong"/>
                <w:b w:val="0"/>
                <w:sz w:val="17"/>
              </w:rPr>
              <w:t>验收规则 Reject 训练作业（Training Job） Without Runnable Configuration</w:t>
            </w:r>
          </w:p>
        </w:tc>
      </w:tr>
      <w:tr>
        <w:tc>
          <w:tcPr>
            <w:tcW w:type="dxa" w:w="1511"/>
            <w:vAlign w:val="center"/>
            <w:shd w:fill="FFFFFF"/>
          </w:tcPr>
          <w:p>
            <w:pPr>
              <w:spacing w:after="0"/>
              <w:jc w:val="left"/>
            </w:pPr>
            <w:r>
              <w:rPr>
                <w:rFonts w:ascii="STSong" w:hAnsi="STSong" w:eastAsia="STSong" w:cs="STSong"/>
                <w:b w:val="0"/>
                <w:sz w:val="17"/>
              </w:rPr>
              <w:t>AC-073</w:t>
            </w:r>
          </w:p>
        </w:tc>
        <w:tc>
          <w:tcPr>
            <w:tcW w:type="dxa" w:w="1511"/>
            <w:vAlign w:val="center"/>
            <w:shd w:fill="FFFFFF"/>
          </w:tcPr>
          <w:p>
            <w:pPr>
              <w:spacing w:after="0"/>
              <w:jc w:val="left"/>
            </w:pPr>
            <w:r>
              <w:rPr>
                <w:rFonts w:ascii="STSong" w:hAnsi="STSong" w:eastAsia="STSong" w:cs="STSong"/>
                <w:b w:val="0"/>
                <w:sz w:val="17"/>
              </w:rPr>
              <w:t>提交训练作业（Submit Training Job）</w:t>
            </w:r>
          </w:p>
        </w:tc>
        <w:tc>
          <w:tcPr>
            <w:tcW w:type="dxa" w:w="1511"/>
            <w:vAlign w:val="center"/>
            <w:shd w:fill="FFFFFF"/>
          </w:tcPr>
          <w:p>
            <w:pPr>
              <w:spacing w:after="0"/>
              <w:jc w:val="left"/>
            </w:pPr>
            <w:r>
              <w:rPr>
                <w:rFonts w:ascii="STSong" w:hAnsi="STSong" w:eastAsia="STSong" w:cs="STSong"/>
                <w:b w:val="0"/>
                <w:sz w:val="17"/>
              </w:rPr>
              <w:t>训练作业（Training Job） 已创建（Created）</w:t>
            </w:r>
          </w:p>
        </w:tc>
        <w:tc>
          <w:tcPr>
            <w:tcW w:type="dxa" w:w="1511"/>
            <w:vAlign w:val="center"/>
            <w:shd w:fill="FFFFFF"/>
          </w:tcPr>
          <w:p>
            <w:pPr>
              <w:spacing w:after="0"/>
              <w:jc w:val="left"/>
            </w:pPr>
            <w:r>
              <w:rPr>
                <w:rFonts w:ascii="STSong" w:hAnsi="STSong" w:eastAsia="STSong" w:cs="STSong"/>
                <w:b w:val="0"/>
                <w:sz w:val="17"/>
              </w:rPr>
              <w:t>提交训练作业（Submit Training Job）</w:t>
            </w:r>
          </w:p>
        </w:tc>
        <w:tc>
          <w:tcPr>
            <w:tcW w:type="dxa" w:w="1511"/>
            <w:vAlign w:val="center"/>
            <w:shd w:fill="FFFFFF"/>
          </w:tcPr>
          <w:p>
            <w:pPr>
              <w:spacing w:after="0"/>
              <w:jc w:val="left"/>
            </w:pPr>
            <w:r>
              <w:rPr>
                <w:rFonts w:ascii="STSong" w:hAnsi="STSong" w:eastAsia="STSong" w:cs="STSong"/>
                <w:b w:val="0"/>
                <w:sz w:val="17"/>
              </w:rPr>
              <w:t>训练作业（Training Job） 已提交（Submitted）</w:t>
            </w:r>
          </w:p>
        </w:tc>
        <w:tc>
          <w:tcPr>
            <w:tcW w:type="dxa" w:w="1511"/>
            <w:vAlign w:val="center"/>
            <w:shd w:fill="FFFFFF"/>
          </w:tcPr>
          <w:p>
            <w:pPr>
              <w:spacing w:after="0"/>
              <w:jc w:val="left"/>
            </w:pPr>
            <w:r>
              <w:rPr>
                <w:rFonts w:ascii="STSong" w:hAnsi="STSong" w:eastAsia="STSong" w:cs="STSong"/>
                <w:b w:val="0"/>
                <w:sz w:val="17"/>
              </w:rPr>
              <w:t>验收规则 提交（Submit） 已创建（Created） 训练作业（Training Job）</w:t>
            </w:r>
          </w:p>
        </w:tc>
      </w:tr>
      <w:tr>
        <w:tc>
          <w:tcPr>
            <w:tcW w:type="dxa" w:w="1511"/>
            <w:vAlign w:val="center"/>
            <w:shd w:fill="FFFFFF"/>
          </w:tcPr>
          <w:p>
            <w:pPr>
              <w:spacing w:after="0"/>
              <w:jc w:val="left"/>
            </w:pPr>
            <w:r>
              <w:rPr>
                <w:rFonts w:ascii="STSong" w:hAnsi="STSong" w:eastAsia="STSong" w:cs="STSong"/>
                <w:b w:val="0"/>
                <w:sz w:val="17"/>
              </w:rPr>
              <w:t>AC-074</w:t>
            </w:r>
          </w:p>
        </w:tc>
        <w:tc>
          <w:tcPr>
            <w:tcW w:type="dxa" w:w="1511"/>
            <w:vAlign w:val="center"/>
            <w:shd w:fill="FFFFFF"/>
          </w:tcPr>
          <w:p>
            <w:pPr>
              <w:spacing w:after="0"/>
              <w:jc w:val="left"/>
            </w:pPr>
            <w:r>
              <w:rPr>
                <w:rFonts w:ascii="STSong" w:hAnsi="STSong" w:eastAsia="STSong" w:cs="STSong"/>
                <w:b w:val="0"/>
                <w:sz w:val="17"/>
              </w:rPr>
              <w:t>提交训练作业（Submit Training Job）</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提交训练作业（Submit Training Job）</w:t>
            </w:r>
          </w:p>
        </w:tc>
        <w:tc>
          <w:tcPr>
            <w:tcW w:type="dxa" w:w="1511"/>
            <w:vAlign w:val="center"/>
            <w:shd w:fill="FFFFFF"/>
          </w:tcPr>
          <w:p>
            <w:pPr>
              <w:spacing w:after="0"/>
              <w:jc w:val="left"/>
            </w:pPr>
            <w:r>
              <w:rPr>
                <w:rFonts w:ascii="STSong" w:hAnsi="STSong" w:eastAsia="STSong" w:cs="STSong"/>
                <w:b w:val="0"/>
                <w:sz w:val="17"/>
              </w:rPr>
              <w:t>拒绝: 训练作业（Training Job） Required</w:t>
            </w:r>
          </w:p>
        </w:tc>
        <w:tc>
          <w:tcPr>
            <w:tcW w:type="dxa" w:w="1511"/>
            <w:vAlign w:val="center"/>
            <w:shd w:fill="FFFFFF"/>
          </w:tcPr>
          <w:p>
            <w:pPr>
              <w:spacing w:after="0"/>
              <w:jc w:val="left"/>
            </w:pPr>
            <w:r>
              <w:rPr>
                <w:rFonts w:ascii="STSong" w:hAnsi="STSong" w:eastAsia="STSong" w:cs="STSong"/>
                <w:b w:val="0"/>
                <w:sz w:val="17"/>
              </w:rPr>
              <w:t>验收规则 Reject Unknown 训练作业（Training Job）</w:t>
            </w:r>
          </w:p>
        </w:tc>
      </w:tr>
      <w:tr>
        <w:tc>
          <w:tcPr>
            <w:tcW w:type="dxa" w:w="1511"/>
            <w:vAlign w:val="center"/>
            <w:shd w:fill="FFFFFF"/>
          </w:tcPr>
          <w:p>
            <w:pPr>
              <w:spacing w:after="0"/>
              <w:jc w:val="left"/>
            </w:pPr>
            <w:r>
              <w:rPr>
                <w:rFonts w:ascii="STSong" w:hAnsi="STSong" w:eastAsia="STSong" w:cs="STSong"/>
                <w:b w:val="0"/>
                <w:sz w:val="17"/>
              </w:rPr>
              <w:t>AC-075</w:t>
            </w:r>
          </w:p>
        </w:tc>
        <w:tc>
          <w:tcPr>
            <w:tcW w:type="dxa" w:w="1511"/>
            <w:vAlign w:val="center"/>
            <w:shd w:fill="FFFFFF"/>
          </w:tcPr>
          <w:p>
            <w:pPr>
              <w:spacing w:after="0"/>
              <w:jc w:val="left"/>
            </w:pPr>
            <w:r>
              <w:rPr>
                <w:rFonts w:ascii="STSong" w:hAnsi="STSong" w:eastAsia="STSong" w:cs="STSong"/>
                <w:b w:val="0"/>
                <w:sz w:val="17"/>
              </w:rPr>
              <w:t>Training Participant Eligibility</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Training Participant Eligibility 查询入口</w:t>
            </w:r>
          </w:p>
        </w:tc>
        <w:tc>
          <w:tcPr>
            <w:tcW w:type="dxa" w:w="1511"/>
            <w:vAlign w:val="center"/>
            <w:shd w:fill="FFFFFF"/>
          </w:tcPr>
          <w:p>
            <w:pPr>
              <w:spacing w:after="0"/>
              <w:jc w:val="left"/>
            </w:pPr>
            <w:r>
              <w:rPr>
                <w:rFonts w:ascii="STSong" w:hAnsi="STSong" w:eastAsia="STSong" w:cs="STSong"/>
                <w:b w:val="0"/>
                <w:sz w:val="17"/>
              </w:rPr>
              <w:t>展示 Training Participant Eligibility</w:t>
            </w:r>
          </w:p>
        </w:tc>
        <w:tc>
          <w:tcPr>
            <w:tcW w:type="dxa" w:w="1511"/>
            <w:vAlign w:val="center"/>
            <w:shd w:fill="FFFFFF"/>
          </w:tcPr>
          <w:p>
            <w:pPr>
              <w:spacing w:after="0"/>
              <w:jc w:val="left"/>
            </w:pPr>
            <w:r>
              <w:rPr>
                <w:rFonts w:ascii="STSong" w:hAnsi="STSong" w:eastAsia="STSong" w:cs="STSong"/>
                <w:b w:val="0"/>
                <w:sz w:val="17"/>
              </w:rPr>
              <w:t>展示视图 Training Participant Eligibility</w:t>
            </w:r>
          </w:p>
        </w:tc>
      </w:tr>
      <w:tr>
        <w:tc>
          <w:tcPr>
            <w:tcW w:type="dxa" w:w="1511"/>
            <w:vAlign w:val="center"/>
            <w:shd w:fill="FFFFFF"/>
          </w:tcPr>
          <w:p>
            <w:pPr>
              <w:spacing w:after="0"/>
              <w:jc w:val="left"/>
            </w:pPr>
            <w:r>
              <w:rPr>
                <w:rFonts w:ascii="STSong" w:hAnsi="STSong" w:eastAsia="STSong" w:cs="STSong"/>
                <w:b w:val="0"/>
                <w:sz w:val="17"/>
              </w:rPr>
              <w:t>AC-076</w:t>
            </w:r>
          </w:p>
        </w:tc>
        <w:tc>
          <w:tcPr>
            <w:tcW w:type="dxa" w:w="1511"/>
            <w:vAlign w:val="center"/>
            <w:shd w:fill="FFFFFF"/>
          </w:tcPr>
          <w:p>
            <w:pPr>
              <w:spacing w:after="0"/>
              <w:jc w:val="left"/>
            </w:pPr>
            <w:r>
              <w:rPr>
                <w:rFonts w:ascii="STSong" w:hAnsi="STSong" w:eastAsia="STSong" w:cs="STSong"/>
                <w:b w:val="0"/>
                <w:sz w:val="17"/>
              </w:rPr>
              <w:t>暂停训练作业（Pause Training Job）</w:t>
            </w:r>
          </w:p>
        </w:tc>
        <w:tc>
          <w:tcPr>
            <w:tcW w:type="dxa" w:w="1511"/>
            <w:vAlign w:val="center"/>
            <w:shd w:fill="FFFFFF"/>
          </w:tcPr>
          <w:p>
            <w:pPr>
              <w:spacing w:after="0"/>
              <w:jc w:val="left"/>
            </w:pPr>
            <w:r>
              <w:rPr>
                <w:rFonts w:ascii="STSong" w:hAnsi="STSong" w:eastAsia="STSong" w:cs="STSong"/>
                <w:b w:val="0"/>
                <w:sz w:val="17"/>
              </w:rPr>
              <w:t>训练作业（Training Job） 满足执行该操作的状态条件</w:t>
            </w:r>
          </w:p>
        </w:tc>
        <w:tc>
          <w:tcPr>
            <w:tcW w:type="dxa" w:w="1511"/>
            <w:vAlign w:val="center"/>
            <w:shd w:fill="FFFFFF"/>
          </w:tcPr>
          <w:p>
            <w:pPr>
              <w:spacing w:after="0"/>
              <w:jc w:val="left"/>
            </w:pPr>
            <w:r>
              <w:rPr>
                <w:rFonts w:ascii="STSong" w:hAnsi="STSong" w:eastAsia="STSong" w:cs="STSong"/>
                <w:b w:val="0"/>
                <w:sz w:val="17"/>
              </w:rPr>
              <w:t>机器学习运维（MLOps） 工程师（MLOps Engineer） 提交 暂停训练作业（Pause Training Job）</w:t>
            </w:r>
          </w:p>
        </w:tc>
        <w:tc>
          <w:tcPr>
            <w:tcW w:type="dxa" w:w="1511"/>
            <w:vAlign w:val="center"/>
            <w:shd w:fill="FFFFFF"/>
          </w:tcPr>
          <w:p>
            <w:pPr>
              <w:spacing w:after="0"/>
              <w:jc w:val="left"/>
            </w:pPr>
            <w:r>
              <w:rPr>
                <w:rFonts w:ascii="STSong" w:hAnsi="STSong" w:eastAsia="STSong" w:cs="STSong"/>
                <w:b w:val="0"/>
                <w:sz w:val="17"/>
              </w:rPr>
              <w:t>完成业务结果 训练作业（Training Job） Paused; 业务状态更新为 Paused</w:t>
            </w:r>
          </w:p>
        </w:tc>
        <w:tc>
          <w:tcPr>
            <w:tcW w:type="dxa" w:w="1511"/>
            <w:vAlign w:val="center"/>
            <w:shd w:fill="FFFFFF"/>
          </w:tcPr>
          <w:p>
            <w:pPr>
              <w:spacing w:after="0"/>
              <w:jc w:val="left"/>
            </w:pPr>
            <w:r>
              <w:rPr>
                <w:rFonts w:ascii="STSong" w:hAnsi="STSong" w:eastAsia="STSong" w:cs="STSong"/>
                <w:b w:val="0"/>
                <w:sz w:val="17"/>
              </w:rPr>
              <w:t>功能操作 暂停训练作业（Pause Training Job）; 业务结果 训练作业（Training Job） Paused; 状态 Paused</w:t>
            </w:r>
          </w:p>
        </w:tc>
      </w:tr>
      <w:tr>
        <w:tc>
          <w:tcPr>
            <w:tcW w:type="dxa" w:w="1511"/>
            <w:vAlign w:val="center"/>
            <w:shd w:fill="FFFFFF"/>
          </w:tcPr>
          <w:p>
            <w:pPr>
              <w:spacing w:after="0"/>
              <w:jc w:val="left"/>
            </w:pPr>
            <w:r>
              <w:rPr>
                <w:rFonts w:ascii="STSong" w:hAnsi="STSong" w:eastAsia="STSong" w:cs="STSong"/>
                <w:b w:val="0"/>
                <w:sz w:val="17"/>
              </w:rPr>
              <w:t>AC-077</w:t>
            </w:r>
          </w:p>
        </w:tc>
        <w:tc>
          <w:tcPr>
            <w:tcW w:type="dxa" w:w="1511"/>
            <w:vAlign w:val="center"/>
            <w:shd w:fill="FFFFFF"/>
          </w:tcPr>
          <w:p>
            <w:pPr>
              <w:spacing w:after="0"/>
              <w:jc w:val="left"/>
            </w:pPr>
            <w:r>
              <w:rPr>
                <w:rFonts w:ascii="STSong" w:hAnsi="STSong" w:eastAsia="STSong" w:cs="STSong"/>
                <w:b w:val="0"/>
                <w:sz w:val="17"/>
              </w:rPr>
              <w:t>恢复训练作业（Resume Training Job）</w:t>
            </w:r>
          </w:p>
        </w:tc>
        <w:tc>
          <w:tcPr>
            <w:tcW w:type="dxa" w:w="1511"/>
            <w:vAlign w:val="center"/>
            <w:shd w:fill="FFFFFF"/>
          </w:tcPr>
          <w:p>
            <w:pPr>
              <w:spacing w:after="0"/>
              <w:jc w:val="left"/>
            </w:pPr>
            <w:r>
              <w:rPr>
                <w:rFonts w:ascii="STSong" w:hAnsi="STSong" w:eastAsia="STSong" w:cs="STSong"/>
                <w:b w:val="0"/>
                <w:sz w:val="17"/>
              </w:rPr>
              <w:t>训练作业（Training Job） 满足执行该操作的状态条件</w:t>
            </w:r>
          </w:p>
        </w:tc>
        <w:tc>
          <w:tcPr>
            <w:tcW w:type="dxa" w:w="1511"/>
            <w:vAlign w:val="center"/>
            <w:shd w:fill="FFFFFF"/>
          </w:tcPr>
          <w:p>
            <w:pPr>
              <w:spacing w:after="0"/>
              <w:jc w:val="left"/>
            </w:pPr>
            <w:r>
              <w:rPr>
                <w:rFonts w:ascii="STSong" w:hAnsi="STSong" w:eastAsia="STSong" w:cs="STSong"/>
                <w:b w:val="0"/>
                <w:sz w:val="17"/>
              </w:rPr>
              <w:t>机器学习运维（MLOps） 工程师（MLOps Engineer） 提交 恢复训练作业（Resume Training Job）</w:t>
            </w:r>
          </w:p>
        </w:tc>
        <w:tc>
          <w:tcPr>
            <w:tcW w:type="dxa" w:w="1511"/>
            <w:vAlign w:val="center"/>
            <w:shd w:fill="FFFFFF"/>
          </w:tcPr>
          <w:p>
            <w:pPr>
              <w:spacing w:after="0"/>
              <w:jc w:val="left"/>
            </w:pPr>
            <w:r>
              <w:rPr>
                <w:rFonts w:ascii="STSong" w:hAnsi="STSong" w:eastAsia="STSong" w:cs="STSong"/>
                <w:b w:val="0"/>
                <w:sz w:val="17"/>
              </w:rPr>
              <w:t>完成业务结果 训练作业（Training Job） Resumed; 业务状态更新为 Running</w:t>
            </w:r>
          </w:p>
        </w:tc>
        <w:tc>
          <w:tcPr>
            <w:tcW w:type="dxa" w:w="1511"/>
            <w:vAlign w:val="center"/>
            <w:shd w:fill="FFFFFF"/>
          </w:tcPr>
          <w:p>
            <w:pPr>
              <w:spacing w:after="0"/>
              <w:jc w:val="left"/>
            </w:pPr>
            <w:r>
              <w:rPr>
                <w:rFonts w:ascii="STSong" w:hAnsi="STSong" w:eastAsia="STSong" w:cs="STSong"/>
                <w:b w:val="0"/>
                <w:sz w:val="17"/>
              </w:rPr>
              <w:t>功能操作 恢复训练作业（Resume Training Job）; 业务结果 训练作业（Training Job） Resumed; 状态 Running</w:t>
            </w:r>
          </w:p>
        </w:tc>
      </w:tr>
      <w:tr>
        <w:tc>
          <w:tcPr>
            <w:tcW w:type="dxa" w:w="1511"/>
            <w:vAlign w:val="center"/>
            <w:shd w:fill="FFFFFF"/>
          </w:tcPr>
          <w:p>
            <w:pPr>
              <w:spacing w:after="0"/>
              <w:jc w:val="left"/>
            </w:pPr>
            <w:r>
              <w:rPr>
                <w:rFonts w:ascii="STSong" w:hAnsi="STSong" w:eastAsia="STSong" w:cs="STSong"/>
                <w:b w:val="0"/>
                <w:sz w:val="17"/>
              </w:rPr>
              <w:t>AC-078</w:t>
            </w:r>
          </w:p>
        </w:tc>
        <w:tc>
          <w:tcPr>
            <w:tcW w:type="dxa" w:w="1511"/>
            <w:vAlign w:val="center"/>
            <w:shd w:fill="FFFFFF"/>
          </w:tcPr>
          <w:p>
            <w:pPr>
              <w:spacing w:after="0"/>
              <w:jc w:val="left"/>
            </w:pPr>
            <w:r>
              <w:rPr>
                <w:rFonts w:ascii="STSong" w:hAnsi="STSong" w:eastAsia="STSong" w:cs="STSong"/>
                <w:b w:val="0"/>
                <w:sz w:val="17"/>
              </w:rPr>
              <w:t>取消训练任务（Cancel Training Job）</w:t>
            </w:r>
          </w:p>
        </w:tc>
        <w:tc>
          <w:tcPr>
            <w:tcW w:type="dxa" w:w="1511"/>
            <w:vAlign w:val="center"/>
            <w:shd w:fill="FFFFFF"/>
          </w:tcPr>
          <w:p>
            <w:pPr>
              <w:spacing w:after="0"/>
              <w:jc w:val="left"/>
            </w:pPr>
            <w:r>
              <w:rPr>
                <w:rFonts w:ascii="STSong" w:hAnsi="STSong" w:eastAsia="STSong" w:cs="STSong"/>
                <w:b w:val="0"/>
                <w:sz w:val="17"/>
              </w:rPr>
              <w:t>训练作业（Training Job） 满足执行该操作的状态条件</w:t>
            </w:r>
          </w:p>
        </w:tc>
        <w:tc>
          <w:tcPr>
            <w:tcW w:type="dxa" w:w="1511"/>
            <w:vAlign w:val="center"/>
            <w:shd w:fill="FFFFFF"/>
          </w:tcPr>
          <w:p>
            <w:pPr>
              <w:spacing w:after="0"/>
              <w:jc w:val="left"/>
            </w:pPr>
            <w:r>
              <w:rPr>
                <w:rFonts w:ascii="STSong" w:hAnsi="STSong" w:eastAsia="STSong" w:cs="STSong"/>
                <w:b w:val="0"/>
                <w:sz w:val="17"/>
              </w:rPr>
              <w:t>机器学习运维（MLOps） 工程师（MLOps Engineer） 提交 取消训练任务（Cancel Training Job）</w:t>
            </w:r>
          </w:p>
        </w:tc>
        <w:tc>
          <w:tcPr>
            <w:tcW w:type="dxa" w:w="1511"/>
            <w:vAlign w:val="center"/>
            <w:shd w:fill="FFFFFF"/>
          </w:tcPr>
          <w:p>
            <w:pPr>
              <w:spacing w:after="0"/>
              <w:jc w:val="left"/>
            </w:pPr>
            <w:r>
              <w:rPr>
                <w:rFonts w:ascii="STSong" w:hAnsi="STSong" w:eastAsia="STSong" w:cs="STSong"/>
                <w:b w:val="0"/>
                <w:sz w:val="17"/>
              </w:rPr>
              <w:t>完成业务结果 训练作业（Training Job） 已取消（Canceled）; 业务状态更新为 已取消（Canceled）</w:t>
            </w:r>
          </w:p>
        </w:tc>
        <w:tc>
          <w:tcPr>
            <w:tcW w:type="dxa" w:w="1511"/>
            <w:vAlign w:val="center"/>
            <w:shd w:fill="FFFFFF"/>
          </w:tcPr>
          <w:p>
            <w:pPr>
              <w:spacing w:after="0"/>
              <w:jc w:val="left"/>
            </w:pPr>
            <w:r>
              <w:rPr>
                <w:rFonts w:ascii="STSong" w:hAnsi="STSong" w:eastAsia="STSong" w:cs="STSong"/>
                <w:b w:val="0"/>
                <w:sz w:val="17"/>
              </w:rPr>
              <w:t>功能操作 取消训练任务（Cancel Training Job）; 业务结果 训练作业（Training Job） 已取消（Canceled）; 状态 已取消（Canceled）</w:t>
            </w:r>
          </w:p>
        </w:tc>
      </w:tr>
      <w:tr>
        <w:tc>
          <w:tcPr>
            <w:tcW w:type="dxa" w:w="1511"/>
            <w:vAlign w:val="center"/>
            <w:shd w:fill="FFFFFF"/>
          </w:tcPr>
          <w:p>
            <w:pPr>
              <w:spacing w:after="0"/>
              <w:jc w:val="left"/>
            </w:pPr>
            <w:r>
              <w:rPr>
                <w:rFonts w:ascii="STSong" w:hAnsi="STSong" w:eastAsia="STSong" w:cs="STSong"/>
                <w:b w:val="0"/>
                <w:sz w:val="17"/>
              </w:rPr>
              <w:t>AC-079</w:t>
            </w:r>
          </w:p>
        </w:tc>
        <w:tc>
          <w:tcPr>
            <w:tcW w:type="dxa" w:w="1511"/>
            <w:vAlign w:val="center"/>
            <w:shd w:fill="FFFFFF"/>
          </w:tcPr>
          <w:p>
            <w:pPr>
              <w:spacing w:after="0"/>
              <w:jc w:val="left"/>
            </w:pPr>
            <w:r>
              <w:rPr>
                <w:rFonts w:ascii="STSong" w:hAnsi="STSong" w:eastAsia="STSong" w:cs="STSong"/>
                <w:b w:val="0"/>
                <w:sz w:val="17"/>
              </w:rPr>
              <w:t>Schedule Next 训练轮次（Training Round）</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系统流程/入口未明确</w:t>
            </w:r>
          </w:p>
        </w:tc>
        <w:tc>
          <w:tcPr>
            <w:tcW w:type="dxa" w:w="1511"/>
            <w:vAlign w:val="center"/>
            <w:shd w:fill="FFFFFF"/>
          </w:tcPr>
          <w:p>
            <w:pPr>
              <w:spacing w:after="0"/>
              <w:jc w:val="left"/>
            </w:pPr>
            <w:r>
              <w:rPr>
                <w:rFonts w:ascii="STSong" w:hAnsi="STSong" w:eastAsia="STSong" w:cs="STSong"/>
                <w:b w:val="0"/>
                <w:sz w:val="17"/>
              </w:rPr>
              <w:t>结果待业务确认</w:t>
            </w:r>
          </w:p>
        </w:tc>
        <w:tc>
          <w:tcPr>
            <w:tcW w:type="dxa" w:w="1511"/>
            <w:vAlign w:val="center"/>
            <w:shd w:fill="FFFFFF"/>
          </w:tcPr>
          <w:p>
            <w:pPr>
              <w:spacing w:after="0"/>
              <w:jc w:val="left"/>
            </w:pPr>
            <w:r>
              <w:rPr>
                <w:rFonts w:ascii="STSong" w:hAnsi="STSong" w:eastAsia="STSong" w:cs="STSong"/>
                <w:b w:val="0"/>
                <w:sz w:val="17"/>
              </w:rPr>
              <w:t>功能定义</w:t>
            </w:r>
          </w:p>
        </w:tc>
      </w:tr>
      <w:tr>
        <w:tc>
          <w:tcPr>
            <w:tcW w:type="dxa" w:w="1511"/>
            <w:vAlign w:val="center"/>
            <w:shd w:fill="FFFFFF"/>
          </w:tcPr>
          <w:p>
            <w:pPr>
              <w:spacing w:after="0"/>
              <w:jc w:val="left"/>
            </w:pPr>
            <w:r>
              <w:rPr>
                <w:rFonts w:ascii="STSong" w:hAnsi="STSong" w:eastAsia="STSong" w:cs="STSong"/>
                <w:b w:val="0"/>
                <w:sz w:val="17"/>
              </w:rPr>
              <w:t>AC-080</w:t>
            </w:r>
          </w:p>
        </w:tc>
        <w:tc>
          <w:tcPr>
            <w:tcW w:type="dxa" w:w="1511"/>
            <w:vAlign w:val="center"/>
            <w:shd w:fill="FFFFFF"/>
          </w:tcPr>
          <w:p>
            <w:pPr>
              <w:spacing w:after="0"/>
              <w:jc w:val="left"/>
            </w:pPr>
            <w:r>
              <w:rPr>
                <w:rFonts w:ascii="STSong" w:hAnsi="STSong" w:eastAsia="STSong" w:cs="STSong"/>
                <w:b w:val="0"/>
                <w:sz w:val="17"/>
              </w:rPr>
              <w:t>完成训练任务（Complete Training Job）</w:t>
            </w:r>
          </w:p>
        </w:tc>
        <w:tc>
          <w:tcPr>
            <w:tcW w:type="dxa" w:w="1511"/>
            <w:vAlign w:val="center"/>
            <w:shd w:fill="FFFFFF"/>
          </w:tcPr>
          <w:p>
            <w:pPr>
              <w:spacing w:after="0"/>
              <w:jc w:val="left"/>
            </w:pPr>
            <w:r>
              <w:rPr>
                <w:rFonts w:ascii="STSong" w:hAnsi="STSong" w:eastAsia="STSong" w:cs="STSong"/>
                <w:b w:val="0"/>
                <w:sz w:val="17"/>
              </w:rPr>
              <w:t>训练作业（Training Job）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完成训练任务（Complete Training Job）</w:t>
            </w:r>
          </w:p>
        </w:tc>
        <w:tc>
          <w:tcPr>
            <w:tcW w:type="dxa" w:w="1511"/>
            <w:vAlign w:val="center"/>
            <w:shd w:fill="FFFFFF"/>
          </w:tcPr>
          <w:p>
            <w:pPr>
              <w:spacing w:after="0"/>
              <w:jc w:val="left"/>
            </w:pPr>
            <w:r>
              <w:rPr>
                <w:rFonts w:ascii="STSong" w:hAnsi="STSong" w:eastAsia="STSong" w:cs="STSong"/>
                <w:b w:val="0"/>
                <w:sz w:val="17"/>
              </w:rPr>
              <w:t>完成业务结果 训练作业（Training Job） 已完成（Completed）; 业务状态更新为 已完成（Completed）</w:t>
            </w:r>
          </w:p>
        </w:tc>
        <w:tc>
          <w:tcPr>
            <w:tcW w:type="dxa" w:w="1511"/>
            <w:vAlign w:val="center"/>
            <w:shd w:fill="FFFFFF"/>
          </w:tcPr>
          <w:p>
            <w:pPr>
              <w:spacing w:after="0"/>
              <w:jc w:val="left"/>
            </w:pPr>
            <w:r>
              <w:rPr>
                <w:rFonts w:ascii="STSong" w:hAnsi="STSong" w:eastAsia="STSong" w:cs="STSong"/>
                <w:b w:val="0"/>
                <w:sz w:val="17"/>
              </w:rPr>
              <w:t>功能操作 完成训练任务（Complete Training Job）; 业务结果 训练作业（Training Job） 已完成（Completed）; 状态 已完成（Completed）</w:t>
            </w:r>
          </w:p>
        </w:tc>
      </w:tr>
      <w:tr>
        <w:tc>
          <w:tcPr>
            <w:tcW w:type="dxa" w:w="1511"/>
            <w:vAlign w:val="center"/>
            <w:shd w:fill="FFFFFF"/>
          </w:tcPr>
          <w:p>
            <w:pPr>
              <w:spacing w:after="0"/>
              <w:jc w:val="left"/>
            </w:pPr>
            <w:r>
              <w:rPr>
                <w:rFonts w:ascii="STSong" w:hAnsi="STSong" w:eastAsia="STSong" w:cs="STSong"/>
                <w:b w:val="0"/>
                <w:sz w:val="17"/>
              </w:rPr>
              <w:t>AC-081</w:t>
            </w:r>
          </w:p>
        </w:tc>
        <w:tc>
          <w:tcPr>
            <w:tcW w:type="dxa" w:w="1511"/>
            <w:vAlign w:val="center"/>
            <w:shd w:fill="FFFFFF"/>
          </w:tcPr>
          <w:p>
            <w:pPr>
              <w:spacing w:after="0"/>
              <w:jc w:val="left"/>
            </w:pPr>
            <w:r>
              <w:rPr>
                <w:rFonts w:ascii="STSong" w:hAnsi="STSong" w:eastAsia="STSong" w:cs="STSong"/>
                <w:b w:val="0"/>
                <w:sz w:val="17"/>
              </w:rPr>
              <w:t>训练作业看板（Training Job Dashboard）</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训练作业看板（Training Job Dashboard） 查询入口</w:t>
            </w:r>
          </w:p>
        </w:tc>
        <w:tc>
          <w:tcPr>
            <w:tcW w:type="dxa" w:w="1511"/>
            <w:vAlign w:val="center"/>
            <w:shd w:fill="FFFFFF"/>
          </w:tcPr>
          <w:p>
            <w:pPr>
              <w:spacing w:after="0"/>
              <w:jc w:val="left"/>
            </w:pPr>
            <w:r>
              <w:rPr>
                <w:rFonts w:ascii="STSong" w:hAnsi="STSong" w:eastAsia="STSong" w:cs="STSong"/>
                <w:b w:val="0"/>
                <w:sz w:val="17"/>
              </w:rPr>
              <w:t>展示 训练作业看板（Training Job Dashboard）</w:t>
            </w:r>
          </w:p>
        </w:tc>
        <w:tc>
          <w:tcPr>
            <w:tcW w:type="dxa" w:w="1511"/>
            <w:vAlign w:val="center"/>
            <w:shd w:fill="FFFFFF"/>
          </w:tcPr>
          <w:p>
            <w:pPr>
              <w:spacing w:after="0"/>
              <w:jc w:val="left"/>
            </w:pPr>
            <w:r>
              <w:rPr>
                <w:rFonts w:ascii="STSong" w:hAnsi="STSong" w:eastAsia="STSong" w:cs="STSong"/>
                <w:b w:val="0"/>
                <w:sz w:val="17"/>
              </w:rPr>
              <w:t>展示视图 训练作业看板（Training Job Dashboard）</w:t>
            </w:r>
          </w:p>
        </w:tc>
      </w:tr>
      <w:tr>
        <w:tc>
          <w:tcPr>
            <w:tcW w:type="dxa" w:w="1511"/>
            <w:vAlign w:val="center"/>
            <w:shd w:fill="FFFFFF"/>
          </w:tcPr>
          <w:p>
            <w:pPr>
              <w:spacing w:after="0"/>
              <w:jc w:val="left"/>
            </w:pPr>
            <w:r>
              <w:rPr>
                <w:rFonts w:ascii="STSong" w:hAnsi="STSong" w:eastAsia="STSong" w:cs="STSong"/>
                <w:b w:val="0"/>
                <w:sz w:val="17"/>
              </w:rPr>
              <w:t>AC-082</w:t>
            </w:r>
          </w:p>
        </w:tc>
        <w:tc>
          <w:tcPr>
            <w:tcW w:type="dxa" w:w="1511"/>
            <w:vAlign w:val="center"/>
            <w:shd w:fill="FFFFFF"/>
          </w:tcPr>
          <w:p>
            <w:pPr>
              <w:spacing w:after="0"/>
              <w:jc w:val="left"/>
            </w:pPr>
            <w:r>
              <w:rPr>
                <w:rFonts w:ascii="STSong" w:hAnsi="STSong" w:eastAsia="STSong" w:cs="STSong"/>
                <w:b w:val="0"/>
                <w:sz w:val="17"/>
              </w:rPr>
              <w:t>选择（Select） 训练轮次（Training Round） 参与方（Participants）</w:t>
            </w:r>
          </w:p>
        </w:tc>
        <w:tc>
          <w:tcPr>
            <w:tcW w:type="dxa" w:w="1511"/>
            <w:vAlign w:val="center"/>
            <w:shd w:fill="FFFFFF"/>
          </w:tcPr>
          <w:p>
            <w:pPr>
              <w:spacing w:after="0"/>
              <w:jc w:val="left"/>
            </w:pPr>
            <w:r>
              <w:rPr>
                <w:rFonts w:ascii="STSong" w:hAnsi="STSong" w:eastAsia="STSong" w:cs="STSong"/>
                <w:b w:val="0"/>
                <w:sz w:val="17"/>
              </w:rPr>
              <w:t>训练作业（Training Job） 已提交（Submitted）</w:t>
            </w:r>
          </w:p>
        </w:tc>
        <w:tc>
          <w:tcPr>
            <w:tcW w:type="dxa" w:w="1511"/>
            <w:vAlign w:val="center"/>
            <w:shd w:fill="FFFFFF"/>
          </w:tcPr>
          <w:p>
            <w:pPr>
              <w:spacing w:after="0"/>
              <w:jc w:val="left"/>
            </w:pPr>
            <w:r>
              <w:rPr>
                <w:rFonts w:ascii="STSong" w:hAnsi="STSong" w:eastAsia="STSong" w:cs="STSong"/>
                <w:b w:val="0"/>
                <w:sz w:val="17"/>
              </w:rPr>
              <w:t>选择（Select） 训练轮次（Training Round） 参与方（Participants）</w:t>
            </w:r>
          </w:p>
        </w:tc>
        <w:tc>
          <w:tcPr>
            <w:tcW w:type="dxa" w:w="1511"/>
            <w:vAlign w:val="center"/>
            <w:shd w:fill="FFFFFF"/>
          </w:tcPr>
          <w:p>
            <w:pPr>
              <w:spacing w:after="0"/>
              <w:jc w:val="left"/>
            </w:pPr>
            <w:r>
              <w:rPr>
                <w:rFonts w:ascii="STSong" w:hAnsi="STSong" w:eastAsia="STSong" w:cs="STSong"/>
                <w:b w:val="0"/>
                <w:sz w:val="17"/>
              </w:rPr>
              <w:t>训练轮次（Training Round） 参与方（Participants） 已选择（Selected）</w:t>
            </w:r>
          </w:p>
        </w:tc>
        <w:tc>
          <w:tcPr>
            <w:tcW w:type="dxa" w:w="1511"/>
            <w:vAlign w:val="center"/>
            <w:shd w:fill="FFFFFF"/>
          </w:tcPr>
          <w:p>
            <w:pPr>
              <w:spacing w:after="0"/>
              <w:jc w:val="left"/>
            </w:pPr>
            <w:r>
              <w:rPr>
                <w:rFonts w:ascii="STSong" w:hAnsi="STSong" w:eastAsia="STSong" w:cs="STSong"/>
                <w:b w:val="0"/>
                <w:sz w:val="17"/>
              </w:rPr>
              <w:t>验收规则 选择（Select） 参与方（Participants） When 运行时（Runtime） Pool Reaches Quorum</w:t>
            </w:r>
          </w:p>
        </w:tc>
      </w:tr>
      <w:tr>
        <w:tc>
          <w:tcPr>
            <w:tcW w:type="dxa" w:w="1511"/>
            <w:vAlign w:val="center"/>
            <w:shd w:fill="FFFFFF"/>
          </w:tcPr>
          <w:p>
            <w:pPr>
              <w:spacing w:after="0"/>
              <w:jc w:val="left"/>
            </w:pPr>
            <w:r>
              <w:rPr>
                <w:rFonts w:ascii="STSong" w:hAnsi="STSong" w:eastAsia="STSong" w:cs="STSong"/>
                <w:b w:val="0"/>
                <w:sz w:val="17"/>
              </w:rPr>
              <w:t>AC-083</w:t>
            </w:r>
          </w:p>
        </w:tc>
        <w:tc>
          <w:tcPr>
            <w:tcW w:type="dxa" w:w="1511"/>
            <w:vAlign w:val="center"/>
            <w:shd w:fill="FFFFFF"/>
          </w:tcPr>
          <w:p>
            <w:pPr>
              <w:spacing w:after="0"/>
              <w:jc w:val="left"/>
            </w:pPr>
            <w:r>
              <w:rPr>
                <w:rFonts w:ascii="STSong" w:hAnsi="STSong" w:eastAsia="STSong" w:cs="STSong"/>
                <w:b w:val="0"/>
                <w:sz w:val="17"/>
              </w:rPr>
              <w:t>选择（Select） 训练轮次（Training Round） 参与方（Participants）</w:t>
            </w:r>
          </w:p>
        </w:tc>
        <w:tc>
          <w:tcPr>
            <w:tcW w:type="dxa" w:w="1511"/>
            <w:vAlign w:val="center"/>
            <w:shd w:fill="FFFFFF"/>
          </w:tcPr>
          <w:p>
            <w:pPr>
              <w:spacing w:after="0"/>
              <w:jc w:val="left"/>
            </w:pPr>
            <w:r>
              <w:rPr>
                <w:rFonts w:ascii="STSong" w:hAnsi="STSong" w:eastAsia="STSong" w:cs="STSong"/>
                <w:b w:val="0"/>
                <w:sz w:val="17"/>
              </w:rPr>
              <w:t>训练作业（Training Job） 已提交（Submitted）</w:t>
            </w:r>
          </w:p>
        </w:tc>
        <w:tc>
          <w:tcPr>
            <w:tcW w:type="dxa" w:w="1511"/>
            <w:vAlign w:val="center"/>
            <w:shd w:fill="FFFFFF"/>
          </w:tcPr>
          <w:p>
            <w:pPr>
              <w:spacing w:after="0"/>
              <w:jc w:val="left"/>
            </w:pPr>
            <w:r>
              <w:rPr>
                <w:rFonts w:ascii="STSong" w:hAnsi="STSong" w:eastAsia="STSong" w:cs="STSong"/>
                <w:b w:val="0"/>
                <w:sz w:val="17"/>
              </w:rPr>
              <w:t>选择（Select） 训练轮次（Training Round） 参与方（Participants）</w:t>
            </w:r>
          </w:p>
        </w:tc>
        <w:tc>
          <w:tcPr>
            <w:tcW w:type="dxa" w:w="1511"/>
            <w:vAlign w:val="center"/>
            <w:shd w:fill="FFFFFF"/>
          </w:tcPr>
          <w:p>
            <w:pPr>
              <w:spacing w:after="0"/>
              <w:jc w:val="left"/>
            </w:pPr>
            <w:r>
              <w:rPr>
                <w:rFonts w:ascii="STSong" w:hAnsi="STSong" w:eastAsia="STSong" w:cs="STSong"/>
                <w:b w:val="0"/>
                <w:sz w:val="17"/>
              </w:rPr>
              <w:t>训练轮次（Training Round） 参与方选择（Participant Selection） 失败（Failed）</w:t>
            </w:r>
          </w:p>
        </w:tc>
        <w:tc>
          <w:tcPr>
            <w:tcW w:type="dxa" w:w="1511"/>
            <w:vAlign w:val="center"/>
            <w:shd w:fill="FFFFFF"/>
          </w:tcPr>
          <w:p>
            <w:pPr>
              <w:spacing w:after="0"/>
              <w:jc w:val="left"/>
            </w:pPr>
            <w:r>
              <w:rPr>
                <w:rFonts w:ascii="STSong" w:hAnsi="STSong" w:eastAsia="STSong" w:cs="STSong"/>
                <w:b w:val="0"/>
                <w:sz w:val="17"/>
              </w:rPr>
              <w:t>验收规则 拒绝参与者（Reject Participant） Snapshot Below Quorum</w:t>
            </w:r>
          </w:p>
        </w:tc>
      </w:tr>
      <w:tr>
        <w:tc>
          <w:tcPr>
            <w:tcW w:type="dxa" w:w="1511"/>
            <w:vAlign w:val="center"/>
            <w:shd w:fill="FFFFFF"/>
          </w:tcPr>
          <w:p>
            <w:pPr>
              <w:spacing w:after="0"/>
              <w:jc w:val="left"/>
            </w:pPr>
            <w:r>
              <w:rPr>
                <w:rFonts w:ascii="STSong" w:hAnsi="STSong" w:eastAsia="STSong" w:cs="STSong"/>
                <w:b w:val="0"/>
                <w:sz w:val="17"/>
              </w:rPr>
              <w:t>AC-084</w:t>
            </w:r>
          </w:p>
        </w:tc>
        <w:tc>
          <w:tcPr>
            <w:tcW w:type="dxa" w:w="1511"/>
            <w:vAlign w:val="center"/>
            <w:shd w:fill="FFFFFF"/>
          </w:tcPr>
          <w:p>
            <w:pPr>
              <w:spacing w:after="0"/>
              <w:jc w:val="left"/>
            </w:pPr>
            <w:r>
              <w:rPr>
                <w:rFonts w:ascii="STSong" w:hAnsi="STSong" w:eastAsia="STSong" w:cs="STSong"/>
                <w:b w:val="0"/>
                <w:sz w:val="17"/>
              </w:rPr>
              <w:t>重试训练轮次参与方选择（Retry Training Round Participant Selection）</w:t>
            </w:r>
          </w:p>
        </w:tc>
        <w:tc>
          <w:tcPr>
            <w:tcW w:type="dxa" w:w="1511"/>
            <w:vAlign w:val="center"/>
            <w:shd w:fill="FFFFFF"/>
          </w:tcPr>
          <w:p>
            <w:pPr>
              <w:spacing w:after="0"/>
              <w:jc w:val="left"/>
            </w:pPr>
            <w:r>
              <w:rPr>
                <w:rFonts w:ascii="STSong" w:hAnsi="STSong" w:eastAsia="STSong" w:cs="STSong"/>
                <w:b w:val="0"/>
                <w:sz w:val="17"/>
              </w:rPr>
              <w:t>训练轮次（Training Round） 参与方选择（Participant Selection） 失败（Failed）</w:t>
            </w:r>
          </w:p>
        </w:tc>
        <w:tc>
          <w:tcPr>
            <w:tcW w:type="dxa" w:w="1511"/>
            <w:vAlign w:val="center"/>
            <w:shd w:fill="FFFFFF"/>
          </w:tcPr>
          <w:p>
            <w:pPr>
              <w:spacing w:after="0"/>
              <w:jc w:val="left"/>
            </w:pPr>
            <w:r>
              <w:rPr>
                <w:rFonts w:ascii="STSong" w:hAnsi="STSong" w:eastAsia="STSong" w:cs="STSong"/>
                <w:b w:val="0"/>
                <w:sz w:val="17"/>
              </w:rPr>
              <w:t>重试训练轮次参与方选择（Retry Training Round Participant Selection）</w:t>
            </w:r>
          </w:p>
        </w:tc>
        <w:tc>
          <w:tcPr>
            <w:tcW w:type="dxa" w:w="1511"/>
            <w:vAlign w:val="center"/>
            <w:shd w:fill="FFFFFF"/>
          </w:tcPr>
          <w:p>
            <w:pPr>
              <w:spacing w:after="0"/>
              <w:jc w:val="left"/>
            </w:pPr>
            <w:r>
              <w:rPr>
                <w:rFonts w:ascii="STSong" w:hAnsi="STSong" w:eastAsia="STSong" w:cs="STSong"/>
                <w:b w:val="0"/>
                <w:sz w:val="17"/>
              </w:rPr>
              <w:t>训练轮次（Training Round） 参与方选择（Participant Selection） 重试（Retry） 已请求（Requested）</w:t>
            </w:r>
          </w:p>
        </w:tc>
        <w:tc>
          <w:tcPr>
            <w:tcW w:type="dxa" w:w="1511"/>
            <w:vAlign w:val="center"/>
            <w:shd w:fill="FFFFFF"/>
          </w:tcPr>
          <w:p>
            <w:pPr>
              <w:spacing w:after="0"/>
              <w:jc w:val="left"/>
            </w:pPr>
            <w:r>
              <w:rPr>
                <w:rFonts w:ascii="STSong" w:hAnsi="STSong" w:eastAsia="STSong" w:cs="STSong"/>
                <w:b w:val="0"/>
                <w:sz w:val="17"/>
              </w:rPr>
              <w:t>验收规则 重试（Retry） 参与方选择（Participant Selection）</w:t>
            </w:r>
          </w:p>
        </w:tc>
      </w:tr>
      <w:tr>
        <w:tc>
          <w:tcPr>
            <w:tcW w:type="dxa" w:w="1511"/>
            <w:vAlign w:val="center"/>
            <w:shd w:fill="FFFFFF"/>
          </w:tcPr>
          <w:p>
            <w:pPr>
              <w:spacing w:after="0"/>
              <w:jc w:val="left"/>
            </w:pPr>
            <w:r>
              <w:rPr>
                <w:rFonts w:ascii="STSong" w:hAnsi="STSong" w:eastAsia="STSong" w:cs="STSong"/>
                <w:b w:val="0"/>
                <w:sz w:val="17"/>
              </w:rPr>
              <w:t>AC-085</w:t>
            </w:r>
          </w:p>
        </w:tc>
        <w:tc>
          <w:tcPr>
            <w:tcW w:type="dxa" w:w="1511"/>
            <w:vAlign w:val="center"/>
            <w:shd w:fill="FFFFFF"/>
          </w:tcPr>
          <w:p>
            <w:pPr>
              <w:spacing w:after="0"/>
              <w:jc w:val="left"/>
            </w:pPr>
            <w:r>
              <w:rPr>
                <w:rFonts w:ascii="STSong" w:hAnsi="STSong" w:eastAsia="STSong" w:cs="STSong"/>
                <w:b w:val="0"/>
                <w:sz w:val="17"/>
              </w:rPr>
              <w:t>启动训练轮次（Start Training Round）</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启动训练轮次（Start Training Round）</w:t>
            </w:r>
          </w:p>
        </w:tc>
        <w:tc>
          <w:tcPr>
            <w:tcW w:type="dxa" w:w="1511"/>
            <w:vAlign w:val="center"/>
            <w:shd w:fill="FFFFFF"/>
          </w:tcPr>
          <w:p>
            <w:pPr>
              <w:spacing w:after="0"/>
              <w:jc w:val="left"/>
            </w:pPr>
            <w:r>
              <w:rPr>
                <w:rFonts w:ascii="STSong" w:hAnsi="STSong" w:eastAsia="STSong" w:cs="STSong"/>
                <w:b w:val="0"/>
                <w:sz w:val="17"/>
              </w:rPr>
              <w:t>训练轮次（Training Round） 已启动（Started）</w:t>
            </w:r>
          </w:p>
        </w:tc>
        <w:tc>
          <w:tcPr>
            <w:tcW w:type="dxa" w:w="1511"/>
            <w:vAlign w:val="center"/>
            <w:shd w:fill="FFFFFF"/>
          </w:tcPr>
          <w:p>
            <w:pPr>
              <w:spacing w:after="0"/>
              <w:jc w:val="left"/>
            </w:pPr>
            <w:r>
              <w:rPr>
                <w:rFonts w:ascii="STSong" w:hAnsi="STSong" w:eastAsia="STSong" w:cs="STSong"/>
                <w:b w:val="0"/>
                <w:sz w:val="17"/>
              </w:rPr>
              <w:t>验收规则 Start Round With 已选择（Selected） 运行时（Runtime） Quorum</w:t>
            </w:r>
          </w:p>
        </w:tc>
      </w:tr>
      <w:tr>
        <w:tc>
          <w:tcPr>
            <w:tcW w:type="dxa" w:w="1511"/>
            <w:vAlign w:val="center"/>
            <w:shd w:fill="FFFFFF"/>
          </w:tcPr>
          <w:p>
            <w:pPr>
              <w:spacing w:after="0"/>
              <w:jc w:val="left"/>
            </w:pPr>
            <w:r>
              <w:rPr>
                <w:rFonts w:ascii="STSong" w:hAnsi="STSong" w:eastAsia="STSong" w:cs="STSong"/>
                <w:b w:val="0"/>
                <w:sz w:val="17"/>
              </w:rPr>
              <w:t>AC-086</w:t>
            </w:r>
          </w:p>
        </w:tc>
        <w:tc>
          <w:tcPr>
            <w:tcW w:type="dxa" w:w="1511"/>
            <w:vAlign w:val="center"/>
            <w:shd w:fill="FFFFFF"/>
          </w:tcPr>
          <w:p>
            <w:pPr>
              <w:spacing w:after="0"/>
              <w:jc w:val="left"/>
            </w:pPr>
            <w:r>
              <w:rPr>
                <w:rFonts w:ascii="STSong" w:hAnsi="STSong" w:eastAsia="STSong" w:cs="STSong"/>
                <w:b w:val="0"/>
                <w:sz w:val="17"/>
              </w:rPr>
              <w:t>启动训练轮次（Start Training Round）</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启动训练轮次（Start Training Round）</w:t>
            </w:r>
          </w:p>
        </w:tc>
        <w:tc>
          <w:tcPr>
            <w:tcW w:type="dxa" w:w="1511"/>
            <w:vAlign w:val="center"/>
            <w:shd w:fill="FFFFFF"/>
          </w:tcPr>
          <w:p>
            <w:pPr>
              <w:spacing w:after="0"/>
              <w:jc w:val="left"/>
            </w:pPr>
            <w:r>
              <w:rPr>
                <w:rFonts w:ascii="STSong" w:hAnsi="STSong" w:eastAsia="STSong" w:cs="STSong"/>
                <w:b w:val="0"/>
                <w:sz w:val="17"/>
              </w:rPr>
              <w:t>训练轮次（Training Round） Start 失败（Failed）</w:t>
            </w:r>
          </w:p>
        </w:tc>
        <w:tc>
          <w:tcPr>
            <w:tcW w:type="dxa" w:w="1511"/>
            <w:vAlign w:val="center"/>
            <w:shd w:fill="FFFFFF"/>
          </w:tcPr>
          <w:p>
            <w:pPr>
              <w:spacing w:after="0"/>
              <w:jc w:val="left"/>
            </w:pPr>
            <w:r>
              <w:rPr>
                <w:rFonts w:ascii="STSong" w:hAnsi="STSong" w:eastAsia="STSong" w:cs="STSong"/>
                <w:b w:val="0"/>
                <w:sz w:val="17"/>
              </w:rPr>
              <w:t>验收规则 记录（Record） 失败（Failed） Round Start Below Quorum</w:t>
            </w:r>
          </w:p>
        </w:tc>
      </w:tr>
      <w:tr>
        <w:tc>
          <w:tcPr>
            <w:tcW w:type="dxa" w:w="1511"/>
            <w:vAlign w:val="center"/>
            <w:shd w:fill="FFFFFF"/>
          </w:tcPr>
          <w:p>
            <w:pPr>
              <w:spacing w:after="0"/>
              <w:jc w:val="left"/>
            </w:pPr>
            <w:r>
              <w:rPr>
                <w:rFonts w:ascii="STSong" w:hAnsi="STSong" w:eastAsia="STSong" w:cs="STSong"/>
                <w:b w:val="0"/>
                <w:sz w:val="17"/>
              </w:rPr>
              <w:t>AC-087</w:t>
            </w:r>
          </w:p>
        </w:tc>
        <w:tc>
          <w:tcPr>
            <w:tcW w:type="dxa" w:w="1511"/>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511"/>
            <w:vAlign w:val="center"/>
            <w:shd w:fill="FFFFFF"/>
          </w:tcPr>
          <w:p>
            <w:pPr>
              <w:spacing w:after="0"/>
              <w:jc w:val="left"/>
            </w:pPr>
            <w:r>
              <w:rPr>
                <w:rFonts w:ascii="STSong" w:hAnsi="STSong" w:eastAsia="STSong" w:cs="STSong"/>
                <w:b w:val="0"/>
                <w:sz w:val="17"/>
              </w:rPr>
              <w:t>训练轮次（Training Round） 已启动（Started）</w:t>
            </w:r>
          </w:p>
        </w:tc>
        <w:tc>
          <w:tcPr>
            <w:tcW w:type="dxa" w:w="1511"/>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511"/>
            <w:vAlign w:val="center"/>
            <w:shd w:fill="FFFFFF"/>
          </w:tcPr>
          <w:p>
            <w:pPr>
              <w:spacing w:after="0"/>
              <w:jc w:val="left"/>
            </w:pPr>
            <w:r>
              <w:rPr>
                <w:rFonts w:ascii="STSong" w:hAnsi="STSong" w:eastAsia="STSong" w:cs="STSong"/>
                <w:b w:val="0"/>
                <w:sz w:val="17"/>
              </w:rPr>
              <w:t>Participant 执行计划（Execution Plan） Generated</w:t>
            </w:r>
          </w:p>
        </w:tc>
        <w:tc>
          <w:tcPr>
            <w:tcW w:type="dxa" w:w="1511"/>
            <w:vAlign w:val="center"/>
            <w:shd w:fill="FFFFFF"/>
          </w:tcPr>
          <w:p>
            <w:pPr>
              <w:spacing w:after="0"/>
              <w:jc w:val="left"/>
            </w:pPr>
            <w:r>
              <w:rPr>
                <w:rFonts w:ascii="STSong" w:hAnsi="STSong" w:eastAsia="STSong" w:cs="STSong"/>
                <w:b w:val="0"/>
                <w:sz w:val="17"/>
              </w:rPr>
              <w:t>验收规则 Generate Initial Round Plan With Initial 模型（Model） Snapshot</w:t>
            </w:r>
          </w:p>
        </w:tc>
      </w:tr>
      <w:tr>
        <w:tc>
          <w:tcPr>
            <w:tcW w:type="dxa" w:w="1511"/>
            <w:vAlign w:val="center"/>
            <w:shd w:fill="FFFFFF"/>
          </w:tcPr>
          <w:p>
            <w:pPr>
              <w:spacing w:after="0"/>
              <w:jc w:val="left"/>
            </w:pPr>
            <w:r>
              <w:rPr>
                <w:rFonts w:ascii="STSong" w:hAnsi="STSong" w:eastAsia="STSong" w:cs="STSong"/>
                <w:b w:val="0"/>
                <w:sz w:val="17"/>
              </w:rPr>
              <w:t>AC-088</w:t>
            </w:r>
          </w:p>
        </w:tc>
        <w:tc>
          <w:tcPr>
            <w:tcW w:type="dxa" w:w="1511"/>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511"/>
            <w:vAlign w:val="center"/>
            <w:shd w:fill="FFFFFF"/>
          </w:tcPr>
          <w:p>
            <w:pPr>
              <w:spacing w:after="0"/>
              <w:jc w:val="left"/>
            </w:pPr>
            <w:r>
              <w:rPr>
                <w:rFonts w:ascii="STSong" w:hAnsi="STSong" w:eastAsia="STSong" w:cs="STSong"/>
                <w:b w:val="0"/>
                <w:sz w:val="17"/>
              </w:rPr>
              <w:t>训练轮次（Training Round） 已完成（Completed）</w:t>
            </w:r>
          </w:p>
        </w:tc>
        <w:tc>
          <w:tcPr>
            <w:tcW w:type="dxa" w:w="1511"/>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511"/>
            <w:vAlign w:val="center"/>
            <w:shd w:fill="FFFFFF"/>
          </w:tcPr>
          <w:p>
            <w:pPr>
              <w:spacing w:after="0"/>
              <w:jc w:val="left"/>
            </w:pPr>
            <w:r>
              <w:rPr>
                <w:rFonts w:ascii="STSong" w:hAnsi="STSong" w:eastAsia="STSong" w:cs="STSong"/>
                <w:b w:val="0"/>
                <w:sz w:val="17"/>
              </w:rPr>
              <w:t>Participant 执行计划（Execution Plan） Generated</w:t>
            </w:r>
          </w:p>
        </w:tc>
        <w:tc>
          <w:tcPr>
            <w:tcW w:type="dxa" w:w="1511"/>
            <w:vAlign w:val="center"/>
            <w:shd w:fill="FFFFFF"/>
          </w:tcPr>
          <w:p>
            <w:pPr>
              <w:spacing w:after="0"/>
              <w:jc w:val="left"/>
            </w:pPr>
            <w:r>
              <w:rPr>
                <w:rFonts w:ascii="STSong" w:hAnsi="STSong" w:eastAsia="STSong" w:cs="STSong"/>
                <w:b w:val="0"/>
                <w:sz w:val="17"/>
              </w:rPr>
              <w:t>验收规则 Generate Later Round Plan With Aggregated 模型（Model） Snapshot</w:t>
            </w:r>
          </w:p>
        </w:tc>
      </w:tr>
      <w:tr>
        <w:tc>
          <w:tcPr>
            <w:tcW w:type="dxa" w:w="1511"/>
            <w:vAlign w:val="center"/>
            <w:shd w:fill="FFFFFF"/>
          </w:tcPr>
          <w:p>
            <w:pPr>
              <w:spacing w:after="0"/>
              <w:jc w:val="left"/>
            </w:pPr>
            <w:r>
              <w:rPr>
                <w:rFonts w:ascii="STSong" w:hAnsi="STSong" w:eastAsia="STSong" w:cs="STSong"/>
                <w:b w:val="0"/>
                <w:sz w:val="17"/>
              </w:rPr>
              <w:t>AC-089</w:t>
            </w:r>
          </w:p>
        </w:tc>
        <w:tc>
          <w:tcPr>
            <w:tcW w:type="dxa" w:w="1511"/>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511"/>
            <w:vAlign w:val="center"/>
            <w:shd w:fill="FFFFFF"/>
          </w:tcPr>
          <w:p>
            <w:pPr>
              <w:spacing w:after="0"/>
              <w:jc w:val="left"/>
            </w:pPr>
            <w:r>
              <w:rPr>
                <w:rFonts w:ascii="STSong" w:hAnsi="STSong" w:eastAsia="STSong" w:cs="STSong"/>
                <w:b w:val="0"/>
                <w:sz w:val="17"/>
              </w:rPr>
              <w:t>Participant 执行计划（Execution Plan）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分发参与方执行计划（Dispatch Participant Execution Plan）</w:t>
            </w:r>
          </w:p>
        </w:tc>
        <w:tc>
          <w:tcPr>
            <w:tcW w:type="dxa" w:w="1511"/>
            <w:vAlign w:val="center"/>
            <w:shd w:fill="FFFFFF"/>
          </w:tcPr>
          <w:p>
            <w:pPr>
              <w:spacing w:after="0"/>
              <w:jc w:val="left"/>
            </w:pPr>
            <w:r>
              <w:rPr>
                <w:rFonts w:ascii="STSong" w:hAnsi="STSong" w:eastAsia="STSong" w:cs="STSong"/>
                <w:b w:val="0"/>
                <w:sz w:val="17"/>
              </w:rPr>
              <w:t>完成业务结果 Participant 执行计划（Execution Plan） Dispatched; 业务状态更新为 Plan Dispatched</w:t>
            </w:r>
          </w:p>
        </w:tc>
        <w:tc>
          <w:tcPr>
            <w:tcW w:type="dxa" w:w="1511"/>
            <w:vAlign w:val="center"/>
            <w:shd w:fill="FFFFFF"/>
          </w:tcPr>
          <w:p>
            <w:pPr>
              <w:spacing w:after="0"/>
              <w:jc w:val="left"/>
            </w:pPr>
            <w:r>
              <w:rPr>
                <w:rFonts w:ascii="STSong" w:hAnsi="STSong" w:eastAsia="STSong" w:cs="STSong"/>
                <w:b w:val="0"/>
                <w:sz w:val="17"/>
              </w:rPr>
              <w:t>功能操作 分发参与方执行计划（Dispatch Participant Execution Plan）; 业务结果 Participant 执行计划（Execution Plan） Dispatched; 状态 Plan Dispatched</w:t>
            </w:r>
          </w:p>
        </w:tc>
      </w:tr>
      <w:tr>
        <w:tc>
          <w:tcPr>
            <w:tcW w:type="dxa" w:w="1511"/>
            <w:vAlign w:val="center"/>
            <w:shd w:fill="FFFFFF"/>
          </w:tcPr>
          <w:p>
            <w:pPr>
              <w:spacing w:after="0"/>
              <w:jc w:val="left"/>
            </w:pPr>
            <w:r>
              <w:rPr>
                <w:rFonts w:ascii="STSong" w:hAnsi="STSong" w:eastAsia="STSong" w:cs="STSong"/>
                <w:b w:val="0"/>
                <w:sz w:val="17"/>
              </w:rPr>
              <w:t>AC-090</w:t>
            </w:r>
          </w:p>
        </w:tc>
        <w:tc>
          <w:tcPr>
            <w:tcW w:type="dxa" w:w="1511"/>
            <w:vAlign w:val="center"/>
            <w:shd w:fill="FFFFFF"/>
          </w:tcPr>
          <w:p>
            <w:pPr>
              <w:spacing w:after="0"/>
              <w:jc w:val="left"/>
            </w:pPr>
            <w:r>
              <w:rPr>
                <w:rFonts w:ascii="STSong" w:hAnsi="STSong" w:eastAsia="STSong" w:cs="STSong"/>
                <w:b w:val="0"/>
                <w:sz w:val="17"/>
              </w:rPr>
              <w:t>提交模型更新（Submit Model Update Submission）</w:t>
            </w:r>
          </w:p>
        </w:tc>
        <w:tc>
          <w:tcPr>
            <w:tcW w:type="dxa" w:w="1511"/>
            <w:vAlign w:val="center"/>
            <w:shd w:fill="FFFFFF"/>
          </w:tcPr>
          <w:p>
            <w:pPr>
              <w:spacing w:after="0"/>
              <w:jc w:val="left"/>
            </w:pPr>
            <w:r>
              <w:rPr>
                <w:rFonts w:ascii="STSong" w:hAnsi="STSong" w:eastAsia="STSong" w:cs="STSong"/>
                <w:b w:val="0"/>
                <w:sz w:val="17"/>
              </w:rPr>
              <w:t>训练轮次（Training Round） 满足执行该操作的状态条件</w:t>
            </w:r>
          </w:p>
        </w:tc>
        <w:tc>
          <w:tcPr>
            <w:tcW w:type="dxa" w:w="1511"/>
            <w:vAlign w:val="center"/>
            <w:shd w:fill="FFFFFF"/>
          </w:tcPr>
          <w:p>
            <w:pPr>
              <w:spacing w:after="0"/>
              <w:jc w:val="left"/>
            </w:pPr>
            <w:r>
              <w:rPr>
                <w:rFonts w:ascii="STSong" w:hAnsi="STSong" w:eastAsia="STSong" w:cs="STSong"/>
                <w:b w:val="0"/>
                <w:sz w:val="17"/>
              </w:rPr>
              <w:t>运行时代理（Runtime Agent） 提交 提交模型更新（Submit Model Update Submission）</w:t>
            </w:r>
          </w:p>
        </w:tc>
        <w:tc>
          <w:tcPr>
            <w:tcW w:type="dxa" w:w="1511"/>
            <w:vAlign w:val="center"/>
            <w:shd w:fill="FFFFFF"/>
          </w:tcPr>
          <w:p>
            <w:pPr>
              <w:spacing w:after="0"/>
              <w:jc w:val="left"/>
            </w:pPr>
            <w:r>
              <w:rPr>
                <w:rFonts w:ascii="STSong" w:hAnsi="STSong" w:eastAsia="STSong" w:cs="STSong"/>
                <w:b w:val="0"/>
                <w:sz w:val="17"/>
              </w:rPr>
              <w:t>完成业务结果 模型更新提交（Model Update Submission） 已接收（Received）; 业务状态更新为 已接收（Received）</w:t>
            </w:r>
          </w:p>
        </w:tc>
        <w:tc>
          <w:tcPr>
            <w:tcW w:type="dxa" w:w="1511"/>
            <w:vAlign w:val="center"/>
            <w:shd w:fill="FFFFFF"/>
          </w:tcPr>
          <w:p>
            <w:pPr>
              <w:spacing w:after="0"/>
              <w:jc w:val="left"/>
            </w:pPr>
            <w:r>
              <w:rPr>
                <w:rFonts w:ascii="STSong" w:hAnsi="STSong" w:eastAsia="STSong" w:cs="STSong"/>
                <w:b w:val="0"/>
                <w:sz w:val="17"/>
              </w:rPr>
              <w:t>功能操作 提交模型更新（Submit Model Update Submission）; 业务结果 模型更新提交（Model Update Submission） 已接收（Received）; 状态 已接收（Received）</w:t>
            </w:r>
          </w:p>
        </w:tc>
      </w:tr>
      <w:tr>
        <w:tc>
          <w:tcPr>
            <w:tcW w:type="dxa" w:w="1511"/>
            <w:vAlign w:val="center"/>
            <w:shd w:fill="FFFFFF"/>
          </w:tcPr>
          <w:p>
            <w:pPr>
              <w:spacing w:after="0"/>
              <w:jc w:val="left"/>
            </w:pPr>
            <w:r>
              <w:rPr>
                <w:rFonts w:ascii="STSong" w:hAnsi="STSong" w:eastAsia="STSong" w:cs="STSong"/>
                <w:b w:val="0"/>
                <w:sz w:val="17"/>
              </w:rPr>
              <w:t>AC-091</w:t>
            </w:r>
          </w:p>
        </w:tc>
        <w:tc>
          <w:tcPr>
            <w:tcW w:type="dxa" w:w="1511"/>
            <w:vAlign w:val="center"/>
            <w:shd w:fill="FFFFFF"/>
          </w:tcPr>
          <w:p>
            <w:pPr>
              <w:spacing w:after="0"/>
              <w:jc w:val="left"/>
            </w:pPr>
            <w:r>
              <w:rPr>
                <w:rFonts w:ascii="STSong" w:hAnsi="STSong" w:eastAsia="STSong" w:cs="STSong"/>
                <w:b w:val="0"/>
                <w:sz w:val="17"/>
              </w:rPr>
              <w:t>评估模型更新提交（Evaluate Model Update Submission）</w:t>
            </w:r>
          </w:p>
        </w:tc>
        <w:tc>
          <w:tcPr>
            <w:tcW w:type="dxa" w:w="1511"/>
            <w:vAlign w:val="center"/>
            <w:shd w:fill="FFFFFF"/>
          </w:tcPr>
          <w:p>
            <w:pPr>
              <w:spacing w:after="0"/>
              <w:jc w:val="left"/>
            </w:pPr>
            <w:r>
              <w:rPr>
                <w:rFonts w:ascii="STSong" w:hAnsi="STSong" w:eastAsia="STSong" w:cs="STSong"/>
                <w:b w:val="0"/>
                <w:sz w:val="17"/>
              </w:rPr>
              <w:t>训练轮次（Training Round） 已启动（Started）, 模型更新提交（Model Update Submission） 已接收（Received）</w:t>
            </w:r>
          </w:p>
        </w:tc>
        <w:tc>
          <w:tcPr>
            <w:tcW w:type="dxa" w:w="1511"/>
            <w:vAlign w:val="center"/>
            <w:shd w:fill="FFFFFF"/>
          </w:tcPr>
          <w:p>
            <w:pPr>
              <w:spacing w:after="0"/>
              <w:jc w:val="left"/>
            </w:pPr>
            <w:r>
              <w:rPr>
                <w:rFonts w:ascii="STSong" w:hAnsi="STSong" w:eastAsia="STSong" w:cs="STSong"/>
                <w:b w:val="0"/>
                <w:sz w:val="17"/>
              </w:rPr>
              <w:t>评估模型更新提交（Evaluate Model Update Submission）</w:t>
            </w:r>
          </w:p>
        </w:tc>
        <w:tc>
          <w:tcPr>
            <w:tcW w:type="dxa" w:w="1511"/>
            <w:vAlign w:val="center"/>
            <w:shd w:fill="FFFFFF"/>
          </w:tcPr>
          <w:p>
            <w:pPr>
              <w:spacing w:after="0"/>
              <w:jc w:val="left"/>
            </w:pPr>
            <w:r>
              <w:rPr>
                <w:rFonts w:ascii="STSong" w:hAnsi="STSong" w:eastAsia="STSong" w:cs="STSong"/>
                <w:b w:val="0"/>
                <w:sz w:val="17"/>
              </w:rPr>
              <w:t>模型更新提交（Model Update Submission） Accepted</w:t>
            </w:r>
          </w:p>
        </w:tc>
        <w:tc>
          <w:tcPr>
            <w:tcW w:type="dxa" w:w="1511"/>
            <w:vAlign w:val="center"/>
            <w:shd w:fill="FFFFFF"/>
          </w:tcPr>
          <w:p>
            <w:pPr>
              <w:spacing w:after="0"/>
              <w:jc w:val="left"/>
            </w:pPr>
            <w:r>
              <w:rPr>
                <w:rFonts w:ascii="STSong" w:hAnsi="STSong" w:eastAsia="STSong" w:cs="STSong"/>
                <w:b w:val="0"/>
                <w:sz w:val="17"/>
              </w:rPr>
              <w:t>验收规则 Accept Normal 更新（Update）</w:t>
            </w:r>
          </w:p>
        </w:tc>
      </w:tr>
      <w:tr>
        <w:tc>
          <w:tcPr>
            <w:tcW w:type="dxa" w:w="1511"/>
            <w:vAlign w:val="center"/>
            <w:shd w:fill="FFFFFF"/>
          </w:tcPr>
          <w:p>
            <w:pPr>
              <w:spacing w:after="0"/>
              <w:jc w:val="left"/>
            </w:pPr>
            <w:r>
              <w:rPr>
                <w:rFonts w:ascii="STSong" w:hAnsi="STSong" w:eastAsia="STSong" w:cs="STSong"/>
                <w:b w:val="0"/>
                <w:sz w:val="17"/>
              </w:rPr>
              <w:t>AC-092</w:t>
            </w:r>
          </w:p>
        </w:tc>
        <w:tc>
          <w:tcPr>
            <w:tcW w:type="dxa" w:w="1511"/>
            <w:vAlign w:val="center"/>
            <w:shd w:fill="FFFFFF"/>
          </w:tcPr>
          <w:p>
            <w:pPr>
              <w:spacing w:after="0"/>
              <w:jc w:val="left"/>
            </w:pPr>
            <w:r>
              <w:rPr>
                <w:rFonts w:ascii="STSong" w:hAnsi="STSong" w:eastAsia="STSong" w:cs="STSong"/>
                <w:b w:val="0"/>
                <w:sz w:val="17"/>
              </w:rPr>
              <w:t>评估模型更新提交（Evaluate Model Update Submission）</w:t>
            </w:r>
          </w:p>
        </w:tc>
        <w:tc>
          <w:tcPr>
            <w:tcW w:type="dxa" w:w="1511"/>
            <w:vAlign w:val="center"/>
            <w:shd w:fill="FFFFFF"/>
          </w:tcPr>
          <w:p>
            <w:pPr>
              <w:spacing w:after="0"/>
              <w:jc w:val="left"/>
            </w:pPr>
            <w:r>
              <w:rPr>
                <w:rFonts w:ascii="STSong" w:hAnsi="STSong" w:eastAsia="STSong" w:cs="STSong"/>
                <w:b w:val="0"/>
                <w:sz w:val="17"/>
              </w:rPr>
              <w:t>模型更新提交（Model Update Submission） 已接收（Received）</w:t>
            </w:r>
          </w:p>
        </w:tc>
        <w:tc>
          <w:tcPr>
            <w:tcW w:type="dxa" w:w="1511"/>
            <w:vAlign w:val="center"/>
            <w:shd w:fill="FFFFFF"/>
          </w:tcPr>
          <w:p>
            <w:pPr>
              <w:spacing w:after="0"/>
              <w:jc w:val="left"/>
            </w:pPr>
            <w:r>
              <w:rPr>
                <w:rFonts w:ascii="STSong" w:hAnsi="STSong" w:eastAsia="STSong" w:cs="STSong"/>
                <w:b w:val="0"/>
                <w:sz w:val="17"/>
              </w:rPr>
              <w:t>评估模型更新提交（Evaluate Model Update Submission）</w:t>
            </w:r>
          </w:p>
        </w:tc>
        <w:tc>
          <w:tcPr>
            <w:tcW w:type="dxa" w:w="1511"/>
            <w:vAlign w:val="center"/>
            <w:shd w:fill="FFFFFF"/>
          </w:tcPr>
          <w:p>
            <w:pPr>
              <w:spacing w:after="0"/>
              <w:jc w:val="left"/>
            </w:pPr>
            <w:r>
              <w:rPr>
                <w:rFonts w:ascii="STSong" w:hAnsi="STSong" w:eastAsia="STSong" w:cs="STSong"/>
                <w:b w:val="0"/>
                <w:sz w:val="17"/>
              </w:rPr>
              <w:t>拒绝: Anomalous 模型（Model） 更新（Update） 已拒绝（Rejected）</w:t>
            </w:r>
          </w:p>
        </w:tc>
        <w:tc>
          <w:tcPr>
            <w:tcW w:type="dxa" w:w="1511"/>
            <w:vAlign w:val="center"/>
            <w:shd w:fill="FFFFFF"/>
          </w:tcPr>
          <w:p>
            <w:pPr>
              <w:spacing w:after="0"/>
              <w:jc w:val="left"/>
            </w:pPr>
            <w:r>
              <w:rPr>
                <w:rFonts w:ascii="STSong" w:hAnsi="STSong" w:eastAsia="STSong" w:cs="STSong"/>
                <w:b w:val="0"/>
                <w:sz w:val="17"/>
              </w:rPr>
              <w:t>验收规则 Reject Anomalous 更新（Update）; 验证 assert EvaluateModelUpdateSubmission.anomalyScore &lt; 0.95</w:t>
            </w:r>
          </w:p>
        </w:tc>
      </w:tr>
      <w:tr>
        <w:tc>
          <w:tcPr>
            <w:tcW w:type="dxa" w:w="1511"/>
            <w:vAlign w:val="center"/>
            <w:shd w:fill="FFFFFF"/>
          </w:tcPr>
          <w:p>
            <w:pPr>
              <w:spacing w:after="0"/>
              <w:jc w:val="left"/>
            </w:pPr>
            <w:r>
              <w:rPr>
                <w:rFonts w:ascii="STSong" w:hAnsi="STSong" w:eastAsia="STSong" w:cs="STSong"/>
                <w:b w:val="0"/>
                <w:sz w:val="17"/>
              </w:rPr>
              <w:t>AC-093</w:t>
            </w:r>
          </w:p>
        </w:tc>
        <w:tc>
          <w:tcPr>
            <w:tcW w:type="dxa" w:w="1511"/>
            <w:vAlign w:val="center"/>
            <w:shd w:fill="FFFFFF"/>
          </w:tcPr>
          <w:p>
            <w:pPr>
              <w:spacing w:after="0"/>
              <w:jc w:val="left"/>
            </w:pPr>
            <w:r>
              <w:rPr>
                <w:rFonts w:ascii="STSong" w:hAnsi="STSong" w:eastAsia="STSong" w:cs="STSong"/>
                <w:b w:val="0"/>
                <w:sz w:val="17"/>
              </w:rPr>
              <w:t>请求（Request） 安全聚合（Secure Aggregation）</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系统/用户 提交 请求（Request） 安全聚合（Secure Aggregation）</w:t>
            </w:r>
          </w:p>
        </w:tc>
        <w:tc>
          <w:tcPr>
            <w:tcW w:type="dxa" w:w="1511"/>
            <w:vAlign w:val="center"/>
            <w:shd w:fill="FFFFFF"/>
          </w:tcPr>
          <w:p>
            <w:pPr>
              <w:spacing w:after="0"/>
              <w:jc w:val="left"/>
            </w:pPr>
            <w:r>
              <w:rPr>
                <w:rFonts w:ascii="STSong" w:hAnsi="STSong" w:eastAsia="STSong" w:cs="STSong"/>
                <w:b w:val="0"/>
                <w:sz w:val="17"/>
              </w:rPr>
              <w:t>完成业务结果 安全聚合（Secure Aggregation） 已请求（Requested）</w:t>
            </w:r>
          </w:p>
        </w:tc>
        <w:tc>
          <w:tcPr>
            <w:tcW w:type="dxa" w:w="1511"/>
            <w:vAlign w:val="center"/>
            <w:shd w:fill="FFFFFF"/>
          </w:tcPr>
          <w:p>
            <w:pPr>
              <w:spacing w:after="0"/>
              <w:jc w:val="left"/>
            </w:pPr>
            <w:r>
              <w:rPr>
                <w:rFonts w:ascii="STSong" w:hAnsi="STSong" w:eastAsia="STSong" w:cs="STSong"/>
                <w:b w:val="0"/>
                <w:sz w:val="17"/>
              </w:rPr>
              <w:t>功能操作 请求（Request） 安全聚合（Secure Aggregation）; 业务结果 安全聚合（Secure Aggregation） 已请求（Requested）</w:t>
            </w:r>
          </w:p>
        </w:tc>
      </w:tr>
      <w:tr>
        <w:tc>
          <w:tcPr>
            <w:tcW w:type="dxa" w:w="1511"/>
            <w:vAlign w:val="center"/>
            <w:shd w:fill="FFFFFF"/>
          </w:tcPr>
          <w:p>
            <w:pPr>
              <w:spacing w:after="0"/>
              <w:jc w:val="left"/>
            </w:pPr>
            <w:r>
              <w:rPr>
                <w:rFonts w:ascii="STSong" w:hAnsi="STSong" w:eastAsia="STSong" w:cs="STSong"/>
                <w:b w:val="0"/>
                <w:sz w:val="17"/>
              </w:rPr>
              <w:t>AC-094</w:t>
            </w:r>
          </w:p>
        </w:tc>
        <w:tc>
          <w:tcPr>
            <w:tcW w:type="dxa" w:w="1511"/>
            <w:vAlign w:val="center"/>
            <w:shd w:fill="FFFFFF"/>
          </w:tcPr>
          <w:p>
            <w:pPr>
              <w:spacing w:after="0"/>
              <w:jc w:val="left"/>
            </w:pPr>
            <w:r>
              <w:rPr>
                <w:rFonts w:ascii="STSong" w:hAnsi="STSong" w:eastAsia="STSong" w:cs="STSong"/>
                <w:b w:val="0"/>
                <w:sz w:val="17"/>
              </w:rPr>
              <w:t>完成安全聚合（Complete Secure Aggregation）</w:t>
            </w:r>
          </w:p>
        </w:tc>
        <w:tc>
          <w:tcPr>
            <w:tcW w:type="dxa" w:w="1511"/>
            <w:vAlign w:val="center"/>
            <w:shd w:fill="FFFFFF"/>
          </w:tcPr>
          <w:p>
            <w:pPr>
              <w:spacing w:after="0"/>
              <w:jc w:val="left"/>
            </w:pPr>
            <w:r>
              <w:rPr>
                <w:rFonts w:ascii="STSong" w:hAnsi="STSong" w:eastAsia="STSong" w:cs="STSong"/>
                <w:b w:val="0"/>
                <w:sz w:val="17"/>
              </w:rPr>
              <w:t>训练轮次（Training Round）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完成安全聚合（Complete Secure Aggregation）</w:t>
            </w:r>
          </w:p>
        </w:tc>
        <w:tc>
          <w:tcPr>
            <w:tcW w:type="dxa" w:w="1511"/>
            <w:vAlign w:val="center"/>
            <w:shd w:fill="FFFFFF"/>
          </w:tcPr>
          <w:p>
            <w:pPr>
              <w:spacing w:after="0"/>
              <w:jc w:val="left"/>
            </w:pPr>
            <w:r>
              <w:rPr>
                <w:rFonts w:ascii="STSong" w:hAnsi="STSong" w:eastAsia="STSong" w:cs="STSong"/>
                <w:b w:val="0"/>
                <w:sz w:val="17"/>
              </w:rPr>
              <w:t>完成业务结果 全局（Global） 模型（Model） Updated; 业务状态更新为 Evaluating 全局（Global） 模型（Model）</w:t>
            </w:r>
          </w:p>
        </w:tc>
        <w:tc>
          <w:tcPr>
            <w:tcW w:type="dxa" w:w="1511"/>
            <w:vAlign w:val="center"/>
            <w:shd w:fill="FFFFFF"/>
          </w:tcPr>
          <w:p>
            <w:pPr>
              <w:spacing w:after="0"/>
              <w:jc w:val="left"/>
            </w:pPr>
            <w:r>
              <w:rPr>
                <w:rFonts w:ascii="STSong" w:hAnsi="STSong" w:eastAsia="STSong" w:cs="STSong"/>
                <w:b w:val="0"/>
                <w:sz w:val="17"/>
              </w:rPr>
              <w:t>功能操作 完成安全聚合（Complete Secure Aggregation）; 业务结果 全局（Global） 模型（Model） Updated; 状态 Evaluating 全局（Global） 模型（Model）</w:t>
            </w:r>
          </w:p>
        </w:tc>
      </w:tr>
      <w:tr>
        <w:tc>
          <w:tcPr>
            <w:tcW w:type="dxa" w:w="1511"/>
            <w:vAlign w:val="center"/>
            <w:shd w:fill="FFFFFF"/>
          </w:tcPr>
          <w:p>
            <w:pPr>
              <w:spacing w:after="0"/>
              <w:jc w:val="left"/>
            </w:pPr>
            <w:r>
              <w:rPr>
                <w:rFonts w:ascii="STSong" w:hAnsi="STSong" w:eastAsia="STSong" w:cs="STSong"/>
                <w:b w:val="0"/>
                <w:sz w:val="17"/>
              </w:rPr>
              <w:t>AC-095</w:t>
            </w:r>
          </w:p>
        </w:tc>
        <w:tc>
          <w:tcPr>
            <w:tcW w:type="dxa" w:w="1511"/>
            <w:vAlign w:val="center"/>
            <w:shd w:fill="FFFFFF"/>
          </w:tcPr>
          <w:p>
            <w:pPr>
              <w:spacing w:after="0"/>
              <w:jc w:val="left"/>
            </w:pPr>
            <w:r>
              <w:rPr>
                <w:rFonts w:ascii="STSong" w:hAnsi="STSong" w:eastAsia="STSong" w:cs="STSong"/>
                <w:b w:val="0"/>
                <w:sz w:val="17"/>
              </w:rPr>
              <w:t>提交（Submit） 全局（Global） 模型（Model） 评估（Evaluation）</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系统/用户 提交 提交（Submit） 全局（Global） 模型（Model） 评估（Evaluation）</w:t>
            </w:r>
          </w:p>
        </w:tc>
        <w:tc>
          <w:tcPr>
            <w:tcW w:type="dxa" w:w="1511"/>
            <w:vAlign w:val="center"/>
            <w:shd w:fill="FFFFFF"/>
          </w:tcPr>
          <w:p>
            <w:pPr>
              <w:spacing w:after="0"/>
              <w:jc w:val="left"/>
            </w:pPr>
            <w:r>
              <w:rPr>
                <w:rFonts w:ascii="STSong" w:hAnsi="STSong" w:eastAsia="STSong" w:cs="STSong"/>
                <w:b w:val="0"/>
                <w:sz w:val="17"/>
              </w:rPr>
              <w:t>完成业务结果 全局（Global） 模型（Model） 评估（Evaluation） 已提交（Submitted）</w:t>
            </w:r>
          </w:p>
        </w:tc>
        <w:tc>
          <w:tcPr>
            <w:tcW w:type="dxa" w:w="1511"/>
            <w:vAlign w:val="center"/>
            <w:shd w:fill="FFFFFF"/>
          </w:tcPr>
          <w:p>
            <w:pPr>
              <w:spacing w:after="0"/>
              <w:jc w:val="left"/>
            </w:pPr>
            <w:r>
              <w:rPr>
                <w:rFonts w:ascii="STSong" w:hAnsi="STSong" w:eastAsia="STSong" w:cs="STSong"/>
                <w:b w:val="0"/>
                <w:sz w:val="17"/>
              </w:rPr>
              <w:t>功能操作 提交（Submit） 全局（Global） 模型（Model） 评估（Evaluation）; 业务结果 全局（Global） 模型（Model） 评估（Evaluation） 已提交（Submitted）</w:t>
            </w:r>
          </w:p>
        </w:tc>
      </w:tr>
      <w:tr>
        <w:tc>
          <w:tcPr>
            <w:tcW w:type="dxa" w:w="1511"/>
            <w:vAlign w:val="center"/>
            <w:shd w:fill="FFFFFF"/>
          </w:tcPr>
          <w:p>
            <w:pPr>
              <w:spacing w:after="0"/>
              <w:jc w:val="left"/>
            </w:pPr>
            <w:r>
              <w:rPr>
                <w:rFonts w:ascii="STSong" w:hAnsi="STSong" w:eastAsia="STSong" w:cs="STSong"/>
                <w:b w:val="0"/>
                <w:sz w:val="17"/>
              </w:rPr>
              <w:t>AC-096</w:t>
            </w:r>
          </w:p>
        </w:tc>
        <w:tc>
          <w:tcPr>
            <w:tcW w:type="dxa" w:w="1511"/>
            <w:vAlign w:val="center"/>
            <w:shd w:fill="FFFFFF"/>
          </w:tcPr>
          <w:p>
            <w:pPr>
              <w:spacing w:after="0"/>
              <w:jc w:val="left"/>
            </w:pPr>
            <w:r>
              <w:rPr>
                <w:rFonts w:ascii="STSong" w:hAnsi="STSong" w:eastAsia="STSong" w:cs="STSong"/>
                <w:b w:val="0"/>
                <w:sz w:val="17"/>
              </w:rPr>
              <w:t>完成训练轮次（Complete Training Round）</w:t>
            </w:r>
          </w:p>
        </w:tc>
        <w:tc>
          <w:tcPr>
            <w:tcW w:type="dxa" w:w="1511"/>
            <w:vAlign w:val="center"/>
            <w:shd w:fill="FFFFFF"/>
          </w:tcPr>
          <w:p>
            <w:pPr>
              <w:spacing w:after="0"/>
              <w:jc w:val="left"/>
            </w:pPr>
            <w:r>
              <w:rPr>
                <w:rFonts w:ascii="STSong" w:hAnsi="STSong" w:eastAsia="STSong" w:cs="STSong"/>
                <w:b w:val="0"/>
                <w:sz w:val="17"/>
              </w:rPr>
              <w:t>全局（Global） 模型（Model） 评估（Evaluation） 已提交（Submitted）</w:t>
            </w:r>
          </w:p>
        </w:tc>
        <w:tc>
          <w:tcPr>
            <w:tcW w:type="dxa" w:w="1511"/>
            <w:vAlign w:val="center"/>
            <w:shd w:fill="FFFFFF"/>
          </w:tcPr>
          <w:p>
            <w:pPr>
              <w:spacing w:after="0"/>
              <w:jc w:val="left"/>
            </w:pPr>
            <w:r>
              <w:rPr>
                <w:rFonts w:ascii="STSong" w:hAnsi="STSong" w:eastAsia="STSong" w:cs="STSong"/>
                <w:b w:val="0"/>
                <w:sz w:val="17"/>
              </w:rPr>
              <w:t>完成训练轮次（Complete Training Round）</w:t>
            </w:r>
          </w:p>
        </w:tc>
        <w:tc>
          <w:tcPr>
            <w:tcW w:type="dxa" w:w="1511"/>
            <w:vAlign w:val="center"/>
            <w:shd w:fill="FFFFFF"/>
          </w:tcPr>
          <w:p>
            <w:pPr>
              <w:spacing w:after="0"/>
              <w:jc w:val="left"/>
            </w:pPr>
            <w:r>
              <w:rPr>
                <w:rFonts w:ascii="STSong" w:hAnsi="STSong" w:eastAsia="STSong" w:cs="STSong"/>
                <w:b w:val="0"/>
                <w:sz w:val="17"/>
              </w:rPr>
              <w:t>训练轮次（Training Round） 已完成（Completed）</w:t>
            </w:r>
          </w:p>
        </w:tc>
        <w:tc>
          <w:tcPr>
            <w:tcW w:type="dxa" w:w="1511"/>
            <w:vAlign w:val="center"/>
            <w:shd w:fill="FFFFFF"/>
          </w:tcPr>
          <w:p>
            <w:pPr>
              <w:spacing w:after="0"/>
              <w:jc w:val="left"/>
            </w:pPr>
            <w:r>
              <w:rPr>
                <w:rFonts w:ascii="STSong" w:hAnsi="STSong" w:eastAsia="STSong" w:cs="STSong"/>
                <w:b w:val="0"/>
                <w:sz w:val="17"/>
              </w:rPr>
              <w:t>验收规则 全局评估后完成轮次（Complete Round After Global Evaluation）</w:t>
            </w:r>
          </w:p>
        </w:tc>
      </w:tr>
      <w:tr>
        <w:tc>
          <w:tcPr>
            <w:tcW w:type="dxa" w:w="1511"/>
            <w:vAlign w:val="center"/>
            <w:shd w:fill="FFFFFF"/>
          </w:tcPr>
          <w:p>
            <w:pPr>
              <w:spacing w:after="0"/>
              <w:jc w:val="left"/>
            </w:pPr>
            <w:r>
              <w:rPr>
                <w:rFonts w:ascii="STSong" w:hAnsi="STSong" w:eastAsia="STSong" w:cs="STSong"/>
                <w:b w:val="0"/>
                <w:sz w:val="17"/>
              </w:rPr>
              <w:t>AC-097</w:t>
            </w:r>
          </w:p>
        </w:tc>
        <w:tc>
          <w:tcPr>
            <w:tcW w:type="dxa" w:w="1511"/>
            <w:vAlign w:val="center"/>
            <w:shd w:fill="FFFFFF"/>
          </w:tcPr>
          <w:p>
            <w:pPr>
              <w:spacing w:after="0"/>
              <w:jc w:val="left"/>
            </w:pPr>
            <w:r>
              <w:rPr>
                <w:rFonts w:ascii="STSong" w:hAnsi="STSong" w:eastAsia="STSong" w:cs="STSong"/>
                <w:b w:val="0"/>
                <w:sz w:val="17"/>
              </w:rPr>
              <w:t>完成训练轮次（Complete Training Round）</w:t>
            </w:r>
          </w:p>
        </w:tc>
        <w:tc>
          <w:tcPr>
            <w:tcW w:type="dxa" w:w="1511"/>
            <w:vAlign w:val="center"/>
            <w:shd w:fill="FFFFFF"/>
          </w:tcPr>
          <w:p>
            <w:pPr>
              <w:spacing w:after="0"/>
              <w:jc w:val="left"/>
            </w:pPr>
            <w:r>
              <w:rPr>
                <w:rFonts w:ascii="STSong" w:hAnsi="STSong" w:eastAsia="STSong" w:cs="STSong"/>
                <w:b w:val="0"/>
                <w:sz w:val="17"/>
              </w:rPr>
              <w:t>全局（Global） 模型（Model） Updated</w:t>
            </w:r>
          </w:p>
        </w:tc>
        <w:tc>
          <w:tcPr>
            <w:tcW w:type="dxa" w:w="1511"/>
            <w:vAlign w:val="center"/>
            <w:shd w:fill="FFFFFF"/>
          </w:tcPr>
          <w:p>
            <w:pPr>
              <w:spacing w:after="0"/>
              <w:jc w:val="left"/>
            </w:pPr>
            <w:r>
              <w:rPr>
                <w:rFonts w:ascii="STSong" w:hAnsi="STSong" w:eastAsia="STSong" w:cs="STSong"/>
                <w:b w:val="0"/>
                <w:sz w:val="17"/>
              </w:rPr>
              <w:t>完成训练轮次（Complete Training Round）</w:t>
            </w:r>
          </w:p>
        </w:tc>
        <w:tc>
          <w:tcPr>
            <w:tcW w:type="dxa" w:w="1511"/>
            <w:vAlign w:val="center"/>
            <w:shd w:fill="FFFFFF"/>
          </w:tcPr>
          <w:p>
            <w:pPr>
              <w:spacing w:after="0"/>
              <w:jc w:val="left"/>
            </w:pPr>
            <w:r>
              <w:rPr>
                <w:rFonts w:ascii="STSong" w:hAnsi="STSong" w:eastAsia="STSong" w:cs="STSong"/>
                <w:b w:val="0"/>
                <w:sz w:val="17"/>
              </w:rPr>
              <w:t>拒绝: 全局（Global） 模型（Model） 评估（Evaluation） Required</w:t>
            </w:r>
          </w:p>
        </w:tc>
        <w:tc>
          <w:tcPr>
            <w:tcW w:type="dxa" w:w="1511"/>
            <w:vAlign w:val="center"/>
            <w:shd w:fill="FFFFFF"/>
          </w:tcPr>
          <w:p>
            <w:pPr>
              <w:spacing w:after="0"/>
              <w:jc w:val="left"/>
            </w:pPr>
            <w:r>
              <w:rPr>
                <w:rFonts w:ascii="STSong" w:hAnsi="STSong" w:eastAsia="STSong" w:cs="STSong"/>
                <w:b w:val="0"/>
                <w:sz w:val="17"/>
              </w:rPr>
              <w:t>验收规则 Reject Round Completion Without 全局（Global） 评估（Evaluation）</w:t>
            </w:r>
          </w:p>
        </w:tc>
      </w:tr>
      <w:tr>
        <w:tc>
          <w:tcPr>
            <w:tcW w:type="dxa" w:w="1511"/>
            <w:vAlign w:val="center"/>
            <w:shd w:fill="FFFFFF"/>
          </w:tcPr>
          <w:p>
            <w:pPr>
              <w:spacing w:after="0"/>
              <w:jc w:val="left"/>
            </w:pPr>
            <w:r>
              <w:rPr>
                <w:rFonts w:ascii="STSong" w:hAnsi="STSong" w:eastAsia="STSong" w:cs="STSong"/>
                <w:b w:val="0"/>
                <w:sz w:val="17"/>
              </w:rPr>
              <w:t>AC-098</w:t>
            </w:r>
          </w:p>
        </w:tc>
        <w:tc>
          <w:tcPr>
            <w:tcW w:type="dxa" w:w="1511"/>
            <w:vAlign w:val="center"/>
            <w:shd w:fill="FFFFFF"/>
          </w:tcPr>
          <w:p>
            <w:pPr>
              <w:spacing w:after="0"/>
              <w:jc w:val="left"/>
            </w:pPr>
            <w:r>
              <w:rPr>
                <w:rFonts w:ascii="STSong" w:hAnsi="STSong" w:eastAsia="STSong" w:cs="STSong"/>
                <w:b w:val="0"/>
                <w:sz w:val="17"/>
              </w:rPr>
              <w:t>标记训练轮次失败（Fail Training Round）</w:t>
            </w:r>
          </w:p>
        </w:tc>
        <w:tc>
          <w:tcPr>
            <w:tcW w:type="dxa" w:w="1511"/>
            <w:vAlign w:val="center"/>
            <w:shd w:fill="FFFFFF"/>
          </w:tcPr>
          <w:p>
            <w:pPr>
              <w:spacing w:after="0"/>
              <w:jc w:val="left"/>
            </w:pPr>
            <w:r>
              <w:rPr>
                <w:rFonts w:ascii="STSong" w:hAnsi="STSong" w:eastAsia="STSong" w:cs="STSong"/>
                <w:b w:val="0"/>
                <w:sz w:val="17"/>
              </w:rPr>
              <w:t>训练轮次（Training Round） 满足执行该操作的状态条件</w:t>
            </w:r>
          </w:p>
        </w:tc>
        <w:tc>
          <w:tcPr>
            <w:tcW w:type="dxa" w:w="1511"/>
            <w:vAlign w:val="center"/>
            <w:shd w:fill="FFFFFF"/>
          </w:tcPr>
          <w:p>
            <w:pPr>
              <w:spacing w:after="0"/>
              <w:jc w:val="left"/>
            </w:pPr>
            <w:r>
              <w:rPr>
                <w:rFonts w:ascii="STSong" w:hAnsi="STSong" w:eastAsia="STSong" w:cs="STSong"/>
                <w:b w:val="0"/>
                <w:sz w:val="17"/>
              </w:rPr>
              <w:t>聚合运行时（Aggregation Runtime） 提交 标记训练轮次失败（Fail Training Round）</w:t>
            </w:r>
          </w:p>
        </w:tc>
        <w:tc>
          <w:tcPr>
            <w:tcW w:type="dxa" w:w="1511"/>
            <w:vAlign w:val="center"/>
            <w:shd w:fill="FFFFFF"/>
          </w:tcPr>
          <w:p>
            <w:pPr>
              <w:spacing w:after="0"/>
              <w:jc w:val="left"/>
            </w:pPr>
            <w:r>
              <w:rPr>
                <w:rFonts w:ascii="STSong" w:hAnsi="STSong" w:eastAsia="STSong" w:cs="STSong"/>
                <w:b w:val="0"/>
                <w:sz w:val="17"/>
              </w:rPr>
              <w:t>完成业务结果 训练轮次（Training Round） 失败（Failed）; 业务状态更新为 失败（Failed）</w:t>
            </w:r>
          </w:p>
        </w:tc>
        <w:tc>
          <w:tcPr>
            <w:tcW w:type="dxa" w:w="1511"/>
            <w:vAlign w:val="center"/>
            <w:shd w:fill="FFFFFF"/>
          </w:tcPr>
          <w:p>
            <w:pPr>
              <w:spacing w:after="0"/>
              <w:jc w:val="left"/>
            </w:pPr>
            <w:r>
              <w:rPr>
                <w:rFonts w:ascii="STSong" w:hAnsi="STSong" w:eastAsia="STSong" w:cs="STSong"/>
                <w:b w:val="0"/>
                <w:sz w:val="17"/>
              </w:rPr>
              <w:t>功能操作 标记训练轮次失败（Fail Training Round）; 业务结果 训练轮次（Training Round） 失败（Failed）; 状态 失败（Failed）</w:t>
            </w:r>
          </w:p>
        </w:tc>
      </w:tr>
      <w:tr>
        <w:tc>
          <w:tcPr>
            <w:tcW w:type="dxa" w:w="1511"/>
            <w:vAlign w:val="center"/>
            <w:shd w:fill="FFFFFF"/>
          </w:tcPr>
          <w:p>
            <w:pPr>
              <w:spacing w:after="0"/>
              <w:jc w:val="left"/>
            </w:pPr>
            <w:r>
              <w:rPr>
                <w:rFonts w:ascii="STSong" w:hAnsi="STSong" w:eastAsia="STSong" w:cs="STSong"/>
                <w:b w:val="0"/>
                <w:sz w:val="17"/>
              </w:rPr>
              <w:t>AC-099</w:t>
            </w:r>
          </w:p>
        </w:tc>
        <w:tc>
          <w:tcPr>
            <w:tcW w:type="dxa" w:w="1511"/>
            <w:vAlign w:val="center"/>
            <w:shd w:fill="FFFFFF"/>
          </w:tcPr>
          <w:p>
            <w:pPr>
              <w:spacing w:after="0"/>
              <w:jc w:val="left"/>
            </w:pPr>
            <w:r>
              <w:rPr>
                <w:rFonts w:ascii="STSong" w:hAnsi="STSong" w:eastAsia="STSong" w:cs="STSong"/>
                <w:b w:val="0"/>
                <w:sz w:val="17"/>
              </w:rPr>
              <w:t>训练轮次进度（Training Round Progress）</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训练轮次进度（Training Round Progress） 查询入口</w:t>
            </w:r>
          </w:p>
        </w:tc>
        <w:tc>
          <w:tcPr>
            <w:tcW w:type="dxa" w:w="1511"/>
            <w:vAlign w:val="center"/>
            <w:shd w:fill="FFFFFF"/>
          </w:tcPr>
          <w:p>
            <w:pPr>
              <w:spacing w:after="0"/>
              <w:jc w:val="left"/>
            </w:pPr>
            <w:r>
              <w:rPr>
                <w:rFonts w:ascii="STSong" w:hAnsi="STSong" w:eastAsia="STSong" w:cs="STSong"/>
                <w:b w:val="0"/>
                <w:sz w:val="17"/>
              </w:rPr>
              <w:t>展示 训练轮次进度（Training Round Progress）</w:t>
            </w:r>
          </w:p>
        </w:tc>
        <w:tc>
          <w:tcPr>
            <w:tcW w:type="dxa" w:w="1511"/>
            <w:vAlign w:val="center"/>
            <w:shd w:fill="FFFFFF"/>
          </w:tcPr>
          <w:p>
            <w:pPr>
              <w:spacing w:after="0"/>
              <w:jc w:val="left"/>
            </w:pPr>
            <w:r>
              <w:rPr>
                <w:rFonts w:ascii="STSong" w:hAnsi="STSong" w:eastAsia="STSong" w:cs="STSong"/>
                <w:b w:val="0"/>
                <w:sz w:val="17"/>
              </w:rPr>
              <w:t>展示视图 训练轮次进度（Training Round Progress）</w:t>
            </w:r>
          </w:p>
        </w:tc>
      </w:tr>
      <w:tr>
        <w:tc>
          <w:tcPr>
            <w:tcW w:type="dxa" w:w="1511"/>
            <w:vAlign w:val="center"/>
            <w:shd w:fill="FFFFFF"/>
          </w:tcPr>
          <w:p>
            <w:pPr>
              <w:spacing w:after="0"/>
              <w:jc w:val="left"/>
            </w:pPr>
            <w:r>
              <w:rPr>
                <w:rFonts w:ascii="STSong" w:hAnsi="STSong" w:eastAsia="STSong" w:cs="STSong"/>
                <w:b w:val="0"/>
                <w:sz w:val="17"/>
              </w:rPr>
              <w:t>AC-100</w:t>
            </w:r>
          </w:p>
        </w:tc>
        <w:tc>
          <w:tcPr>
            <w:tcW w:type="dxa" w:w="1511"/>
            <w:vAlign w:val="center"/>
            <w:shd w:fill="FFFFFF"/>
          </w:tcPr>
          <w:p>
            <w:pPr>
              <w:spacing w:after="0"/>
              <w:jc w:val="left"/>
            </w:pPr>
            <w:r>
              <w:rPr>
                <w:rFonts w:ascii="STSong" w:hAnsi="STSong" w:eastAsia="STSong" w:cs="STSong"/>
                <w:b w:val="0"/>
                <w:sz w:val="17"/>
              </w:rPr>
              <w:t>Register Candidate 模型（Model）</w:t>
            </w:r>
          </w:p>
        </w:tc>
        <w:tc>
          <w:tcPr>
            <w:tcW w:type="dxa" w:w="1511"/>
            <w:vAlign w:val="center"/>
            <w:shd w:fill="FFFFFF"/>
          </w:tcPr>
          <w:p>
            <w:pPr>
              <w:spacing w:after="0"/>
              <w:jc w:val="left"/>
            </w:pPr>
            <w:r>
              <w:rPr>
                <w:rFonts w:ascii="STSong" w:hAnsi="STSong" w:eastAsia="STSong" w:cs="STSong"/>
                <w:b w:val="0"/>
                <w:sz w:val="17"/>
              </w:rPr>
              <w:t>模型（Model）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Register Candidate 模型（Model）</w:t>
            </w:r>
          </w:p>
        </w:tc>
        <w:tc>
          <w:tcPr>
            <w:tcW w:type="dxa" w:w="1511"/>
            <w:vAlign w:val="center"/>
            <w:shd w:fill="FFFFFF"/>
          </w:tcPr>
          <w:p>
            <w:pPr>
              <w:spacing w:after="0"/>
              <w:jc w:val="left"/>
            </w:pPr>
            <w:r>
              <w:rPr>
                <w:rFonts w:ascii="STSong" w:hAnsi="STSong" w:eastAsia="STSong" w:cs="STSong"/>
                <w:b w:val="0"/>
                <w:sz w:val="17"/>
              </w:rPr>
              <w:t>创建或启用 模型（Model）; 完成业务结果 模型（Model） Candidate 已注册（Registered）; 业务状态更新为 Candidate</w:t>
            </w:r>
          </w:p>
        </w:tc>
        <w:tc>
          <w:tcPr>
            <w:tcW w:type="dxa" w:w="1511"/>
            <w:vAlign w:val="center"/>
            <w:shd w:fill="FFFFFF"/>
          </w:tcPr>
          <w:p>
            <w:pPr>
              <w:spacing w:after="0"/>
              <w:jc w:val="left"/>
            </w:pPr>
            <w:r>
              <w:rPr>
                <w:rFonts w:ascii="STSong" w:hAnsi="STSong" w:eastAsia="STSong" w:cs="STSong"/>
                <w:b w:val="0"/>
                <w:sz w:val="17"/>
              </w:rPr>
              <w:t>功能操作 Register Candidate 模型（Model）; 业务结果 模型（Model） Candidate 已注册（Registered）; 状态 Candidate</w:t>
            </w:r>
          </w:p>
        </w:tc>
      </w:tr>
      <w:tr>
        <w:tc>
          <w:tcPr>
            <w:tcW w:type="dxa" w:w="1511"/>
            <w:vAlign w:val="center"/>
            <w:shd w:fill="FFFFFF"/>
          </w:tcPr>
          <w:p>
            <w:pPr>
              <w:spacing w:after="0"/>
              <w:jc w:val="left"/>
            </w:pPr>
            <w:r>
              <w:rPr>
                <w:rFonts w:ascii="STSong" w:hAnsi="STSong" w:eastAsia="STSong" w:cs="STSong"/>
                <w:b w:val="0"/>
                <w:sz w:val="17"/>
              </w:rPr>
              <w:t>AC-101</w:t>
            </w:r>
          </w:p>
        </w:tc>
        <w:tc>
          <w:tcPr>
            <w:tcW w:type="dxa" w:w="1511"/>
            <w:vAlign w:val="center"/>
            <w:shd w:fill="FFFFFF"/>
          </w:tcPr>
          <w:p>
            <w:pPr>
              <w:spacing w:after="0"/>
              <w:jc w:val="left"/>
            </w:pPr>
            <w:r>
              <w:rPr>
                <w:rFonts w:ascii="STSong" w:hAnsi="STSong" w:eastAsia="STSong" w:cs="STSong"/>
                <w:b w:val="0"/>
                <w:sz w:val="17"/>
              </w:rPr>
              <w:t>记录模型评估包（Record Model Evaluation Package）</w:t>
            </w:r>
          </w:p>
        </w:tc>
        <w:tc>
          <w:tcPr>
            <w:tcW w:type="dxa" w:w="1511"/>
            <w:vAlign w:val="center"/>
            <w:shd w:fill="FFFFFF"/>
          </w:tcPr>
          <w:p>
            <w:pPr>
              <w:spacing w:after="0"/>
              <w:jc w:val="left"/>
            </w:pPr>
            <w:r>
              <w:rPr>
                <w:rFonts w:ascii="STSong" w:hAnsi="STSong" w:eastAsia="STSong" w:cs="STSong"/>
                <w:b w:val="0"/>
                <w:sz w:val="17"/>
              </w:rPr>
              <w:t>模型（Model） Candidate 已注册（Registered）</w:t>
            </w:r>
          </w:p>
        </w:tc>
        <w:tc>
          <w:tcPr>
            <w:tcW w:type="dxa" w:w="1511"/>
            <w:vAlign w:val="center"/>
            <w:shd w:fill="FFFFFF"/>
          </w:tcPr>
          <w:p>
            <w:pPr>
              <w:spacing w:after="0"/>
              <w:jc w:val="left"/>
            </w:pPr>
            <w:r>
              <w:rPr>
                <w:rFonts w:ascii="STSong" w:hAnsi="STSong" w:eastAsia="STSong" w:cs="STSong"/>
                <w:b w:val="0"/>
                <w:sz w:val="17"/>
              </w:rPr>
              <w:t>记录模型评估包（Record Model Evaluation Package）</w:t>
            </w:r>
          </w:p>
        </w:tc>
        <w:tc>
          <w:tcPr>
            <w:tcW w:type="dxa" w:w="1511"/>
            <w:vAlign w:val="center"/>
            <w:shd w:fill="FFFFFF"/>
          </w:tcPr>
          <w:p>
            <w:pPr>
              <w:spacing w:after="0"/>
              <w:jc w:val="left"/>
            </w:pPr>
            <w:r>
              <w:rPr>
                <w:rFonts w:ascii="STSong" w:hAnsi="STSong" w:eastAsia="STSong" w:cs="STSong"/>
                <w:b w:val="0"/>
                <w:sz w:val="17"/>
              </w:rPr>
              <w:t>模型（Model） 评估（Evaluation） 包（Package） Recorded</w:t>
            </w:r>
          </w:p>
        </w:tc>
        <w:tc>
          <w:tcPr>
            <w:tcW w:type="dxa" w:w="1511"/>
            <w:vAlign w:val="center"/>
            <w:shd w:fill="FFFFFF"/>
          </w:tcPr>
          <w:p>
            <w:pPr>
              <w:spacing w:after="0"/>
              <w:jc w:val="left"/>
            </w:pPr>
            <w:r>
              <w:rPr>
                <w:rFonts w:ascii="STSong" w:hAnsi="STSong" w:eastAsia="STSong" w:cs="STSong"/>
                <w:b w:val="0"/>
                <w:sz w:val="17"/>
              </w:rPr>
              <w:t>验收规则 记录（Record） 完成（Complete） 评估（Evaluation） 包（Package）</w:t>
            </w:r>
          </w:p>
        </w:tc>
      </w:tr>
      <w:tr>
        <w:tc>
          <w:tcPr>
            <w:tcW w:type="dxa" w:w="1511"/>
            <w:vAlign w:val="center"/>
            <w:shd w:fill="FFFFFF"/>
          </w:tcPr>
          <w:p>
            <w:pPr>
              <w:spacing w:after="0"/>
              <w:jc w:val="left"/>
            </w:pPr>
            <w:r>
              <w:rPr>
                <w:rFonts w:ascii="STSong" w:hAnsi="STSong" w:eastAsia="STSong" w:cs="STSong"/>
                <w:b w:val="0"/>
                <w:sz w:val="17"/>
              </w:rPr>
              <w:t>AC-102</w:t>
            </w:r>
          </w:p>
        </w:tc>
        <w:tc>
          <w:tcPr>
            <w:tcW w:type="dxa" w:w="1511"/>
            <w:vAlign w:val="center"/>
            <w:shd w:fill="FFFFFF"/>
          </w:tcPr>
          <w:p>
            <w:pPr>
              <w:spacing w:after="0"/>
              <w:jc w:val="left"/>
            </w:pPr>
            <w:r>
              <w:rPr>
                <w:rFonts w:ascii="STSong" w:hAnsi="STSong" w:eastAsia="STSong" w:cs="STSong"/>
                <w:b w:val="0"/>
                <w:sz w:val="17"/>
              </w:rPr>
              <w:t>批准模型（Approve Model）</w:t>
            </w:r>
          </w:p>
        </w:tc>
        <w:tc>
          <w:tcPr>
            <w:tcW w:type="dxa" w:w="1511"/>
            <w:vAlign w:val="center"/>
            <w:shd w:fill="FFFFFF"/>
          </w:tcPr>
          <w:p>
            <w:pPr>
              <w:spacing w:after="0"/>
              <w:jc w:val="left"/>
            </w:pPr>
            <w:r>
              <w:rPr>
                <w:rFonts w:ascii="STSong" w:hAnsi="STSong" w:eastAsia="STSong" w:cs="STSong"/>
                <w:b w:val="0"/>
                <w:sz w:val="17"/>
              </w:rPr>
              <w:t>模型（Model） 评估（Evaluation） 包（Package） Recorded</w:t>
            </w:r>
          </w:p>
        </w:tc>
        <w:tc>
          <w:tcPr>
            <w:tcW w:type="dxa" w:w="1511"/>
            <w:vAlign w:val="center"/>
            <w:shd w:fill="FFFFFF"/>
          </w:tcPr>
          <w:p>
            <w:pPr>
              <w:spacing w:after="0"/>
              <w:jc w:val="left"/>
            </w:pPr>
            <w:r>
              <w:rPr>
                <w:rFonts w:ascii="STSong" w:hAnsi="STSong" w:eastAsia="STSong" w:cs="STSong"/>
                <w:b w:val="0"/>
                <w:sz w:val="17"/>
              </w:rPr>
              <w:t>批准模型（Approve Model）</w:t>
            </w:r>
          </w:p>
        </w:tc>
        <w:tc>
          <w:tcPr>
            <w:tcW w:type="dxa" w:w="1511"/>
            <w:vAlign w:val="center"/>
            <w:shd w:fill="FFFFFF"/>
          </w:tcPr>
          <w:p>
            <w:pPr>
              <w:spacing w:after="0"/>
              <w:jc w:val="left"/>
            </w:pPr>
            <w:r>
              <w:rPr>
                <w:rFonts w:ascii="STSong" w:hAnsi="STSong" w:eastAsia="STSong" w:cs="STSong"/>
                <w:b w:val="0"/>
                <w:sz w:val="17"/>
              </w:rPr>
              <w:t>模型（Model） 已批准（Approved）</w:t>
            </w:r>
          </w:p>
        </w:tc>
        <w:tc>
          <w:tcPr>
            <w:tcW w:type="dxa" w:w="1511"/>
            <w:vAlign w:val="center"/>
            <w:shd w:fill="FFFFFF"/>
          </w:tcPr>
          <w:p>
            <w:pPr>
              <w:spacing w:after="0"/>
              <w:jc w:val="left"/>
            </w:pPr>
            <w:r>
              <w:rPr>
                <w:rFonts w:ascii="STSong" w:hAnsi="STSong" w:eastAsia="STSong" w:cs="STSong"/>
                <w:b w:val="0"/>
                <w:sz w:val="17"/>
              </w:rPr>
              <w:t>验收规则 批准（Approve） 评估（Evaluation） Packaged 模型（Model）</w:t>
            </w:r>
          </w:p>
        </w:tc>
      </w:tr>
      <w:tr>
        <w:tc>
          <w:tcPr>
            <w:tcW w:type="dxa" w:w="1511"/>
            <w:vAlign w:val="center"/>
            <w:shd w:fill="FFFFFF"/>
          </w:tcPr>
          <w:p>
            <w:pPr>
              <w:spacing w:after="0"/>
              <w:jc w:val="left"/>
            </w:pPr>
            <w:r>
              <w:rPr>
                <w:rFonts w:ascii="STSong" w:hAnsi="STSong" w:eastAsia="STSong" w:cs="STSong"/>
                <w:b w:val="0"/>
                <w:sz w:val="17"/>
              </w:rPr>
              <w:t>AC-103</w:t>
            </w:r>
          </w:p>
        </w:tc>
        <w:tc>
          <w:tcPr>
            <w:tcW w:type="dxa" w:w="1511"/>
            <w:vAlign w:val="center"/>
            <w:shd w:fill="FFFFFF"/>
          </w:tcPr>
          <w:p>
            <w:pPr>
              <w:spacing w:after="0"/>
              <w:jc w:val="left"/>
            </w:pPr>
            <w:r>
              <w:rPr>
                <w:rFonts w:ascii="STSong" w:hAnsi="STSong" w:eastAsia="STSong" w:cs="STSong"/>
                <w:b w:val="0"/>
                <w:sz w:val="17"/>
              </w:rPr>
              <w:t>批准模型（Approve Model）</w:t>
            </w:r>
          </w:p>
        </w:tc>
        <w:tc>
          <w:tcPr>
            <w:tcW w:type="dxa" w:w="1511"/>
            <w:vAlign w:val="center"/>
            <w:shd w:fill="FFFFFF"/>
          </w:tcPr>
          <w:p>
            <w:pPr>
              <w:spacing w:after="0"/>
              <w:jc w:val="left"/>
            </w:pPr>
            <w:r>
              <w:rPr>
                <w:rFonts w:ascii="STSong" w:hAnsi="STSong" w:eastAsia="STSong" w:cs="STSong"/>
                <w:b w:val="0"/>
                <w:sz w:val="17"/>
              </w:rPr>
              <w:t>模型（Model） Candidate 已注册（Registered）</w:t>
            </w:r>
          </w:p>
        </w:tc>
        <w:tc>
          <w:tcPr>
            <w:tcW w:type="dxa" w:w="1511"/>
            <w:vAlign w:val="center"/>
            <w:shd w:fill="FFFFFF"/>
          </w:tcPr>
          <w:p>
            <w:pPr>
              <w:spacing w:after="0"/>
              <w:jc w:val="left"/>
            </w:pPr>
            <w:r>
              <w:rPr>
                <w:rFonts w:ascii="STSong" w:hAnsi="STSong" w:eastAsia="STSong" w:cs="STSong"/>
                <w:b w:val="0"/>
                <w:sz w:val="17"/>
              </w:rPr>
              <w:t>批准模型（Approve Model）</w:t>
            </w:r>
          </w:p>
        </w:tc>
        <w:tc>
          <w:tcPr>
            <w:tcW w:type="dxa" w:w="1511"/>
            <w:vAlign w:val="center"/>
            <w:shd w:fill="FFFFFF"/>
          </w:tcPr>
          <w:p>
            <w:pPr>
              <w:spacing w:after="0"/>
              <w:jc w:val="left"/>
            </w:pPr>
            <w:r>
              <w:rPr>
                <w:rFonts w:ascii="STSong" w:hAnsi="STSong" w:eastAsia="STSong" w:cs="STSong"/>
                <w:b w:val="0"/>
                <w:sz w:val="17"/>
              </w:rPr>
              <w:t>拒绝: 模型（Model） 评估（Evaluation） 包（Package） Required</w:t>
            </w:r>
          </w:p>
        </w:tc>
        <w:tc>
          <w:tcPr>
            <w:tcW w:type="dxa" w:w="1511"/>
            <w:vAlign w:val="center"/>
            <w:shd w:fill="FFFFFF"/>
          </w:tcPr>
          <w:p>
            <w:pPr>
              <w:spacing w:after="0"/>
              <w:jc w:val="left"/>
            </w:pPr>
            <w:r>
              <w:rPr>
                <w:rFonts w:ascii="STSong" w:hAnsi="STSong" w:eastAsia="STSong" w:cs="STSong"/>
                <w:b w:val="0"/>
                <w:sz w:val="17"/>
              </w:rPr>
              <w:t>验收规则 Reject Candidate Without 评估（Evaluation） 包（Package）</w:t>
            </w:r>
          </w:p>
        </w:tc>
      </w:tr>
      <w:tr>
        <w:tc>
          <w:tcPr>
            <w:tcW w:type="dxa" w:w="1511"/>
            <w:vAlign w:val="center"/>
            <w:shd w:fill="FFFFFF"/>
          </w:tcPr>
          <w:p>
            <w:pPr>
              <w:spacing w:after="0"/>
              <w:jc w:val="left"/>
            </w:pPr>
            <w:r>
              <w:rPr>
                <w:rFonts w:ascii="STSong" w:hAnsi="STSong" w:eastAsia="STSong" w:cs="STSong"/>
                <w:b w:val="0"/>
                <w:sz w:val="17"/>
              </w:rPr>
              <w:t>AC-104</w:t>
            </w:r>
          </w:p>
        </w:tc>
        <w:tc>
          <w:tcPr>
            <w:tcW w:type="dxa" w:w="1511"/>
            <w:vAlign w:val="center"/>
            <w:shd w:fill="FFFFFF"/>
          </w:tcPr>
          <w:p>
            <w:pPr>
              <w:spacing w:after="0"/>
              <w:jc w:val="left"/>
            </w:pPr>
            <w:r>
              <w:rPr>
                <w:rFonts w:ascii="STSong" w:hAnsi="STSong" w:eastAsia="STSong" w:cs="STSong"/>
                <w:b w:val="0"/>
                <w:sz w:val="17"/>
              </w:rPr>
              <w:t>发布模型至生产（Promote Model To Production）</w:t>
            </w:r>
          </w:p>
        </w:tc>
        <w:tc>
          <w:tcPr>
            <w:tcW w:type="dxa" w:w="1511"/>
            <w:vAlign w:val="center"/>
            <w:shd w:fill="FFFFFF"/>
          </w:tcPr>
          <w:p>
            <w:pPr>
              <w:spacing w:after="0"/>
              <w:jc w:val="left"/>
            </w:pPr>
            <w:r>
              <w:rPr>
                <w:rFonts w:ascii="STSong" w:hAnsi="STSong" w:eastAsia="STSong" w:cs="STSong"/>
                <w:b w:val="0"/>
                <w:sz w:val="17"/>
              </w:rPr>
              <w:t>模型（Model） 已批准（Approved）</w:t>
            </w:r>
          </w:p>
        </w:tc>
        <w:tc>
          <w:tcPr>
            <w:tcW w:type="dxa" w:w="1511"/>
            <w:vAlign w:val="center"/>
            <w:shd w:fill="FFFFFF"/>
          </w:tcPr>
          <w:p>
            <w:pPr>
              <w:spacing w:after="0"/>
              <w:jc w:val="left"/>
            </w:pPr>
            <w:r>
              <w:rPr>
                <w:rFonts w:ascii="STSong" w:hAnsi="STSong" w:eastAsia="STSong" w:cs="STSong"/>
                <w:b w:val="0"/>
                <w:sz w:val="17"/>
              </w:rPr>
              <w:t>发布模型至生产（Promote Model To Production）</w:t>
            </w:r>
          </w:p>
        </w:tc>
        <w:tc>
          <w:tcPr>
            <w:tcW w:type="dxa" w:w="1511"/>
            <w:vAlign w:val="center"/>
            <w:shd w:fill="FFFFFF"/>
          </w:tcPr>
          <w:p>
            <w:pPr>
              <w:spacing w:after="0"/>
              <w:jc w:val="left"/>
            </w:pPr>
            <w:r>
              <w:rPr>
                <w:rFonts w:ascii="STSong" w:hAnsi="STSong" w:eastAsia="STSong" w:cs="STSong"/>
                <w:b w:val="0"/>
                <w:sz w:val="17"/>
              </w:rPr>
              <w:t>模型（Model） Promoted 至生产（To Production）</w:t>
            </w:r>
          </w:p>
        </w:tc>
        <w:tc>
          <w:tcPr>
            <w:tcW w:type="dxa" w:w="1511"/>
            <w:vAlign w:val="center"/>
            <w:shd w:fill="FFFFFF"/>
          </w:tcPr>
          <w:p>
            <w:pPr>
              <w:spacing w:after="0"/>
              <w:jc w:val="left"/>
            </w:pPr>
            <w:r>
              <w:rPr>
                <w:rFonts w:ascii="STSong" w:hAnsi="STSong" w:eastAsia="STSong" w:cs="STSong"/>
                <w:b w:val="0"/>
                <w:sz w:val="17"/>
              </w:rPr>
              <w:t>验收规则 发布（Promote） 已批准（Approved） 模型（Model）</w:t>
            </w:r>
          </w:p>
        </w:tc>
      </w:tr>
      <w:tr>
        <w:tc>
          <w:tcPr>
            <w:tcW w:type="dxa" w:w="1511"/>
            <w:vAlign w:val="center"/>
            <w:shd w:fill="FFFFFF"/>
          </w:tcPr>
          <w:p>
            <w:pPr>
              <w:spacing w:after="0"/>
              <w:jc w:val="left"/>
            </w:pPr>
            <w:r>
              <w:rPr>
                <w:rFonts w:ascii="STSong" w:hAnsi="STSong" w:eastAsia="STSong" w:cs="STSong"/>
                <w:b w:val="0"/>
                <w:sz w:val="17"/>
              </w:rPr>
              <w:t>AC-105</w:t>
            </w:r>
          </w:p>
        </w:tc>
        <w:tc>
          <w:tcPr>
            <w:tcW w:type="dxa" w:w="1511"/>
            <w:vAlign w:val="center"/>
            <w:shd w:fill="FFFFFF"/>
          </w:tcPr>
          <w:p>
            <w:pPr>
              <w:spacing w:after="0"/>
              <w:jc w:val="left"/>
            </w:pPr>
            <w:r>
              <w:rPr>
                <w:rFonts w:ascii="STSong" w:hAnsi="STSong" w:eastAsia="STSong" w:cs="STSong"/>
                <w:b w:val="0"/>
                <w:sz w:val="17"/>
              </w:rPr>
              <w:t>发布模型至生产（Promote Model To Production）</w:t>
            </w:r>
          </w:p>
        </w:tc>
        <w:tc>
          <w:tcPr>
            <w:tcW w:type="dxa" w:w="1511"/>
            <w:vAlign w:val="center"/>
            <w:shd w:fill="FFFFFF"/>
          </w:tcPr>
          <w:p>
            <w:pPr>
              <w:spacing w:after="0"/>
              <w:jc w:val="left"/>
            </w:pPr>
            <w:r>
              <w:rPr>
                <w:rFonts w:ascii="STSong" w:hAnsi="STSong" w:eastAsia="STSong" w:cs="STSong"/>
                <w:b w:val="0"/>
                <w:sz w:val="17"/>
              </w:rPr>
              <w:t>模型（Model） 评估（Evaluation） 包（Package） Recorded</w:t>
            </w:r>
          </w:p>
        </w:tc>
        <w:tc>
          <w:tcPr>
            <w:tcW w:type="dxa" w:w="1511"/>
            <w:vAlign w:val="center"/>
            <w:shd w:fill="FFFFFF"/>
          </w:tcPr>
          <w:p>
            <w:pPr>
              <w:spacing w:after="0"/>
              <w:jc w:val="left"/>
            </w:pPr>
            <w:r>
              <w:rPr>
                <w:rFonts w:ascii="STSong" w:hAnsi="STSong" w:eastAsia="STSong" w:cs="STSong"/>
                <w:b w:val="0"/>
                <w:sz w:val="17"/>
              </w:rPr>
              <w:t>发布模型至生产（Promote Model To Production）</w:t>
            </w:r>
          </w:p>
        </w:tc>
        <w:tc>
          <w:tcPr>
            <w:tcW w:type="dxa" w:w="1511"/>
            <w:vAlign w:val="center"/>
            <w:shd w:fill="FFFFFF"/>
          </w:tcPr>
          <w:p>
            <w:pPr>
              <w:spacing w:after="0"/>
              <w:jc w:val="left"/>
            </w:pPr>
            <w:r>
              <w:rPr>
                <w:rFonts w:ascii="STSong" w:hAnsi="STSong" w:eastAsia="STSong" w:cs="STSong"/>
                <w:b w:val="0"/>
                <w:sz w:val="17"/>
              </w:rPr>
              <w:t>拒绝: 模型（Model） Approval Required</w:t>
            </w:r>
          </w:p>
        </w:tc>
        <w:tc>
          <w:tcPr>
            <w:tcW w:type="dxa" w:w="1511"/>
            <w:vAlign w:val="center"/>
            <w:shd w:fill="FFFFFF"/>
          </w:tcPr>
          <w:p>
            <w:pPr>
              <w:spacing w:after="0"/>
              <w:jc w:val="left"/>
            </w:pPr>
            <w:r>
              <w:rPr>
                <w:rFonts w:ascii="STSong" w:hAnsi="STSong" w:eastAsia="STSong" w:cs="STSong"/>
                <w:b w:val="0"/>
                <w:sz w:val="17"/>
              </w:rPr>
              <w:t>验收规则 Reject Unapproved 模型（Model） Promotion</w:t>
            </w:r>
          </w:p>
        </w:tc>
      </w:tr>
      <w:tr>
        <w:tc>
          <w:tcPr>
            <w:tcW w:type="dxa" w:w="1511"/>
            <w:vAlign w:val="center"/>
            <w:shd w:fill="FFFFFF"/>
          </w:tcPr>
          <w:p>
            <w:pPr>
              <w:spacing w:after="0"/>
              <w:jc w:val="left"/>
            </w:pPr>
            <w:r>
              <w:rPr>
                <w:rFonts w:ascii="STSong" w:hAnsi="STSong" w:eastAsia="STSong" w:cs="STSong"/>
                <w:b w:val="0"/>
                <w:sz w:val="17"/>
              </w:rPr>
              <w:t>AC-106</w:t>
            </w:r>
          </w:p>
        </w:tc>
        <w:tc>
          <w:tcPr>
            <w:tcW w:type="dxa" w:w="1511"/>
            <w:vAlign w:val="center"/>
            <w:shd w:fill="FFFFFF"/>
          </w:tcPr>
          <w:p>
            <w:pPr>
              <w:spacing w:after="0"/>
              <w:jc w:val="left"/>
            </w:pPr>
            <w:r>
              <w:rPr>
                <w:rFonts w:ascii="STSong" w:hAnsi="STSong" w:eastAsia="STSong" w:cs="STSong"/>
                <w:b w:val="0"/>
                <w:sz w:val="17"/>
              </w:rPr>
              <w:t>回滚模型（Rollback Model）</w:t>
            </w:r>
          </w:p>
        </w:tc>
        <w:tc>
          <w:tcPr>
            <w:tcW w:type="dxa" w:w="1511"/>
            <w:vAlign w:val="center"/>
            <w:shd w:fill="FFFFFF"/>
          </w:tcPr>
          <w:p>
            <w:pPr>
              <w:spacing w:after="0"/>
              <w:jc w:val="left"/>
            </w:pPr>
            <w:r>
              <w:rPr>
                <w:rFonts w:ascii="STSong" w:hAnsi="STSong" w:eastAsia="STSong" w:cs="STSong"/>
                <w:b w:val="0"/>
                <w:sz w:val="17"/>
              </w:rPr>
              <w:t>模型（Model） 满足执行该操作的状态条件</w:t>
            </w:r>
          </w:p>
        </w:tc>
        <w:tc>
          <w:tcPr>
            <w:tcW w:type="dxa" w:w="1511"/>
            <w:vAlign w:val="center"/>
            <w:shd w:fill="FFFFFF"/>
          </w:tcPr>
          <w:p>
            <w:pPr>
              <w:spacing w:after="0"/>
              <w:jc w:val="left"/>
            </w:pPr>
            <w:r>
              <w:rPr>
                <w:rFonts w:ascii="STSong" w:hAnsi="STSong" w:eastAsia="STSong" w:cs="STSong"/>
                <w:b w:val="0"/>
                <w:sz w:val="17"/>
              </w:rPr>
              <w:t>发布经理（Release Manager） 提交 回滚模型（Rollback Model）</w:t>
            </w:r>
          </w:p>
        </w:tc>
        <w:tc>
          <w:tcPr>
            <w:tcW w:type="dxa" w:w="1511"/>
            <w:vAlign w:val="center"/>
            <w:shd w:fill="FFFFFF"/>
          </w:tcPr>
          <w:p>
            <w:pPr>
              <w:spacing w:after="0"/>
              <w:jc w:val="left"/>
            </w:pPr>
            <w:r>
              <w:rPr>
                <w:rFonts w:ascii="STSong" w:hAnsi="STSong" w:eastAsia="STSong" w:cs="STSong"/>
                <w:b w:val="0"/>
                <w:sz w:val="17"/>
              </w:rPr>
              <w:t>完成业务结果 模型（Model） Rolled Back; 业务状态更新为 Rolled Back</w:t>
            </w:r>
          </w:p>
        </w:tc>
        <w:tc>
          <w:tcPr>
            <w:tcW w:type="dxa" w:w="1511"/>
            <w:vAlign w:val="center"/>
            <w:shd w:fill="FFFFFF"/>
          </w:tcPr>
          <w:p>
            <w:pPr>
              <w:spacing w:after="0"/>
              <w:jc w:val="left"/>
            </w:pPr>
            <w:r>
              <w:rPr>
                <w:rFonts w:ascii="STSong" w:hAnsi="STSong" w:eastAsia="STSong" w:cs="STSong"/>
                <w:b w:val="0"/>
                <w:sz w:val="17"/>
              </w:rPr>
              <w:t>功能操作 回滚模型（Rollback Model）; 业务结果 模型（Model） Rolled Back; 状态 Rolled Back</w:t>
            </w:r>
          </w:p>
        </w:tc>
      </w:tr>
      <w:tr>
        <w:tc>
          <w:tcPr>
            <w:tcW w:type="dxa" w:w="1511"/>
            <w:vAlign w:val="center"/>
            <w:shd w:fill="FFFFFF"/>
          </w:tcPr>
          <w:p>
            <w:pPr>
              <w:spacing w:after="0"/>
              <w:jc w:val="left"/>
            </w:pPr>
            <w:r>
              <w:rPr>
                <w:rFonts w:ascii="STSong" w:hAnsi="STSong" w:eastAsia="STSong" w:cs="STSong"/>
                <w:b w:val="0"/>
                <w:sz w:val="17"/>
              </w:rPr>
              <w:t>AC-107</w:t>
            </w:r>
          </w:p>
        </w:tc>
        <w:tc>
          <w:tcPr>
            <w:tcW w:type="dxa" w:w="1511"/>
            <w:vAlign w:val="center"/>
            <w:shd w:fill="FFFFFF"/>
          </w:tcPr>
          <w:p>
            <w:pPr>
              <w:spacing w:after="0"/>
              <w:jc w:val="left"/>
            </w:pPr>
            <w:r>
              <w:rPr>
                <w:rFonts w:ascii="STSong" w:hAnsi="STSong" w:eastAsia="STSong" w:cs="STSong"/>
                <w:b w:val="0"/>
                <w:sz w:val="17"/>
              </w:rPr>
              <w:t>退役模型（Retire Model）</w:t>
            </w:r>
          </w:p>
        </w:tc>
        <w:tc>
          <w:tcPr>
            <w:tcW w:type="dxa" w:w="1511"/>
            <w:vAlign w:val="center"/>
            <w:shd w:fill="FFFFFF"/>
          </w:tcPr>
          <w:p>
            <w:pPr>
              <w:spacing w:after="0"/>
              <w:jc w:val="left"/>
            </w:pPr>
            <w:r>
              <w:rPr>
                <w:rFonts w:ascii="STSong" w:hAnsi="STSong" w:eastAsia="STSong" w:cs="STSong"/>
                <w:b w:val="0"/>
                <w:sz w:val="17"/>
              </w:rPr>
              <w:t>模型（Model） 满足执行该操作的状态条件</w:t>
            </w:r>
          </w:p>
        </w:tc>
        <w:tc>
          <w:tcPr>
            <w:tcW w:type="dxa" w:w="1511"/>
            <w:vAlign w:val="center"/>
            <w:shd w:fill="FFFFFF"/>
          </w:tcPr>
          <w:p>
            <w:pPr>
              <w:spacing w:after="0"/>
              <w:jc w:val="left"/>
            </w:pPr>
            <w:r>
              <w:rPr>
                <w:rFonts w:ascii="STSong" w:hAnsi="STSong" w:eastAsia="STSong" w:cs="STSong"/>
                <w:b w:val="0"/>
                <w:sz w:val="17"/>
              </w:rPr>
              <w:t>发布经理（Release Manager） 提交 退役模型（Retire Model）</w:t>
            </w:r>
          </w:p>
        </w:tc>
        <w:tc>
          <w:tcPr>
            <w:tcW w:type="dxa" w:w="1511"/>
            <w:vAlign w:val="center"/>
            <w:shd w:fill="FFFFFF"/>
          </w:tcPr>
          <w:p>
            <w:pPr>
              <w:spacing w:after="0"/>
              <w:jc w:val="left"/>
            </w:pPr>
            <w:r>
              <w:rPr>
                <w:rFonts w:ascii="STSong" w:hAnsi="STSong" w:eastAsia="STSong" w:cs="STSong"/>
                <w:b w:val="0"/>
                <w:sz w:val="17"/>
              </w:rPr>
              <w:t>完成业务结果 模型（Model） 已停用（Retired）; 业务状态更新为 已停用（Retired）</w:t>
            </w:r>
          </w:p>
        </w:tc>
        <w:tc>
          <w:tcPr>
            <w:tcW w:type="dxa" w:w="1511"/>
            <w:vAlign w:val="center"/>
            <w:shd w:fill="FFFFFF"/>
          </w:tcPr>
          <w:p>
            <w:pPr>
              <w:spacing w:after="0"/>
              <w:jc w:val="left"/>
            </w:pPr>
            <w:r>
              <w:rPr>
                <w:rFonts w:ascii="STSong" w:hAnsi="STSong" w:eastAsia="STSong" w:cs="STSong"/>
                <w:b w:val="0"/>
                <w:sz w:val="17"/>
              </w:rPr>
              <w:t>功能操作 退役模型（Retire Model）; 业务结果 模型（Model） 已停用（Retired）; 状态 已停用（Retired）</w:t>
            </w:r>
          </w:p>
        </w:tc>
      </w:tr>
      <w:tr>
        <w:tc>
          <w:tcPr>
            <w:tcW w:type="dxa" w:w="1511"/>
            <w:vAlign w:val="center"/>
            <w:shd w:fill="FFFFFF"/>
          </w:tcPr>
          <w:p>
            <w:pPr>
              <w:spacing w:after="0"/>
              <w:jc w:val="left"/>
            </w:pPr>
            <w:r>
              <w:rPr>
                <w:rFonts w:ascii="STSong" w:hAnsi="STSong" w:eastAsia="STSong" w:cs="STSong"/>
                <w:b w:val="0"/>
                <w:sz w:val="17"/>
              </w:rPr>
              <w:t>AC-108</w:t>
            </w:r>
          </w:p>
        </w:tc>
        <w:tc>
          <w:tcPr>
            <w:tcW w:type="dxa" w:w="1511"/>
            <w:vAlign w:val="center"/>
            <w:shd w:fill="FFFFFF"/>
          </w:tcPr>
          <w:p>
            <w:pPr>
              <w:spacing w:after="0"/>
              <w:jc w:val="left"/>
            </w:pPr>
            <w:r>
              <w:rPr>
                <w:rFonts w:ascii="STSong" w:hAnsi="STSong" w:eastAsia="STSong" w:cs="STSong"/>
                <w:b w:val="0"/>
                <w:sz w:val="17"/>
              </w:rPr>
              <w:t>模型（Model） 目录（Catalog）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模型（Model） 目录（Catalog） 查询入口</w:t>
            </w:r>
          </w:p>
        </w:tc>
        <w:tc>
          <w:tcPr>
            <w:tcW w:type="dxa" w:w="1511"/>
            <w:vAlign w:val="center"/>
            <w:shd w:fill="FFFFFF"/>
          </w:tcPr>
          <w:p>
            <w:pPr>
              <w:spacing w:after="0"/>
              <w:jc w:val="left"/>
            </w:pPr>
            <w:r>
              <w:rPr>
                <w:rFonts w:ascii="STSong" w:hAnsi="STSong" w:eastAsia="STSong" w:cs="STSong"/>
                <w:b w:val="0"/>
                <w:sz w:val="17"/>
              </w:rPr>
              <w:t>展示 模型（Model） 目录（Catalog）</w:t>
            </w:r>
          </w:p>
        </w:tc>
        <w:tc>
          <w:tcPr>
            <w:tcW w:type="dxa" w:w="1511"/>
            <w:vAlign w:val="center"/>
            <w:shd w:fill="FFFFFF"/>
          </w:tcPr>
          <w:p>
            <w:pPr>
              <w:spacing w:after="0"/>
              <w:jc w:val="left"/>
            </w:pPr>
            <w:r>
              <w:rPr>
                <w:rFonts w:ascii="STSong" w:hAnsi="STSong" w:eastAsia="STSong" w:cs="STSong"/>
                <w:b w:val="0"/>
                <w:sz w:val="17"/>
              </w:rPr>
              <w:t>展示视图 模型（Model） 目录（Catalog）</w:t>
            </w:r>
          </w:p>
        </w:tc>
      </w:tr>
      <w:tr>
        <w:tc>
          <w:tcPr>
            <w:tcW w:type="dxa" w:w="1511"/>
            <w:vAlign w:val="center"/>
            <w:shd w:fill="FFFFFF"/>
          </w:tcPr>
          <w:p>
            <w:pPr>
              <w:spacing w:after="0"/>
              <w:jc w:val="left"/>
            </w:pPr>
            <w:r>
              <w:rPr>
                <w:rFonts w:ascii="STSong" w:hAnsi="STSong" w:eastAsia="STSong" w:cs="STSong"/>
                <w:b w:val="0"/>
                <w:sz w:val="17"/>
              </w:rPr>
              <w:t>AC-109</w:t>
            </w:r>
          </w:p>
        </w:tc>
        <w:tc>
          <w:tcPr>
            <w:tcW w:type="dxa" w:w="1511"/>
            <w:vAlign w:val="center"/>
            <w:shd w:fill="FFFFFF"/>
          </w:tcPr>
          <w:p>
            <w:pPr>
              <w:spacing w:after="0"/>
              <w:jc w:val="left"/>
            </w:pPr>
            <w:r>
              <w:rPr>
                <w:rFonts w:ascii="STSong" w:hAnsi="STSong" w:eastAsia="STSong" w:cs="STSong"/>
                <w:b w:val="0"/>
                <w:sz w:val="17"/>
              </w:rPr>
              <w:t>最新运行时遥测（Runtime Telemetry Latest）</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最新运行时遥测（Runtime Telemetry Latest） 查询入口</w:t>
            </w:r>
          </w:p>
        </w:tc>
        <w:tc>
          <w:tcPr>
            <w:tcW w:type="dxa" w:w="1511"/>
            <w:vAlign w:val="center"/>
            <w:shd w:fill="FFFFFF"/>
          </w:tcPr>
          <w:p>
            <w:pPr>
              <w:spacing w:after="0"/>
              <w:jc w:val="left"/>
            </w:pPr>
            <w:r>
              <w:rPr>
                <w:rFonts w:ascii="STSong" w:hAnsi="STSong" w:eastAsia="STSong" w:cs="STSong"/>
                <w:b w:val="0"/>
                <w:sz w:val="17"/>
              </w:rPr>
              <w:t>展示 最新运行时遥测（Runtime Telemetry Latest）</w:t>
            </w:r>
          </w:p>
        </w:tc>
        <w:tc>
          <w:tcPr>
            <w:tcW w:type="dxa" w:w="1511"/>
            <w:vAlign w:val="center"/>
            <w:shd w:fill="FFFFFF"/>
          </w:tcPr>
          <w:p>
            <w:pPr>
              <w:spacing w:after="0"/>
              <w:jc w:val="left"/>
            </w:pPr>
            <w:r>
              <w:rPr>
                <w:rFonts w:ascii="STSong" w:hAnsi="STSong" w:eastAsia="STSong" w:cs="STSong"/>
                <w:b w:val="0"/>
                <w:sz w:val="17"/>
              </w:rPr>
              <w:t>展示视图 最新运行时遥测（Runtime Telemetry Latest）</w:t>
            </w:r>
          </w:p>
        </w:tc>
      </w:tr>
      <w:tr>
        <w:tc>
          <w:tcPr>
            <w:tcW w:type="dxa" w:w="1511"/>
            <w:vAlign w:val="center"/>
            <w:shd w:fill="FFFFFF"/>
          </w:tcPr>
          <w:p>
            <w:pPr>
              <w:spacing w:after="0"/>
              <w:jc w:val="left"/>
            </w:pPr>
            <w:r>
              <w:rPr>
                <w:rFonts w:ascii="STSong" w:hAnsi="STSong" w:eastAsia="STSong" w:cs="STSong"/>
                <w:b w:val="0"/>
                <w:sz w:val="17"/>
              </w:rPr>
              <w:t>AC-110</w:t>
            </w:r>
          </w:p>
        </w:tc>
        <w:tc>
          <w:tcPr>
            <w:tcW w:type="dxa" w:w="1511"/>
            <w:vAlign w:val="center"/>
            <w:shd w:fill="FFFFFF"/>
          </w:tcPr>
          <w:p>
            <w:pPr>
              <w:spacing w:after="0"/>
              <w:jc w:val="left"/>
            </w:pPr>
            <w:r>
              <w:rPr>
                <w:rFonts w:ascii="STSong" w:hAnsi="STSong" w:eastAsia="STSong" w:cs="STSong"/>
                <w:b w:val="0"/>
                <w:sz w:val="17"/>
              </w:rPr>
              <w:t>探测（Detect） 运行时代理（Runtime Agent） Offline</w:t>
            </w:r>
          </w:p>
        </w:tc>
        <w:tc>
          <w:tcPr>
            <w:tcW w:type="dxa" w:w="1511"/>
            <w:vAlign w:val="center"/>
            <w:shd w:fill="FFFFFF"/>
          </w:tcPr>
          <w:p>
            <w:pPr>
              <w:spacing w:after="0"/>
              <w:jc w:val="left"/>
            </w:pPr>
            <w:r>
              <w:rPr>
                <w:rFonts w:ascii="STSong" w:hAnsi="STSong" w:eastAsia="STSong" w:cs="STSong"/>
                <w:b w:val="0"/>
                <w:sz w:val="17"/>
              </w:rPr>
              <w:t>Node 运行时健康（Runtime Health）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探测（Detect） 运行时代理（Runtime Agent） Offline</w:t>
            </w:r>
          </w:p>
        </w:tc>
        <w:tc>
          <w:tcPr>
            <w:tcW w:type="dxa" w:w="1511"/>
            <w:vAlign w:val="center"/>
            <w:shd w:fill="FFFFFF"/>
          </w:tcPr>
          <w:p>
            <w:pPr>
              <w:spacing w:after="0"/>
              <w:jc w:val="left"/>
            </w:pPr>
            <w:r>
              <w:rPr>
                <w:rFonts w:ascii="STSong" w:hAnsi="STSong" w:eastAsia="STSong" w:cs="STSong"/>
                <w:b w:val="0"/>
                <w:sz w:val="17"/>
              </w:rPr>
              <w:t>创建或启用 Node 运行时健康（Runtime Health）; 完成业务结果 运行时代理（Runtime Agent） Offline Detected; 业务状态更新为 Offline</w:t>
            </w:r>
          </w:p>
        </w:tc>
        <w:tc>
          <w:tcPr>
            <w:tcW w:type="dxa" w:w="1511"/>
            <w:vAlign w:val="center"/>
            <w:shd w:fill="FFFFFF"/>
          </w:tcPr>
          <w:p>
            <w:pPr>
              <w:spacing w:after="0"/>
              <w:jc w:val="left"/>
            </w:pPr>
            <w:r>
              <w:rPr>
                <w:rFonts w:ascii="STSong" w:hAnsi="STSong" w:eastAsia="STSong" w:cs="STSong"/>
                <w:b w:val="0"/>
                <w:sz w:val="17"/>
              </w:rPr>
              <w:t>功能操作 探测（Detect） 运行时代理（Runtime Agent） Offline; 业务结果 运行时代理（Runtime Agent） Offline Detected; 状态 Offline</w:t>
            </w:r>
          </w:p>
        </w:tc>
      </w:tr>
      <w:tr>
        <w:tc>
          <w:tcPr>
            <w:tcW w:type="dxa" w:w="1511"/>
            <w:vAlign w:val="center"/>
            <w:shd w:fill="FFFFFF"/>
          </w:tcPr>
          <w:p>
            <w:pPr>
              <w:spacing w:after="0"/>
              <w:jc w:val="left"/>
            </w:pPr>
            <w:r>
              <w:rPr>
                <w:rFonts w:ascii="STSong" w:hAnsi="STSong" w:eastAsia="STSong" w:cs="STSong"/>
                <w:b w:val="0"/>
                <w:sz w:val="17"/>
              </w:rPr>
              <w:t>AC-111</w:t>
            </w:r>
          </w:p>
        </w:tc>
        <w:tc>
          <w:tcPr>
            <w:tcW w:type="dxa" w:w="1511"/>
            <w:vAlign w:val="center"/>
            <w:shd w:fill="FFFFFF"/>
          </w:tcPr>
          <w:p>
            <w:pPr>
              <w:spacing w:after="0"/>
              <w:jc w:val="left"/>
            </w:pPr>
            <w:r>
              <w:rPr>
                <w:rFonts w:ascii="STSong" w:hAnsi="STSong" w:eastAsia="STSong" w:cs="STSong"/>
                <w:b w:val="0"/>
                <w:sz w:val="17"/>
              </w:rPr>
              <w:t>标记（Mark） 运行时代理（Runtime Agent） 已恢复（Recovered）</w:t>
            </w:r>
          </w:p>
        </w:tc>
        <w:tc>
          <w:tcPr>
            <w:tcW w:type="dxa" w:w="1511"/>
            <w:vAlign w:val="center"/>
            <w:shd w:fill="FFFFFF"/>
          </w:tcPr>
          <w:p>
            <w:pPr>
              <w:spacing w:after="0"/>
              <w:jc w:val="left"/>
            </w:pPr>
            <w:r>
              <w:rPr>
                <w:rFonts w:ascii="STSong" w:hAnsi="STSong" w:eastAsia="STSong" w:cs="STSong"/>
                <w:b w:val="0"/>
                <w:sz w:val="17"/>
              </w:rPr>
              <w:t>Node 运行时健康（Runtime Health）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标记（Mark） 运行时代理（Runtime Agent） 已恢复（Recovered）</w:t>
            </w:r>
          </w:p>
        </w:tc>
        <w:tc>
          <w:tcPr>
            <w:tcW w:type="dxa" w:w="1511"/>
            <w:vAlign w:val="center"/>
            <w:shd w:fill="FFFFFF"/>
          </w:tcPr>
          <w:p>
            <w:pPr>
              <w:spacing w:after="0"/>
              <w:jc w:val="left"/>
            </w:pPr>
            <w:r>
              <w:rPr>
                <w:rFonts w:ascii="STSong" w:hAnsi="STSong" w:eastAsia="STSong" w:cs="STSong"/>
                <w:b w:val="0"/>
                <w:sz w:val="17"/>
              </w:rPr>
              <w:t>完成业务结果 运行时代理（Runtime Agent） 已恢复（Recovered）; 业务状态更新为 Healthy</w:t>
            </w:r>
          </w:p>
        </w:tc>
        <w:tc>
          <w:tcPr>
            <w:tcW w:type="dxa" w:w="1511"/>
            <w:vAlign w:val="center"/>
            <w:shd w:fill="FFFFFF"/>
          </w:tcPr>
          <w:p>
            <w:pPr>
              <w:spacing w:after="0"/>
              <w:jc w:val="left"/>
            </w:pPr>
            <w:r>
              <w:rPr>
                <w:rFonts w:ascii="STSong" w:hAnsi="STSong" w:eastAsia="STSong" w:cs="STSong"/>
                <w:b w:val="0"/>
                <w:sz w:val="17"/>
              </w:rPr>
              <w:t>功能操作 标记（Mark） 运行时代理（Runtime Agent） 已恢复（Recovered）; 业务结果 运行时代理（Runtime Agent） 已恢复（Recovered）; 状态 Healthy</w:t>
            </w:r>
          </w:p>
        </w:tc>
      </w:tr>
      <w:tr>
        <w:tc>
          <w:tcPr>
            <w:tcW w:type="dxa" w:w="1511"/>
            <w:vAlign w:val="center"/>
            <w:shd w:fill="FFFFFF"/>
          </w:tcPr>
          <w:p>
            <w:pPr>
              <w:spacing w:after="0"/>
              <w:jc w:val="left"/>
            </w:pPr>
            <w:r>
              <w:rPr>
                <w:rFonts w:ascii="STSong" w:hAnsi="STSong" w:eastAsia="STSong" w:cs="STSong"/>
                <w:b w:val="0"/>
                <w:sz w:val="17"/>
              </w:rPr>
              <w:t>AC-112</w:t>
            </w:r>
          </w:p>
        </w:tc>
        <w:tc>
          <w:tcPr>
            <w:tcW w:type="dxa" w:w="1511"/>
            <w:vAlign w:val="center"/>
            <w:shd w:fill="FFFFFF"/>
          </w:tcPr>
          <w:p>
            <w:pPr>
              <w:spacing w:after="0"/>
              <w:jc w:val="left"/>
            </w:pPr>
            <w:r>
              <w:rPr>
                <w:rFonts w:ascii="STSong" w:hAnsi="STSong" w:eastAsia="STSong" w:cs="STSong"/>
                <w:b w:val="0"/>
                <w:sz w:val="17"/>
              </w:rPr>
              <w:t>探测（Detect） 运行时（Runtime） Node Resource Pressure</w:t>
            </w:r>
          </w:p>
        </w:tc>
        <w:tc>
          <w:tcPr>
            <w:tcW w:type="dxa" w:w="1511"/>
            <w:vAlign w:val="center"/>
            <w:shd w:fill="FFFFFF"/>
          </w:tcPr>
          <w:p>
            <w:pPr>
              <w:spacing w:after="0"/>
              <w:jc w:val="left"/>
            </w:pPr>
            <w:r>
              <w:rPr>
                <w:rFonts w:ascii="STSong" w:hAnsi="STSong" w:eastAsia="STSong" w:cs="STSong"/>
                <w:b w:val="0"/>
                <w:sz w:val="17"/>
              </w:rPr>
              <w:t>运行时（Runtime） Node Resource Pressure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探测（Detect） 运行时（Runtime） Node Resource Pressure</w:t>
            </w:r>
          </w:p>
        </w:tc>
        <w:tc>
          <w:tcPr>
            <w:tcW w:type="dxa" w:w="1511"/>
            <w:vAlign w:val="center"/>
            <w:shd w:fill="FFFFFF"/>
          </w:tcPr>
          <w:p>
            <w:pPr>
              <w:spacing w:after="0"/>
              <w:jc w:val="left"/>
            </w:pPr>
            <w:r>
              <w:rPr>
                <w:rFonts w:ascii="STSong" w:hAnsi="STSong" w:eastAsia="STSong" w:cs="STSong"/>
                <w:b w:val="0"/>
                <w:sz w:val="17"/>
              </w:rPr>
              <w:t>创建或启用 运行时（Runtime） Node Resource Pressure; 完成业务结果 运行时（Runtime） Node Resource Pressure Detected; 业务状态更新为 Pressure Detected</w:t>
            </w:r>
          </w:p>
        </w:tc>
        <w:tc>
          <w:tcPr>
            <w:tcW w:type="dxa" w:w="1511"/>
            <w:vAlign w:val="center"/>
            <w:shd w:fill="FFFFFF"/>
          </w:tcPr>
          <w:p>
            <w:pPr>
              <w:spacing w:after="0"/>
              <w:jc w:val="left"/>
            </w:pPr>
            <w:r>
              <w:rPr>
                <w:rFonts w:ascii="STSong" w:hAnsi="STSong" w:eastAsia="STSong" w:cs="STSong"/>
                <w:b w:val="0"/>
                <w:sz w:val="17"/>
              </w:rPr>
              <w:t>功能操作 探测（Detect） 运行时（Runtime） Node Resource Pressure; 业务结果 运行时（Runtime） Node Resource Pressure Detected; 状态 Pressure Detected</w:t>
            </w:r>
          </w:p>
        </w:tc>
      </w:tr>
      <w:tr>
        <w:tc>
          <w:tcPr>
            <w:tcW w:type="dxa" w:w="1511"/>
            <w:vAlign w:val="center"/>
            <w:shd w:fill="FFFFFF"/>
          </w:tcPr>
          <w:p>
            <w:pPr>
              <w:spacing w:after="0"/>
              <w:jc w:val="left"/>
            </w:pPr>
            <w:r>
              <w:rPr>
                <w:rFonts w:ascii="STSong" w:hAnsi="STSong" w:eastAsia="STSong" w:cs="STSong"/>
                <w:b w:val="0"/>
                <w:sz w:val="17"/>
              </w:rPr>
              <w:t>AC-113</w:t>
            </w:r>
          </w:p>
        </w:tc>
        <w:tc>
          <w:tcPr>
            <w:tcW w:type="dxa" w:w="1511"/>
            <w:vAlign w:val="center"/>
            <w:shd w:fill="FFFFFF"/>
          </w:tcPr>
          <w:p>
            <w:pPr>
              <w:spacing w:after="0"/>
              <w:jc w:val="left"/>
            </w:pPr>
            <w:r>
              <w:rPr>
                <w:rFonts w:ascii="STSong" w:hAnsi="STSong" w:eastAsia="STSong" w:cs="STSong"/>
                <w:b w:val="0"/>
                <w:sz w:val="17"/>
              </w:rPr>
              <w:t>记录运行时（Record Runtime） 节点清单（Node Inventory）</w:t>
            </w:r>
          </w:p>
        </w:tc>
        <w:tc>
          <w:tcPr>
            <w:tcW w:type="dxa" w:w="1511"/>
            <w:vAlign w:val="center"/>
            <w:shd w:fill="FFFFFF"/>
          </w:tcPr>
          <w:p>
            <w:pPr>
              <w:spacing w:after="0"/>
              <w:jc w:val="left"/>
            </w:pPr>
            <w:r>
              <w:rPr>
                <w:rFonts w:ascii="STSong" w:hAnsi="STSong" w:eastAsia="STSong" w:cs="STSong"/>
                <w:b w:val="0"/>
                <w:sz w:val="17"/>
              </w:rPr>
              <w:t>运行时（Runtime） 节点清单（Node Inventory）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记录运行时（Record Runtime） 节点清单（Node Inventory）</w:t>
            </w:r>
          </w:p>
        </w:tc>
        <w:tc>
          <w:tcPr>
            <w:tcW w:type="dxa" w:w="1511"/>
            <w:vAlign w:val="center"/>
            <w:shd w:fill="FFFFFF"/>
          </w:tcPr>
          <w:p>
            <w:pPr>
              <w:spacing w:after="0"/>
              <w:jc w:val="left"/>
            </w:pPr>
            <w:r>
              <w:rPr>
                <w:rFonts w:ascii="STSong" w:hAnsi="STSong" w:eastAsia="STSong" w:cs="STSong"/>
                <w:b w:val="0"/>
                <w:sz w:val="17"/>
              </w:rPr>
              <w:t>创建或启用 运行时（Runtime） 节点清单（Node Inventory）; 完成业务结果 运行时（Runtime） 节点清单已上报（Node Inventory Reported）; 业务状态更新为 已上报（Reported）</w:t>
            </w:r>
          </w:p>
        </w:tc>
        <w:tc>
          <w:tcPr>
            <w:tcW w:type="dxa" w:w="1511"/>
            <w:vAlign w:val="center"/>
            <w:shd w:fill="FFFFFF"/>
          </w:tcPr>
          <w:p>
            <w:pPr>
              <w:spacing w:after="0"/>
              <w:jc w:val="left"/>
            </w:pPr>
            <w:r>
              <w:rPr>
                <w:rFonts w:ascii="STSong" w:hAnsi="STSong" w:eastAsia="STSong" w:cs="STSong"/>
                <w:b w:val="0"/>
                <w:sz w:val="17"/>
              </w:rPr>
              <w:t>功能操作 记录运行时（Record Runtime） 节点清单（Node Inventory）; 业务结果 运行时（Runtime） 节点清单已上报（Node Inventory Reported）; 状态 已上报（Reported）</w:t>
            </w:r>
          </w:p>
        </w:tc>
      </w:tr>
      <w:tr>
        <w:tc>
          <w:tcPr>
            <w:tcW w:type="dxa" w:w="1511"/>
            <w:vAlign w:val="center"/>
            <w:shd w:fill="FFFFFF"/>
          </w:tcPr>
          <w:p>
            <w:pPr>
              <w:spacing w:after="0"/>
              <w:jc w:val="left"/>
            </w:pPr>
            <w:r>
              <w:rPr>
                <w:rFonts w:ascii="STSong" w:hAnsi="STSong" w:eastAsia="STSong" w:cs="STSong"/>
                <w:b w:val="0"/>
                <w:sz w:val="17"/>
              </w:rPr>
              <w:t>AC-114</w:t>
            </w:r>
          </w:p>
        </w:tc>
        <w:tc>
          <w:tcPr>
            <w:tcW w:type="dxa" w:w="1511"/>
            <w:vAlign w:val="center"/>
            <w:shd w:fill="FFFFFF"/>
          </w:tcPr>
          <w:p>
            <w:pPr>
              <w:spacing w:after="0"/>
              <w:jc w:val="left"/>
            </w:pPr>
            <w:r>
              <w:rPr>
                <w:rFonts w:ascii="STSong" w:hAnsi="STSong" w:eastAsia="STSong" w:cs="STSong"/>
                <w:b w:val="0"/>
                <w:sz w:val="17"/>
              </w:rPr>
              <w:t>运行时（Runtime） 节点清单（Node Inventory） View</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运行时（Runtime） 节点清单（Node Inventory） View 查询入口</w:t>
            </w:r>
          </w:p>
        </w:tc>
        <w:tc>
          <w:tcPr>
            <w:tcW w:type="dxa" w:w="1511"/>
            <w:vAlign w:val="center"/>
            <w:shd w:fill="FFFFFF"/>
          </w:tcPr>
          <w:p>
            <w:pPr>
              <w:spacing w:after="0"/>
              <w:jc w:val="left"/>
            </w:pPr>
            <w:r>
              <w:rPr>
                <w:rFonts w:ascii="STSong" w:hAnsi="STSong" w:eastAsia="STSong" w:cs="STSong"/>
                <w:b w:val="0"/>
                <w:sz w:val="17"/>
              </w:rPr>
              <w:t>展示 运行时（Runtime） 节点清单（Node Inventory） View</w:t>
            </w:r>
          </w:p>
        </w:tc>
        <w:tc>
          <w:tcPr>
            <w:tcW w:type="dxa" w:w="1511"/>
            <w:vAlign w:val="center"/>
            <w:shd w:fill="FFFFFF"/>
          </w:tcPr>
          <w:p>
            <w:pPr>
              <w:spacing w:after="0"/>
              <w:jc w:val="left"/>
            </w:pPr>
            <w:r>
              <w:rPr>
                <w:rFonts w:ascii="STSong" w:hAnsi="STSong" w:eastAsia="STSong" w:cs="STSong"/>
                <w:b w:val="0"/>
                <w:sz w:val="17"/>
              </w:rPr>
              <w:t>展示视图 运行时（Runtime） 节点清单（Node Inventory） View</w:t>
            </w:r>
          </w:p>
        </w:tc>
      </w:tr>
      <w:tr>
        <w:tc>
          <w:tcPr>
            <w:tcW w:type="dxa" w:w="1511"/>
            <w:vAlign w:val="center"/>
            <w:shd w:fill="FFFFFF"/>
          </w:tcPr>
          <w:p>
            <w:pPr>
              <w:spacing w:after="0"/>
              <w:jc w:val="left"/>
            </w:pPr>
            <w:r>
              <w:rPr>
                <w:rFonts w:ascii="STSong" w:hAnsi="STSong" w:eastAsia="STSong" w:cs="STSong"/>
                <w:b w:val="0"/>
                <w:sz w:val="17"/>
              </w:rPr>
              <w:t>AC-115</w:t>
            </w:r>
          </w:p>
        </w:tc>
        <w:tc>
          <w:tcPr>
            <w:tcW w:type="dxa" w:w="1511"/>
            <w:vAlign w:val="center"/>
            <w:shd w:fill="FFFFFF"/>
          </w:tcPr>
          <w:p>
            <w:pPr>
              <w:spacing w:after="0"/>
              <w:jc w:val="left"/>
            </w:pPr>
            <w:r>
              <w:rPr>
                <w:rFonts w:ascii="STSong" w:hAnsi="STSong" w:eastAsia="STSong" w:cs="STSong"/>
                <w:b w:val="0"/>
                <w:sz w:val="17"/>
              </w:rPr>
              <w:t>最新运行时节点资源（Runtime Node Resource Latest）</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最新运行时节点资源（Runtime Node Resource Latest） 查询入口</w:t>
            </w:r>
          </w:p>
        </w:tc>
        <w:tc>
          <w:tcPr>
            <w:tcW w:type="dxa" w:w="1511"/>
            <w:vAlign w:val="center"/>
            <w:shd w:fill="FFFFFF"/>
          </w:tcPr>
          <w:p>
            <w:pPr>
              <w:spacing w:after="0"/>
              <w:jc w:val="left"/>
            </w:pPr>
            <w:r>
              <w:rPr>
                <w:rFonts w:ascii="STSong" w:hAnsi="STSong" w:eastAsia="STSong" w:cs="STSong"/>
                <w:b w:val="0"/>
                <w:sz w:val="17"/>
              </w:rPr>
              <w:t>展示 最新运行时节点资源（Runtime Node Resource Latest）</w:t>
            </w:r>
          </w:p>
        </w:tc>
        <w:tc>
          <w:tcPr>
            <w:tcW w:type="dxa" w:w="1511"/>
            <w:vAlign w:val="center"/>
            <w:shd w:fill="FFFFFF"/>
          </w:tcPr>
          <w:p>
            <w:pPr>
              <w:spacing w:after="0"/>
              <w:jc w:val="left"/>
            </w:pPr>
            <w:r>
              <w:rPr>
                <w:rFonts w:ascii="STSong" w:hAnsi="STSong" w:eastAsia="STSong" w:cs="STSong"/>
                <w:b w:val="0"/>
                <w:sz w:val="17"/>
              </w:rPr>
              <w:t>展示视图 最新运行时节点资源（Runtime Node Resource Latest）</w:t>
            </w:r>
          </w:p>
        </w:tc>
      </w:tr>
      <w:tr>
        <w:tc>
          <w:tcPr>
            <w:tcW w:type="dxa" w:w="1511"/>
            <w:vAlign w:val="center"/>
            <w:shd w:fill="FFFFFF"/>
          </w:tcPr>
          <w:p>
            <w:pPr>
              <w:spacing w:after="0"/>
              <w:jc w:val="left"/>
            </w:pPr>
            <w:r>
              <w:rPr>
                <w:rFonts w:ascii="STSong" w:hAnsi="STSong" w:eastAsia="STSong" w:cs="STSong"/>
                <w:b w:val="0"/>
                <w:sz w:val="17"/>
              </w:rPr>
              <w:t>AC-116</w:t>
            </w:r>
          </w:p>
        </w:tc>
        <w:tc>
          <w:tcPr>
            <w:tcW w:type="dxa" w:w="1511"/>
            <w:vAlign w:val="center"/>
            <w:shd w:fill="FFFFFF"/>
          </w:tcPr>
          <w:p>
            <w:pPr>
              <w:spacing w:after="0"/>
              <w:jc w:val="left"/>
            </w:pPr>
            <w:r>
              <w:rPr>
                <w:rFonts w:ascii="STSong" w:hAnsi="STSong" w:eastAsia="STSong" w:cs="STSong"/>
                <w:b w:val="0"/>
                <w:sz w:val="17"/>
              </w:rPr>
              <w:t>探测（Detect） 运行时（Runtime） Node Capacity Change</w:t>
            </w:r>
          </w:p>
        </w:tc>
        <w:tc>
          <w:tcPr>
            <w:tcW w:type="dxa" w:w="1511"/>
            <w:vAlign w:val="center"/>
            <w:shd w:fill="FFFFFF"/>
          </w:tcPr>
          <w:p>
            <w:pPr>
              <w:spacing w:after="0"/>
              <w:jc w:val="left"/>
            </w:pPr>
            <w:r>
              <w:rPr>
                <w:rFonts w:ascii="STSong" w:hAnsi="STSong" w:eastAsia="STSong" w:cs="STSong"/>
                <w:b w:val="0"/>
                <w:sz w:val="17"/>
              </w:rPr>
              <w:t>运行时（Runtime） Node Capacity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探测（Detect） 运行时（Runtime） Node Capacity Change</w:t>
            </w:r>
          </w:p>
        </w:tc>
        <w:tc>
          <w:tcPr>
            <w:tcW w:type="dxa" w:w="1511"/>
            <w:vAlign w:val="center"/>
            <w:shd w:fill="FFFFFF"/>
          </w:tcPr>
          <w:p>
            <w:pPr>
              <w:spacing w:after="0"/>
              <w:jc w:val="left"/>
            </w:pPr>
            <w:r>
              <w:rPr>
                <w:rFonts w:ascii="STSong" w:hAnsi="STSong" w:eastAsia="STSong" w:cs="STSong"/>
                <w:b w:val="0"/>
                <w:sz w:val="17"/>
              </w:rPr>
              <w:t>创建或启用 运行时（Runtime） Node Capacity; 完成业务结果 运行时（Runtime） Node Capacity Changed; 业务状态更新为 Capacity Changed</w:t>
            </w:r>
          </w:p>
        </w:tc>
        <w:tc>
          <w:tcPr>
            <w:tcW w:type="dxa" w:w="1511"/>
            <w:vAlign w:val="center"/>
            <w:shd w:fill="FFFFFF"/>
          </w:tcPr>
          <w:p>
            <w:pPr>
              <w:spacing w:after="0"/>
              <w:jc w:val="left"/>
            </w:pPr>
            <w:r>
              <w:rPr>
                <w:rFonts w:ascii="STSong" w:hAnsi="STSong" w:eastAsia="STSong" w:cs="STSong"/>
                <w:b w:val="0"/>
                <w:sz w:val="17"/>
              </w:rPr>
              <w:t>功能操作 探测（Detect） 运行时（Runtime） Node Capacity Change; 业务结果 运行时（Runtime） Node Capacity Changed; 状态 Capacity Changed</w:t>
            </w:r>
          </w:p>
        </w:tc>
      </w:tr>
      <w:tr>
        <w:tc>
          <w:tcPr>
            <w:tcW w:type="dxa" w:w="1511"/>
            <w:vAlign w:val="center"/>
            <w:shd w:fill="FFFFFF"/>
          </w:tcPr>
          <w:p>
            <w:pPr>
              <w:spacing w:after="0"/>
              <w:jc w:val="left"/>
            </w:pPr>
            <w:r>
              <w:rPr>
                <w:rFonts w:ascii="STSong" w:hAnsi="STSong" w:eastAsia="STSong" w:cs="STSong"/>
                <w:b w:val="0"/>
                <w:sz w:val="17"/>
              </w:rPr>
              <w:t>AC-117</w:t>
            </w:r>
          </w:p>
        </w:tc>
        <w:tc>
          <w:tcPr>
            <w:tcW w:type="dxa" w:w="1511"/>
            <w:vAlign w:val="center"/>
            <w:shd w:fill="FFFFFF"/>
          </w:tcPr>
          <w:p>
            <w:pPr>
              <w:spacing w:after="0"/>
              <w:jc w:val="left"/>
            </w:pPr>
            <w:r>
              <w:rPr>
                <w:rFonts w:ascii="STSong" w:hAnsi="STSong" w:eastAsia="STSong" w:cs="STSong"/>
                <w:b w:val="0"/>
                <w:sz w:val="17"/>
              </w:rPr>
              <w:t>运行时健康（Runtime Health） 仪表板（Dashboard）</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运行时健康（Runtime Health） 仪表板（Dashboard） 查询入口</w:t>
            </w:r>
          </w:p>
        </w:tc>
        <w:tc>
          <w:tcPr>
            <w:tcW w:type="dxa" w:w="1511"/>
            <w:vAlign w:val="center"/>
            <w:shd w:fill="FFFFFF"/>
          </w:tcPr>
          <w:p>
            <w:pPr>
              <w:spacing w:after="0"/>
              <w:jc w:val="left"/>
            </w:pPr>
            <w:r>
              <w:rPr>
                <w:rFonts w:ascii="STSong" w:hAnsi="STSong" w:eastAsia="STSong" w:cs="STSong"/>
                <w:b w:val="0"/>
                <w:sz w:val="17"/>
              </w:rPr>
              <w:t>展示 运行时健康（Runtime Health） 仪表板（Dashboard）</w:t>
            </w:r>
          </w:p>
        </w:tc>
        <w:tc>
          <w:tcPr>
            <w:tcW w:type="dxa" w:w="1511"/>
            <w:vAlign w:val="center"/>
            <w:shd w:fill="FFFFFF"/>
          </w:tcPr>
          <w:p>
            <w:pPr>
              <w:spacing w:after="0"/>
              <w:jc w:val="left"/>
            </w:pPr>
            <w:r>
              <w:rPr>
                <w:rFonts w:ascii="STSong" w:hAnsi="STSong" w:eastAsia="STSong" w:cs="STSong"/>
                <w:b w:val="0"/>
                <w:sz w:val="17"/>
              </w:rPr>
              <w:t>展示视图 运行时健康（Runtime Health） 仪表板（Dashboard）</w:t>
            </w:r>
          </w:p>
        </w:tc>
      </w:tr>
      <w:tr>
        <w:tc>
          <w:tcPr>
            <w:tcW w:type="dxa" w:w="1511"/>
            <w:vAlign w:val="center"/>
            <w:shd w:fill="FFFFFF"/>
          </w:tcPr>
          <w:p>
            <w:pPr>
              <w:spacing w:after="0"/>
              <w:jc w:val="left"/>
            </w:pPr>
            <w:r>
              <w:rPr>
                <w:rFonts w:ascii="STSong" w:hAnsi="STSong" w:eastAsia="STSong" w:cs="STSong"/>
                <w:b w:val="0"/>
                <w:sz w:val="17"/>
              </w:rPr>
              <w:t>AC-118</w:t>
            </w:r>
          </w:p>
        </w:tc>
        <w:tc>
          <w:tcPr>
            <w:tcW w:type="dxa" w:w="1511"/>
            <w:vAlign w:val="center"/>
            <w:shd w:fill="FFFFFF"/>
          </w:tcPr>
          <w:p>
            <w:pPr>
              <w:spacing w:after="0"/>
              <w:jc w:val="left"/>
            </w:pPr>
            <w:r>
              <w:rPr>
                <w:rFonts w:ascii="STSong" w:hAnsi="STSong" w:eastAsia="STSong" w:cs="STSong"/>
                <w:b w:val="0"/>
                <w:sz w:val="17"/>
              </w:rPr>
              <w:t>Raise 训练告警（Training Alert）</w:t>
            </w:r>
          </w:p>
        </w:tc>
        <w:tc>
          <w:tcPr>
            <w:tcW w:type="dxa" w:w="1511"/>
            <w:vAlign w:val="center"/>
            <w:shd w:fill="FFFFFF"/>
          </w:tcPr>
          <w:p>
            <w:pPr>
              <w:spacing w:after="0"/>
              <w:jc w:val="left"/>
            </w:pPr>
            <w:r>
              <w:rPr>
                <w:rFonts w:ascii="STSong" w:hAnsi="STSong" w:eastAsia="STSong" w:cs="STSong"/>
                <w:b w:val="0"/>
                <w:sz w:val="17"/>
              </w:rPr>
              <w:t>训练告警（Training Alert）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Raise 训练告警（Training Alert）</w:t>
            </w:r>
          </w:p>
        </w:tc>
        <w:tc>
          <w:tcPr>
            <w:tcW w:type="dxa" w:w="1511"/>
            <w:vAlign w:val="center"/>
            <w:shd w:fill="FFFFFF"/>
          </w:tcPr>
          <w:p>
            <w:pPr>
              <w:spacing w:after="0"/>
              <w:jc w:val="left"/>
            </w:pPr>
            <w:r>
              <w:rPr>
                <w:rFonts w:ascii="STSong" w:hAnsi="STSong" w:eastAsia="STSong" w:cs="STSong"/>
                <w:b w:val="0"/>
                <w:sz w:val="17"/>
              </w:rPr>
              <w:t>创建或启用 训练告警（Training Alert）; 完成业务结果 训练告警（Training Alert） Raised; 业务状态更新为 Raised</w:t>
            </w:r>
          </w:p>
        </w:tc>
        <w:tc>
          <w:tcPr>
            <w:tcW w:type="dxa" w:w="1511"/>
            <w:vAlign w:val="center"/>
            <w:shd w:fill="FFFFFF"/>
          </w:tcPr>
          <w:p>
            <w:pPr>
              <w:spacing w:after="0"/>
              <w:jc w:val="left"/>
            </w:pPr>
            <w:r>
              <w:rPr>
                <w:rFonts w:ascii="STSong" w:hAnsi="STSong" w:eastAsia="STSong" w:cs="STSong"/>
                <w:b w:val="0"/>
                <w:sz w:val="17"/>
              </w:rPr>
              <w:t>功能操作 Raise 训练告警（Training Alert）; 业务结果 训练告警（Training Alert） Raised; 状态 Raised</w:t>
            </w:r>
          </w:p>
        </w:tc>
      </w:tr>
      <w:tr>
        <w:tc>
          <w:tcPr>
            <w:tcW w:type="dxa" w:w="1511"/>
            <w:vAlign w:val="center"/>
            <w:shd w:fill="FFFFFF"/>
          </w:tcPr>
          <w:p>
            <w:pPr>
              <w:spacing w:after="0"/>
              <w:jc w:val="left"/>
            </w:pPr>
            <w:r>
              <w:rPr>
                <w:rFonts w:ascii="STSong" w:hAnsi="STSong" w:eastAsia="STSong" w:cs="STSong"/>
                <w:b w:val="0"/>
                <w:sz w:val="17"/>
              </w:rPr>
              <w:t>AC-119</w:t>
            </w:r>
          </w:p>
        </w:tc>
        <w:tc>
          <w:tcPr>
            <w:tcW w:type="dxa" w:w="1511"/>
            <w:vAlign w:val="center"/>
            <w:shd w:fill="FFFFFF"/>
          </w:tcPr>
          <w:p>
            <w:pPr>
              <w:spacing w:after="0"/>
              <w:jc w:val="left"/>
            </w:pPr>
            <w:r>
              <w:rPr>
                <w:rFonts w:ascii="STSong" w:hAnsi="STSong" w:eastAsia="STSong" w:cs="STSong"/>
                <w:b w:val="0"/>
                <w:sz w:val="17"/>
              </w:rPr>
              <w:t>训练告警（Training Alert） 目录（Catalog）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训练告警（Training Alert） 目录（Catalog） 查询入口</w:t>
            </w:r>
          </w:p>
        </w:tc>
        <w:tc>
          <w:tcPr>
            <w:tcW w:type="dxa" w:w="1511"/>
            <w:vAlign w:val="center"/>
            <w:shd w:fill="FFFFFF"/>
          </w:tcPr>
          <w:p>
            <w:pPr>
              <w:spacing w:after="0"/>
              <w:jc w:val="left"/>
            </w:pPr>
            <w:r>
              <w:rPr>
                <w:rFonts w:ascii="STSong" w:hAnsi="STSong" w:eastAsia="STSong" w:cs="STSong"/>
                <w:b w:val="0"/>
                <w:sz w:val="17"/>
              </w:rPr>
              <w:t>展示 训练告警（Training Alert） 目录（Catalog）</w:t>
            </w:r>
          </w:p>
        </w:tc>
        <w:tc>
          <w:tcPr>
            <w:tcW w:type="dxa" w:w="1511"/>
            <w:vAlign w:val="center"/>
            <w:shd w:fill="FFFFFF"/>
          </w:tcPr>
          <w:p>
            <w:pPr>
              <w:spacing w:after="0"/>
              <w:jc w:val="left"/>
            </w:pPr>
            <w:r>
              <w:rPr>
                <w:rFonts w:ascii="STSong" w:hAnsi="STSong" w:eastAsia="STSong" w:cs="STSong"/>
                <w:b w:val="0"/>
                <w:sz w:val="17"/>
              </w:rPr>
              <w:t>展示视图 训练告警（Training Alert） 目录（Catalog）</w:t>
            </w:r>
          </w:p>
        </w:tc>
      </w:tr>
      <w:tr>
        <w:tc>
          <w:tcPr>
            <w:tcW w:type="dxa" w:w="1511"/>
            <w:vAlign w:val="center"/>
            <w:shd w:fill="FFFFFF"/>
          </w:tcPr>
          <w:p>
            <w:pPr>
              <w:spacing w:after="0"/>
              <w:jc w:val="left"/>
            </w:pPr>
            <w:r>
              <w:rPr>
                <w:rFonts w:ascii="STSong" w:hAnsi="STSong" w:eastAsia="STSong" w:cs="STSong"/>
                <w:b w:val="0"/>
                <w:sz w:val="17"/>
              </w:rPr>
              <w:t>AC-120</w:t>
            </w:r>
          </w:p>
        </w:tc>
        <w:tc>
          <w:tcPr>
            <w:tcW w:type="dxa" w:w="1511"/>
            <w:vAlign w:val="center"/>
            <w:shd w:fill="FFFFFF"/>
          </w:tcPr>
          <w:p>
            <w:pPr>
              <w:spacing w:after="0"/>
              <w:jc w:val="left"/>
            </w:pPr>
            <w:r>
              <w:rPr>
                <w:rFonts w:ascii="STSong" w:hAnsi="STSong" w:eastAsia="STSong" w:cs="STSong"/>
                <w:b w:val="0"/>
                <w:sz w:val="17"/>
              </w:rPr>
              <w:t>确认（Acknowledge） 训练告警（Training Alert）</w:t>
            </w:r>
          </w:p>
        </w:tc>
        <w:tc>
          <w:tcPr>
            <w:tcW w:type="dxa" w:w="1511"/>
            <w:vAlign w:val="center"/>
            <w:shd w:fill="FFFFFF"/>
          </w:tcPr>
          <w:p>
            <w:pPr>
              <w:spacing w:after="0"/>
              <w:jc w:val="left"/>
            </w:pPr>
            <w:r>
              <w:rPr>
                <w:rFonts w:ascii="STSong" w:hAnsi="STSong" w:eastAsia="STSong" w:cs="STSong"/>
                <w:b w:val="0"/>
                <w:sz w:val="17"/>
              </w:rPr>
              <w:t>训练告警（Training Alert） 满足执行该操作的状态条件</w:t>
            </w:r>
          </w:p>
        </w:tc>
        <w:tc>
          <w:tcPr>
            <w:tcW w:type="dxa" w:w="1511"/>
            <w:vAlign w:val="center"/>
            <w:shd w:fill="FFFFFF"/>
          </w:tcPr>
          <w:p>
            <w:pPr>
              <w:spacing w:after="0"/>
              <w:jc w:val="left"/>
            </w:pPr>
            <w:r>
              <w:rPr>
                <w:rFonts w:ascii="STSong" w:hAnsi="STSong" w:eastAsia="STSong" w:cs="STSong"/>
                <w:b w:val="0"/>
                <w:sz w:val="17"/>
              </w:rPr>
              <w:t>机器学习运维（MLOps） 工程师（MLOps Engineer） 提交 确认（Acknowledge） 训练告警（Training Alert）</w:t>
            </w:r>
          </w:p>
        </w:tc>
        <w:tc>
          <w:tcPr>
            <w:tcW w:type="dxa" w:w="1511"/>
            <w:vAlign w:val="center"/>
            <w:shd w:fill="FFFFFF"/>
          </w:tcPr>
          <w:p>
            <w:pPr>
              <w:spacing w:after="0"/>
              <w:jc w:val="left"/>
            </w:pPr>
            <w:r>
              <w:rPr>
                <w:rFonts w:ascii="STSong" w:hAnsi="STSong" w:eastAsia="STSong" w:cs="STSong"/>
                <w:b w:val="0"/>
                <w:sz w:val="17"/>
              </w:rPr>
              <w:t>完成业务结果 训练告警（Training Alert） Acknowledged; 业务状态更新为 Acknowledged</w:t>
            </w:r>
          </w:p>
        </w:tc>
        <w:tc>
          <w:tcPr>
            <w:tcW w:type="dxa" w:w="1511"/>
            <w:vAlign w:val="center"/>
            <w:shd w:fill="FFFFFF"/>
          </w:tcPr>
          <w:p>
            <w:pPr>
              <w:spacing w:after="0"/>
              <w:jc w:val="left"/>
            </w:pPr>
            <w:r>
              <w:rPr>
                <w:rFonts w:ascii="STSong" w:hAnsi="STSong" w:eastAsia="STSong" w:cs="STSong"/>
                <w:b w:val="0"/>
                <w:sz w:val="17"/>
              </w:rPr>
              <w:t>功能操作 确认（Acknowledge） 训练告警（Training Alert）; 业务结果 训练告警（Training Alert） Acknowledged; 状态 Acknowledged</w:t>
            </w:r>
          </w:p>
        </w:tc>
      </w:tr>
      <w:tr>
        <w:tc>
          <w:tcPr>
            <w:tcW w:type="dxa" w:w="1511"/>
            <w:vAlign w:val="center"/>
            <w:shd w:fill="FFFFFF"/>
          </w:tcPr>
          <w:p>
            <w:pPr>
              <w:spacing w:after="0"/>
              <w:jc w:val="left"/>
            </w:pPr>
            <w:r>
              <w:rPr>
                <w:rFonts w:ascii="STSong" w:hAnsi="STSong" w:eastAsia="STSong" w:cs="STSong"/>
                <w:b w:val="0"/>
                <w:sz w:val="17"/>
              </w:rPr>
              <w:t>AC-121</w:t>
            </w:r>
          </w:p>
        </w:tc>
        <w:tc>
          <w:tcPr>
            <w:tcW w:type="dxa" w:w="1511"/>
            <w:vAlign w:val="center"/>
            <w:shd w:fill="FFFFFF"/>
          </w:tcPr>
          <w:p>
            <w:pPr>
              <w:spacing w:after="0"/>
              <w:jc w:val="left"/>
            </w:pPr>
            <w:r>
              <w:rPr>
                <w:rFonts w:ascii="STSong" w:hAnsi="STSong" w:eastAsia="STSong" w:cs="STSong"/>
                <w:b w:val="0"/>
                <w:sz w:val="17"/>
              </w:rPr>
              <w:t>解决（Resolve） 训练告警（Training Alert）</w:t>
            </w:r>
          </w:p>
        </w:tc>
        <w:tc>
          <w:tcPr>
            <w:tcW w:type="dxa" w:w="1511"/>
            <w:vAlign w:val="center"/>
            <w:shd w:fill="FFFFFF"/>
          </w:tcPr>
          <w:p>
            <w:pPr>
              <w:spacing w:after="0"/>
              <w:jc w:val="left"/>
            </w:pPr>
            <w:r>
              <w:rPr>
                <w:rFonts w:ascii="STSong" w:hAnsi="STSong" w:eastAsia="STSong" w:cs="STSong"/>
                <w:b w:val="0"/>
                <w:sz w:val="17"/>
              </w:rPr>
              <w:t>训练告警（Training Alert） 满足执行该操作的状态条件</w:t>
            </w:r>
          </w:p>
        </w:tc>
        <w:tc>
          <w:tcPr>
            <w:tcW w:type="dxa" w:w="1511"/>
            <w:vAlign w:val="center"/>
            <w:shd w:fill="FFFFFF"/>
          </w:tcPr>
          <w:p>
            <w:pPr>
              <w:spacing w:after="0"/>
              <w:jc w:val="left"/>
            </w:pPr>
            <w:r>
              <w:rPr>
                <w:rFonts w:ascii="STSong" w:hAnsi="STSong" w:eastAsia="STSong" w:cs="STSong"/>
                <w:b w:val="0"/>
                <w:sz w:val="17"/>
              </w:rPr>
              <w:t>机器学习运维（MLOps） 工程师（MLOps Engineer） 提交 解决（Resolve） 训练告警（Training Alert）</w:t>
            </w:r>
          </w:p>
        </w:tc>
        <w:tc>
          <w:tcPr>
            <w:tcW w:type="dxa" w:w="1511"/>
            <w:vAlign w:val="center"/>
            <w:shd w:fill="FFFFFF"/>
          </w:tcPr>
          <w:p>
            <w:pPr>
              <w:spacing w:after="0"/>
              <w:jc w:val="left"/>
            </w:pPr>
            <w:r>
              <w:rPr>
                <w:rFonts w:ascii="STSong" w:hAnsi="STSong" w:eastAsia="STSong" w:cs="STSong"/>
                <w:b w:val="0"/>
                <w:sz w:val="17"/>
              </w:rPr>
              <w:t>完成业务结果 训练告警（Training Alert） Resolved; 业务状态更新为 Resolved</w:t>
            </w:r>
          </w:p>
        </w:tc>
        <w:tc>
          <w:tcPr>
            <w:tcW w:type="dxa" w:w="1511"/>
            <w:vAlign w:val="center"/>
            <w:shd w:fill="FFFFFF"/>
          </w:tcPr>
          <w:p>
            <w:pPr>
              <w:spacing w:after="0"/>
              <w:jc w:val="left"/>
            </w:pPr>
            <w:r>
              <w:rPr>
                <w:rFonts w:ascii="STSong" w:hAnsi="STSong" w:eastAsia="STSong" w:cs="STSong"/>
                <w:b w:val="0"/>
                <w:sz w:val="17"/>
              </w:rPr>
              <w:t>功能操作 解决（Resolve） 训练告警（Training Alert）; 业务结果 训练告警（Training Alert） Resolved; 状态 Resolved</w:t>
            </w:r>
          </w:p>
        </w:tc>
      </w:tr>
      <w:tr>
        <w:tc>
          <w:tcPr>
            <w:tcW w:type="dxa" w:w="1511"/>
            <w:vAlign w:val="center"/>
            <w:shd w:fill="FFFFFF"/>
          </w:tcPr>
          <w:p>
            <w:pPr>
              <w:spacing w:after="0"/>
              <w:jc w:val="left"/>
            </w:pPr>
            <w:r>
              <w:rPr>
                <w:rFonts w:ascii="STSong" w:hAnsi="STSong" w:eastAsia="STSong" w:cs="STSong"/>
                <w:b w:val="0"/>
                <w:sz w:val="17"/>
              </w:rPr>
              <w:t>AC-122</w:t>
            </w:r>
          </w:p>
        </w:tc>
        <w:tc>
          <w:tcPr>
            <w:tcW w:type="dxa" w:w="1511"/>
            <w:vAlign w:val="center"/>
            <w:shd w:fill="FFFFFF"/>
          </w:tcPr>
          <w:p>
            <w:pPr>
              <w:spacing w:after="0"/>
              <w:jc w:val="left"/>
            </w:pPr>
            <w:r>
              <w:rPr>
                <w:rFonts w:ascii="STSong" w:hAnsi="STSong" w:eastAsia="STSong" w:cs="STSong"/>
                <w:b w:val="0"/>
                <w:sz w:val="17"/>
              </w:rPr>
              <w:t>Append Audit Trail</w:t>
            </w:r>
          </w:p>
        </w:tc>
        <w:tc>
          <w:tcPr>
            <w:tcW w:type="dxa" w:w="1511"/>
            <w:vAlign w:val="center"/>
            <w:shd w:fill="FFFFFF"/>
          </w:tcPr>
          <w:p>
            <w:pPr>
              <w:spacing w:after="0"/>
              <w:jc w:val="left"/>
            </w:pPr>
            <w:r>
              <w:rPr>
                <w:rFonts w:ascii="STSong" w:hAnsi="STSong" w:eastAsia="STSong" w:cs="STSong"/>
                <w:b w:val="0"/>
                <w:sz w:val="17"/>
              </w:rPr>
              <w:t>Audit 记录（Record）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Append Audit Trail</w:t>
            </w:r>
          </w:p>
        </w:tc>
        <w:tc>
          <w:tcPr>
            <w:tcW w:type="dxa" w:w="1511"/>
            <w:vAlign w:val="center"/>
            <w:shd w:fill="FFFFFF"/>
          </w:tcPr>
          <w:p>
            <w:pPr>
              <w:spacing w:after="0"/>
              <w:jc w:val="left"/>
            </w:pPr>
            <w:r>
              <w:rPr>
                <w:rFonts w:ascii="STSong" w:hAnsi="STSong" w:eastAsia="STSong" w:cs="STSong"/>
                <w:b w:val="0"/>
                <w:sz w:val="17"/>
              </w:rPr>
              <w:t>创建或启用 Audit 记录（Record）; 完成业务结果 Audit Trail Appended; 业务状态更新为 Appended</w:t>
            </w:r>
          </w:p>
        </w:tc>
        <w:tc>
          <w:tcPr>
            <w:tcW w:type="dxa" w:w="1511"/>
            <w:vAlign w:val="center"/>
            <w:shd w:fill="FFFFFF"/>
          </w:tcPr>
          <w:p>
            <w:pPr>
              <w:spacing w:after="0"/>
              <w:jc w:val="left"/>
            </w:pPr>
            <w:r>
              <w:rPr>
                <w:rFonts w:ascii="STSong" w:hAnsi="STSong" w:eastAsia="STSong" w:cs="STSong"/>
                <w:b w:val="0"/>
                <w:sz w:val="17"/>
              </w:rPr>
              <w:t>功能操作 Append Audit Trail; 业务结果 Audit Trail Appended; 状态 Appended</w:t>
            </w:r>
          </w:p>
        </w:tc>
      </w:tr>
      <w:tr>
        <w:tc>
          <w:tcPr>
            <w:tcW w:type="dxa" w:w="1511"/>
            <w:vAlign w:val="center"/>
            <w:shd w:fill="FFFFFF"/>
          </w:tcPr>
          <w:p>
            <w:pPr>
              <w:spacing w:after="0"/>
              <w:jc w:val="left"/>
            </w:pPr>
            <w:r>
              <w:rPr>
                <w:rFonts w:ascii="STSong" w:hAnsi="STSong" w:eastAsia="STSong" w:cs="STSong"/>
                <w:b w:val="0"/>
                <w:sz w:val="17"/>
              </w:rPr>
              <w:t>AC-123</w:t>
            </w:r>
          </w:p>
        </w:tc>
        <w:tc>
          <w:tcPr>
            <w:tcW w:type="dxa" w:w="1511"/>
            <w:vAlign w:val="center"/>
            <w:shd w:fill="FFFFFF"/>
          </w:tcPr>
          <w:p>
            <w:pPr>
              <w:spacing w:after="0"/>
              <w:jc w:val="left"/>
            </w:pPr>
            <w:r>
              <w:rPr>
                <w:rFonts w:ascii="STSong" w:hAnsi="STSong" w:eastAsia="STSong" w:cs="STSong"/>
                <w:b w:val="0"/>
                <w:sz w:val="17"/>
              </w:rPr>
              <w:t>Audit 记录（Record） 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Audit 记录（Record） Log 查询入口</w:t>
            </w:r>
          </w:p>
        </w:tc>
        <w:tc>
          <w:tcPr>
            <w:tcW w:type="dxa" w:w="1511"/>
            <w:vAlign w:val="center"/>
            <w:shd w:fill="FFFFFF"/>
          </w:tcPr>
          <w:p>
            <w:pPr>
              <w:spacing w:after="0"/>
              <w:jc w:val="left"/>
            </w:pPr>
            <w:r>
              <w:rPr>
                <w:rFonts w:ascii="STSong" w:hAnsi="STSong" w:eastAsia="STSong" w:cs="STSong"/>
                <w:b w:val="0"/>
                <w:sz w:val="17"/>
              </w:rPr>
              <w:t>展示 Audit 记录（Record） Log</w:t>
            </w:r>
          </w:p>
        </w:tc>
        <w:tc>
          <w:tcPr>
            <w:tcW w:type="dxa" w:w="1511"/>
            <w:vAlign w:val="center"/>
            <w:shd w:fill="FFFFFF"/>
          </w:tcPr>
          <w:p>
            <w:pPr>
              <w:spacing w:after="0"/>
              <w:jc w:val="left"/>
            </w:pPr>
            <w:r>
              <w:rPr>
                <w:rFonts w:ascii="STSong" w:hAnsi="STSong" w:eastAsia="STSong" w:cs="STSong"/>
                <w:b w:val="0"/>
                <w:sz w:val="17"/>
              </w:rPr>
              <w:t>展示视图 Audit 记录（Record） Log</w:t>
            </w:r>
          </w:p>
        </w:tc>
      </w:tr>
      <w:tr>
        <w:tc>
          <w:tcPr>
            <w:tcW w:type="dxa" w:w="1511"/>
            <w:vAlign w:val="center"/>
            <w:shd w:fill="FFFFFF"/>
          </w:tcPr>
          <w:p>
            <w:pPr>
              <w:spacing w:after="0"/>
              <w:jc w:val="left"/>
            </w:pPr>
            <w:r>
              <w:rPr>
                <w:rFonts w:ascii="STSong" w:hAnsi="STSong" w:eastAsia="STSong" w:cs="STSong"/>
                <w:b w:val="0"/>
                <w:sz w:val="17"/>
              </w:rPr>
              <w:t>AC-124</w:t>
            </w:r>
          </w:p>
        </w:tc>
        <w:tc>
          <w:tcPr>
            <w:tcW w:type="dxa" w:w="1511"/>
            <w:vAlign w:val="center"/>
            <w:shd w:fill="FFFFFF"/>
          </w:tcPr>
          <w:p>
            <w:pPr>
              <w:spacing w:after="0"/>
              <w:jc w:val="left"/>
            </w:pPr>
            <w:r>
              <w:rPr>
                <w:rFonts w:ascii="STSong" w:hAnsi="STSong" w:eastAsia="STSong" w:cs="STSong"/>
                <w:b w:val="0"/>
                <w:sz w:val="17"/>
              </w:rPr>
              <w:t>激活运行时身份（Activate Runtime Identity）</w:t>
            </w:r>
          </w:p>
        </w:tc>
        <w:tc>
          <w:tcPr>
            <w:tcW w:type="dxa" w:w="1511"/>
            <w:vAlign w:val="center"/>
            <w:shd w:fill="FFFFFF"/>
          </w:tcPr>
          <w:p>
            <w:pPr>
              <w:spacing w:after="0"/>
              <w:jc w:val="left"/>
            </w:pPr>
            <w:r>
              <w:rPr>
                <w:rFonts w:ascii="STSong" w:hAnsi="STSong" w:eastAsia="STSong" w:cs="STSong"/>
                <w:b w:val="0"/>
                <w:sz w:val="17"/>
              </w:rPr>
              <w:t>运行时身份（Runtime Identity） 满足执行该操作的状态条件</w:t>
            </w:r>
          </w:p>
        </w:tc>
        <w:tc>
          <w:tcPr>
            <w:tcW w:type="dxa" w:w="1511"/>
            <w:vAlign w:val="center"/>
            <w:shd w:fill="FFFFFF"/>
          </w:tcPr>
          <w:p>
            <w:pPr>
              <w:spacing w:after="0"/>
              <w:jc w:val="left"/>
            </w:pPr>
            <w:r>
              <w:rPr>
                <w:rFonts w:ascii="STSong" w:hAnsi="STSong" w:eastAsia="STSong" w:cs="STSong"/>
                <w:b w:val="0"/>
                <w:sz w:val="17"/>
              </w:rPr>
              <w:t>平台管理员（Platform Admin） 提交 激活运行时身份（Activate Runtime Identity）</w:t>
            </w:r>
          </w:p>
        </w:tc>
        <w:tc>
          <w:tcPr>
            <w:tcW w:type="dxa" w:w="1511"/>
            <w:vAlign w:val="center"/>
            <w:shd w:fill="FFFFFF"/>
          </w:tcPr>
          <w:p>
            <w:pPr>
              <w:spacing w:after="0"/>
              <w:jc w:val="left"/>
            </w:pPr>
            <w:r>
              <w:rPr>
                <w:rFonts w:ascii="STSong" w:hAnsi="STSong" w:eastAsia="STSong" w:cs="STSong"/>
                <w:b w:val="0"/>
                <w:sz w:val="17"/>
              </w:rPr>
              <w:t>创建或启用 运行时身份（Runtime Identity）; 完成业务结果 运行时身份（Runtime Identity） Activated; 业务状态更新为 启用（Active）</w:t>
            </w:r>
          </w:p>
        </w:tc>
        <w:tc>
          <w:tcPr>
            <w:tcW w:type="dxa" w:w="1511"/>
            <w:vAlign w:val="center"/>
            <w:shd w:fill="FFFFFF"/>
          </w:tcPr>
          <w:p>
            <w:pPr>
              <w:spacing w:after="0"/>
              <w:jc w:val="left"/>
            </w:pPr>
            <w:r>
              <w:rPr>
                <w:rFonts w:ascii="STSong" w:hAnsi="STSong" w:eastAsia="STSong" w:cs="STSong"/>
                <w:b w:val="0"/>
                <w:sz w:val="17"/>
              </w:rPr>
              <w:t>功能操作 激活运行时身份（Activate Runtime Identity）; 业务结果 运行时身份（Runtime Identity） Activated; 状态 启用（Active）</w:t>
            </w:r>
          </w:p>
        </w:tc>
      </w:tr>
      <w:tr>
        <w:tc>
          <w:tcPr>
            <w:tcW w:type="dxa" w:w="1511"/>
            <w:vAlign w:val="center"/>
            <w:shd w:fill="FFFFFF"/>
          </w:tcPr>
          <w:p>
            <w:pPr>
              <w:spacing w:after="0"/>
              <w:jc w:val="left"/>
            </w:pPr>
            <w:r>
              <w:rPr>
                <w:rFonts w:ascii="STSong" w:hAnsi="STSong" w:eastAsia="STSong" w:cs="STSong"/>
                <w:b w:val="0"/>
                <w:sz w:val="17"/>
              </w:rPr>
              <w:t>AC-125</w:t>
            </w:r>
          </w:p>
        </w:tc>
        <w:tc>
          <w:tcPr>
            <w:tcW w:type="dxa" w:w="1511"/>
            <w:vAlign w:val="center"/>
            <w:shd w:fill="FFFFFF"/>
          </w:tcPr>
          <w:p>
            <w:pPr>
              <w:spacing w:after="0"/>
              <w:jc w:val="left"/>
            </w:pPr>
            <w:r>
              <w:rPr>
                <w:rFonts w:ascii="STSong" w:hAnsi="STSong" w:eastAsia="STSong" w:cs="STSong"/>
                <w:b w:val="0"/>
                <w:sz w:val="17"/>
              </w:rPr>
              <w:t>撤销运行时身份（Revoke Runtime Identity）</w:t>
            </w:r>
          </w:p>
        </w:tc>
        <w:tc>
          <w:tcPr>
            <w:tcW w:type="dxa" w:w="1511"/>
            <w:vAlign w:val="center"/>
            <w:shd w:fill="FFFFFF"/>
          </w:tcPr>
          <w:p>
            <w:pPr>
              <w:spacing w:after="0"/>
              <w:jc w:val="left"/>
            </w:pPr>
            <w:r>
              <w:rPr>
                <w:rFonts w:ascii="STSong" w:hAnsi="STSong" w:eastAsia="STSong" w:cs="STSong"/>
                <w:b w:val="0"/>
                <w:sz w:val="17"/>
              </w:rPr>
              <w:t>运行时身份（Runtime Identity） 满足执行该操作的状态条件</w:t>
            </w:r>
          </w:p>
        </w:tc>
        <w:tc>
          <w:tcPr>
            <w:tcW w:type="dxa" w:w="1511"/>
            <w:vAlign w:val="center"/>
            <w:shd w:fill="FFFFFF"/>
          </w:tcPr>
          <w:p>
            <w:pPr>
              <w:spacing w:after="0"/>
              <w:jc w:val="left"/>
            </w:pPr>
            <w:r>
              <w:rPr>
                <w:rFonts w:ascii="STSong" w:hAnsi="STSong" w:eastAsia="STSong" w:cs="STSong"/>
                <w:b w:val="0"/>
                <w:sz w:val="17"/>
              </w:rPr>
              <w:t>安全审查员（Security Reviewer） 提交 撤销运行时身份（Revoke Runtime Identity）</w:t>
            </w:r>
          </w:p>
        </w:tc>
        <w:tc>
          <w:tcPr>
            <w:tcW w:type="dxa" w:w="1511"/>
            <w:vAlign w:val="center"/>
            <w:shd w:fill="FFFFFF"/>
          </w:tcPr>
          <w:p>
            <w:pPr>
              <w:spacing w:after="0"/>
              <w:jc w:val="left"/>
            </w:pPr>
            <w:r>
              <w:rPr>
                <w:rFonts w:ascii="STSong" w:hAnsi="STSong" w:eastAsia="STSong" w:cs="STSong"/>
                <w:b w:val="0"/>
                <w:sz w:val="17"/>
              </w:rPr>
              <w:t>完成业务结果 运行时身份（Runtime Identity） 已撤销（Revoked）; 业务状态更新为 已撤销（Revoked）</w:t>
            </w:r>
          </w:p>
        </w:tc>
        <w:tc>
          <w:tcPr>
            <w:tcW w:type="dxa" w:w="1511"/>
            <w:vAlign w:val="center"/>
            <w:shd w:fill="FFFFFF"/>
          </w:tcPr>
          <w:p>
            <w:pPr>
              <w:spacing w:after="0"/>
              <w:jc w:val="left"/>
            </w:pPr>
            <w:r>
              <w:rPr>
                <w:rFonts w:ascii="STSong" w:hAnsi="STSong" w:eastAsia="STSong" w:cs="STSong"/>
                <w:b w:val="0"/>
                <w:sz w:val="17"/>
              </w:rPr>
              <w:t>功能操作 撤销运行时身份（Revoke Runtime Identity）; 业务结果 运行时身份（Runtime Identity） 已撤销（Revoked）; 状态 已撤销（Revoked）</w:t>
            </w:r>
          </w:p>
        </w:tc>
      </w:tr>
      <w:tr>
        <w:tc>
          <w:tcPr>
            <w:tcW w:type="dxa" w:w="1511"/>
            <w:vAlign w:val="center"/>
            <w:shd w:fill="FFFFFF"/>
          </w:tcPr>
          <w:p>
            <w:pPr>
              <w:spacing w:after="0"/>
              <w:jc w:val="left"/>
            </w:pPr>
            <w:r>
              <w:rPr>
                <w:rFonts w:ascii="STSong" w:hAnsi="STSong" w:eastAsia="STSong" w:cs="STSong"/>
                <w:b w:val="0"/>
                <w:sz w:val="17"/>
              </w:rPr>
              <w:t>AC-126</w:t>
            </w:r>
          </w:p>
        </w:tc>
        <w:tc>
          <w:tcPr>
            <w:tcW w:type="dxa" w:w="1511"/>
            <w:vAlign w:val="center"/>
            <w:shd w:fill="FFFFFF"/>
          </w:tcPr>
          <w:p>
            <w:pPr>
              <w:spacing w:after="0"/>
              <w:jc w:val="left"/>
            </w:pPr>
            <w:r>
              <w:rPr>
                <w:rFonts w:ascii="STSong" w:hAnsi="STSong" w:eastAsia="STSong" w:cs="STSong"/>
                <w:b w:val="0"/>
                <w:sz w:val="17"/>
              </w:rPr>
              <w:t>探测运行时能力（Detect Runtime Capabilities）</w:t>
            </w:r>
          </w:p>
        </w:tc>
        <w:tc>
          <w:tcPr>
            <w:tcW w:type="dxa" w:w="1511"/>
            <w:vAlign w:val="center"/>
            <w:shd w:fill="FFFFFF"/>
          </w:tcPr>
          <w:p>
            <w:pPr>
              <w:spacing w:after="0"/>
              <w:jc w:val="left"/>
            </w:pPr>
            <w:r>
              <w:rPr>
                <w:rFonts w:ascii="STSong" w:hAnsi="STSong" w:eastAsia="STSong" w:cs="STSong"/>
                <w:b w:val="0"/>
                <w:sz w:val="17"/>
              </w:rPr>
              <w:t>运行时能力（Runtime Capability） 满足执行该操作的状态条件</w:t>
            </w:r>
          </w:p>
        </w:tc>
        <w:tc>
          <w:tcPr>
            <w:tcW w:type="dxa" w:w="1511"/>
            <w:vAlign w:val="center"/>
            <w:shd w:fill="FFFFFF"/>
          </w:tcPr>
          <w:p>
            <w:pPr>
              <w:spacing w:after="0"/>
              <w:jc w:val="left"/>
            </w:pPr>
            <w:r>
              <w:rPr>
                <w:rFonts w:ascii="STSong" w:hAnsi="STSong" w:eastAsia="STSong" w:cs="STSong"/>
                <w:b w:val="0"/>
                <w:sz w:val="17"/>
              </w:rPr>
              <w:t>运行时代理（Runtime Agent） 提交 探测运行时能力（Detect Runtime Capabilities）</w:t>
            </w:r>
          </w:p>
        </w:tc>
        <w:tc>
          <w:tcPr>
            <w:tcW w:type="dxa" w:w="1511"/>
            <w:vAlign w:val="center"/>
            <w:shd w:fill="FFFFFF"/>
          </w:tcPr>
          <w:p>
            <w:pPr>
              <w:spacing w:after="0"/>
              <w:jc w:val="left"/>
            </w:pPr>
            <w:r>
              <w:rPr>
                <w:rFonts w:ascii="STSong" w:hAnsi="STSong" w:eastAsia="STSong" w:cs="STSong"/>
                <w:b w:val="0"/>
                <w:sz w:val="17"/>
              </w:rPr>
              <w:t>创建或启用 运行时能力（Runtime Capability）; 完成业务结果 运行时能力（Runtime Capabilities） Detected; 业务状态更新为 Detected</w:t>
            </w:r>
          </w:p>
        </w:tc>
        <w:tc>
          <w:tcPr>
            <w:tcW w:type="dxa" w:w="1511"/>
            <w:vAlign w:val="center"/>
            <w:shd w:fill="FFFFFF"/>
          </w:tcPr>
          <w:p>
            <w:pPr>
              <w:spacing w:after="0"/>
              <w:jc w:val="left"/>
            </w:pPr>
            <w:r>
              <w:rPr>
                <w:rFonts w:ascii="STSong" w:hAnsi="STSong" w:eastAsia="STSong" w:cs="STSong"/>
                <w:b w:val="0"/>
                <w:sz w:val="17"/>
              </w:rPr>
              <w:t>功能操作 探测运行时能力（Detect Runtime Capabilities）; 业务结果 运行时能力（Runtime Capabilities） Detected; 状态 Detected</w:t>
            </w:r>
          </w:p>
        </w:tc>
      </w:tr>
      <w:tr>
        <w:tc>
          <w:tcPr>
            <w:tcW w:type="dxa" w:w="1511"/>
            <w:vAlign w:val="center"/>
            <w:shd w:fill="FFFFFF"/>
          </w:tcPr>
          <w:p>
            <w:pPr>
              <w:spacing w:after="0"/>
              <w:jc w:val="left"/>
            </w:pPr>
            <w:r>
              <w:rPr>
                <w:rFonts w:ascii="STSong" w:hAnsi="STSong" w:eastAsia="STSong" w:cs="STSong"/>
                <w:b w:val="0"/>
                <w:sz w:val="17"/>
              </w:rPr>
              <w:t>AC-127</w:t>
            </w:r>
          </w:p>
        </w:tc>
        <w:tc>
          <w:tcPr>
            <w:tcW w:type="dxa" w:w="1511"/>
            <w:vAlign w:val="center"/>
            <w:shd w:fill="FFFFFF"/>
          </w:tcPr>
          <w:p>
            <w:pPr>
              <w:spacing w:after="0"/>
              <w:jc w:val="left"/>
            </w:pPr>
            <w:r>
              <w:rPr>
                <w:rFonts w:ascii="STSong" w:hAnsi="STSong" w:eastAsia="STSong" w:cs="STSong"/>
                <w:b w:val="0"/>
                <w:sz w:val="17"/>
              </w:rPr>
              <w:t>运行时身份（Runtime Identity） 目录（Catalog）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运行时身份（Runtime Identity） 目录（Catalog） 查询入口</w:t>
            </w:r>
          </w:p>
        </w:tc>
        <w:tc>
          <w:tcPr>
            <w:tcW w:type="dxa" w:w="1511"/>
            <w:vAlign w:val="center"/>
            <w:shd w:fill="FFFFFF"/>
          </w:tcPr>
          <w:p>
            <w:pPr>
              <w:spacing w:after="0"/>
              <w:jc w:val="left"/>
            </w:pPr>
            <w:r>
              <w:rPr>
                <w:rFonts w:ascii="STSong" w:hAnsi="STSong" w:eastAsia="STSong" w:cs="STSong"/>
                <w:b w:val="0"/>
                <w:sz w:val="17"/>
              </w:rPr>
              <w:t>展示 运行时身份（Runtime Identity） 目录（Catalog）</w:t>
            </w:r>
          </w:p>
        </w:tc>
        <w:tc>
          <w:tcPr>
            <w:tcW w:type="dxa" w:w="1511"/>
            <w:vAlign w:val="center"/>
            <w:shd w:fill="FFFFFF"/>
          </w:tcPr>
          <w:p>
            <w:pPr>
              <w:spacing w:after="0"/>
              <w:jc w:val="left"/>
            </w:pPr>
            <w:r>
              <w:rPr>
                <w:rFonts w:ascii="STSong" w:hAnsi="STSong" w:eastAsia="STSong" w:cs="STSong"/>
                <w:b w:val="0"/>
                <w:sz w:val="17"/>
              </w:rPr>
              <w:t>展示视图 运行时身份（Runtime Identity） 目录（Catalog）</w:t>
            </w:r>
          </w:p>
        </w:tc>
      </w:tr>
      <w:tr>
        <w:tc>
          <w:tcPr>
            <w:tcW w:type="dxa" w:w="1511"/>
            <w:vAlign w:val="center"/>
            <w:shd w:fill="FFFFFF"/>
          </w:tcPr>
          <w:p>
            <w:pPr>
              <w:spacing w:after="0"/>
              <w:jc w:val="left"/>
            </w:pPr>
            <w:r>
              <w:rPr>
                <w:rFonts w:ascii="STSong" w:hAnsi="STSong" w:eastAsia="STSong" w:cs="STSong"/>
                <w:b w:val="0"/>
                <w:sz w:val="17"/>
              </w:rPr>
              <w:t>AC-128</w:t>
            </w:r>
          </w:p>
        </w:tc>
        <w:tc>
          <w:tcPr>
            <w:tcW w:type="dxa" w:w="1511"/>
            <w:vAlign w:val="center"/>
            <w:shd w:fill="FFFFFF"/>
          </w:tcPr>
          <w:p>
            <w:pPr>
              <w:spacing w:after="0"/>
              <w:jc w:val="left"/>
            </w:pPr>
            <w:r>
              <w:rPr>
                <w:rFonts w:ascii="STSong" w:hAnsi="STSong" w:eastAsia="STSong" w:cs="STSong"/>
                <w:b w:val="0"/>
                <w:sz w:val="17"/>
              </w:rPr>
              <w:t>运行时能力（Runtime Capability） 目录（Catalog）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运行时能力（Runtime Capability） 目录（Catalog） 查询入口</w:t>
            </w:r>
          </w:p>
        </w:tc>
        <w:tc>
          <w:tcPr>
            <w:tcW w:type="dxa" w:w="1511"/>
            <w:vAlign w:val="center"/>
            <w:shd w:fill="FFFFFF"/>
          </w:tcPr>
          <w:p>
            <w:pPr>
              <w:spacing w:after="0"/>
              <w:jc w:val="left"/>
            </w:pPr>
            <w:r>
              <w:rPr>
                <w:rFonts w:ascii="STSong" w:hAnsi="STSong" w:eastAsia="STSong" w:cs="STSong"/>
                <w:b w:val="0"/>
                <w:sz w:val="17"/>
              </w:rPr>
              <w:t>展示 运行时能力（Runtime Capability） 目录（Catalog）</w:t>
            </w:r>
          </w:p>
        </w:tc>
        <w:tc>
          <w:tcPr>
            <w:tcW w:type="dxa" w:w="1511"/>
            <w:vAlign w:val="center"/>
            <w:shd w:fill="FFFFFF"/>
          </w:tcPr>
          <w:p>
            <w:pPr>
              <w:spacing w:after="0"/>
              <w:jc w:val="left"/>
            </w:pPr>
            <w:r>
              <w:rPr>
                <w:rFonts w:ascii="STSong" w:hAnsi="STSong" w:eastAsia="STSong" w:cs="STSong"/>
                <w:b w:val="0"/>
                <w:sz w:val="17"/>
              </w:rPr>
              <w:t>展示视图 运行时能力（Runtime Capability） 目录（Catalog）</w:t>
            </w:r>
          </w:p>
        </w:tc>
      </w:tr>
      <w:tr>
        <w:tc>
          <w:tcPr>
            <w:tcW w:type="dxa" w:w="1511"/>
            <w:vAlign w:val="center"/>
            <w:shd w:fill="FFFFFF"/>
          </w:tcPr>
          <w:p>
            <w:pPr>
              <w:spacing w:after="0"/>
              <w:jc w:val="left"/>
            </w:pPr>
            <w:r>
              <w:rPr>
                <w:rFonts w:ascii="STSong" w:hAnsi="STSong" w:eastAsia="STSong" w:cs="STSong"/>
                <w:b w:val="0"/>
                <w:sz w:val="17"/>
              </w:rPr>
              <w:t>AC-129</w:t>
            </w:r>
          </w:p>
        </w:tc>
        <w:tc>
          <w:tcPr>
            <w:tcW w:type="dxa" w:w="1511"/>
            <w:vAlign w:val="center"/>
            <w:shd w:fill="FFFFFF"/>
          </w:tcPr>
          <w:p>
            <w:pPr>
              <w:spacing w:after="0"/>
              <w:jc w:val="left"/>
            </w:pPr>
            <w:r>
              <w:rPr>
                <w:rFonts w:ascii="STSong" w:hAnsi="STSong" w:eastAsia="STSong" w:cs="STSong"/>
                <w:b w:val="0"/>
                <w:sz w:val="17"/>
              </w:rPr>
              <w:t>创建（Create） 安全聚合（Secure Aggregation） 会话（Session）</w:t>
            </w:r>
          </w:p>
        </w:tc>
        <w:tc>
          <w:tcPr>
            <w:tcW w:type="dxa" w:w="1511"/>
            <w:vAlign w:val="center"/>
            <w:shd w:fill="FFFFFF"/>
          </w:tcPr>
          <w:p>
            <w:pPr>
              <w:spacing w:after="0"/>
              <w:jc w:val="left"/>
            </w:pPr>
            <w:r>
              <w:rPr>
                <w:rFonts w:ascii="STSong" w:hAnsi="STSong" w:eastAsia="STSong" w:cs="STSong"/>
                <w:b w:val="0"/>
                <w:sz w:val="17"/>
              </w:rPr>
              <w:t>安全聚合（Secure Aggregation） 会话（Session）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创建（Create） 安全聚合（Secure Aggregation） 会话（Session）</w:t>
            </w:r>
          </w:p>
        </w:tc>
        <w:tc>
          <w:tcPr>
            <w:tcW w:type="dxa" w:w="1511"/>
            <w:vAlign w:val="center"/>
            <w:shd w:fill="FFFFFF"/>
          </w:tcPr>
          <w:p>
            <w:pPr>
              <w:spacing w:after="0"/>
              <w:jc w:val="left"/>
            </w:pPr>
            <w:r>
              <w:rPr>
                <w:rFonts w:ascii="STSong" w:hAnsi="STSong" w:eastAsia="STSong" w:cs="STSong"/>
                <w:b w:val="0"/>
                <w:sz w:val="17"/>
              </w:rPr>
              <w:t>创建或启用 安全聚合（Secure Aggregation） 会话（Session）; 完成业务结果 安全聚合（Secure Aggregation） 会话（Session） 已创建（Created）; 业务状态更新为 已计划（Planned）</w:t>
            </w:r>
          </w:p>
        </w:tc>
        <w:tc>
          <w:tcPr>
            <w:tcW w:type="dxa" w:w="1511"/>
            <w:vAlign w:val="center"/>
            <w:shd w:fill="FFFFFF"/>
          </w:tcPr>
          <w:p>
            <w:pPr>
              <w:spacing w:after="0"/>
              <w:jc w:val="left"/>
            </w:pPr>
            <w:r>
              <w:rPr>
                <w:rFonts w:ascii="STSong" w:hAnsi="STSong" w:eastAsia="STSong" w:cs="STSong"/>
                <w:b w:val="0"/>
                <w:sz w:val="17"/>
              </w:rPr>
              <w:t>功能操作 创建（Create） 安全聚合（Secure Aggregation） 会话（Session）; 业务结果 安全聚合（Secure Aggregation） 会话（Session） 已创建（Created）; 状态 已计划（Planned）</w:t>
            </w:r>
          </w:p>
        </w:tc>
      </w:tr>
      <w:tr>
        <w:tc>
          <w:tcPr>
            <w:tcW w:type="dxa" w:w="1511"/>
            <w:vAlign w:val="center"/>
            <w:shd w:fill="FFFFFF"/>
          </w:tcPr>
          <w:p>
            <w:pPr>
              <w:spacing w:after="0"/>
              <w:jc w:val="left"/>
            </w:pPr>
            <w:r>
              <w:rPr>
                <w:rFonts w:ascii="STSong" w:hAnsi="STSong" w:eastAsia="STSong" w:cs="STSong"/>
                <w:b w:val="0"/>
                <w:sz w:val="17"/>
              </w:rPr>
              <w:t>AC-130</w:t>
            </w:r>
          </w:p>
        </w:tc>
        <w:tc>
          <w:tcPr>
            <w:tcW w:type="dxa" w:w="1511"/>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511"/>
            <w:vAlign w:val="center"/>
            <w:shd w:fill="FFFFFF"/>
          </w:tcPr>
          <w:p>
            <w:pPr>
              <w:spacing w:after="0"/>
              <w:jc w:val="left"/>
            </w:pPr>
            <w:r>
              <w:rPr>
                <w:rFonts w:ascii="STSong" w:hAnsi="STSong" w:eastAsia="STSong" w:cs="STSong"/>
                <w:b w:val="0"/>
                <w:sz w:val="17"/>
              </w:rPr>
              <w:t>安全聚合（Secure Aggregation） 会话（Session）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选择（Select） 安全聚合（Secure Aggregation） 参与方（Participants）</w:t>
            </w:r>
          </w:p>
        </w:tc>
        <w:tc>
          <w:tcPr>
            <w:tcW w:type="dxa" w:w="1511"/>
            <w:vAlign w:val="center"/>
            <w:shd w:fill="FFFFFF"/>
          </w:tcPr>
          <w:p>
            <w:pPr>
              <w:spacing w:after="0"/>
              <w:jc w:val="left"/>
            </w:pPr>
            <w:r>
              <w:rPr>
                <w:rFonts w:ascii="STSong" w:hAnsi="STSong" w:eastAsia="STSong" w:cs="STSong"/>
                <w:b w:val="0"/>
                <w:sz w:val="17"/>
              </w:rPr>
              <w:t>完成业务结果 安全聚合（Secure Aggregation） 参与方（Participants） 已选择（Selected）; 业务状态更新为 参与方（Participants） 已选择（Selected）</w:t>
            </w:r>
          </w:p>
        </w:tc>
        <w:tc>
          <w:tcPr>
            <w:tcW w:type="dxa" w:w="1511"/>
            <w:vAlign w:val="center"/>
            <w:shd w:fill="FFFFFF"/>
          </w:tcPr>
          <w:p>
            <w:pPr>
              <w:spacing w:after="0"/>
              <w:jc w:val="left"/>
            </w:pPr>
            <w:r>
              <w:rPr>
                <w:rFonts w:ascii="STSong" w:hAnsi="STSong" w:eastAsia="STSong" w:cs="STSong"/>
                <w:b w:val="0"/>
                <w:sz w:val="17"/>
              </w:rPr>
              <w:t>功能操作 选择（Select） 安全聚合（Secure Aggregation） 参与方（Participants）; 业务结果 安全聚合（Secure Aggregation） 参与方（Participants） 已选择（Selected）; 状态 参与方（Participants） 已选择（Selected）</w:t>
            </w:r>
          </w:p>
        </w:tc>
      </w:tr>
      <w:tr>
        <w:tc>
          <w:tcPr>
            <w:tcW w:type="dxa" w:w="1511"/>
            <w:vAlign w:val="center"/>
            <w:shd w:fill="FFFFFF"/>
          </w:tcPr>
          <w:p>
            <w:pPr>
              <w:spacing w:after="0"/>
              <w:jc w:val="left"/>
            </w:pPr>
            <w:r>
              <w:rPr>
                <w:rFonts w:ascii="STSong" w:hAnsi="STSong" w:eastAsia="STSong" w:cs="STSong"/>
                <w:b w:val="0"/>
                <w:sz w:val="17"/>
              </w:rPr>
              <w:t>AC-131</w:t>
            </w:r>
          </w:p>
        </w:tc>
        <w:tc>
          <w:tcPr>
            <w:tcW w:type="dxa" w:w="1511"/>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511"/>
            <w:vAlign w:val="center"/>
            <w:shd w:fill="FFFFFF"/>
          </w:tcPr>
          <w:p>
            <w:pPr>
              <w:spacing w:after="0"/>
              <w:jc w:val="left"/>
            </w:pPr>
            <w:r>
              <w:rPr>
                <w:rFonts w:ascii="STSong" w:hAnsi="STSong" w:eastAsia="STSong" w:cs="STSong"/>
                <w:b w:val="0"/>
                <w:sz w:val="17"/>
              </w:rPr>
              <w:t>安全聚合（Secure Aggregation） 会话（Session） 满足执行该操作的状态条件</w:t>
            </w:r>
          </w:p>
        </w:tc>
        <w:tc>
          <w:tcPr>
            <w:tcW w:type="dxa" w:w="1511"/>
            <w:vAlign w:val="center"/>
            <w:shd w:fill="FFFFFF"/>
          </w:tcPr>
          <w:p>
            <w:pPr>
              <w:spacing w:after="0"/>
              <w:jc w:val="left"/>
            </w:pPr>
            <w:r>
              <w:rPr>
                <w:rFonts w:ascii="STSong" w:hAnsi="STSong" w:eastAsia="STSong" w:cs="STSong"/>
                <w:b w:val="0"/>
                <w:sz w:val="17"/>
              </w:rPr>
              <w:t>安全聚合服务（Secure Aggregation Service） 提交 准备同态加密上下文（Prepare Homomorphic Encryption Context）</w:t>
            </w:r>
          </w:p>
        </w:tc>
        <w:tc>
          <w:tcPr>
            <w:tcW w:type="dxa" w:w="1511"/>
            <w:vAlign w:val="center"/>
            <w:shd w:fill="FFFFFF"/>
          </w:tcPr>
          <w:p>
            <w:pPr>
              <w:spacing w:after="0"/>
              <w:jc w:val="left"/>
            </w:pPr>
            <w:r>
              <w:rPr>
                <w:rFonts w:ascii="STSong" w:hAnsi="STSong" w:eastAsia="STSong" w:cs="STSong"/>
                <w:b w:val="0"/>
                <w:sz w:val="17"/>
              </w:rPr>
              <w:t>完成业务结果 同态加密上下文（Homomorphic Encryption Context） Prepared; 业务状态更新为 Encryption Context Prepared</w:t>
            </w:r>
          </w:p>
        </w:tc>
        <w:tc>
          <w:tcPr>
            <w:tcW w:type="dxa" w:w="1511"/>
            <w:vAlign w:val="center"/>
            <w:shd w:fill="FFFFFF"/>
          </w:tcPr>
          <w:p>
            <w:pPr>
              <w:spacing w:after="0"/>
              <w:jc w:val="left"/>
            </w:pPr>
            <w:r>
              <w:rPr>
                <w:rFonts w:ascii="STSong" w:hAnsi="STSong" w:eastAsia="STSong" w:cs="STSong"/>
                <w:b w:val="0"/>
                <w:sz w:val="17"/>
              </w:rPr>
              <w:t>功能操作 准备同态加密上下文（Prepare Homomorphic Encryption Context）; 业务结果 同态加密上下文（Homomorphic Encryption Context） Prepared; 状态 Encryption Context Prepared</w:t>
            </w:r>
          </w:p>
        </w:tc>
      </w:tr>
      <w:tr>
        <w:tc>
          <w:tcPr>
            <w:tcW w:type="dxa" w:w="1511"/>
            <w:vAlign w:val="center"/>
            <w:shd w:fill="FFFFFF"/>
          </w:tcPr>
          <w:p>
            <w:pPr>
              <w:spacing w:after="0"/>
              <w:jc w:val="left"/>
            </w:pPr>
            <w:r>
              <w:rPr>
                <w:rFonts w:ascii="STSong" w:hAnsi="STSong" w:eastAsia="STSong" w:cs="STSong"/>
                <w:b w:val="0"/>
                <w:sz w:val="17"/>
              </w:rPr>
              <w:t>AC-132</w:t>
            </w:r>
          </w:p>
        </w:tc>
        <w:tc>
          <w:tcPr>
            <w:tcW w:type="dxa" w:w="1511"/>
            <w:vAlign w:val="center"/>
            <w:shd w:fill="FFFFFF"/>
          </w:tcPr>
          <w:p>
            <w:pPr>
              <w:spacing w:after="0"/>
              <w:jc w:val="left"/>
            </w:pPr>
            <w:r>
              <w:rPr>
                <w:rFonts w:ascii="STSong" w:hAnsi="STSong" w:eastAsia="STSong" w:cs="STSong"/>
                <w:b w:val="0"/>
                <w:sz w:val="17"/>
              </w:rPr>
              <w:t>记录加密模型更新（Record Encrypted Model Update）</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安全聚合服务（Secure Aggregation Service） 提交 记录加密模型更新（Record Encrypted Model Update）</w:t>
            </w:r>
          </w:p>
        </w:tc>
        <w:tc>
          <w:tcPr>
            <w:tcW w:type="dxa" w:w="1511"/>
            <w:vAlign w:val="center"/>
            <w:shd w:fill="FFFFFF"/>
          </w:tcPr>
          <w:p>
            <w:pPr>
              <w:spacing w:after="0"/>
              <w:jc w:val="left"/>
            </w:pPr>
            <w:r>
              <w:rPr>
                <w:rFonts w:ascii="STSong" w:hAnsi="STSong" w:eastAsia="STSong" w:cs="STSong"/>
                <w:b w:val="0"/>
                <w:sz w:val="17"/>
              </w:rPr>
              <w:t>完成业务结果 加密模型更新（Encrypted Model Update） 已接收（Received）</w:t>
            </w:r>
          </w:p>
        </w:tc>
        <w:tc>
          <w:tcPr>
            <w:tcW w:type="dxa" w:w="1511"/>
            <w:vAlign w:val="center"/>
            <w:shd w:fill="FFFFFF"/>
          </w:tcPr>
          <w:p>
            <w:pPr>
              <w:spacing w:after="0"/>
              <w:jc w:val="left"/>
            </w:pPr>
            <w:r>
              <w:rPr>
                <w:rFonts w:ascii="STSong" w:hAnsi="STSong" w:eastAsia="STSong" w:cs="STSong"/>
                <w:b w:val="0"/>
                <w:sz w:val="17"/>
              </w:rPr>
              <w:t>功能操作 记录加密模型更新（Record Encrypted Model Update）; 业务结果 加密模型更新（Encrypted Model Update） 已接收（Received）</w:t>
            </w:r>
          </w:p>
        </w:tc>
      </w:tr>
      <w:tr>
        <w:tc>
          <w:tcPr>
            <w:tcW w:type="dxa" w:w="1511"/>
            <w:vAlign w:val="center"/>
            <w:shd w:fill="FFFFFF"/>
          </w:tcPr>
          <w:p>
            <w:pPr>
              <w:spacing w:after="0"/>
              <w:jc w:val="left"/>
            </w:pPr>
            <w:r>
              <w:rPr>
                <w:rFonts w:ascii="STSong" w:hAnsi="STSong" w:eastAsia="STSong" w:cs="STSong"/>
                <w:b w:val="0"/>
                <w:sz w:val="17"/>
              </w:rPr>
              <w:t>AC-133</w:t>
            </w:r>
          </w:p>
        </w:tc>
        <w:tc>
          <w:tcPr>
            <w:tcW w:type="dxa" w:w="1511"/>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511"/>
            <w:vAlign w:val="center"/>
            <w:shd w:fill="FFFFFF"/>
          </w:tcPr>
          <w:p>
            <w:pPr>
              <w:spacing w:after="0"/>
              <w:jc w:val="left"/>
            </w:pPr>
            <w:r>
              <w:rPr>
                <w:rFonts w:ascii="STSong" w:hAnsi="STSong" w:eastAsia="STSong" w:cs="STSong"/>
                <w:b w:val="0"/>
                <w:sz w:val="17"/>
              </w:rPr>
              <w:t>安全聚合（Secure Aggregation） 会话（Session） 满足执行该操作的状态条件</w:t>
            </w:r>
          </w:p>
        </w:tc>
        <w:tc>
          <w:tcPr>
            <w:tcW w:type="dxa" w:w="1511"/>
            <w:vAlign w:val="center"/>
            <w:shd w:fill="FFFFFF"/>
          </w:tcPr>
          <w:p>
            <w:pPr>
              <w:spacing w:after="0"/>
              <w:jc w:val="left"/>
            </w:pPr>
            <w:r>
              <w:rPr>
                <w:rFonts w:ascii="STSong" w:hAnsi="STSong" w:eastAsia="STSong" w:cs="STSong"/>
                <w:b w:val="0"/>
                <w:sz w:val="17"/>
              </w:rPr>
              <w:t>安全聚合服务（Secure Aggregation Service） 提交 完成同态聚合会话（Complete Homomorphic Aggregation Session）</w:t>
            </w:r>
          </w:p>
        </w:tc>
        <w:tc>
          <w:tcPr>
            <w:tcW w:type="dxa" w:w="1511"/>
            <w:vAlign w:val="center"/>
            <w:shd w:fill="FFFFFF"/>
          </w:tcPr>
          <w:p>
            <w:pPr>
              <w:spacing w:after="0"/>
              <w:jc w:val="left"/>
            </w:pPr>
            <w:r>
              <w:rPr>
                <w:rFonts w:ascii="STSong" w:hAnsi="STSong" w:eastAsia="STSong" w:cs="STSong"/>
                <w:b w:val="0"/>
                <w:sz w:val="17"/>
              </w:rPr>
              <w:t>完成业务结果 安全聚合（Secure Aggregation） 已完成（Completed）; 业务状态更新为 已完成（Completed）</w:t>
            </w:r>
          </w:p>
        </w:tc>
        <w:tc>
          <w:tcPr>
            <w:tcW w:type="dxa" w:w="1511"/>
            <w:vAlign w:val="center"/>
            <w:shd w:fill="FFFFFF"/>
          </w:tcPr>
          <w:p>
            <w:pPr>
              <w:spacing w:after="0"/>
              <w:jc w:val="left"/>
            </w:pPr>
            <w:r>
              <w:rPr>
                <w:rFonts w:ascii="STSong" w:hAnsi="STSong" w:eastAsia="STSong" w:cs="STSong"/>
                <w:b w:val="0"/>
                <w:sz w:val="17"/>
              </w:rPr>
              <w:t>功能操作 完成同态聚合会话（Complete Homomorphic Aggregation Session）; 业务结果 安全聚合（Secure Aggregation） 已完成（Completed）; 状态 已完成（Completed）</w:t>
            </w:r>
          </w:p>
        </w:tc>
      </w:tr>
      <w:tr>
        <w:tc>
          <w:tcPr>
            <w:tcW w:type="dxa" w:w="1511"/>
            <w:vAlign w:val="center"/>
            <w:shd w:fill="FFFFFF"/>
          </w:tcPr>
          <w:p>
            <w:pPr>
              <w:spacing w:after="0"/>
              <w:jc w:val="left"/>
            </w:pPr>
            <w:r>
              <w:rPr>
                <w:rFonts w:ascii="STSong" w:hAnsi="STSong" w:eastAsia="STSong" w:cs="STSong"/>
                <w:b w:val="0"/>
                <w:sz w:val="17"/>
              </w:rPr>
              <w:t>AC-134</w:t>
            </w:r>
          </w:p>
        </w:tc>
        <w:tc>
          <w:tcPr>
            <w:tcW w:type="dxa" w:w="1511"/>
            <w:vAlign w:val="center"/>
            <w:shd w:fill="FFFFFF"/>
          </w:tcPr>
          <w:p>
            <w:pPr>
              <w:spacing w:after="0"/>
              <w:jc w:val="left"/>
            </w:pPr>
            <w:r>
              <w:rPr>
                <w:rFonts w:ascii="STSong" w:hAnsi="STSong" w:eastAsia="STSong" w:cs="STSong"/>
                <w:b w:val="0"/>
                <w:sz w:val="17"/>
              </w:rPr>
              <w:t>标记安全聚合会话失败（Fail Secure Aggregation Session）</w:t>
            </w:r>
          </w:p>
        </w:tc>
        <w:tc>
          <w:tcPr>
            <w:tcW w:type="dxa" w:w="1511"/>
            <w:vAlign w:val="center"/>
            <w:shd w:fill="FFFFFF"/>
          </w:tcPr>
          <w:p>
            <w:pPr>
              <w:spacing w:after="0"/>
              <w:jc w:val="left"/>
            </w:pPr>
            <w:r>
              <w:rPr>
                <w:rFonts w:ascii="STSong" w:hAnsi="STSong" w:eastAsia="STSong" w:cs="STSong"/>
                <w:b w:val="0"/>
                <w:sz w:val="17"/>
              </w:rPr>
              <w:t>安全聚合（Secure Aggregation） 会话（Session） 满足执行该操作的状态条件</w:t>
            </w:r>
          </w:p>
        </w:tc>
        <w:tc>
          <w:tcPr>
            <w:tcW w:type="dxa" w:w="1511"/>
            <w:vAlign w:val="center"/>
            <w:shd w:fill="FFFFFF"/>
          </w:tcPr>
          <w:p>
            <w:pPr>
              <w:spacing w:after="0"/>
              <w:jc w:val="left"/>
            </w:pPr>
            <w:r>
              <w:rPr>
                <w:rFonts w:ascii="STSong" w:hAnsi="STSong" w:eastAsia="STSong" w:cs="STSong"/>
                <w:b w:val="0"/>
                <w:sz w:val="17"/>
              </w:rPr>
              <w:t>安全聚合服务（Secure Aggregation Service） 提交 标记安全聚合会话失败（Fail Secure Aggregation Session）</w:t>
            </w:r>
          </w:p>
        </w:tc>
        <w:tc>
          <w:tcPr>
            <w:tcW w:type="dxa" w:w="1511"/>
            <w:vAlign w:val="center"/>
            <w:shd w:fill="FFFFFF"/>
          </w:tcPr>
          <w:p>
            <w:pPr>
              <w:spacing w:after="0"/>
              <w:jc w:val="left"/>
            </w:pPr>
            <w:r>
              <w:rPr>
                <w:rFonts w:ascii="STSong" w:hAnsi="STSong" w:eastAsia="STSong" w:cs="STSong"/>
                <w:b w:val="0"/>
                <w:sz w:val="17"/>
              </w:rPr>
              <w:t>完成业务结果 安全聚合（Secure Aggregation） 失败（Failed）; 业务状态更新为 失败（Failed）</w:t>
            </w:r>
          </w:p>
        </w:tc>
        <w:tc>
          <w:tcPr>
            <w:tcW w:type="dxa" w:w="1511"/>
            <w:vAlign w:val="center"/>
            <w:shd w:fill="FFFFFF"/>
          </w:tcPr>
          <w:p>
            <w:pPr>
              <w:spacing w:after="0"/>
              <w:jc w:val="left"/>
            </w:pPr>
            <w:r>
              <w:rPr>
                <w:rFonts w:ascii="STSong" w:hAnsi="STSong" w:eastAsia="STSong" w:cs="STSong"/>
                <w:b w:val="0"/>
                <w:sz w:val="17"/>
              </w:rPr>
              <w:t>功能操作 标记安全聚合会话失败（Fail Secure Aggregation Session）; 业务结果 安全聚合（Secure Aggregation） 失败（Failed）; 状态 失败（Failed）</w:t>
            </w:r>
          </w:p>
        </w:tc>
      </w:tr>
      <w:tr>
        <w:tc>
          <w:tcPr>
            <w:tcW w:type="dxa" w:w="1511"/>
            <w:vAlign w:val="center"/>
            <w:shd w:fill="FFFFFF"/>
          </w:tcPr>
          <w:p>
            <w:pPr>
              <w:spacing w:after="0"/>
              <w:jc w:val="left"/>
            </w:pPr>
            <w:r>
              <w:rPr>
                <w:rFonts w:ascii="STSong" w:hAnsi="STSong" w:eastAsia="STSong" w:cs="STSong"/>
                <w:b w:val="0"/>
                <w:sz w:val="17"/>
              </w:rPr>
              <w:t>AC-135</w:t>
            </w:r>
          </w:p>
        </w:tc>
        <w:tc>
          <w:tcPr>
            <w:tcW w:type="dxa" w:w="1511"/>
            <w:vAlign w:val="center"/>
            <w:shd w:fill="FFFFFF"/>
          </w:tcPr>
          <w:p>
            <w:pPr>
              <w:spacing w:after="0"/>
              <w:jc w:val="left"/>
            </w:pPr>
            <w:r>
              <w:rPr>
                <w:rFonts w:ascii="STSong" w:hAnsi="STSong" w:eastAsia="STSong" w:cs="STSong"/>
                <w:b w:val="0"/>
                <w:sz w:val="17"/>
              </w:rPr>
              <w:t>安全聚合（Secure Aggregation） 会话（Session） 目录（Catalog）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安全聚合（Secure Aggregation） 会话（Session） 目录（Catalog） 查询入口</w:t>
            </w:r>
          </w:p>
        </w:tc>
        <w:tc>
          <w:tcPr>
            <w:tcW w:type="dxa" w:w="1511"/>
            <w:vAlign w:val="center"/>
            <w:shd w:fill="FFFFFF"/>
          </w:tcPr>
          <w:p>
            <w:pPr>
              <w:spacing w:after="0"/>
              <w:jc w:val="left"/>
            </w:pPr>
            <w:r>
              <w:rPr>
                <w:rFonts w:ascii="STSong" w:hAnsi="STSong" w:eastAsia="STSong" w:cs="STSong"/>
                <w:b w:val="0"/>
                <w:sz w:val="17"/>
              </w:rPr>
              <w:t>展示 安全聚合（Secure Aggregation） 会话（Session） 目录（Catalog）</w:t>
            </w:r>
          </w:p>
        </w:tc>
        <w:tc>
          <w:tcPr>
            <w:tcW w:type="dxa" w:w="1511"/>
            <w:vAlign w:val="center"/>
            <w:shd w:fill="FFFFFF"/>
          </w:tcPr>
          <w:p>
            <w:pPr>
              <w:spacing w:after="0"/>
              <w:jc w:val="left"/>
            </w:pPr>
            <w:r>
              <w:rPr>
                <w:rFonts w:ascii="STSong" w:hAnsi="STSong" w:eastAsia="STSong" w:cs="STSong"/>
                <w:b w:val="0"/>
                <w:sz w:val="17"/>
              </w:rPr>
              <w:t>展示视图 安全聚合（Secure Aggregation） 会话（Session） 目录（Catalog）</w:t>
            </w:r>
          </w:p>
        </w:tc>
      </w:tr>
      <w:tr>
        <w:tc>
          <w:tcPr>
            <w:tcW w:type="dxa" w:w="1511"/>
            <w:vAlign w:val="center"/>
            <w:shd w:fill="FFFFFF"/>
          </w:tcPr>
          <w:p>
            <w:pPr>
              <w:spacing w:after="0"/>
              <w:jc w:val="left"/>
            </w:pPr>
            <w:r>
              <w:rPr>
                <w:rFonts w:ascii="STSong" w:hAnsi="STSong" w:eastAsia="STSong" w:cs="STSong"/>
                <w:b w:val="0"/>
                <w:sz w:val="17"/>
              </w:rPr>
              <w:t>AC-136</w:t>
            </w:r>
          </w:p>
        </w:tc>
        <w:tc>
          <w:tcPr>
            <w:tcW w:type="dxa" w:w="1511"/>
            <w:vAlign w:val="center"/>
            <w:shd w:fill="FFFFFF"/>
          </w:tcPr>
          <w:p>
            <w:pPr>
              <w:spacing w:after="0"/>
              <w:jc w:val="left"/>
            </w:pPr>
            <w:r>
              <w:rPr>
                <w:rFonts w:ascii="STSong" w:hAnsi="STSong" w:eastAsia="STSong" w:cs="STSong"/>
                <w:b w:val="0"/>
                <w:sz w:val="17"/>
              </w:rPr>
              <w:t>声明数据集（Declare Dataset）</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声明数据集（Declare Dataset）</w:t>
            </w:r>
          </w:p>
        </w:tc>
        <w:tc>
          <w:tcPr>
            <w:tcW w:type="dxa" w:w="1511"/>
            <w:vAlign w:val="center"/>
            <w:shd w:fill="FFFFFF"/>
          </w:tcPr>
          <w:p>
            <w:pPr>
              <w:spacing w:after="0"/>
              <w:jc w:val="left"/>
            </w:pPr>
            <w:r>
              <w:rPr>
                <w:rFonts w:ascii="STSong" w:hAnsi="STSong" w:eastAsia="STSong" w:cs="STSong"/>
                <w:b w:val="0"/>
                <w:sz w:val="17"/>
              </w:rPr>
              <w:t>数据集（Dataset） Declared</w:t>
            </w:r>
          </w:p>
        </w:tc>
        <w:tc>
          <w:tcPr>
            <w:tcW w:type="dxa" w:w="1511"/>
            <w:vAlign w:val="center"/>
            <w:shd w:fill="FFFFFF"/>
          </w:tcPr>
          <w:p>
            <w:pPr>
              <w:spacing w:after="0"/>
              <w:jc w:val="left"/>
            </w:pPr>
            <w:r>
              <w:rPr>
                <w:rFonts w:ascii="STSong" w:hAnsi="STSong" w:eastAsia="STSong" w:cs="STSong"/>
                <w:b w:val="0"/>
                <w:sz w:val="17"/>
              </w:rPr>
              <w:t>验收规则 声明数据集（Declare Dataset） With 特征模式（Feature Schema） Snapshot</w:t>
            </w:r>
          </w:p>
        </w:tc>
      </w:tr>
      <w:tr>
        <w:tc>
          <w:tcPr>
            <w:tcW w:type="dxa" w:w="1511"/>
            <w:vAlign w:val="center"/>
            <w:shd w:fill="FFFFFF"/>
          </w:tcPr>
          <w:p>
            <w:pPr>
              <w:spacing w:after="0"/>
              <w:jc w:val="left"/>
            </w:pPr>
            <w:r>
              <w:rPr>
                <w:rFonts w:ascii="STSong" w:hAnsi="STSong" w:eastAsia="STSong" w:cs="STSong"/>
                <w:b w:val="0"/>
                <w:sz w:val="17"/>
              </w:rPr>
              <w:t>AC-137</w:t>
            </w:r>
          </w:p>
        </w:tc>
        <w:tc>
          <w:tcPr>
            <w:tcW w:type="dxa" w:w="1511"/>
            <w:vAlign w:val="center"/>
            <w:shd w:fill="FFFFFF"/>
          </w:tcPr>
          <w:p>
            <w:pPr>
              <w:spacing w:after="0"/>
              <w:jc w:val="left"/>
            </w:pPr>
            <w:r>
              <w:rPr>
                <w:rFonts w:ascii="STSong" w:hAnsi="STSong" w:eastAsia="STSong" w:cs="STSong"/>
                <w:b w:val="0"/>
                <w:sz w:val="17"/>
              </w:rPr>
              <w:t>声明数据集（Declare Dataset）</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声明数据集（Declare Dataset）</w:t>
            </w:r>
          </w:p>
        </w:tc>
        <w:tc>
          <w:tcPr>
            <w:tcW w:type="dxa" w:w="1511"/>
            <w:vAlign w:val="center"/>
            <w:shd w:fill="FFFFFF"/>
          </w:tcPr>
          <w:p>
            <w:pPr>
              <w:spacing w:after="0"/>
              <w:jc w:val="left"/>
            </w:pPr>
            <w:r>
              <w:rPr>
                <w:rFonts w:ascii="STSong" w:hAnsi="STSong" w:eastAsia="STSong" w:cs="STSong"/>
                <w:b w:val="0"/>
                <w:sz w:val="17"/>
              </w:rPr>
              <w:t>错误: 特征模式（Feature Schema） 加载（Load） 失败（Failed）</w:t>
            </w:r>
          </w:p>
        </w:tc>
        <w:tc>
          <w:tcPr>
            <w:tcW w:type="dxa" w:w="1511"/>
            <w:vAlign w:val="center"/>
            <w:shd w:fill="FFFFFF"/>
          </w:tcPr>
          <w:p>
            <w:pPr>
              <w:spacing w:after="0"/>
              <w:jc w:val="left"/>
            </w:pPr>
            <w:r>
              <w:rPr>
                <w:rFonts w:ascii="STSong" w:hAnsi="STSong" w:eastAsia="STSong" w:cs="STSong"/>
                <w:b w:val="0"/>
                <w:sz w:val="17"/>
              </w:rPr>
              <w:t>验收规则 特征模式（Feature Schema） 加载（Load） 失败（Failed）</w:t>
            </w:r>
          </w:p>
        </w:tc>
      </w:tr>
      <w:tr>
        <w:tc>
          <w:tcPr>
            <w:tcW w:type="dxa" w:w="1511"/>
            <w:vAlign w:val="center"/>
            <w:shd w:fill="FFFFFF"/>
          </w:tcPr>
          <w:p>
            <w:pPr>
              <w:spacing w:after="0"/>
              <w:jc w:val="left"/>
            </w:pPr>
            <w:r>
              <w:rPr>
                <w:rFonts w:ascii="STSong" w:hAnsi="STSong" w:eastAsia="STSong" w:cs="STSong"/>
                <w:b w:val="0"/>
                <w:sz w:val="17"/>
              </w:rPr>
              <w:t>AC-138</w:t>
            </w:r>
          </w:p>
        </w:tc>
        <w:tc>
          <w:tcPr>
            <w:tcW w:type="dxa" w:w="1511"/>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511"/>
            <w:vAlign w:val="center"/>
            <w:shd w:fill="FFFFFF"/>
          </w:tcPr>
          <w:p>
            <w:pPr>
              <w:spacing w:after="0"/>
              <w:jc w:val="left"/>
            </w:pPr>
            <w:r>
              <w:rPr>
                <w:rFonts w:ascii="STSong" w:hAnsi="STSong" w:eastAsia="STSong" w:cs="STSong"/>
                <w:b w:val="0"/>
                <w:sz w:val="17"/>
              </w:rPr>
              <w:t>运行时（Runtime） 数据集（Dataset） 绑定（Binding） 已配置（Configured）</w:t>
            </w:r>
          </w:p>
        </w:tc>
        <w:tc>
          <w:tcPr>
            <w:tcW w:type="dxa" w:w="1511"/>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511"/>
            <w:vAlign w:val="center"/>
            <w:shd w:fill="FFFFFF"/>
          </w:tcPr>
          <w:p>
            <w:pPr>
              <w:spacing w:after="0"/>
              <w:jc w:val="left"/>
            </w:pPr>
            <w:r>
              <w:rPr>
                <w:rFonts w:ascii="STSong" w:hAnsi="STSong" w:eastAsia="STSong" w:cs="STSong"/>
                <w:b w:val="0"/>
                <w:sz w:val="17"/>
              </w:rPr>
              <w:t>拒绝: 运行时（Runtime） 数据集（Dataset） 绑定（Binding） Already Exists</w:t>
            </w:r>
          </w:p>
        </w:tc>
        <w:tc>
          <w:tcPr>
            <w:tcW w:type="dxa" w:w="1511"/>
            <w:vAlign w:val="center"/>
            <w:shd w:fill="FFFFFF"/>
          </w:tcPr>
          <w:p>
            <w:pPr>
              <w:spacing w:after="0"/>
              <w:jc w:val="left"/>
            </w:pPr>
            <w:r>
              <w:rPr>
                <w:rFonts w:ascii="STSong" w:hAnsi="STSong" w:eastAsia="STSong" w:cs="STSong"/>
                <w:b w:val="0"/>
                <w:sz w:val="17"/>
              </w:rPr>
              <w:t>验收规则 Reject Duplicate 运行时（Runtime） 数据集（Dataset） 绑定（Binding）; 验证 unique (RuntimeDatasetBinding.runtimeId, RuntimeDatasetBinding.datasetId)</w:t>
            </w:r>
          </w:p>
        </w:tc>
      </w:tr>
      <w:tr>
        <w:tc>
          <w:tcPr>
            <w:tcW w:type="dxa" w:w="1511"/>
            <w:vAlign w:val="center"/>
            <w:shd w:fill="FFFFFF"/>
          </w:tcPr>
          <w:p>
            <w:pPr>
              <w:spacing w:after="0"/>
              <w:jc w:val="left"/>
            </w:pPr>
            <w:r>
              <w:rPr>
                <w:rFonts w:ascii="STSong" w:hAnsi="STSong" w:eastAsia="STSong" w:cs="STSong"/>
                <w:b w:val="0"/>
                <w:sz w:val="17"/>
              </w:rPr>
              <w:t>AC-139</w:t>
            </w:r>
          </w:p>
        </w:tc>
        <w:tc>
          <w:tcPr>
            <w:tcW w:type="dxa" w:w="1511"/>
            <w:vAlign w:val="center"/>
            <w:shd w:fill="FFFFFF"/>
          </w:tcPr>
          <w:p>
            <w:pPr>
              <w:spacing w:after="0"/>
              <w:jc w:val="left"/>
            </w:pPr>
            <w:r>
              <w:rPr>
                <w:rFonts w:ascii="STSong" w:hAnsi="STSong" w:eastAsia="STSong" w:cs="STSong"/>
                <w:b w:val="0"/>
                <w:sz w:val="17"/>
              </w:rPr>
              <w:t>运行时（Runtime） 数据集（Dataset） 绑定（Binding） 目录（Catalog）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运行时（Runtime） 数据集（Dataset） 绑定（Binding） 目录（Catalog） 查询入口</w:t>
            </w:r>
          </w:p>
        </w:tc>
        <w:tc>
          <w:tcPr>
            <w:tcW w:type="dxa" w:w="1511"/>
            <w:vAlign w:val="center"/>
            <w:shd w:fill="FFFFFF"/>
          </w:tcPr>
          <w:p>
            <w:pPr>
              <w:spacing w:after="0"/>
              <w:jc w:val="left"/>
            </w:pPr>
            <w:r>
              <w:rPr>
                <w:rFonts w:ascii="STSong" w:hAnsi="STSong" w:eastAsia="STSong" w:cs="STSong"/>
                <w:b w:val="0"/>
                <w:sz w:val="17"/>
              </w:rPr>
              <w:t>展示 运行时（Runtime） 数据集（Dataset） 绑定（Binding） 目录（Catalog）</w:t>
            </w:r>
          </w:p>
        </w:tc>
        <w:tc>
          <w:tcPr>
            <w:tcW w:type="dxa" w:w="1511"/>
            <w:vAlign w:val="center"/>
            <w:shd w:fill="FFFFFF"/>
          </w:tcPr>
          <w:p>
            <w:pPr>
              <w:spacing w:after="0"/>
              <w:jc w:val="left"/>
            </w:pPr>
            <w:r>
              <w:rPr>
                <w:rFonts w:ascii="STSong" w:hAnsi="STSong" w:eastAsia="STSong" w:cs="STSong"/>
                <w:b w:val="0"/>
                <w:sz w:val="17"/>
              </w:rPr>
              <w:t>展示视图 运行时（Runtime） 数据集（Dataset） 绑定（Binding） 目录（Catalog）</w:t>
            </w:r>
          </w:p>
        </w:tc>
      </w:tr>
      <w:tr>
        <w:tc>
          <w:tcPr>
            <w:tcW w:type="dxa" w:w="1511"/>
            <w:vAlign w:val="center"/>
            <w:shd w:fill="FFFFFF"/>
          </w:tcPr>
          <w:p>
            <w:pPr>
              <w:spacing w:after="0"/>
              <w:jc w:val="left"/>
            </w:pPr>
            <w:r>
              <w:rPr>
                <w:rFonts w:ascii="STSong" w:hAnsi="STSong" w:eastAsia="STSong" w:cs="STSong"/>
                <w:b w:val="0"/>
                <w:sz w:val="17"/>
              </w:rPr>
              <w:t>AC-140</w:t>
            </w:r>
          </w:p>
        </w:tc>
        <w:tc>
          <w:tcPr>
            <w:tcW w:type="dxa" w:w="1511"/>
            <w:vAlign w:val="center"/>
            <w:shd w:fill="FFFFFF"/>
          </w:tcPr>
          <w:p>
            <w:pPr>
              <w:spacing w:after="0"/>
              <w:jc w:val="left"/>
            </w:pPr>
            <w:r>
              <w:rPr>
                <w:rFonts w:ascii="STSong" w:hAnsi="STSong" w:eastAsia="STSong" w:cs="STSong"/>
                <w:b w:val="0"/>
                <w:sz w:val="17"/>
              </w:rPr>
              <w:t>校验代理数据集访问（Validate Agent Dataset Access）</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校验代理数据集访问（Validate Agent Dataset Access）</w:t>
            </w:r>
          </w:p>
        </w:tc>
        <w:tc>
          <w:tcPr>
            <w:tcW w:type="dxa" w:w="1511"/>
            <w:vAlign w:val="center"/>
            <w:shd w:fill="FFFFFF"/>
          </w:tcPr>
          <w:p>
            <w:pPr>
              <w:spacing w:after="0"/>
              <w:jc w:val="left"/>
            </w:pPr>
            <w:r>
              <w:rPr>
                <w:rFonts w:ascii="STSong" w:hAnsi="STSong" w:eastAsia="STSong" w:cs="STSong"/>
                <w:b w:val="0"/>
                <w:sz w:val="17"/>
              </w:rPr>
              <w:t>代理（Agent） 数据集（Dataset） 访问（Access） 已验证（Validated）</w:t>
            </w:r>
          </w:p>
        </w:tc>
        <w:tc>
          <w:tcPr>
            <w:tcW w:type="dxa" w:w="1511"/>
            <w:vAlign w:val="center"/>
            <w:shd w:fill="FFFFFF"/>
          </w:tcPr>
          <w:p>
            <w:pPr>
              <w:spacing w:after="0"/>
              <w:jc w:val="left"/>
            </w:pPr>
            <w:r>
              <w:rPr>
                <w:rFonts w:ascii="STSong" w:hAnsi="STSong" w:eastAsia="STSong" w:cs="STSong"/>
                <w:b w:val="0"/>
                <w:sz w:val="17"/>
              </w:rPr>
              <w:t>验收规则 代理（Agent） 数据集（Dataset） 访问（Access） 已验证（Validated）</w:t>
            </w:r>
          </w:p>
        </w:tc>
      </w:tr>
      <w:tr>
        <w:tc>
          <w:tcPr>
            <w:tcW w:type="dxa" w:w="1511"/>
            <w:vAlign w:val="center"/>
            <w:shd w:fill="FFFFFF"/>
          </w:tcPr>
          <w:p>
            <w:pPr>
              <w:spacing w:after="0"/>
              <w:jc w:val="left"/>
            </w:pPr>
            <w:r>
              <w:rPr>
                <w:rFonts w:ascii="STSong" w:hAnsi="STSong" w:eastAsia="STSong" w:cs="STSong"/>
                <w:b w:val="0"/>
                <w:sz w:val="17"/>
              </w:rPr>
              <w:t>AC-141</w:t>
            </w:r>
          </w:p>
        </w:tc>
        <w:tc>
          <w:tcPr>
            <w:tcW w:type="dxa" w:w="1511"/>
            <w:vAlign w:val="center"/>
            <w:shd w:fill="FFFFFF"/>
          </w:tcPr>
          <w:p>
            <w:pPr>
              <w:spacing w:after="0"/>
              <w:jc w:val="left"/>
            </w:pPr>
            <w:r>
              <w:rPr>
                <w:rFonts w:ascii="STSong" w:hAnsi="STSong" w:eastAsia="STSong" w:cs="STSong"/>
                <w:b w:val="0"/>
                <w:sz w:val="17"/>
              </w:rPr>
              <w:t>校验代理数据集访问（Validate Agent Dataset Access）</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校验代理数据集访问（Validate Agent Dataset Access）</w:t>
            </w:r>
          </w:p>
        </w:tc>
        <w:tc>
          <w:tcPr>
            <w:tcW w:type="dxa" w:w="1511"/>
            <w:vAlign w:val="center"/>
            <w:shd w:fill="FFFFFF"/>
          </w:tcPr>
          <w:p>
            <w:pPr>
              <w:spacing w:after="0"/>
              <w:jc w:val="left"/>
            </w:pPr>
            <w:r>
              <w:rPr>
                <w:rFonts w:ascii="STSong" w:hAnsi="STSong" w:eastAsia="STSong" w:cs="STSong"/>
                <w:b w:val="0"/>
                <w:sz w:val="17"/>
              </w:rPr>
              <w:t>代理（Agent） 数据集（Dataset） 访问（Access） 校验（Validation） 失败（Failed）</w:t>
            </w:r>
          </w:p>
        </w:tc>
        <w:tc>
          <w:tcPr>
            <w:tcW w:type="dxa" w:w="1511"/>
            <w:vAlign w:val="center"/>
            <w:shd w:fill="FFFFFF"/>
          </w:tcPr>
          <w:p>
            <w:pPr>
              <w:spacing w:after="0"/>
              <w:jc w:val="left"/>
            </w:pPr>
            <w:r>
              <w:rPr>
                <w:rFonts w:ascii="STSong" w:hAnsi="STSong" w:eastAsia="STSong" w:cs="STSong"/>
                <w:b w:val="0"/>
                <w:sz w:val="17"/>
              </w:rPr>
              <w:t>验收规则 代理（Agent） 数据集（Dataset） 访问（Access） 校验（Validation） 失败（Failed）</w:t>
            </w:r>
          </w:p>
        </w:tc>
      </w:tr>
      <w:tr>
        <w:tc>
          <w:tcPr>
            <w:tcW w:type="dxa" w:w="1511"/>
            <w:vAlign w:val="center"/>
            <w:shd w:fill="FFFFFF"/>
          </w:tcPr>
          <w:p>
            <w:pPr>
              <w:spacing w:after="0"/>
              <w:jc w:val="left"/>
            </w:pPr>
            <w:r>
              <w:rPr>
                <w:rFonts w:ascii="STSong" w:hAnsi="STSong" w:eastAsia="STSong" w:cs="STSong"/>
                <w:b w:val="0"/>
                <w:sz w:val="17"/>
              </w:rPr>
              <w:t>AC-142</w:t>
            </w:r>
          </w:p>
        </w:tc>
        <w:tc>
          <w:tcPr>
            <w:tcW w:type="dxa" w:w="1511"/>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511"/>
            <w:vAlign w:val="center"/>
            <w:shd w:fill="FFFFFF"/>
          </w:tcPr>
          <w:p>
            <w:pPr>
              <w:spacing w:after="0"/>
              <w:jc w:val="left"/>
            </w:pPr>
            <w:r>
              <w:rPr>
                <w:rFonts w:ascii="STSong" w:hAnsi="STSong" w:eastAsia="STSong" w:cs="STSong"/>
                <w:b w:val="0"/>
                <w:sz w:val="17"/>
              </w:rPr>
              <w:t>代理（Agent） 数据集（Dataset） 访问（Access） Revalidated</w:t>
            </w:r>
          </w:p>
        </w:tc>
        <w:tc>
          <w:tcPr>
            <w:tcW w:type="dxa" w:w="1511"/>
            <w:vAlign w:val="center"/>
            <w:shd w:fill="FFFFFF"/>
          </w:tcPr>
          <w:p>
            <w:pPr>
              <w:spacing w:after="0"/>
              <w:jc w:val="left"/>
            </w:pPr>
            <w:r>
              <w:rPr>
                <w:rFonts w:ascii="STSong" w:hAnsi="STSong" w:eastAsia="STSong" w:cs="STSong"/>
                <w:b w:val="0"/>
                <w:sz w:val="17"/>
              </w:rPr>
              <w:t>验收规则 代理（Agent） 数据集（Dataset） 访问（Access） Revalidated</w:t>
            </w:r>
          </w:p>
        </w:tc>
      </w:tr>
      <w:tr>
        <w:tc>
          <w:tcPr>
            <w:tcW w:type="dxa" w:w="1511"/>
            <w:vAlign w:val="center"/>
            <w:shd w:fill="FFFFFF"/>
          </w:tcPr>
          <w:p>
            <w:pPr>
              <w:spacing w:after="0"/>
              <w:jc w:val="left"/>
            </w:pPr>
            <w:r>
              <w:rPr>
                <w:rFonts w:ascii="STSong" w:hAnsi="STSong" w:eastAsia="STSong" w:cs="STSong"/>
                <w:b w:val="0"/>
                <w:sz w:val="17"/>
              </w:rPr>
              <w:t>AC-143</w:t>
            </w:r>
          </w:p>
        </w:tc>
        <w:tc>
          <w:tcPr>
            <w:tcW w:type="dxa" w:w="1511"/>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511"/>
            <w:vAlign w:val="center"/>
            <w:shd w:fill="FFFFFF"/>
          </w:tcPr>
          <w:p>
            <w:pPr>
              <w:spacing w:after="0"/>
              <w:jc w:val="left"/>
            </w:pPr>
            <w:r>
              <w:rPr>
                <w:rFonts w:ascii="STSong" w:hAnsi="STSong" w:eastAsia="STSong" w:cs="STSong"/>
                <w:b w:val="0"/>
                <w:sz w:val="17"/>
              </w:rPr>
              <w:t>代理（Agent） 数据集（Dataset） 访问（Access） Revalidation 失败（Failed）</w:t>
            </w:r>
          </w:p>
        </w:tc>
        <w:tc>
          <w:tcPr>
            <w:tcW w:type="dxa" w:w="1511"/>
            <w:vAlign w:val="center"/>
            <w:shd w:fill="FFFFFF"/>
          </w:tcPr>
          <w:p>
            <w:pPr>
              <w:spacing w:after="0"/>
              <w:jc w:val="left"/>
            </w:pPr>
            <w:r>
              <w:rPr>
                <w:rFonts w:ascii="STSong" w:hAnsi="STSong" w:eastAsia="STSong" w:cs="STSong"/>
                <w:b w:val="0"/>
                <w:sz w:val="17"/>
              </w:rPr>
              <w:t>验收规则 代理（Agent） 数据集（Dataset） 访问（Access） Revalidation 失败（Failed）</w:t>
            </w:r>
          </w:p>
        </w:tc>
      </w:tr>
      <w:tr>
        <w:tc>
          <w:tcPr>
            <w:tcW w:type="dxa" w:w="1511"/>
            <w:vAlign w:val="center"/>
            <w:shd w:fill="FFFFFF"/>
          </w:tcPr>
          <w:p>
            <w:pPr>
              <w:spacing w:after="0"/>
              <w:jc w:val="left"/>
            </w:pPr>
            <w:r>
              <w:rPr>
                <w:rFonts w:ascii="STSong" w:hAnsi="STSong" w:eastAsia="STSong" w:cs="STSong"/>
                <w:b w:val="0"/>
                <w:sz w:val="17"/>
              </w:rPr>
              <w:t>AC-144</w:t>
            </w:r>
          </w:p>
        </w:tc>
        <w:tc>
          <w:tcPr>
            <w:tcW w:type="dxa" w:w="1511"/>
            <w:vAlign w:val="center"/>
            <w:shd w:fill="FFFFFF"/>
          </w:tcPr>
          <w:p>
            <w:pPr>
              <w:spacing w:after="0"/>
              <w:jc w:val="left"/>
            </w:pPr>
            <w:r>
              <w:rPr>
                <w:rFonts w:ascii="STSong" w:hAnsi="STSong" w:eastAsia="STSong" w:cs="STSong"/>
                <w:b w:val="0"/>
                <w:sz w:val="17"/>
              </w:rPr>
              <w:t>代理（Agent） 数据集（Dataset） 访问（Access） 校验（Validation） 目录（Catalog）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代理（Agent） 数据集（Dataset） 访问（Access） 校验（Validation） 目录（Catalog） 查询入口</w:t>
            </w:r>
          </w:p>
        </w:tc>
        <w:tc>
          <w:tcPr>
            <w:tcW w:type="dxa" w:w="1511"/>
            <w:vAlign w:val="center"/>
            <w:shd w:fill="FFFFFF"/>
          </w:tcPr>
          <w:p>
            <w:pPr>
              <w:spacing w:after="0"/>
              <w:jc w:val="left"/>
            </w:pPr>
            <w:r>
              <w:rPr>
                <w:rFonts w:ascii="STSong" w:hAnsi="STSong" w:eastAsia="STSong" w:cs="STSong"/>
                <w:b w:val="0"/>
                <w:sz w:val="17"/>
              </w:rPr>
              <w:t>展示 代理（Agent） 数据集（Dataset） 访问（Access） 校验（Validation） 目录（Catalog）</w:t>
            </w:r>
          </w:p>
        </w:tc>
        <w:tc>
          <w:tcPr>
            <w:tcW w:type="dxa" w:w="1511"/>
            <w:vAlign w:val="center"/>
            <w:shd w:fill="FFFFFF"/>
          </w:tcPr>
          <w:p>
            <w:pPr>
              <w:spacing w:after="0"/>
              <w:jc w:val="left"/>
            </w:pPr>
            <w:r>
              <w:rPr>
                <w:rFonts w:ascii="STSong" w:hAnsi="STSong" w:eastAsia="STSong" w:cs="STSong"/>
                <w:b w:val="0"/>
                <w:sz w:val="17"/>
              </w:rPr>
              <w:t>展示视图 代理（Agent） 数据集（Dataset） 访问（Access） 校验（Validation） 目录（Catalog）</w:t>
            </w:r>
          </w:p>
        </w:tc>
      </w:tr>
      <w:tr>
        <w:tc>
          <w:tcPr>
            <w:tcW w:type="dxa" w:w="1511"/>
            <w:vAlign w:val="center"/>
            <w:shd w:fill="FFFFFF"/>
          </w:tcPr>
          <w:p>
            <w:pPr>
              <w:spacing w:after="0"/>
              <w:jc w:val="left"/>
            </w:pPr>
            <w:r>
              <w:rPr>
                <w:rFonts w:ascii="STSong" w:hAnsi="STSong" w:eastAsia="STSong" w:cs="STSong"/>
                <w:b w:val="0"/>
                <w:sz w:val="17"/>
              </w:rPr>
              <w:t>AC-145</w:t>
            </w:r>
          </w:p>
        </w:tc>
        <w:tc>
          <w:tcPr>
            <w:tcW w:type="dxa" w:w="1511"/>
            <w:vAlign w:val="center"/>
            <w:shd w:fill="FFFFFF"/>
          </w:tcPr>
          <w:p>
            <w:pPr>
              <w:spacing w:after="0"/>
              <w:jc w:val="left"/>
            </w:pPr>
            <w:r>
              <w:rPr>
                <w:rFonts w:ascii="STSong" w:hAnsi="STSong" w:eastAsia="STSong" w:cs="STSong"/>
                <w:b w:val="0"/>
                <w:sz w:val="17"/>
              </w:rPr>
              <w:t>代理数据集画像分析（Profile Agent Dataset）</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代理数据集画像分析（Profile Agent Dataset）</w:t>
            </w:r>
          </w:p>
        </w:tc>
        <w:tc>
          <w:tcPr>
            <w:tcW w:type="dxa" w:w="1511"/>
            <w:vAlign w:val="center"/>
            <w:shd w:fill="FFFFFF"/>
          </w:tcPr>
          <w:p>
            <w:pPr>
              <w:spacing w:after="0"/>
              <w:jc w:val="left"/>
            </w:pPr>
            <w:r>
              <w:rPr>
                <w:rFonts w:ascii="STSong" w:hAnsi="STSong" w:eastAsia="STSong" w:cs="STSong"/>
                <w:b w:val="0"/>
                <w:sz w:val="17"/>
              </w:rPr>
              <w:t>代理（Agent） 数据集元数据已上报（Dataset Metadata Reported）</w:t>
            </w:r>
          </w:p>
        </w:tc>
        <w:tc>
          <w:tcPr>
            <w:tcW w:type="dxa" w:w="1511"/>
            <w:vAlign w:val="center"/>
            <w:shd w:fill="FFFFFF"/>
          </w:tcPr>
          <w:p>
            <w:pPr>
              <w:spacing w:after="0"/>
              <w:jc w:val="left"/>
            </w:pPr>
            <w:r>
              <w:rPr>
                <w:rFonts w:ascii="STSong" w:hAnsi="STSong" w:eastAsia="STSong" w:cs="STSong"/>
                <w:b w:val="0"/>
                <w:sz w:val="17"/>
              </w:rPr>
              <w:t>验收规则 代理（Agent） 数据集元数据已上报（Dataset Metadata Reported）</w:t>
            </w:r>
          </w:p>
        </w:tc>
      </w:tr>
      <w:tr>
        <w:tc>
          <w:tcPr>
            <w:tcW w:type="dxa" w:w="1511"/>
            <w:vAlign w:val="center"/>
            <w:shd w:fill="FFFFFF"/>
          </w:tcPr>
          <w:p>
            <w:pPr>
              <w:spacing w:after="0"/>
              <w:jc w:val="left"/>
            </w:pPr>
            <w:r>
              <w:rPr>
                <w:rFonts w:ascii="STSong" w:hAnsi="STSong" w:eastAsia="STSong" w:cs="STSong"/>
                <w:b w:val="0"/>
                <w:sz w:val="17"/>
              </w:rPr>
              <w:t>AC-146</w:t>
            </w:r>
          </w:p>
        </w:tc>
        <w:tc>
          <w:tcPr>
            <w:tcW w:type="dxa" w:w="1511"/>
            <w:vAlign w:val="center"/>
            <w:shd w:fill="FFFFFF"/>
          </w:tcPr>
          <w:p>
            <w:pPr>
              <w:spacing w:after="0"/>
              <w:jc w:val="left"/>
            </w:pPr>
            <w:r>
              <w:rPr>
                <w:rFonts w:ascii="STSong" w:hAnsi="STSong" w:eastAsia="STSong" w:cs="STSong"/>
                <w:b w:val="0"/>
                <w:sz w:val="17"/>
              </w:rPr>
              <w:t>代理数据集画像分析（Profile Agent Dataset）</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代理数据集画像分析（Profile Agent Dataset）</w:t>
            </w:r>
          </w:p>
        </w:tc>
        <w:tc>
          <w:tcPr>
            <w:tcW w:type="dxa" w:w="1511"/>
            <w:vAlign w:val="center"/>
            <w:shd w:fill="FFFFFF"/>
          </w:tcPr>
          <w:p>
            <w:pPr>
              <w:spacing w:after="0"/>
              <w:jc w:val="left"/>
            </w:pPr>
            <w:r>
              <w:rPr>
                <w:rFonts w:ascii="STSong" w:hAnsi="STSong" w:eastAsia="STSong" w:cs="STSong"/>
                <w:b w:val="0"/>
                <w:sz w:val="17"/>
              </w:rPr>
              <w:t>代理（Agent） 数据集（Dataset） 画像分析（Profiling） 失败（Failed）</w:t>
            </w:r>
          </w:p>
        </w:tc>
        <w:tc>
          <w:tcPr>
            <w:tcW w:type="dxa" w:w="1511"/>
            <w:vAlign w:val="center"/>
            <w:shd w:fill="FFFFFF"/>
          </w:tcPr>
          <w:p>
            <w:pPr>
              <w:spacing w:after="0"/>
              <w:jc w:val="left"/>
            </w:pPr>
            <w:r>
              <w:rPr>
                <w:rFonts w:ascii="STSong" w:hAnsi="STSong" w:eastAsia="STSong" w:cs="STSong"/>
                <w:b w:val="0"/>
                <w:sz w:val="17"/>
              </w:rPr>
              <w:t>验收规则 代理（Agent） 数据集（Dataset） 画像分析（Profiling） 失败（Failed）</w:t>
            </w:r>
          </w:p>
        </w:tc>
      </w:tr>
      <w:tr>
        <w:tc>
          <w:tcPr>
            <w:tcW w:type="dxa" w:w="1511"/>
            <w:vAlign w:val="center"/>
            <w:shd w:fill="FFFFFF"/>
          </w:tcPr>
          <w:p>
            <w:pPr>
              <w:spacing w:after="0"/>
              <w:jc w:val="left"/>
            </w:pPr>
            <w:r>
              <w:rPr>
                <w:rFonts w:ascii="STSong" w:hAnsi="STSong" w:eastAsia="STSong" w:cs="STSong"/>
                <w:b w:val="0"/>
                <w:sz w:val="17"/>
              </w:rPr>
              <w:t>AC-147</w:t>
            </w:r>
          </w:p>
        </w:tc>
        <w:tc>
          <w:tcPr>
            <w:tcW w:type="dxa" w:w="1511"/>
            <w:vAlign w:val="center"/>
            <w:shd w:fill="FFFFFF"/>
          </w:tcPr>
          <w:p>
            <w:pPr>
              <w:spacing w:after="0"/>
              <w:jc w:val="left"/>
            </w:pPr>
            <w:r>
              <w:rPr>
                <w:rFonts w:ascii="STSong" w:hAnsi="STSong" w:eastAsia="STSong" w:cs="STSong"/>
                <w:b w:val="0"/>
                <w:sz w:val="17"/>
              </w:rPr>
              <w:t>重新分析代理数据集画像（Reprofile Agent Dataset）</w:t>
            </w:r>
          </w:p>
        </w:tc>
        <w:tc>
          <w:tcPr>
            <w:tcW w:type="dxa" w:w="1511"/>
            <w:vAlign w:val="center"/>
            <w:shd w:fill="FFFFFF"/>
          </w:tcPr>
          <w:p>
            <w:pPr>
              <w:spacing w:after="0"/>
              <w:jc w:val="left"/>
            </w:pPr>
            <w:r>
              <w:rPr>
                <w:rFonts w:ascii="STSong" w:hAnsi="STSong" w:eastAsia="STSong" w:cs="STSong"/>
                <w:b w:val="0"/>
                <w:sz w:val="17"/>
              </w:rPr>
              <w:t>代理（Agent） 数据集（Dataset） 画像分析（Profiling） 失败（Failed）</w:t>
            </w:r>
          </w:p>
        </w:tc>
        <w:tc>
          <w:tcPr>
            <w:tcW w:type="dxa" w:w="1511"/>
            <w:vAlign w:val="center"/>
            <w:shd w:fill="FFFFFF"/>
          </w:tcPr>
          <w:p>
            <w:pPr>
              <w:spacing w:after="0"/>
              <w:jc w:val="left"/>
            </w:pPr>
            <w:r>
              <w:rPr>
                <w:rFonts w:ascii="STSong" w:hAnsi="STSong" w:eastAsia="STSong" w:cs="STSong"/>
                <w:b w:val="0"/>
                <w:sz w:val="17"/>
              </w:rPr>
              <w:t>重新分析代理数据集画像（Reprofile Agent Dataset）</w:t>
            </w:r>
          </w:p>
        </w:tc>
        <w:tc>
          <w:tcPr>
            <w:tcW w:type="dxa" w:w="1511"/>
            <w:vAlign w:val="center"/>
            <w:shd w:fill="FFFFFF"/>
          </w:tcPr>
          <w:p>
            <w:pPr>
              <w:spacing w:after="0"/>
              <w:jc w:val="left"/>
            </w:pPr>
            <w:r>
              <w:rPr>
                <w:rFonts w:ascii="STSong" w:hAnsi="STSong" w:eastAsia="STSong" w:cs="STSong"/>
                <w:b w:val="0"/>
                <w:sz w:val="17"/>
              </w:rPr>
              <w:t>代理（Agent） 数据集（Dataset） Reprofiled</w:t>
            </w:r>
          </w:p>
        </w:tc>
        <w:tc>
          <w:tcPr>
            <w:tcW w:type="dxa" w:w="1511"/>
            <w:vAlign w:val="center"/>
            <w:shd w:fill="FFFFFF"/>
          </w:tcPr>
          <w:p>
            <w:pPr>
              <w:spacing w:after="0"/>
              <w:jc w:val="left"/>
            </w:pPr>
            <w:r>
              <w:rPr>
                <w:rFonts w:ascii="STSong" w:hAnsi="STSong" w:eastAsia="STSong" w:cs="STSong"/>
                <w:b w:val="0"/>
                <w:sz w:val="17"/>
              </w:rPr>
              <w:t>验收规则 代理（Agent） 数据集（Dataset） Reprofiled</w:t>
            </w:r>
          </w:p>
        </w:tc>
      </w:tr>
      <w:tr>
        <w:tc>
          <w:tcPr>
            <w:tcW w:type="dxa" w:w="1511"/>
            <w:vAlign w:val="center"/>
            <w:shd w:fill="FFFFFF"/>
          </w:tcPr>
          <w:p>
            <w:pPr>
              <w:spacing w:after="0"/>
              <w:jc w:val="left"/>
            </w:pPr>
            <w:r>
              <w:rPr>
                <w:rFonts w:ascii="STSong" w:hAnsi="STSong" w:eastAsia="STSong" w:cs="STSong"/>
                <w:b w:val="0"/>
                <w:sz w:val="17"/>
              </w:rPr>
              <w:t>AC-148</w:t>
            </w:r>
          </w:p>
        </w:tc>
        <w:tc>
          <w:tcPr>
            <w:tcW w:type="dxa" w:w="1511"/>
            <w:vAlign w:val="center"/>
            <w:shd w:fill="FFFFFF"/>
          </w:tcPr>
          <w:p>
            <w:pPr>
              <w:spacing w:after="0"/>
              <w:jc w:val="left"/>
            </w:pPr>
            <w:r>
              <w:rPr>
                <w:rFonts w:ascii="STSong" w:hAnsi="STSong" w:eastAsia="STSong" w:cs="STSong"/>
                <w:b w:val="0"/>
                <w:sz w:val="17"/>
              </w:rPr>
              <w:t>重新分析代理数据集画像（Reprofile Agent Dataset）</w:t>
            </w:r>
          </w:p>
        </w:tc>
        <w:tc>
          <w:tcPr>
            <w:tcW w:type="dxa" w:w="1511"/>
            <w:vAlign w:val="center"/>
            <w:shd w:fill="FFFFFF"/>
          </w:tcPr>
          <w:p>
            <w:pPr>
              <w:spacing w:after="0"/>
              <w:jc w:val="left"/>
            </w:pPr>
            <w:r>
              <w:rPr>
                <w:rFonts w:ascii="STSong" w:hAnsi="STSong" w:eastAsia="STSong" w:cs="STSong"/>
                <w:b w:val="0"/>
                <w:sz w:val="17"/>
              </w:rPr>
              <w:t>代理（Agent） 数据集（Dataset） 画像分析（Profiling） 失败（Failed）</w:t>
            </w:r>
          </w:p>
        </w:tc>
        <w:tc>
          <w:tcPr>
            <w:tcW w:type="dxa" w:w="1511"/>
            <w:vAlign w:val="center"/>
            <w:shd w:fill="FFFFFF"/>
          </w:tcPr>
          <w:p>
            <w:pPr>
              <w:spacing w:after="0"/>
              <w:jc w:val="left"/>
            </w:pPr>
            <w:r>
              <w:rPr>
                <w:rFonts w:ascii="STSong" w:hAnsi="STSong" w:eastAsia="STSong" w:cs="STSong"/>
                <w:b w:val="0"/>
                <w:sz w:val="17"/>
              </w:rPr>
              <w:t>重新分析代理数据集画像（Reprofile Agent Dataset）</w:t>
            </w:r>
          </w:p>
        </w:tc>
        <w:tc>
          <w:tcPr>
            <w:tcW w:type="dxa" w:w="1511"/>
            <w:vAlign w:val="center"/>
            <w:shd w:fill="FFFFFF"/>
          </w:tcPr>
          <w:p>
            <w:pPr>
              <w:spacing w:after="0"/>
              <w:jc w:val="left"/>
            </w:pPr>
            <w:r>
              <w:rPr>
                <w:rFonts w:ascii="STSong" w:hAnsi="STSong" w:eastAsia="STSong" w:cs="STSong"/>
                <w:b w:val="0"/>
                <w:sz w:val="17"/>
              </w:rPr>
              <w:t>代理（Agent） 数据集（Dataset） Reprofiling 失败（Failed）</w:t>
            </w:r>
          </w:p>
        </w:tc>
        <w:tc>
          <w:tcPr>
            <w:tcW w:type="dxa" w:w="1511"/>
            <w:vAlign w:val="center"/>
            <w:shd w:fill="FFFFFF"/>
          </w:tcPr>
          <w:p>
            <w:pPr>
              <w:spacing w:after="0"/>
              <w:jc w:val="left"/>
            </w:pPr>
            <w:r>
              <w:rPr>
                <w:rFonts w:ascii="STSong" w:hAnsi="STSong" w:eastAsia="STSong" w:cs="STSong"/>
                <w:b w:val="0"/>
                <w:sz w:val="17"/>
              </w:rPr>
              <w:t>验收规则 代理（Agent） 数据集（Dataset） Reprofiling 失败（Failed）</w:t>
            </w:r>
          </w:p>
        </w:tc>
      </w:tr>
      <w:tr>
        <w:tc>
          <w:tcPr>
            <w:tcW w:type="dxa" w:w="1511"/>
            <w:vAlign w:val="center"/>
            <w:shd w:fill="FFFFFF"/>
          </w:tcPr>
          <w:p>
            <w:pPr>
              <w:spacing w:after="0"/>
              <w:jc w:val="left"/>
            </w:pPr>
            <w:r>
              <w:rPr>
                <w:rFonts w:ascii="STSong" w:hAnsi="STSong" w:eastAsia="STSong" w:cs="STSong"/>
                <w:b w:val="0"/>
                <w:sz w:val="17"/>
              </w:rPr>
              <w:t>AC-149</w:t>
            </w:r>
          </w:p>
        </w:tc>
        <w:tc>
          <w:tcPr>
            <w:tcW w:type="dxa" w:w="1511"/>
            <w:vAlign w:val="center"/>
            <w:shd w:fill="FFFFFF"/>
          </w:tcPr>
          <w:p>
            <w:pPr>
              <w:spacing w:after="0"/>
              <w:jc w:val="left"/>
            </w:pPr>
            <w:r>
              <w:rPr>
                <w:rFonts w:ascii="STSong" w:hAnsi="STSong" w:eastAsia="STSong" w:cs="STSong"/>
                <w:b w:val="0"/>
                <w:sz w:val="17"/>
              </w:rPr>
              <w:t>验证数据集合约（Validate Dataset Contract）</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验证数据集合约（Validate Dataset Contract）</w:t>
            </w:r>
          </w:p>
        </w:tc>
        <w:tc>
          <w:tcPr>
            <w:tcW w:type="dxa" w:w="1511"/>
            <w:vAlign w:val="center"/>
            <w:shd w:fill="FFFFFF"/>
          </w:tcPr>
          <w:p>
            <w:pPr>
              <w:spacing w:after="0"/>
              <w:jc w:val="left"/>
            </w:pPr>
            <w:r>
              <w:rPr>
                <w:rFonts w:ascii="STSong" w:hAnsi="STSong" w:eastAsia="STSong" w:cs="STSong"/>
                <w:b w:val="0"/>
                <w:sz w:val="17"/>
              </w:rPr>
              <w:t>数据集合约已验证（Dataset Contract Validated）</w:t>
            </w:r>
          </w:p>
        </w:tc>
        <w:tc>
          <w:tcPr>
            <w:tcW w:type="dxa" w:w="1511"/>
            <w:vAlign w:val="center"/>
            <w:shd w:fill="FFFFFF"/>
          </w:tcPr>
          <w:p>
            <w:pPr>
              <w:spacing w:after="0"/>
              <w:jc w:val="left"/>
            </w:pPr>
            <w:r>
              <w:rPr>
                <w:rFonts w:ascii="STSong" w:hAnsi="STSong" w:eastAsia="STSong" w:cs="STSong"/>
                <w:b w:val="0"/>
                <w:sz w:val="17"/>
              </w:rPr>
              <w:t>验收规则 数据集（Dataset） 契约校验（Contract Validation） Succeeded</w:t>
            </w:r>
          </w:p>
        </w:tc>
      </w:tr>
      <w:tr>
        <w:tc>
          <w:tcPr>
            <w:tcW w:type="dxa" w:w="1511"/>
            <w:vAlign w:val="center"/>
            <w:shd w:fill="FFFFFF"/>
          </w:tcPr>
          <w:p>
            <w:pPr>
              <w:spacing w:after="0"/>
              <w:jc w:val="left"/>
            </w:pPr>
            <w:r>
              <w:rPr>
                <w:rFonts w:ascii="STSong" w:hAnsi="STSong" w:eastAsia="STSong" w:cs="STSong"/>
                <w:b w:val="0"/>
                <w:sz w:val="17"/>
              </w:rPr>
              <w:t>AC-150</w:t>
            </w:r>
          </w:p>
        </w:tc>
        <w:tc>
          <w:tcPr>
            <w:tcW w:type="dxa" w:w="1511"/>
            <w:vAlign w:val="center"/>
            <w:shd w:fill="FFFFFF"/>
          </w:tcPr>
          <w:p>
            <w:pPr>
              <w:spacing w:after="0"/>
              <w:jc w:val="left"/>
            </w:pPr>
            <w:r>
              <w:rPr>
                <w:rFonts w:ascii="STSong" w:hAnsi="STSong" w:eastAsia="STSong" w:cs="STSong"/>
                <w:b w:val="0"/>
                <w:sz w:val="17"/>
              </w:rPr>
              <w:t>验证数据集合约（Validate Dataset Contract）</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验证数据集合约（Validate Dataset Contract）</w:t>
            </w:r>
          </w:p>
        </w:tc>
        <w:tc>
          <w:tcPr>
            <w:tcW w:type="dxa" w:w="1511"/>
            <w:vAlign w:val="center"/>
            <w:shd w:fill="FFFFFF"/>
          </w:tcPr>
          <w:p>
            <w:pPr>
              <w:spacing w:after="0"/>
              <w:jc w:val="left"/>
            </w:pPr>
            <w:r>
              <w:rPr>
                <w:rFonts w:ascii="STSong" w:hAnsi="STSong" w:eastAsia="STSong" w:cs="STSong"/>
                <w:b w:val="0"/>
                <w:sz w:val="17"/>
              </w:rPr>
              <w:t>数据集（Dataset） 契约校验（Contract Validation） 失败（Failed）</w:t>
            </w:r>
          </w:p>
        </w:tc>
        <w:tc>
          <w:tcPr>
            <w:tcW w:type="dxa" w:w="1511"/>
            <w:vAlign w:val="center"/>
            <w:shd w:fill="FFFFFF"/>
          </w:tcPr>
          <w:p>
            <w:pPr>
              <w:spacing w:after="0"/>
              <w:jc w:val="left"/>
            </w:pPr>
            <w:r>
              <w:rPr>
                <w:rFonts w:ascii="STSong" w:hAnsi="STSong" w:eastAsia="STSong" w:cs="STSong"/>
                <w:b w:val="0"/>
                <w:sz w:val="17"/>
              </w:rPr>
              <w:t>验收规则 数据集（Dataset） 契约校验（Contract Validation） 失败（Failed）</w:t>
            </w:r>
          </w:p>
        </w:tc>
      </w:tr>
      <w:tr>
        <w:tc>
          <w:tcPr>
            <w:tcW w:type="dxa" w:w="1511"/>
            <w:vAlign w:val="center"/>
            <w:shd w:fill="FFFFFF"/>
          </w:tcPr>
          <w:p>
            <w:pPr>
              <w:spacing w:after="0"/>
              <w:jc w:val="left"/>
            </w:pPr>
            <w:r>
              <w:rPr>
                <w:rFonts w:ascii="STSong" w:hAnsi="STSong" w:eastAsia="STSong" w:cs="STSong"/>
                <w:b w:val="0"/>
                <w:sz w:val="17"/>
              </w:rPr>
              <w:t>AC-151</w:t>
            </w:r>
          </w:p>
        </w:tc>
        <w:tc>
          <w:tcPr>
            <w:tcW w:type="dxa" w:w="1511"/>
            <w:vAlign w:val="center"/>
            <w:shd w:fill="FFFFFF"/>
          </w:tcPr>
          <w:p>
            <w:pPr>
              <w:spacing w:after="0"/>
              <w:jc w:val="left"/>
            </w:pPr>
            <w:r>
              <w:rPr>
                <w:rFonts w:ascii="STSong" w:hAnsi="STSong" w:eastAsia="STSong" w:cs="STSong"/>
                <w:b w:val="0"/>
                <w:sz w:val="17"/>
              </w:rPr>
              <w:t>重试数据集契约校验（Retry Dataset Contract Validation）</w:t>
            </w:r>
          </w:p>
        </w:tc>
        <w:tc>
          <w:tcPr>
            <w:tcW w:type="dxa" w:w="1511"/>
            <w:vAlign w:val="center"/>
            <w:shd w:fill="FFFFFF"/>
          </w:tcPr>
          <w:p>
            <w:pPr>
              <w:spacing w:after="0"/>
              <w:jc w:val="left"/>
            </w:pPr>
            <w:r>
              <w:rPr>
                <w:rFonts w:ascii="STSong" w:hAnsi="STSong" w:eastAsia="STSong" w:cs="STSong"/>
                <w:b w:val="0"/>
                <w:sz w:val="17"/>
              </w:rPr>
              <w:t>数据集（Dataset） 契约校验（Contract Validation） 失败（Failed）</w:t>
            </w:r>
          </w:p>
        </w:tc>
        <w:tc>
          <w:tcPr>
            <w:tcW w:type="dxa" w:w="1511"/>
            <w:vAlign w:val="center"/>
            <w:shd w:fill="FFFFFF"/>
          </w:tcPr>
          <w:p>
            <w:pPr>
              <w:spacing w:after="0"/>
              <w:jc w:val="left"/>
            </w:pPr>
            <w:r>
              <w:rPr>
                <w:rFonts w:ascii="STSong" w:hAnsi="STSong" w:eastAsia="STSong" w:cs="STSong"/>
                <w:b w:val="0"/>
                <w:sz w:val="17"/>
              </w:rPr>
              <w:t>重试数据集契约校验（Retry Dataset Contract Validation）</w:t>
            </w:r>
          </w:p>
        </w:tc>
        <w:tc>
          <w:tcPr>
            <w:tcW w:type="dxa" w:w="1511"/>
            <w:vAlign w:val="center"/>
            <w:shd w:fill="FFFFFF"/>
          </w:tcPr>
          <w:p>
            <w:pPr>
              <w:spacing w:after="0"/>
              <w:jc w:val="left"/>
            </w:pPr>
            <w:r>
              <w:rPr>
                <w:rFonts w:ascii="STSong" w:hAnsi="STSong" w:eastAsia="STSong" w:cs="STSong"/>
                <w:b w:val="0"/>
                <w:sz w:val="17"/>
              </w:rPr>
              <w:t>数据集（Dataset） Contract Revalidated</w:t>
            </w:r>
          </w:p>
        </w:tc>
        <w:tc>
          <w:tcPr>
            <w:tcW w:type="dxa" w:w="1511"/>
            <w:vAlign w:val="center"/>
            <w:shd w:fill="FFFFFF"/>
          </w:tcPr>
          <w:p>
            <w:pPr>
              <w:spacing w:after="0"/>
              <w:jc w:val="left"/>
            </w:pPr>
            <w:r>
              <w:rPr>
                <w:rFonts w:ascii="STSong" w:hAnsi="STSong" w:eastAsia="STSong" w:cs="STSong"/>
                <w:b w:val="0"/>
                <w:sz w:val="17"/>
              </w:rPr>
              <w:t>验收规则 数据集（Dataset） Contract Revalidated</w:t>
            </w:r>
          </w:p>
        </w:tc>
      </w:tr>
      <w:tr>
        <w:tc>
          <w:tcPr>
            <w:tcW w:type="dxa" w:w="1511"/>
            <w:vAlign w:val="center"/>
            <w:shd w:fill="FFFFFF"/>
          </w:tcPr>
          <w:p>
            <w:pPr>
              <w:spacing w:after="0"/>
              <w:jc w:val="left"/>
            </w:pPr>
            <w:r>
              <w:rPr>
                <w:rFonts w:ascii="STSong" w:hAnsi="STSong" w:eastAsia="STSong" w:cs="STSong"/>
                <w:b w:val="0"/>
                <w:sz w:val="17"/>
              </w:rPr>
              <w:t>AC-152</w:t>
            </w:r>
          </w:p>
        </w:tc>
        <w:tc>
          <w:tcPr>
            <w:tcW w:type="dxa" w:w="1511"/>
            <w:vAlign w:val="center"/>
            <w:shd w:fill="FFFFFF"/>
          </w:tcPr>
          <w:p>
            <w:pPr>
              <w:spacing w:after="0"/>
              <w:jc w:val="left"/>
            </w:pPr>
            <w:r>
              <w:rPr>
                <w:rFonts w:ascii="STSong" w:hAnsi="STSong" w:eastAsia="STSong" w:cs="STSong"/>
                <w:b w:val="0"/>
                <w:sz w:val="17"/>
              </w:rPr>
              <w:t>重试数据集契约校验（Retry Dataset Contract Validation）</w:t>
            </w:r>
          </w:p>
        </w:tc>
        <w:tc>
          <w:tcPr>
            <w:tcW w:type="dxa" w:w="1511"/>
            <w:vAlign w:val="center"/>
            <w:shd w:fill="FFFFFF"/>
          </w:tcPr>
          <w:p>
            <w:pPr>
              <w:spacing w:after="0"/>
              <w:jc w:val="left"/>
            </w:pPr>
            <w:r>
              <w:rPr>
                <w:rFonts w:ascii="STSong" w:hAnsi="STSong" w:eastAsia="STSong" w:cs="STSong"/>
                <w:b w:val="0"/>
                <w:sz w:val="17"/>
              </w:rPr>
              <w:t>数据集（Dataset） 契约校验（Contract Validation） 失败（Failed）</w:t>
            </w:r>
          </w:p>
        </w:tc>
        <w:tc>
          <w:tcPr>
            <w:tcW w:type="dxa" w:w="1511"/>
            <w:vAlign w:val="center"/>
            <w:shd w:fill="FFFFFF"/>
          </w:tcPr>
          <w:p>
            <w:pPr>
              <w:spacing w:after="0"/>
              <w:jc w:val="left"/>
            </w:pPr>
            <w:r>
              <w:rPr>
                <w:rFonts w:ascii="STSong" w:hAnsi="STSong" w:eastAsia="STSong" w:cs="STSong"/>
                <w:b w:val="0"/>
                <w:sz w:val="17"/>
              </w:rPr>
              <w:t>重试数据集契约校验（Retry Dataset Contract Validation）</w:t>
            </w:r>
          </w:p>
        </w:tc>
        <w:tc>
          <w:tcPr>
            <w:tcW w:type="dxa" w:w="1511"/>
            <w:vAlign w:val="center"/>
            <w:shd w:fill="FFFFFF"/>
          </w:tcPr>
          <w:p>
            <w:pPr>
              <w:spacing w:after="0"/>
              <w:jc w:val="left"/>
            </w:pPr>
            <w:r>
              <w:rPr>
                <w:rFonts w:ascii="STSong" w:hAnsi="STSong" w:eastAsia="STSong" w:cs="STSong"/>
                <w:b w:val="0"/>
                <w:sz w:val="17"/>
              </w:rPr>
              <w:t>数据集（Dataset） Contract Revalidation 失败（Failed）</w:t>
            </w:r>
          </w:p>
        </w:tc>
        <w:tc>
          <w:tcPr>
            <w:tcW w:type="dxa" w:w="1511"/>
            <w:vAlign w:val="center"/>
            <w:shd w:fill="FFFFFF"/>
          </w:tcPr>
          <w:p>
            <w:pPr>
              <w:spacing w:after="0"/>
              <w:jc w:val="left"/>
            </w:pPr>
            <w:r>
              <w:rPr>
                <w:rFonts w:ascii="STSong" w:hAnsi="STSong" w:eastAsia="STSong" w:cs="STSong"/>
                <w:b w:val="0"/>
                <w:sz w:val="17"/>
              </w:rPr>
              <w:t>验收规则 数据集（Dataset） Contract Revalidation 失败（Failed）</w:t>
            </w:r>
          </w:p>
        </w:tc>
      </w:tr>
      <w:tr>
        <w:tc>
          <w:tcPr>
            <w:tcW w:type="dxa" w:w="1511"/>
            <w:vAlign w:val="center"/>
            <w:shd w:fill="FFFFFF"/>
          </w:tcPr>
          <w:p>
            <w:pPr>
              <w:spacing w:after="0"/>
              <w:jc w:val="left"/>
            </w:pPr>
            <w:r>
              <w:rPr>
                <w:rFonts w:ascii="STSong" w:hAnsi="STSong" w:eastAsia="STSong" w:cs="STSong"/>
                <w:b w:val="0"/>
                <w:sz w:val="17"/>
              </w:rPr>
              <w:t>AC-153</w:t>
            </w:r>
          </w:p>
        </w:tc>
        <w:tc>
          <w:tcPr>
            <w:tcW w:type="dxa" w:w="1511"/>
            <w:vAlign w:val="center"/>
            <w:shd w:fill="FFFFFF"/>
          </w:tcPr>
          <w:p>
            <w:pPr>
              <w:spacing w:after="0"/>
              <w:jc w:val="left"/>
            </w:pPr>
            <w:r>
              <w:rPr>
                <w:rFonts w:ascii="STSong" w:hAnsi="STSong" w:eastAsia="STSong" w:cs="STSong"/>
                <w:b w:val="0"/>
                <w:sz w:val="17"/>
              </w:rPr>
              <w:t>拒绝数据集用于训练（Reject Dataset For Training）</w:t>
            </w:r>
          </w:p>
        </w:tc>
        <w:tc>
          <w:tcPr>
            <w:tcW w:type="dxa" w:w="1511"/>
            <w:vAlign w:val="center"/>
            <w:shd w:fill="FFFFFF"/>
          </w:tcPr>
          <w:p>
            <w:pPr>
              <w:spacing w:after="0"/>
              <w:jc w:val="left"/>
            </w:pPr>
            <w:r>
              <w:rPr>
                <w:rFonts w:ascii="STSong" w:hAnsi="STSong" w:eastAsia="STSong" w:cs="STSong"/>
                <w:b w:val="0"/>
                <w:sz w:val="17"/>
              </w:rPr>
              <w:t>数据集（Dataset） 满足执行该操作的状态条件</w:t>
            </w:r>
          </w:p>
        </w:tc>
        <w:tc>
          <w:tcPr>
            <w:tcW w:type="dxa" w:w="1511"/>
            <w:vAlign w:val="center"/>
            <w:shd w:fill="FFFFFF"/>
          </w:tcPr>
          <w:p>
            <w:pPr>
              <w:spacing w:after="0"/>
              <w:jc w:val="left"/>
            </w:pPr>
            <w:r>
              <w:rPr>
                <w:rFonts w:ascii="STSong" w:hAnsi="STSong" w:eastAsia="STSong" w:cs="STSong"/>
                <w:b w:val="0"/>
                <w:sz w:val="17"/>
              </w:rPr>
              <w:t>合规专员（Compliance Officer） 提交 拒绝数据集用于训练（Reject Dataset For Training）</w:t>
            </w:r>
          </w:p>
        </w:tc>
        <w:tc>
          <w:tcPr>
            <w:tcW w:type="dxa" w:w="1511"/>
            <w:vAlign w:val="center"/>
            <w:shd w:fill="FFFFFF"/>
          </w:tcPr>
          <w:p>
            <w:pPr>
              <w:spacing w:after="0"/>
              <w:jc w:val="left"/>
            </w:pPr>
            <w:r>
              <w:rPr>
                <w:rFonts w:ascii="STSong" w:hAnsi="STSong" w:eastAsia="STSong" w:cs="STSong"/>
                <w:b w:val="0"/>
                <w:sz w:val="17"/>
              </w:rPr>
              <w:t>完成业务结果 数据集已拒绝用于训练（Dataset Rejected For Training）; 业务状态更新为 已拒绝（Rejected）</w:t>
            </w:r>
          </w:p>
        </w:tc>
        <w:tc>
          <w:tcPr>
            <w:tcW w:type="dxa" w:w="1511"/>
            <w:vAlign w:val="center"/>
            <w:shd w:fill="FFFFFF"/>
          </w:tcPr>
          <w:p>
            <w:pPr>
              <w:spacing w:after="0"/>
              <w:jc w:val="left"/>
            </w:pPr>
            <w:r>
              <w:rPr>
                <w:rFonts w:ascii="STSong" w:hAnsi="STSong" w:eastAsia="STSong" w:cs="STSong"/>
                <w:b w:val="0"/>
                <w:sz w:val="17"/>
              </w:rPr>
              <w:t>功能操作 拒绝数据集用于训练（Reject Dataset For Training）; 业务结果 数据集已拒绝用于训练（Dataset Rejected For Training）; 状态 已拒绝（Rejected）</w:t>
            </w:r>
          </w:p>
        </w:tc>
      </w:tr>
      <w:tr>
        <w:tc>
          <w:tcPr>
            <w:tcW w:type="dxa" w:w="1511"/>
            <w:vAlign w:val="center"/>
            <w:shd w:fill="FFFFFF"/>
          </w:tcPr>
          <w:p>
            <w:pPr>
              <w:spacing w:after="0"/>
              <w:jc w:val="left"/>
            </w:pPr>
            <w:r>
              <w:rPr>
                <w:rFonts w:ascii="STSong" w:hAnsi="STSong" w:eastAsia="STSong" w:cs="STSong"/>
                <w:b w:val="0"/>
                <w:sz w:val="17"/>
              </w:rPr>
              <w:t>AC-154</w:t>
            </w:r>
          </w:p>
        </w:tc>
        <w:tc>
          <w:tcPr>
            <w:tcW w:type="dxa" w:w="1511"/>
            <w:vAlign w:val="center"/>
            <w:shd w:fill="FFFFFF"/>
          </w:tcPr>
          <w:p>
            <w:pPr>
              <w:spacing w:after="0"/>
              <w:jc w:val="left"/>
            </w:pPr>
            <w:r>
              <w:rPr>
                <w:rFonts w:ascii="STSong" w:hAnsi="STSong" w:eastAsia="STSong" w:cs="STSong"/>
                <w:b w:val="0"/>
                <w:sz w:val="17"/>
              </w:rPr>
              <w:t>批准数据集用于训练（Approve Dataset For Training）</w:t>
            </w:r>
          </w:p>
        </w:tc>
        <w:tc>
          <w:tcPr>
            <w:tcW w:type="dxa" w:w="1511"/>
            <w:vAlign w:val="center"/>
            <w:shd w:fill="FFFFFF"/>
          </w:tcPr>
          <w:p>
            <w:pPr>
              <w:spacing w:after="0"/>
              <w:jc w:val="left"/>
            </w:pPr>
            <w:r>
              <w:rPr>
                <w:rFonts w:ascii="STSong" w:hAnsi="STSong" w:eastAsia="STSong" w:cs="STSong"/>
                <w:b w:val="0"/>
                <w:sz w:val="17"/>
              </w:rPr>
              <w:t>数据集合约已验证（Dataset Contract Validated）</w:t>
            </w:r>
          </w:p>
        </w:tc>
        <w:tc>
          <w:tcPr>
            <w:tcW w:type="dxa" w:w="1511"/>
            <w:vAlign w:val="center"/>
            <w:shd w:fill="FFFFFF"/>
          </w:tcPr>
          <w:p>
            <w:pPr>
              <w:spacing w:after="0"/>
              <w:jc w:val="left"/>
            </w:pPr>
            <w:r>
              <w:rPr>
                <w:rFonts w:ascii="STSong" w:hAnsi="STSong" w:eastAsia="STSong" w:cs="STSong"/>
                <w:b w:val="0"/>
                <w:sz w:val="17"/>
              </w:rPr>
              <w:t>批准数据集用于训练（Approve Dataset For Training）</w:t>
            </w:r>
          </w:p>
        </w:tc>
        <w:tc>
          <w:tcPr>
            <w:tcW w:type="dxa" w:w="1511"/>
            <w:vAlign w:val="center"/>
            <w:shd w:fill="FFFFFF"/>
          </w:tcPr>
          <w:p>
            <w:pPr>
              <w:spacing w:after="0"/>
              <w:jc w:val="left"/>
            </w:pPr>
            <w:r>
              <w:rPr>
                <w:rFonts w:ascii="STSong" w:hAnsi="STSong" w:eastAsia="STSong" w:cs="STSong"/>
                <w:b w:val="0"/>
                <w:sz w:val="17"/>
              </w:rPr>
              <w:t>数据集已批准用于训练（Dataset Approved For Training）</w:t>
            </w:r>
          </w:p>
        </w:tc>
        <w:tc>
          <w:tcPr>
            <w:tcW w:type="dxa" w:w="1511"/>
            <w:vAlign w:val="center"/>
            <w:shd w:fill="FFFFFF"/>
          </w:tcPr>
          <w:p>
            <w:pPr>
              <w:spacing w:after="0"/>
              <w:jc w:val="left"/>
            </w:pPr>
            <w:r>
              <w:rPr>
                <w:rFonts w:ascii="STSong" w:hAnsi="STSong" w:eastAsia="STSong" w:cs="STSong"/>
                <w:b w:val="0"/>
                <w:sz w:val="17"/>
              </w:rPr>
              <w:t>验收规则 批准已验证的数据集（Approve Validated Dataset）</w:t>
            </w:r>
          </w:p>
        </w:tc>
      </w:tr>
      <w:tr>
        <w:tc>
          <w:tcPr>
            <w:tcW w:type="dxa" w:w="1511"/>
            <w:vAlign w:val="center"/>
            <w:shd w:fill="FFFFFF"/>
          </w:tcPr>
          <w:p>
            <w:pPr>
              <w:spacing w:after="0"/>
              <w:jc w:val="left"/>
            </w:pPr>
            <w:r>
              <w:rPr>
                <w:rFonts w:ascii="STSong" w:hAnsi="STSong" w:eastAsia="STSong" w:cs="STSong"/>
                <w:b w:val="0"/>
                <w:sz w:val="17"/>
              </w:rPr>
              <w:t>AC-155</w:t>
            </w:r>
          </w:p>
        </w:tc>
        <w:tc>
          <w:tcPr>
            <w:tcW w:type="dxa" w:w="1511"/>
            <w:vAlign w:val="center"/>
            <w:shd w:fill="FFFFFF"/>
          </w:tcPr>
          <w:p>
            <w:pPr>
              <w:spacing w:after="0"/>
              <w:jc w:val="left"/>
            </w:pPr>
            <w:r>
              <w:rPr>
                <w:rFonts w:ascii="STSong" w:hAnsi="STSong" w:eastAsia="STSong" w:cs="STSong"/>
                <w:b w:val="0"/>
                <w:sz w:val="17"/>
              </w:rPr>
              <w:t>批准数据集用于训练（Approve Dataset For Training）</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批准数据集用于训练（Approve Dataset For Training）</w:t>
            </w:r>
          </w:p>
        </w:tc>
        <w:tc>
          <w:tcPr>
            <w:tcW w:type="dxa" w:w="1511"/>
            <w:vAlign w:val="center"/>
            <w:shd w:fill="FFFFFF"/>
          </w:tcPr>
          <w:p>
            <w:pPr>
              <w:spacing w:after="0"/>
              <w:jc w:val="left"/>
            </w:pPr>
            <w:r>
              <w:rPr>
                <w:rFonts w:ascii="STSong" w:hAnsi="STSong" w:eastAsia="STSong" w:cs="STSong"/>
                <w:b w:val="0"/>
                <w:sz w:val="17"/>
              </w:rPr>
              <w:t>拒绝: 数据集合约验证是必需的</w:t>
            </w:r>
          </w:p>
        </w:tc>
        <w:tc>
          <w:tcPr>
            <w:tcW w:type="dxa" w:w="1511"/>
            <w:vAlign w:val="center"/>
            <w:shd w:fill="FFFFFF"/>
          </w:tcPr>
          <w:p>
            <w:pPr>
              <w:spacing w:after="0"/>
              <w:jc w:val="left"/>
            </w:pPr>
            <w:r>
              <w:rPr>
                <w:rFonts w:ascii="STSong" w:hAnsi="STSong" w:eastAsia="STSong" w:cs="STSong"/>
                <w:b w:val="0"/>
                <w:sz w:val="17"/>
              </w:rPr>
              <w:t>验收规则 在合同验证前拒绝批准（Reject Approval Before Contract Validation）</w:t>
            </w:r>
          </w:p>
        </w:tc>
      </w:tr>
      <w:tr>
        <w:tc>
          <w:tcPr>
            <w:tcW w:type="dxa" w:w="1511"/>
            <w:vAlign w:val="center"/>
            <w:shd w:fill="FFFFFF"/>
          </w:tcPr>
          <w:p>
            <w:pPr>
              <w:spacing w:after="0"/>
              <w:jc w:val="left"/>
            </w:pPr>
            <w:r>
              <w:rPr>
                <w:rFonts w:ascii="STSong" w:hAnsi="STSong" w:eastAsia="STSong" w:cs="STSong"/>
                <w:b w:val="0"/>
                <w:sz w:val="17"/>
              </w:rPr>
              <w:t>AC-156</w:t>
            </w:r>
          </w:p>
        </w:tc>
        <w:tc>
          <w:tcPr>
            <w:tcW w:type="dxa" w:w="1511"/>
            <w:vAlign w:val="center"/>
            <w:shd w:fill="FFFFFF"/>
          </w:tcPr>
          <w:p>
            <w:pPr>
              <w:spacing w:after="0"/>
              <w:jc w:val="left"/>
            </w:pPr>
            <w:r>
              <w:rPr>
                <w:rFonts w:ascii="STSong" w:hAnsi="STSong" w:eastAsia="STSong" w:cs="STSong"/>
                <w:b w:val="0"/>
                <w:sz w:val="17"/>
              </w:rPr>
              <w:t>撤销数据集训练批准（Revoke Dataset Training Approval）</w:t>
            </w:r>
          </w:p>
        </w:tc>
        <w:tc>
          <w:tcPr>
            <w:tcW w:type="dxa" w:w="1511"/>
            <w:vAlign w:val="center"/>
            <w:shd w:fill="FFFFFF"/>
          </w:tcPr>
          <w:p>
            <w:pPr>
              <w:spacing w:after="0"/>
              <w:jc w:val="left"/>
            </w:pPr>
            <w:r>
              <w:rPr>
                <w:rFonts w:ascii="STSong" w:hAnsi="STSong" w:eastAsia="STSong" w:cs="STSong"/>
                <w:b w:val="0"/>
                <w:sz w:val="17"/>
              </w:rPr>
              <w:t>数据集（Dataset） 满足执行该操作的状态条件</w:t>
            </w:r>
          </w:p>
        </w:tc>
        <w:tc>
          <w:tcPr>
            <w:tcW w:type="dxa" w:w="1511"/>
            <w:vAlign w:val="center"/>
            <w:shd w:fill="FFFFFF"/>
          </w:tcPr>
          <w:p>
            <w:pPr>
              <w:spacing w:after="0"/>
              <w:jc w:val="left"/>
            </w:pPr>
            <w:r>
              <w:rPr>
                <w:rFonts w:ascii="STSong" w:hAnsi="STSong" w:eastAsia="STSong" w:cs="STSong"/>
                <w:b w:val="0"/>
                <w:sz w:val="17"/>
              </w:rPr>
              <w:t>合规专员（Compliance Officer） 提交 撤销数据集训练批准（Revoke Dataset Training Approval）</w:t>
            </w:r>
          </w:p>
        </w:tc>
        <w:tc>
          <w:tcPr>
            <w:tcW w:type="dxa" w:w="1511"/>
            <w:vAlign w:val="center"/>
            <w:shd w:fill="FFFFFF"/>
          </w:tcPr>
          <w:p>
            <w:pPr>
              <w:spacing w:after="0"/>
              <w:jc w:val="left"/>
            </w:pPr>
            <w:r>
              <w:rPr>
                <w:rFonts w:ascii="STSong" w:hAnsi="STSong" w:eastAsia="STSong" w:cs="STSong"/>
                <w:b w:val="0"/>
                <w:sz w:val="17"/>
              </w:rPr>
              <w:t>完成业务结果 数据集训练批准已撤销（Dataset Training Approval Revoked）; 业务状态更新为 审批已撤销（Approval Revoked）</w:t>
            </w:r>
          </w:p>
        </w:tc>
        <w:tc>
          <w:tcPr>
            <w:tcW w:type="dxa" w:w="1511"/>
            <w:vAlign w:val="center"/>
            <w:shd w:fill="FFFFFF"/>
          </w:tcPr>
          <w:p>
            <w:pPr>
              <w:spacing w:after="0"/>
              <w:jc w:val="left"/>
            </w:pPr>
            <w:r>
              <w:rPr>
                <w:rFonts w:ascii="STSong" w:hAnsi="STSong" w:eastAsia="STSong" w:cs="STSong"/>
                <w:b w:val="0"/>
                <w:sz w:val="17"/>
              </w:rPr>
              <w:t>功能操作 撤销数据集训练批准（Revoke Dataset Training Approval）; 业务结果 数据集训练批准已撤销（Dataset Training Approval Revoked）; 状态 审批已撤销（Approval Revoked）</w:t>
            </w:r>
          </w:p>
        </w:tc>
      </w:tr>
      <w:tr>
        <w:tc>
          <w:tcPr>
            <w:tcW w:type="dxa" w:w="1511"/>
            <w:vAlign w:val="center"/>
            <w:shd w:fill="FFFFFF"/>
          </w:tcPr>
          <w:p>
            <w:pPr>
              <w:spacing w:after="0"/>
              <w:jc w:val="left"/>
            </w:pPr>
            <w:r>
              <w:rPr>
                <w:rFonts w:ascii="STSong" w:hAnsi="STSong" w:eastAsia="STSong" w:cs="STSong"/>
                <w:b w:val="0"/>
                <w:sz w:val="17"/>
              </w:rPr>
              <w:t>AC-157</w:t>
            </w:r>
          </w:p>
        </w:tc>
        <w:tc>
          <w:tcPr>
            <w:tcW w:type="dxa" w:w="1511"/>
            <w:vAlign w:val="center"/>
            <w:shd w:fill="FFFFFF"/>
          </w:tcPr>
          <w:p>
            <w:pPr>
              <w:spacing w:after="0"/>
              <w:jc w:val="left"/>
            </w:pPr>
            <w:r>
              <w:rPr>
                <w:rFonts w:ascii="STSong" w:hAnsi="STSong" w:eastAsia="STSong" w:cs="STSong"/>
                <w:b w:val="0"/>
                <w:sz w:val="17"/>
              </w:rPr>
              <w:t>数据集能力（Dataset Capability）</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数据集能力（Dataset Capability） 查询入口</w:t>
            </w:r>
          </w:p>
        </w:tc>
        <w:tc>
          <w:tcPr>
            <w:tcW w:type="dxa" w:w="1511"/>
            <w:vAlign w:val="center"/>
            <w:shd w:fill="FFFFFF"/>
          </w:tcPr>
          <w:p>
            <w:pPr>
              <w:spacing w:after="0"/>
              <w:jc w:val="left"/>
            </w:pPr>
            <w:r>
              <w:rPr>
                <w:rFonts w:ascii="STSong" w:hAnsi="STSong" w:eastAsia="STSong" w:cs="STSong"/>
                <w:b w:val="0"/>
                <w:sz w:val="17"/>
              </w:rPr>
              <w:t>展示 数据集能力（Dataset Capability）</w:t>
            </w:r>
          </w:p>
        </w:tc>
        <w:tc>
          <w:tcPr>
            <w:tcW w:type="dxa" w:w="1511"/>
            <w:vAlign w:val="center"/>
            <w:shd w:fill="FFFFFF"/>
          </w:tcPr>
          <w:p>
            <w:pPr>
              <w:spacing w:after="0"/>
              <w:jc w:val="left"/>
            </w:pPr>
            <w:r>
              <w:rPr>
                <w:rFonts w:ascii="STSong" w:hAnsi="STSong" w:eastAsia="STSong" w:cs="STSong"/>
                <w:b w:val="0"/>
                <w:sz w:val="17"/>
              </w:rPr>
              <w:t>展示视图 数据集能力（Dataset Capability）</w:t>
            </w:r>
          </w:p>
        </w:tc>
      </w:tr>
      <w:tr>
        <w:tc>
          <w:tcPr>
            <w:tcW w:type="dxa" w:w="1511"/>
            <w:vAlign w:val="center"/>
            <w:shd w:fill="FFFFFF"/>
          </w:tcPr>
          <w:p>
            <w:pPr>
              <w:spacing w:after="0"/>
              <w:jc w:val="left"/>
            </w:pPr>
            <w:r>
              <w:rPr>
                <w:rFonts w:ascii="STSong" w:hAnsi="STSong" w:eastAsia="STSong" w:cs="STSong"/>
                <w:b w:val="0"/>
                <w:sz w:val="17"/>
              </w:rPr>
              <w:t>AC-158</w:t>
            </w:r>
          </w:p>
        </w:tc>
        <w:tc>
          <w:tcPr>
            <w:tcW w:type="dxa" w:w="1511"/>
            <w:vAlign w:val="center"/>
            <w:shd w:fill="FFFFFF"/>
          </w:tcPr>
          <w:p>
            <w:pPr>
              <w:spacing w:after="0"/>
              <w:jc w:val="left"/>
            </w:pPr>
            <w:r>
              <w:rPr>
                <w:rFonts w:ascii="STSong" w:hAnsi="STSong" w:eastAsia="STSong" w:cs="STSong"/>
                <w:b w:val="0"/>
                <w:sz w:val="17"/>
              </w:rPr>
              <w:t>数据集就绪状态（Dataset Readiness）</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数据集就绪状态（Dataset Readiness） 查询入口</w:t>
            </w:r>
          </w:p>
        </w:tc>
        <w:tc>
          <w:tcPr>
            <w:tcW w:type="dxa" w:w="1511"/>
            <w:vAlign w:val="center"/>
            <w:shd w:fill="FFFFFF"/>
          </w:tcPr>
          <w:p>
            <w:pPr>
              <w:spacing w:after="0"/>
              <w:jc w:val="left"/>
            </w:pPr>
            <w:r>
              <w:rPr>
                <w:rFonts w:ascii="STSong" w:hAnsi="STSong" w:eastAsia="STSong" w:cs="STSong"/>
                <w:b w:val="0"/>
                <w:sz w:val="17"/>
              </w:rPr>
              <w:t>展示 数据集就绪状态（Dataset Readiness）</w:t>
            </w:r>
          </w:p>
        </w:tc>
        <w:tc>
          <w:tcPr>
            <w:tcW w:type="dxa" w:w="1511"/>
            <w:vAlign w:val="center"/>
            <w:shd w:fill="FFFFFF"/>
          </w:tcPr>
          <w:p>
            <w:pPr>
              <w:spacing w:after="0"/>
              <w:jc w:val="left"/>
            </w:pPr>
            <w:r>
              <w:rPr>
                <w:rFonts w:ascii="STSong" w:hAnsi="STSong" w:eastAsia="STSong" w:cs="STSong"/>
                <w:b w:val="0"/>
                <w:sz w:val="17"/>
              </w:rPr>
              <w:t>展示视图 数据集就绪状态（Dataset Readiness）</w:t>
            </w:r>
          </w:p>
        </w:tc>
      </w:tr>
      <w:tr>
        <w:tc>
          <w:tcPr>
            <w:tcW w:type="dxa" w:w="1511"/>
            <w:vAlign w:val="center"/>
            <w:shd w:fill="FFFFFF"/>
          </w:tcPr>
          <w:p>
            <w:pPr>
              <w:spacing w:after="0"/>
              <w:jc w:val="left"/>
            </w:pPr>
            <w:r>
              <w:rPr>
                <w:rFonts w:ascii="STSong" w:hAnsi="STSong" w:eastAsia="STSong" w:cs="STSong"/>
                <w:b w:val="0"/>
                <w:sz w:val="17"/>
              </w:rPr>
              <w:t>AC-159</w:t>
            </w:r>
          </w:p>
        </w:tc>
        <w:tc>
          <w:tcPr>
            <w:tcW w:type="dxa" w:w="1511"/>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511"/>
            <w:vAlign w:val="center"/>
            <w:shd w:fill="FFFFFF"/>
          </w:tcPr>
          <w:p>
            <w:pPr>
              <w:spacing w:after="0"/>
              <w:jc w:val="left"/>
            </w:pPr>
            <w:r>
              <w:rPr>
                <w:rFonts w:ascii="STSong" w:hAnsi="STSong" w:eastAsia="STSong" w:cs="STSong"/>
                <w:b w:val="0"/>
                <w:sz w:val="17"/>
              </w:rPr>
              <w:t>轮次执行（Round Execution）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接收参与方执行计划（Receive Participant Execution Plan）</w:t>
            </w:r>
          </w:p>
        </w:tc>
        <w:tc>
          <w:tcPr>
            <w:tcW w:type="dxa" w:w="1511"/>
            <w:vAlign w:val="center"/>
            <w:shd w:fill="FFFFFF"/>
          </w:tcPr>
          <w:p>
            <w:pPr>
              <w:spacing w:after="0"/>
              <w:jc w:val="left"/>
            </w:pPr>
            <w:r>
              <w:rPr>
                <w:rFonts w:ascii="STSong" w:hAnsi="STSong" w:eastAsia="STSong" w:cs="STSong"/>
                <w:b w:val="0"/>
                <w:sz w:val="17"/>
              </w:rPr>
              <w:t>创建或启用 轮次执行（Round Execution）; 完成业务结果 执行计划（Execution Plan） 已接收（Received）; 业务状态更新为 Plan 已接收（Received）</w:t>
            </w:r>
          </w:p>
        </w:tc>
        <w:tc>
          <w:tcPr>
            <w:tcW w:type="dxa" w:w="1511"/>
            <w:vAlign w:val="center"/>
            <w:shd w:fill="FFFFFF"/>
          </w:tcPr>
          <w:p>
            <w:pPr>
              <w:spacing w:after="0"/>
              <w:jc w:val="left"/>
            </w:pPr>
            <w:r>
              <w:rPr>
                <w:rFonts w:ascii="STSong" w:hAnsi="STSong" w:eastAsia="STSong" w:cs="STSong"/>
                <w:b w:val="0"/>
                <w:sz w:val="17"/>
              </w:rPr>
              <w:t>功能操作 接收参与方执行计划（Receive Participant Execution Plan）; 业务结果 执行计划（Execution Plan） 已接收（Received）; 状态 Plan 已接收（Received）</w:t>
            </w:r>
          </w:p>
        </w:tc>
      </w:tr>
      <w:tr>
        <w:tc>
          <w:tcPr>
            <w:tcW w:type="dxa" w:w="1511"/>
            <w:vAlign w:val="center"/>
            <w:shd w:fill="FFFFFF"/>
          </w:tcPr>
          <w:p>
            <w:pPr>
              <w:spacing w:after="0"/>
              <w:jc w:val="left"/>
            </w:pPr>
            <w:r>
              <w:rPr>
                <w:rFonts w:ascii="STSong" w:hAnsi="STSong" w:eastAsia="STSong" w:cs="STSong"/>
                <w:b w:val="0"/>
                <w:sz w:val="17"/>
              </w:rPr>
              <w:t>AC-160</w:t>
            </w:r>
          </w:p>
        </w:tc>
        <w:tc>
          <w:tcPr>
            <w:tcW w:type="dxa" w:w="1511"/>
            <w:vAlign w:val="center"/>
            <w:shd w:fill="FFFFFF"/>
          </w:tcPr>
          <w:p>
            <w:pPr>
              <w:spacing w:after="0"/>
              <w:jc w:val="left"/>
            </w:pPr>
            <w:r>
              <w:rPr>
                <w:rFonts w:ascii="STSong" w:hAnsi="STSong" w:eastAsia="STSong" w:cs="STSong"/>
                <w:b w:val="0"/>
                <w:sz w:val="17"/>
              </w:rPr>
              <w:t>接受执行计划（Accept Execution Plan）</w:t>
            </w:r>
          </w:p>
        </w:tc>
        <w:tc>
          <w:tcPr>
            <w:tcW w:type="dxa" w:w="1511"/>
            <w:vAlign w:val="center"/>
            <w:shd w:fill="FFFFFF"/>
          </w:tcPr>
          <w:p>
            <w:pPr>
              <w:spacing w:after="0"/>
              <w:jc w:val="left"/>
            </w:pPr>
            <w:r>
              <w:rPr>
                <w:rFonts w:ascii="STSong" w:hAnsi="STSong" w:eastAsia="STSong" w:cs="STSong"/>
                <w:b w:val="0"/>
                <w:sz w:val="17"/>
              </w:rPr>
              <w:t>执行计划（Execution Plan） 已接收（Received）</w:t>
            </w:r>
          </w:p>
        </w:tc>
        <w:tc>
          <w:tcPr>
            <w:tcW w:type="dxa" w:w="1511"/>
            <w:vAlign w:val="center"/>
            <w:shd w:fill="FFFFFF"/>
          </w:tcPr>
          <w:p>
            <w:pPr>
              <w:spacing w:after="0"/>
              <w:jc w:val="left"/>
            </w:pPr>
            <w:r>
              <w:rPr>
                <w:rFonts w:ascii="STSong" w:hAnsi="STSong" w:eastAsia="STSong" w:cs="STSong"/>
                <w:b w:val="0"/>
                <w:sz w:val="17"/>
              </w:rPr>
              <w:t>接受执行计划（Accept Execution Plan）</w:t>
            </w:r>
          </w:p>
        </w:tc>
        <w:tc>
          <w:tcPr>
            <w:tcW w:type="dxa" w:w="1511"/>
            <w:vAlign w:val="center"/>
            <w:shd w:fill="FFFFFF"/>
          </w:tcPr>
          <w:p>
            <w:pPr>
              <w:spacing w:after="0"/>
              <w:jc w:val="left"/>
            </w:pPr>
            <w:r>
              <w:rPr>
                <w:rFonts w:ascii="STSong" w:hAnsi="STSong" w:eastAsia="STSong" w:cs="STSong"/>
                <w:b w:val="0"/>
                <w:sz w:val="17"/>
              </w:rPr>
              <w:t>执行计划（Execution Plan） Accepted</w:t>
            </w:r>
          </w:p>
        </w:tc>
        <w:tc>
          <w:tcPr>
            <w:tcW w:type="dxa" w:w="1511"/>
            <w:vAlign w:val="center"/>
            <w:shd w:fill="FFFFFF"/>
          </w:tcPr>
          <w:p>
            <w:pPr>
              <w:spacing w:after="0"/>
              <w:jc w:val="left"/>
            </w:pPr>
            <w:r>
              <w:rPr>
                <w:rFonts w:ascii="STSong" w:hAnsi="STSong" w:eastAsia="STSong" w:cs="STSong"/>
                <w:b w:val="0"/>
                <w:sz w:val="17"/>
              </w:rPr>
              <w:t>验收规则 执行计划（Execution Plan） Accepted</w:t>
            </w:r>
          </w:p>
        </w:tc>
      </w:tr>
      <w:tr>
        <w:tc>
          <w:tcPr>
            <w:tcW w:type="dxa" w:w="1511"/>
            <w:vAlign w:val="center"/>
            <w:shd w:fill="FFFFFF"/>
          </w:tcPr>
          <w:p>
            <w:pPr>
              <w:spacing w:after="0"/>
              <w:jc w:val="left"/>
            </w:pPr>
            <w:r>
              <w:rPr>
                <w:rFonts w:ascii="STSong" w:hAnsi="STSong" w:eastAsia="STSong" w:cs="STSong"/>
                <w:b w:val="0"/>
                <w:sz w:val="17"/>
              </w:rPr>
              <w:t>AC-161</w:t>
            </w:r>
          </w:p>
        </w:tc>
        <w:tc>
          <w:tcPr>
            <w:tcW w:type="dxa" w:w="1511"/>
            <w:vAlign w:val="center"/>
            <w:shd w:fill="FFFFFF"/>
          </w:tcPr>
          <w:p>
            <w:pPr>
              <w:spacing w:after="0"/>
              <w:jc w:val="left"/>
            </w:pPr>
            <w:r>
              <w:rPr>
                <w:rFonts w:ascii="STSong" w:hAnsi="STSong" w:eastAsia="STSong" w:cs="STSong"/>
                <w:b w:val="0"/>
                <w:sz w:val="17"/>
              </w:rPr>
              <w:t>接受执行计划（Accept Execution Plan）</w:t>
            </w:r>
          </w:p>
        </w:tc>
        <w:tc>
          <w:tcPr>
            <w:tcW w:type="dxa" w:w="1511"/>
            <w:vAlign w:val="center"/>
            <w:shd w:fill="FFFFFF"/>
          </w:tcPr>
          <w:p>
            <w:pPr>
              <w:spacing w:after="0"/>
              <w:jc w:val="left"/>
            </w:pPr>
            <w:r>
              <w:rPr>
                <w:rFonts w:ascii="STSong" w:hAnsi="STSong" w:eastAsia="STSong" w:cs="STSong"/>
                <w:b w:val="0"/>
                <w:sz w:val="17"/>
              </w:rPr>
              <w:t>执行计划（Execution Plan） 已接收（Received）</w:t>
            </w:r>
          </w:p>
        </w:tc>
        <w:tc>
          <w:tcPr>
            <w:tcW w:type="dxa" w:w="1511"/>
            <w:vAlign w:val="center"/>
            <w:shd w:fill="FFFFFF"/>
          </w:tcPr>
          <w:p>
            <w:pPr>
              <w:spacing w:after="0"/>
              <w:jc w:val="left"/>
            </w:pPr>
            <w:r>
              <w:rPr>
                <w:rFonts w:ascii="STSong" w:hAnsi="STSong" w:eastAsia="STSong" w:cs="STSong"/>
                <w:b w:val="0"/>
                <w:sz w:val="17"/>
              </w:rPr>
              <w:t>接受执行计划（Accept Execution Plan）</w:t>
            </w:r>
          </w:p>
        </w:tc>
        <w:tc>
          <w:tcPr>
            <w:tcW w:type="dxa" w:w="1511"/>
            <w:vAlign w:val="center"/>
            <w:shd w:fill="FFFFFF"/>
          </w:tcPr>
          <w:p>
            <w:pPr>
              <w:spacing w:after="0"/>
              <w:jc w:val="left"/>
            </w:pPr>
            <w:r>
              <w:rPr>
                <w:rFonts w:ascii="STSong" w:hAnsi="STSong" w:eastAsia="STSong" w:cs="STSong"/>
                <w:b w:val="0"/>
                <w:sz w:val="17"/>
              </w:rPr>
              <w:t>执行计划（Execution Plan） 已拒绝（Rejected）</w:t>
            </w:r>
          </w:p>
        </w:tc>
        <w:tc>
          <w:tcPr>
            <w:tcW w:type="dxa" w:w="1511"/>
            <w:vAlign w:val="center"/>
            <w:shd w:fill="FFFFFF"/>
          </w:tcPr>
          <w:p>
            <w:pPr>
              <w:spacing w:after="0"/>
              <w:jc w:val="left"/>
            </w:pPr>
            <w:r>
              <w:rPr>
                <w:rFonts w:ascii="STSong" w:hAnsi="STSong" w:eastAsia="STSong" w:cs="STSong"/>
                <w:b w:val="0"/>
                <w:sz w:val="17"/>
              </w:rPr>
              <w:t>验收规则 执行计划（Execution Plan） 已拒绝（Rejected）</w:t>
            </w:r>
          </w:p>
        </w:tc>
      </w:tr>
      <w:tr>
        <w:tc>
          <w:tcPr>
            <w:tcW w:type="dxa" w:w="1511"/>
            <w:vAlign w:val="center"/>
            <w:shd w:fill="FFFFFF"/>
          </w:tcPr>
          <w:p>
            <w:pPr>
              <w:spacing w:after="0"/>
              <w:jc w:val="left"/>
            </w:pPr>
            <w:r>
              <w:rPr>
                <w:rFonts w:ascii="STSong" w:hAnsi="STSong" w:eastAsia="STSong" w:cs="STSong"/>
                <w:b w:val="0"/>
                <w:sz w:val="17"/>
              </w:rPr>
              <w:t>AC-162</w:t>
            </w:r>
          </w:p>
        </w:tc>
        <w:tc>
          <w:tcPr>
            <w:tcW w:type="dxa" w:w="1511"/>
            <w:vAlign w:val="center"/>
            <w:shd w:fill="FFFFFF"/>
          </w:tcPr>
          <w:p>
            <w:pPr>
              <w:spacing w:after="0"/>
              <w:jc w:val="left"/>
            </w:pPr>
            <w:r>
              <w:rPr>
                <w:rFonts w:ascii="STSong" w:hAnsi="STSong" w:eastAsia="STSong" w:cs="STSong"/>
                <w:b w:val="0"/>
                <w:sz w:val="17"/>
              </w:rPr>
              <w:t>启动轮次执行（Start Round Execution）</w:t>
            </w:r>
          </w:p>
        </w:tc>
        <w:tc>
          <w:tcPr>
            <w:tcW w:type="dxa" w:w="1511"/>
            <w:vAlign w:val="center"/>
            <w:shd w:fill="FFFFFF"/>
          </w:tcPr>
          <w:p>
            <w:pPr>
              <w:spacing w:after="0"/>
              <w:jc w:val="left"/>
            </w:pPr>
            <w:r>
              <w:rPr>
                <w:rFonts w:ascii="STSong" w:hAnsi="STSong" w:eastAsia="STSong" w:cs="STSong"/>
                <w:b w:val="0"/>
                <w:sz w:val="17"/>
              </w:rPr>
              <w:t>执行计划（Execution Plan） Accepted</w:t>
            </w:r>
          </w:p>
        </w:tc>
        <w:tc>
          <w:tcPr>
            <w:tcW w:type="dxa" w:w="1511"/>
            <w:vAlign w:val="center"/>
            <w:shd w:fill="FFFFFF"/>
          </w:tcPr>
          <w:p>
            <w:pPr>
              <w:spacing w:after="0"/>
              <w:jc w:val="left"/>
            </w:pPr>
            <w:r>
              <w:rPr>
                <w:rFonts w:ascii="STSong" w:hAnsi="STSong" w:eastAsia="STSong" w:cs="STSong"/>
                <w:b w:val="0"/>
                <w:sz w:val="17"/>
              </w:rPr>
              <w:t>启动轮次执行（Start Round Execution）</w:t>
            </w:r>
          </w:p>
        </w:tc>
        <w:tc>
          <w:tcPr>
            <w:tcW w:type="dxa" w:w="1511"/>
            <w:vAlign w:val="center"/>
            <w:shd w:fill="FFFFFF"/>
          </w:tcPr>
          <w:p>
            <w:pPr>
              <w:spacing w:after="0"/>
              <w:jc w:val="left"/>
            </w:pPr>
            <w:r>
              <w:rPr>
                <w:rFonts w:ascii="STSong" w:hAnsi="STSong" w:eastAsia="STSong" w:cs="STSong"/>
                <w:b w:val="0"/>
                <w:sz w:val="17"/>
              </w:rPr>
              <w:t>轮次执行（Round Execution） 已启动（Started）</w:t>
            </w:r>
          </w:p>
        </w:tc>
        <w:tc>
          <w:tcPr>
            <w:tcW w:type="dxa" w:w="1511"/>
            <w:vAlign w:val="center"/>
            <w:shd w:fill="FFFFFF"/>
          </w:tcPr>
          <w:p>
            <w:pPr>
              <w:spacing w:after="0"/>
              <w:jc w:val="left"/>
            </w:pPr>
            <w:r>
              <w:rPr>
                <w:rFonts w:ascii="STSong" w:hAnsi="STSong" w:eastAsia="STSong" w:cs="STSong"/>
                <w:b w:val="0"/>
                <w:sz w:val="17"/>
              </w:rPr>
              <w:t>验收规则 轮次执行（Round Execution） 已启动（Started）</w:t>
            </w:r>
          </w:p>
        </w:tc>
      </w:tr>
      <w:tr>
        <w:tc>
          <w:tcPr>
            <w:tcW w:type="dxa" w:w="1511"/>
            <w:vAlign w:val="center"/>
            <w:shd w:fill="FFFFFF"/>
          </w:tcPr>
          <w:p>
            <w:pPr>
              <w:spacing w:after="0"/>
              <w:jc w:val="left"/>
            </w:pPr>
            <w:r>
              <w:rPr>
                <w:rFonts w:ascii="STSong" w:hAnsi="STSong" w:eastAsia="STSong" w:cs="STSong"/>
                <w:b w:val="0"/>
                <w:sz w:val="17"/>
              </w:rPr>
              <w:t>AC-163</w:t>
            </w:r>
          </w:p>
        </w:tc>
        <w:tc>
          <w:tcPr>
            <w:tcW w:type="dxa" w:w="1511"/>
            <w:vAlign w:val="center"/>
            <w:shd w:fill="FFFFFF"/>
          </w:tcPr>
          <w:p>
            <w:pPr>
              <w:spacing w:after="0"/>
              <w:jc w:val="left"/>
            </w:pPr>
            <w:r>
              <w:rPr>
                <w:rFonts w:ascii="STSong" w:hAnsi="STSong" w:eastAsia="STSong" w:cs="STSong"/>
                <w:b w:val="0"/>
                <w:sz w:val="17"/>
              </w:rPr>
              <w:t>启动轮次执行（Start Round Execution）</w:t>
            </w:r>
          </w:p>
        </w:tc>
        <w:tc>
          <w:tcPr>
            <w:tcW w:type="dxa" w:w="1511"/>
            <w:vAlign w:val="center"/>
            <w:shd w:fill="FFFFFF"/>
          </w:tcPr>
          <w:p>
            <w:pPr>
              <w:spacing w:after="0"/>
              <w:jc w:val="left"/>
            </w:pPr>
            <w:r>
              <w:rPr>
                <w:rFonts w:ascii="STSong" w:hAnsi="STSong" w:eastAsia="STSong" w:cs="STSong"/>
                <w:b w:val="0"/>
                <w:sz w:val="17"/>
              </w:rPr>
              <w:t>执行计划（Execution Plan） Accepted</w:t>
            </w:r>
          </w:p>
        </w:tc>
        <w:tc>
          <w:tcPr>
            <w:tcW w:type="dxa" w:w="1511"/>
            <w:vAlign w:val="center"/>
            <w:shd w:fill="FFFFFF"/>
          </w:tcPr>
          <w:p>
            <w:pPr>
              <w:spacing w:after="0"/>
              <w:jc w:val="left"/>
            </w:pPr>
            <w:r>
              <w:rPr>
                <w:rFonts w:ascii="STSong" w:hAnsi="STSong" w:eastAsia="STSong" w:cs="STSong"/>
                <w:b w:val="0"/>
                <w:sz w:val="17"/>
              </w:rPr>
              <w:t>启动轮次执行（Start Round Execution）</w:t>
            </w:r>
          </w:p>
        </w:tc>
        <w:tc>
          <w:tcPr>
            <w:tcW w:type="dxa" w:w="1511"/>
            <w:vAlign w:val="center"/>
            <w:shd w:fill="FFFFFF"/>
          </w:tcPr>
          <w:p>
            <w:pPr>
              <w:spacing w:after="0"/>
              <w:jc w:val="left"/>
            </w:pPr>
            <w:r>
              <w:rPr>
                <w:rFonts w:ascii="STSong" w:hAnsi="STSong" w:eastAsia="STSong" w:cs="STSong"/>
                <w:b w:val="0"/>
                <w:sz w:val="17"/>
              </w:rPr>
              <w:t>轮次执行（Round Execution） Start 失败（Failed）</w:t>
            </w:r>
          </w:p>
        </w:tc>
        <w:tc>
          <w:tcPr>
            <w:tcW w:type="dxa" w:w="1511"/>
            <w:vAlign w:val="center"/>
            <w:shd w:fill="FFFFFF"/>
          </w:tcPr>
          <w:p>
            <w:pPr>
              <w:spacing w:after="0"/>
              <w:jc w:val="left"/>
            </w:pPr>
            <w:r>
              <w:rPr>
                <w:rFonts w:ascii="STSong" w:hAnsi="STSong" w:eastAsia="STSong" w:cs="STSong"/>
                <w:b w:val="0"/>
                <w:sz w:val="17"/>
              </w:rPr>
              <w:t>验收规则 轮次执行（Round Execution） Start 失败（Failed）</w:t>
            </w:r>
          </w:p>
        </w:tc>
      </w:tr>
      <w:tr>
        <w:tc>
          <w:tcPr>
            <w:tcW w:type="dxa" w:w="1511"/>
            <w:vAlign w:val="center"/>
            <w:shd w:fill="FFFFFF"/>
          </w:tcPr>
          <w:p>
            <w:pPr>
              <w:spacing w:after="0"/>
              <w:jc w:val="left"/>
            </w:pPr>
            <w:r>
              <w:rPr>
                <w:rFonts w:ascii="STSong" w:hAnsi="STSong" w:eastAsia="STSong" w:cs="STSong"/>
                <w:b w:val="0"/>
                <w:sz w:val="17"/>
              </w:rPr>
              <w:t>AC-164</w:t>
            </w:r>
          </w:p>
        </w:tc>
        <w:tc>
          <w:tcPr>
            <w:tcW w:type="dxa" w:w="1511"/>
            <w:vAlign w:val="center"/>
            <w:shd w:fill="FFFFFF"/>
          </w:tcPr>
          <w:p>
            <w:pPr>
              <w:spacing w:after="0"/>
              <w:jc w:val="left"/>
            </w:pPr>
            <w:r>
              <w:rPr>
                <w:rFonts w:ascii="STSong" w:hAnsi="STSong" w:eastAsia="STSong" w:cs="STSong"/>
                <w:b w:val="0"/>
                <w:sz w:val="17"/>
              </w:rPr>
              <w:t>观测运行时引擎作业（Observe Runtime Engine Job）</w:t>
            </w:r>
          </w:p>
        </w:tc>
        <w:tc>
          <w:tcPr>
            <w:tcW w:type="dxa" w:w="1511"/>
            <w:vAlign w:val="center"/>
            <w:shd w:fill="FFFFFF"/>
          </w:tcPr>
          <w:p>
            <w:pPr>
              <w:spacing w:after="0"/>
              <w:jc w:val="left"/>
            </w:pPr>
            <w:r>
              <w:rPr>
                <w:rFonts w:ascii="STSong" w:hAnsi="STSong" w:eastAsia="STSong" w:cs="STSong"/>
                <w:b w:val="0"/>
                <w:sz w:val="17"/>
              </w:rPr>
              <w:t>轮次执行（Round Execution） 已启动（Started）</w:t>
            </w:r>
          </w:p>
        </w:tc>
        <w:tc>
          <w:tcPr>
            <w:tcW w:type="dxa" w:w="1511"/>
            <w:vAlign w:val="center"/>
            <w:shd w:fill="FFFFFF"/>
          </w:tcPr>
          <w:p>
            <w:pPr>
              <w:spacing w:after="0"/>
              <w:jc w:val="left"/>
            </w:pPr>
            <w:r>
              <w:rPr>
                <w:rFonts w:ascii="STSong" w:hAnsi="STSong" w:eastAsia="STSong" w:cs="STSong"/>
                <w:b w:val="0"/>
                <w:sz w:val="17"/>
              </w:rPr>
              <w:t>观测运行时引擎作业（Observe Runtime Engine Job）</w:t>
            </w:r>
          </w:p>
        </w:tc>
        <w:tc>
          <w:tcPr>
            <w:tcW w:type="dxa" w:w="1511"/>
            <w:vAlign w:val="center"/>
            <w:shd w:fill="FFFFFF"/>
          </w:tcPr>
          <w:p>
            <w:pPr>
              <w:spacing w:after="0"/>
              <w:jc w:val="left"/>
            </w:pPr>
            <w:r>
              <w:rPr>
                <w:rFonts w:ascii="STSong" w:hAnsi="STSong" w:eastAsia="STSong" w:cs="STSong"/>
                <w:b w:val="0"/>
                <w:sz w:val="17"/>
              </w:rPr>
              <w:t>运行时引擎作业（Runtime Engine Job） Observed</w:t>
            </w:r>
          </w:p>
        </w:tc>
        <w:tc>
          <w:tcPr>
            <w:tcW w:type="dxa" w:w="1511"/>
            <w:vAlign w:val="center"/>
            <w:shd w:fill="FFFFFF"/>
          </w:tcPr>
          <w:p>
            <w:pPr>
              <w:spacing w:after="0"/>
              <w:jc w:val="left"/>
            </w:pPr>
            <w:r>
              <w:rPr>
                <w:rFonts w:ascii="STSong" w:hAnsi="STSong" w:eastAsia="STSong" w:cs="STSong"/>
                <w:b w:val="0"/>
                <w:sz w:val="17"/>
              </w:rPr>
              <w:t>验收规则 运行时引擎作业（Runtime Engine Job） Observed Running</w:t>
            </w:r>
          </w:p>
        </w:tc>
      </w:tr>
      <w:tr>
        <w:tc>
          <w:tcPr>
            <w:tcW w:type="dxa" w:w="1511"/>
            <w:vAlign w:val="center"/>
            <w:shd w:fill="FFFFFF"/>
          </w:tcPr>
          <w:p>
            <w:pPr>
              <w:spacing w:after="0"/>
              <w:jc w:val="left"/>
            </w:pPr>
            <w:r>
              <w:rPr>
                <w:rFonts w:ascii="STSong" w:hAnsi="STSong" w:eastAsia="STSong" w:cs="STSong"/>
                <w:b w:val="0"/>
                <w:sz w:val="17"/>
              </w:rPr>
              <w:t>AC-165</w:t>
            </w:r>
          </w:p>
        </w:tc>
        <w:tc>
          <w:tcPr>
            <w:tcW w:type="dxa" w:w="1511"/>
            <w:vAlign w:val="center"/>
            <w:shd w:fill="FFFFFF"/>
          </w:tcPr>
          <w:p>
            <w:pPr>
              <w:spacing w:after="0"/>
              <w:jc w:val="left"/>
            </w:pPr>
            <w:r>
              <w:rPr>
                <w:rFonts w:ascii="STSong" w:hAnsi="STSong" w:eastAsia="STSong" w:cs="STSong"/>
                <w:b w:val="0"/>
                <w:sz w:val="17"/>
              </w:rPr>
              <w:t>观测运行时引擎作业（Observe Runtime Engine Job）</w:t>
            </w:r>
          </w:p>
        </w:tc>
        <w:tc>
          <w:tcPr>
            <w:tcW w:type="dxa" w:w="1511"/>
            <w:vAlign w:val="center"/>
            <w:shd w:fill="FFFFFF"/>
          </w:tcPr>
          <w:p>
            <w:pPr>
              <w:spacing w:after="0"/>
              <w:jc w:val="left"/>
            </w:pPr>
            <w:r>
              <w:rPr>
                <w:rFonts w:ascii="STSong" w:hAnsi="STSong" w:eastAsia="STSong" w:cs="STSong"/>
                <w:b w:val="0"/>
                <w:sz w:val="17"/>
              </w:rPr>
              <w:t>轮次执行（Round Execution） 已启动（Started）</w:t>
            </w:r>
          </w:p>
        </w:tc>
        <w:tc>
          <w:tcPr>
            <w:tcW w:type="dxa" w:w="1511"/>
            <w:vAlign w:val="center"/>
            <w:shd w:fill="FFFFFF"/>
          </w:tcPr>
          <w:p>
            <w:pPr>
              <w:spacing w:after="0"/>
              <w:jc w:val="left"/>
            </w:pPr>
            <w:r>
              <w:rPr>
                <w:rFonts w:ascii="STSong" w:hAnsi="STSong" w:eastAsia="STSong" w:cs="STSong"/>
                <w:b w:val="0"/>
                <w:sz w:val="17"/>
              </w:rPr>
              <w:t>观测运行时引擎作业（Observe Runtime Engine Job）</w:t>
            </w:r>
          </w:p>
        </w:tc>
        <w:tc>
          <w:tcPr>
            <w:tcW w:type="dxa" w:w="1511"/>
            <w:vAlign w:val="center"/>
            <w:shd w:fill="FFFFFF"/>
          </w:tcPr>
          <w:p>
            <w:pPr>
              <w:spacing w:after="0"/>
              <w:jc w:val="left"/>
            </w:pPr>
            <w:r>
              <w:rPr>
                <w:rFonts w:ascii="STSong" w:hAnsi="STSong" w:eastAsia="STSong" w:cs="STSong"/>
                <w:b w:val="0"/>
                <w:sz w:val="17"/>
              </w:rPr>
              <w:t>运行时引擎作业（Runtime Engine Job） Observed</w:t>
            </w:r>
          </w:p>
        </w:tc>
        <w:tc>
          <w:tcPr>
            <w:tcW w:type="dxa" w:w="1511"/>
            <w:vAlign w:val="center"/>
            <w:shd w:fill="FFFFFF"/>
          </w:tcPr>
          <w:p>
            <w:pPr>
              <w:spacing w:after="0"/>
              <w:jc w:val="left"/>
            </w:pPr>
            <w:r>
              <w:rPr>
                <w:rFonts w:ascii="STSong" w:hAnsi="STSong" w:eastAsia="STSong" w:cs="STSong"/>
                <w:b w:val="0"/>
                <w:sz w:val="17"/>
              </w:rPr>
              <w:t>验收规则 运行时引擎作业（Runtime Engine Job） Observed 已完成（Completed）</w:t>
            </w:r>
          </w:p>
        </w:tc>
      </w:tr>
      <w:tr>
        <w:tc>
          <w:tcPr>
            <w:tcW w:type="dxa" w:w="1511"/>
            <w:vAlign w:val="center"/>
            <w:shd w:fill="FFFFFF"/>
          </w:tcPr>
          <w:p>
            <w:pPr>
              <w:spacing w:after="0"/>
              <w:jc w:val="left"/>
            </w:pPr>
            <w:r>
              <w:rPr>
                <w:rFonts w:ascii="STSong" w:hAnsi="STSong" w:eastAsia="STSong" w:cs="STSong"/>
                <w:b w:val="0"/>
                <w:sz w:val="17"/>
              </w:rPr>
              <w:t>AC-166</w:t>
            </w:r>
          </w:p>
        </w:tc>
        <w:tc>
          <w:tcPr>
            <w:tcW w:type="dxa" w:w="1511"/>
            <w:vAlign w:val="center"/>
            <w:shd w:fill="FFFFFF"/>
          </w:tcPr>
          <w:p>
            <w:pPr>
              <w:spacing w:after="0"/>
              <w:jc w:val="left"/>
            </w:pPr>
            <w:r>
              <w:rPr>
                <w:rFonts w:ascii="STSong" w:hAnsi="STSong" w:eastAsia="STSong" w:cs="STSong"/>
                <w:b w:val="0"/>
                <w:sz w:val="17"/>
              </w:rPr>
              <w:t>观测运行时引擎作业（Observe Runtime Engine Job）</w:t>
            </w:r>
          </w:p>
        </w:tc>
        <w:tc>
          <w:tcPr>
            <w:tcW w:type="dxa" w:w="1511"/>
            <w:vAlign w:val="center"/>
            <w:shd w:fill="FFFFFF"/>
          </w:tcPr>
          <w:p>
            <w:pPr>
              <w:spacing w:after="0"/>
              <w:jc w:val="left"/>
            </w:pPr>
            <w:r>
              <w:rPr>
                <w:rFonts w:ascii="STSong" w:hAnsi="STSong" w:eastAsia="STSong" w:cs="STSong"/>
                <w:b w:val="0"/>
                <w:sz w:val="17"/>
              </w:rPr>
              <w:t>轮次执行（Round Execution） 已启动（Started）</w:t>
            </w:r>
          </w:p>
        </w:tc>
        <w:tc>
          <w:tcPr>
            <w:tcW w:type="dxa" w:w="1511"/>
            <w:vAlign w:val="center"/>
            <w:shd w:fill="FFFFFF"/>
          </w:tcPr>
          <w:p>
            <w:pPr>
              <w:spacing w:after="0"/>
              <w:jc w:val="left"/>
            </w:pPr>
            <w:r>
              <w:rPr>
                <w:rFonts w:ascii="STSong" w:hAnsi="STSong" w:eastAsia="STSong" w:cs="STSong"/>
                <w:b w:val="0"/>
                <w:sz w:val="17"/>
              </w:rPr>
              <w:t>观测运行时引擎作业（Observe Runtime Engine Job）</w:t>
            </w:r>
          </w:p>
        </w:tc>
        <w:tc>
          <w:tcPr>
            <w:tcW w:type="dxa" w:w="1511"/>
            <w:vAlign w:val="center"/>
            <w:shd w:fill="FFFFFF"/>
          </w:tcPr>
          <w:p>
            <w:pPr>
              <w:spacing w:after="0"/>
              <w:jc w:val="left"/>
            </w:pPr>
            <w:r>
              <w:rPr>
                <w:rFonts w:ascii="STSong" w:hAnsi="STSong" w:eastAsia="STSong" w:cs="STSong"/>
                <w:b w:val="0"/>
                <w:sz w:val="17"/>
              </w:rPr>
              <w:t>运行时引擎作业（Runtime Engine Job） Observed</w:t>
            </w:r>
          </w:p>
        </w:tc>
        <w:tc>
          <w:tcPr>
            <w:tcW w:type="dxa" w:w="1511"/>
            <w:vAlign w:val="center"/>
            <w:shd w:fill="FFFFFF"/>
          </w:tcPr>
          <w:p>
            <w:pPr>
              <w:spacing w:after="0"/>
              <w:jc w:val="left"/>
            </w:pPr>
            <w:r>
              <w:rPr>
                <w:rFonts w:ascii="STSong" w:hAnsi="STSong" w:eastAsia="STSong" w:cs="STSong"/>
                <w:b w:val="0"/>
                <w:sz w:val="17"/>
              </w:rPr>
              <w:t>验收规则 运行时引擎作业（Runtime Engine Job） Observed 失败（Failed）</w:t>
            </w:r>
          </w:p>
        </w:tc>
      </w:tr>
      <w:tr>
        <w:tc>
          <w:tcPr>
            <w:tcW w:type="dxa" w:w="1511"/>
            <w:vAlign w:val="center"/>
            <w:shd w:fill="FFFFFF"/>
          </w:tcPr>
          <w:p>
            <w:pPr>
              <w:spacing w:after="0"/>
              <w:jc w:val="left"/>
            </w:pPr>
            <w:r>
              <w:rPr>
                <w:rFonts w:ascii="STSong" w:hAnsi="STSong" w:eastAsia="STSong" w:cs="STSong"/>
                <w:b w:val="0"/>
                <w:sz w:val="17"/>
              </w:rPr>
              <w:t>AC-167</w:t>
            </w:r>
          </w:p>
        </w:tc>
        <w:tc>
          <w:tcPr>
            <w:tcW w:type="dxa" w:w="1511"/>
            <w:vAlign w:val="center"/>
            <w:shd w:fill="FFFFFF"/>
          </w:tcPr>
          <w:p>
            <w:pPr>
              <w:spacing w:after="0"/>
              <w:jc w:val="left"/>
            </w:pPr>
            <w:r>
              <w:rPr>
                <w:rFonts w:ascii="STSong" w:hAnsi="STSong" w:eastAsia="STSong" w:cs="STSong"/>
                <w:b w:val="0"/>
                <w:sz w:val="17"/>
              </w:rPr>
              <w:t>完成轮次执行（Complete Round Execution）</w:t>
            </w:r>
          </w:p>
        </w:tc>
        <w:tc>
          <w:tcPr>
            <w:tcW w:type="dxa" w:w="1511"/>
            <w:vAlign w:val="center"/>
            <w:shd w:fill="FFFFFF"/>
          </w:tcPr>
          <w:p>
            <w:pPr>
              <w:spacing w:after="0"/>
              <w:jc w:val="left"/>
            </w:pPr>
            <w:r>
              <w:rPr>
                <w:rFonts w:ascii="STSong" w:hAnsi="STSong" w:eastAsia="STSong" w:cs="STSong"/>
                <w:b w:val="0"/>
                <w:sz w:val="17"/>
              </w:rPr>
              <w:t>轮次执行（Round Execution）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完成轮次执行（Complete Round Execution）</w:t>
            </w:r>
          </w:p>
        </w:tc>
        <w:tc>
          <w:tcPr>
            <w:tcW w:type="dxa" w:w="1511"/>
            <w:vAlign w:val="center"/>
            <w:shd w:fill="FFFFFF"/>
          </w:tcPr>
          <w:p>
            <w:pPr>
              <w:spacing w:after="0"/>
              <w:jc w:val="left"/>
            </w:pPr>
            <w:r>
              <w:rPr>
                <w:rFonts w:ascii="STSong" w:hAnsi="STSong" w:eastAsia="STSong" w:cs="STSong"/>
                <w:b w:val="0"/>
                <w:sz w:val="17"/>
              </w:rPr>
              <w:t>完成业务结果 轮次执行（Round Execution） 已完成（Completed）; 业务状态更新为 已完成（Completed）</w:t>
            </w:r>
          </w:p>
        </w:tc>
        <w:tc>
          <w:tcPr>
            <w:tcW w:type="dxa" w:w="1511"/>
            <w:vAlign w:val="center"/>
            <w:shd w:fill="FFFFFF"/>
          </w:tcPr>
          <w:p>
            <w:pPr>
              <w:spacing w:after="0"/>
              <w:jc w:val="left"/>
            </w:pPr>
            <w:r>
              <w:rPr>
                <w:rFonts w:ascii="STSong" w:hAnsi="STSong" w:eastAsia="STSong" w:cs="STSong"/>
                <w:b w:val="0"/>
                <w:sz w:val="17"/>
              </w:rPr>
              <w:t>功能操作 完成轮次执行（Complete Round Execution）; 业务结果 轮次执行（Round Execution） 已完成（Completed）; 状态 已完成（Completed）</w:t>
            </w:r>
          </w:p>
        </w:tc>
      </w:tr>
      <w:tr>
        <w:tc>
          <w:tcPr>
            <w:tcW w:type="dxa" w:w="1511"/>
            <w:vAlign w:val="center"/>
            <w:shd w:fill="FFFFFF"/>
          </w:tcPr>
          <w:p>
            <w:pPr>
              <w:spacing w:after="0"/>
              <w:jc w:val="left"/>
            </w:pPr>
            <w:r>
              <w:rPr>
                <w:rFonts w:ascii="STSong" w:hAnsi="STSong" w:eastAsia="STSong" w:cs="STSong"/>
                <w:b w:val="0"/>
                <w:sz w:val="17"/>
              </w:rPr>
              <w:t>AC-168</w:t>
            </w:r>
          </w:p>
        </w:tc>
        <w:tc>
          <w:tcPr>
            <w:tcW w:type="dxa" w:w="1511"/>
            <w:vAlign w:val="center"/>
            <w:shd w:fill="FFFFFF"/>
          </w:tcPr>
          <w:p>
            <w:pPr>
              <w:spacing w:after="0"/>
              <w:jc w:val="left"/>
            </w:pPr>
            <w:r>
              <w:rPr>
                <w:rFonts w:ascii="STSong" w:hAnsi="STSong" w:eastAsia="STSong" w:cs="STSong"/>
                <w:b w:val="0"/>
                <w:sz w:val="17"/>
              </w:rPr>
              <w:t>失败处理（Fail） 轮次执行（Round Execution）</w:t>
            </w:r>
          </w:p>
        </w:tc>
        <w:tc>
          <w:tcPr>
            <w:tcW w:type="dxa" w:w="1511"/>
            <w:vAlign w:val="center"/>
            <w:shd w:fill="FFFFFF"/>
          </w:tcPr>
          <w:p>
            <w:pPr>
              <w:spacing w:after="0"/>
              <w:jc w:val="left"/>
            </w:pPr>
            <w:r>
              <w:rPr>
                <w:rFonts w:ascii="STSong" w:hAnsi="STSong" w:eastAsia="STSong" w:cs="STSong"/>
                <w:b w:val="0"/>
                <w:sz w:val="17"/>
              </w:rPr>
              <w:t>轮次执行（Round Execution）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失败处理（Fail） 轮次执行（Round Execution）</w:t>
            </w:r>
          </w:p>
        </w:tc>
        <w:tc>
          <w:tcPr>
            <w:tcW w:type="dxa" w:w="1511"/>
            <w:vAlign w:val="center"/>
            <w:shd w:fill="FFFFFF"/>
          </w:tcPr>
          <w:p>
            <w:pPr>
              <w:spacing w:after="0"/>
              <w:jc w:val="left"/>
            </w:pPr>
            <w:r>
              <w:rPr>
                <w:rFonts w:ascii="STSong" w:hAnsi="STSong" w:eastAsia="STSong" w:cs="STSong"/>
                <w:b w:val="0"/>
                <w:sz w:val="17"/>
              </w:rPr>
              <w:t>完成业务结果 轮次执行（Round Execution） 失败（Failed）; 业务状态更新为 失败（Failed）</w:t>
            </w:r>
          </w:p>
        </w:tc>
        <w:tc>
          <w:tcPr>
            <w:tcW w:type="dxa" w:w="1511"/>
            <w:vAlign w:val="center"/>
            <w:shd w:fill="FFFFFF"/>
          </w:tcPr>
          <w:p>
            <w:pPr>
              <w:spacing w:after="0"/>
              <w:jc w:val="left"/>
            </w:pPr>
            <w:r>
              <w:rPr>
                <w:rFonts w:ascii="STSong" w:hAnsi="STSong" w:eastAsia="STSong" w:cs="STSong"/>
                <w:b w:val="0"/>
                <w:sz w:val="17"/>
              </w:rPr>
              <w:t>功能操作 失败处理（Fail） 轮次执行（Round Execution）; 业务结果 轮次执行（Round Execution） 失败（Failed）; 状态 失败（Failed）</w:t>
            </w:r>
          </w:p>
        </w:tc>
      </w:tr>
      <w:tr>
        <w:tc>
          <w:tcPr>
            <w:tcW w:type="dxa" w:w="1511"/>
            <w:vAlign w:val="center"/>
            <w:shd w:fill="FFFFFF"/>
          </w:tcPr>
          <w:p>
            <w:pPr>
              <w:spacing w:after="0"/>
              <w:jc w:val="left"/>
            </w:pPr>
            <w:r>
              <w:rPr>
                <w:rFonts w:ascii="STSong" w:hAnsi="STSong" w:eastAsia="STSong" w:cs="STSong"/>
                <w:b w:val="0"/>
                <w:sz w:val="17"/>
              </w:rPr>
              <w:t>AC-169</w:t>
            </w:r>
          </w:p>
        </w:tc>
        <w:tc>
          <w:tcPr>
            <w:tcW w:type="dxa" w:w="1511"/>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511"/>
            <w:vAlign w:val="center"/>
            <w:shd w:fill="FFFFFF"/>
          </w:tcPr>
          <w:p>
            <w:pPr>
              <w:spacing w:after="0"/>
              <w:jc w:val="left"/>
            </w:pPr>
            <w:r>
              <w:rPr>
                <w:rFonts w:ascii="STSong" w:hAnsi="STSong" w:eastAsia="STSong" w:cs="STSong"/>
                <w:b w:val="0"/>
                <w:sz w:val="17"/>
              </w:rPr>
              <w:t>轮次执行（Round Execution） 满足执行该操作的状态条件</w:t>
            </w:r>
          </w:p>
        </w:tc>
        <w:tc>
          <w:tcPr>
            <w:tcW w:type="dxa" w:w="1511"/>
            <w:vAlign w:val="center"/>
            <w:shd w:fill="FFFFFF"/>
          </w:tcPr>
          <w:p>
            <w:pPr>
              <w:spacing w:after="0"/>
              <w:jc w:val="left"/>
            </w:pPr>
            <w:r>
              <w:rPr>
                <w:rFonts w:ascii="STSong" w:hAnsi="STSong" w:eastAsia="STSong" w:cs="STSong"/>
                <w:b w:val="0"/>
                <w:sz w:val="17"/>
              </w:rPr>
              <w:t>节点操作员（Node Operator） 提交 启动失败后重试轮次执行（Retry Round Execution After Start Failure）</w:t>
            </w:r>
          </w:p>
        </w:tc>
        <w:tc>
          <w:tcPr>
            <w:tcW w:type="dxa" w:w="1511"/>
            <w:vAlign w:val="center"/>
            <w:shd w:fill="FFFFFF"/>
          </w:tcPr>
          <w:p>
            <w:pPr>
              <w:spacing w:after="0"/>
              <w:jc w:val="left"/>
            </w:pPr>
            <w:r>
              <w:rPr>
                <w:rFonts w:ascii="STSong" w:hAnsi="STSong" w:eastAsia="STSong" w:cs="STSong"/>
                <w:b w:val="0"/>
                <w:sz w:val="17"/>
              </w:rPr>
              <w:t>完成业务结果 轮次执行（Round Execution） Start 重试（Retry） 已启动（Started）; 业务状态更新为 Retried</w:t>
            </w:r>
          </w:p>
        </w:tc>
        <w:tc>
          <w:tcPr>
            <w:tcW w:type="dxa" w:w="1511"/>
            <w:vAlign w:val="center"/>
            <w:shd w:fill="FFFFFF"/>
          </w:tcPr>
          <w:p>
            <w:pPr>
              <w:spacing w:after="0"/>
              <w:jc w:val="left"/>
            </w:pPr>
            <w:r>
              <w:rPr>
                <w:rFonts w:ascii="STSong" w:hAnsi="STSong" w:eastAsia="STSong" w:cs="STSong"/>
                <w:b w:val="0"/>
                <w:sz w:val="17"/>
              </w:rPr>
              <w:t>功能操作 启动失败后重试轮次执行（Retry Round Execution After Start Failure）; 业务结果 轮次执行（Round Execution） Start 重试（Retry） 已启动（Started）; 状态 Retried</w:t>
            </w:r>
          </w:p>
        </w:tc>
      </w:tr>
      <w:tr>
        <w:tc>
          <w:tcPr>
            <w:tcW w:type="dxa" w:w="1511"/>
            <w:vAlign w:val="center"/>
            <w:shd w:fill="FFFFFF"/>
          </w:tcPr>
          <w:p>
            <w:pPr>
              <w:spacing w:after="0"/>
              <w:jc w:val="left"/>
            </w:pPr>
            <w:r>
              <w:rPr>
                <w:rFonts w:ascii="STSong" w:hAnsi="STSong" w:eastAsia="STSong" w:cs="STSong"/>
                <w:b w:val="0"/>
                <w:sz w:val="17"/>
              </w:rPr>
              <w:t>AC-170</w:t>
            </w:r>
          </w:p>
        </w:tc>
        <w:tc>
          <w:tcPr>
            <w:tcW w:type="dxa" w:w="1511"/>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511"/>
            <w:vAlign w:val="center"/>
            <w:shd w:fill="FFFFFF"/>
          </w:tcPr>
          <w:p>
            <w:pPr>
              <w:spacing w:after="0"/>
              <w:jc w:val="left"/>
            </w:pPr>
            <w:r>
              <w:rPr>
                <w:rFonts w:ascii="STSong" w:hAnsi="STSong" w:eastAsia="STSong" w:cs="STSong"/>
                <w:b w:val="0"/>
                <w:sz w:val="17"/>
              </w:rPr>
              <w:t>轮次执行（Round Execution） 满足执行该操作的状态条件</w:t>
            </w:r>
          </w:p>
        </w:tc>
        <w:tc>
          <w:tcPr>
            <w:tcW w:type="dxa" w:w="1511"/>
            <w:vAlign w:val="center"/>
            <w:shd w:fill="FFFFFF"/>
          </w:tcPr>
          <w:p>
            <w:pPr>
              <w:spacing w:after="0"/>
              <w:jc w:val="left"/>
            </w:pPr>
            <w:r>
              <w:rPr>
                <w:rFonts w:ascii="STSong" w:hAnsi="STSong" w:eastAsia="STSong" w:cs="STSong"/>
                <w:b w:val="0"/>
                <w:sz w:val="17"/>
              </w:rPr>
              <w:t>节点操作员（Node Operator） 提交 运行时失败后重试轮次执行（Retry Round Execution After Runtime Failure）</w:t>
            </w:r>
          </w:p>
        </w:tc>
        <w:tc>
          <w:tcPr>
            <w:tcW w:type="dxa" w:w="1511"/>
            <w:vAlign w:val="center"/>
            <w:shd w:fill="FFFFFF"/>
          </w:tcPr>
          <w:p>
            <w:pPr>
              <w:spacing w:after="0"/>
              <w:jc w:val="left"/>
            </w:pPr>
            <w:r>
              <w:rPr>
                <w:rFonts w:ascii="STSong" w:hAnsi="STSong" w:eastAsia="STSong" w:cs="STSong"/>
                <w:b w:val="0"/>
                <w:sz w:val="17"/>
              </w:rPr>
              <w:t>完成业务结果 轮次执行（Round Execution） 运行时（Runtime） 重试（Retry） 已启动（Started）; 业务状态更新为 Retried</w:t>
            </w:r>
          </w:p>
        </w:tc>
        <w:tc>
          <w:tcPr>
            <w:tcW w:type="dxa" w:w="1511"/>
            <w:vAlign w:val="center"/>
            <w:shd w:fill="FFFFFF"/>
          </w:tcPr>
          <w:p>
            <w:pPr>
              <w:spacing w:after="0"/>
              <w:jc w:val="left"/>
            </w:pPr>
            <w:r>
              <w:rPr>
                <w:rFonts w:ascii="STSong" w:hAnsi="STSong" w:eastAsia="STSong" w:cs="STSong"/>
                <w:b w:val="0"/>
                <w:sz w:val="17"/>
              </w:rPr>
              <w:t>功能操作 运行时失败后重试轮次执行（Retry Round Execution After Runtime Failure）; 业务结果 轮次执行（Round Execution） 运行时（Runtime） 重试（Retry） 已启动（Started）; 状态 Retried</w:t>
            </w:r>
          </w:p>
        </w:tc>
      </w:tr>
      <w:tr>
        <w:tc>
          <w:tcPr>
            <w:tcW w:type="dxa" w:w="1511"/>
            <w:vAlign w:val="center"/>
            <w:shd w:fill="FFFFFF"/>
          </w:tcPr>
          <w:p>
            <w:pPr>
              <w:spacing w:after="0"/>
              <w:jc w:val="left"/>
            </w:pPr>
            <w:r>
              <w:rPr>
                <w:rFonts w:ascii="STSong" w:hAnsi="STSong" w:eastAsia="STSong" w:cs="STSong"/>
                <w:b w:val="0"/>
                <w:sz w:val="17"/>
              </w:rPr>
              <w:t>AC-171</w:t>
            </w:r>
          </w:p>
        </w:tc>
        <w:tc>
          <w:tcPr>
            <w:tcW w:type="dxa" w:w="1511"/>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511"/>
            <w:vAlign w:val="center"/>
            <w:shd w:fill="FFFFFF"/>
          </w:tcPr>
          <w:p>
            <w:pPr>
              <w:spacing w:after="0"/>
              <w:jc w:val="left"/>
            </w:pPr>
            <w:r>
              <w:rPr>
                <w:rFonts w:ascii="STSong" w:hAnsi="STSong" w:eastAsia="STSong" w:cs="STSong"/>
                <w:b w:val="0"/>
                <w:sz w:val="17"/>
              </w:rPr>
              <w:t>轮次执行（Round Execution）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提交（Submit） 代理本地模型更新（Agent Local Model Update）</w:t>
            </w:r>
          </w:p>
        </w:tc>
        <w:tc>
          <w:tcPr>
            <w:tcW w:type="dxa" w:w="1511"/>
            <w:vAlign w:val="center"/>
            <w:shd w:fill="FFFFFF"/>
          </w:tcPr>
          <w:p>
            <w:pPr>
              <w:spacing w:after="0"/>
              <w:jc w:val="left"/>
            </w:pPr>
            <w:r>
              <w:rPr>
                <w:rFonts w:ascii="STSong" w:hAnsi="STSong" w:eastAsia="STSong" w:cs="STSong"/>
                <w:b w:val="0"/>
                <w:sz w:val="17"/>
              </w:rPr>
              <w:t>完成业务结果 代理本地模型更新（Agent Local Model Update） 已提交（Submitted）; 业务状态更新为 更新（Update） 已提交（Submitted）</w:t>
            </w:r>
          </w:p>
        </w:tc>
        <w:tc>
          <w:tcPr>
            <w:tcW w:type="dxa" w:w="1511"/>
            <w:vAlign w:val="center"/>
            <w:shd w:fill="FFFFFF"/>
          </w:tcPr>
          <w:p>
            <w:pPr>
              <w:spacing w:after="0"/>
              <w:jc w:val="left"/>
            </w:pPr>
            <w:r>
              <w:rPr>
                <w:rFonts w:ascii="STSong" w:hAnsi="STSong" w:eastAsia="STSong" w:cs="STSong"/>
                <w:b w:val="0"/>
                <w:sz w:val="17"/>
              </w:rPr>
              <w:t>功能操作 提交（Submit） 代理本地模型更新（Agent Local Model Update）; 业务结果 代理本地模型更新（Agent Local Model Update） 已提交（Submitted）; 状态 更新（Update） 已提交（Submitted）</w:t>
            </w:r>
          </w:p>
        </w:tc>
      </w:tr>
      <w:tr>
        <w:tc>
          <w:tcPr>
            <w:tcW w:type="dxa" w:w="1511"/>
            <w:vAlign w:val="center"/>
            <w:shd w:fill="FFFFFF"/>
          </w:tcPr>
          <w:p>
            <w:pPr>
              <w:spacing w:after="0"/>
              <w:jc w:val="left"/>
            </w:pPr>
            <w:r>
              <w:rPr>
                <w:rFonts w:ascii="STSong" w:hAnsi="STSong" w:eastAsia="STSong" w:cs="STSong"/>
                <w:b w:val="0"/>
                <w:sz w:val="17"/>
              </w:rPr>
              <w:t>AC-172</w:t>
            </w:r>
          </w:p>
        </w:tc>
        <w:tc>
          <w:tcPr>
            <w:tcW w:type="dxa" w:w="1511"/>
            <w:vAlign w:val="center"/>
            <w:shd w:fill="FFFFFF"/>
          </w:tcPr>
          <w:p>
            <w:pPr>
              <w:spacing w:after="0"/>
              <w:jc w:val="left"/>
            </w:pPr>
            <w:r>
              <w:rPr>
                <w:rFonts w:ascii="STSong" w:hAnsi="STSong" w:eastAsia="STSong" w:cs="STSong"/>
                <w:b w:val="0"/>
                <w:sz w:val="17"/>
              </w:rPr>
              <w:t>发布（Release） 运行时引擎作业（Runtime Engine Job） 后（After） Completion</w:t>
            </w:r>
          </w:p>
        </w:tc>
        <w:tc>
          <w:tcPr>
            <w:tcW w:type="dxa" w:w="1511"/>
            <w:vAlign w:val="center"/>
            <w:shd w:fill="FFFFFF"/>
          </w:tcPr>
          <w:p>
            <w:pPr>
              <w:spacing w:after="0"/>
              <w:jc w:val="left"/>
            </w:pPr>
            <w:r>
              <w:rPr>
                <w:rFonts w:ascii="STSong" w:hAnsi="STSong" w:eastAsia="STSong" w:cs="STSong"/>
                <w:b w:val="0"/>
                <w:sz w:val="17"/>
              </w:rPr>
              <w:t>轮次执行（Round Execution）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发布（Release） 运行时引擎作业（Runtime Engine Job） 后（After） Completion</w:t>
            </w:r>
          </w:p>
        </w:tc>
        <w:tc>
          <w:tcPr>
            <w:tcW w:type="dxa" w:w="1511"/>
            <w:vAlign w:val="center"/>
            <w:shd w:fill="FFFFFF"/>
          </w:tcPr>
          <w:p>
            <w:pPr>
              <w:spacing w:after="0"/>
              <w:jc w:val="left"/>
            </w:pPr>
            <w:r>
              <w:rPr>
                <w:rFonts w:ascii="STSong" w:hAnsi="STSong" w:eastAsia="STSong" w:cs="STSong"/>
                <w:b w:val="0"/>
                <w:sz w:val="17"/>
              </w:rPr>
              <w:t>完成业务结果 运行时引擎作业（Runtime Engine Job） Released; 业务状态更新为 运行时（Runtime） Engine Released</w:t>
            </w:r>
          </w:p>
        </w:tc>
        <w:tc>
          <w:tcPr>
            <w:tcW w:type="dxa" w:w="1511"/>
            <w:vAlign w:val="center"/>
            <w:shd w:fill="FFFFFF"/>
          </w:tcPr>
          <w:p>
            <w:pPr>
              <w:spacing w:after="0"/>
              <w:jc w:val="left"/>
            </w:pPr>
            <w:r>
              <w:rPr>
                <w:rFonts w:ascii="STSong" w:hAnsi="STSong" w:eastAsia="STSong" w:cs="STSong"/>
                <w:b w:val="0"/>
                <w:sz w:val="17"/>
              </w:rPr>
              <w:t>功能操作 发布（Release） 运行时引擎作业（Runtime Engine Job） 后（After） Completion; 业务结果 运行时引擎作业（Runtime Engine Job） Released; 状态 运行时（Runtime） Engine Released</w:t>
            </w:r>
          </w:p>
        </w:tc>
      </w:tr>
      <w:tr>
        <w:tc>
          <w:tcPr>
            <w:tcW w:type="dxa" w:w="1511"/>
            <w:vAlign w:val="center"/>
            <w:shd w:fill="FFFFFF"/>
          </w:tcPr>
          <w:p>
            <w:pPr>
              <w:spacing w:after="0"/>
              <w:jc w:val="left"/>
            </w:pPr>
            <w:r>
              <w:rPr>
                <w:rFonts w:ascii="STSong" w:hAnsi="STSong" w:eastAsia="STSong" w:cs="STSong"/>
                <w:b w:val="0"/>
                <w:sz w:val="17"/>
              </w:rPr>
              <w:t>AC-173</w:t>
            </w:r>
          </w:p>
        </w:tc>
        <w:tc>
          <w:tcPr>
            <w:tcW w:type="dxa" w:w="1511"/>
            <w:vAlign w:val="center"/>
            <w:shd w:fill="FFFFFF"/>
          </w:tcPr>
          <w:p>
            <w:pPr>
              <w:spacing w:after="0"/>
              <w:jc w:val="left"/>
            </w:pPr>
            <w:r>
              <w:rPr>
                <w:rFonts w:ascii="STSong" w:hAnsi="STSong" w:eastAsia="STSong" w:cs="STSong"/>
                <w:b w:val="0"/>
                <w:sz w:val="17"/>
              </w:rPr>
              <w:t>发布（Release） 运行时引擎作业（Runtime Engine Job） 后（After） 失败（Failure）</w:t>
            </w:r>
          </w:p>
        </w:tc>
        <w:tc>
          <w:tcPr>
            <w:tcW w:type="dxa" w:w="1511"/>
            <w:vAlign w:val="center"/>
            <w:shd w:fill="FFFFFF"/>
          </w:tcPr>
          <w:p>
            <w:pPr>
              <w:spacing w:after="0"/>
              <w:jc w:val="left"/>
            </w:pPr>
            <w:r>
              <w:rPr>
                <w:rFonts w:ascii="STSong" w:hAnsi="STSong" w:eastAsia="STSong" w:cs="STSong"/>
                <w:b w:val="0"/>
                <w:sz w:val="17"/>
              </w:rPr>
              <w:t>轮次执行（Round Execution）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发布（Release） 运行时引擎作业（Runtime Engine Job） 后（After） 失败（Failure）</w:t>
            </w:r>
          </w:p>
        </w:tc>
        <w:tc>
          <w:tcPr>
            <w:tcW w:type="dxa" w:w="1511"/>
            <w:vAlign w:val="center"/>
            <w:shd w:fill="FFFFFF"/>
          </w:tcPr>
          <w:p>
            <w:pPr>
              <w:spacing w:after="0"/>
              <w:jc w:val="left"/>
            </w:pPr>
            <w:r>
              <w:rPr>
                <w:rFonts w:ascii="STSong" w:hAnsi="STSong" w:eastAsia="STSong" w:cs="STSong"/>
                <w:b w:val="0"/>
                <w:sz w:val="17"/>
              </w:rPr>
              <w:t>完成业务结果 运行时引擎作业（Runtime Engine Job） 发布（Release） 失败（Failed） Or Skipped; 业务状态更新为 运行时（Runtime） Engine 发布（Release） Handled</w:t>
            </w:r>
          </w:p>
        </w:tc>
        <w:tc>
          <w:tcPr>
            <w:tcW w:type="dxa" w:w="1511"/>
            <w:vAlign w:val="center"/>
            <w:shd w:fill="FFFFFF"/>
          </w:tcPr>
          <w:p>
            <w:pPr>
              <w:spacing w:after="0"/>
              <w:jc w:val="left"/>
            </w:pPr>
            <w:r>
              <w:rPr>
                <w:rFonts w:ascii="STSong" w:hAnsi="STSong" w:eastAsia="STSong" w:cs="STSong"/>
                <w:b w:val="0"/>
                <w:sz w:val="17"/>
              </w:rPr>
              <w:t>功能操作 发布（Release） 运行时引擎作业（Runtime Engine Job） 后（After） 失败（Failure）; 业务结果 运行时引擎作业（Runtime Engine Job） 发布（Release） 失败（Failed） Or Skipped; 状态 运行时（Runtime） Engine 发布（Release） Handled</w:t>
            </w:r>
          </w:p>
        </w:tc>
      </w:tr>
      <w:tr>
        <w:tc>
          <w:tcPr>
            <w:tcW w:type="dxa" w:w="1511"/>
            <w:vAlign w:val="center"/>
            <w:shd w:fill="FFFFFF"/>
          </w:tcPr>
          <w:p>
            <w:pPr>
              <w:spacing w:after="0"/>
              <w:jc w:val="left"/>
            </w:pPr>
            <w:r>
              <w:rPr>
                <w:rFonts w:ascii="STSong" w:hAnsi="STSong" w:eastAsia="STSong" w:cs="STSong"/>
                <w:b w:val="0"/>
                <w:sz w:val="17"/>
              </w:rPr>
              <w:t>AC-174</w:t>
            </w:r>
          </w:p>
        </w:tc>
        <w:tc>
          <w:tcPr>
            <w:tcW w:type="dxa" w:w="1511"/>
            <w:vAlign w:val="center"/>
            <w:shd w:fill="FFFFFF"/>
          </w:tcPr>
          <w:p>
            <w:pPr>
              <w:spacing w:after="0"/>
              <w:jc w:val="left"/>
            </w:pPr>
            <w:r>
              <w:rPr>
                <w:rFonts w:ascii="STSong" w:hAnsi="STSong" w:eastAsia="STSong" w:cs="STSong"/>
                <w:b w:val="0"/>
                <w:sz w:val="17"/>
              </w:rPr>
              <w:t>发布（Release） 运行时引擎作业（Runtime Engine Job） 启动失败后（After Start Failure）</w:t>
            </w:r>
          </w:p>
        </w:tc>
        <w:tc>
          <w:tcPr>
            <w:tcW w:type="dxa" w:w="1511"/>
            <w:vAlign w:val="center"/>
            <w:shd w:fill="FFFFFF"/>
          </w:tcPr>
          <w:p>
            <w:pPr>
              <w:spacing w:after="0"/>
              <w:jc w:val="left"/>
            </w:pPr>
            <w:r>
              <w:rPr>
                <w:rFonts w:ascii="STSong" w:hAnsi="STSong" w:eastAsia="STSong" w:cs="STSong"/>
                <w:b w:val="0"/>
                <w:sz w:val="17"/>
              </w:rPr>
              <w:t>轮次执行（Round Execution）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发布（Release） 运行时引擎作业（Runtime Engine Job） 启动失败后（After Start Failure）</w:t>
            </w:r>
          </w:p>
        </w:tc>
        <w:tc>
          <w:tcPr>
            <w:tcW w:type="dxa" w:w="1511"/>
            <w:vAlign w:val="center"/>
            <w:shd w:fill="FFFFFF"/>
          </w:tcPr>
          <w:p>
            <w:pPr>
              <w:spacing w:after="0"/>
              <w:jc w:val="left"/>
            </w:pPr>
            <w:r>
              <w:rPr>
                <w:rFonts w:ascii="STSong" w:hAnsi="STSong" w:eastAsia="STSong" w:cs="STSong"/>
                <w:b w:val="0"/>
                <w:sz w:val="17"/>
              </w:rPr>
              <w:t>完成业务结果 运行时引擎作业（Runtime Engine Job） 发布（Release） 失败（Failed） Or Skipped 启动失败后（After Start Failure）; 业务状态更新为 运行时（Runtime） Engine 发布（Release） Handled</w:t>
            </w:r>
          </w:p>
        </w:tc>
        <w:tc>
          <w:tcPr>
            <w:tcW w:type="dxa" w:w="1511"/>
            <w:vAlign w:val="center"/>
            <w:shd w:fill="FFFFFF"/>
          </w:tcPr>
          <w:p>
            <w:pPr>
              <w:spacing w:after="0"/>
              <w:jc w:val="left"/>
            </w:pPr>
            <w:r>
              <w:rPr>
                <w:rFonts w:ascii="STSong" w:hAnsi="STSong" w:eastAsia="STSong" w:cs="STSong"/>
                <w:b w:val="0"/>
                <w:sz w:val="17"/>
              </w:rPr>
              <w:t>功能操作 发布（Release） 运行时引擎作业（Runtime Engine Job） 启动失败后（After Start Failure）; 业务结果 运行时引擎作业（Runtime Engine Job） 发布（Release） 失败（Failed） Or Skipped 启动失败后（After Start Failure）; 状态 运行时（Runtime） Engine 发布（Release） Handled</w:t>
            </w:r>
          </w:p>
        </w:tc>
      </w:tr>
      <w:tr>
        <w:tc>
          <w:tcPr>
            <w:tcW w:type="dxa" w:w="1511"/>
            <w:vAlign w:val="center"/>
            <w:shd w:fill="FFFFFF"/>
          </w:tcPr>
          <w:p>
            <w:pPr>
              <w:spacing w:after="0"/>
              <w:jc w:val="left"/>
            </w:pPr>
            <w:r>
              <w:rPr>
                <w:rFonts w:ascii="STSong" w:hAnsi="STSong" w:eastAsia="STSong" w:cs="STSong"/>
                <w:b w:val="0"/>
                <w:sz w:val="17"/>
              </w:rPr>
              <w:t>AC-175</w:t>
            </w:r>
          </w:p>
        </w:tc>
        <w:tc>
          <w:tcPr>
            <w:tcW w:type="dxa" w:w="1511"/>
            <w:vAlign w:val="center"/>
            <w:shd w:fill="FFFFFF"/>
          </w:tcPr>
          <w:p>
            <w:pPr>
              <w:spacing w:after="0"/>
              <w:jc w:val="left"/>
            </w:pPr>
            <w:r>
              <w:rPr>
                <w:rFonts w:ascii="STSong" w:hAnsi="STSong" w:eastAsia="STSong" w:cs="STSong"/>
                <w:b w:val="0"/>
                <w:sz w:val="17"/>
              </w:rPr>
              <w:t>发布（Release） 运行时引擎作业（Runtime Engine Job） 后（After） 重试（Retry） 失败（Failure）</w:t>
            </w:r>
          </w:p>
        </w:tc>
        <w:tc>
          <w:tcPr>
            <w:tcW w:type="dxa" w:w="1511"/>
            <w:vAlign w:val="center"/>
            <w:shd w:fill="FFFFFF"/>
          </w:tcPr>
          <w:p>
            <w:pPr>
              <w:spacing w:after="0"/>
              <w:jc w:val="left"/>
            </w:pPr>
            <w:r>
              <w:rPr>
                <w:rFonts w:ascii="STSong" w:hAnsi="STSong" w:eastAsia="STSong" w:cs="STSong"/>
                <w:b w:val="0"/>
                <w:sz w:val="17"/>
              </w:rPr>
              <w:t>轮次执行（Round Execution）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发布（Release） 运行时引擎作业（Runtime Engine Job） 后（After） 重试（Retry） 失败（Failure）</w:t>
            </w:r>
          </w:p>
        </w:tc>
        <w:tc>
          <w:tcPr>
            <w:tcW w:type="dxa" w:w="1511"/>
            <w:vAlign w:val="center"/>
            <w:shd w:fill="FFFFFF"/>
          </w:tcPr>
          <w:p>
            <w:pPr>
              <w:spacing w:after="0"/>
              <w:jc w:val="left"/>
            </w:pPr>
            <w:r>
              <w:rPr>
                <w:rFonts w:ascii="STSong" w:hAnsi="STSong" w:eastAsia="STSong" w:cs="STSong"/>
                <w:b w:val="0"/>
                <w:sz w:val="17"/>
              </w:rPr>
              <w:t>完成业务结果 运行时引擎作业（Runtime Engine Job） 发布（Release） 失败（Failed） Or Skipped 后（After） 重试（Retry）; 业务状态更新为 运行时（Runtime） Engine 发布（Release） Handled</w:t>
            </w:r>
          </w:p>
        </w:tc>
        <w:tc>
          <w:tcPr>
            <w:tcW w:type="dxa" w:w="1511"/>
            <w:vAlign w:val="center"/>
            <w:shd w:fill="FFFFFF"/>
          </w:tcPr>
          <w:p>
            <w:pPr>
              <w:spacing w:after="0"/>
              <w:jc w:val="left"/>
            </w:pPr>
            <w:r>
              <w:rPr>
                <w:rFonts w:ascii="STSong" w:hAnsi="STSong" w:eastAsia="STSong" w:cs="STSong"/>
                <w:b w:val="0"/>
                <w:sz w:val="17"/>
              </w:rPr>
              <w:t>功能操作 发布（Release） 运行时引擎作业（Runtime Engine Job） 后（After） 重试（Retry） 失败（Failure）; 业务结果 运行时引擎作业（Runtime Engine Job） 发布（Release） 失败（Failed） Or Skipped 后（After） 重试（Retry）; 状态 运行时（Runtime） Engine 发布（Release） Handled</w:t>
            </w:r>
          </w:p>
        </w:tc>
      </w:tr>
      <w:tr>
        <w:tc>
          <w:tcPr>
            <w:tcW w:type="dxa" w:w="1511"/>
            <w:vAlign w:val="center"/>
            <w:shd w:fill="FFFFFF"/>
          </w:tcPr>
          <w:p>
            <w:pPr>
              <w:spacing w:after="0"/>
              <w:jc w:val="left"/>
            </w:pPr>
            <w:r>
              <w:rPr>
                <w:rFonts w:ascii="STSong" w:hAnsi="STSong" w:eastAsia="STSong" w:cs="STSong"/>
                <w:b w:val="0"/>
                <w:sz w:val="17"/>
              </w:rPr>
              <w:t>AC-176</w:t>
            </w:r>
          </w:p>
        </w:tc>
        <w:tc>
          <w:tcPr>
            <w:tcW w:type="dxa" w:w="1511"/>
            <w:vAlign w:val="center"/>
            <w:shd w:fill="FFFFFF"/>
          </w:tcPr>
          <w:p>
            <w:pPr>
              <w:spacing w:after="0"/>
              <w:jc w:val="left"/>
            </w:pPr>
            <w:r>
              <w:rPr>
                <w:rFonts w:ascii="STSong" w:hAnsi="STSong" w:eastAsia="STSong" w:cs="STSong"/>
                <w:b w:val="0"/>
                <w:sz w:val="17"/>
              </w:rPr>
              <w:t>发布（Release） 运行时引擎作业（Runtime Engine Job） 后（After） 运行时（Runtime） 重试（Retry） 失败（Failure）</w:t>
            </w:r>
          </w:p>
        </w:tc>
        <w:tc>
          <w:tcPr>
            <w:tcW w:type="dxa" w:w="1511"/>
            <w:vAlign w:val="center"/>
            <w:shd w:fill="FFFFFF"/>
          </w:tcPr>
          <w:p>
            <w:pPr>
              <w:spacing w:after="0"/>
              <w:jc w:val="left"/>
            </w:pPr>
            <w:r>
              <w:rPr>
                <w:rFonts w:ascii="STSong" w:hAnsi="STSong" w:eastAsia="STSong" w:cs="STSong"/>
                <w:b w:val="0"/>
                <w:sz w:val="17"/>
              </w:rPr>
              <w:t>轮次执行（Round Execution）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发布（Release） 运行时引擎作业（Runtime Engine Job） 后（After） 运行时（Runtime） 重试（Retry） 失败（Failure）</w:t>
            </w:r>
          </w:p>
        </w:tc>
        <w:tc>
          <w:tcPr>
            <w:tcW w:type="dxa" w:w="1511"/>
            <w:vAlign w:val="center"/>
            <w:shd w:fill="FFFFFF"/>
          </w:tcPr>
          <w:p>
            <w:pPr>
              <w:spacing w:after="0"/>
              <w:jc w:val="left"/>
            </w:pPr>
            <w:r>
              <w:rPr>
                <w:rFonts w:ascii="STSong" w:hAnsi="STSong" w:eastAsia="STSong" w:cs="STSong"/>
                <w:b w:val="0"/>
                <w:sz w:val="17"/>
              </w:rPr>
              <w:t>完成业务结果 运行时引擎作业（Runtime Engine Job） 发布（Release） 失败（Failed） Or Skipped 后（After） 运行时（Runtime） 重试（Retry）; 业务状态更新为 运行时（Runtime） Engine 发布（Release） Handled</w:t>
            </w:r>
          </w:p>
        </w:tc>
        <w:tc>
          <w:tcPr>
            <w:tcW w:type="dxa" w:w="1511"/>
            <w:vAlign w:val="center"/>
            <w:shd w:fill="FFFFFF"/>
          </w:tcPr>
          <w:p>
            <w:pPr>
              <w:spacing w:after="0"/>
              <w:jc w:val="left"/>
            </w:pPr>
            <w:r>
              <w:rPr>
                <w:rFonts w:ascii="STSong" w:hAnsi="STSong" w:eastAsia="STSong" w:cs="STSong"/>
                <w:b w:val="0"/>
                <w:sz w:val="17"/>
              </w:rPr>
              <w:t>功能操作 发布（Release） 运行时引擎作业（Runtime Engine Job） 后（After） 运行时（Runtime） 重试（Retry） 失败（Failure）; 业务结果 运行时引擎作业（Runtime Engine Job） 发布（Release） 失败（Failed） Or Skipped 后（After） 运行时（Runtime） 重试（Retry）; 状态 运行时（Runtime） Engine 发布（Release） Handled</w:t>
            </w:r>
          </w:p>
        </w:tc>
      </w:tr>
      <w:tr>
        <w:tc>
          <w:tcPr>
            <w:tcW w:type="dxa" w:w="1511"/>
            <w:vAlign w:val="center"/>
            <w:shd w:fill="FFFFFF"/>
          </w:tcPr>
          <w:p>
            <w:pPr>
              <w:spacing w:after="0"/>
              <w:jc w:val="left"/>
            </w:pPr>
            <w:r>
              <w:rPr>
                <w:rFonts w:ascii="STSong" w:hAnsi="STSong" w:eastAsia="STSong" w:cs="STSong"/>
                <w:b w:val="0"/>
                <w:sz w:val="17"/>
              </w:rPr>
              <w:t>AC-177</w:t>
            </w:r>
          </w:p>
        </w:tc>
        <w:tc>
          <w:tcPr>
            <w:tcW w:type="dxa" w:w="1511"/>
            <w:vAlign w:val="center"/>
            <w:shd w:fill="FFFFFF"/>
          </w:tcPr>
          <w:p>
            <w:pPr>
              <w:spacing w:after="0"/>
              <w:jc w:val="left"/>
            </w:pPr>
            <w:r>
              <w:rPr>
                <w:rFonts w:ascii="STSong" w:hAnsi="STSong" w:eastAsia="STSong" w:cs="STSong"/>
                <w:b w:val="0"/>
                <w:sz w:val="17"/>
              </w:rPr>
              <w:t>轮次执行（Round Execution） 目录（Catalog）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轮次执行（Round Execution） 目录（Catalog） 查询入口</w:t>
            </w:r>
          </w:p>
        </w:tc>
        <w:tc>
          <w:tcPr>
            <w:tcW w:type="dxa" w:w="1511"/>
            <w:vAlign w:val="center"/>
            <w:shd w:fill="FFFFFF"/>
          </w:tcPr>
          <w:p>
            <w:pPr>
              <w:spacing w:after="0"/>
              <w:jc w:val="left"/>
            </w:pPr>
            <w:r>
              <w:rPr>
                <w:rFonts w:ascii="STSong" w:hAnsi="STSong" w:eastAsia="STSong" w:cs="STSong"/>
                <w:b w:val="0"/>
                <w:sz w:val="17"/>
              </w:rPr>
              <w:t>展示 轮次执行（Round Execution） 目录（Catalog）</w:t>
            </w:r>
          </w:p>
        </w:tc>
        <w:tc>
          <w:tcPr>
            <w:tcW w:type="dxa" w:w="1511"/>
            <w:vAlign w:val="center"/>
            <w:shd w:fill="FFFFFF"/>
          </w:tcPr>
          <w:p>
            <w:pPr>
              <w:spacing w:after="0"/>
              <w:jc w:val="left"/>
            </w:pPr>
            <w:r>
              <w:rPr>
                <w:rFonts w:ascii="STSong" w:hAnsi="STSong" w:eastAsia="STSong" w:cs="STSong"/>
                <w:b w:val="0"/>
                <w:sz w:val="17"/>
              </w:rPr>
              <w:t>展示视图 轮次执行（Round Execution） 目录（Catalog）</w:t>
            </w:r>
          </w:p>
        </w:tc>
      </w:tr>
      <w:tr>
        <w:tc>
          <w:tcPr>
            <w:tcW w:type="dxa" w:w="1511"/>
            <w:vAlign w:val="center"/>
            <w:shd w:fill="FFFFFF"/>
          </w:tcPr>
          <w:p>
            <w:pPr>
              <w:spacing w:after="0"/>
              <w:jc w:val="left"/>
            </w:pPr>
            <w:r>
              <w:rPr>
                <w:rFonts w:ascii="STSong" w:hAnsi="STSong" w:eastAsia="STSong" w:cs="STSong"/>
                <w:b w:val="0"/>
                <w:sz w:val="17"/>
              </w:rPr>
              <w:t>AC-178</w:t>
            </w:r>
          </w:p>
        </w:tc>
        <w:tc>
          <w:tcPr>
            <w:tcW w:type="dxa" w:w="1511"/>
            <w:vAlign w:val="center"/>
            <w:shd w:fill="FFFFFF"/>
          </w:tcPr>
          <w:p>
            <w:pPr>
              <w:spacing w:after="0"/>
              <w:jc w:val="left"/>
            </w:pPr>
            <w:r>
              <w:rPr>
                <w:rFonts w:ascii="STSong" w:hAnsi="STSong" w:eastAsia="STSong" w:cs="STSong"/>
                <w:b w:val="0"/>
                <w:sz w:val="17"/>
              </w:rPr>
              <w:t>加载运行时代理启动配置（Load Runtime Agent Bootstrap Configuration）</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加载运行时代理启动配置（Load Runtime Agent Bootstrap Configuration）</w:t>
            </w:r>
          </w:p>
        </w:tc>
        <w:tc>
          <w:tcPr>
            <w:tcW w:type="dxa" w:w="1511"/>
            <w:vAlign w:val="center"/>
            <w:shd w:fill="FFFFFF"/>
          </w:tcPr>
          <w:p>
            <w:pPr>
              <w:spacing w:after="0"/>
              <w:jc w:val="left"/>
            </w:pPr>
            <w:r>
              <w:rPr>
                <w:rFonts w:ascii="STSong" w:hAnsi="STSong" w:eastAsia="STSong" w:cs="STSong"/>
                <w:b w:val="0"/>
                <w:sz w:val="17"/>
              </w:rPr>
              <w:t>运行时代理（Runtime Agent） 启动配置（Bootstrap Configuration） Loaded</w:t>
            </w:r>
          </w:p>
        </w:tc>
        <w:tc>
          <w:tcPr>
            <w:tcW w:type="dxa" w:w="1511"/>
            <w:vAlign w:val="center"/>
            <w:shd w:fill="FFFFFF"/>
          </w:tcPr>
          <w:p>
            <w:pPr>
              <w:spacing w:after="0"/>
              <w:jc w:val="left"/>
            </w:pPr>
            <w:r>
              <w:rPr>
                <w:rFonts w:ascii="STSong" w:hAnsi="STSong" w:eastAsia="STSong" w:cs="STSong"/>
                <w:b w:val="0"/>
                <w:sz w:val="17"/>
              </w:rPr>
              <w:t>验收规则 加载运行时代理启动配置（Load Runtime Agent Bootstrap Configuration）</w:t>
            </w:r>
          </w:p>
        </w:tc>
      </w:tr>
      <w:tr>
        <w:tc>
          <w:tcPr>
            <w:tcW w:type="dxa" w:w="1511"/>
            <w:vAlign w:val="center"/>
            <w:shd w:fill="FFFFFF"/>
          </w:tcPr>
          <w:p>
            <w:pPr>
              <w:spacing w:after="0"/>
              <w:jc w:val="left"/>
            </w:pPr>
            <w:r>
              <w:rPr>
                <w:rFonts w:ascii="STSong" w:hAnsi="STSong" w:eastAsia="STSong" w:cs="STSong"/>
                <w:b w:val="0"/>
                <w:sz w:val="17"/>
              </w:rPr>
              <w:t>AC-179</w:t>
            </w:r>
          </w:p>
        </w:tc>
        <w:tc>
          <w:tcPr>
            <w:tcW w:type="dxa" w:w="1511"/>
            <w:vAlign w:val="center"/>
            <w:shd w:fill="FFFFFF"/>
          </w:tcPr>
          <w:p>
            <w:pPr>
              <w:spacing w:after="0"/>
              <w:jc w:val="left"/>
            </w:pPr>
            <w:r>
              <w:rPr>
                <w:rFonts w:ascii="STSong" w:hAnsi="STSong" w:eastAsia="STSong" w:cs="STSong"/>
                <w:b w:val="0"/>
                <w:sz w:val="17"/>
              </w:rPr>
              <w:t>加载运行时代理启动配置（Load Runtime Agent Bootstrap Configuration）</w:t>
            </w:r>
          </w:p>
        </w:tc>
        <w:tc>
          <w:tcPr>
            <w:tcW w:type="dxa" w:w="1511"/>
            <w:vAlign w:val="center"/>
            <w:shd w:fill="FFFFFF"/>
          </w:tcPr>
          <w:p>
            <w:pPr>
              <w:spacing w:after="0"/>
              <w:jc w:val="left"/>
            </w:pPr>
            <w:r>
              <w:rPr>
                <w:rFonts w:ascii="STSong" w:hAnsi="STSong" w:eastAsia="STSong" w:cs="STSong"/>
                <w:b w:val="0"/>
                <w:sz w:val="17"/>
              </w:rPr>
              <w:t>未明确</w:t>
            </w:r>
          </w:p>
        </w:tc>
        <w:tc>
          <w:tcPr>
            <w:tcW w:type="dxa" w:w="1511"/>
            <w:vAlign w:val="center"/>
            <w:shd w:fill="FFFFFF"/>
          </w:tcPr>
          <w:p>
            <w:pPr>
              <w:spacing w:after="0"/>
              <w:jc w:val="left"/>
            </w:pPr>
            <w:r>
              <w:rPr>
                <w:rFonts w:ascii="STSong" w:hAnsi="STSong" w:eastAsia="STSong" w:cs="STSong"/>
                <w:b w:val="0"/>
                <w:sz w:val="17"/>
              </w:rPr>
              <w:t>加载运行时代理启动配置（Load Runtime Agent Bootstrap Configuration）</w:t>
            </w:r>
          </w:p>
        </w:tc>
        <w:tc>
          <w:tcPr>
            <w:tcW w:type="dxa" w:w="1511"/>
            <w:vAlign w:val="center"/>
            <w:shd w:fill="FFFFFF"/>
          </w:tcPr>
          <w:p>
            <w:pPr>
              <w:spacing w:after="0"/>
              <w:jc w:val="left"/>
            </w:pPr>
            <w:r>
              <w:rPr>
                <w:rFonts w:ascii="STSong" w:hAnsi="STSong" w:eastAsia="STSong" w:cs="STSong"/>
                <w:b w:val="0"/>
                <w:sz w:val="17"/>
              </w:rPr>
              <w:t>运行时代理（Runtime Agent） 启动配置（Bootstrap Configuration） 加载（Load） 失败（Failed）</w:t>
            </w:r>
          </w:p>
        </w:tc>
        <w:tc>
          <w:tcPr>
            <w:tcW w:type="dxa" w:w="1511"/>
            <w:vAlign w:val="center"/>
            <w:shd w:fill="FFFFFF"/>
          </w:tcPr>
          <w:p>
            <w:pPr>
              <w:spacing w:after="0"/>
              <w:jc w:val="left"/>
            </w:pPr>
            <w:r>
              <w:rPr>
                <w:rFonts w:ascii="STSong" w:hAnsi="STSong" w:eastAsia="STSong" w:cs="STSong"/>
                <w:b w:val="0"/>
                <w:sz w:val="17"/>
              </w:rPr>
              <w:t>验收规则 Reject Missing 运行时代理（Runtime Agent） 启动配置（Bootstrap Configuration）</w:t>
            </w:r>
          </w:p>
        </w:tc>
      </w:tr>
      <w:tr>
        <w:tc>
          <w:tcPr>
            <w:tcW w:type="dxa" w:w="1511"/>
            <w:vAlign w:val="center"/>
            <w:shd w:fill="FFFFFF"/>
          </w:tcPr>
          <w:p>
            <w:pPr>
              <w:spacing w:after="0"/>
              <w:jc w:val="left"/>
            </w:pPr>
            <w:r>
              <w:rPr>
                <w:rFonts w:ascii="STSong" w:hAnsi="STSong" w:eastAsia="STSong" w:cs="STSong"/>
                <w:b w:val="0"/>
                <w:sz w:val="17"/>
              </w:rPr>
              <w:t>AC-180</w:t>
            </w:r>
          </w:p>
        </w:tc>
        <w:tc>
          <w:tcPr>
            <w:tcW w:type="dxa" w:w="1511"/>
            <w:vAlign w:val="center"/>
            <w:shd w:fill="FFFFFF"/>
          </w:tcPr>
          <w:p>
            <w:pPr>
              <w:spacing w:after="0"/>
              <w:jc w:val="left"/>
            </w:pPr>
            <w:r>
              <w:rPr>
                <w:rFonts w:ascii="STSong" w:hAnsi="STSong" w:eastAsia="STSong" w:cs="STSong"/>
                <w:b w:val="0"/>
                <w:sz w:val="17"/>
              </w:rPr>
              <w:t>上报运行时代理已启动（Report Runtime Agent Started）</w:t>
            </w:r>
          </w:p>
        </w:tc>
        <w:tc>
          <w:tcPr>
            <w:tcW w:type="dxa" w:w="1511"/>
            <w:vAlign w:val="center"/>
            <w:shd w:fill="FFFFFF"/>
          </w:tcPr>
          <w:p>
            <w:pPr>
              <w:spacing w:after="0"/>
              <w:jc w:val="left"/>
            </w:pPr>
            <w:r>
              <w:rPr>
                <w:rFonts w:ascii="STSong" w:hAnsi="STSong" w:eastAsia="STSong" w:cs="STSong"/>
                <w:b w:val="0"/>
                <w:sz w:val="17"/>
              </w:rPr>
              <w:t>运行时代理（Runtime Agent） Lifecycle 满足执行该操作的状态条件</w:t>
            </w:r>
          </w:p>
        </w:tc>
        <w:tc>
          <w:tcPr>
            <w:tcW w:type="dxa" w:w="1511"/>
            <w:vAlign w:val="center"/>
            <w:shd w:fill="FFFFFF"/>
          </w:tcPr>
          <w:p>
            <w:pPr>
              <w:spacing w:after="0"/>
              <w:jc w:val="left"/>
            </w:pPr>
            <w:r>
              <w:rPr>
                <w:rFonts w:ascii="STSong" w:hAnsi="STSong" w:eastAsia="STSong" w:cs="STSong"/>
                <w:b w:val="0"/>
                <w:sz w:val="17"/>
              </w:rPr>
              <w:t>运行时代理（Runtime Agent） 提交 上报运行时代理已启动（Report Runtime Agent Started）</w:t>
            </w:r>
          </w:p>
        </w:tc>
        <w:tc>
          <w:tcPr>
            <w:tcW w:type="dxa" w:w="1511"/>
            <w:vAlign w:val="center"/>
            <w:shd w:fill="FFFFFF"/>
          </w:tcPr>
          <w:p>
            <w:pPr>
              <w:spacing w:after="0"/>
              <w:jc w:val="left"/>
            </w:pPr>
            <w:r>
              <w:rPr>
                <w:rFonts w:ascii="STSong" w:hAnsi="STSong" w:eastAsia="STSong" w:cs="STSong"/>
                <w:b w:val="0"/>
                <w:sz w:val="17"/>
              </w:rPr>
              <w:t>完成业务结果 运行时代理（Runtime Agent） 已启动（Started）; 业务状态更新为 已启动（Started）</w:t>
            </w:r>
          </w:p>
        </w:tc>
        <w:tc>
          <w:tcPr>
            <w:tcW w:type="dxa" w:w="1511"/>
            <w:vAlign w:val="center"/>
            <w:shd w:fill="FFFFFF"/>
          </w:tcPr>
          <w:p>
            <w:pPr>
              <w:spacing w:after="0"/>
              <w:jc w:val="left"/>
            </w:pPr>
            <w:r>
              <w:rPr>
                <w:rFonts w:ascii="STSong" w:hAnsi="STSong" w:eastAsia="STSong" w:cs="STSong"/>
                <w:b w:val="0"/>
                <w:sz w:val="17"/>
              </w:rPr>
              <w:t>功能操作 上报运行时代理已启动（Report Runtime Agent Started）; 业务结果 运行时代理（Runtime Agent） 已启动（Started）; 状态 已启动（Started）</w:t>
            </w:r>
          </w:p>
        </w:tc>
      </w:tr>
      <w:tr>
        <w:tc>
          <w:tcPr>
            <w:tcW w:type="dxa" w:w="1511"/>
            <w:vAlign w:val="center"/>
            <w:shd w:fill="FFFFFF"/>
          </w:tcPr>
          <w:p>
            <w:pPr>
              <w:spacing w:after="0"/>
              <w:jc w:val="left"/>
            </w:pPr>
            <w:r>
              <w:rPr>
                <w:rFonts w:ascii="STSong" w:hAnsi="STSong" w:eastAsia="STSong" w:cs="STSong"/>
                <w:b w:val="0"/>
                <w:sz w:val="17"/>
              </w:rPr>
              <w:t>AC-181</w:t>
            </w:r>
          </w:p>
        </w:tc>
        <w:tc>
          <w:tcPr>
            <w:tcW w:type="dxa" w:w="1511"/>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511"/>
            <w:vAlign w:val="center"/>
            <w:shd w:fill="FFFFFF"/>
          </w:tcPr>
          <w:p>
            <w:pPr>
              <w:spacing w:after="0"/>
              <w:jc w:val="left"/>
            </w:pPr>
            <w:r>
              <w:rPr>
                <w:rFonts w:ascii="STSong" w:hAnsi="STSong" w:eastAsia="STSong" w:cs="STSong"/>
                <w:b w:val="0"/>
                <w:sz w:val="17"/>
              </w:rPr>
              <w:t>运行时代理（Runtime Agent） Lifecycle 满足执行该操作的状态条件</w:t>
            </w:r>
          </w:p>
        </w:tc>
        <w:tc>
          <w:tcPr>
            <w:tcW w:type="dxa" w:w="1511"/>
            <w:vAlign w:val="center"/>
            <w:shd w:fill="FFFFFF"/>
          </w:tcPr>
          <w:p>
            <w:pPr>
              <w:spacing w:after="0"/>
              <w:jc w:val="left"/>
            </w:pPr>
            <w:r>
              <w:rPr>
                <w:rFonts w:ascii="STSong" w:hAnsi="STSong" w:eastAsia="STSong" w:cs="STSong"/>
                <w:b w:val="0"/>
                <w:sz w:val="17"/>
              </w:rPr>
              <w:t>运行时代理（Runtime Agent） 提交 上报运行时实例自检通过（Report Runtime Instance Self Check Passed）</w:t>
            </w:r>
          </w:p>
        </w:tc>
        <w:tc>
          <w:tcPr>
            <w:tcW w:type="dxa" w:w="1511"/>
            <w:vAlign w:val="center"/>
            <w:shd w:fill="FFFFFF"/>
          </w:tcPr>
          <w:p>
            <w:pPr>
              <w:spacing w:after="0"/>
              <w:jc w:val="left"/>
            </w:pPr>
            <w:r>
              <w:rPr>
                <w:rFonts w:ascii="STSong" w:hAnsi="STSong" w:eastAsia="STSong" w:cs="STSong"/>
                <w:b w:val="0"/>
                <w:sz w:val="17"/>
              </w:rPr>
              <w:t>完成业务结果 运行时（Runtime） 实例自检通过（Instance Self Check Passed）; 业务状态更新为 Ready</w:t>
            </w:r>
          </w:p>
        </w:tc>
        <w:tc>
          <w:tcPr>
            <w:tcW w:type="dxa" w:w="1511"/>
            <w:vAlign w:val="center"/>
            <w:shd w:fill="FFFFFF"/>
          </w:tcPr>
          <w:p>
            <w:pPr>
              <w:spacing w:after="0"/>
              <w:jc w:val="left"/>
            </w:pPr>
            <w:r>
              <w:rPr>
                <w:rFonts w:ascii="STSong" w:hAnsi="STSong" w:eastAsia="STSong" w:cs="STSong"/>
                <w:b w:val="0"/>
                <w:sz w:val="17"/>
              </w:rPr>
              <w:t>功能操作 上报运行时实例自检通过（Report Runtime Instance Self Check Passed）; 业务结果 运行时（Runtime） 实例自检通过（Instance Self Check Passed）; 状态 Ready</w:t>
            </w:r>
          </w:p>
        </w:tc>
      </w:tr>
      <w:tr>
        <w:tc>
          <w:tcPr>
            <w:tcW w:type="dxa" w:w="1511"/>
            <w:vAlign w:val="center"/>
            <w:shd w:fill="FFFFFF"/>
          </w:tcPr>
          <w:p>
            <w:pPr>
              <w:spacing w:after="0"/>
              <w:jc w:val="left"/>
            </w:pPr>
            <w:r>
              <w:rPr>
                <w:rFonts w:ascii="STSong" w:hAnsi="STSong" w:eastAsia="STSong" w:cs="STSong"/>
                <w:b w:val="0"/>
                <w:sz w:val="17"/>
              </w:rPr>
              <w:t>AC-182</w:t>
            </w:r>
          </w:p>
        </w:tc>
        <w:tc>
          <w:tcPr>
            <w:tcW w:type="dxa" w:w="1511"/>
            <w:vAlign w:val="center"/>
            <w:shd w:fill="FFFFFF"/>
          </w:tcPr>
          <w:p>
            <w:pPr>
              <w:spacing w:after="0"/>
              <w:jc w:val="left"/>
            </w:pPr>
            <w:r>
              <w:rPr>
                <w:rFonts w:ascii="STSong" w:hAnsi="STSong" w:eastAsia="STSong" w:cs="STSong"/>
                <w:b w:val="0"/>
                <w:sz w:val="17"/>
              </w:rPr>
              <w:t>运行时代理（Runtime Agent） Lifecycle 目录（Catalog）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运行时代理（Runtime Agent） Lifecycle 目录（Catalog） 查询入口</w:t>
            </w:r>
          </w:p>
        </w:tc>
        <w:tc>
          <w:tcPr>
            <w:tcW w:type="dxa" w:w="1511"/>
            <w:vAlign w:val="center"/>
            <w:shd w:fill="FFFFFF"/>
          </w:tcPr>
          <w:p>
            <w:pPr>
              <w:spacing w:after="0"/>
              <w:jc w:val="left"/>
            </w:pPr>
            <w:r>
              <w:rPr>
                <w:rFonts w:ascii="STSong" w:hAnsi="STSong" w:eastAsia="STSong" w:cs="STSong"/>
                <w:b w:val="0"/>
                <w:sz w:val="17"/>
              </w:rPr>
              <w:t>展示 运行时代理（Runtime Agent） Lifecycle 目录（Catalog）</w:t>
            </w:r>
          </w:p>
        </w:tc>
        <w:tc>
          <w:tcPr>
            <w:tcW w:type="dxa" w:w="1511"/>
            <w:vAlign w:val="center"/>
            <w:shd w:fill="FFFFFF"/>
          </w:tcPr>
          <w:p>
            <w:pPr>
              <w:spacing w:after="0"/>
              <w:jc w:val="left"/>
            </w:pPr>
            <w:r>
              <w:rPr>
                <w:rFonts w:ascii="STSong" w:hAnsi="STSong" w:eastAsia="STSong" w:cs="STSong"/>
                <w:b w:val="0"/>
                <w:sz w:val="17"/>
              </w:rPr>
              <w:t>展示视图 运行时代理（Runtime Agent） Lifecycle 目录（Catalog）</w:t>
            </w:r>
          </w:p>
        </w:tc>
      </w:tr>
      <w:tr>
        <w:tc>
          <w:tcPr>
            <w:tcW w:type="dxa" w:w="1511"/>
            <w:vAlign w:val="center"/>
            <w:shd w:fill="FFFFFF"/>
          </w:tcPr>
          <w:p>
            <w:pPr>
              <w:spacing w:after="0"/>
              <w:jc w:val="left"/>
            </w:pPr>
            <w:r>
              <w:rPr>
                <w:rFonts w:ascii="STSong" w:hAnsi="STSong" w:eastAsia="STSong" w:cs="STSong"/>
                <w:b w:val="0"/>
                <w:sz w:val="17"/>
              </w:rPr>
              <w:t>AC-183</w:t>
            </w:r>
          </w:p>
        </w:tc>
        <w:tc>
          <w:tcPr>
            <w:tcW w:type="dxa" w:w="1511"/>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511"/>
            <w:vAlign w:val="center"/>
            <w:shd w:fill="FFFFFF"/>
          </w:tcPr>
          <w:p>
            <w:pPr>
              <w:spacing w:after="0"/>
              <w:jc w:val="left"/>
            </w:pPr>
            <w:r>
              <w:rPr>
                <w:rFonts w:ascii="STSong" w:hAnsi="STSong" w:eastAsia="STSong" w:cs="STSong"/>
                <w:b w:val="0"/>
                <w:sz w:val="17"/>
              </w:rPr>
              <w:t>运行时（Runtime） 实例自检通过（Instance Self Check Passed）</w:t>
            </w:r>
          </w:p>
        </w:tc>
        <w:tc>
          <w:tcPr>
            <w:tcW w:type="dxa" w:w="1511"/>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511"/>
            <w:vAlign w:val="center"/>
            <w:shd w:fill="FFFFFF"/>
          </w:tcPr>
          <w:p>
            <w:pPr>
              <w:spacing w:after="0"/>
              <w:jc w:val="left"/>
            </w:pPr>
            <w:r>
              <w:rPr>
                <w:rFonts w:ascii="STSong" w:hAnsi="STSong" w:eastAsia="STSong" w:cs="STSong"/>
                <w:b w:val="0"/>
                <w:sz w:val="17"/>
              </w:rPr>
              <w:t>代理（Agent） 运行时（Runtime） 连接已建立（Connection Established）</w:t>
            </w:r>
          </w:p>
        </w:tc>
        <w:tc>
          <w:tcPr>
            <w:tcW w:type="dxa" w:w="1511"/>
            <w:vAlign w:val="center"/>
            <w:shd w:fill="FFFFFF"/>
          </w:tcPr>
          <w:p>
            <w:pPr>
              <w:spacing w:after="0"/>
              <w:jc w:val="left"/>
            </w:pPr>
            <w:r>
              <w:rPr>
                <w:rFonts w:ascii="STSong" w:hAnsi="STSong" w:eastAsia="STSong" w:cs="STSong"/>
                <w:b w:val="0"/>
                <w:sz w:val="17"/>
              </w:rPr>
              <w:t>验收规则 上报运行时实例（Report Runtime Instance） 已连接（Connected）</w:t>
            </w:r>
          </w:p>
        </w:tc>
      </w:tr>
      <w:tr>
        <w:tc>
          <w:tcPr>
            <w:tcW w:type="dxa" w:w="1511"/>
            <w:vAlign w:val="center"/>
            <w:shd w:fill="FFFFFF"/>
          </w:tcPr>
          <w:p>
            <w:pPr>
              <w:spacing w:after="0"/>
              <w:jc w:val="left"/>
            </w:pPr>
            <w:r>
              <w:rPr>
                <w:rFonts w:ascii="STSong" w:hAnsi="STSong" w:eastAsia="STSong" w:cs="STSong"/>
                <w:b w:val="0"/>
                <w:sz w:val="17"/>
              </w:rPr>
              <w:t>AC-184</w:t>
            </w:r>
          </w:p>
        </w:tc>
        <w:tc>
          <w:tcPr>
            <w:tcW w:type="dxa" w:w="1511"/>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511"/>
            <w:vAlign w:val="center"/>
            <w:shd w:fill="FFFFFF"/>
          </w:tcPr>
          <w:p>
            <w:pPr>
              <w:spacing w:after="0"/>
              <w:jc w:val="left"/>
            </w:pPr>
            <w:r>
              <w:rPr>
                <w:rFonts w:ascii="STSong" w:hAnsi="STSong" w:eastAsia="STSong" w:cs="STSong"/>
                <w:b w:val="0"/>
                <w:sz w:val="17"/>
              </w:rPr>
              <w:t>运行时（Runtime） 实例自检通过（Instance Self Check Passed）</w:t>
            </w:r>
          </w:p>
        </w:tc>
        <w:tc>
          <w:tcPr>
            <w:tcW w:type="dxa" w:w="1511"/>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511"/>
            <w:vAlign w:val="center"/>
            <w:shd w:fill="FFFFFF"/>
          </w:tcPr>
          <w:p>
            <w:pPr>
              <w:spacing w:after="0"/>
              <w:jc w:val="left"/>
            </w:pPr>
            <w:r>
              <w:rPr>
                <w:rFonts w:ascii="STSong" w:hAnsi="STSong" w:eastAsia="STSong" w:cs="STSong"/>
                <w:b w:val="0"/>
                <w:sz w:val="17"/>
              </w:rPr>
              <w:t>代理（Agent） 运行时（Runtime） 连接（Connection） 上报（Report） 失败（Failed）</w:t>
            </w:r>
          </w:p>
        </w:tc>
        <w:tc>
          <w:tcPr>
            <w:tcW w:type="dxa" w:w="1511"/>
            <w:vAlign w:val="center"/>
            <w:shd w:fill="FFFFFF"/>
          </w:tcPr>
          <w:p>
            <w:pPr>
              <w:spacing w:after="0"/>
              <w:jc w:val="left"/>
            </w:pPr>
            <w:r>
              <w:rPr>
                <w:rFonts w:ascii="STSong" w:hAnsi="STSong" w:eastAsia="STSong" w:cs="STSong"/>
                <w:b w:val="0"/>
                <w:sz w:val="17"/>
              </w:rPr>
              <w:t>验收规则 上报运行时实例（Report Runtime Instance） 连接（Connection） 失败（Failed）</w:t>
            </w:r>
          </w:p>
        </w:tc>
      </w:tr>
      <w:tr>
        <w:tc>
          <w:tcPr>
            <w:tcW w:type="dxa" w:w="1511"/>
            <w:vAlign w:val="center"/>
            <w:shd w:fill="FFFFFF"/>
          </w:tcPr>
          <w:p>
            <w:pPr>
              <w:spacing w:after="0"/>
              <w:jc w:val="left"/>
            </w:pPr>
            <w:r>
              <w:rPr>
                <w:rFonts w:ascii="STSong" w:hAnsi="STSong" w:eastAsia="STSong" w:cs="STSong"/>
                <w:b w:val="0"/>
                <w:sz w:val="17"/>
              </w:rPr>
              <w:t>AC-185</w:t>
            </w:r>
          </w:p>
        </w:tc>
        <w:tc>
          <w:tcPr>
            <w:tcW w:type="dxa" w:w="1511"/>
            <w:vAlign w:val="center"/>
            <w:shd w:fill="FFFFFF"/>
          </w:tcPr>
          <w:p>
            <w:pPr>
              <w:spacing w:after="0"/>
              <w:jc w:val="left"/>
            </w:pPr>
            <w:r>
              <w:rPr>
                <w:rFonts w:ascii="STSong" w:hAnsi="STSong" w:eastAsia="STSong" w:cs="STSong"/>
                <w:b w:val="0"/>
                <w:sz w:val="17"/>
              </w:rPr>
              <w:t>代理（Agent） 运行时基础设施（Runtime Infrastructure） 连接（Connection） 目录（Catalog）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代理（Agent） 运行时基础设施（Runtime Infrastructure） 连接（Connection） 目录（Catalog） 查询入口</w:t>
            </w:r>
          </w:p>
        </w:tc>
        <w:tc>
          <w:tcPr>
            <w:tcW w:type="dxa" w:w="1511"/>
            <w:vAlign w:val="center"/>
            <w:shd w:fill="FFFFFF"/>
          </w:tcPr>
          <w:p>
            <w:pPr>
              <w:spacing w:after="0"/>
              <w:jc w:val="left"/>
            </w:pPr>
            <w:r>
              <w:rPr>
                <w:rFonts w:ascii="STSong" w:hAnsi="STSong" w:eastAsia="STSong" w:cs="STSong"/>
                <w:b w:val="0"/>
                <w:sz w:val="17"/>
              </w:rPr>
              <w:t>展示 代理（Agent） 运行时基础设施（Runtime Infrastructure） 连接（Connection） 目录（Catalog）</w:t>
            </w:r>
          </w:p>
        </w:tc>
        <w:tc>
          <w:tcPr>
            <w:tcW w:type="dxa" w:w="1511"/>
            <w:vAlign w:val="center"/>
            <w:shd w:fill="FFFFFF"/>
          </w:tcPr>
          <w:p>
            <w:pPr>
              <w:spacing w:after="0"/>
              <w:jc w:val="left"/>
            </w:pPr>
            <w:r>
              <w:rPr>
                <w:rFonts w:ascii="STSong" w:hAnsi="STSong" w:eastAsia="STSong" w:cs="STSong"/>
                <w:b w:val="0"/>
                <w:sz w:val="17"/>
              </w:rPr>
              <w:t>展示视图 代理（Agent） 运行时基础设施（Runtime Infrastructure） 连接（Connection） 目录（Catalog）</w:t>
            </w:r>
          </w:p>
        </w:tc>
      </w:tr>
      <w:tr>
        <w:tc>
          <w:tcPr>
            <w:tcW w:type="dxa" w:w="1511"/>
            <w:vAlign w:val="center"/>
            <w:shd w:fill="FFFFFF"/>
          </w:tcPr>
          <w:p>
            <w:pPr>
              <w:spacing w:after="0"/>
              <w:jc w:val="left"/>
            </w:pPr>
            <w:r>
              <w:rPr>
                <w:rFonts w:ascii="STSong" w:hAnsi="STSong" w:eastAsia="STSong" w:cs="STSong"/>
                <w:b w:val="0"/>
                <w:sz w:val="17"/>
              </w:rPr>
              <w:t>AC-186</w:t>
            </w:r>
          </w:p>
        </w:tc>
        <w:tc>
          <w:tcPr>
            <w:tcW w:type="dxa" w:w="1511"/>
            <w:vAlign w:val="center"/>
            <w:shd w:fill="FFFFFF"/>
          </w:tcPr>
          <w:p>
            <w:pPr>
              <w:spacing w:after="0"/>
              <w:jc w:val="left"/>
            </w:pPr>
            <w:r>
              <w:rPr>
                <w:rFonts w:ascii="STSong" w:hAnsi="STSong" w:eastAsia="STSong" w:cs="STSong"/>
                <w:b w:val="0"/>
                <w:sz w:val="17"/>
              </w:rPr>
              <w:t>最新代理运行时遥测（Agent Runtime Telemetry Latest）</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最新代理运行时遥测（Agent Runtime Telemetry Latest） 查询入口</w:t>
            </w:r>
          </w:p>
        </w:tc>
        <w:tc>
          <w:tcPr>
            <w:tcW w:type="dxa" w:w="1511"/>
            <w:vAlign w:val="center"/>
            <w:shd w:fill="FFFFFF"/>
          </w:tcPr>
          <w:p>
            <w:pPr>
              <w:spacing w:after="0"/>
              <w:jc w:val="left"/>
            </w:pPr>
            <w:r>
              <w:rPr>
                <w:rFonts w:ascii="STSong" w:hAnsi="STSong" w:eastAsia="STSong" w:cs="STSong"/>
                <w:b w:val="0"/>
                <w:sz w:val="17"/>
              </w:rPr>
              <w:t>展示 最新代理运行时遥测（Agent Runtime Telemetry Latest）</w:t>
            </w:r>
          </w:p>
        </w:tc>
        <w:tc>
          <w:tcPr>
            <w:tcW w:type="dxa" w:w="1511"/>
            <w:vAlign w:val="center"/>
            <w:shd w:fill="FFFFFF"/>
          </w:tcPr>
          <w:p>
            <w:pPr>
              <w:spacing w:after="0"/>
              <w:jc w:val="left"/>
            </w:pPr>
            <w:r>
              <w:rPr>
                <w:rFonts w:ascii="STSong" w:hAnsi="STSong" w:eastAsia="STSong" w:cs="STSong"/>
                <w:b w:val="0"/>
                <w:sz w:val="17"/>
              </w:rPr>
              <w:t>展示视图 最新代理运行时遥测（Agent Runtime Telemetry Latest）</w:t>
            </w:r>
          </w:p>
        </w:tc>
      </w:tr>
      <w:tr>
        <w:tc>
          <w:tcPr>
            <w:tcW w:type="dxa" w:w="1511"/>
            <w:vAlign w:val="center"/>
            <w:shd w:fill="FFFFFF"/>
          </w:tcPr>
          <w:p>
            <w:pPr>
              <w:spacing w:after="0"/>
              <w:jc w:val="left"/>
            </w:pPr>
            <w:r>
              <w:rPr>
                <w:rFonts w:ascii="STSong" w:hAnsi="STSong" w:eastAsia="STSong" w:cs="STSong"/>
                <w:b w:val="0"/>
                <w:sz w:val="17"/>
              </w:rPr>
              <w:t>AC-187</w:t>
            </w:r>
          </w:p>
        </w:tc>
        <w:tc>
          <w:tcPr>
            <w:tcW w:type="dxa" w:w="1511"/>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511"/>
            <w:vAlign w:val="center"/>
            <w:shd w:fill="FFFFFF"/>
          </w:tcPr>
          <w:p>
            <w:pPr>
              <w:spacing w:after="0"/>
              <w:jc w:val="left"/>
            </w:pPr>
            <w:r>
              <w:rPr>
                <w:rFonts w:ascii="STSong" w:hAnsi="STSong" w:eastAsia="STSong" w:cs="STSong"/>
                <w:b w:val="0"/>
                <w:sz w:val="17"/>
              </w:rPr>
              <w:t>代理（Agent） 运行时（Runtime） 节点清单（Node Inventory） 满足执行该操作的状态条件</w:t>
            </w:r>
          </w:p>
        </w:tc>
        <w:tc>
          <w:tcPr>
            <w:tcW w:type="dxa" w:w="1511"/>
            <w:vAlign w:val="center"/>
            <w:shd w:fill="FFFFFF"/>
          </w:tcPr>
          <w:p>
            <w:pPr>
              <w:spacing w:after="0"/>
              <w:jc w:val="left"/>
            </w:pPr>
            <w:r>
              <w:rPr>
                <w:rFonts w:ascii="STSong" w:hAnsi="STSong" w:eastAsia="STSong" w:cs="STSong"/>
                <w:b w:val="0"/>
                <w:sz w:val="17"/>
              </w:rPr>
              <w:t>系统/用户 提交 上报（Report） 代理（Agent） 运行时（Runtime） 节点清单（Node Inventory）</w:t>
            </w:r>
          </w:p>
        </w:tc>
        <w:tc>
          <w:tcPr>
            <w:tcW w:type="dxa" w:w="1511"/>
            <w:vAlign w:val="center"/>
            <w:shd w:fill="FFFFFF"/>
          </w:tcPr>
          <w:p>
            <w:pPr>
              <w:spacing w:after="0"/>
              <w:jc w:val="left"/>
            </w:pPr>
            <w:r>
              <w:rPr>
                <w:rFonts w:ascii="STSong" w:hAnsi="STSong" w:eastAsia="STSong" w:cs="STSong"/>
                <w:b w:val="0"/>
                <w:sz w:val="17"/>
              </w:rPr>
              <w:t>创建或启用 代理（Agent） 运行时（Runtime） 节点清单（Node Inventory）; 完成业务结果 代理（Agent） 运行时（Runtime） 节点清单已上报（Node Inventory Reported）; 业务状态更新为 已上报（Reported）</w:t>
            </w:r>
          </w:p>
        </w:tc>
        <w:tc>
          <w:tcPr>
            <w:tcW w:type="dxa" w:w="1511"/>
            <w:vAlign w:val="center"/>
            <w:shd w:fill="FFFFFF"/>
          </w:tcPr>
          <w:p>
            <w:pPr>
              <w:spacing w:after="0"/>
              <w:jc w:val="left"/>
            </w:pPr>
            <w:r>
              <w:rPr>
                <w:rFonts w:ascii="STSong" w:hAnsi="STSong" w:eastAsia="STSong" w:cs="STSong"/>
                <w:b w:val="0"/>
                <w:sz w:val="17"/>
              </w:rPr>
              <w:t>功能操作 上报（Report） 代理（Agent） 运行时（Runtime） 节点清单（Node Inventory）; 业务结果 代理（Agent） 运行时（Runtime） 节点清单已上报（Node Inventory Reported）; 状态 已上报（Reported）</w:t>
            </w:r>
          </w:p>
        </w:tc>
      </w:tr>
      <w:tr>
        <w:tc>
          <w:tcPr>
            <w:tcW w:type="dxa" w:w="1511"/>
            <w:vAlign w:val="center"/>
            <w:shd w:fill="FFFFFF"/>
          </w:tcPr>
          <w:p>
            <w:pPr>
              <w:spacing w:after="0"/>
              <w:jc w:val="left"/>
            </w:pPr>
            <w:r>
              <w:rPr>
                <w:rFonts w:ascii="STSong" w:hAnsi="STSong" w:eastAsia="STSong" w:cs="STSong"/>
                <w:b w:val="0"/>
                <w:sz w:val="17"/>
              </w:rPr>
              <w:t>AC-188</w:t>
            </w:r>
          </w:p>
        </w:tc>
        <w:tc>
          <w:tcPr>
            <w:tcW w:type="dxa" w:w="1511"/>
            <w:vAlign w:val="center"/>
            <w:shd w:fill="FFFFFF"/>
          </w:tcPr>
          <w:p>
            <w:pPr>
              <w:spacing w:after="0"/>
              <w:jc w:val="left"/>
            </w:pPr>
            <w:r>
              <w:rPr>
                <w:rFonts w:ascii="STSong" w:hAnsi="STSong" w:eastAsia="STSong" w:cs="STSong"/>
                <w:b w:val="0"/>
                <w:sz w:val="17"/>
              </w:rPr>
              <w:t>代理（Agent） 运行时（Runtime） 节点清单（Node Inventory） 目录（Catalog）</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代理（Agent） 运行时（Runtime） 节点清单（Node Inventory） 目录（Catalog） 查询入口</w:t>
            </w:r>
          </w:p>
        </w:tc>
        <w:tc>
          <w:tcPr>
            <w:tcW w:type="dxa" w:w="1511"/>
            <w:vAlign w:val="center"/>
            <w:shd w:fill="FFFFFF"/>
          </w:tcPr>
          <w:p>
            <w:pPr>
              <w:spacing w:after="0"/>
              <w:jc w:val="left"/>
            </w:pPr>
            <w:r>
              <w:rPr>
                <w:rFonts w:ascii="STSong" w:hAnsi="STSong" w:eastAsia="STSong" w:cs="STSong"/>
                <w:b w:val="0"/>
                <w:sz w:val="17"/>
              </w:rPr>
              <w:t>展示 代理（Agent） 运行时（Runtime） 节点清单（Node Inventory） 目录（Catalog）</w:t>
            </w:r>
          </w:p>
        </w:tc>
        <w:tc>
          <w:tcPr>
            <w:tcW w:type="dxa" w:w="1511"/>
            <w:vAlign w:val="center"/>
            <w:shd w:fill="FFFFFF"/>
          </w:tcPr>
          <w:p>
            <w:pPr>
              <w:spacing w:after="0"/>
              <w:jc w:val="left"/>
            </w:pPr>
            <w:r>
              <w:rPr>
                <w:rFonts w:ascii="STSong" w:hAnsi="STSong" w:eastAsia="STSong" w:cs="STSong"/>
                <w:b w:val="0"/>
                <w:sz w:val="17"/>
              </w:rPr>
              <w:t>展示视图 代理（Agent） 运行时（Runtime） 节点清单（Node Inventory） 目录（Catalog）</w:t>
            </w:r>
          </w:p>
        </w:tc>
      </w:tr>
      <w:tr>
        <w:tc>
          <w:tcPr>
            <w:tcW w:type="dxa" w:w="1511"/>
            <w:vAlign w:val="center"/>
            <w:shd w:fill="FFFFFF"/>
          </w:tcPr>
          <w:p>
            <w:pPr>
              <w:spacing w:after="0"/>
              <w:jc w:val="left"/>
            </w:pPr>
            <w:r>
              <w:rPr>
                <w:rFonts w:ascii="STSong" w:hAnsi="STSong" w:eastAsia="STSong" w:cs="STSong"/>
                <w:b w:val="0"/>
                <w:sz w:val="17"/>
              </w:rPr>
              <w:t>AC-189</w:t>
            </w:r>
          </w:p>
        </w:tc>
        <w:tc>
          <w:tcPr>
            <w:tcW w:type="dxa" w:w="1511"/>
            <w:vAlign w:val="center"/>
            <w:shd w:fill="FFFFFF"/>
          </w:tcPr>
          <w:p>
            <w:pPr>
              <w:spacing w:after="0"/>
              <w:jc w:val="left"/>
            </w:pPr>
            <w:r>
              <w:rPr>
                <w:rFonts w:ascii="STSong" w:hAnsi="STSong" w:eastAsia="STSong" w:cs="STSong"/>
                <w:b w:val="0"/>
                <w:sz w:val="17"/>
              </w:rPr>
              <w:t>最新代理运行时节点资源（Agent Runtime Node Resource Latest）</w:t>
            </w:r>
          </w:p>
        </w:tc>
        <w:tc>
          <w:tcPr>
            <w:tcW w:type="dxa" w:w="1511"/>
            <w:vAlign w:val="center"/>
            <w:shd w:fill="FFFFFF"/>
          </w:tcPr>
          <w:p>
            <w:pPr>
              <w:spacing w:after="0"/>
              <w:jc w:val="left"/>
            </w:pPr>
            <w:r>
              <w:rPr>
                <w:rFonts w:ascii="STSong" w:hAnsi="STSong" w:eastAsia="STSong" w:cs="STSong"/>
                <w:b w:val="0"/>
                <w:sz w:val="17"/>
              </w:rPr>
              <w:t>满足业务前置条件，具体规则待确认</w:t>
            </w:r>
          </w:p>
        </w:tc>
        <w:tc>
          <w:tcPr>
            <w:tcW w:type="dxa" w:w="1511"/>
            <w:vAlign w:val="center"/>
            <w:shd w:fill="FFFFFF"/>
          </w:tcPr>
          <w:p>
            <w:pPr>
              <w:spacing w:after="0"/>
              <w:jc w:val="left"/>
            </w:pPr>
            <w:r>
              <w:rPr>
                <w:rFonts w:ascii="STSong" w:hAnsi="STSong" w:eastAsia="STSong" w:cs="STSong"/>
                <w:b w:val="0"/>
                <w:sz w:val="17"/>
              </w:rPr>
              <w:t>用户访问 最新代理运行时节点资源（Agent Runtime Node Resource Latest） 查询入口</w:t>
            </w:r>
          </w:p>
        </w:tc>
        <w:tc>
          <w:tcPr>
            <w:tcW w:type="dxa" w:w="1511"/>
            <w:vAlign w:val="center"/>
            <w:shd w:fill="FFFFFF"/>
          </w:tcPr>
          <w:p>
            <w:pPr>
              <w:spacing w:after="0"/>
              <w:jc w:val="left"/>
            </w:pPr>
            <w:r>
              <w:rPr>
                <w:rFonts w:ascii="STSong" w:hAnsi="STSong" w:eastAsia="STSong" w:cs="STSong"/>
                <w:b w:val="0"/>
                <w:sz w:val="17"/>
              </w:rPr>
              <w:t>展示 最新代理运行时节点资源（Agent Runtime Node Resource Latest）</w:t>
            </w:r>
          </w:p>
        </w:tc>
        <w:tc>
          <w:tcPr>
            <w:tcW w:type="dxa" w:w="1511"/>
            <w:vAlign w:val="center"/>
            <w:shd w:fill="FFFFFF"/>
          </w:tcPr>
          <w:p>
            <w:pPr>
              <w:spacing w:after="0"/>
              <w:jc w:val="left"/>
            </w:pPr>
            <w:r>
              <w:rPr>
                <w:rFonts w:ascii="STSong" w:hAnsi="STSong" w:eastAsia="STSong" w:cs="STSong"/>
                <w:b w:val="0"/>
                <w:sz w:val="17"/>
              </w:rPr>
              <w:t>展示视图 最新代理运行时节点资源（Agent Runtime Node Resource Latest）</w:t>
            </w:r>
          </w:p>
        </w:tc>
      </w:tr>
    </w:tbl>
    <w:p/>
    <w:p>
      <w:pPr>
        <w:pStyle w:val="Heading4"/>
      </w:pPr>
      <w:r>
        <w:t>九、数据与业务规则/FLP-PRD-DABR</w:t>
      </w:r>
    </w:p>
    <w:tbl>
      <w:tblPr>
        <w:tblStyle w:val="TableGrid"/>
        <w:tblW w:type="auto" w:w="0"/>
        <w:jc w:val="center"/>
        <w:tblLayout w:type="autofit"/>
        <w:tblLook w:firstColumn="1" w:firstRow="1" w:lastColumn="0" w:lastRow="0" w:noHBand="0" w:noVBand="1" w:val="04A0"/>
      </w:tblPr>
      <w:tblGrid>
        <w:gridCol w:w="1295"/>
        <w:gridCol w:w="1295"/>
        <w:gridCol w:w="1295"/>
        <w:gridCol w:w="1295"/>
        <w:gridCol w:w="1295"/>
        <w:gridCol w:w="1295"/>
        <w:gridCol w:w="1295"/>
      </w:tblGrid>
      <w:tr>
        <w:tc>
          <w:tcPr>
            <w:tcW w:type="dxa" w:w="1295"/>
            <w:vAlign w:val="center"/>
            <w:shd w:fill="D9EAF7"/>
          </w:tcPr>
          <w:p>
            <w:pPr>
              <w:spacing w:after="0"/>
              <w:jc w:val="center"/>
            </w:pPr>
            <w:r>
              <w:rPr>
                <w:rFonts w:ascii="STSong" w:hAnsi="STSong" w:eastAsia="STSong" w:cs="STSong"/>
                <w:b/>
                <w:sz w:val="17"/>
              </w:rPr>
              <w:t>所属元素</w:t>
            </w:r>
          </w:p>
        </w:tc>
        <w:tc>
          <w:tcPr>
            <w:tcW w:type="dxa" w:w="1295"/>
            <w:vAlign w:val="center"/>
            <w:shd w:fill="D9EAF7"/>
          </w:tcPr>
          <w:p>
            <w:pPr>
              <w:spacing w:after="0"/>
              <w:jc w:val="center"/>
            </w:pPr>
            <w:r>
              <w:rPr>
                <w:rFonts w:ascii="STSong" w:hAnsi="STSong" w:eastAsia="STSong" w:cs="STSong"/>
                <w:b/>
                <w:sz w:val="17"/>
              </w:rPr>
              <w:t>字段</w:t>
            </w:r>
          </w:p>
        </w:tc>
        <w:tc>
          <w:tcPr>
            <w:tcW w:type="dxa" w:w="1295"/>
            <w:vAlign w:val="center"/>
            <w:shd w:fill="D9EAF7"/>
          </w:tcPr>
          <w:p>
            <w:pPr>
              <w:spacing w:after="0"/>
              <w:jc w:val="center"/>
            </w:pPr>
            <w:r>
              <w:rPr>
                <w:rFonts w:ascii="STSong" w:hAnsi="STSong" w:eastAsia="STSong" w:cs="STSong"/>
                <w:b/>
                <w:sz w:val="17"/>
              </w:rPr>
              <w:t>类型</w:t>
            </w:r>
          </w:p>
        </w:tc>
        <w:tc>
          <w:tcPr>
            <w:tcW w:type="dxa" w:w="1295"/>
            <w:vAlign w:val="center"/>
            <w:shd w:fill="D9EAF7"/>
          </w:tcPr>
          <w:p>
            <w:pPr>
              <w:spacing w:after="0"/>
              <w:jc w:val="center"/>
            </w:pPr>
            <w:r>
              <w:rPr>
                <w:rFonts w:ascii="STSong" w:hAnsi="STSong" w:eastAsia="STSong" w:cs="STSong"/>
                <w:b/>
                <w:sz w:val="17"/>
              </w:rPr>
              <w:t>数量</w:t>
            </w:r>
          </w:p>
        </w:tc>
        <w:tc>
          <w:tcPr>
            <w:tcW w:type="dxa" w:w="1295"/>
            <w:vAlign w:val="center"/>
            <w:shd w:fill="D9EAF7"/>
          </w:tcPr>
          <w:p>
            <w:pPr>
              <w:spacing w:after="0"/>
              <w:jc w:val="center"/>
            </w:pPr>
            <w:r>
              <w:rPr>
                <w:rFonts w:ascii="STSong" w:hAnsi="STSong" w:eastAsia="STSong" w:cs="STSong"/>
                <w:b/>
                <w:sz w:val="17"/>
              </w:rPr>
              <w:t>属性</w:t>
            </w:r>
          </w:p>
        </w:tc>
        <w:tc>
          <w:tcPr>
            <w:tcW w:type="dxa" w:w="1295"/>
            <w:vAlign w:val="center"/>
            <w:shd w:fill="D9EAF7"/>
          </w:tcPr>
          <w:p>
            <w:pPr>
              <w:spacing w:after="0"/>
              <w:jc w:val="center"/>
            </w:pPr>
            <w:r>
              <w:rPr>
                <w:rFonts w:ascii="STSong" w:hAnsi="STSong" w:eastAsia="STSong" w:cs="STSong"/>
                <w:b/>
                <w:sz w:val="17"/>
              </w:rPr>
              <w:t>示例</w:t>
            </w:r>
          </w:p>
        </w:tc>
        <w:tc>
          <w:tcPr>
            <w:tcW w:type="dxa" w:w="1295"/>
            <w:vAlign w:val="center"/>
            <w:shd w:fill="D9EAF7"/>
          </w:tcPr>
          <w:p>
            <w:pPr>
              <w:spacing w:after="0"/>
              <w:jc w:val="center"/>
            </w:pPr>
            <w:r>
              <w:rPr>
                <w:rFonts w:ascii="STSong" w:hAnsi="STSong" w:eastAsia="STSong" w:cs="STSong"/>
                <w:b/>
                <w:sz w:val="17"/>
              </w:rPr>
              <w:t>来源/计算规则</w:t>
            </w:r>
          </w:p>
        </w:tc>
      </w:tr>
      <w:tr>
        <w:tc>
          <w:tcPr>
            <w:tcW w:type="dxa" w:w="1295"/>
            <w:vAlign w:val="center"/>
            <w:shd w:fill="FFFFFF"/>
          </w:tcPr>
          <w:p>
            <w:pPr>
              <w:spacing w:after="0"/>
              <w:jc w:val="left"/>
            </w:pPr>
            <w:r>
              <w:rPr>
                <w:rFonts w:ascii="STSong" w:hAnsi="STSong" w:eastAsia="STSong" w:cs="STSong"/>
                <w:b w:val="0"/>
                <w:sz w:val="17"/>
              </w:rPr>
              <w:t>注册组织（Register Organization）</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组织已注册（Organization Registered）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激活组织（Activate Organization）</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组织已激活（Organization Activated）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停用组织（Deactivate Organization）</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组织已停用（Organization Deactivated）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重新激活组织（Reactivate Organization）</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组织已重新激活（Organization Reactivated）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组织目录（Organization Directory）</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创建联邦（Create Federation）</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联合已创建（Federation Created）</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激活联邦（Activate Federation）</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联合已激活（Federation Activated）</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暂停联邦（Suspend Federation）</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联邦已暂停（Federation Suspended）</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重新激活联合（Reactivate Federation）</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联邦已重新激活（Federation Reactivated）</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联邦概览（Federation Overview）</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邀请参与者（Invite Participant）</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参与者已邀请（Participant Invited）</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联合成员资格目录（Federation Membership Directory）</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联合成员资格目录（Federation Membership Directory）</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联合成员资格目录（Federation Membership Directory）</w:t>
            </w:r>
          </w:p>
        </w:tc>
        <w:tc>
          <w:tcPr>
            <w:tcW w:type="dxa" w:w="1295"/>
            <w:vAlign w:val="center"/>
            <w:shd w:fill="FFFFFF"/>
          </w:tcPr>
          <w:p>
            <w:pPr>
              <w:spacing w:after="0"/>
              <w:jc w:val="left"/>
            </w:pPr>
            <w:r>
              <w:rPr>
                <w:rFonts w:ascii="STSong" w:hAnsi="STSong" w:eastAsia="STSong" w:cs="STSong"/>
                <w:b w:val="0"/>
                <w:sz w:val="17"/>
              </w:rPr>
              <w:t>federationName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FederationOverview.federationName</w:t>
            </w:r>
          </w:p>
        </w:tc>
      </w:tr>
      <w:tr>
        <w:tc>
          <w:tcPr>
            <w:tcW w:type="dxa" w:w="1295"/>
            <w:vAlign w:val="center"/>
            <w:shd w:fill="FFFFFF"/>
          </w:tcPr>
          <w:p>
            <w:pPr>
              <w:spacing w:after="0"/>
              <w:jc w:val="left"/>
            </w:pPr>
            <w:r>
              <w:rPr>
                <w:rFonts w:ascii="STSong" w:hAnsi="STSong" w:eastAsia="STSong" w:cs="STSong"/>
                <w:b w:val="0"/>
                <w:sz w:val="17"/>
              </w:rPr>
              <w:t>联合成员资格目录（Federation Membership Directory）</w:t>
            </w:r>
          </w:p>
        </w:tc>
        <w:tc>
          <w:tcPr>
            <w:tcW w:type="dxa" w:w="1295"/>
            <w:vAlign w:val="center"/>
            <w:shd w:fill="FFFFFF"/>
          </w:tcPr>
          <w:p>
            <w:pPr>
              <w:spacing w:after="0"/>
              <w:jc w:val="left"/>
            </w:pPr>
            <w:r>
              <w:rPr>
                <w:rFonts w:ascii="STSong" w:hAnsi="STSong" w:eastAsia="STSong" w:cs="STSong"/>
                <w:b w:val="0"/>
                <w:sz w:val="17"/>
              </w:rPr>
              <w:t>organizationName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OrganizationDirectory.organizationName</w:t>
            </w:r>
          </w:p>
        </w:tc>
      </w:tr>
      <w:tr>
        <w:tc>
          <w:tcPr>
            <w:tcW w:type="dxa" w:w="1295"/>
            <w:vAlign w:val="center"/>
            <w:shd w:fill="FFFFFF"/>
          </w:tcPr>
          <w:p>
            <w:pPr>
              <w:spacing w:after="0"/>
              <w:jc w:val="left"/>
            </w:pPr>
            <w:r>
              <w:rPr>
                <w:rFonts w:ascii="STSong" w:hAnsi="STSong" w:eastAsia="STSong" w:cs="STSong"/>
                <w:b w:val="0"/>
                <w:sz w:val="17"/>
              </w:rPr>
              <w:t>批准参与者（Approve Participant）</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参与者已加入（Participant Joined）</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拒绝参与者（Reject Participant）</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参与者已被拒绝（Participant Rejected）</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撤销参与者邀请（Revoke Participant Invitation）</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参与者邀请已撤销（Participant Invitation Revoked）</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暂停参与者（Suspend Participant）</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参与者已暂停（Participant Suspended）</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移除参与者（Remove Participant）</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参与者已移除（Participant Removed）</w:t>
            </w:r>
          </w:p>
        </w:tc>
        <w:tc>
          <w:tcPr>
            <w:tcW w:type="dxa" w:w="1295"/>
            <w:vAlign w:val="center"/>
            <w:shd w:fill="FFFFFF"/>
          </w:tcPr>
          <w:p>
            <w:pPr>
              <w:spacing w:after="0"/>
              <w:jc w:val="left"/>
            </w:pPr>
            <w:r>
              <w:rPr>
                <w:rFonts w:ascii="STSong" w:hAnsi="STSong" w:eastAsia="STSong" w:cs="STSong"/>
                <w:b w:val="0"/>
                <w:sz w:val="17"/>
              </w:rPr>
              <w:t>federationId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注册字典（Register Dictionary）</w:t>
            </w:r>
          </w:p>
        </w:tc>
        <w:tc>
          <w:tcPr>
            <w:tcW w:type="dxa" w:w="1295"/>
            <w:vAlign w:val="center"/>
            <w:shd w:fill="FFFFFF"/>
          </w:tcPr>
          <w:p>
            <w:pPr>
              <w:spacing w:after="0"/>
              <w:jc w:val="left"/>
            </w:pPr>
            <w:r>
              <w:rPr>
                <w:rFonts w:ascii="STSong" w:hAnsi="STSong" w:eastAsia="STSong" w:cs="STSong"/>
                <w:b w:val="0"/>
                <w:sz w:val="17"/>
              </w:rPr>
              <w:t>dictionaryId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字典已注册（Dictionary Registered）</w:t>
            </w:r>
          </w:p>
        </w:tc>
        <w:tc>
          <w:tcPr>
            <w:tcW w:type="dxa" w:w="1295"/>
            <w:vAlign w:val="center"/>
            <w:shd w:fill="FFFFFF"/>
          </w:tcPr>
          <w:p>
            <w:pPr>
              <w:spacing w:after="0"/>
              <w:jc w:val="left"/>
            </w:pPr>
            <w:r>
              <w:rPr>
                <w:rFonts w:ascii="STSong" w:hAnsi="STSong" w:eastAsia="STSong" w:cs="STSong"/>
                <w:b w:val="0"/>
                <w:sz w:val="17"/>
              </w:rPr>
              <w:t>dictionaryId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更新字典（Update Dictionary）</w:t>
            </w:r>
          </w:p>
        </w:tc>
        <w:tc>
          <w:tcPr>
            <w:tcW w:type="dxa" w:w="1295"/>
            <w:vAlign w:val="center"/>
            <w:shd w:fill="FFFFFF"/>
          </w:tcPr>
          <w:p>
            <w:pPr>
              <w:spacing w:after="0"/>
              <w:jc w:val="left"/>
            </w:pPr>
            <w:r>
              <w:rPr>
                <w:rFonts w:ascii="STSong" w:hAnsi="STSong" w:eastAsia="STSong" w:cs="STSong"/>
                <w:b w:val="0"/>
                <w:sz w:val="17"/>
              </w:rPr>
              <w:t>dictionaryId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字典已更新（Dictionary Updated）</w:t>
            </w:r>
          </w:p>
        </w:tc>
        <w:tc>
          <w:tcPr>
            <w:tcW w:type="dxa" w:w="1295"/>
            <w:vAlign w:val="center"/>
            <w:shd w:fill="FFFFFF"/>
          </w:tcPr>
          <w:p>
            <w:pPr>
              <w:spacing w:after="0"/>
              <w:jc w:val="left"/>
            </w:pPr>
            <w:r>
              <w:rPr>
                <w:rFonts w:ascii="STSong" w:hAnsi="STSong" w:eastAsia="STSong" w:cs="STSong"/>
                <w:b w:val="0"/>
                <w:sz w:val="17"/>
              </w:rPr>
              <w:t>dictionaryId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归档字典（Archive Dictionary）</w:t>
            </w:r>
          </w:p>
        </w:tc>
        <w:tc>
          <w:tcPr>
            <w:tcW w:type="dxa" w:w="1295"/>
            <w:vAlign w:val="center"/>
            <w:shd w:fill="FFFFFF"/>
          </w:tcPr>
          <w:p>
            <w:pPr>
              <w:spacing w:after="0"/>
              <w:jc w:val="left"/>
            </w:pPr>
            <w:r>
              <w:rPr>
                <w:rFonts w:ascii="STSong" w:hAnsi="STSong" w:eastAsia="STSong" w:cs="STSong"/>
                <w:b w:val="0"/>
                <w:sz w:val="17"/>
              </w:rPr>
              <w:t>dictionaryId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字典已归档（Dictionary Archived）</w:t>
            </w:r>
          </w:p>
        </w:tc>
        <w:tc>
          <w:tcPr>
            <w:tcW w:type="dxa" w:w="1295"/>
            <w:vAlign w:val="center"/>
            <w:shd w:fill="FFFFFF"/>
          </w:tcPr>
          <w:p>
            <w:pPr>
              <w:spacing w:after="0"/>
              <w:jc w:val="left"/>
            </w:pPr>
            <w:r>
              <w:rPr>
                <w:rFonts w:ascii="STSong" w:hAnsi="STSong" w:eastAsia="STSong" w:cs="STSong"/>
                <w:b w:val="0"/>
                <w:sz w:val="17"/>
              </w:rPr>
              <w:t>dictionaryId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字典目录（Dictionary Catalog）</w:t>
            </w:r>
          </w:p>
        </w:tc>
        <w:tc>
          <w:tcPr>
            <w:tcW w:type="dxa" w:w="1295"/>
            <w:vAlign w:val="center"/>
            <w:shd w:fill="FFFFFF"/>
          </w:tcPr>
          <w:p>
            <w:pPr>
              <w:spacing w:after="0"/>
              <w:jc w:val="left"/>
            </w:pPr>
            <w:r>
              <w:rPr>
                <w:rFonts w:ascii="STSong" w:hAnsi="STSong" w:eastAsia="STSong" w:cs="STSong"/>
                <w:b w:val="0"/>
                <w:sz w:val="17"/>
              </w:rPr>
              <w:t>dictionaryId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字典目录（Dictionary Catalog）</w:t>
            </w:r>
          </w:p>
        </w:tc>
        <w:tc>
          <w:tcPr>
            <w:tcW w:type="dxa" w:w="1295"/>
            <w:vAlign w:val="center"/>
            <w:shd w:fill="FFFFFF"/>
          </w:tcPr>
          <w:p>
            <w:pPr>
              <w:spacing w:after="0"/>
              <w:jc w:val="left"/>
            </w:pPr>
            <w:r>
              <w:rPr>
                <w:rFonts w:ascii="STSong" w:hAnsi="STSong" w:eastAsia="STSong" w:cs="STSong"/>
                <w:b w:val="0"/>
                <w:sz w:val="17"/>
              </w:rPr>
              <w:t>dictionaryCode</w:t>
            </w:r>
          </w:p>
        </w:tc>
        <w:tc>
          <w:tcPr>
            <w:tcW w:type="dxa" w:w="1295"/>
            <w:vAlign w:val="center"/>
            <w:shd w:fill="FFFFFF"/>
          </w:tcPr>
          <w:p>
            <w:pPr>
              <w:spacing w:after="0"/>
              <w:jc w:val="left"/>
            </w:pPr>
            <w:r>
              <w:rPr>
                <w:rFonts w:ascii="STSong" w:hAnsi="STSong" w:eastAsia="STSong" w:cs="STSong"/>
                <w:b w:val="0"/>
                <w:sz w:val="17"/>
              </w:rPr>
              <w:t>DictionaryCode</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query</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添加字典值（Add Dictionary Value）</w:t>
            </w:r>
          </w:p>
        </w:tc>
        <w:tc>
          <w:tcPr>
            <w:tcW w:type="dxa" w:w="1295"/>
            <w:vAlign w:val="center"/>
            <w:shd w:fill="FFFFFF"/>
          </w:tcPr>
          <w:p>
            <w:pPr>
              <w:spacing w:after="0"/>
              <w:jc w:val="left"/>
            </w:pPr>
            <w:r>
              <w:rPr>
                <w:rFonts w:ascii="STSong" w:hAnsi="STSong" w:eastAsia="STSong" w:cs="STSong"/>
                <w:b w:val="0"/>
                <w:sz w:val="17"/>
              </w:rPr>
              <w:t>dictionaryValueId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字典值已添加（Dictionary Value Added）</w:t>
            </w:r>
          </w:p>
        </w:tc>
        <w:tc>
          <w:tcPr>
            <w:tcW w:type="dxa" w:w="1295"/>
            <w:vAlign w:val="center"/>
            <w:shd w:fill="FFFFFF"/>
          </w:tcPr>
          <w:p>
            <w:pPr>
              <w:spacing w:after="0"/>
              <w:jc w:val="left"/>
            </w:pPr>
            <w:r>
              <w:rPr>
                <w:rFonts w:ascii="STSong" w:hAnsi="STSong" w:eastAsia="STSong" w:cs="STSong"/>
                <w:b w:val="0"/>
                <w:sz w:val="17"/>
              </w:rPr>
              <w:t>dictionaryValueId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禁用字典值（Disable Dictionary Value）</w:t>
            </w:r>
          </w:p>
        </w:tc>
        <w:tc>
          <w:tcPr>
            <w:tcW w:type="dxa" w:w="1295"/>
            <w:vAlign w:val="center"/>
            <w:shd w:fill="FFFFFF"/>
          </w:tcPr>
          <w:p>
            <w:pPr>
              <w:spacing w:after="0"/>
              <w:jc w:val="left"/>
            </w:pPr>
            <w:r>
              <w:rPr>
                <w:rFonts w:ascii="STSong" w:hAnsi="STSong" w:eastAsia="STSong" w:cs="STSong"/>
                <w:b w:val="0"/>
                <w:sz w:val="17"/>
              </w:rPr>
              <w:t>dictionaryValueId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字典值已禁用（Dictionary Value Disabled）</w:t>
            </w:r>
          </w:p>
        </w:tc>
        <w:tc>
          <w:tcPr>
            <w:tcW w:type="dxa" w:w="1295"/>
            <w:vAlign w:val="center"/>
            <w:shd w:fill="FFFFFF"/>
          </w:tcPr>
          <w:p>
            <w:pPr>
              <w:spacing w:after="0"/>
              <w:jc w:val="left"/>
            </w:pPr>
            <w:r>
              <w:rPr>
                <w:rFonts w:ascii="STSong" w:hAnsi="STSong" w:eastAsia="STSong" w:cs="STSong"/>
                <w:b w:val="0"/>
                <w:sz w:val="17"/>
              </w:rPr>
              <w:t>dictionaryValueId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启用字典值（Enable Dictionary Value）</w:t>
            </w:r>
          </w:p>
        </w:tc>
        <w:tc>
          <w:tcPr>
            <w:tcW w:type="dxa" w:w="1295"/>
            <w:vAlign w:val="center"/>
            <w:shd w:fill="FFFFFF"/>
          </w:tcPr>
          <w:p>
            <w:pPr>
              <w:spacing w:after="0"/>
              <w:jc w:val="left"/>
            </w:pPr>
            <w:r>
              <w:rPr>
                <w:rFonts w:ascii="STSong" w:hAnsi="STSong" w:eastAsia="STSong" w:cs="STSong"/>
                <w:b w:val="0"/>
                <w:sz w:val="17"/>
              </w:rPr>
              <w:t>dictionaryValueId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字典值已启用（Dictionary Value Enabled）</w:t>
            </w:r>
          </w:p>
        </w:tc>
        <w:tc>
          <w:tcPr>
            <w:tcW w:type="dxa" w:w="1295"/>
            <w:vAlign w:val="center"/>
            <w:shd w:fill="FFFFFF"/>
          </w:tcPr>
          <w:p>
            <w:pPr>
              <w:spacing w:after="0"/>
              <w:jc w:val="left"/>
            </w:pPr>
            <w:r>
              <w:rPr>
                <w:rFonts w:ascii="STSong" w:hAnsi="STSong" w:eastAsia="STSong" w:cs="STSong"/>
                <w:b w:val="0"/>
                <w:sz w:val="17"/>
              </w:rPr>
              <w:t>dictionaryValueId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字典值目录（Dictionary Value Catalog）</w:t>
            </w:r>
          </w:p>
        </w:tc>
        <w:tc>
          <w:tcPr>
            <w:tcW w:type="dxa" w:w="1295"/>
            <w:vAlign w:val="center"/>
            <w:shd w:fill="FFFFFF"/>
          </w:tcPr>
          <w:p>
            <w:pPr>
              <w:spacing w:after="0"/>
              <w:jc w:val="left"/>
            </w:pPr>
            <w:r>
              <w:rPr>
                <w:rFonts w:ascii="STSong" w:hAnsi="STSong" w:eastAsia="STSong" w:cs="STSong"/>
                <w:b w:val="0"/>
                <w:sz w:val="17"/>
              </w:rPr>
              <w:t>dictionaryValueId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字典值目录（Dictionary Value Catalog）</w:t>
            </w:r>
          </w:p>
        </w:tc>
        <w:tc>
          <w:tcPr>
            <w:tcW w:type="dxa" w:w="1295"/>
            <w:vAlign w:val="center"/>
            <w:shd w:fill="FFFFFF"/>
          </w:tcPr>
          <w:p>
            <w:pPr>
              <w:spacing w:after="0"/>
              <w:jc w:val="left"/>
            </w:pPr>
            <w:r>
              <w:rPr>
                <w:rFonts w:ascii="STSong" w:hAnsi="STSong" w:eastAsia="STSong" w:cs="STSong"/>
                <w:b w:val="0"/>
                <w:sz w:val="17"/>
              </w:rPr>
              <w:t>dictionaryCode</w:t>
            </w:r>
          </w:p>
        </w:tc>
        <w:tc>
          <w:tcPr>
            <w:tcW w:type="dxa" w:w="1295"/>
            <w:vAlign w:val="center"/>
            <w:shd w:fill="FFFFFF"/>
          </w:tcPr>
          <w:p>
            <w:pPr>
              <w:spacing w:after="0"/>
              <w:jc w:val="left"/>
            </w:pPr>
            <w:r>
              <w:rPr>
                <w:rFonts w:ascii="STSong" w:hAnsi="STSong" w:eastAsia="STSong" w:cs="STSong"/>
                <w:b w:val="0"/>
                <w:sz w:val="17"/>
              </w:rPr>
              <w:t>DictionaryCode</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query</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字典值目录（Dictionary Value Catalog）</w:t>
            </w:r>
          </w:p>
        </w:tc>
        <w:tc>
          <w:tcPr>
            <w:tcW w:type="dxa" w:w="1295"/>
            <w:vAlign w:val="center"/>
            <w:shd w:fill="FFFFFF"/>
          </w:tcPr>
          <w:p>
            <w:pPr>
              <w:spacing w:after="0"/>
              <w:jc w:val="left"/>
            </w:pPr>
            <w:r>
              <w:rPr>
                <w:rFonts w:ascii="STSong" w:hAnsi="STSong" w:eastAsia="STSong" w:cs="STSong"/>
                <w:b w:val="0"/>
                <w:sz w:val="17"/>
              </w:rPr>
              <w:t>active</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query</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暂存文件上传（Stage File Upload）</w:t>
            </w:r>
          </w:p>
        </w:tc>
        <w:tc>
          <w:tcPr>
            <w:tcW w:type="dxa" w:w="1295"/>
            <w:vAlign w:val="center"/>
            <w:shd w:fill="FFFFFF"/>
          </w:tcPr>
          <w:p>
            <w:pPr>
              <w:spacing w:after="0"/>
              <w:jc w:val="left"/>
            </w:pPr>
            <w:r>
              <w:rPr>
                <w:rFonts w:ascii="STSong" w:hAnsi="STSong" w:eastAsia="STSong" w:cs="STSong"/>
                <w:b w:val="0"/>
                <w:sz w:val="17"/>
              </w:rPr>
              <w:t>stagedFileId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文件上传（File Upload） Staged</w:t>
            </w:r>
          </w:p>
        </w:tc>
        <w:tc>
          <w:tcPr>
            <w:tcW w:type="dxa" w:w="1295"/>
            <w:vAlign w:val="center"/>
            <w:shd w:fill="FFFFFF"/>
          </w:tcPr>
          <w:p>
            <w:pPr>
              <w:spacing w:after="0"/>
              <w:jc w:val="left"/>
            </w:pPr>
            <w:r>
              <w:rPr>
                <w:rFonts w:ascii="STSong" w:hAnsi="STSong" w:eastAsia="STSong" w:cs="STSong"/>
                <w:b w:val="0"/>
                <w:sz w:val="17"/>
              </w:rPr>
              <w:t>stagedFileId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标记暂存文件已消费（Mark Staged File Consumed）</w:t>
            </w:r>
          </w:p>
        </w:tc>
        <w:tc>
          <w:tcPr>
            <w:tcW w:type="dxa" w:w="1295"/>
            <w:vAlign w:val="center"/>
            <w:shd w:fill="FFFFFF"/>
          </w:tcPr>
          <w:p>
            <w:pPr>
              <w:spacing w:after="0"/>
              <w:jc w:val="left"/>
            </w:pPr>
            <w:r>
              <w:rPr>
                <w:rFonts w:ascii="STSong" w:hAnsi="STSong" w:eastAsia="STSong" w:cs="STSong"/>
                <w:b w:val="0"/>
                <w:sz w:val="17"/>
              </w:rPr>
              <w:t>stagedFileId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暂存文件（Staged File） 已消费（Consumed）</w:t>
            </w:r>
          </w:p>
        </w:tc>
        <w:tc>
          <w:tcPr>
            <w:tcW w:type="dxa" w:w="1295"/>
            <w:vAlign w:val="center"/>
            <w:shd w:fill="FFFFFF"/>
          </w:tcPr>
          <w:p>
            <w:pPr>
              <w:spacing w:after="0"/>
              <w:jc w:val="left"/>
            </w:pPr>
            <w:r>
              <w:rPr>
                <w:rFonts w:ascii="STSong" w:hAnsi="STSong" w:eastAsia="STSong" w:cs="STSong"/>
                <w:b w:val="0"/>
                <w:sz w:val="17"/>
              </w:rPr>
              <w:t>stagedFileId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丢弃暂存文件（Discard Staged File）</w:t>
            </w:r>
          </w:p>
        </w:tc>
        <w:tc>
          <w:tcPr>
            <w:tcW w:type="dxa" w:w="1295"/>
            <w:vAlign w:val="center"/>
            <w:shd w:fill="FFFFFF"/>
          </w:tcPr>
          <w:p>
            <w:pPr>
              <w:spacing w:after="0"/>
              <w:jc w:val="left"/>
            </w:pPr>
            <w:r>
              <w:rPr>
                <w:rFonts w:ascii="STSong" w:hAnsi="STSong" w:eastAsia="STSong" w:cs="STSong"/>
                <w:b w:val="0"/>
                <w:sz w:val="17"/>
              </w:rPr>
              <w:t>stagedFileId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暂存文件（Staged File） Discarded</w:t>
            </w:r>
          </w:p>
        </w:tc>
        <w:tc>
          <w:tcPr>
            <w:tcW w:type="dxa" w:w="1295"/>
            <w:vAlign w:val="center"/>
            <w:shd w:fill="FFFFFF"/>
          </w:tcPr>
          <w:p>
            <w:pPr>
              <w:spacing w:after="0"/>
              <w:jc w:val="left"/>
            </w:pPr>
            <w:r>
              <w:rPr>
                <w:rFonts w:ascii="STSong" w:hAnsi="STSong" w:eastAsia="STSong" w:cs="STSong"/>
                <w:b w:val="0"/>
                <w:sz w:val="17"/>
              </w:rPr>
              <w:t>stagedFileId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Expire 暂存文件（Staged File）</w:t>
            </w:r>
          </w:p>
        </w:tc>
        <w:tc>
          <w:tcPr>
            <w:tcW w:type="dxa" w:w="1295"/>
            <w:vAlign w:val="center"/>
            <w:shd w:fill="FFFFFF"/>
          </w:tcPr>
          <w:p>
            <w:pPr>
              <w:spacing w:after="0"/>
              <w:jc w:val="left"/>
            </w:pPr>
            <w:r>
              <w:rPr>
                <w:rFonts w:ascii="STSong" w:hAnsi="STSong" w:eastAsia="STSong" w:cs="STSong"/>
                <w:b w:val="0"/>
                <w:sz w:val="17"/>
              </w:rPr>
              <w:t>stagedFileId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暂存文件（Staged File） 已过期（Expired）</w:t>
            </w:r>
          </w:p>
        </w:tc>
        <w:tc>
          <w:tcPr>
            <w:tcW w:type="dxa" w:w="1295"/>
            <w:vAlign w:val="center"/>
            <w:shd w:fill="FFFFFF"/>
          </w:tcPr>
          <w:p>
            <w:pPr>
              <w:spacing w:after="0"/>
              <w:jc w:val="left"/>
            </w:pPr>
            <w:r>
              <w:rPr>
                <w:rFonts w:ascii="STSong" w:hAnsi="STSong" w:eastAsia="STSong" w:cs="STSong"/>
                <w:b w:val="0"/>
                <w:sz w:val="17"/>
              </w:rPr>
              <w:t>stagedFileId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暂存文件目录（Staged File Catalog）</w:t>
            </w:r>
          </w:p>
        </w:tc>
        <w:tc>
          <w:tcPr>
            <w:tcW w:type="dxa" w:w="1295"/>
            <w:vAlign w:val="center"/>
            <w:shd w:fill="FFFFFF"/>
          </w:tcPr>
          <w:p>
            <w:pPr>
              <w:spacing w:after="0"/>
              <w:jc w:val="left"/>
            </w:pPr>
            <w:r>
              <w:rPr>
                <w:rFonts w:ascii="STSong" w:hAnsi="STSong" w:eastAsia="STSong" w:cs="STSong"/>
                <w:b w:val="0"/>
                <w:sz w:val="17"/>
              </w:rPr>
              <w:t>stagedFileId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暂存文件目录（Staged File Catalog）</w:t>
            </w:r>
          </w:p>
        </w:tc>
        <w:tc>
          <w:tcPr>
            <w:tcW w:type="dxa" w:w="1295"/>
            <w:vAlign w:val="center"/>
            <w:shd w:fill="FFFFFF"/>
          </w:tcPr>
          <w:p>
            <w:pPr>
              <w:spacing w:after="0"/>
              <w:jc w:val="left"/>
            </w:pPr>
            <w:r>
              <w:rPr>
                <w:rFonts w:ascii="STSong" w:hAnsi="STSong" w:eastAsia="STSong" w:cs="STSong"/>
                <w:b w:val="0"/>
                <w:sz w:val="17"/>
              </w:rPr>
              <w:t>purpose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query</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注册运行时基础设施包（Register Runtime Infrastructure Package）</w:t>
            </w:r>
          </w:p>
        </w:tc>
        <w:tc>
          <w:tcPr>
            <w:tcW w:type="dxa" w:w="1295"/>
            <w:vAlign w:val="center"/>
            <w:shd w:fill="FFFFFF"/>
          </w:tcPr>
          <w:p>
            <w:pPr>
              <w:spacing w:after="0"/>
              <w:jc w:val="left"/>
            </w:pPr>
            <w:r>
              <w:rPr>
                <w:rFonts w:ascii="STSong" w:hAnsi="STSong" w:eastAsia="STSong" w:cs="STSong"/>
                <w:b w:val="0"/>
                <w:sz w:val="17"/>
              </w:rPr>
              <w:t>runtimeInfrastructurePackageId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运行时基础设施（Runtime Infrastructure） 包（Package） 已注册（Registered）</w:t>
            </w:r>
          </w:p>
        </w:tc>
        <w:tc>
          <w:tcPr>
            <w:tcW w:type="dxa" w:w="1295"/>
            <w:vAlign w:val="center"/>
            <w:shd w:fill="FFFFFF"/>
          </w:tcPr>
          <w:p>
            <w:pPr>
              <w:spacing w:after="0"/>
              <w:jc w:val="left"/>
            </w:pPr>
            <w:r>
              <w:rPr>
                <w:rFonts w:ascii="STSong" w:hAnsi="STSong" w:eastAsia="STSong" w:cs="STSong"/>
                <w:b w:val="0"/>
                <w:sz w:val="17"/>
              </w:rPr>
              <w:t>runtimeInfrastructurePackageId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运行时基础设施包目录（Runtime Infrastructure Package Catalog）</w:t>
            </w:r>
          </w:p>
        </w:tc>
        <w:tc>
          <w:tcPr>
            <w:tcW w:type="dxa" w:w="1295"/>
            <w:vAlign w:val="center"/>
            <w:shd w:fill="FFFFFF"/>
          </w:tcPr>
          <w:p>
            <w:pPr>
              <w:spacing w:after="0"/>
              <w:jc w:val="left"/>
            </w:pPr>
            <w:r>
              <w:rPr>
                <w:rFonts w:ascii="STSong" w:hAnsi="STSong" w:eastAsia="STSong" w:cs="STSong"/>
                <w:b w:val="0"/>
                <w:sz w:val="17"/>
              </w:rPr>
              <w:t>runtimeInfrastructurePackageId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295"/>
            <w:vAlign w:val="center"/>
            <w:shd w:fill="FFFFFF"/>
          </w:tcPr>
          <w:p>
            <w:pPr>
              <w:spacing w:after="0"/>
              <w:jc w:val="left"/>
            </w:pPr>
            <w:r>
              <w:rPr>
                <w:rFonts w:ascii="STSong" w:hAnsi="STSong" w:eastAsia="STSong" w:cs="STSong"/>
                <w:b w:val="0"/>
                <w:sz w:val="17"/>
              </w:rPr>
              <w:t>runtimeInstallationPlanId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运行时安装计划已创建（Runtime Installation Plan Created）</w:t>
            </w:r>
          </w:p>
        </w:tc>
        <w:tc>
          <w:tcPr>
            <w:tcW w:type="dxa" w:w="1295"/>
            <w:vAlign w:val="center"/>
            <w:shd w:fill="FFFFFF"/>
          </w:tcPr>
          <w:p>
            <w:pPr>
              <w:spacing w:after="0"/>
              <w:jc w:val="left"/>
            </w:pPr>
            <w:r>
              <w:rPr>
                <w:rFonts w:ascii="STSong" w:hAnsi="STSong" w:eastAsia="STSong" w:cs="STSong"/>
                <w:b w:val="0"/>
                <w:sz w:val="17"/>
              </w:rPr>
              <w:t>runtimeInstallationPlanId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运行时安装计划目录（Runtime Installation Plan Catalog）</w:t>
            </w:r>
          </w:p>
        </w:tc>
        <w:tc>
          <w:tcPr>
            <w:tcW w:type="dxa" w:w="1295"/>
            <w:vAlign w:val="center"/>
            <w:shd w:fill="FFFFFF"/>
          </w:tcPr>
          <w:p>
            <w:pPr>
              <w:spacing w:after="0"/>
              <w:jc w:val="left"/>
            </w:pPr>
            <w:r>
              <w:rPr>
                <w:rFonts w:ascii="STSong" w:hAnsi="STSong" w:eastAsia="STSong" w:cs="STSong"/>
                <w:b w:val="0"/>
                <w:sz w:val="17"/>
              </w:rPr>
              <w:t>runtimeInstallationPlanId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运行时安装计划目录（Runtime Installation Plan Catalog）</w:t>
            </w:r>
          </w:p>
        </w:tc>
        <w:tc>
          <w:tcPr>
            <w:tcW w:type="dxa" w:w="1295"/>
            <w:vAlign w:val="center"/>
            <w:shd w:fill="FFFFFF"/>
          </w:tcPr>
          <w:p>
            <w:pPr>
              <w:spacing w:after="0"/>
              <w:jc w:val="left"/>
            </w:pPr>
            <w:r>
              <w:rPr>
                <w:rFonts w:ascii="STSong" w:hAnsi="STSong" w:eastAsia="STSong" w:cs="STSong"/>
                <w:b w:val="0"/>
                <w:sz w:val="17"/>
              </w:rPr>
              <w:t>organizationName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OrganizationRegistered.organizationName rule: Lookup by organizationId and denormalize the organization display name into the runtime installation plan catalog.</w:t>
            </w:r>
          </w:p>
        </w:tc>
      </w:tr>
      <w:tr>
        <w:tc>
          <w:tcPr>
            <w:tcW w:type="dxa" w:w="1295"/>
            <w:vAlign w:val="center"/>
            <w:shd w:fill="FFFFFF"/>
          </w:tcPr>
          <w:p>
            <w:pPr>
              <w:spacing w:after="0"/>
              <w:jc w:val="left"/>
            </w:pPr>
            <w:r>
              <w:rPr>
                <w:rFonts w:ascii="STSong" w:hAnsi="STSong" w:eastAsia="STSong" w:cs="STSong"/>
                <w:b w:val="0"/>
                <w:sz w:val="17"/>
              </w:rPr>
              <w:t>运行时安装计划目录（Runtime Installation Plan Catalog）</w:t>
            </w:r>
          </w:p>
        </w:tc>
        <w:tc>
          <w:tcPr>
            <w:tcW w:type="dxa" w:w="1295"/>
            <w:vAlign w:val="center"/>
            <w:shd w:fill="FFFFFF"/>
          </w:tcPr>
          <w:p>
            <w:pPr>
              <w:spacing w:after="0"/>
              <w:jc w:val="left"/>
            </w:pPr>
            <w:r>
              <w:rPr>
                <w:rFonts w:ascii="STSong" w:hAnsi="STSong" w:eastAsia="STSong" w:cs="STSong"/>
                <w:b w:val="0"/>
                <w:sz w:val="17"/>
              </w:rPr>
              <w:t>runtimeInfrastructurePackageName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display</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RuntimeInfrastructurePackageCatalog.packageName</w:t>
            </w:r>
          </w:p>
        </w:tc>
      </w:tr>
      <w:tr>
        <w:tc>
          <w:tcPr>
            <w:tcW w:type="dxa" w:w="1295"/>
            <w:vAlign w:val="center"/>
            <w:shd w:fill="FFFFFF"/>
          </w:tcPr>
          <w:p>
            <w:pPr>
              <w:spacing w:after="0"/>
              <w:jc w:val="left"/>
            </w:pPr>
            <w:r>
              <w:rPr>
                <w:rFonts w:ascii="STSong" w:hAnsi="STSong" w:eastAsia="STSong" w:cs="STSong"/>
                <w:b w:val="0"/>
                <w:sz w:val="17"/>
              </w:rPr>
              <w:t>运行时安装计划目录（Runtime Installation Plan Catalog）</w:t>
            </w:r>
          </w:p>
        </w:tc>
        <w:tc>
          <w:tcPr>
            <w:tcW w:type="dxa" w:w="1295"/>
            <w:vAlign w:val="center"/>
            <w:shd w:fill="FFFFFF"/>
          </w:tcPr>
          <w:p>
            <w:pPr>
              <w:spacing w:after="0"/>
              <w:jc w:val="left"/>
            </w:pPr>
            <w:r>
              <w:rPr>
                <w:rFonts w:ascii="STSong" w:hAnsi="STSong" w:eastAsia="STSong" w:cs="STSong"/>
                <w:b w:val="0"/>
                <w:sz w:val="17"/>
              </w:rPr>
              <w:t>runtimeInfrastructurePackageVersion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RuntimeInfrastructurePackageCatalog.packageVersion</w:t>
            </w:r>
          </w:p>
        </w:tc>
      </w:tr>
      <w:tr>
        <w:tc>
          <w:tcPr>
            <w:tcW w:type="dxa" w:w="1295"/>
            <w:vAlign w:val="center"/>
            <w:shd w:fill="FFFFFF"/>
          </w:tcPr>
          <w:p>
            <w:pPr>
              <w:spacing w:after="0"/>
              <w:jc w:val="left"/>
            </w:pPr>
            <w:r>
              <w:rPr>
                <w:rFonts w:ascii="STSong" w:hAnsi="STSong" w:eastAsia="STSong" w:cs="STSong"/>
                <w:b w:val="0"/>
                <w:sz w:val="17"/>
              </w:rPr>
              <w:t>运行时安装指南（Runtime Installation Guide）</w:t>
            </w:r>
          </w:p>
        </w:tc>
        <w:tc>
          <w:tcPr>
            <w:tcW w:type="dxa" w:w="1295"/>
            <w:vAlign w:val="center"/>
            <w:shd w:fill="FFFFFF"/>
          </w:tcPr>
          <w:p>
            <w:pPr>
              <w:spacing w:after="0"/>
              <w:jc w:val="left"/>
            </w:pPr>
            <w:r>
              <w:rPr>
                <w:rFonts w:ascii="STSong" w:hAnsi="STSong" w:eastAsia="STSong" w:cs="STSong"/>
                <w:b w:val="0"/>
                <w:sz w:val="17"/>
              </w:rPr>
              <w:t>runtimeInstallationPlanId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运行时安装指南（Runtime Installation Guide）</w:t>
            </w:r>
          </w:p>
        </w:tc>
        <w:tc>
          <w:tcPr>
            <w:tcW w:type="dxa" w:w="1295"/>
            <w:vAlign w:val="center"/>
            <w:shd w:fill="FFFFFF"/>
          </w:tcPr>
          <w:p>
            <w:pPr>
              <w:spacing w:after="0"/>
              <w:jc w:val="left"/>
            </w:pPr>
            <w:r>
              <w:rPr>
                <w:rFonts w:ascii="STSong" w:hAnsi="STSong" w:eastAsia="STSong" w:cs="STSong"/>
                <w:b w:val="0"/>
                <w:sz w:val="17"/>
              </w:rPr>
              <w:t>runtimeInfrastructurePackageId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RuntimeInstallationPlanCreated.runtimeInfrastructurePackageId rule: Lookup by runtimeInstallationPlanId and display the selected infrastructure installer package.</w:t>
            </w:r>
          </w:p>
        </w:tc>
      </w:tr>
      <w:tr>
        <w:tc>
          <w:tcPr>
            <w:tcW w:type="dxa" w:w="1295"/>
            <w:vAlign w:val="center"/>
            <w:shd w:fill="FFFFFF"/>
          </w:tcPr>
          <w:p>
            <w:pPr>
              <w:spacing w:after="0"/>
              <w:jc w:val="left"/>
            </w:pPr>
            <w:r>
              <w:rPr>
                <w:rFonts w:ascii="STSong" w:hAnsi="STSong" w:eastAsia="STSong" w:cs="STSong"/>
                <w:b w:val="0"/>
                <w:sz w:val="17"/>
              </w:rPr>
              <w:t>运行时安装指南（Runtime Installation Guide）</w:t>
            </w:r>
          </w:p>
        </w:tc>
        <w:tc>
          <w:tcPr>
            <w:tcW w:type="dxa" w:w="1295"/>
            <w:vAlign w:val="center"/>
            <w:shd w:fill="FFFFFF"/>
          </w:tcPr>
          <w:p>
            <w:pPr>
              <w:spacing w:after="0"/>
              <w:jc w:val="left"/>
            </w:pPr>
            <w:r>
              <w:rPr>
                <w:rFonts w:ascii="STSong" w:hAnsi="STSong" w:eastAsia="STSong" w:cs="STSong"/>
                <w:b w:val="0"/>
                <w:sz w:val="17"/>
              </w:rPr>
              <w:t>runtimeInfrastructurePackageName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RuntimeInfrastructurePackageCatalog.packageName</w:t>
            </w:r>
          </w:p>
        </w:tc>
      </w:tr>
      <w:tr>
        <w:tc>
          <w:tcPr>
            <w:tcW w:type="dxa" w:w="1295"/>
            <w:vAlign w:val="center"/>
            <w:shd w:fill="FFFFFF"/>
          </w:tcPr>
          <w:p>
            <w:pPr>
              <w:spacing w:after="0"/>
              <w:jc w:val="left"/>
            </w:pPr>
            <w:r>
              <w:rPr>
                <w:rFonts w:ascii="STSong" w:hAnsi="STSong" w:eastAsia="STSong" w:cs="STSong"/>
                <w:b w:val="0"/>
                <w:sz w:val="17"/>
              </w:rPr>
              <w:t>运行时安装指南（Runtime Installation Guide）</w:t>
            </w:r>
          </w:p>
        </w:tc>
        <w:tc>
          <w:tcPr>
            <w:tcW w:type="dxa" w:w="1295"/>
            <w:vAlign w:val="center"/>
            <w:shd w:fill="FFFFFF"/>
          </w:tcPr>
          <w:p>
            <w:pPr>
              <w:spacing w:after="0"/>
              <w:jc w:val="left"/>
            </w:pPr>
            <w:r>
              <w:rPr>
                <w:rFonts w:ascii="STSong" w:hAnsi="STSong" w:eastAsia="STSong" w:cs="STSong"/>
                <w:b w:val="0"/>
                <w:sz w:val="17"/>
              </w:rPr>
              <w:t>runtimeInfrastructurePackageVersion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RuntimeInfrastructurePackageCatalog.packageVersion</w:t>
            </w:r>
          </w:p>
        </w:tc>
      </w:tr>
      <w:tr>
        <w:tc>
          <w:tcPr>
            <w:tcW w:type="dxa" w:w="1295"/>
            <w:vAlign w:val="center"/>
            <w:shd w:fill="FFFFFF"/>
          </w:tcPr>
          <w:p>
            <w:pPr>
              <w:spacing w:after="0"/>
              <w:jc w:val="left"/>
            </w:pPr>
            <w:r>
              <w:rPr>
                <w:rFonts w:ascii="STSong" w:hAnsi="STSong" w:eastAsia="STSong" w:cs="STSong"/>
                <w:b w:val="0"/>
                <w:sz w:val="17"/>
              </w:rPr>
              <w:t>运行时安装指南（Runtime Installation Guide）</w:t>
            </w:r>
          </w:p>
        </w:tc>
        <w:tc>
          <w:tcPr>
            <w:tcW w:type="dxa" w:w="1295"/>
            <w:vAlign w:val="center"/>
            <w:shd w:fill="FFFFFF"/>
          </w:tcPr>
          <w:p>
            <w:pPr>
              <w:spacing w:after="0"/>
              <w:jc w:val="left"/>
            </w:pPr>
            <w:r>
              <w:rPr>
                <w:rFonts w:ascii="STSong" w:hAnsi="STSong" w:eastAsia="STSong" w:cs="STSong"/>
                <w:b w:val="0"/>
                <w:sz w:val="17"/>
              </w:rPr>
              <w:t>organizationName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OrganizationRegistered.organizationName rule: Lookup by organizationId and denormalize the organization display name into the runtime installation guide.</w:t>
            </w:r>
          </w:p>
        </w:tc>
      </w:tr>
      <w:tr>
        <w:tc>
          <w:tcPr>
            <w:tcW w:type="dxa" w:w="1295"/>
            <w:vAlign w:val="center"/>
            <w:shd w:fill="FFFFFF"/>
          </w:tcPr>
          <w:p>
            <w:pPr>
              <w:spacing w:after="0"/>
              <w:jc w:val="left"/>
            </w:pPr>
            <w:r>
              <w:rPr>
                <w:rFonts w:ascii="STSong" w:hAnsi="STSong" w:eastAsia="STSong" w:cs="STSong"/>
                <w:b w:val="0"/>
                <w:sz w:val="17"/>
              </w:rPr>
              <w:t>运行时安装指南（Runtime Installation Guide）</w:t>
            </w:r>
          </w:p>
        </w:tc>
        <w:tc>
          <w:tcPr>
            <w:tcW w:type="dxa" w:w="1295"/>
            <w:vAlign w:val="center"/>
            <w:shd w:fill="FFFFFF"/>
          </w:tcPr>
          <w:p>
            <w:pPr>
              <w:spacing w:after="0"/>
              <w:jc w:val="left"/>
            </w:pPr>
            <w:r>
              <w:rPr>
                <w:rFonts w:ascii="STSong" w:hAnsi="STSong" w:eastAsia="STSong" w:cs="STSong"/>
                <w:b w:val="0"/>
                <w:sz w:val="17"/>
              </w:rPr>
              <w:t>runtimeName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RuntimeInstallationPlanCreated.runtimeName rule: Lookup by runtimeInstallationPlanId and denormalize the planned runtime display name into the runtime installation guide.</w:t>
            </w:r>
          </w:p>
        </w:tc>
      </w:tr>
      <w:tr>
        <w:tc>
          <w:tcPr>
            <w:tcW w:type="dxa" w:w="1295"/>
            <w:vAlign w:val="center"/>
            <w:shd w:fill="FFFFFF"/>
          </w:tcPr>
          <w:p>
            <w:pPr>
              <w:spacing w:after="0"/>
              <w:jc w:val="left"/>
            </w:pPr>
            <w:r>
              <w:rPr>
                <w:rFonts w:ascii="STSong" w:hAnsi="STSong" w:eastAsia="STSong" w:cs="STSong"/>
                <w:b w:val="0"/>
                <w:sz w:val="17"/>
              </w:rPr>
              <w:t>运行时安装指南（Runtime Installation Guide）</w:t>
            </w:r>
          </w:p>
        </w:tc>
        <w:tc>
          <w:tcPr>
            <w:tcW w:type="dxa" w:w="1295"/>
            <w:vAlign w:val="center"/>
            <w:shd w:fill="FFFFFF"/>
          </w:tcPr>
          <w:p>
            <w:pPr>
              <w:spacing w:after="0"/>
              <w:jc w:val="left"/>
            </w:pPr>
            <w:r>
              <w:rPr>
                <w:rFonts w:ascii="STSong" w:hAnsi="STSong" w:eastAsia="STSong" w:cs="STSong"/>
                <w:b w:val="0"/>
                <w:sz w:val="17"/>
              </w:rPr>
              <w:t>bootstrapCommand</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RuntimeInstallationPlanCreated.runtimeInstallationPlanId rule: Render the copyable install/start command using the runtime installation plan and platform-managed bootstrap service.</w:t>
            </w:r>
          </w:p>
        </w:tc>
      </w:tr>
      <w:tr>
        <w:tc>
          <w:tcPr>
            <w:tcW w:type="dxa" w:w="1295"/>
            <w:vAlign w:val="center"/>
            <w:shd w:fill="FFFFFF"/>
          </w:tcPr>
          <w:p>
            <w:pPr>
              <w:spacing w:after="0"/>
              <w:jc w:val="left"/>
            </w:pPr>
            <w:r>
              <w:rPr>
                <w:rFonts w:ascii="STSong" w:hAnsi="STSong" w:eastAsia="STSong" w:cs="STSong"/>
                <w:b w:val="0"/>
                <w:sz w:val="17"/>
              </w:rPr>
              <w:t>运行时安装指南（Runtime Installation Guide）</w:t>
            </w:r>
          </w:p>
        </w:tc>
        <w:tc>
          <w:tcPr>
            <w:tcW w:type="dxa" w:w="1295"/>
            <w:vAlign w:val="center"/>
            <w:shd w:fill="FFFFFF"/>
          </w:tcPr>
          <w:p>
            <w:pPr>
              <w:spacing w:after="0"/>
              <w:jc w:val="left"/>
            </w:pPr>
            <w:r>
              <w:rPr>
                <w:rFonts w:ascii="STSong" w:hAnsi="STSong" w:eastAsia="STSong" w:cs="STSong"/>
                <w:b w:val="0"/>
                <w:sz w:val="17"/>
              </w:rPr>
              <w:t>runtimeEnvironmentType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RuntimeInfrastructurePackageCatalog.runtimeEnvironmentType</w:t>
            </w:r>
          </w:p>
        </w:tc>
      </w:tr>
      <w:tr>
        <w:tc>
          <w:tcPr>
            <w:tcW w:type="dxa" w:w="1295"/>
            <w:vAlign w:val="center"/>
            <w:shd w:fill="FFFFFF"/>
          </w:tcPr>
          <w:p>
            <w:pPr>
              <w:spacing w:after="0"/>
              <w:jc w:val="left"/>
            </w:pPr>
            <w:r>
              <w:rPr>
                <w:rFonts w:ascii="STSong" w:hAnsi="STSong" w:eastAsia="STSong" w:cs="STSong"/>
                <w:b w:val="0"/>
                <w:sz w:val="17"/>
              </w:rPr>
              <w:t>运行时安装指南（Runtime Installation Guide）</w:t>
            </w:r>
          </w:p>
        </w:tc>
        <w:tc>
          <w:tcPr>
            <w:tcW w:type="dxa" w:w="1295"/>
            <w:vAlign w:val="center"/>
            <w:shd w:fill="FFFFFF"/>
          </w:tcPr>
          <w:p>
            <w:pPr>
              <w:spacing w:after="0"/>
              <w:jc w:val="left"/>
            </w:pPr>
            <w:r>
              <w:rPr>
                <w:rFonts w:ascii="STSong" w:hAnsi="STSong" w:eastAsia="STSong" w:cs="STSong"/>
                <w:b w:val="0"/>
                <w:sz w:val="17"/>
              </w:rPr>
              <w:t>agentInstallMode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RuntimeInstallationPlanCreated.agentInstallMode rule: Lookup by runtimeInstallationPlanId and display how the platform should request runtime agent installation.</w:t>
            </w:r>
          </w:p>
        </w:tc>
      </w:tr>
      <w:tr>
        <w:tc>
          <w:tcPr>
            <w:tcW w:type="dxa" w:w="1295"/>
            <w:vAlign w:val="center"/>
            <w:shd w:fill="FFFFFF"/>
          </w:tcPr>
          <w:p>
            <w:pPr>
              <w:spacing w:after="0"/>
              <w:jc w:val="left"/>
            </w:pPr>
            <w:r>
              <w:rPr>
                <w:rFonts w:ascii="STSong" w:hAnsi="STSong" w:eastAsia="STSong" w:cs="STSong"/>
                <w:b w:val="0"/>
                <w:sz w:val="17"/>
              </w:rPr>
              <w:t>运行时安装指南（Runtime Installation Guide）</w:t>
            </w:r>
          </w:p>
        </w:tc>
        <w:tc>
          <w:tcPr>
            <w:tcW w:type="dxa" w:w="1295"/>
            <w:vAlign w:val="center"/>
            <w:shd w:fill="FFFFFF"/>
          </w:tcPr>
          <w:p>
            <w:pPr>
              <w:spacing w:after="0"/>
              <w:jc w:val="left"/>
            </w:pPr>
            <w:r>
              <w:rPr>
                <w:rFonts w:ascii="STSong" w:hAnsi="STSong" w:eastAsia="STSong" w:cs="STSong"/>
                <w:b w:val="0"/>
                <w:sz w:val="17"/>
              </w:rPr>
              <w:t>expectedNodeCount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RuntimeInstallationPlanCreated.expectedNodeCount rule: Lookup by runtimeInstallationPlanId and display the planned node count.</w:t>
            </w:r>
          </w:p>
        </w:tc>
      </w:tr>
      <w:tr>
        <w:tc>
          <w:tcPr>
            <w:tcW w:type="dxa" w:w="1295"/>
            <w:vAlign w:val="center"/>
            <w:shd w:fill="FFFFFF"/>
          </w:tcPr>
          <w:p>
            <w:pPr>
              <w:spacing w:after="0"/>
              <w:jc w:val="left"/>
            </w:pPr>
            <w:r>
              <w:rPr>
                <w:rFonts w:ascii="STSong" w:hAnsi="STSong" w:eastAsia="STSong" w:cs="STSong"/>
                <w:b w:val="0"/>
                <w:sz w:val="17"/>
              </w:rPr>
              <w:t>规划运行时基础设施（Plan Runtime Infrastructure）</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RuntimeInstallationPlanCreated.runtimeInfrastructureId</w:t>
            </w:r>
          </w:p>
        </w:tc>
      </w:tr>
      <w:tr>
        <w:tc>
          <w:tcPr>
            <w:tcW w:type="dxa" w:w="1295"/>
            <w:vAlign w:val="center"/>
            <w:shd w:fill="FFFFFF"/>
          </w:tcPr>
          <w:p>
            <w:pPr>
              <w:spacing w:after="0"/>
              <w:jc w:val="left"/>
            </w:pPr>
            <w:r>
              <w:rPr>
                <w:rFonts w:ascii="STSong" w:hAnsi="STSong" w:eastAsia="STSong" w:cs="STSong"/>
                <w:b w:val="0"/>
                <w:sz w:val="17"/>
              </w:rPr>
              <w:t>规划运行时基础设施（Plan Runtime Infrastructure）</w:t>
            </w:r>
          </w:p>
        </w:tc>
        <w:tc>
          <w:tcPr>
            <w:tcW w:type="dxa" w:w="1295"/>
            <w:vAlign w:val="center"/>
            <w:shd w:fill="FFFFFF"/>
          </w:tcPr>
          <w:p>
            <w:pPr>
              <w:spacing w:after="0"/>
              <w:jc w:val="left"/>
            </w:pPr>
            <w:r>
              <w:rPr>
                <w:rFonts w:ascii="STSong" w:hAnsi="STSong" w:eastAsia="STSong" w:cs="STSong"/>
                <w:b w:val="0"/>
                <w:sz w:val="17"/>
              </w:rPr>
              <w:t>runtimeInstallationPlanId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RuntimeInstallationPlanCreated.runtimeInstallationPlanId</w:t>
            </w:r>
          </w:p>
        </w:tc>
      </w:tr>
      <w:tr>
        <w:tc>
          <w:tcPr>
            <w:tcW w:type="dxa" w:w="1295"/>
            <w:vAlign w:val="center"/>
            <w:shd w:fill="FFFFFF"/>
          </w:tcPr>
          <w:p>
            <w:pPr>
              <w:spacing w:after="0"/>
              <w:jc w:val="left"/>
            </w:pPr>
            <w:r>
              <w:rPr>
                <w:rFonts w:ascii="STSong" w:hAnsi="STSong" w:eastAsia="STSong" w:cs="STSong"/>
                <w:b w:val="0"/>
                <w:sz w:val="17"/>
              </w:rPr>
              <w:t>运行时基础设施（Runtime Infrastructure） 已计划（Planned）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注册运行时基础设施（Register Runtime Infrastructure）</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RuntimeInfrastructurePlanned.runtimeInfrastructureId</w:t>
            </w:r>
          </w:p>
        </w:tc>
      </w:tr>
      <w:tr>
        <w:tc>
          <w:tcPr>
            <w:tcW w:type="dxa" w:w="1295"/>
            <w:vAlign w:val="center"/>
            <w:shd w:fill="FFFFFF"/>
          </w:tcPr>
          <w:p>
            <w:pPr>
              <w:spacing w:after="0"/>
              <w:jc w:val="left"/>
            </w:pPr>
            <w:r>
              <w:rPr>
                <w:rFonts w:ascii="STSong" w:hAnsi="STSong" w:eastAsia="STSong" w:cs="STSong"/>
                <w:b w:val="0"/>
                <w:sz w:val="17"/>
              </w:rPr>
              <w:t>运行时基础设施已注册（Runtime Infrastructure Registered）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验证运行时基础设施（Verify Runtime Infrastructure）</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RuntimeInfrastructureRegistered.runtimeInfrastructureId</w:t>
            </w:r>
          </w:p>
        </w:tc>
      </w:tr>
      <w:tr>
        <w:tc>
          <w:tcPr>
            <w:tcW w:type="dxa" w:w="1295"/>
            <w:vAlign w:val="center"/>
            <w:shd w:fill="FFFFFF"/>
          </w:tcPr>
          <w:p>
            <w:pPr>
              <w:spacing w:after="0"/>
              <w:jc w:val="left"/>
            </w:pPr>
            <w:r>
              <w:rPr>
                <w:rFonts w:ascii="STSong" w:hAnsi="STSong" w:eastAsia="STSong" w:cs="STSong"/>
                <w:b w:val="0"/>
                <w:sz w:val="17"/>
              </w:rPr>
              <w:t>验证运行时基础设施（Verify Runtime Infrastructure）</w:t>
            </w:r>
          </w:p>
        </w:tc>
        <w:tc>
          <w:tcPr>
            <w:tcW w:type="dxa" w:w="1295"/>
            <w:vAlign w:val="center"/>
            <w:shd w:fill="FFFFFF"/>
          </w:tcPr>
          <w:p>
            <w:pPr>
              <w:spacing w:after="0"/>
              <w:jc w:val="left"/>
            </w:pPr>
            <w:r>
              <w:rPr>
                <w:rFonts w:ascii="STSong" w:hAnsi="STSong" w:eastAsia="STSong" w:cs="STSong"/>
                <w:b w:val="0"/>
                <w:sz w:val="17"/>
              </w:rPr>
              <w:t>runtimeAgentId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RuntimeInfrastructureRegistered.runtimeAgentId</w:t>
            </w:r>
          </w:p>
        </w:tc>
      </w:tr>
      <w:tr>
        <w:tc>
          <w:tcPr>
            <w:tcW w:type="dxa" w:w="1295"/>
            <w:vAlign w:val="center"/>
            <w:shd w:fill="FFFFFF"/>
          </w:tcPr>
          <w:p>
            <w:pPr>
              <w:spacing w:after="0"/>
              <w:jc w:val="left"/>
            </w:pPr>
            <w:r>
              <w:rPr>
                <w:rFonts w:ascii="STSong" w:hAnsi="STSong" w:eastAsia="STSong" w:cs="STSong"/>
                <w:b w:val="0"/>
                <w:sz w:val="17"/>
              </w:rPr>
              <w:t>验证运行时基础设施（Verify Runtime Infrastructure）</w:t>
            </w:r>
          </w:p>
        </w:tc>
        <w:tc>
          <w:tcPr>
            <w:tcW w:type="dxa" w:w="1295"/>
            <w:vAlign w:val="center"/>
            <w:shd w:fill="FFFFFF"/>
          </w:tcPr>
          <w:p>
            <w:pPr>
              <w:spacing w:after="0"/>
              <w:jc w:val="left"/>
            </w:pPr>
            <w:r>
              <w:rPr>
                <w:rFonts w:ascii="STSong" w:hAnsi="STSong" w:eastAsia="STSong" w:cs="STSong"/>
                <w:b w:val="0"/>
                <w:sz w:val="17"/>
              </w:rPr>
              <w:t>agentInstallMode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RuntimeInstallationPlanCreated.agentInstallMode</w:t>
            </w:r>
          </w:p>
        </w:tc>
      </w:tr>
      <w:tr>
        <w:tc>
          <w:tcPr>
            <w:tcW w:type="dxa" w:w="1295"/>
            <w:vAlign w:val="center"/>
            <w:shd w:fill="FFFFFF"/>
          </w:tcPr>
          <w:p>
            <w:pPr>
              <w:spacing w:after="0"/>
              <w:jc w:val="left"/>
            </w:pPr>
            <w:r>
              <w:rPr>
                <w:rFonts w:ascii="STSong" w:hAnsi="STSong" w:eastAsia="STSong" w:cs="STSong"/>
                <w:b w:val="0"/>
                <w:sz w:val="17"/>
              </w:rPr>
              <w:t>运行时基础设施（Runtime Infrastructure） Verified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运行时基础设施（Runtime Infrastructure） Verification 失败（Failed）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部署运行时代理（Deploy Runtime Agent）</w:t>
            </w:r>
          </w:p>
        </w:tc>
        <w:tc>
          <w:tcPr>
            <w:tcW w:type="dxa" w:w="1295"/>
            <w:vAlign w:val="center"/>
            <w:shd w:fill="FFFFFF"/>
          </w:tcPr>
          <w:p>
            <w:pPr>
              <w:spacing w:after="0"/>
              <w:jc w:val="left"/>
            </w:pPr>
            <w:r>
              <w:rPr>
                <w:rFonts w:ascii="STSong" w:hAnsi="STSong" w:eastAsia="STSong" w:cs="STSong"/>
                <w:b w:val="0"/>
                <w:sz w:val="17"/>
              </w:rPr>
              <w:t>runtimeAgentId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RuntimeInfrastructureVerified.runtimeAgentId</w:t>
            </w:r>
          </w:p>
        </w:tc>
      </w:tr>
      <w:tr>
        <w:tc>
          <w:tcPr>
            <w:tcW w:type="dxa" w:w="1295"/>
            <w:vAlign w:val="center"/>
            <w:shd w:fill="FFFFFF"/>
          </w:tcPr>
          <w:p>
            <w:pPr>
              <w:spacing w:after="0"/>
              <w:jc w:val="left"/>
            </w:pPr>
            <w:r>
              <w:rPr>
                <w:rFonts w:ascii="STSong" w:hAnsi="STSong" w:eastAsia="STSong" w:cs="STSong"/>
                <w:b w:val="0"/>
                <w:sz w:val="17"/>
              </w:rPr>
              <w:t>部署运行时代理（Deploy Runtime Agent）</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运行时代理（Runtime Agent） Installation Succeeded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运行时代理（Runtime Agent） Installation 失败（Failed）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重试运行时代理部署（Retry Runtime Agent Deployment）</w:t>
            </w:r>
          </w:p>
        </w:tc>
        <w:tc>
          <w:tcPr>
            <w:tcW w:type="dxa" w:w="1295"/>
            <w:vAlign w:val="center"/>
            <w:shd w:fill="FFFFFF"/>
          </w:tcPr>
          <w:p>
            <w:pPr>
              <w:spacing w:after="0"/>
              <w:jc w:val="left"/>
            </w:pPr>
            <w:r>
              <w:rPr>
                <w:rFonts w:ascii="STSong" w:hAnsi="STSong" w:eastAsia="STSong" w:cs="STSong"/>
                <w:b w:val="0"/>
                <w:sz w:val="17"/>
              </w:rPr>
              <w:t>runtimeAgentId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RuntimeInfrastructureAccessView.runtimeAgentId</w:t>
            </w:r>
          </w:p>
        </w:tc>
      </w:tr>
      <w:tr>
        <w:tc>
          <w:tcPr>
            <w:tcW w:type="dxa" w:w="1295"/>
            <w:vAlign w:val="center"/>
            <w:shd w:fill="FFFFFF"/>
          </w:tcPr>
          <w:p>
            <w:pPr>
              <w:spacing w:after="0"/>
              <w:jc w:val="left"/>
            </w:pPr>
            <w:r>
              <w:rPr>
                <w:rFonts w:ascii="STSong" w:hAnsi="STSong" w:eastAsia="STSong" w:cs="STSong"/>
                <w:b w:val="0"/>
                <w:sz w:val="17"/>
              </w:rPr>
              <w:t>重试运行时代理部署（Retry Runtime Agent Deployment）</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重试运行时代理部署（Retry Runtime Agent Deployment）</w:t>
            </w:r>
          </w:p>
        </w:tc>
        <w:tc>
          <w:tcPr>
            <w:tcW w:type="dxa" w:w="1295"/>
            <w:vAlign w:val="center"/>
            <w:shd w:fill="FFFFFF"/>
          </w:tcPr>
          <w:p>
            <w:pPr>
              <w:spacing w:after="0"/>
              <w:jc w:val="left"/>
            </w:pPr>
            <w:r>
              <w:rPr>
                <w:rFonts w:ascii="STSong" w:hAnsi="STSong" w:eastAsia="STSong" w:cs="STSong"/>
                <w:b w:val="0"/>
                <w:sz w:val="17"/>
              </w:rPr>
              <w:t>currentRuntimeInfrastructureState</w:t>
            </w:r>
          </w:p>
        </w:tc>
        <w:tc>
          <w:tcPr>
            <w:tcW w:type="dxa" w:w="1295"/>
            <w:vAlign w:val="center"/>
            <w:shd w:fill="FFFFFF"/>
          </w:tcPr>
          <w:p>
            <w:pPr>
              <w:spacing w:after="0"/>
              <w:jc w:val="left"/>
            </w:pPr>
            <w:r>
              <w:rPr>
                <w:rFonts w:ascii="STSong" w:hAnsi="STSong" w:eastAsia="STSong" w:cs="STSong"/>
                <w:b w:val="0"/>
                <w:sz w:val="17"/>
              </w:rPr>
              <w:t>RuntimeInfrastructure.状态（State）</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RuntimeInfrastructureAccessView.state</w:t>
            </w:r>
          </w:p>
        </w:tc>
      </w:tr>
      <w:tr>
        <w:tc>
          <w:tcPr>
            <w:tcW w:type="dxa" w:w="1295"/>
            <w:vAlign w:val="center"/>
            <w:shd w:fill="FFFFFF"/>
          </w:tcPr>
          <w:p>
            <w:pPr>
              <w:spacing w:after="0"/>
              <w:jc w:val="left"/>
            </w:pPr>
            <w:r>
              <w:rPr>
                <w:rFonts w:ascii="STSong" w:hAnsi="STSong" w:eastAsia="STSong" w:cs="STSong"/>
                <w:b w:val="0"/>
                <w:sz w:val="17"/>
              </w:rPr>
              <w:t>运行时代理（Runtime Agent） 部署（Deployment） 重试（Retry） Succeeded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运行时代理（Runtime Agent） 部署（Deployment） 重试（Retry） 失败（Failed）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AgentRuntimeConnectionEstablished.runtimeInfrastructureId</w:t>
            </w:r>
          </w:p>
        </w:tc>
      </w:tr>
      <w:tr>
        <w:tc>
          <w:tcPr>
            <w:tcW w:type="dxa" w:w="1295"/>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295"/>
            <w:vAlign w:val="center"/>
            <w:shd w:fill="FFFFFF"/>
          </w:tcPr>
          <w:p>
            <w:pPr>
              <w:spacing w:after="0"/>
              <w:jc w:val="left"/>
            </w:pPr>
            <w:r>
              <w:rPr>
                <w:rFonts w:ascii="STSong" w:hAnsi="STSong" w:eastAsia="STSong" w:cs="STSong"/>
                <w:b w:val="0"/>
                <w:sz w:val="17"/>
              </w:rPr>
              <w:t>runtimeAgentId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AgentRuntimeConnectionEstablished.runtimeAgentId</w:t>
            </w:r>
          </w:p>
        </w:tc>
      </w:tr>
      <w:tr>
        <w:tc>
          <w:tcPr>
            <w:tcW w:type="dxa" w:w="1295"/>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295"/>
            <w:vAlign w:val="center"/>
            <w:shd w:fill="FFFFFF"/>
          </w:tcPr>
          <w:p>
            <w:pPr>
              <w:spacing w:after="0"/>
              <w:jc w:val="left"/>
            </w:pPr>
            <w:r>
              <w:rPr>
                <w:rFonts w:ascii="STSong" w:hAnsi="STSong" w:eastAsia="STSong" w:cs="STSong"/>
                <w:b w:val="0"/>
                <w:sz w:val="17"/>
              </w:rPr>
              <w:t>agentInstallMode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RuntimeInstallationPlanCreated.agentInstallMode</w:t>
            </w:r>
          </w:p>
        </w:tc>
      </w:tr>
      <w:tr>
        <w:tc>
          <w:tcPr>
            <w:tcW w:type="dxa" w:w="1295"/>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RuntimeInstallationPlanCreated.organizationId</w:t>
            </w:r>
          </w:p>
        </w:tc>
      </w:tr>
      <w:tr>
        <w:tc>
          <w:tcPr>
            <w:tcW w:type="dxa" w:w="1295"/>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295"/>
            <w:vAlign w:val="center"/>
            <w:shd w:fill="FFFFFF"/>
          </w:tcPr>
          <w:p>
            <w:pPr>
              <w:spacing w:after="0"/>
              <w:jc w:val="left"/>
            </w:pPr>
            <w:r>
              <w:rPr>
                <w:rFonts w:ascii="STSong" w:hAnsi="STSong" w:eastAsia="STSong" w:cs="STSong"/>
                <w:b w:val="0"/>
                <w:sz w:val="17"/>
              </w:rPr>
              <w:t>runtimeName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RuntimeInstallationPlanCreated.runtimeName</w:t>
            </w:r>
          </w:p>
        </w:tc>
      </w:tr>
      <w:tr>
        <w:tc>
          <w:tcPr>
            <w:tcW w:type="dxa" w:w="1295"/>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295"/>
            <w:vAlign w:val="center"/>
            <w:shd w:fill="FFFFFF"/>
          </w:tcPr>
          <w:p>
            <w:pPr>
              <w:spacing w:after="0"/>
              <w:jc w:val="left"/>
            </w:pPr>
            <w:r>
              <w:rPr>
                <w:rFonts w:ascii="STSong" w:hAnsi="STSong" w:eastAsia="STSong" w:cs="STSong"/>
                <w:b w:val="0"/>
                <w:sz w:val="17"/>
              </w:rPr>
              <w:t>runtimeAgentEndpoint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AgentRuntimeConnectionEstablished.runtimeAgentEndpoint</w:t>
            </w:r>
          </w:p>
        </w:tc>
      </w:tr>
      <w:tr>
        <w:tc>
          <w:tcPr>
            <w:tcW w:type="dxa" w:w="1295"/>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295"/>
            <w:vAlign w:val="center"/>
            <w:shd w:fill="FFFFFF"/>
          </w:tcPr>
          <w:p>
            <w:pPr>
              <w:spacing w:after="0"/>
              <w:jc w:val="left"/>
            </w:pPr>
            <w:r>
              <w:rPr>
                <w:rFonts w:ascii="STSong" w:hAnsi="STSong" w:eastAsia="STSong" w:cs="STSong"/>
                <w:b w:val="0"/>
                <w:sz w:val="17"/>
              </w:rPr>
              <w:t>endpointScope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AgentRuntimeConnectionEstablished.endpointScope</w:t>
            </w:r>
          </w:p>
        </w:tc>
      </w:tr>
      <w:tr>
        <w:tc>
          <w:tcPr>
            <w:tcW w:type="dxa" w:w="1295"/>
            <w:vAlign w:val="center"/>
            <w:shd w:fill="FFFFFF"/>
          </w:tcPr>
          <w:p>
            <w:pPr>
              <w:spacing w:after="0"/>
              <w:jc w:val="left"/>
            </w:pPr>
            <w:r>
              <w:rPr>
                <w:rFonts w:ascii="STSong" w:hAnsi="STSong" w:eastAsia="STSong" w:cs="STSong"/>
                <w:b w:val="0"/>
                <w:sz w:val="17"/>
              </w:rPr>
              <w:t>运行时（Runtime） 连接已建立（Connection Established）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运行时代理端点目录（Runtime Agent Endpoint Catalog）</w:t>
            </w:r>
          </w:p>
        </w:tc>
        <w:tc>
          <w:tcPr>
            <w:tcW w:type="dxa" w:w="1295"/>
            <w:vAlign w:val="center"/>
            <w:shd w:fill="FFFFFF"/>
          </w:tcPr>
          <w:p>
            <w:pPr>
              <w:spacing w:after="0"/>
              <w:jc w:val="left"/>
            </w:pPr>
            <w:r>
              <w:rPr>
                <w:rFonts w:ascii="STSong" w:hAnsi="STSong" w:eastAsia="STSong" w:cs="STSong"/>
                <w:b w:val="0"/>
                <w:sz w:val="17"/>
              </w:rPr>
              <w:t>runtimeAgentId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295"/>
            <w:vAlign w:val="center"/>
            <w:shd w:fill="FFFFFF"/>
          </w:tcPr>
          <w:p>
            <w:pPr>
              <w:spacing w:after="0"/>
              <w:jc w:val="left"/>
            </w:pPr>
            <w:r>
              <w:rPr>
                <w:rFonts w:ascii="STSong" w:hAnsi="STSong" w:eastAsia="STSong" w:cs="STSong"/>
                <w:b w:val="0"/>
                <w:sz w:val="17"/>
              </w:rPr>
              <w:t>runtimeInfrastructurePackageName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RuntimeInfrastructurePackageCatalog.packageName</w:t>
            </w:r>
          </w:p>
        </w:tc>
      </w:tr>
      <w:tr>
        <w:tc>
          <w:tcPr>
            <w:tcW w:type="dxa" w:w="1295"/>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295"/>
            <w:vAlign w:val="center"/>
            <w:shd w:fill="FFFFFF"/>
          </w:tcPr>
          <w:p>
            <w:pPr>
              <w:spacing w:after="0"/>
              <w:jc w:val="left"/>
            </w:pPr>
            <w:r>
              <w:rPr>
                <w:rFonts w:ascii="STSong" w:hAnsi="STSong" w:eastAsia="STSong" w:cs="STSong"/>
                <w:b w:val="0"/>
                <w:sz w:val="17"/>
              </w:rPr>
              <w:t>runtimeInfrastructurePackageVersion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RuntimeInfrastructurePackageCatalog.packageVersion</w:t>
            </w:r>
          </w:p>
        </w:tc>
      </w:tr>
      <w:tr>
        <w:tc>
          <w:tcPr>
            <w:tcW w:type="dxa" w:w="1295"/>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295"/>
            <w:vAlign w:val="center"/>
            <w:shd w:fill="FFFFFF"/>
          </w:tcPr>
          <w:p>
            <w:pPr>
              <w:spacing w:after="0"/>
              <w:jc w:val="left"/>
            </w:pPr>
            <w:r>
              <w:rPr>
                <w:rFonts w:ascii="STSong" w:hAnsi="STSong" w:eastAsia="STSong" w:cs="STSong"/>
                <w:b w:val="0"/>
                <w:sz w:val="17"/>
              </w:rPr>
              <w:t>organizationName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OrganizationRegistered.organizationName rule: Lookup by organizationId and denormalize the organization display name into the runtime infrastructure access view.</w:t>
            </w:r>
          </w:p>
        </w:tc>
      </w:tr>
      <w:tr>
        <w:tc>
          <w:tcPr>
            <w:tcW w:type="dxa" w:w="1295"/>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295"/>
            <w:vAlign w:val="center"/>
            <w:shd w:fill="FFFFFF"/>
          </w:tcPr>
          <w:p>
            <w:pPr>
              <w:spacing w:after="0"/>
              <w:jc w:val="left"/>
            </w:pPr>
            <w:r>
              <w:rPr>
                <w:rFonts w:ascii="STSong" w:hAnsi="STSong" w:eastAsia="STSong" w:cs="STSong"/>
                <w:b w:val="0"/>
                <w:sz w:val="17"/>
              </w:rPr>
              <w:t>runtimeName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RuntimeInstallationPlanCreated.runtimeName rule: Lookup by runtimeInfrastructureId and denormalize the runtime display name into the access view.</w:t>
            </w:r>
          </w:p>
        </w:tc>
      </w:tr>
      <w:tr>
        <w:tc>
          <w:tcPr>
            <w:tcW w:type="dxa" w:w="1295"/>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295"/>
            <w:vAlign w:val="center"/>
            <w:shd w:fill="FFFFFF"/>
          </w:tcPr>
          <w:p>
            <w:pPr>
              <w:spacing w:after="0"/>
              <w:jc w:val="left"/>
            </w:pPr>
            <w:r>
              <w:rPr>
                <w:rFonts w:ascii="STSong" w:hAnsi="STSong" w:eastAsia="STSong" w:cs="STSong"/>
                <w:b w:val="0"/>
                <w:sz w:val="17"/>
              </w:rPr>
              <w:t>runtimeEnvironmentType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RuntimeInfrastructurePackageCatalog.runtimeEnvironmentType</w:t>
            </w:r>
          </w:p>
        </w:tc>
      </w:tr>
      <w:tr>
        <w:tc>
          <w:tcPr>
            <w:tcW w:type="dxa" w:w="1295"/>
            <w:vAlign w:val="center"/>
            <w:shd w:fill="FFFFFF"/>
          </w:tcPr>
          <w:p>
            <w:pPr>
              <w:spacing w:after="0"/>
              <w:jc w:val="left"/>
            </w:pPr>
            <w:r>
              <w:rPr>
                <w:rFonts w:ascii="STSong" w:hAnsi="STSong" w:eastAsia="STSong" w:cs="STSong"/>
                <w:b w:val="0"/>
                <w:sz w:val="17"/>
              </w:rPr>
              <w:t>定义特征模式（Define Feature Schema）</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特征模式已定义（Feature Schema Defined）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特征模式已定义（Feature Schema Defined）</w:t>
            </w:r>
          </w:p>
        </w:tc>
        <w:tc>
          <w:tcPr>
            <w:tcW w:type="dxa" w:w="1295"/>
            <w:vAlign w:val="center"/>
            <w:shd w:fill="FFFFFF"/>
          </w:tcPr>
          <w:p>
            <w:pPr>
              <w:spacing w:after="0"/>
              <w:jc w:val="left"/>
            </w:pPr>
            <w:r>
              <w:rPr>
                <w:rFonts w:ascii="STSong" w:hAnsi="STSong" w:eastAsia="STSong" w:cs="STSong"/>
                <w:b w:val="0"/>
                <w:sz w:val="17"/>
              </w:rPr>
              <w:t>featureCount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DefineFeatureSchema.features rule: Count entries in the features collection.</w:t>
            </w:r>
          </w:p>
        </w:tc>
      </w:tr>
      <w:tr>
        <w:tc>
          <w:tcPr>
            <w:tcW w:type="dxa" w:w="1295"/>
            <w:vAlign w:val="center"/>
            <w:shd w:fill="FFFFFF"/>
          </w:tcPr>
          <w:p>
            <w:pPr>
              <w:spacing w:after="0"/>
              <w:jc w:val="left"/>
            </w:pPr>
            <w:r>
              <w:rPr>
                <w:rFonts w:ascii="STSong" w:hAnsi="STSong" w:eastAsia="STSong" w:cs="STSong"/>
                <w:b w:val="0"/>
                <w:sz w:val="17"/>
              </w:rPr>
              <w:t>发布特征架构（Publish Feature Schema）</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特征模式已发布（Feature Schema Published）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弃用特征模式（Deprecate Feature Schema）</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特征模式已弃用（Feature Schema Deprecated）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停用特征模式（Retire Feature Schema）</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特征模式已停用（Feature Schema Retired）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取代特征架构版本（Supersede Feature Schema Version）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特征模式版本已取代（Feature Schema Version Superseded）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标记当前推荐特征架构版本（Mark Current Recommended Feature Schema Version）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当前推荐的特征模式版本已标记（Current Recommended Feature Schema Version Marked）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当前推荐的特征模式版本已标记（Current Recommended Feature Schema Version Marked）</w:t>
            </w:r>
          </w:p>
        </w:tc>
        <w:tc>
          <w:tcPr>
            <w:tcW w:type="dxa" w:w="1295"/>
            <w:vAlign w:val="center"/>
            <w:shd w:fill="FFFFFF"/>
          </w:tcPr>
          <w:p>
            <w:pPr>
              <w:spacing w:after="0"/>
              <w:jc w:val="left"/>
            </w:pPr>
            <w:r>
              <w:rPr>
                <w:rFonts w:ascii="STSong" w:hAnsi="STSong" w:eastAsia="STSong" w:cs="STSong"/>
                <w:b w:val="0"/>
                <w:sz w:val="17"/>
              </w:rPr>
              <w:t>featureDomain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FeatureSchema.featureDomain rule: Use the schema domain as the recommendation boundary.</w:t>
            </w:r>
          </w:p>
        </w:tc>
      </w:tr>
      <w:tr>
        <w:tc>
          <w:tcPr>
            <w:tcW w:type="dxa" w:w="1295"/>
            <w:vAlign w:val="center"/>
            <w:shd w:fill="FFFFFF"/>
          </w:tcPr>
          <w:p>
            <w:pPr>
              <w:spacing w:after="0"/>
              <w:jc w:val="left"/>
            </w:pPr>
            <w:r>
              <w:rPr>
                <w:rFonts w:ascii="STSong" w:hAnsi="STSong" w:eastAsia="STSong" w:cs="STSong"/>
                <w:b w:val="0"/>
                <w:sz w:val="17"/>
              </w:rPr>
              <w:t>当前推荐的特征模式版本已标记（Current Recommended Feature Schema Version Marked）</w:t>
            </w:r>
          </w:p>
        </w:tc>
        <w:tc>
          <w:tcPr>
            <w:tcW w:type="dxa" w:w="1295"/>
            <w:vAlign w:val="center"/>
            <w:shd w:fill="FFFFFF"/>
          </w:tcPr>
          <w:p>
            <w:pPr>
              <w:spacing w:after="0"/>
              <w:jc w:val="left"/>
            </w:pPr>
            <w:r>
              <w:rPr>
                <w:rFonts w:ascii="STSong" w:hAnsi="STSong" w:eastAsia="STSong" w:cs="STSong"/>
                <w:b w:val="0"/>
                <w:sz w:val="17"/>
              </w:rPr>
              <w:t>recommendedVersion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FeatureSchema.version rule: Expose the recommended schema version for catalog projection.</w:t>
            </w:r>
          </w:p>
        </w:tc>
      </w:tr>
      <w:tr>
        <w:tc>
          <w:tcPr>
            <w:tcW w:type="dxa" w:w="1295"/>
            <w:vAlign w:val="center"/>
            <w:shd w:fill="FFFFFF"/>
          </w:tcPr>
          <w:p>
            <w:pPr>
              <w:spacing w:after="0"/>
              <w:jc w:val="left"/>
            </w:pPr>
            <w:r>
              <w:rPr>
                <w:rFonts w:ascii="STSong" w:hAnsi="STSong" w:eastAsia="STSong" w:cs="STSong"/>
                <w:b w:val="0"/>
                <w:sz w:val="17"/>
              </w:rPr>
              <w:t>当前推荐的特征模式目录（Current Recommended Feature Schema Catalog）</w:t>
            </w:r>
          </w:p>
        </w:tc>
        <w:tc>
          <w:tcPr>
            <w:tcW w:type="dxa" w:w="1295"/>
            <w:vAlign w:val="center"/>
            <w:shd w:fill="FFFFFF"/>
          </w:tcPr>
          <w:p>
            <w:pPr>
              <w:spacing w:after="0"/>
              <w:jc w:val="left"/>
            </w:pPr>
            <w:r>
              <w:rPr>
                <w:rFonts w:ascii="STSong" w:hAnsi="STSong" w:eastAsia="STSong" w:cs="STSong"/>
                <w:b w:val="0"/>
                <w:sz w:val="17"/>
              </w:rPr>
              <w:t>featureDomain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特征模式目录（Feature Schema Catalog）</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AgentDatasetMetadataReported.metadataReportId</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AgentDatasetMetadataReported.datasetId</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AgentDatasetMetadataReported.organizationId</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AgentDatasetMetadataReported.runtimeId</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AgentDatasetMetadataReported.featureSchemaId</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AgentDatasetMetadataReported.datasetName</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sampleCount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AgentDatasetMetadataReported.sampleCount</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featureCount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AgentDatasetMetadataReported.featureCount</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schemaCompatible</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AgentDatasetMetadataReported.schemaCompatible</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labelCompatible</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AgentDatasetMetadataReported.labelCompatible</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missingValueRate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AgentDatasetMetadataReported.missingValueRate</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duplicateRate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AgentDatasetMetadataReported.duplicateRate</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qualityScore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AgentDatasetMetadataReported.qualityScore</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nonIidScore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AgentDatasetMetadataReported.nonIidScore</w:t>
            </w:r>
          </w:p>
        </w:tc>
      </w:tr>
      <w:tr>
        <w:tc>
          <w:tcPr>
            <w:tcW w:type="dxa" w:w="1295"/>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295"/>
            <w:vAlign w:val="center"/>
            <w:shd w:fill="FFFFFF"/>
          </w:tcPr>
          <w:p>
            <w:pPr>
              <w:spacing w:after="0"/>
              <w:jc w:val="left"/>
            </w:pPr>
            <w:r>
              <w:rPr>
                <w:rFonts w:ascii="STSong" w:hAnsi="STSong" w:eastAsia="STSong" w:cs="STSong"/>
                <w:b w:val="0"/>
                <w:sz w:val="17"/>
              </w:rPr>
              <w:t>classBalanceScore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AgentDatasetMetadataReported.classBalanceScore</w:t>
            </w:r>
          </w:p>
        </w:tc>
      </w:tr>
      <w:tr>
        <w:tc>
          <w:tcPr>
            <w:tcW w:type="dxa" w:w="1295"/>
            <w:vAlign w:val="center"/>
            <w:shd w:fill="FFFFFF"/>
          </w:tcPr>
          <w:p>
            <w:pPr>
              <w:spacing w:after="0"/>
              <w:jc w:val="left"/>
            </w:pPr>
            <w:r>
              <w:rPr>
                <w:rFonts w:ascii="STSong" w:hAnsi="STSong" w:eastAsia="STSong" w:cs="STSong"/>
                <w:b w:val="0"/>
                <w:sz w:val="17"/>
              </w:rPr>
              <w:t>数据集元数据已上报（Dataset Metadata Reported）</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AgentDatasetReprofiled.metadataReportId</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AgentDatasetReprofiled.datasetId</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AgentDatasetReprofiled.organizationId</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AgentDatasetReprofiled.runtimeId</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AgentDatasetReprofiled.featureSchemaId</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AgentDatasetReprofiled.datasetName</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sampleCount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AgentDatasetReprofiled.sampleCount</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featureCount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AgentDatasetReprofiled.featureCount</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schemaCompatible</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AgentDatasetReprofiled.schemaCompatible</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labelCompatible</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AgentDatasetReprofiled.labelCompatible</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missingValueRate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AgentDatasetReprofiled.missingValueRate</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duplicateRate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AgentDatasetReprofiled.duplicateRate</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qualityScore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AgentDatasetReprofiled.qualityScore</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nonIidScore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AgentDatasetReprofiled.nonIidScore</w:t>
            </w:r>
          </w:p>
        </w:tc>
      </w:tr>
      <w:tr>
        <w:tc>
          <w:tcPr>
            <w:tcW w:type="dxa" w:w="1295"/>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295"/>
            <w:vAlign w:val="center"/>
            <w:shd w:fill="FFFFFF"/>
          </w:tcPr>
          <w:p>
            <w:pPr>
              <w:spacing w:after="0"/>
              <w:jc w:val="left"/>
            </w:pPr>
            <w:r>
              <w:rPr>
                <w:rFonts w:ascii="STSong" w:hAnsi="STSong" w:eastAsia="STSong" w:cs="STSong"/>
                <w:b w:val="0"/>
                <w:sz w:val="17"/>
              </w:rPr>
              <w:t>classBalanceScore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AgentDatasetReprofiled.classBalanceScore</w:t>
            </w:r>
          </w:p>
        </w:tc>
      </w:tr>
      <w:tr>
        <w:tc>
          <w:tcPr>
            <w:tcW w:type="dxa" w:w="1295"/>
            <w:vAlign w:val="center"/>
            <w:shd w:fill="FFFFFF"/>
          </w:tcPr>
          <w:p>
            <w:pPr>
              <w:spacing w:after="0"/>
              <w:jc w:val="left"/>
            </w:pPr>
            <w:r>
              <w:rPr>
                <w:rFonts w:ascii="STSong" w:hAnsi="STSong" w:eastAsia="STSong" w:cs="STSong"/>
                <w:b w:val="0"/>
                <w:sz w:val="17"/>
              </w:rPr>
              <w:t>数据集（Dataset） Metadata Reprofiled</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运行时数据集元数据目录（Runtime Dataset Metadata Catalog）</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运行时数据集元数据目录（Runtime Dataset Metadata Catalog）</w:t>
            </w:r>
          </w:p>
        </w:tc>
        <w:tc>
          <w:tcPr>
            <w:tcW w:type="dxa" w:w="1295"/>
            <w:vAlign w:val="center"/>
            <w:shd w:fill="FFFFFF"/>
          </w:tcPr>
          <w:p>
            <w:pPr>
              <w:spacing w:after="0"/>
              <w:jc w:val="left"/>
            </w:pPr>
            <w:r>
              <w:rPr>
                <w:rFonts w:ascii="STSong" w:hAnsi="STSong" w:eastAsia="STSong" w:cs="STSong"/>
                <w:b w:val="0"/>
                <w:sz w:val="17"/>
              </w:rPr>
              <w:t>organizationName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OrganizationRegistered.organizationName rule: Lookup by organizationId and denormalize the organization display name into the platform runtime dataset metadata catalog.</w:t>
            </w:r>
          </w:p>
        </w:tc>
      </w:tr>
      <w:tr>
        <w:tc>
          <w:tcPr>
            <w:tcW w:type="dxa" w:w="1295"/>
            <w:vAlign w:val="center"/>
            <w:shd w:fill="FFFFFF"/>
          </w:tcPr>
          <w:p>
            <w:pPr>
              <w:spacing w:after="0"/>
              <w:jc w:val="left"/>
            </w:pPr>
            <w:r>
              <w:rPr>
                <w:rFonts w:ascii="STSong" w:hAnsi="STSong" w:eastAsia="STSong" w:cs="STSong"/>
                <w:b w:val="0"/>
                <w:sz w:val="17"/>
              </w:rPr>
              <w:t>运行时数据集元数据目录（Runtime Dataset Metadata Catalog）</w:t>
            </w:r>
          </w:p>
        </w:tc>
        <w:tc>
          <w:tcPr>
            <w:tcW w:type="dxa" w:w="1295"/>
            <w:vAlign w:val="center"/>
            <w:shd w:fill="FFFFFF"/>
          </w:tcPr>
          <w:p>
            <w:pPr>
              <w:spacing w:after="0"/>
              <w:jc w:val="left"/>
            </w:pPr>
            <w:r>
              <w:rPr>
                <w:rFonts w:ascii="STSong" w:hAnsi="STSong" w:eastAsia="STSong" w:cs="STSong"/>
                <w:b w:val="0"/>
                <w:sz w:val="17"/>
              </w:rPr>
              <w:t>featureDomain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FeatureSchemaDefined.featureDomain rule: Lookup by featureSchemaId and denormalize the feature schema domain into the platform runtime dataset metadata catalog.</w:t>
            </w:r>
          </w:p>
        </w:tc>
      </w:tr>
      <w:tr>
        <w:tc>
          <w:tcPr>
            <w:tcW w:type="dxa" w:w="1295"/>
            <w:vAlign w:val="center"/>
            <w:shd w:fill="FFFFFF"/>
          </w:tcPr>
          <w:p>
            <w:pPr>
              <w:spacing w:after="0"/>
              <w:jc w:val="left"/>
            </w:pPr>
            <w:r>
              <w:rPr>
                <w:rFonts w:ascii="STSong" w:hAnsi="STSong" w:eastAsia="STSong" w:cs="STSong"/>
                <w:b w:val="0"/>
                <w:sz w:val="17"/>
              </w:rPr>
              <w:t>运行时数据集元数据目录（Runtime Dataset Metadata Catalog）</w:t>
            </w:r>
          </w:p>
        </w:tc>
        <w:tc>
          <w:tcPr>
            <w:tcW w:type="dxa" w:w="1295"/>
            <w:vAlign w:val="center"/>
            <w:shd w:fill="FFFFFF"/>
          </w:tcPr>
          <w:p>
            <w:pPr>
              <w:spacing w:after="0"/>
              <w:jc w:val="left"/>
            </w:pPr>
            <w:r>
              <w:rPr>
                <w:rFonts w:ascii="STSong" w:hAnsi="STSong" w:eastAsia="STSong" w:cs="STSong"/>
                <w:b w:val="0"/>
                <w:sz w:val="17"/>
              </w:rPr>
              <w:t>featureSchemaVersion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FeatureSchemaDefined.version rule: Lookup by featureSchemaId and denormalize the feature schema version into the platform runtime dataset metadata catalog.</w:t>
            </w:r>
          </w:p>
        </w:tc>
      </w:tr>
      <w:tr>
        <w:tc>
          <w:tcPr>
            <w:tcW w:type="dxa" w:w="1295"/>
            <w:vAlign w:val="center"/>
            <w:shd w:fill="FFFFFF"/>
          </w:tcPr>
          <w:p>
            <w:pPr>
              <w:spacing w:after="0"/>
              <w:jc w:val="left"/>
            </w:pPr>
            <w:r>
              <w:rPr>
                <w:rFonts w:ascii="STSong" w:hAnsi="STSong" w:eastAsia="STSong" w:cs="STSong"/>
                <w:b w:val="0"/>
                <w:sz w:val="17"/>
              </w:rPr>
              <w:t>注册模型工件（Register Model Artifact）</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模型构件已注册（Model Artifact Registered）</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模型构件目录（Model Artifact Catalog）</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模型构件目录（Model Artifact Catalog）</w:t>
            </w:r>
          </w:p>
        </w:tc>
        <w:tc>
          <w:tcPr>
            <w:tcW w:type="dxa" w:w="1295"/>
            <w:vAlign w:val="center"/>
            <w:shd w:fill="FFFFFF"/>
          </w:tcPr>
          <w:p>
            <w:pPr>
              <w:spacing w:after="0"/>
              <w:jc w:val="left"/>
            </w:pPr>
            <w:r>
              <w:rPr>
                <w:rFonts w:ascii="STSong" w:hAnsi="STSong" w:eastAsia="STSong" w:cs="STSong"/>
                <w:b w:val="0"/>
                <w:sz w:val="17"/>
              </w:rPr>
              <w:t>trainingJobObjective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TrainingJobCreated.objective rule: Lookup by trainingJobId and denormalize the training job objective into the model artifact catalog.</w:t>
            </w:r>
          </w:p>
        </w:tc>
      </w:tr>
      <w:tr>
        <w:tc>
          <w:tcPr>
            <w:tcW w:type="dxa" w:w="1295"/>
            <w:vAlign w:val="center"/>
            <w:shd w:fill="FFFFFF"/>
          </w:tcPr>
          <w:p>
            <w:pPr>
              <w:spacing w:after="0"/>
              <w:jc w:val="left"/>
            </w:pPr>
            <w:r>
              <w:rPr>
                <w:rFonts w:ascii="STSong" w:hAnsi="STSong" w:eastAsia="STSong" w:cs="STSong"/>
                <w:b w:val="0"/>
                <w:sz w:val="17"/>
              </w:rPr>
              <w:t>定义训练运行配置（Define Training Run Configuration）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定义训练运行配置（Define Training Run Configuration）</w:t>
            </w:r>
          </w:p>
        </w:tc>
        <w:tc>
          <w:tcPr>
            <w:tcW w:type="dxa" w:w="1295"/>
            <w:vAlign w:val="center"/>
            <w:shd w:fill="FFFFFF"/>
          </w:tcPr>
          <w:p>
            <w:pPr>
              <w:spacing w:after="0"/>
              <w:jc w:val="left"/>
            </w:pPr>
            <w:r>
              <w:rPr>
                <w:rFonts w:ascii="STSong" w:hAnsi="STSong" w:eastAsia="STSong" w:cs="STSong"/>
                <w:b w:val="0"/>
                <w:sz w:val="17"/>
              </w:rPr>
              <w:t>initialModelId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ModelArtifactCatalog.modelId</w:t>
            </w:r>
          </w:p>
        </w:tc>
      </w:tr>
      <w:tr>
        <w:tc>
          <w:tcPr>
            <w:tcW w:type="dxa" w:w="1295"/>
            <w:vAlign w:val="center"/>
            <w:shd w:fill="FFFFFF"/>
          </w:tcPr>
          <w:p>
            <w:pPr>
              <w:spacing w:after="0"/>
              <w:jc w:val="left"/>
            </w:pPr>
            <w:r>
              <w:rPr>
                <w:rFonts w:ascii="STSong" w:hAnsi="STSong" w:eastAsia="STSong" w:cs="STSong"/>
                <w:b w:val="0"/>
                <w:sz w:val="17"/>
              </w:rPr>
              <w:t>训练运行配置（Training Run Configuration） Defined</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训练运行配置（Training Run Configuration） Defined</w:t>
            </w:r>
          </w:p>
        </w:tc>
        <w:tc>
          <w:tcPr>
            <w:tcW w:type="dxa" w:w="1295"/>
            <w:vAlign w:val="center"/>
            <w:shd w:fill="FFFFFF"/>
          </w:tcPr>
          <w:p>
            <w:pPr>
              <w:spacing w:after="0"/>
              <w:jc w:val="left"/>
            </w:pPr>
            <w:r>
              <w:rPr>
                <w:rFonts w:ascii="STSong" w:hAnsi="STSong" w:eastAsia="STSong" w:cs="STSong"/>
                <w:b w:val="0"/>
                <w:sz w:val="17"/>
              </w:rPr>
              <w:t>initialModelName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ModelArtifact.modelName rule: Snapshot the logical model display name selected by the initial model.</w:t>
            </w:r>
          </w:p>
        </w:tc>
      </w:tr>
      <w:tr>
        <w:tc>
          <w:tcPr>
            <w:tcW w:type="dxa" w:w="1295"/>
            <w:vAlign w:val="center"/>
            <w:shd w:fill="FFFFFF"/>
          </w:tcPr>
          <w:p>
            <w:pPr>
              <w:spacing w:after="0"/>
              <w:jc w:val="left"/>
            </w:pPr>
            <w:r>
              <w:rPr>
                <w:rFonts w:ascii="STSong" w:hAnsi="STSong" w:eastAsia="STSong" w:cs="STSong"/>
                <w:b w:val="0"/>
                <w:sz w:val="17"/>
              </w:rPr>
              <w:t>训练运行配置（Training Run Configuration） Defined</w:t>
            </w:r>
          </w:p>
        </w:tc>
        <w:tc>
          <w:tcPr>
            <w:tcW w:type="dxa" w:w="1295"/>
            <w:vAlign w:val="center"/>
            <w:shd w:fill="FFFFFF"/>
          </w:tcPr>
          <w:p>
            <w:pPr>
              <w:spacing w:after="0"/>
              <w:jc w:val="left"/>
            </w:pPr>
            <w:r>
              <w:rPr>
                <w:rFonts w:ascii="STSong" w:hAnsi="STSong" w:eastAsia="STSong" w:cs="STSong"/>
                <w:b w:val="0"/>
                <w:sz w:val="17"/>
              </w:rPr>
              <w:t>initialModelVersion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ModelArtifact.modelVersion rule: Snapshot the business version label selected by the initial model.</w:t>
            </w:r>
          </w:p>
        </w:tc>
      </w:tr>
      <w:tr>
        <w:tc>
          <w:tcPr>
            <w:tcW w:type="dxa" w:w="1295"/>
            <w:vAlign w:val="center"/>
            <w:shd w:fill="FFFFFF"/>
          </w:tcPr>
          <w:p>
            <w:pPr>
              <w:spacing w:after="0"/>
              <w:jc w:val="left"/>
            </w:pPr>
            <w:r>
              <w:rPr>
                <w:rFonts w:ascii="STSong" w:hAnsi="STSong" w:eastAsia="STSong" w:cs="STSong"/>
                <w:b w:val="0"/>
                <w:sz w:val="17"/>
              </w:rPr>
              <w:t>训练运行配置（Training Run Configuration） Defined</w:t>
            </w:r>
          </w:p>
        </w:tc>
        <w:tc>
          <w:tcPr>
            <w:tcW w:type="dxa" w:w="1295"/>
            <w:vAlign w:val="center"/>
            <w:shd w:fill="FFFFFF"/>
          </w:tcPr>
          <w:p>
            <w:pPr>
              <w:spacing w:after="0"/>
              <w:jc w:val="left"/>
            </w:pPr>
            <w:r>
              <w:rPr>
                <w:rFonts w:ascii="STSong" w:hAnsi="STSong" w:eastAsia="STSong" w:cs="STSong"/>
                <w:b w:val="0"/>
                <w:sz w:val="17"/>
              </w:rPr>
              <w:t>initialModelArtifactUri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ModelArtifact.modelArtifactUri rule: Snapshot the initial model artifact URI selected from the model repository.</w:t>
            </w:r>
          </w:p>
        </w:tc>
      </w:tr>
      <w:tr>
        <w:tc>
          <w:tcPr>
            <w:tcW w:type="dxa" w:w="1295"/>
            <w:vAlign w:val="center"/>
            <w:shd w:fill="FFFFFF"/>
          </w:tcPr>
          <w:p>
            <w:pPr>
              <w:spacing w:after="0"/>
              <w:jc w:val="left"/>
            </w:pPr>
            <w:r>
              <w:rPr>
                <w:rFonts w:ascii="STSong" w:hAnsi="STSong" w:eastAsia="STSong" w:cs="STSong"/>
                <w:b w:val="0"/>
                <w:sz w:val="17"/>
              </w:rPr>
              <w:t>训练运行配置（Training Run Configuration） Defined</w:t>
            </w:r>
          </w:p>
        </w:tc>
        <w:tc>
          <w:tcPr>
            <w:tcW w:type="dxa" w:w="1295"/>
            <w:vAlign w:val="center"/>
            <w:shd w:fill="FFFFFF"/>
          </w:tcPr>
          <w:p>
            <w:pPr>
              <w:spacing w:after="0"/>
              <w:jc w:val="left"/>
            </w:pPr>
            <w:r>
              <w:rPr>
                <w:rFonts w:ascii="STSong" w:hAnsi="STSong" w:eastAsia="STSong" w:cs="STSong"/>
                <w:b w:val="0"/>
                <w:sz w:val="17"/>
              </w:rPr>
              <w:t>initialModelRegistryRef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ModelArtifact.modelRegistryRef rule: Snapshot the model registry reference so runtime agents can identify where the initial global model is managed.</w:t>
            </w:r>
          </w:p>
        </w:tc>
      </w:tr>
      <w:tr>
        <w:tc>
          <w:tcPr>
            <w:tcW w:type="dxa" w:w="1295"/>
            <w:vAlign w:val="center"/>
            <w:shd w:fill="FFFFFF"/>
          </w:tcPr>
          <w:p>
            <w:pPr>
              <w:spacing w:after="0"/>
              <w:jc w:val="left"/>
            </w:pPr>
            <w:r>
              <w:rPr>
                <w:rFonts w:ascii="STSong" w:hAnsi="STSong" w:eastAsia="STSong" w:cs="STSong"/>
                <w:b w:val="0"/>
                <w:sz w:val="17"/>
              </w:rPr>
              <w:t>训练运行配置（Training Run Configuration） Defined</w:t>
            </w:r>
          </w:p>
        </w:tc>
        <w:tc>
          <w:tcPr>
            <w:tcW w:type="dxa" w:w="1295"/>
            <w:vAlign w:val="center"/>
            <w:shd w:fill="FFFFFF"/>
          </w:tcPr>
          <w:p>
            <w:pPr>
              <w:spacing w:after="0"/>
              <w:jc w:val="left"/>
            </w:pPr>
            <w:r>
              <w:rPr>
                <w:rFonts w:ascii="STSong" w:hAnsi="STSong" w:eastAsia="STSong" w:cs="STSong"/>
                <w:b w:val="0"/>
                <w:sz w:val="17"/>
              </w:rPr>
              <w:t>initialModelFormat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ModelArtifact.modelFormat rule: Snapshot the model format needed by the runtime engine.</w:t>
            </w:r>
          </w:p>
        </w:tc>
      </w:tr>
      <w:tr>
        <w:tc>
          <w:tcPr>
            <w:tcW w:type="dxa" w:w="1295"/>
            <w:vAlign w:val="center"/>
            <w:shd w:fill="FFFFFF"/>
          </w:tcPr>
          <w:p>
            <w:pPr>
              <w:spacing w:after="0"/>
              <w:jc w:val="left"/>
            </w:pPr>
            <w:r>
              <w:rPr>
                <w:rFonts w:ascii="STSong" w:hAnsi="STSong" w:eastAsia="STSong" w:cs="STSong"/>
                <w:b w:val="0"/>
                <w:sz w:val="17"/>
              </w:rPr>
              <w:t>训练运行配置（Training Run Configuration） Defined</w:t>
            </w:r>
          </w:p>
        </w:tc>
        <w:tc>
          <w:tcPr>
            <w:tcW w:type="dxa" w:w="1295"/>
            <w:vAlign w:val="center"/>
            <w:shd w:fill="FFFFFF"/>
          </w:tcPr>
          <w:p>
            <w:pPr>
              <w:spacing w:after="0"/>
              <w:jc w:val="left"/>
            </w:pPr>
            <w:r>
              <w:rPr>
                <w:rFonts w:ascii="STSong" w:hAnsi="STSong" w:eastAsia="STSong" w:cs="STSong"/>
                <w:b w:val="0"/>
                <w:sz w:val="17"/>
              </w:rPr>
              <w:t>initialModelArtifactDigest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ModelArtifact.modelArtifactDigest rule: Snapshot the artifact digest used by runtime agents to verify the pulled model.</w:t>
            </w:r>
          </w:p>
        </w:tc>
      </w:tr>
      <w:tr>
        <w:tc>
          <w:tcPr>
            <w:tcW w:type="dxa" w:w="1295"/>
            <w:vAlign w:val="center"/>
            <w:shd w:fill="FFFFFF"/>
          </w:tcPr>
          <w:p>
            <w:pPr>
              <w:spacing w:after="0"/>
              <w:jc w:val="left"/>
            </w:pPr>
            <w:r>
              <w:rPr>
                <w:rFonts w:ascii="STSong" w:hAnsi="STSong" w:eastAsia="STSong" w:cs="STSong"/>
                <w:b w:val="0"/>
                <w:sz w:val="17"/>
              </w:rPr>
              <w:t>训练运行配置（Training Run Configuration） Defined</w:t>
            </w:r>
          </w:p>
        </w:tc>
        <w:tc>
          <w:tcPr>
            <w:tcW w:type="dxa" w:w="1295"/>
            <w:vAlign w:val="center"/>
            <w:shd w:fill="FFFFFF"/>
          </w:tcPr>
          <w:p>
            <w:pPr>
              <w:spacing w:after="0"/>
              <w:jc w:val="left"/>
            </w:pPr>
            <w:r>
              <w:rPr>
                <w:rFonts w:ascii="STSong" w:hAnsi="STSong" w:eastAsia="STSong" w:cs="STSong"/>
                <w:b w:val="0"/>
                <w:sz w:val="17"/>
              </w:rPr>
              <w:t>initialModelSignatureUri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ModelArtifact.modelSignatureUri rule: Snapshot the optional signature URI used to verify model provenance.</w:t>
            </w:r>
          </w:p>
        </w:tc>
      </w:tr>
      <w:tr>
        <w:tc>
          <w:tcPr>
            <w:tcW w:type="dxa" w:w="1295"/>
            <w:vAlign w:val="center"/>
            <w:shd w:fill="FFFFFF"/>
          </w:tcPr>
          <w:p>
            <w:pPr>
              <w:spacing w:after="0"/>
              <w:jc w:val="left"/>
            </w:pPr>
            <w:r>
              <w:rPr>
                <w:rFonts w:ascii="STSong" w:hAnsi="STSong" w:eastAsia="STSong" w:cs="STSong"/>
                <w:b w:val="0"/>
                <w:sz w:val="17"/>
              </w:rPr>
              <w:t>更新训练运行配置（Update Training Run Configuration）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更新训练运行配置（Update Training Run Configuration）</w:t>
            </w:r>
          </w:p>
        </w:tc>
        <w:tc>
          <w:tcPr>
            <w:tcW w:type="dxa" w:w="1295"/>
            <w:vAlign w:val="center"/>
            <w:shd w:fill="FFFFFF"/>
          </w:tcPr>
          <w:p>
            <w:pPr>
              <w:spacing w:after="0"/>
              <w:jc w:val="left"/>
            </w:pPr>
            <w:r>
              <w:rPr>
                <w:rFonts w:ascii="STSong" w:hAnsi="STSong" w:eastAsia="STSong" w:cs="STSong"/>
                <w:b w:val="0"/>
                <w:sz w:val="17"/>
              </w:rPr>
              <w:t>initialModelId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ModelArtifactCatalog.modelId</w:t>
            </w:r>
          </w:p>
        </w:tc>
      </w:tr>
      <w:tr>
        <w:tc>
          <w:tcPr>
            <w:tcW w:type="dxa" w:w="1295"/>
            <w:vAlign w:val="center"/>
            <w:shd w:fill="FFFFFF"/>
          </w:tcPr>
          <w:p>
            <w:pPr>
              <w:spacing w:after="0"/>
              <w:jc w:val="left"/>
            </w:pPr>
            <w:r>
              <w:rPr>
                <w:rFonts w:ascii="STSong" w:hAnsi="STSong" w:eastAsia="STSong" w:cs="STSong"/>
                <w:b w:val="0"/>
                <w:sz w:val="17"/>
              </w:rPr>
              <w:t>训练运行配置（Training Run Configuration） Updated</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训练运行配置（Training Run Configuration） Updated</w:t>
            </w:r>
          </w:p>
        </w:tc>
        <w:tc>
          <w:tcPr>
            <w:tcW w:type="dxa" w:w="1295"/>
            <w:vAlign w:val="center"/>
            <w:shd w:fill="FFFFFF"/>
          </w:tcPr>
          <w:p>
            <w:pPr>
              <w:spacing w:after="0"/>
              <w:jc w:val="left"/>
            </w:pPr>
            <w:r>
              <w:rPr>
                <w:rFonts w:ascii="STSong" w:hAnsi="STSong" w:eastAsia="STSong" w:cs="STSong"/>
                <w:b w:val="0"/>
                <w:sz w:val="17"/>
              </w:rPr>
              <w:t>initialModelName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ModelArtifact.modelName rule: Snapshot the updated logical model display name selected by the initial model.</w:t>
            </w:r>
          </w:p>
        </w:tc>
      </w:tr>
      <w:tr>
        <w:tc>
          <w:tcPr>
            <w:tcW w:type="dxa" w:w="1295"/>
            <w:vAlign w:val="center"/>
            <w:shd w:fill="FFFFFF"/>
          </w:tcPr>
          <w:p>
            <w:pPr>
              <w:spacing w:after="0"/>
              <w:jc w:val="left"/>
            </w:pPr>
            <w:r>
              <w:rPr>
                <w:rFonts w:ascii="STSong" w:hAnsi="STSong" w:eastAsia="STSong" w:cs="STSong"/>
                <w:b w:val="0"/>
                <w:sz w:val="17"/>
              </w:rPr>
              <w:t>训练运行配置（Training Run Configuration） Updated</w:t>
            </w:r>
          </w:p>
        </w:tc>
        <w:tc>
          <w:tcPr>
            <w:tcW w:type="dxa" w:w="1295"/>
            <w:vAlign w:val="center"/>
            <w:shd w:fill="FFFFFF"/>
          </w:tcPr>
          <w:p>
            <w:pPr>
              <w:spacing w:after="0"/>
              <w:jc w:val="left"/>
            </w:pPr>
            <w:r>
              <w:rPr>
                <w:rFonts w:ascii="STSong" w:hAnsi="STSong" w:eastAsia="STSong" w:cs="STSong"/>
                <w:b w:val="0"/>
                <w:sz w:val="17"/>
              </w:rPr>
              <w:t>initialModelVersion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ModelArtifact.modelVersion rule: Snapshot the updated business version label selected by the initial model.</w:t>
            </w:r>
          </w:p>
        </w:tc>
      </w:tr>
      <w:tr>
        <w:tc>
          <w:tcPr>
            <w:tcW w:type="dxa" w:w="1295"/>
            <w:vAlign w:val="center"/>
            <w:shd w:fill="FFFFFF"/>
          </w:tcPr>
          <w:p>
            <w:pPr>
              <w:spacing w:after="0"/>
              <w:jc w:val="left"/>
            </w:pPr>
            <w:r>
              <w:rPr>
                <w:rFonts w:ascii="STSong" w:hAnsi="STSong" w:eastAsia="STSong" w:cs="STSong"/>
                <w:b w:val="0"/>
                <w:sz w:val="17"/>
              </w:rPr>
              <w:t>训练运行配置（Training Run Configuration） Updated</w:t>
            </w:r>
          </w:p>
        </w:tc>
        <w:tc>
          <w:tcPr>
            <w:tcW w:type="dxa" w:w="1295"/>
            <w:vAlign w:val="center"/>
            <w:shd w:fill="FFFFFF"/>
          </w:tcPr>
          <w:p>
            <w:pPr>
              <w:spacing w:after="0"/>
              <w:jc w:val="left"/>
            </w:pPr>
            <w:r>
              <w:rPr>
                <w:rFonts w:ascii="STSong" w:hAnsi="STSong" w:eastAsia="STSong" w:cs="STSong"/>
                <w:b w:val="0"/>
                <w:sz w:val="17"/>
              </w:rPr>
              <w:t>initialModelArtifactUri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ModelArtifact.modelArtifactUri rule: Snapshot the updated initial model artifact URI selected from the model repository.</w:t>
            </w:r>
          </w:p>
        </w:tc>
      </w:tr>
      <w:tr>
        <w:tc>
          <w:tcPr>
            <w:tcW w:type="dxa" w:w="1295"/>
            <w:vAlign w:val="center"/>
            <w:shd w:fill="FFFFFF"/>
          </w:tcPr>
          <w:p>
            <w:pPr>
              <w:spacing w:after="0"/>
              <w:jc w:val="left"/>
            </w:pPr>
            <w:r>
              <w:rPr>
                <w:rFonts w:ascii="STSong" w:hAnsi="STSong" w:eastAsia="STSong" w:cs="STSong"/>
                <w:b w:val="0"/>
                <w:sz w:val="17"/>
              </w:rPr>
              <w:t>训练运行配置（Training Run Configuration） Updated</w:t>
            </w:r>
          </w:p>
        </w:tc>
        <w:tc>
          <w:tcPr>
            <w:tcW w:type="dxa" w:w="1295"/>
            <w:vAlign w:val="center"/>
            <w:shd w:fill="FFFFFF"/>
          </w:tcPr>
          <w:p>
            <w:pPr>
              <w:spacing w:after="0"/>
              <w:jc w:val="left"/>
            </w:pPr>
            <w:r>
              <w:rPr>
                <w:rFonts w:ascii="STSong" w:hAnsi="STSong" w:eastAsia="STSong" w:cs="STSong"/>
                <w:b w:val="0"/>
                <w:sz w:val="17"/>
              </w:rPr>
              <w:t>initialModelRegistryRef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ModelArtifact.modelRegistryRef rule: Snapshot the updated model registry reference so runtime agents can identify where the initial global model is managed.</w:t>
            </w:r>
          </w:p>
        </w:tc>
      </w:tr>
      <w:tr>
        <w:tc>
          <w:tcPr>
            <w:tcW w:type="dxa" w:w="1295"/>
            <w:vAlign w:val="center"/>
            <w:shd w:fill="FFFFFF"/>
          </w:tcPr>
          <w:p>
            <w:pPr>
              <w:spacing w:after="0"/>
              <w:jc w:val="left"/>
            </w:pPr>
            <w:r>
              <w:rPr>
                <w:rFonts w:ascii="STSong" w:hAnsi="STSong" w:eastAsia="STSong" w:cs="STSong"/>
                <w:b w:val="0"/>
                <w:sz w:val="17"/>
              </w:rPr>
              <w:t>训练运行配置（Training Run Configuration） Updated</w:t>
            </w:r>
          </w:p>
        </w:tc>
        <w:tc>
          <w:tcPr>
            <w:tcW w:type="dxa" w:w="1295"/>
            <w:vAlign w:val="center"/>
            <w:shd w:fill="FFFFFF"/>
          </w:tcPr>
          <w:p>
            <w:pPr>
              <w:spacing w:after="0"/>
              <w:jc w:val="left"/>
            </w:pPr>
            <w:r>
              <w:rPr>
                <w:rFonts w:ascii="STSong" w:hAnsi="STSong" w:eastAsia="STSong" w:cs="STSong"/>
                <w:b w:val="0"/>
                <w:sz w:val="17"/>
              </w:rPr>
              <w:t>initialModelFormat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ModelArtifact.modelFormat rule: Snapshot the updated model format needed by the runtime engine.</w:t>
            </w:r>
          </w:p>
        </w:tc>
      </w:tr>
      <w:tr>
        <w:tc>
          <w:tcPr>
            <w:tcW w:type="dxa" w:w="1295"/>
            <w:vAlign w:val="center"/>
            <w:shd w:fill="FFFFFF"/>
          </w:tcPr>
          <w:p>
            <w:pPr>
              <w:spacing w:after="0"/>
              <w:jc w:val="left"/>
            </w:pPr>
            <w:r>
              <w:rPr>
                <w:rFonts w:ascii="STSong" w:hAnsi="STSong" w:eastAsia="STSong" w:cs="STSong"/>
                <w:b w:val="0"/>
                <w:sz w:val="17"/>
              </w:rPr>
              <w:t>训练运行配置（Training Run Configuration） Updated</w:t>
            </w:r>
          </w:p>
        </w:tc>
        <w:tc>
          <w:tcPr>
            <w:tcW w:type="dxa" w:w="1295"/>
            <w:vAlign w:val="center"/>
            <w:shd w:fill="FFFFFF"/>
          </w:tcPr>
          <w:p>
            <w:pPr>
              <w:spacing w:after="0"/>
              <w:jc w:val="left"/>
            </w:pPr>
            <w:r>
              <w:rPr>
                <w:rFonts w:ascii="STSong" w:hAnsi="STSong" w:eastAsia="STSong" w:cs="STSong"/>
                <w:b w:val="0"/>
                <w:sz w:val="17"/>
              </w:rPr>
              <w:t>initialModelArtifactDigest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ModelArtifact.modelArtifactDigest rule: Snapshot the updated artifact digest used by runtime agents to verify the pulled model.</w:t>
            </w:r>
          </w:p>
        </w:tc>
      </w:tr>
      <w:tr>
        <w:tc>
          <w:tcPr>
            <w:tcW w:type="dxa" w:w="1295"/>
            <w:vAlign w:val="center"/>
            <w:shd w:fill="FFFFFF"/>
          </w:tcPr>
          <w:p>
            <w:pPr>
              <w:spacing w:after="0"/>
              <w:jc w:val="left"/>
            </w:pPr>
            <w:r>
              <w:rPr>
                <w:rFonts w:ascii="STSong" w:hAnsi="STSong" w:eastAsia="STSong" w:cs="STSong"/>
                <w:b w:val="0"/>
                <w:sz w:val="17"/>
              </w:rPr>
              <w:t>训练运行配置（Training Run Configuration） Updated</w:t>
            </w:r>
          </w:p>
        </w:tc>
        <w:tc>
          <w:tcPr>
            <w:tcW w:type="dxa" w:w="1295"/>
            <w:vAlign w:val="center"/>
            <w:shd w:fill="FFFFFF"/>
          </w:tcPr>
          <w:p>
            <w:pPr>
              <w:spacing w:after="0"/>
              <w:jc w:val="left"/>
            </w:pPr>
            <w:r>
              <w:rPr>
                <w:rFonts w:ascii="STSong" w:hAnsi="STSong" w:eastAsia="STSong" w:cs="STSong"/>
                <w:b w:val="0"/>
                <w:sz w:val="17"/>
              </w:rPr>
              <w:t>initialModelSignatureUri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ModelArtifact.modelSignatureUri rule: Snapshot the updated optional signature URI used to verify model provenance.</w:t>
            </w:r>
          </w:p>
        </w:tc>
      </w:tr>
      <w:tr>
        <w:tc>
          <w:tcPr>
            <w:tcW w:type="dxa" w:w="1295"/>
            <w:vAlign w:val="center"/>
            <w:shd w:fill="FFFFFF"/>
          </w:tcPr>
          <w:p>
            <w:pPr>
              <w:spacing w:after="0"/>
              <w:jc w:val="left"/>
            </w:pPr>
            <w:r>
              <w:rPr>
                <w:rFonts w:ascii="STSong" w:hAnsi="STSong" w:eastAsia="STSong" w:cs="STSong"/>
                <w:b w:val="0"/>
                <w:sz w:val="17"/>
              </w:rPr>
              <w:t>Lock 训练运行配置（Training Run Configuration）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TrainingJobSubmitted.trainingRunConfigurationId rule: Lock the configuration carried by the submitted training job 事件（event）.</w:t>
            </w:r>
          </w:p>
        </w:tc>
      </w:tr>
      <w:tr>
        <w:tc>
          <w:tcPr>
            <w:tcW w:type="dxa" w:w="1295"/>
            <w:vAlign w:val="center"/>
            <w:shd w:fill="FFFFFF"/>
          </w:tcPr>
          <w:p>
            <w:pPr>
              <w:spacing w:after="0"/>
              <w:jc w:val="left"/>
            </w:pPr>
            <w:r>
              <w:rPr>
                <w:rFonts w:ascii="STSong" w:hAnsi="STSong" w:eastAsia="STSong" w:cs="STSong"/>
                <w:b w:val="0"/>
                <w:sz w:val="17"/>
              </w:rPr>
              <w:t>Lock 训练运行配置（Training Run Configuration）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TrainingJobSubmitted.trainingJobId</w:t>
            </w:r>
          </w:p>
        </w:tc>
      </w:tr>
      <w:tr>
        <w:tc>
          <w:tcPr>
            <w:tcW w:type="dxa" w:w="1295"/>
            <w:vAlign w:val="center"/>
            <w:shd w:fill="FFFFFF"/>
          </w:tcPr>
          <w:p>
            <w:pPr>
              <w:spacing w:after="0"/>
              <w:jc w:val="left"/>
            </w:pPr>
            <w:r>
              <w:rPr>
                <w:rFonts w:ascii="STSong" w:hAnsi="STSong" w:eastAsia="STSong" w:cs="STSong"/>
                <w:b w:val="0"/>
                <w:sz w:val="17"/>
              </w:rPr>
              <w:t>训练运行配置（Training Run Configuration） Locked</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训练运行配置目录（Training Run Configuration Catalog）</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训练运行配置目录（Training Run Configuration Catalog）</w:t>
            </w:r>
          </w:p>
        </w:tc>
        <w:tc>
          <w:tcPr>
            <w:tcW w:type="dxa" w:w="1295"/>
            <w:vAlign w:val="center"/>
            <w:shd w:fill="FFFFFF"/>
          </w:tcPr>
          <w:p>
            <w:pPr>
              <w:spacing w:after="0"/>
              <w:jc w:val="left"/>
            </w:pPr>
            <w:r>
              <w:rPr>
                <w:rFonts w:ascii="STSong" w:hAnsi="STSong" w:eastAsia="STSong" w:cs="STSong"/>
                <w:b w:val="0"/>
                <w:sz w:val="17"/>
              </w:rPr>
              <w:t>federationName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display</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FederationCreated.federationName rule: Lookup by federationId and denormalize the federation display name into the training run configuration catalog.</w:t>
            </w:r>
          </w:p>
        </w:tc>
      </w:tr>
      <w:tr>
        <w:tc>
          <w:tcPr>
            <w:tcW w:type="dxa" w:w="1295"/>
            <w:vAlign w:val="center"/>
            <w:shd w:fill="FFFFFF"/>
          </w:tcPr>
          <w:p>
            <w:pPr>
              <w:spacing w:after="0"/>
              <w:jc w:val="left"/>
            </w:pPr>
            <w:r>
              <w:rPr>
                <w:rFonts w:ascii="STSong" w:hAnsi="STSong" w:eastAsia="STSong" w:cs="STSong"/>
                <w:b w:val="0"/>
                <w:sz w:val="17"/>
              </w:rPr>
              <w:t>训练运行配置目录（Training Run Configuration Catalog）</w:t>
            </w:r>
          </w:p>
        </w:tc>
        <w:tc>
          <w:tcPr>
            <w:tcW w:type="dxa" w:w="1295"/>
            <w:vAlign w:val="center"/>
            <w:shd w:fill="FFFFFF"/>
          </w:tcPr>
          <w:p>
            <w:pPr>
              <w:spacing w:after="0"/>
              <w:jc w:val="left"/>
            </w:pPr>
            <w:r>
              <w:rPr>
                <w:rFonts w:ascii="STSong" w:hAnsi="STSong" w:eastAsia="STSong" w:cs="STSong"/>
                <w:b w:val="0"/>
                <w:sz w:val="17"/>
              </w:rPr>
              <w:t>featureDomain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FeatureSchemaDefined.featureDomain rule: Lookup by featureSchemaId and denormalize the feature schema domain into the training run configuration catalog.</w:t>
            </w:r>
          </w:p>
        </w:tc>
      </w:tr>
      <w:tr>
        <w:tc>
          <w:tcPr>
            <w:tcW w:type="dxa" w:w="1295"/>
            <w:vAlign w:val="center"/>
            <w:shd w:fill="FFFFFF"/>
          </w:tcPr>
          <w:p>
            <w:pPr>
              <w:spacing w:after="0"/>
              <w:jc w:val="left"/>
            </w:pPr>
            <w:r>
              <w:rPr>
                <w:rFonts w:ascii="STSong" w:hAnsi="STSong" w:eastAsia="STSong" w:cs="STSong"/>
                <w:b w:val="0"/>
                <w:sz w:val="17"/>
              </w:rPr>
              <w:t>训练运行配置目录（Training Run Configuration Catalog）</w:t>
            </w:r>
          </w:p>
        </w:tc>
        <w:tc>
          <w:tcPr>
            <w:tcW w:type="dxa" w:w="1295"/>
            <w:vAlign w:val="center"/>
            <w:shd w:fill="FFFFFF"/>
          </w:tcPr>
          <w:p>
            <w:pPr>
              <w:spacing w:after="0"/>
              <w:jc w:val="left"/>
            </w:pPr>
            <w:r>
              <w:rPr>
                <w:rFonts w:ascii="STSong" w:hAnsi="STSong" w:eastAsia="STSong" w:cs="STSong"/>
                <w:b w:val="0"/>
                <w:sz w:val="17"/>
              </w:rPr>
              <w:t>featureSchemaVersion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FeatureSchemaDefined.version rule: Lookup by featureSchemaId and denormalize the feature schema version into the training run configuration catalog.</w:t>
            </w:r>
          </w:p>
        </w:tc>
      </w:tr>
      <w:tr>
        <w:tc>
          <w:tcPr>
            <w:tcW w:type="dxa" w:w="1295"/>
            <w:vAlign w:val="center"/>
            <w:shd w:fill="FFFFFF"/>
          </w:tcPr>
          <w:p>
            <w:pPr>
              <w:spacing w:after="0"/>
              <w:jc w:val="left"/>
            </w:pPr>
            <w:r>
              <w:rPr>
                <w:rFonts w:ascii="STSong" w:hAnsi="STSong" w:eastAsia="STSong" w:cs="STSong"/>
                <w:b w:val="0"/>
                <w:sz w:val="17"/>
              </w:rPr>
              <w:t>训练运行配置目录（Training Run Configuration Catalog）</w:t>
            </w:r>
          </w:p>
        </w:tc>
        <w:tc>
          <w:tcPr>
            <w:tcW w:type="dxa" w:w="1295"/>
            <w:vAlign w:val="center"/>
            <w:shd w:fill="FFFFFF"/>
          </w:tcPr>
          <w:p>
            <w:pPr>
              <w:spacing w:after="0"/>
              <w:jc w:val="left"/>
            </w:pPr>
            <w:r>
              <w:rPr>
                <w:rFonts w:ascii="STSong" w:hAnsi="STSong" w:eastAsia="STSong" w:cs="STSong"/>
                <w:b w:val="0"/>
                <w:sz w:val="17"/>
              </w:rPr>
              <w:t>lockedByTrainingJobId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TrainingRunConfigurationLocked.trainingJobId rule: 记录（Record） the training job that locked this configuration after submission.</w:t>
            </w:r>
          </w:p>
        </w:tc>
      </w:tr>
      <w:tr>
        <w:tc>
          <w:tcPr>
            <w:tcW w:type="dxa" w:w="1295"/>
            <w:vAlign w:val="center"/>
            <w:shd w:fill="FFFFFF"/>
          </w:tcPr>
          <w:p>
            <w:pPr>
              <w:spacing w:after="0"/>
              <w:jc w:val="left"/>
            </w:pPr>
            <w:r>
              <w:rPr>
                <w:rFonts w:ascii="STSong" w:hAnsi="STSong" w:eastAsia="STSong" w:cs="STSong"/>
                <w:b w:val="0"/>
                <w:sz w:val="17"/>
              </w:rPr>
              <w:t>创建训练作业（Create Training Job）</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训练作业（Training Job） 已创建（Created）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训练作业（Training Job） 已创建（Created）</w:t>
            </w:r>
          </w:p>
        </w:tc>
        <w:tc>
          <w:tcPr>
            <w:tcW w:type="dxa" w:w="1295"/>
            <w:vAlign w:val="center"/>
            <w:shd w:fill="FFFFFF"/>
          </w:tcPr>
          <w:p>
            <w:pPr>
              <w:spacing w:after="0"/>
              <w:jc w:val="left"/>
            </w:pPr>
            <w:r>
              <w:rPr>
                <w:rFonts w:ascii="STSong" w:hAnsi="STSong" w:eastAsia="STSong" w:cs="STSong"/>
                <w:b w:val="0"/>
                <w:sz w:val="17"/>
              </w:rPr>
              <w:t>initialModelId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TrainingRunConfiguration.initialModelId rule: Carry the initial model selected by the training run configuration.</w:t>
            </w:r>
          </w:p>
        </w:tc>
      </w:tr>
      <w:tr>
        <w:tc>
          <w:tcPr>
            <w:tcW w:type="dxa" w:w="1295"/>
            <w:vAlign w:val="center"/>
            <w:shd w:fill="FFFFFF"/>
          </w:tcPr>
          <w:p>
            <w:pPr>
              <w:spacing w:after="0"/>
              <w:jc w:val="left"/>
            </w:pPr>
            <w:r>
              <w:rPr>
                <w:rFonts w:ascii="STSong" w:hAnsi="STSong" w:eastAsia="STSong" w:cs="STSong"/>
                <w:b w:val="0"/>
                <w:sz w:val="17"/>
              </w:rPr>
              <w:t>训练作业（Training Job） 已创建（Created）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TrainingRunConfiguration.featureSchemaId rule: Use the feature schema selected in the runnable training run configuration.</w:t>
            </w:r>
          </w:p>
        </w:tc>
      </w:tr>
      <w:tr>
        <w:tc>
          <w:tcPr>
            <w:tcW w:type="dxa" w:w="1295"/>
            <w:vAlign w:val="center"/>
            <w:shd w:fill="FFFFFF"/>
          </w:tcPr>
          <w:p>
            <w:pPr>
              <w:spacing w:after="0"/>
              <w:jc w:val="left"/>
            </w:pPr>
            <w:r>
              <w:rPr>
                <w:rFonts w:ascii="STSong" w:hAnsi="STSong" w:eastAsia="STSong" w:cs="STSong"/>
                <w:b w:val="0"/>
                <w:sz w:val="17"/>
              </w:rPr>
              <w:t>提交训练作业（Submit Training Job）</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训练作业（Training Job） 已提交（Submitted）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SubmitTrainingJob.trainingJobId</w:t>
            </w:r>
          </w:p>
        </w:tc>
      </w:tr>
      <w:tr>
        <w:tc>
          <w:tcPr>
            <w:tcW w:type="dxa" w:w="1295"/>
            <w:vAlign w:val="center"/>
            <w:shd w:fill="FFFFFF"/>
          </w:tcPr>
          <w:p>
            <w:pPr>
              <w:spacing w:after="0"/>
              <w:jc w:val="left"/>
            </w:pPr>
            <w:r>
              <w:rPr>
                <w:rFonts w:ascii="STSong" w:hAnsi="STSong" w:eastAsia="STSong" w:cs="STSong"/>
                <w:b w:val="0"/>
                <w:sz w:val="17"/>
              </w:rPr>
              <w:t>训练作业（Training Job） 已提交（Submitted）</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TrainingJob.trainingRunConfigurationId rule: Carry the submitted job's training run configuration so 自动化（automation） can lock the exact configuration instead of creating a new one.</w:t>
            </w:r>
          </w:p>
        </w:tc>
      </w:tr>
      <w:tr>
        <w:tc>
          <w:tcPr>
            <w:tcW w:type="dxa" w:w="1295"/>
            <w:vAlign w:val="center"/>
            <w:shd w:fill="FFFFFF"/>
          </w:tcPr>
          <w:p>
            <w:pPr>
              <w:spacing w:after="0"/>
              <w:jc w:val="left"/>
            </w:pPr>
            <w:r>
              <w:rPr>
                <w:rFonts w:ascii="STSong" w:hAnsi="STSong" w:eastAsia="STSong" w:cs="STSong"/>
                <w:b w:val="0"/>
                <w:sz w:val="17"/>
              </w:rPr>
              <w:t>Training Participant Eligibility</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Training Participant Eligibility</w:t>
            </w:r>
          </w:p>
        </w:tc>
        <w:tc>
          <w:tcPr>
            <w:tcW w:type="dxa" w:w="1295"/>
            <w:vAlign w:val="center"/>
            <w:shd w:fill="FFFFFF"/>
          </w:tcPr>
          <w:p>
            <w:pPr>
              <w:spacing w:after="0"/>
              <w:jc w:val="left"/>
            </w:pPr>
            <w:r>
              <w:rPr>
                <w:rFonts w:ascii="STSong" w:hAnsi="STSong" w:eastAsia="STSong" w:cs="STSong"/>
                <w:b w:val="0"/>
                <w:sz w:val="17"/>
              </w:rPr>
              <w:t>federationName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FederationCreated.federationName rule: Lookup by federationId and denormalize the federation display name into participant eligibility.</w:t>
            </w:r>
          </w:p>
        </w:tc>
      </w:tr>
      <w:tr>
        <w:tc>
          <w:tcPr>
            <w:tcW w:type="dxa" w:w="1295"/>
            <w:vAlign w:val="center"/>
            <w:shd w:fill="FFFFFF"/>
          </w:tcPr>
          <w:p>
            <w:pPr>
              <w:spacing w:after="0"/>
              <w:jc w:val="left"/>
            </w:pPr>
            <w:r>
              <w:rPr>
                <w:rFonts w:ascii="STSong" w:hAnsi="STSong" w:eastAsia="STSong" w:cs="STSong"/>
                <w:b w:val="0"/>
                <w:sz w:val="17"/>
              </w:rPr>
              <w:t>Training Participant Eligibility</w:t>
            </w:r>
          </w:p>
        </w:tc>
        <w:tc>
          <w:tcPr>
            <w:tcW w:type="dxa" w:w="1295"/>
            <w:vAlign w:val="center"/>
            <w:shd w:fill="FFFFFF"/>
          </w:tcPr>
          <w:p>
            <w:pPr>
              <w:spacing w:after="0"/>
              <w:jc w:val="left"/>
            </w:pPr>
            <w:r>
              <w:rPr>
                <w:rFonts w:ascii="STSong" w:hAnsi="STSong" w:eastAsia="STSong" w:cs="STSong"/>
                <w:b w:val="0"/>
                <w:sz w:val="17"/>
              </w:rPr>
              <w:t>organizationName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OrganizationRegistered.organizationName rule: Lookup by organizationId and denormalize the organization display name into participant eligibility.</w:t>
            </w:r>
          </w:p>
        </w:tc>
      </w:tr>
      <w:tr>
        <w:tc>
          <w:tcPr>
            <w:tcW w:type="dxa" w:w="1295"/>
            <w:vAlign w:val="center"/>
            <w:shd w:fill="FFFFFF"/>
          </w:tcPr>
          <w:p>
            <w:pPr>
              <w:spacing w:after="0"/>
              <w:jc w:val="left"/>
            </w:pPr>
            <w:r>
              <w:rPr>
                <w:rFonts w:ascii="STSong" w:hAnsi="STSong" w:eastAsia="STSong" w:cs="STSong"/>
                <w:b w:val="0"/>
                <w:sz w:val="17"/>
              </w:rPr>
              <w:t>Training Participant Eligibility</w:t>
            </w:r>
          </w:p>
        </w:tc>
        <w:tc>
          <w:tcPr>
            <w:tcW w:type="dxa" w:w="1295"/>
            <w:vAlign w:val="center"/>
            <w:shd w:fill="FFFFFF"/>
          </w:tcPr>
          <w:p>
            <w:pPr>
              <w:spacing w:after="0"/>
              <w:jc w:val="left"/>
            </w:pPr>
            <w:r>
              <w:rPr>
                <w:rFonts w:ascii="STSong" w:hAnsi="STSong" w:eastAsia="STSong" w:cs="STSong"/>
                <w:b w:val="0"/>
                <w:sz w:val="17"/>
              </w:rPr>
              <w:t>featureDomain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FeatureSchemaDefined.featureDomain rule: Lookup by featureSchemaId and denormalize the feature schema domain into participant eligibility.</w:t>
            </w:r>
          </w:p>
        </w:tc>
      </w:tr>
      <w:tr>
        <w:tc>
          <w:tcPr>
            <w:tcW w:type="dxa" w:w="1295"/>
            <w:vAlign w:val="center"/>
            <w:shd w:fill="FFFFFF"/>
          </w:tcPr>
          <w:p>
            <w:pPr>
              <w:spacing w:after="0"/>
              <w:jc w:val="left"/>
            </w:pPr>
            <w:r>
              <w:rPr>
                <w:rFonts w:ascii="STSong" w:hAnsi="STSong" w:eastAsia="STSong" w:cs="STSong"/>
                <w:b w:val="0"/>
                <w:sz w:val="17"/>
              </w:rPr>
              <w:t>Training Participant Eligibility</w:t>
            </w:r>
          </w:p>
        </w:tc>
        <w:tc>
          <w:tcPr>
            <w:tcW w:type="dxa" w:w="1295"/>
            <w:vAlign w:val="center"/>
            <w:shd w:fill="FFFFFF"/>
          </w:tcPr>
          <w:p>
            <w:pPr>
              <w:spacing w:after="0"/>
              <w:jc w:val="left"/>
            </w:pPr>
            <w:r>
              <w:rPr>
                <w:rFonts w:ascii="STSong" w:hAnsi="STSong" w:eastAsia="STSong" w:cs="STSong"/>
                <w:b w:val="0"/>
                <w:sz w:val="17"/>
              </w:rPr>
              <w:t>featureSchemaVersion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FeatureSchemaDefined.version rule: Lookup by featureSchemaId and denormalize the feature schema version into participant eligibility.</w:t>
            </w:r>
          </w:p>
        </w:tc>
      </w:tr>
      <w:tr>
        <w:tc>
          <w:tcPr>
            <w:tcW w:type="dxa" w:w="1295"/>
            <w:vAlign w:val="center"/>
            <w:shd w:fill="FFFFFF"/>
          </w:tcPr>
          <w:p>
            <w:pPr>
              <w:spacing w:after="0"/>
              <w:jc w:val="left"/>
            </w:pPr>
            <w:r>
              <w:rPr>
                <w:rFonts w:ascii="STSong" w:hAnsi="STSong" w:eastAsia="STSong" w:cs="STSong"/>
                <w:b w:val="0"/>
                <w:sz w:val="17"/>
              </w:rPr>
              <w:t>暂停训练作业（Pause Training Job）</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训练作业（Training Job） Paused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恢复训练作业（Resume Training Job）</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训练作业（Training Job） Resumed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取消训练任务（Cancel Training Job）</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训练作业（Training Job） 已取消（Canceled）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完成训练任务（Complete Training Job）</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训练作业（Training Job） 已完成（Completed）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训练作业看板（Training Job Dashboard）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训练作业看板（Training Job Dashboard）</w:t>
            </w:r>
          </w:p>
        </w:tc>
        <w:tc>
          <w:tcPr>
            <w:tcW w:type="dxa" w:w="1295"/>
            <w:vAlign w:val="center"/>
            <w:shd w:fill="FFFFFF"/>
          </w:tcPr>
          <w:p>
            <w:pPr>
              <w:spacing w:after="0"/>
              <w:jc w:val="left"/>
            </w:pPr>
            <w:r>
              <w:rPr>
                <w:rFonts w:ascii="STSong" w:hAnsi="STSong" w:eastAsia="STSong" w:cs="STSong"/>
                <w:b w:val="0"/>
                <w:sz w:val="17"/>
              </w:rPr>
              <w:t>federationName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FederationCreated.federationName rule: Lookup by federationId and denormalize the federation display name into the training job dashboard.</w:t>
            </w:r>
          </w:p>
        </w:tc>
      </w:tr>
      <w:tr>
        <w:tc>
          <w:tcPr>
            <w:tcW w:type="dxa" w:w="1295"/>
            <w:vAlign w:val="center"/>
            <w:shd w:fill="FFFFFF"/>
          </w:tcPr>
          <w:p>
            <w:pPr>
              <w:spacing w:after="0"/>
              <w:jc w:val="left"/>
            </w:pPr>
            <w:r>
              <w:rPr>
                <w:rFonts w:ascii="STSong" w:hAnsi="STSong" w:eastAsia="STSong" w:cs="STSong"/>
                <w:b w:val="0"/>
                <w:sz w:val="17"/>
              </w:rPr>
              <w:t>训练作业看板（Training Job Dashboard）</w:t>
            </w:r>
          </w:p>
        </w:tc>
        <w:tc>
          <w:tcPr>
            <w:tcW w:type="dxa" w:w="1295"/>
            <w:vAlign w:val="center"/>
            <w:shd w:fill="FFFFFF"/>
          </w:tcPr>
          <w:p>
            <w:pPr>
              <w:spacing w:after="0"/>
              <w:jc w:val="left"/>
            </w:pPr>
            <w:r>
              <w:rPr>
                <w:rFonts w:ascii="STSong" w:hAnsi="STSong" w:eastAsia="STSong" w:cs="STSong"/>
                <w:b w:val="0"/>
                <w:sz w:val="17"/>
              </w:rPr>
              <w:t>featureDomain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FeatureSchemaDefined.featureDomain rule: Lookup by featureSchemaId and denormalize the feature schema domain into the training job dashboard.</w:t>
            </w:r>
          </w:p>
        </w:tc>
      </w:tr>
      <w:tr>
        <w:tc>
          <w:tcPr>
            <w:tcW w:type="dxa" w:w="1295"/>
            <w:vAlign w:val="center"/>
            <w:shd w:fill="FFFFFF"/>
          </w:tcPr>
          <w:p>
            <w:pPr>
              <w:spacing w:after="0"/>
              <w:jc w:val="left"/>
            </w:pPr>
            <w:r>
              <w:rPr>
                <w:rFonts w:ascii="STSong" w:hAnsi="STSong" w:eastAsia="STSong" w:cs="STSong"/>
                <w:b w:val="0"/>
                <w:sz w:val="17"/>
              </w:rPr>
              <w:t>训练作业看板（Training Job Dashboard）</w:t>
            </w:r>
          </w:p>
        </w:tc>
        <w:tc>
          <w:tcPr>
            <w:tcW w:type="dxa" w:w="1295"/>
            <w:vAlign w:val="center"/>
            <w:shd w:fill="FFFFFF"/>
          </w:tcPr>
          <w:p>
            <w:pPr>
              <w:spacing w:after="0"/>
              <w:jc w:val="left"/>
            </w:pPr>
            <w:r>
              <w:rPr>
                <w:rFonts w:ascii="STSong" w:hAnsi="STSong" w:eastAsia="STSong" w:cs="STSong"/>
                <w:b w:val="0"/>
                <w:sz w:val="17"/>
              </w:rPr>
              <w:t>featureSchemaVersion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FeatureSchemaDefined.version rule: Lookup by featureSchemaId and denormalize the feature schema version into the training job dashboard.</w:t>
            </w:r>
          </w:p>
        </w:tc>
      </w:tr>
      <w:tr>
        <w:tc>
          <w:tcPr>
            <w:tcW w:type="dxa" w:w="1295"/>
            <w:vAlign w:val="center"/>
            <w:shd w:fill="FFFFFF"/>
          </w:tcPr>
          <w:p>
            <w:pPr>
              <w:spacing w:after="0"/>
              <w:jc w:val="left"/>
            </w:pPr>
            <w:r>
              <w:rPr>
                <w:rFonts w:ascii="STSong" w:hAnsi="STSong" w:eastAsia="STSong" w:cs="STSong"/>
                <w:b w:val="0"/>
                <w:sz w:val="17"/>
              </w:rPr>
              <w:t>选择（Select） 训练轮次（Training Round） 参与方（Participants）</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TrainingJobSubmitted.trainingJobId</w:t>
            </w:r>
          </w:p>
        </w:tc>
      </w:tr>
      <w:tr>
        <w:tc>
          <w:tcPr>
            <w:tcW w:type="dxa" w:w="1295"/>
            <w:vAlign w:val="center"/>
            <w:shd w:fill="FFFFFF"/>
          </w:tcPr>
          <w:p>
            <w:pPr>
              <w:spacing w:after="0"/>
              <w:jc w:val="left"/>
            </w:pPr>
            <w:r>
              <w:rPr>
                <w:rFonts w:ascii="STSong" w:hAnsi="STSong" w:eastAsia="STSong" w:cs="STSong"/>
                <w:b w:val="0"/>
                <w:sz w:val="17"/>
              </w:rPr>
              <w:t>训练轮次（Training Round） 参与方（Participants） 已选择（Selected）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训练轮次（Training Round） 参与方选择（Participant Selection） 失败（Failed）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重试训练轮次参与方选择（Retry Training Round Participant Selection）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训练轮次（Training Round） 参与方选择（Participant Selection） 重试（Retry） 已请求（Requested）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TrainingRoundParticipantsSelected.trainingJobId, HomomorphicEncryptionContextPrepared.trainingJobId rule: Use the selected participant snapshot for plaintext rounds and the prepared encryption context for secure aggregation rounds.</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TrainingRoundParticipantsSelected.trainingRunConfigurationId, HomomorphicEncryptionContextPrepared.trainingRunConfigurationId rule: Use the selected participant snapshot for plaintext rounds and the prepared encryption context for secure aggregation rounds.</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TrainingRoundParticipantsSelected.featureSchemaId, HomomorphicEncryptionContextPrepared.featureSchemaId rule: Use the selected participant snapshot for plaintext rounds and the prepared encryption context for secure aggregation rounds.</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TrainingRoundParticipantsSelected.roundId, HomomorphicEncryptionContextPrepared.roundId rule: Use the selected participant snapshot for plaintext rounds and the prepared encryption context for secure aggregation rounds.</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TrainingRoundParticipantsSelected.roundNumber, HomomorphicEncryptionContextPrepared.roundNumber rule: Use the selected participant snapshot for plaintext rounds and the prepared encryption context for secure aggregation rounds.</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selectedOrganizationIds</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TrainingRoundParticipantsSelected.selectedOrganizationIds, HomomorphicEncryptionContextPrepared.selectedOrganizationIds rule: Use the selected participant snapshot for plaintext rounds and the prepared encryption context for secure aggregation rounds.</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selectedRuntimeIds</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TrainingRoundParticipantsSelected.selectedRuntimeIds, HomomorphicEncryptionContextPrepared.selectedRuntimeIds rule: Use the selected participant snapshot for plaintext rounds and the prepared encryption context for secure aggregation rounds.</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selectedOrganizationCount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TrainingRoundParticipantsSelected.selectedOrganizationCount, HomomorphicEncryptionContextPrepared.selectedOrganizationCount rule: Use the selected participant snapshot for plaintext rounds and the prepared encryption context for secure aggregation rounds.</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selectedRuntimeCount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TrainingRoundParticipantsSelected.selectedRuntimeCount, HomomorphicEncryptionContextPrepared.selectedRuntimeCount rule: Use the selected participant snapshot for plaintext rounds and the prepared encryption context for secure aggregation rounds.</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minimumNodesPerRound</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TrainingRoundParticipantsSelected.minimumNodesPerRound, HomomorphicEncryptionContextPrepared.minimumNodesPerRound rule: Use the selected participant snapshot for plaintext rounds and the prepared encryption context for secure aggregation rounds.</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TrainingRoundParticipantsSelected.secureAggregationRequired, HomomorphicEncryptionContextPrepared.secureAggregationRequired rule: Plaintext rounds use false from participant selection; secure aggregation rounds use true from the prepared encryption context.</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HomomorphicEncryptionContextPrepared.secureAggregationSessionId</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encryptionScheme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HomomorphicEncryptionContextPrepared.encryptionScheme</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publicKeyVersion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HomomorphicEncryptionContextPrepared.publicKeyVersion</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publicKeyRef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HomomorphicEncryptionContextPrepared.publicKeyRef</w:t>
            </w:r>
          </w:p>
        </w:tc>
      </w:tr>
      <w:tr>
        <w:tc>
          <w:tcPr>
            <w:tcW w:type="dxa" w:w="1295"/>
            <w:vAlign w:val="center"/>
            <w:shd w:fill="FFFFFF"/>
          </w:tcPr>
          <w:p>
            <w:pPr>
              <w:spacing w:after="0"/>
              <w:jc w:val="left"/>
            </w:pPr>
            <w:r>
              <w:rPr>
                <w:rFonts w:ascii="STSong" w:hAnsi="STSong" w:eastAsia="STSong" w:cs="STSong"/>
                <w:b w:val="0"/>
                <w:sz w:val="17"/>
              </w:rPr>
              <w:t>启动训练轮次（Start Training Round）</w:t>
            </w:r>
          </w:p>
        </w:tc>
        <w:tc>
          <w:tcPr>
            <w:tcW w:type="dxa" w:w="1295"/>
            <w:vAlign w:val="center"/>
            <w:shd w:fill="FFFFFF"/>
          </w:tcPr>
          <w:p>
            <w:pPr>
              <w:spacing w:after="0"/>
              <w:jc w:val="left"/>
            </w:pPr>
            <w:r>
              <w:rPr>
                <w:rFonts w:ascii="STSong" w:hAnsi="STSong" w:eastAsia="STSong" w:cs="STSong"/>
                <w:b w:val="0"/>
                <w:sz w:val="17"/>
              </w:rPr>
              <w:t>encryptedParameterScale</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HomomorphicEncryptionContextPrepared.encryptedParameterScale</w:t>
            </w:r>
          </w:p>
        </w:tc>
      </w:tr>
      <w:tr>
        <w:tc>
          <w:tcPr>
            <w:tcW w:type="dxa" w:w="1295"/>
            <w:vAlign w:val="center"/>
            <w:shd w:fill="FFFFFF"/>
          </w:tcPr>
          <w:p>
            <w:pPr>
              <w:spacing w:after="0"/>
              <w:jc w:val="left"/>
            </w:pPr>
            <w:r>
              <w:rPr>
                <w:rFonts w:ascii="STSong" w:hAnsi="STSong" w:eastAsia="STSong" w:cs="STSong"/>
                <w:b w:val="0"/>
                <w:sz w:val="17"/>
              </w:rPr>
              <w:t>训练轮次（Training Round） 已启动（Started）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训练轮次（Training Round） 已启动（Started）</w:t>
            </w:r>
          </w:p>
        </w:tc>
        <w:tc>
          <w:tcPr>
            <w:tcW w:type="dxa" w:w="1295"/>
            <w:vAlign w:val="center"/>
            <w:shd w:fill="FFFFFF"/>
          </w:tcPr>
          <w:p>
            <w:pPr>
              <w:spacing w:after="0"/>
              <w:jc w:val="left"/>
            </w:pPr>
            <w:r>
              <w:rPr>
                <w:rFonts w:ascii="STSong" w:hAnsi="STSong" w:eastAsia="STSong" w:cs="STSong"/>
                <w:b w:val="0"/>
                <w:sz w:val="17"/>
              </w:rPr>
              <w:t>selectedParticipants</w:t>
            </w:r>
          </w:p>
        </w:tc>
        <w:tc>
          <w:tcPr>
            <w:tcW w:type="dxa" w:w="1295"/>
            <w:vAlign w:val="center"/>
            <w:shd w:fill="FFFFFF"/>
          </w:tcPr>
          <w:p>
            <w:pPr>
              <w:spacing w:after="0"/>
              <w:jc w:val="left"/>
            </w:pPr>
            <w:r>
              <w:rPr>
                <w:rFonts w:ascii="STSong" w:hAnsi="STSong" w:eastAsia="STSong" w:cs="STSong"/>
                <w:b w:val="0"/>
                <w:sz w:val="17"/>
              </w:rPr>
              <w:t>TrainingRoundParticipant</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TrainingRoundParticipantsSelected.selectedParticipants</w:t>
            </w:r>
          </w:p>
        </w:tc>
      </w:tr>
      <w:tr>
        <w:tc>
          <w:tcPr>
            <w:tcW w:type="dxa" w:w="1295"/>
            <w:vAlign w:val="center"/>
            <w:shd w:fill="FFFFFF"/>
          </w:tcPr>
          <w:p>
            <w:pPr>
              <w:spacing w:after="0"/>
              <w:jc w:val="left"/>
            </w:pPr>
            <w:r>
              <w:rPr>
                <w:rFonts w:ascii="STSong" w:hAnsi="STSong" w:eastAsia="STSong" w:cs="STSong"/>
                <w:b w:val="0"/>
                <w:sz w:val="17"/>
              </w:rPr>
              <w:t>训练轮次（Training Round） Start 失败（Failed）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训练轮次（Training Round） Start 失败（Failed）</w:t>
            </w:r>
          </w:p>
        </w:tc>
        <w:tc>
          <w:tcPr>
            <w:tcW w:type="dxa" w:w="1295"/>
            <w:vAlign w:val="center"/>
            <w:shd w:fill="FFFFFF"/>
          </w:tcPr>
          <w:p>
            <w:pPr>
              <w:spacing w:after="0"/>
              <w:jc w:val="left"/>
            </w:pPr>
            <w:r>
              <w:rPr>
                <w:rFonts w:ascii="STSong" w:hAnsi="STSong" w:eastAsia="STSong" w:cs="STSong"/>
                <w:b w:val="0"/>
                <w:sz w:val="17"/>
              </w:rPr>
              <w:t>selectedParticipants</w:t>
            </w:r>
          </w:p>
        </w:tc>
        <w:tc>
          <w:tcPr>
            <w:tcW w:type="dxa" w:w="1295"/>
            <w:vAlign w:val="center"/>
            <w:shd w:fill="FFFFFF"/>
          </w:tcPr>
          <w:p>
            <w:pPr>
              <w:spacing w:after="0"/>
              <w:jc w:val="left"/>
            </w:pPr>
            <w:r>
              <w:rPr>
                <w:rFonts w:ascii="STSong" w:hAnsi="STSong" w:eastAsia="STSong" w:cs="STSong"/>
                <w:b w:val="0"/>
                <w:sz w:val="17"/>
              </w:rPr>
              <w:t>TrainingRoundParticipant</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TrainingRoundParticipantsSelected.selectedParticipants</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TrainingRoundStarted.trainingJobId</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TrainingRoundStarted.trainingRunConfigurationId</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TrainingRoundStarted.featureSchemaId</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TrainingRoundStarted.roundId</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TrainingRoundStarted.roundNumber</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participant.runtimeId</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participant.organizationId</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baseModelId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TrainingRunConfiguration.initialModelId, TrainingRoundCompleted.aggregatedModelId rule: Round one uses the initial model selected by the training configuration; later rounds use the aggregated model from the previous completed round.</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baseModelArtifactUri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TrainingRunConfiguration.initialModelArtifactUri, TrainingRoundCompleted.aggregatedModelArtifactUri rule: Snapshot the pullable artifact URI for the base model used by this participant execution plan.</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baseModelRegistryRef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TrainingRunConfiguration.initialModelRegistryRef, TrainingRoundCompleted.aggregatedModelRegistryRef rule: Snapshot the model registry reference that owns the base model artifact.</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baseModelFormat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TrainingRunConfiguration.initialModelFormat, TrainingRoundCompleted.modelFormat rule: Snapshot the model format required by the runtime engine.</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baseModelArtifactDigest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TrainingRunConfiguration.initialModelArtifactDigest, TrainingRoundCompleted.modelArtifactDigest rule: Snapshot the artifact digest used by runtime agents to verify the base model.</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baseModelSignatureUri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TrainingRunConfiguration.initialModelSignatureUri, TrainingRoundCompleted.aggregatedModelSignatureUri rule: Snapshot the optional signature URI for the base model used by this participant execution plan.</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TrainingRoundStarted.secureAggregationRequired</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TrainingRoundStarted.secureAggregationSessionId</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encryptionScheme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TrainingRoundStarted.encryptionScheme</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publicKeyVersion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TrainingRoundStarted.publicKeyVersion</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publicKeyRef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TrainingRoundStarted.publicKeyRef</w:t>
            </w:r>
          </w:p>
        </w:tc>
      </w:tr>
      <w:tr>
        <w:tc>
          <w:tcPr>
            <w:tcW w:type="dxa" w:w="1295"/>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295"/>
            <w:vAlign w:val="center"/>
            <w:shd w:fill="FFFFFF"/>
          </w:tcPr>
          <w:p>
            <w:pPr>
              <w:spacing w:after="0"/>
              <w:jc w:val="left"/>
            </w:pPr>
            <w:r>
              <w:rPr>
                <w:rFonts w:ascii="STSong" w:hAnsi="STSong" w:eastAsia="STSong" w:cs="STSong"/>
                <w:b w:val="0"/>
                <w:sz w:val="17"/>
              </w:rPr>
              <w:t>encryptedParameterScale</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TrainingRoundStarted.encryptedParameterScale</w:t>
            </w:r>
          </w:p>
        </w:tc>
      </w:tr>
      <w:tr>
        <w:tc>
          <w:tcPr>
            <w:tcW w:type="dxa" w:w="1295"/>
            <w:vAlign w:val="center"/>
            <w:shd w:fill="FFFFFF"/>
          </w:tcPr>
          <w:p>
            <w:pPr>
              <w:spacing w:after="0"/>
              <w:jc w:val="left"/>
            </w:pPr>
            <w:r>
              <w:rPr>
                <w:rFonts w:ascii="STSong" w:hAnsi="STSong" w:eastAsia="STSong" w:cs="STSong"/>
                <w:b w:val="0"/>
                <w:sz w:val="17"/>
              </w:rPr>
              <w:t>Participant 执行计划（Execution Plan） Generated</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ParticipantExecutionPlanGenerated.executionPlanId</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executionSessionId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ParticipantExecutionPlanGenerated.executionSessionId</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ParticipantExecutionPlanGenerated.trainingJobId</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ParticipantExecutionPlanGenerated.trainingRunConfigurationId</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ParticipantExecutionPlanGenerated.featureSchemaId</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ParticipantExecutionPlanGenerated.roundId</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ParticipantExecutionPlanGenerated.roundNumber</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ParticipantExecutionPlanGenerated.runtimeId</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ParticipantExecutionPlanGenerated.organizationId</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baseModelId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ParticipantExecutionPlanGenerated.baseModelId</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baseModelArtifactUri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ParticipantExecutionPlanGenerated.baseModelArtifactUri</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baseModelRegistryRef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ParticipantExecutionPlanGenerated.baseModelRegistryRef</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baseModelFormat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ParticipantExecutionPlanGenerated.baseModelFormat</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baseModelArtifactDigest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ParticipantExecutionPlanGenerated.baseModelArtifactDigest</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baseModelSignatureUri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ParticipantExecutionPlanGenerated.baseModelSignatureUri</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ParticipantExecutionPlanGenerated.secureAggregationRequired</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ParticipantExecutionPlanGenerated.secureAggregationSessionId</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encryptionScheme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ParticipantExecutionPlanGenerated.encryptionScheme</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publicKeyVersion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ParticipantExecutionPlanGenerated.publicKeyVersion</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publicKeyRef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ParticipantExecutionPlanGenerated.publicKeyRef</w:t>
            </w:r>
          </w:p>
        </w:tc>
      </w:tr>
      <w:tr>
        <w:tc>
          <w:tcPr>
            <w:tcW w:type="dxa" w:w="1295"/>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295"/>
            <w:vAlign w:val="center"/>
            <w:shd w:fill="FFFFFF"/>
          </w:tcPr>
          <w:p>
            <w:pPr>
              <w:spacing w:after="0"/>
              <w:jc w:val="left"/>
            </w:pPr>
            <w:r>
              <w:rPr>
                <w:rFonts w:ascii="STSong" w:hAnsi="STSong" w:eastAsia="STSong" w:cs="STSong"/>
                <w:b w:val="0"/>
                <w:sz w:val="17"/>
              </w:rPr>
              <w:t>encryptedParameterScale</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ParticipantExecutionPlanGenerated.encryptedParameterScale</w:t>
            </w:r>
          </w:p>
        </w:tc>
      </w:tr>
      <w:tr>
        <w:tc>
          <w:tcPr>
            <w:tcW w:type="dxa" w:w="1295"/>
            <w:vAlign w:val="center"/>
            <w:shd w:fill="FFFFFF"/>
          </w:tcPr>
          <w:p>
            <w:pPr>
              <w:spacing w:after="0"/>
              <w:jc w:val="left"/>
            </w:pPr>
            <w:r>
              <w:rPr>
                <w:rFonts w:ascii="STSong" w:hAnsi="STSong" w:eastAsia="STSong" w:cs="STSong"/>
                <w:b w:val="0"/>
                <w:sz w:val="17"/>
              </w:rPr>
              <w:t>Participant 执行计划（Execution Plan） Dispatched</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提交模型更新（Submit Model Update Submission）</w:t>
            </w:r>
          </w:p>
        </w:tc>
        <w:tc>
          <w:tcPr>
            <w:tcW w:type="dxa" w:w="1295"/>
            <w:vAlign w:val="center"/>
            <w:shd w:fill="FFFFFF"/>
          </w:tcPr>
          <w:p>
            <w:pPr>
              <w:spacing w:after="0"/>
              <w:jc w:val="left"/>
            </w:pPr>
            <w:r>
              <w:rPr>
                <w:rFonts w:ascii="STSong" w:hAnsi="STSong" w:eastAsia="STSong" w:cs="STSong"/>
                <w:b w:val="0"/>
                <w:sz w:val="17"/>
              </w:rPr>
              <w:t>modelUpdateSubmissionId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提交模型更新（Submit Model Update Submission）</w:t>
            </w:r>
          </w:p>
        </w:tc>
        <w:tc>
          <w:tcPr>
            <w:tcW w:type="dxa" w:w="1295"/>
            <w:vAlign w:val="center"/>
            <w:shd w:fill="FFFFFF"/>
          </w:tcPr>
          <w:p>
            <w:pPr>
              <w:spacing w:after="0"/>
              <w:jc w:val="left"/>
            </w:pPr>
            <w:r>
              <w:rPr>
                <w:rFonts w:ascii="STSong" w:hAnsi="STSong" w:eastAsia="STSong" w:cs="STSong"/>
                <w:b w:val="0"/>
                <w:sz w:val="17"/>
              </w:rPr>
              <w:t>executionSessionId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AgentLocalModelUpdateSubmitted.executionSessionId</w:t>
            </w:r>
          </w:p>
        </w:tc>
      </w:tr>
      <w:tr>
        <w:tc>
          <w:tcPr>
            <w:tcW w:type="dxa" w:w="1295"/>
            <w:vAlign w:val="center"/>
            <w:shd w:fill="FFFFFF"/>
          </w:tcPr>
          <w:p>
            <w:pPr>
              <w:spacing w:after="0"/>
              <w:jc w:val="left"/>
            </w:pPr>
            <w:r>
              <w:rPr>
                <w:rFonts w:ascii="STSong" w:hAnsi="STSong" w:eastAsia="STSong" w:cs="STSong"/>
                <w:b w:val="0"/>
                <w:sz w:val="17"/>
              </w:rPr>
              <w:t>提交模型更新（Submit Model Update Submission）</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AgentLocalModelUpdateSubmitted.executionPlanId</w:t>
            </w:r>
          </w:p>
        </w:tc>
      </w:tr>
      <w:tr>
        <w:tc>
          <w:tcPr>
            <w:tcW w:type="dxa" w:w="1295"/>
            <w:vAlign w:val="center"/>
            <w:shd w:fill="FFFFFF"/>
          </w:tcPr>
          <w:p>
            <w:pPr>
              <w:spacing w:after="0"/>
              <w:jc w:val="left"/>
            </w:pPr>
            <w:r>
              <w:rPr>
                <w:rFonts w:ascii="STSong" w:hAnsi="STSong" w:eastAsia="STSong" w:cs="STSong"/>
                <w:b w:val="0"/>
                <w:sz w:val="17"/>
              </w:rPr>
              <w:t>提交模型更新（Submit Model Update Submission）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AgentLocalModelUpdateSubmitted.trainingJobId</w:t>
            </w:r>
          </w:p>
        </w:tc>
      </w:tr>
      <w:tr>
        <w:tc>
          <w:tcPr>
            <w:tcW w:type="dxa" w:w="1295"/>
            <w:vAlign w:val="center"/>
            <w:shd w:fill="FFFFFF"/>
          </w:tcPr>
          <w:p>
            <w:pPr>
              <w:spacing w:after="0"/>
              <w:jc w:val="left"/>
            </w:pPr>
            <w:r>
              <w:rPr>
                <w:rFonts w:ascii="STSong" w:hAnsi="STSong" w:eastAsia="STSong" w:cs="STSong"/>
                <w:b w:val="0"/>
                <w:sz w:val="17"/>
              </w:rPr>
              <w:t>提交模型更新（Submit Model Update Submission）</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AgentLocalModelUpdateSubmitted.roundExecutionId</w:t>
            </w:r>
          </w:p>
        </w:tc>
      </w:tr>
      <w:tr>
        <w:tc>
          <w:tcPr>
            <w:tcW w:type="dxa" w:w="1295"/>
            <w:vAlign w:val="center"/>
            <w:shd w:fill="FFFFFF"/>
          </w:tcPr>
          <w:p>
            <w:pPr>
              <w:spacing w:after="0"/>
              <w:jc w:val="left"/>
            </w:pPr>
            <w:r>
              <w:rPr>
                <w:rFonts w:ascii="STSong" w:hAnsi="STSong" w:eastAsia="STSong" w:cs="STSong"/>
                <w:b w:val="0"/>
                <w:sz w:val="17"/>
              </w:rPr>
              <w:t>提交模型更新（Submit Model Update Submission）</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AgentLocalModelUpdateSubmitted.runtimeId</w:t>
            </w:r>
          </w:p>
        </w:tc>
      </w:tr>
      <w:tr>
        <w:tc>
          <w:tcPr>
            <w:tcW w:type="dxa" w:w="1295"/>
            <w:vAlign w:val="center"/>
            <w:shd w:fill="FFFFFF"/>
          </w:tcPr>
          <w:p>
            <w:pPr>
              <w:spacing w:after="0"/>
              <w:jc w:val="left"/>
            </w:pPr>
            <w:r>
              <w:rPr>
                <w:rFonts w:ascii="STSong" w:hAnsi="STSong" w:eastAsia="STSong" w:cs="STSong"/>
                <w:b w:val="0"/>
                <w:sz w:val="17"/>
              </w:rPr>
              <w:t>提交模型更新（Submit Model Update Submission）</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AgentLocalModelUpdateSubmitted.secureAggregationRequired</w:t>
            </w:r>
          </w:p>
        </w:tc>
      </w:tr>
      <w:tr>
        <w:tc>
          <w:tcPr>
            <w:tcW w:type="dxa" w:w="1295"/>
            <w:vAlign w:val="center"/>
            <w:shd w:fill="FFFFFF"/>
          </w:tcPr>
          <w:p>
            <w:pPr>
              <w:spacing w:after="0"/>
              <w:jc w:val="left"/>
            </w:pPr>
            <w:r>
              <w:rPr>
                <w:rFonts w:ascii="STSong" w:hAnsi="STSong" w:eastAsia="STSong" w:cs="STSong"/>
                <w:b w:val="0"/>
                <w:sz w:val="17"/>
              </w:rPr>
              <w:t>提交模型更新（Submit Model Update Submission）</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AgentLocalModelUpdateSubmitted.secureAggregationSessionId</w:t>
            </w:r>
          </w:p>
        </w:tc>
      </w:tr>
      <w:tr>
        <w:tc>
          <w:tcPr>
            <w:tcW w:type="dxa" w:w="1295"/>
            <w:vAlign w:val="center"/>
            <w:shd w:fill="FFFFFF"/>
          </w:tcPr>
          <w:p>
            <w:pPr>
              <w:spacing w:after="0"/>
              <w:jc w:val="left"/>
            </w:pPr>
            <w:r>
              <w:rPr>
                <w:rFonts w:ascii="STSong" w:hAnsi="STSong" w:eastAsia="STSong" w:cs="STSong"/>
                <w:b w:val="0"/>
                <w:sz w:val="17"/>
              </w:rPr>
              <w:t>提交模型更新（Submit Model Update Submission）</w:t>
            </w:r>
          </w:p>
        </w:tc>
        <w:tc>
          <w:tcPr>
            <w:tcW w:type="dxa" w:w="1295"/>
            <w:vAlign w:val="center"/>
            <w:shd w:fill="FFFFFF"/>
          </w:tcPr>
          <w:p>
            <w:pPr>
              <w:spacing w:after="0"/>
              <w:jc w:val="left"/>
            </w:pPr>
            <w:r>
              <w:rPr>
                <w:rFonts w:ascii="STSong" w:hAnsi="STSong" w:eastAsia="STSong" w:cs="STSong"/>
                <w:b w:val="0"/>
                <w:sz w:val="17"/>
              </w:rPr>
              <w:t>encryptionScheme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AgentLocalModelUpdateSubmitted.encryptionScheme</w:t>
            </w:r>
          </w:p>
        </w:tc>
      </w:tr>
      <w:tr>
        <w:tc>
          <w:tcPr>
            <w:tcW w:type="dxa" w:w="1295"/>
            <w:vAlign w:val="center"/>
            <w:shd w:fill="FFFFFF"/>
          </w:tcPr>
          <w:p>
            <w:pPr>
              <w:spacing w:after="0"/>
              <w:jc w:val="left"/>
            </w:pPr>
            <w:r>
              <w:rPr>
                <w:rFonts w:ascii="STSong" w:hAnsi="STSong" w:eastAsia="STSong" w:cs="STSong"/>
                <w:b w:val="0"/>
                <w:sz w:val="17"/>
              </w:rPr>
              <w:t>提交模型更新（Submit Model Update Submission）</w:t>
            </w:r>
          </w:p>
        </w:tc>
        <w:tc>
          <w:tcPr>
            <w:tcW w:type="dxa" w:w="1295"/>
            <w:vAlign w:val="center"/>
            <w:shd w:fill="FFFFFF"/>
          </w:tcPr>
          <w:p>
            <w:pPr>
              <w:spacing w:after="0"/>
              <w:jc w:val="left"/>
            </w:pPr>
            <w:r>
              <w:rPr>
                <w:rFonts w:ascii="STSong" w:hAnsi="STSong" w:eastAsia="STSong" w:cs="STSong"/>
                <w:b w:val="0"/>
                <w:sz w:val="17"/>
              </w:rPr>
              <w:t>publicKeyVersion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AgentLocalModelUpdateSubmitted.publicKeyVersion</w:t>
            </w:r>
          </w:p>
        </w:tc>
      </w:tr>
      <w:tr>
        <w:tc>
          <w:tcPr>
            <w:tcW w:type="dxa" w:w="1295"/>
            <w:vAlign w:val="center"/>
            <w:shd w:fill="FFFFFF"/>
          </w:tcPr>
          <w:p>
            <w:pPr>
              <w:spacing w:after="0"/>
              <w:jc w:val="left"/>
            </w:pPr>
            <w:r>
              <w:rPr>
                <w:rFonts w:ascii="STSong" w:hAnsi="STSong" w:eastAsia="STSong" w:cs="STSong"/>
                <w:b w:val="0"/>
                <w:sz w:val="17"/>
              </w:rPr>
              <w:t>提交模型更新（Submit Model Update Submission）</w:t>
            </w:r>
          </w:p>
        </w:tc>
        <w:tc>
          <w:tcPr>
            <w:tcW w:type="dxa" w:w="1295"/>
            <w:vAlign w:val="center"/>
            <w:shd w:fill="FFFFFF"/>
          </w:tcPr>
          <w:p>
            <w:pPr>
              <w:spacing w:after="0"/>
              <w:jc w:val="left"/>
            </w:pPr>
            <w:r>
              <w:rPr>
                <w:rFonts w:ascii="STSong" w:hAnsi="STSong" w:eastAsia="STSong" w:cs="STSong"/>
                <w:b w:val="0"/>
                <w:sz w:val="17"/>
              </w:rPr>
              <w:t>updateProtectionType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AgentLocalModelUpdateSubmitted.updateProtectionType</w:t>
            </w:r>
          </w:p>
        </w:tc>
      </w:tr>
      <w:tr>
        <w:tc>
          <w:tcPr>
            <w:tcW w:type="dxa" w:w="1295"/>
            <w:vAlign w:val="center"/>
            <w:shd w:fill="FFFFFF"/>
          </w:tcPr>
          <w:p>
            <w:pPr>
              <w:spacing w:after="0"/>
              <w:jc w:val="left"/>
            </w:pPr>
            <w:r>
              <w:rPr>
                <w:rFonts w:ascii="STSong" w:hAnsi="STSong" w:eastAsia="STSong" w:cs="STSong"/>
                <w:b w:val="0"/>
                <w:sz w:val="17"/>
              </w:rPr>
              <w:t>模型更新提交（Model Update Submission） 已接收（Received）</w:t>
            </w:r>
          </w:p>
        </w:tc>
        <w:tc>
          <w:tcPr>
            <w:tcW w:type="dxa" w:w="1295"/>
            <w:vAlign w:val="center"/>
            <w:shd w:fill="FFFFFF"/>
          </w:tcPr>
          <w:p>
            <w:pPr>
              <w:spacing w:after="0"/>
              <w:jc w:val="left"/>
            </w:pPr>
            <w:r>
              <w:rPr>
                <w:rFonts w:ascii="STSong" w:hAnsi="STSong" w:eastAsia="STSong" w:cs="STSong"/>
                <w:b w:val="0"/>
                <w:sz w:val="17"/>
              </w:rPr>
              <w:t>modelUpdateSubmissionId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modelUpdateSubmissionId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ModelUpdateSubmissionReceived.modelUpdateSubmissionId</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executionSessionId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ModelUpdateSubmissionReceived.executionSessionId</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ModelUpdateSubmissionReceived.executionPlanId</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ModelUpdateSubmissionReceived.trainingJobId</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ModelUpdateSubmissionReceived.trainingRunConfigurationId</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ModelUpdateSubmissionReceived.roundId</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ModelUpdateSubmissionReceived.runtimeId</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ModelUpdateSubmissionReceived.featureSchemaId</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ModelUpdateSubmissionReceived.secureAggregationRequired</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ModelUpdateSubmissionReceived.secureAggregationSessionId</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encryptionScheme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ModelUpdateSubmissionReceived.encryptionScheme</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publicKeyVersion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ModelUpdateSubmissionReceived.publicKeyVersion</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updateArtifactId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ModelUpdateSubmissionReceived.updateArtifactId</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artifactRef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ModelUpdateSubmissionReceived.artifactRef</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ModelUpdateSubmissionReceived.artifactDigest</w:t>
            </w:r>
          </w:p>
        </w:tc>
      </w:tr>
      <w:tr>
        <w:tc>
          <w:tcPr>
            <w:tcW w:type="dxa" w:w="1295"/>
            <w:vAlign w:val="center"/>
            <w:shd w:fill="FFFFFF"/>
          </w:tcPr>
          <w:p>
            <w:pPr>
              <w:spacing w:after="0"/>
              <w:jc w:val="left"/>
            </w:pPr>
            <w:r>
              <w:rPr>
                <w:rFonts w:ascii="STSong" w:hAnsi="STSong" w:eastAsia="STSong" w:cs="STSong"/>
                <w:b w:val="0"/>
                <w:sz w:val="17"/>
              </w:rPr>
              <w:t>评估模型更新提交（Evaluate Model Update Submission）</w:t>
            </w:r>
          </w:p>
        </w:tc>
        <w:tc>
          <w:tcPr>
            <w:tcW w:type="dxa" w:w="1295"/>
            <w:vAlign w:val="center"/>
            <w:shd w:fill="FFFFFF"/>
          </w:tcPr>
          <w:p>
            <w:pPr>
              <w:spacing w:after="0"/>
              <w:jc w:val="left"/>
            </w:pPr>
            <w:r>
              <w:rPr>
                <w:rFonts w:ascii="STSong" w:hAnsi="STSong" w:eastAsia="STSong" w:cs="STSong"/>
                <w:b w:val="0"/>
                <w:sz w:val="17"/>
              </w:rPr>
              <w:t>updateProtectionType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ModelUpdateSubmissionReceived.updateProtectionType</w:t>
            </w:r>
          </w:p>
        </w:tc>
      </w:tr>
      <w:tr>
        <w:tc>
          <w:tcPr>
            <w:tcW w:type="dxa" w:w="1295"/>
            <w:vAlign w:val="center"/>
            <w:shd w:fill="FFFFFF"/>
          </w:tcPr>
          <w:p>
            <w:pPr>
              <w:spacing w:after="0"/>
              <w:jc w:val="left"/>
            </w:pPr>
            <w:r>
              <w:rPr>
                <w:rFonts w:ascii="STSong" w:hAnsi="STSong" w:eastAsia="STSong" w:cs="STSong"/>
                <w:b w:val="0"/>
                <w:sz w:val="17"/>
              </w:rPr>
              <w:t>模型更新提交（Model Update Submission） Accepted</w:t>
            </w:r>
          </w:p>
        </w:tc>
        <w:tc>
          <w:tcPr>
            <w:tcW w:type="dxa" w:w="1295"/>
            <w:vAlign w:val="center"/>
            <w:shd w:fill="FFFFFF"/>
          </w:tcPr>
          <w:p>
            <w:pPr>
              <w:spacing w:after="0"/>
              <w:jc w:val="left"/>
            </w:pPr>
            <w:r>
              <w:rPr>
                <w:rFonts w:ascii="STSong" w:hAnsi="STSong" w:eastAsia="STSong" w:cs="STSong"/>
                <w:b w:val="0"/>
                <w:sz w:val="17"/>
              </w:rPr>
              <w:t>modelUpdateSubmissionId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模型更新提交（Model Update Submission） Accepted</w:t>
            </w:r>
          </w:p>
        </w:tc>
        <w:tc>
          <w:tcPr>
            <w:tcW w:type="dxa" w:w="1295"/>
            <w:vAlign w:val="center"/>
            <w:shd w:fill="FFFFFF"/>
          </w:tcPr>
          <w:p>
            <w:pPr>
              <w:spacing w:after="0"/>
              <w:jc w:val="left"/>
            </w:pPr>
            <w:r>
              <w:rPr>
                <w:rFonts w:ascii="STSong" w:hAnsi="STSong" w:eastAsia="STSong" w:cs="STSong"/>
                <w:b w:val="0"/>
                <w:sz w:val="17"/>
              </w:rPr>
              <w:t>acceptedModelUpdateCount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ModelUpdateSubmissionAccepted.acceptedRuntimeIds, EvaluateModelUpdateSubmission.runtimeId rule: count(appendDistinct(ModelUpdateSubmissionAccepted.acceptedRuntimeIds, EvaluateModelUpdateSubmission.runtimeId))</w:t>
            </w:r>
          </w:p>
        </w:tc>
      </w:tr>
      <w:tr>
        <w:tc>
          <w:tcPr>
            <w:tcW w:type="dxa" w:w="1295"/>
            <w:vAlign w:val="center"/>
            <w:shd w:fill="FFFFFF"/>
          </w:tcPr>
          <w:p>
            <w:pPr>
              <w:spacing w:after="0"/>
              <w:jc w:val="left"/>
            </w:pPr>
            <w:r>
              <w:rPr>
                <w:rFonts w:ascii="STSong" w:hAnsi="STSong" w:eastAsia="STSong" w:cs="STSong"/>
                <w:b w:val="0"/>
                <w:sz w:val="17"/>
              </w:rPr>
              <w:t>模型更新提交（Model Update Submission） Accepted</w:t>
            </w:r>
          </w:p>
        </w:tc>
        <w:tc>
          <w:tcPr>
            <w:tcW w:type="dxa" w:w="1295"/>
            <w:vAlign w:val="center"/>
            <w:shd w:fill="FFFFFF"/>
          </w:tcPr>
          <w:p>
            <w:pPr>
              <w:spacing w:after="0"/>
              <w:jc w:val="left"/>
            </w:pPr>
            <w:r>
              <w:rPr>
                <w:rFonts w:ascii="STSong" w:hAnsi="STSong" w:eastAsia="STSong" w:cs="STSong"/>
                <w:b w:val="0"/>
                <w:sz w:val="17"/>
              </w:rPr>
              <w:t>acceptedRuntimeIds</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ModelUpdateSubmissionAccepted.acceptedRuntimeIds, EvaluateModelUpdateSubmission.runtimeId rule: appendDistinct(ModelUpdateSubmissionAccepted.acceptedRuntimeIds, EvaluateModelUpdateSubmission.runtimeId)</w:t>
            </w:r>
          </w:p>
        </w:tc>
      </w:tr>
      <w:tr>
        <w:tc>
          <w:tcPr>
            <w:tcW w:type="dxa" w:w="1295"/>
            <w:vAlign w:val="center"/>
            <w:shd w:fill="FFFFFF"/>
          </w:tcPr>
          <w:p>
            <w:pPr>
              <w:spacing w:after="0"/>
              <w:jc w:val="left"/>
            </w:pPr>
            <w:r>
              <w:rPr>
                <w:rFonts w:ascii="STSong" w:hAnsi="STSong" w:eastAsia="STSong" w:cs="STSong"/>
                <w:b w:val="0"/>
                <w:sz w:val="17"/>
              </w:rPr>
              <w:t>模型更新提交（Model Update Submission） Accepted</w:t>
            </w:r>
          </w:p>
        </w:tc>
        <w:tc>
          <w:tcPr>
            <w:tcW w:type="dxa" w:w="1295"/>
            <w:vAlign w:val="center"/>
            <w:shd w:fill="FFFFFF"/>
          </w:tcPr>
          <w:p>
            <w:pPr>
              <w:spacing w:after="0"/>
              <w:jc w:val="left"/>
            </w:pPr>
            <w:r>
              <w:rPr>
                <w:rFonts w:ascii="STSong" w:hAnsi="STSong" w:eastAsia="STSong" w:cs="STSong"/>
                <w:b w:val="0"/>
                <w:sz w:val="17"/>
              </w:rPr>
              <w:t>minimumNodesPerRound</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TrainingRoundStarted.minimumNodesPerRound</w:t>
            </w:r>
          </w:p>
        </w:tc>
      </w:tr>
      <w:tr>
        <w:tc>
          <w:tcPr>
            <w:tcW w:type="dxa" w:w="1295"/>
            <w:vAlign w:val="center"/>
            <w:shd w:fill="FFFFFF"/>
          </w:tcPr>
          <w:p>
            <w:pPr>
              <w:spacing w:after="0"/>
              <w:jc w:val="left"/>
            </w:pPr>
            <w:r>
              <w:rPr>
                <w:rFonts w:ascii="STSong" w:hAnsi="STSong" w:eastAsia="STSong" w:cs="STSong"/>
                <w:b w:val="0"/>
                <w:sz w:val="17"/>
              </w:rPr>
              <w:t>模型更新提交（Model Update Submission） 已拒绝（Rejected）</w:t>
            </w:r>
          </w:p>
        </w:tc>
        <w:tc>
          <w:tcPr>
            <w:tcW w:type="dxa" w:w="1295"/>
            <w:vAlign w:val="center"/>
            <w:shd w:fill="FFFFFF"/>
          </w:tcPr>
          <w:p>
            <w:pPr>
              <w:spacing w:after="0"/>
              <w:jc w:val="left"/>
            </w:pPr>
            <w:r>
              <w:rPr>
                <w:rFonts w:ascii="STSong" w:hAnsi="STSong" w:eastAsia="STSong" w:cs="STSong"/>
                <w:b w:val="0"/>
                <w:sz w:val="17"/>
              </w:rPr>
              <w:t>modelUpdateSubmissionId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模型更新提交（Model Update Submission） 已拒绝（Rejected）</w:t>
            </w:r>
          </w:p>
        </w:tc>
        <w:tc>
          <w:tcPr>
            <w:tcW w:type="dxa" w:w="1295"/>
            <w:vAlign w:val="center"/>
            <w:shd w:fill="FFFFFF"/>
          </w:tcPr>
          <w:p>
            <w:pPr>
              <w:spacing w:after="0"/>
              <w:jc w:val="left"/>
            </w:pPr>
            <w:r>
              <w:rPr>
                <w:rFonts w:ascii="STSong" w:hAnsi="STSong" w:eastAsia="STSong" w:cs="STSong"/>
                <w:b w:val="0"/>
                <w:sz w:val="17"/>
              </w:rPr>
              <w:t>updateArtifactId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ModelUpdateSubmissionReceived.updateArtifactId</w:t>
            </w:r>
          </w:p>
        </w:tc>
      </w:tr>
      <w:tr>
        <w:tc>
          <w:tcPr>
            <w:tcW w:type="dxa" w:w="1295"/>
            <w:vAlign w:val="center"/>
            <w:shd w:fill="FFFFFF"/>
          </w:tcPr>
          <w:p>
            <w:pPr>
              <w:spacing w:after="0"/>
              <w:jc w:val="left"/>
            </w:pPr>
            <w:r>
              <w:rPr>
                <w:rFonts w:ascii="STSong" w:hAnsi="STSong" w:eastAsia="STSong" w:cs="STSong"/>
                <w:b w:val="0"/>
                <w:sz w:val="17"/>
              </w:rPr>
              <w:t>请求（Request） 安全聚合（Secure Aggregation）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TrainingRoundParticipantsSelected.trainingJobId</w:t>
            </w:r>
          </w:p>
        </w:tc>
      </w:tr>
      <w:tr>
        <w:tc>
          <w:tcPr>
            <w:tcW w:type="dxa" w:w="1295"/>
            <w:vAlign w:val="center"/>
            <w:shd w:fill="FFFFFF"/>
          </w:tcPr>
          <w:p>
            <w:pPr>
              <w:spacing w:after="0"/>
              <w:jc w:val="left"/>
            </w:pPr>
            <w:r>
              <w:rPr>
                <w:rFonts w:ascii="STSong" w:hAnsi="STSong" w:eastAsia="STSong" w:cs="STSong"/>
                <w:b w:val="0"/>
                <w:sz w:val="17"/>
              </w:rPr>
              <w:t>请求（Request） 安全聚合（Secure Aggregation）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TrainingRoundParticipantsSelected.trainingRunConfigurationId</w:t>
            </w:r>
          </w:p>
        </w:tc>
      </w:tr>
      <w:tr>
        <w:tc>
          <w:tcPr>
            <w:tcW w:type="dxa" w:w="1295"/>
            <w:vAlign w:val="center"/>
            <w:shd w:fill="FFFFFF"/>
          </w:tcPr>
          <w:p>
            <w:pPr>
              <w:spacing w:after="0"/>
              <w:jc w:val="left"/>
            </w:pPr>
            <w:r>
              <w:rPr>
                <w:rFonts w:ascii="STSong" w:hAnsi="STSong" w:eastAsia="STSong" w:cs="STSong"/>
                <w:b w:val="0"/>
                <w:sz w:val="17"/>
              </w:rPr>
              <w:t>请求（Request） 安全聚合（Secure Aggregation）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TrainingRoundParticipantsSelected.featureSchemaId</w:t>
            </w:r>
          </w:p>
        </w:tc>
      </w:tr>
      <w:tr>
        <w:tc>
          <w:tcPr>
            <w:tcW w:type="dxa" w:w="1295"/>
            <w:vAlign w:val="center"/>
            <w:shd w:fill="FFFFFF"/>
          </w:tcPr>
          <w:p>
            <w:pPr>
              <w:spacing w:after="0"/>
              <w:jc w:val="left"/>
            </w:pPr>
            <w:r>
              <w:rPr>
                <w:rFonts w:ascii="STSong" w:hAnsi="STSong" w:eastAsia="STSong" w:cs="STSong"/>
                <w:b w:val="0"/>
                <w:sz w:val="17"/>
              </w:rPr>
              <w:t>请求（Request） 安全聚合（Secure Aggregation）</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TrainingRoundParticipantsSelected.roundId</w:t>
            </w:r>
          </w:p>
        </w:tc>
      </w:tr>
      <w:tr>
        <w:tc>
          <w:tcPr>
            <w:tcW w:type="dxa" w:w="1295"/>
            <w:vAlign w:val="center"/>
            <w:shd w:fill="FFFFFF"/>
          </w:tcPr>
          <w:p>
            <w:pPr>
              <w:spacing w:after="0"/>
              <w:jc w:val="left"/>
            </w:pPr>
            <w:r>
              <w:rPr>
                <w:rFonts w:ascii="STSong" w:hAnsi="STSong" w:eastAsia="STSong" w:cs="STSong"/>
                <w:b w:val="0"/>
                <w:sz w:val="17"/>
              </w:rPr>
              <w:t>请求（Request） 安全聚合（Secure Aggregation）</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TrainingRoundParticipantsSelected.roundNumber</w:t>
            </w:r>
          </w:p>
        </w:tc>
      </w:tr>
      <w:tr>
        <w:tc>
          <w:tcPr>
            <w:tcW w:type="dxa" w:w="1295"/>
            <w:vAlign w:val="center"/>
            <w:shd w:fill="FFFFFF"/>
          </w:tcPr>
          <w:p>
            <w:pPr>
              <w:spacing w:after="0"/>
              <w:jc w:val="left"/>
            </w:pPr>
            <w:r>
              <w:rPr>
                <w:rFonts w:ascii="STSong" w:hAnsi="STSong" w:eastAsia="STSong" w:cs="STSong"/>
                <w:b w:val="0"/>
                <w:sz w:val="17"/>
              </w:rPr>
              <w:t>请求（Request） 安全聚合（Secure Aggregation）</w:t>
            </w:r>
          </w:p>
        </w:tc>
        <w:tc>
          <w:tcPr>
            <w:tcW w:type="dxa" w:w="1295"/>
            <w:vAlign w:val="center"/>
            <w:shd w:fill="FFFFFF"/>
          </w:tcPr>
          <w:p>
            <w:pPr>
              <w:spacing w:after="0"/>
              <w:jc w:val="left"/>
            </w:pPr>
            <w:r>
              <w:rPr>
                <w:rFonts w:ascii="STSong" w:hAnsi="STSong" w:eastAsia="STSong" w:cs="STSong"/>
                <w:b w:val="0"/>
                <w:sz w:val="17"/>
              </w:rPr>
              <w:t>requiredParticipantCount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TrainingRoundParticipantsSelected.selectedRuntimeCount</w:t>
            </w:r>
          </w:p>
        </w:tc>
      </w:tr>
      <w:tr>
        <w:tc>
          <w:tcPr>
            <w:tcW w:type="dxa" w:w="1295"/>
            <w:vAlign w:val="center"/>
            <w:shd w:fill="FFFFFF"/>
          </w:tcPr>
          <w:p>
            <w:pPr>
              <w:spacing w:after="0"/>
              <w:jc w:val="left"/>
            </w:pPr>
            <w:r>
              <w:rPr>
                <w:rFonts w:ascii="STSong" w:hAnsi="STSong" w:eastAsia="STSong" w:cs="STSong"/>
                <w:b w:val="0"/>
                <w:sz w:val="17"/>
              </w:rPr>
              <w:t>请求（Request） 安全聚合（Secure Aggregation）</w:t>
            </w:r>
          </w:p>
        </w:tc>
        <w:tc>
          <w:tcPr>
            <w:tcW w:type="dxa" w:w="1295"/>
            <w:vAlign w:val="center"/>
            <w:shd w:fill="FFFFFF"/>
          </w:tcPr>
          <w:p>
            <w:pPr>
              <w:spacing w:after="0"/>
              <w:jc w:val="left"/>
            </w:pPr>
            <w:r>
              <w:rPr>
                <w:rFonts w:ascii="STSong" w:hAnsi="STSong" w:eastAsia="STSong" w:cs="STSong"/>
                <w:b w:val="0"/>
                <w:sz w:val="17"/>
              </w:rPr>
              <w:t>selectedOrganizationIds</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TrainingRoundParticipantsSelected.selectedOrganizationIds</w:t>
            </w:r>
          </w:p>
        </w:tc>
      </w:tr>
      <w:tr>
        <w:tc>
          <w:tcPr>
            <w:tcW w:type="dxa" w:w="1295"/>
            <w:vAlign w:val="center"/>
            <w:shd w:fill="FFFFFF"/>
          </w:tcPr>
          <w:p>
            <w:pPr>
              <w:spacing w:after="0"/>
              <w:jc w:val="left"/>
            </w:pPr>
            <w:r>
              <w:rPr>
                <w:rFonts w:ascii="STSong" w:hAnsi="STSong" w:eastAsia="STSong" w:cs="STSong"/>
                <w:b w:val="0"/>
                <w:sz w:val="17"/>
              </w:rPr>
              <w:t>请求（Request） 安全聚合（Secure Aggregation）</w:t>
            </w:r>
          </w:p>
        </w:tc>
        <w:tc>
          <w:tcPr>
            <w:tcW w:type="dxa" w:w="1295"/>
            <w:vAlign w:val="center"/>
            <w:shd w:fill="FFFFFF"/>
          </w:tcPr>
          <w:p>
            <w:pPr>
              <w:spacing w:after="0"/>
              <w:jc w:val="left"/>
            </w:pPr>
            <w:r>
              <w:rPr>
                <w:rFonts w:ascii="STSong" w:hAnsi="STSong" w:eastAsia="STSong" w:cs="STSong"/>
                <w:b w:val="0"/>
                <w:sz w:val="17"/>
              </w:rPr>
              <w:t>selectedRuntimeIds</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TrainingRoundParticipantsSelected.selectedRuntimeIds</w:t>
            </w:r>
          </w:p>
        </w:tc>
      </w:tr>
      <w:tr>
        <w:tc>
          <w:tcPr>
            <w:tcW w:type="dxa" w:w="1295"/>
            <w:vAlign w:val="center"/>
            <w:shd w:fill="FFFFFF"/>
          </w:tcPr>
          <w:p>
            <w:pPr>
              <w:spacing w:after="0"/>
              <w:jc w:val="left"/>
            </w:pPr>
            <w:r>
              <w:rPr>
                <w:rFonts w:ascii="STSong" w:hAnsi="STSong" w:eastAsia="STSong" w:cs="STSong"/>
                <w:b w:val="0"/>
                <w:sz w:val="17"/>
              </w:rPr>
              <w:t>请求（Request） 安全聚合（Secure Aggregation）</w:t>
            </w:r>
          </w:p>
        </w:tc>
        <w:tc>
          <w:tcPr>
            <w:tcW w:type="dxa" w:w="1295"/>
            <w:vAlign w:val="center"/>
            <w:shd w:fill="FFFFFF"/>
          </w:tcPr>
          <w:p>
            <w:pPr>
              <w:spacing w:after="0"/>
              <w:jc w:val="left"/>
            </w:pPr>
            <w:r>
              <w:rPr>
                <w:rFonts w:ascii="STSong" w:hAnsi="STSong" w:eastAsia="STSong" w:cs="STSong"/>
                <w:b w:val="0"/>
                <w:sz w:val="17"/>
              </w:rPr>
              <w:t>selectedOrganizationCount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TrainingRoundParticipantsSelected.selectedOrganizationCount</w:t>
            </w:r>
          </w:p>
        </w:tc>
      </w:tr>
      <w:tr>
        <w:tc>
          <w:tcPr>
            <w:tcW w:type="dxa" w:w="1295"/>
            <w:vAlign w:val="center"/>
            <w:shd w:fill="FFFFFF"/>
          </w:tcPr>
          <w:p>
            <w:pPr>
              <w:spacing w:after="0"/>
              <w:jc w:val="left"/>
            </w:pPr>
            <w:r>
              <w:rPr>
                <w:rFonts w:ascii="STSong" w:hAnsi="STSong" w:eastAsia="STSong" w:cs="STSong"/>
                <w:b w:val="0"/>
                <w:sz w:val="17"/>
              </w:rPr>
              <w:t>请求（Request） 安全聚合（Secure Aggregation）</w:t>
            </w:r>
          </w:p>
        </w:tc>
        <w:tc>
          <w:tcPr>
            <w:tcW w:type="dxa" w:w="1295"/>
            <w:vAlign w:val="center"/>
            <w:shd w:fill="FFFFFF"/>
          </w:tcPr>
          <w:p>
            <w:pPr>
              <w:spacing w:after="0"/>
              <w:jc w:val="left"/>
            </w:pPr>
            <w:r>
              <w:rPr>
                <w:rFonts w:ascii="STSong" w:hAnsi="STSong" w:eastAsia="STSong" w:cs="STSong"/>
                <w:b w:val="0"/>
                <w:sz w:val="17"/>
              </w:rPr>
              <w:t>selectedRuntimeCount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TrainingRoundParticipantsSelected.selectedRuntimeCount</w:t>
            </w:r>
          </w:p>
        </w:tc>
      </w:tr>
      <w:tr>
        <w:tc>
          <w:tcPr>
            <w:tcW w:type="dxa" w:w="1295"/>
            <w:vAlign w:val="center"/>
            <w:shd w:fill="FFFFFF"/>
          </w:tcPr>
          <w:p>
            <w:pPr>
              <w:spacing w:after="0"/>
              <w:jc w:val="left"/>
            </w:pPr>
            <w:r>
              <w:rPr>
                <w:rFonts w:ascii="STSong" w:hAnsi="STSong" w:eastAsia="STSong" w:cs="STSong"/>
                <w:b w:val="0"/>
                <w:sz w:val="17"/>
              </w:rPr>
              <w:t>请求（Request） 安全聚合（Secure Aggregation）</w:t>
            </w:r>
          </w:p>
        </w:tc>
        <w:tc>
          <w:tcPr>
            <w:tcW w:type="dxa" w:w="1295"/>
            <w:vAlign w:val="center"/>
            <w:shd w:fill="FFFFFF"/>
          </w:tcPr>
          <w:p>
            <w:pPr>
              <w:spacing w:after="0"/>
              <w:jc w:val="left"/>
            </w:pPr>
            <w:r>
              <w:rPr>
                <w:rFonts w:ascii="STSong" w:hAnsi="STSong" w:eastAsia="STSong" w:cs="STSong"/>
                <w:b w:val="0"/>
                <w:sz w:val="17"/>
              </w:rPr>
              <w:t>minimumNodesPerRound</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TrainingRoundParticipantsSelected.minimumNodesPerRound</w:t>
            </w:r>
          </w:p>
        </w:tc>
      </w:tr>
      <w:tr>
        <w:tc>
          <w:tcPr>
            <w:tcW w:type="dxa" w:w="1295"/>
            <w:vAlign w:val="center"/>
            <w:shd w:fill="FFFFFF"/>
          </w:tcPr>
          <w:p>
            <w:pPr>
              <w:spacing w:after="0"/>
              <w:jc w:val="left"/>
            </w:pPr>
            <w:r>
              <w:rPr>
                <w:rFonts w:ascii="STSong" w:hAnsi="STSong" w:eastAsia="STSong" w:cs="STSong"/>
                <w:b w:val="0"/>
                <w:sz w:val="17"/>
              </w:rPr>
              <w:t>请求（Request） 安全聚合（Secure Aggregation）</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TrainingRoundParticipantsSelected.secureAggregationRequired</w:t>
            </w:r>
          </w:p>
        </w:tc>
      </w:tr>
      <w:tr>
        <w:tc>
          <w:tcPr>
            <w:tcW w:type="dxa" w:w="1295"/>
            <w:vAlign w:val="center"/>
            <w:shd w:fill="FFFFFF"/>
          </w:tcPr>
          <w:p>
            <w:pPr>
              <w:spacing w:after="0"/>
              <w:jc w:val="left"/>
            </w:pPr>
            <w:r>
              <w:rPr>
                <w:rFonts w:ascii="STSong" w:hAnsi="STSong" w:eastAsia="STSong" w:cs="STSong"/>
                <w:b w:val="0"/>
                <w:sz w:val="17"/>
              </w:rPr>
              <w:t>安全聚合（Secure Aggregation） 已请求（Requested）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完成安全聚合（Complete Secure Aggregation）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SecureAggregationCompleted.trainingJobId</w:t>
            </w:r>
          </w:p>
        </w:tc>
      </w:tr>
      <w:tr>
        <w:tc>
          <w:tcPr>
            <w:tcW w:type="dxa" w:w="1295"/>
            <w:vAlign w:val="center"/>
            <w:shd w:fill="FFFFFF"/>
          </w:tcPr>
          <w:p>
            <w:pPr>
              <w:spacing w:after="0"/>
              <w:jc w:val="left"/>
            </w:pPr>
            <w:r>
              <w:rPr>
                <w:rFonts w:ascii="STSong" w:hAnsi="STSong" w:eastAsia="STSong" w:cs="STSong"/>
                <w:b w:val="0"/>
                <w:sz w:val="17"/>
              </w:rPr>
              <w:t>完成安全聚合（Complete Secure Aggregation）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SecureAggregationCompleted.trainingRunConfigurationId</w:t>
            </w:r>
          </w:p>
        </w:tc>
      </w:tr>
      <w:tr>
        <w:tc>
          <w:tcPr>
            <w:tcW w:type="dxa" w:w="1295"/>
            <w:vAlign w:val="center"/>
            <w:shd w:fill="FFFFFF"/>
          </w:tcPr>
          <w:p>
            <w:pPr>
              <w:spacing w:after="0"/>
              <w:jc w:val="left"/>
            </w:pPr>
            <w:r>
              <w:rPr>
                <w:rFonts w:ascii="STSong" w:hAnsi="STSong" w:eastAsia="STSong" w:cs="STSong"/>
                <w:b w:val="0"/>
                <w:sz w:val="17"/>
              </w:rPr>
              <w:t>完成安全聚合（Complete Secure Aggregation）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SecureAggregationCompleted.featureSchemaId</w:t>
            </w:r>
          </w:p>
        </w:tc>
      </w:tr>
      <w:tr>
        <w:tc>
          <w:tcPr>
            <w:tcW w:type="dxa" w:w="1295"/>
            <w:vAlign w:val="center"/>
            <w:shd w:fill="FFFFFF"/>
          </w:tcPr>
          <w:p>
            <w:pPr>
              <w:spacing w:after="0"/>
              <w:jc w:val="left"/>
            </w:pPr>
            <w:r>
              <w:rPr>
                <w:rFonts w:ascii="STSong" w:hAnsi="STSong" w:eastAsia="STSong" w:cs="STSong"/>
                <w:b w:val="0"/>
                <w:sz w:val="17"/>
              </w:rPr>
              <w:t>完成安全聚合（Complete Secure Aggregation）</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SecureAggregationCompleted.roundId</w:t>
            </w:r>
          </w:p>
        </w:tc>
      </w:tr>
      <w:tr>
        <w:tc>
          <w:tcPr>
            <w:tcW w:type="dxa" w:w="1295"/>
            <w:vAlign w:val="center"/>
            <w:shd w:fill="FFFFFF"/>
          </w:tcPr>
          <w:p>
            <w:pPr>
              <w:spacing w:after="0"/>
              <w:jc w:val="left"/>
            </w:pPr>
            <w:r>
              <w:rPr>
                <w:rFonts w:ascii="STSong" w:hAnsi="STSong" w:eastAsia="STSong" w:cs="STSong"/>
                <w:b w:val="0"/>
                <w:sz w:val="17"/>
              </w:rPr>
              <w:t>完成安全聚合（Complete Secure Aggregation）</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SecureAggregationCompleted.roundNumber</w:t>
            </w:r>
          </w:p>
        </w:tc>
      </w:tr>
      <w:tr>
        <w:tc>
          <w:tcPr>
            <w:tcW w:type="dxa" w:w="1295"/>
            <w:vAlign w:val="center"/>
            <w:shd w:fill="FFFFFF"/>
          </w:tcPr>
          <w:p>
            <w:pPr>
              <w:spacing w:after="0"/>
              <w:jc w:val="left"/>
            </w:pPr>
            <w:r>
              <w:rPr>
                <w:rFonts w:ascii="STSong" w:hAnsi="STSong" w:eastAsia="STSong" w:cs="STSong"/>
                <w:b w:val="0"/>
                <w:sz w:val="17"/>
              </w:rPr>
              <w:t>完成安全聚合（Complete Secure Aggregation）</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SecureAggregationCompleted.secureAggregationSessionId</w:t>
            </w:r>
          </w:p>
        </w:tc>
      </w:tr>
      <w:tr>
        <w:tc>
          <w:tcPr>
            <w:tcW w:type="dxa" w:w="1295"/>
            <w:vAlign w:val="center"/>
            <w:shd w:fill="FFFFFF"/>
          </w:tcPr>
          <w:p>
            <w:pPr>
              <w:spacing w:after="0"/>
              <w:jc w:val="left"/>
            </w:pPr>
            <w:r>
              <w:rPr>
                <w:rFonts w:ascii="STSong" w:hAnsi="STSong" w:eastAsia="STSong" w:cs="STSong"/>
                <w:b w:val="0"/>
                <w:sz w:val="17"/>
              </w:rPr>
              <w:t>完成安全聚合（Complete Secure Aggregation）</w:t>
            </w:r>
          </w:p>
        </w:tc>
        <w:tc>
          <w:tcPr>
            <w:tcW w:type="dxa" w:w="1295"/>
            <w:vAlign w:val="center"/>
            <w:shd w:fill="FFFFFF"/>
          </w:tcPr>
          <w:p>
            <w:pPr>
              <w:spacing w:after="0"/>
              <w:jc w:val="left"/>
            </w:pPr>
            <w:r>
              <w:rPr>
                <w:rFonts w:ascii="STSong" w:hAnsi="STSong" w:eastAsia="STSong" w:cs="STSong"/>
                <w:b w:val="0"/>
                <w:sz w:val="17"/>
              </w:rPr>
              <w:t>aggregatedModelId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SecureAggregationCompleted.aggregatedModelId</w:t>
            </w:r>
          </w:p>
        </w:tc>
      </w:tr>
      <w:tr>
        <w:tc>
          <w:tcPr>
            <w:tcW w:type="dxa" w:w="1295"/>
            <w:vAlign w:val="center"/>
            <w:shd w:fill="FFFFFF"/>
          </w:tcPr>
          <w:p>
            <w:pPr>
              <w:spacing w:after="0"/>
              <w:jc w:val="left"/>
            </w:pPr>
            <w:r>
              <w:rPr>
                <w:rFonts w:ascii="STSong" w:hAnsi="STSong" w:eastAsia="STSong" w:cs="STSong"/>
                <w:b w:val="0"/>
                <w:sz w:val="17"/>
              </w:rPr>
              <w:t>完成安全聚合（Complete Secure Aggregation）</w:t>
            </w:r>
          </w:p>
        </w:tc>
        <w:tc>
          <w:tcPr>
            <w:tcW w:type="dxa" w:w="1295"/>
            <w:vAlign w:val="center"/>
            <w:shd w:fill="FFFFFF"/>
          </w:tcPr>
          <w:p>
            <w:pPr>
              <w:spacing w:after="0"/>
              <w:jc w:val="left"/>
            </w:pPr>
            <w:r>
              <w:rPr>
                <w:rFonts w:ascii="STSong" w:hAnsi="STSong" w:eastAsia="STSong" w:cs="STSong"/>
                <w:b w:val="0"/>
                <w:sz w:val="17"/>
              </w:rPr>
              <w:t>aggregatedModelArtifactUri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SecureAggregationCompleted.aggregatedModelArtifactUri</w:t>
            </w:r>
          </w:p>
        </w:tc>
      </w:tr>
      <w:tr>
        <w:tc>
          <w:tcPr>
            <w:tcW w:type="dxa" w:w="1295"/>
            <w:vAlign w:val="center"/>
            <w:shd w:fill="FFFFFF"/>
          </w:tcPr>
          <w:p>
            <w:pPr>
              <w:spacing w:after="0"/>
              <w:jc w:val="left"/>
            </w:pPr>
            <w:r>
              <w:rPr>
                <w:rFonts w:ascii="STSong" w:hAnsi="STSong" w:eastAsia="STSong" w:cs="STSong"/>
                <w:b w:val="0"/>
                <w:sz w:val="17"/>
              </w:rPr>
              <w:t>完成安全聚合（Complete Secure Aggregation）</w:t>
            </w:r>
          </w:p>
        </w:tc>
        <w:tc>
          <w:tcPr>
            <w:tcW w:type="dxa" w:w="1295"/>
            <w:vAlign w:val="center"/>
            <w:shd w:fill="FFFFFF"/>
          </w:tcPr>
          <w:p>
            <w:pPr>
              <w:spacing w:after="0"/>
              <w:jc w:val="left"/>
            </w:pPr>
            <w:r>
              <w:rPr>
                <w:rFonts w:ascii="STSong" w:hAnsi="STSong" w:eastAsia="STSong" w:cs="STSong"/>
                <w:b w:val="0"/>
                <w:sz w:val="17"/>
              </w:rPr>
              <w:t>aggregatedModelRegistryRef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SecureAggregationCompleted.aggregatedModelRegistryRef</w:t>
            </w:r>
          </w:p>
        </w:tc>
      </w:tr>
      <w:tr>
        <w:tc>
          <w:tcPr>
            <w:tcW w:type="dxa" w:w="1295"/>
            <w:vAlign w:val="center"/>
            <w:shd w:fill="FFFFFF"/>
          </w:tcPr>
          <w:p>
            <w:pPr>
              <w:spacing w:after="0"/>
              <w:jc w:val="left"/>
            </w:pPr>
            <w:r>
              <w:rPr>
                <w:rFonts w:ascii="STSong" w:hAnsi="STSong" w:eastAsia="STSong" w:cs="STSong"/>
                <w:b w:val="0"/>
                <w:sz w:val="17"/>
              </w:rPr>
              <w:t>完成安全聚合（Complete Secure Aggregation）</w:t>
            </w:r>
          </w:p>
        </w:tc>
        <w:tc>
          <w:tcPr>
            <w:tcW w:type="dxa" w:w="1295"/>
            <w:vAlign w:val="center"/>
            <w:shd w:fill="FFFFFF"/>
          </w:tcPr>
          <w:p>
            <w:pPr>
              <w:spacing w:after="0"/>
              <w:jc w:val="left"/>
            </w:pPr>
            <w:r>
              <w:rPr>
                <w:rFonts w:ascii="STSong" w:hAnsi="STSong" w:eastAsia="STSong" w:cs="STSong"/>
                <w:b w:val="0"/>
                <w:sz w:val="17"/>
              </w:rPr>
              <w:t>modelFormat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SecureAggregationCompleted.modelFormat</w:t>
            </w:r>
          </w:p>
        </w:tc>
      </w:tr>
      <w:tr>
        <w:tc>
          <w:tcPr>
            <w:tcW w:type="dxa" w:w="1295"/>
            <w:vAlign w:val="center"/>
            <w:shd w:fill="FFFFFF"/>
          </w:tcPr>
          <w:p>
            <w:pPr>
              <w:spacing w:after="0"/>
              <w:jc w:val="left"/>
            </w:pPr>
            <w:r>
              <w:rPr>
                <w:rFonts w:ascii="STSong" w:hAnsi="STSong" w:eastAsia="STSong" w:cs="STSong"/>
                <w:b w:val="0"/>
                <w:sz w:val="17"/>
              </w:rPr>
              <w:t>完成安全聚合（Complete Secure Aggregation）</w:t>
            </w:r>
          </w:p>
        </w:tc>
        <w:tc>
          <w:tcPr>
            <w:tcW w:type="dxa" w:w="1295"/>
            <w:vAlign w:val="center"/>
            <w:shd w:fill="FFFFFF"/>
          </w:tcPr>
          <w:p>
            <w:pPr>
              <w:spacing w:after="0"/>
              <w:jc w:val="left"/>
            </w:pPr>
            <w:r>
              <w:rPr>
                <w:rFonts w:ascii="STSong" w:hAnsi="STSong" w:eastAsia="STSong" w:cs="STSong"/>
                <w:b w:val="0"/>
                <w:sz w:val="17"/>
              </w:rPr>
              <w:t>modelArtifactDigest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SecureAggregationCompleted.modelArtifactDigest</w:t>
            </w:r>
          </w:p>
        </w:tc>
      </w:tr>
      <w:tr>
        <w:tc>
          <w:tcPr>
            <w:tcW w:type="dxa" w:w="1295"/>
            <w:vAlign w:val="center"/>
            <w:shd w:fill="FFFFFF"/>
          </w:tcPr>
          <w:p>
            <w:pPr>
              <w:spacing w:after="0"/>
              <w:jc w:val="left"/>
            </w:pPr>
            <w:r>
              <w:rPr>
                <w:rFonts w:ascii="STSong" w:hAnsi="STSong" w:eastAsia="STSong" w:cs="STSong"/>
                <w:b w:val="0"/>
                <w:sz w:val="17"/>
              </w:rPr>
              <w:t>完成安全聚合（Complete Secure Aggregation）</w:t>
            </w:r>
          </w:p>
        </w:tc>
        <w:tc>
          <w:tcPr>
            <w:tcW w:type="dxa" w:w="1295"/>
            <w:vAlign w:val="center"/>
            <w:shd w:fill="FFFFFF"/>
          </w:tcPr>
          <w:p>
            <w:pPr>
              <w:spacing w:after="0"/>
              <w:jc w:val="left"/>
            </w:pPr>
            <w:r>
              <w:rPr>
                <w:rFonts w:ascii="STSong" w:hAnsi="STSong" w:eastAsia="STSong" w:cs="STSong"/>
                <w:b w:val="0"/>
                <w:sz w:val="17"/>
              </w:rPr>
              <w:t>aggregatedModelSignatureUri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SecureAggregationCompleted.aggregatedModelSignatureUri</w:t>
            </w:r>
          </w:p>
        </w:tc>
      </w:tr>
      <w:tr>
        <w:tc>
          <w:tcPr>
            <w:tcW w:type="dxa" w:w="1295"/>
            <w:vAlign w:val="center"/>
            <w:shd w:fill="FFFFFF"/>
          </w:tcPr>
          <w:p>
            <w:pPr>
              <w:spacing w:after="0"/>
              <w:jc w:val="left"/>
            </w:pPr>
            <w:r>
              <w:rPr>
                <w:rFonts w:ascii="STSong" w:hAnsi="STSong" w:eastAsia="STSong" w:cs="STSong"/>
                <w:b w:val="0"/>
                <w:sz w:val="17"/>
              </w:rPr>
              <w:t>全局（Global） 模型（Model） Updated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提交（Submit） 全局（Global） 模型（Model） 评估（Evaluation）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提交（Submit） 全局（Global） 模型（Model） 评估（Evaluation）</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GlobalModelUpdated.roundNumber</w:t>
            </w:r>
          </w:p>
        </w:tc>
      </w:tr>
      <w:tr>
        <w:tc>
          <w:tcPr>
            <w:tcW w:type="dxa" w:w="1295"/>
            <w:vAlign w:val="center"/>
            <w:shd w:fill="FFFFFF"/>
          </w:tcPr>
          <w:p>
            <w:pPr>
              <w:spacing w:after="0"/>
              <w:jc w:val="left"/>
            </w:pPr>
            <w:r>
              <w:rPr>
                <w:rFonts w:ascii="STSong" w:hAnsi="STSong" w:eastAsia="STSong" w:cs="STSong"/>
                <w:b w:val="0"/>
                <w:sz w:val="17"/>
              </w:rPr>
              <w:t>提交（Submit） 全局（Global） 模型（Model） 评估（Evaluation）</w:t>
            </w:r>
          </w:p>
        </w:tc>
        <w:tc>
          <w:tcPr>
            <w:tcW w:type="dxa" w:w="1295"/>
            <w:vAlign w:val="center"/>
            <w:shd w:fill="FFFFFF"/>
          </w:tcPr>
          <w:p>
            <w:pPr>
              <w:spacing w:after="0"/>
              <w:jc w:val="left"/>
            </w:pPr>
            <w:r>
              <w:rPr>
                <w:rFonts w:ascii="STSong" w:hAnsi="STSong" w:eastAsia="STSong" w:cs="STSong"/>
                <w:b w:val="0"/>
                <w:sz w:val="17"/>
              </w:rPr>
              <w:t>aggregatedModelArtifactUri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GlobalModelUpdated.aggregatedModelArtifactUri</w:t>
            </w:r>
          </w:p>
        </w:tc>
      </w:tr>
      <w:tr>
        <w:tc>
          <w:tcPr>
            <w:tcW w:type="dxa" w:w="1295"/>
            <w:vAlign w:val="center"/>
            <w:shd w:fill="FFFFFF"/>
          </w:tcPr>
          <w:p>
            <w:pPr>
              <w:spacing w:after="0"/>
              <w:jc w:val="left"/>
            </w:pPr>
            <w:r>
              <w:rPr>
                <w:rFonts w:ascii="STSong" w:hAnsi="STSong" w:eastAsia="STSong" w:cs="STSong"/>
                <w:b w:val="0"/>
                <w:sz w:val="17"/>
              </w:rPr>
              <w:t>提交（Submit） 全局（Global） 模型（Model） 评估（Evaluation）</w:t>
            </w:r>
          </w:p>
        </w:tc>
        <w:tc>
          <w:tcPr>
            <w:tcW w:type="dxa" w:w="1295"/>
            <w:vAlign w:val="center"/>
            <w:shd w:fill="FFFFFF"/>
          </w:tcPr>
          <w:p>
            <w:pPr>
              <w:spacing w:after="0"/>
              <w:jc w:val="left"/>
            </w:pPr>
            <w:r>
              <w:rPr>
                <w:rFonts w:ascii="STSong" w:hAnsi="STSong" w:eastAsia="STSong" w:cs="STSong"/>
                <w:b w:val="0"/>
                <w:sz w:val="17"/>
              </w:rPr>
              <w:t>aggregatedModelRegistryRef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GlobalModelUpdated.aggregatedModelRegistryRef</w:t>
            </w:r>
          </w:p>
        </w:tc>
      </w:tr>
      <w:tr>
        <w:tc>
          <w:tcPr>
            <w:tcW w:type="dxa" w:w="1295"/>
            <w:vAlign w:val="center"/>
            <w:shd w:fill="FFFFFF"/>
          </w:tcPr>
          <w:p>
            <w:pPr>
              <w:spacing w:after="0"/>
              <w:jc w:val="left"/>
            </w:pPr>
            <w:r>
              <w:rPr>
                <w:rFonts w:ascii="STSong" w:hAnsi="STSong" w:eastAsia="STSong" w:cs="STSong"/>
                <w:b w:val="0"/>
                <w:sz w:val="17"/>
              </w:rPr>
              <w:t>提交（Submit） 全局（Global） 模型（Model） 评估（Evaluation）</w:t>
            </w:r>
          </w:p>
        </w:tc>
        <w:tc>
          <w:tcPr>
            <w:tcW w:type="dxa" w:w="1295"/>
            <w:vAlign w:val="center"/>
            <w:shd w:fill="FFFFFF"/>
          </w:tcPr>
          <w:p>
            <w:pPr>
              <w:spacing w:after="0"/>
              <w:jc w:val="left"/>
            </w:pPr>
            <w:r>
              <w:rPr>
                <w:rFonts w:ascii="STSong" w:hAnsi="STSong" w:eastAsia="STSong" w:cs="STSong"/>
                <w:b w:val="0"/>
                <w:sz w:val="17"/>
              </w:rPr>
              <w:t>modelFormat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GlobalModelUpdated.modelFormat</w:t>
            </w:r>
          </w:p>
        </w:tc>
      </w:tr>
      <w:tr>
        <w:tc>
          <w:tcPr>
            <w:tcW w:type="dxa" w:w="1295"/>
            <w:vAlign w:val="center"/>
            <w:shd w:fill="FFFFFF"/>
          </w:tcPr>
          <w:p>
            <w:pPr>
              <w:spacing w:after="0"/>
              <w:jc w:val="left"/>
            </w:pPr>
            <w:r>
              <w:rPr>
                <w:rFonts w:ascii="STSong" w:hAnsi="STSong" w:eastAsia="STSong" w:cs="STSong"/>
                <w:b w:val="0"/>
                <w:sz w:val="17"/>
              </w:rPr>
              <w:t>提交（Submit） 全局（Global） 模型（Model） 评估（Evaluation）</w:t>
            </w:r>
          </w:p>
        </w:tc>
        <w:tc>
          <w:tcPr>
            <w:tcW w:type="dxa" w:w="1295"/>
            <w:vAlign w:val="center"/>
            <w:shd w:fill="FFFFFF"/>
          </w:tcPr>
          <w:p>
            <w:pPr>
              <w:spacing w:after="0"/>
              <w:jc w:val="left"/>
            </w:pPr>
            <w:r>
              <w:rPr>
                <w:rFonts w:ascii="STSong" w:hAnsi="STSong" w:eastAsia="STSong" w:cs="STSong"/>
                <w:b w:val="0"/>
                <w:sz w:val="17"/>
              </w:rPr>
              <w:t>modelArtifactDigest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GlobalModelUpdated.modelArtifactDigest</w:t>
            </w:r>
          </w:p>
        </w:tc>
      </w:tr>
      <w:tr>
        <w:tc>
          <w:tcPr>
            <w:tcW w:type="dxa" w:w="1295"/>
            <w:vAlign w:val="center"/>
            <w:shd w:fill="FFFFFF"/>
          </w:tcPr>
          <w:p>
            <w:pPr>
              <w:spacing w:after="0"/>
              <w:jc w:val="left"/>
            </w:pPr>
            <w:r>
              <w:rPr>
                <w:rFonts w:ascii="STSong" w:hAnsi="STSong" w:eastAsia="STSong" w:cs="STSong"/>
                <w:b w:val="0"/>
                <w:sz w:val="17"/>
              </w:rPr>
              <w:t>提交（Submit） 全局（Global） 模型（Model） 评估（Evaluation）</w:t>
            </w:r>
          </w:p>
        </w:tc>
        <w:tc>
          <w:tcPr>
            <w:tcW w:type="dxa" w:w="1295"/>
            <w:vAlign w:val="center"/>
            <w:shd w:fill="FFFFFF"/>
          </w:tcPr>
          <w:p>
            <w:pPr>
              <w:spacing w:after="0"/>
              <w:jc w:val="left"/>
            </w:pPr>
            <w:r>
              <w:rPr>
                <w:rFonts w:ascii="STSong" w:hAnsi="STSong" w:eastAsia="STSong" w:cs="STSong"/>
                <w:b w:val="0"/>
                <w:sz w:val="17"/>
              </w:rPr>
              <w:t>aggregatedModelSignatureUri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GlobalModelUpdated.aggregatedModelSignatureUri</w:t>
            </w:r>
          </w:p>
        </w:tc>
      </w:tr>
      <w:tr>
        <w:tc>
          <w:tcPr>
            <w:tcW w:type="dxa" w:w="1295"/>
            <w:vAlign w:val="center"/>
            <w:shd w:fill="FFFFFF"/>
          </w:tcPr>
          <w:p>
            <w:pPr>
              <w:spacing w:after="0"/>
              <w:jc w:val="left"/>
            </w:pPr>
            <w:r>
              <w:rPr>
                <w:rFonts w:ascii="STSong" w:hAnsi="STSong" w:eastAsia="STSong" w:cs="STSong"/>
                <w:b w:val="0"/>
                <w:sz w:val="17"/>
              </w:rPr>
              <w:t>全局（Global） 模型（Model） 评估（Evaluation） 已提交（Submitted）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完成训练轮次（Complete Training Round）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完成训练轮次（Complete Training Round）</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GlobalModelEvaluationSubmitted.roundNumber</w:t>
            </w:r>
          </w:p>
        </w:tc>
      </w:tr>
      <w:tr>
        <w:tc>
          <w:tcPr>
            <w:tcW w:type="dxa" w:w="1295"/>
            <w:vAlign w:val="center"/>
            <w:shd w:fill="FFFFFF"/>
          </w:tcPr>
          <w:p>
            <w:pPr>
              <w:spacing w:after="0"/>
              <w:jc w:val="left"/>
            </w:pPr>
            <w:r>
              <w:rPr>
                <w:rFonts w:ascii="STSong" w:hAnsi="STSong" w:eastAsia="STSong" w:cs="STSong"/>
                <w:b w:val="0"/>
                <w:sz w:val="17"/>
              </w:rPr>
              <w:t>完成训练轮次（Complete Training Round）</w:t>
            </w:r>
          </w:p>
        </w:tc>
        <w:tc>
          <w:tcPr>
            <w:tcW w:type="dxa" w:w="1295"/>
            <w:vAlign w:val="center"/>
            <w:shd w:fill="FFFFFF"/>
          </w:tcPr>
          <w:p>
            <w:pPr>
              <w:spacing w:after="0"/>
              <w:jc w:val="left"/>
            </w:pPr>
            <w:r>
              <w:rPr>
                <w:rFonts w:ascii="STSong" w:hAnsi="STSong" w:eastAsia="STSong" w:cs="STSong"/>
                <w:b w:val="0"/>
                <w:sz w:val="17"/>
              </w:rPr>
              <w:t>aggregatedModelArtifactUri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GlobalModelEvaluationSubmitted.aggregatedModelArtifactUri</w:t>
            </w:r>
          </w:p>
        </w:tc>
      </w:tr>
      <w:tr>
        <w:tc>
          <w:tcPr>
            <w:tcW w:type="dxa" w:w="1295"/>
            <w:vAlign w:val="center"/>
            <w:shd w:fill="FFFFFF"/>
          </w:tcPr>
          <w:p>
            <w:pPr>
              <w:spacing w:after="0"/>
              <w:jc w:val="left"/>
            </w:pPr>
            <w:r>
              <w:rPr>
                <w:rFonts w:ascii="STSong" w:hAnsi="STSong" w:eastAsia="STSong" w:cs="STSong"/>
                <w:b w:val="0"/>
                <w:sz w:val="17"/>
              </w:rPr>
              <w:t>完成训练轮次（Complete Training Round）</w:t>
            </w:r>
          </w:p>
        </w:tc>
        <w:tc>
          <w:tcPr>
            <w:tcW w:type="dxa" w:w="1295"/>
            <w:vAlign w:val="center"/>
            <w:shd w:fill="FFFFFF"/>
          </w:tcPr>
          <w:p>
            <w:pPr>
              <w:spacing w:after="0"/>
              <w:jc w:val="left"/>
            </w:pPr>
            <w:r>
              <w:rPr>
                <w:rFonts w:ascii="STSong" w:hAnsi="STSong" w:eastAsia="STSong" w:cs="STSong"/>
                <w:b w:val="0"/>
                <w:sz w:val="17"/>
              </w:rPr>
              <w:t>aggregatedModelRegistryRef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GlobalModelEvaluationSubmitted.aggregatedModelRegistryRef</w:t>
            </w:r>
          </w:p>
        </w:tc>
      </w:tr>
      <w:tr>
        <w:tc>
          <w:tcPr>
            <w:tcW w:type="dxa" w:w="1295"/>
            <w:vAlign w:val="center"/>
            <w:shd w:fill="FFFFFF"/>
          </w:tcPr>
          <w:p>
            <w:pPr>
              <w:spacing w:after="0"/>
              <w:jc w:val="left"/>
            </w:pPr>
            <w:r>
              <w:rPr>
                <w:rFonts w:ascii="STSong" w:hAnsi="STSong" w:eastAsia="STSong" w:cs="STSong"/>
                <w:b w:val="0"/>
                <w:sz w:val="17"/>
              </w:rPr>
              <w:t>完成训练轮次（Complete Training Round）</w:t>
            </w:r>
          </w:p>
        </w:tc>
        <w:tc>
          <w:tcPr>
            <w:tcW w:type="dxa" w:w="1295"/>
            <w:vAlign w:val="center"/>
            <w:shd w:fill="FFFFFF"/>
          </w:tcPr>
          <w:p>
            <w:pPr>
              <w:spacing w:after="0"/>
              <w:jc w:val="left"/>
            </w:pPr>
            <w:r>
              <w:rPr>
                <w:rFonts w:ascii="STSong" w:hAnsi="STSong" w:eastAsia="STSong" w:cs="STSong"/>
                <w:b w:val="0"/>
                <w:sz w:val="17"/>
              </w:rPr>
              <w:t>modelFormat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GlobalModelEvaluationSubmitted.modelFormat</w:t>
            </w:r>
          </w:p>
        </w:tc>
      </w:tr>
      <w:tr>
        <w:tc>
          <w:tcPr>
            <w:tcW w:type="dxa" w:w="1295"/>
            <w:vAlign w:val="center"/>
            <w:shd w:fill="FFFFFF"/>
          </w:tcPr>
          <w:p>
            <w:pPr>
              <w:spacing w:after="0"/>
              <w:jc w:val="left"/>
            </w:pPr>
            <w:r>
              <w:rPr>
                <w:rFonts w:ascii="STSong" w:hAnsi="STSong" w:eastAsia="STSong" w:cs="STSong"/>
                <w:b w:val="0"/>
                <w:sz w:val="17"/>
              </w:rPr>
              <w:t>完成训练轮次（Complete Training Round）</w:t>
            </w:r>
          </w:p>
        </w:tc>
        <w:tc>
          <w:tcPr>
            <w:tcW w:type="dxa" w:w="1295"/>
            <w:vAlign w:val="center"/>
            <w:shd w:fill="FFFFFF"/>
          </w:tcPr>
          <w:p>
            <w:pPr>
              <w:spacing w:after="0"/>
              <w:jc w:val="left"/>
            </w:pPr>
            <w:r>
              <w:rPr>
                <w:rFonts w:ascii="STSong" w:hAnsi="STSong" w:eastAsia="STSong" w:cs="STSong"/>
                <w:b w:val="0"/>
                <w:sz w:val="17"/>
              </w:rPr>
              <w:t>modelArtifactDigest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GlobalModelEvaluationSubmitted.modelArtifactDigest</w:t>
            </w:r>
          </w:p>
        </w:tc>
      </w:tr>
      <w:tr>
        <w:tc>
          <w:tcPr>
            <w:tcW w:type="dxa" w:w="1295"/>
            <w:vAlign w:val="center"/>
            <w:shd w:fill="FFFFFF"/>
          </w:tcPr>
          <w:p>
            <w:pPr>
              <w:spacing w:after="0"/>
              <w:jc w:val="left"/>
            </w:pPr>
            <w:r>
              <w:rPr>
                <w:rFonts w:ascii="STSong" w:hAnsi="STSong" w:eastAsia="STSong" w:cs="STSong"/>
                <w:b w:val="0"/>
                <w:sz w:val="17"/>
              </w:rPr>
              <w:t>完成训练轮次（Complete Training Round）</w:t>
            </w:r>
          </w:p>
        </w:tc>
        <w:tc>
          <w:tcPr>
            <w:tcW w:type="dxa" w:w="1295"/>
            <w:vAlign w:val="center"/>
            <w:shd w:fill="FFFFFF"/>
          </w:tcPr>
          <w:p>
            <w:pPr>
              <w:spacing w:after="0"/>
              <w:jc w:val="left"/>
            </w:pPr>
            <w:r>
              <w:rPr>
                <w:rFonts w:ascii="STSong" w:hAnsi="STSong" w:eastAsia="STSong" w:cs="STSong"/>
                <w:b w:val="0"/>
                <w:sz w:val="17"/>
              </w:rPr>
              <w:t>aggregatedModelSignatureUri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GlobalModelEvaluationSubmitted.aggregatedModelSignatureUri</w:t>
            </w:r>
          </w:p>
        </w:tc>
      </w:tr>
      <w:tr>
        <w:tc>
          <w:tcPr>
            <w:tcW w:type="dxa" w:w="1295"/>
            <w:vAlign w:val="center"/>
            <w:shd w:fill="FFFFFF"/>
          </w:tcPr>
          <w:p>
            <w:pPr>
              <w:spacing w:after="0"/>
              <w:jc w:val="left"/>
            </w:pPr>
            <w:r>
              <w:rPr>
                <w:rFonts w:ascii="STSong" w:hAnsi="STSong" w:eastAsia="STSong" w:cs="STSong"/>
                <w:b w:val="0"/>
                <w:sz w:val="17"/>
              </w:rPr>
              <w:t>训练轮次（Training Round） 已完成（Completed）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标记训练轮次失败（Fail Training Round）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训练轮次（Training Round） 失败（Failed）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FailTrainingRound.trainingJobId</w:t>
            </w:r>
          </w:p>
        </w:tc>
      </w:tr>
      <w:tr>
        <w:tc>
          <w:tcPr>
            <w:tcW w:type="dxa" w:w="1295"/>
            <w:vAlign w:val="center"/>
            <w:shd w:fill="FFFFFF"/>
          </w:tcPr>
          <w:p>
            <w:pPr>
              <w:spacing w:after="0"/>
              <w:jc w:val="left"/>
            </w:pPr>
            <w:r>
              <w:rPr>
                <w:rFonts w:ascii="STSong" w:hAnsi="STSong" w:eastAsia="STSong" w:cs="STSong"/>
                <w:b w:val="0"/>
                <w:sz w:val="17"/>
              </w:rPr>
              <w:t>训练轮次（Training Round） 失败（Failed）</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FailTrainingRound.trainingRunConfigurationId</w:t>
            </w:r>
          </w:p>
        </w:tc>
      </w:tr>
      <w:tr>
        <w:tc>
          <w:tcPr>
            <w:tcW w:type="dxa" w:w="1295"/>
            <w:vAlign w:val="center"/>
            <w:shd w:fill="FFFFFF"/>
          </w:tcPr>
          <w:p>
            <w:pPr>
              <w:spacing w:after="0"/>
              <w:jc w:val="left"/>
            </w:pPr>
            <w:r>
              <w:rPr>
                <w:rFonts w:ascii="STSong" w:hAnsi="STSong" w:eastAsia="STSong" w:cs="STSong"/>
                <w:b w:val="0"/>
                <w:sz w:val="17"/>
              </w:rPr>
              <w:t>训练轮次（Training Round） 失败（Failed）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FailTrainingRound.featureSchemaId</w:t>
            </w:r>
          </w:p>
        </w:tc>
      </w:tr>
      <w:tr>
        <w:tc>
          <w:tcPr>
            <w:tcW w:type="dxa" w:w="1295"/>
            <w:vAlign w:val="center"/>
            <w:shd w:fill="FFFFFF"/>
          </w:tcPr>
          <w:p>
            <w:pPr>
              <w:spacing w:after="0"/>
              <w:jc w:val="left"/>
            </w:pPr>
            <w:r>
              <w:rPr>
                <w:rFonts w:ascii="STSong" w:hAnsi="STSong" w:eastAsia="STSong" w:cs="STSong"/>
                <w:b w:val="0"/>
                <w:sz w:val="17"/>
              </w:rPr>
              <w:t>训练轮次（Training Round） 失败（Failed）</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FailTrainingRound.roundId</w:t>
            </w:r>
          </w:p>
        </w:tc>
      </w:tr>
      <w:tr>
        <w:tc>
          <w:tcPr>
            <w:tcW w:type="dxa" w:w="1295"/>
            <w:vAlign w:val="center"/>
            <w:shd w:fill="FFFFFF"/>
          </w:tcPr>
          <w:p>
            <w:pPr>
              <w:spacing w:after="0"/>
              <w:jc w:val="left"/>
            </w:pPr>
            <w:r>
              <w:rPr>
                <w:rFonts w:ascii="STSong" w:hAnsi="STSong" w:eastAsia="STSong" w:cs="STSong"/>
                <w:b w:val="0"/>
                <w:sz w:val="17"/>
              </w:rPr>
              <w:t>训练轮次（Training Round） 失败（Failed）</w:t>
            </w:r>
          </w:p>
        </w:tc>
        <w:tc>
          <w:tcPr>
            <w:tcW w:type="dxa" w:w="1295"/>
            <w:vAlign w:val="center"/>
            <w:shd w:fill="FFFFFF"/>
          </w:tcPr>
          <w:p>
            <w:pPr>
              <w:spacing w:after="0"/>
              <w:jc w:val="left"/>
            </w:pPr>
            <w:r>
              <w:rPr>
                <w:rFonts w:ascii="STSong" w:hAnsi="STSong" w:eastAsia="STSong" w:cs="STSong"/>
                <w:b w:val="0"/>
                <w:sz w:val="17"/>
              </w:rPr>
              <w:t>selectedRuntimeCount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FailTrainingRound.selectedRuntimeCount</w:t>
            </w:r>
          </w:p>
        </w:tc>
      </w:tr>
      <w:tr>
        <w:tc>
          <w:tcPr>
            <w:tcW w:type="dxa" w:w="1295"/>
            <w:vAlign w:val="center"/>
            <w:shd w:fill="FFFFFF"/>
          </w:tcPr>
          <w:p>
            <w:pPr>
              <w:spacing w:after="0"/>
              <w:jc w:val="left"/>
            </w:pPr>
            <w:r>
              <w:rPr>
                <w:rFonts w:ascii="STSong" w:hAnsi="STSong" w:eastAsia="STSong" w:cs="STSong"/>
                <w:b w:val="0"/>
                <w:sz w:val="17"/>
              </w:rPr>
              <w:t>训练轮次（Training Round） 失败（Failed）</w:t>
            </w:r>
          </w:p>
        </w:tc>
        <w:tc>
          <w:tcPr>
            <w:tcW w:type="dxa" w:w="1295"/>
            <w:vAlign w:val="center"/>
            <w:shd w:fill="FFFFFF"/>
          </w:tcPr>
          <w:p>
            <w:pPr>
              <w:spacing w:after="0"/>
              <w:jc w:val="left"/>
            </w:pPr>
            <w:r>
              <w:rPr>
                <w:rFonts w:ascii="STSong" w:hAnsi="STSong" w:eastAsia="STSong" w:cs="STSong"/>
                <w:b w:val="0"/>
                <w:sz w:val="17"/>
              </w:rPr>
              <w:t>minimumNodesPerRound</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FailTrainingRound.minimumNodesPerRound</w:t>
            </w:r>
          </w:p>
        </w:tc>
      </w:tr>
      <w:tr>
        <w:tc>
          <w:tcPr>
            <w:tcW w:type="dxa" w:w="1295"/>
            <w:vAlign w:val="center"/>
            <w:shd w:fill="FFFFFF"/>
          </w:tcPr>
          <w:p>
            <w:pPr>
              <w:spacing w:after="0"/>
              <w:jc w:val="left"/>
            </w:pPr>
            <w:r>
              <w:rPr>
                <w:rFonts w:ascii="STSong" w:hAnsi="STSong" w:eastAsia="STSong" w:cs="STSong"/>
                <w:b w:val="0"/>
                <w:sz w:val="17"/>
              </w:rPr>
              <w:t>训练轮次（Training Round） 失败（Failed）</w:t>
            </w:r>
          </w:p>
        </w:tc>
        <w:tc>
          <w:tcPr>
            <w:tcW w:type="dxa" w:w="1295"/>
            <w:vAlign w:val="center"/>
            <w:shd w:fill="FFFFFF"/>
          </w:tcPr>
          <w:p>
            <w:pPr>
              <w:spacing w:after="0"/>
              <w:jc w:val="left"/>
            </w:pPr>
            <w:r>
              <w:rPr>
                <w:rFonts w:ascii="STSong" w:hAnsi="STSong" w:eastAsia="STSong" w:cs="STSong"/>
                <w:b w:val="0"/>
                <w:sz w:val="17"/>
              </w:rPr>
              <w:t>failureReason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FailTrainingRound.failureReason</w:t>
            </w:r>
          </w:p>
        </w:tc>
      </w:tr>
      <w:tr>
        <w:tc>
          <w:tcPr>
            <w:tcW w:type="dxa" w:w="1295"/>
            <w:vAlign w:val="center"/>
            <w:shd w:fill="FFFFFF"/>
          </w:tcPr>
          <w:p>
            <w:pPr>
              <w:spacing w:after="0"/>
              <w:jc w:val="left"/>
            </w:pPr>
            <w:r>
              <w:rPr>
                <w:rFonts w:ascii="STSong" w:hAnsi="STSong" w:eastAsia="STSong" w:cs="STSong"/>
                <w:b w:val="0"/>
                <w:sz w:val="17"/>
              </w:rPr>
              <w:t>训练轮次进度（Training Round Progress）</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训练轮次进度（Training Round Progress）</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训练轮次进度（Training Round Progress）</w:t>
            </w:r>
          </w:p>
        </w:tc>
        <w:tc>
          <w:tcPr>
            <w:tcW w:type="dxa" w:w="1295"/>
            <w:vAlign w:val="center"/>
            <w:shd w:fill="FFFFFF"/>
          </w:tcPr>
          <w:p>
            <w:pPr>
              <w:spacing w:after="0"/>
              <w:jc w:val="left"/>
            </w:pPr>
            <w:r>
              <w:rPr>
                <w:rFonts w:ascii="STSong" w:hAnsi="STSong" w:eastAsia="STSong" w:cs="STSong"/>
                <w:b w:val="0"/>
                <w:sz w:val="17"/>
              </w:rPr>
              <w:t>trainingJobObjective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TrainingJobCreated.objective rule: Lookup by trainingJobId and denormalize the training job objective into round progress.</w:t>
            </w:r>
          </w:p>
        </w:tc>
      </w:tr>
      <w:tr>
        <w:tc>
          <w:tcPr>
            <w:tcW w:type="dxa" w:w="1295"/>
            <w:vAlign w:val="center"/>
            <w:shd w:fill="FFFFFF"/>
          </w:tcPr>
          <w:p>
            <w:pPr>
              <w:spacing w:after="0"/>
              <w:jc w:val="left"/>
            </w:pPr>
            <w:r>
              <w:rPr>
                <w:rFonts w:ascii="STSong" w:hAnsi="STSong" w:eastAsia="STSong" w:cs="STSong"/>
                <w:b w:val="0"/>
                <w:sz w:val="17"/>
              </w:rPr>
              <w:t>训练轮次进度（Training Round Progress）</w:t>
            </w:r>
          </w:p>
        </w:tc>
        <w:tc>
          <w:tcPr>
            <w:tcW w:type="dxa" w:w="1295"/>
            <w:vAlign w:val="center"/>
            <w:shd w:fill="FFFFFF"/>
          </w:tcPr>
          <w:p>
            <w:pPr>
              <w:spacing w:after="0"/>
              <w:jc w:val="left"/>
            </w:pPr>
            <w:r>
              <w:rPr>
                <w:rFonts w:ascii="STSong" w:hAnsi="STSong" w:eastAsia="STSong" w:cs="STSong"/>
                <w:b w:val="0"/>
                <w:sz w:val="17"/>
              </w:rPr>
              <w:t>featureDomain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FeatureSchemaDefined.featureDomain rule: Lookup by featureSchemaId and denormalize the feature schema domain into round progress.</w:t>
            </w:r>
          </w:p>
        </w:tc>
      </w:tr>
      <w:tr>
        <w:tc>
          <w:tcPr>
            <w:tcW w:type="dxa" w:w="1295"/>
            <w:vAlign w:val="center"/>
            <w:shd w:fill="FFFFFF"/>
          </w:tcPr>
          <w:p>
            <w:pPr>
              <w:spacing w:after="0"/>
              <w:jc w:val="left"/>
            </w:pPr>
            <w:r>
              <w:rPr>
                <w:rFonts w:ascii="STSong" w:hAnsi="STSong" w:eastAsia="STSong" w:cs="STSong"/>
                <w:b w:val="0"/>
                <w:sz w:val="17"/>
              </w:rPr>
              <w:t>训练轮次进度（Training Round Progress）</w:t>
            </w:r>
          </w:p>
        </w:tc>
        <w:tc>
          <w:tcPr>
            <w:tcW w:type="dxa" w:w="1295"/>
            <w:vAlign w:val="center"/>
            <w:shd w:fill="FFFFFF"/>
          </w:tcPr>
          <w:p>
            <w:pPr>
              <w:spacing w:after="0"/>
              <w:jc w:val="left"/>
            </w:pPr>
            <w:r>
              <w:rPr>
                <w:rFonts w:ascii="STSong" w:hAnsi="STSong" w:eastAsia="STSong" w:cs="STSong"/>
                <w:b w:val="0"/>
                <w:sz w:val="17"/>
              </w:rPr>
              <w:t>featureSchemaVersion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FeatureSchemaDefined.version rule: Lookup by featureSchemaId and denormalize the feature schema version into round progress.</w:t>
            </w:r>
          </w:p>
        </w:tc>
      </w:tr>
      <w:tr>
        <w:tc>
          <w:tcPr>
            <w:tcW w:type="dxa" w:w="1295"/>
            <w:vAlign w:val="center"/>
            <w:shd w:fill="FFFFFF"/>
          </w:tcPr>
          <w:p>
            <w:pPr>
              <w:spacing w:after="0"/>
              <w:jc w:val="left"/>
            </w:pPr>
            <w:r>
              <w:rPr>
                <w:rFonts w:ascii="STSong" w:hAnsi="STSong" w:eastAsia="STSong" w:cs="STSong"/>
                <w:b w:val="0"/>
                <w:sz w:val="17"/>
              </w:rPr>
              <w:t>Register Candidate 模型（Model）</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模型（Model） Candidate 已注册（Registered）</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记录模型评估包（Record Model Evaluation Package）</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模型（Model） 评估（Evaluation） 包（Package） Recorded</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RecordModelEvaluationPackage.modelId</w:t>
            </w:r>
          </w:p>
        </w:tc>
      </w:tr>
      <w:tr>
        <w:tc>
          <w:tcPr>
            <w:tcW w:type="dxa" w:w="1295"/>
            <w:vAlign w:val="center"/>
            <w:shd w:fill="FFFFFF"/>
          </w:tcPr>
          <w:p>
            <w:pPr>
              <w:spacing w:after="0"/>
              <w:jc w:val="left"/>
            </w:pPr>
            <w:r>
              <w:rPr>
                <w:rFonts w:ascii="STSong" w:hAnsi="STSong" w:eastAsia="STSong" w:cs="STSong"/>
                <w:b w:val="0"/>
                <w:sz w:val="17"/>
              </w:rPr>
              <w:t>模型（Model） 评估（Evaluation） 包（Package） Recorded</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RecordModelEvaluationPackage.trainingJobId</w:t>
            </w:r>
          </w:p>
        </w:tc>
      </w:tr>
      <w:tr>
        <w:tc>
          <w:tcPr>
            <w:tcW w:type="dxa" w:w="1295"/>
            <w:vAlign w:val="center"/>
            <w:shd w:fill="FFFFFF"/>
          </w:tcPr>
          <w:p>
            <w:pPr>
              <w:spacing w:after="0"/>
              <w:jc w:val="left"/>
            </w:pPr>
            <w:r>
              <w:rPr>
                <w:rFonts w:ascii="STSong" w:hAnsi="STSong" w:eastAsia="STSong" w:cs="STSong"/>
                <w:b w:val="0"/>
                <w:sz w:val="17"/>
              </w:rPr>
              <w:t>模型（Model） 评估（Evaluation） 包（Package） Recorded</w:t>
            </w:r>
          </w:p>
        </w:tc>
        <w:tc>
          <w:tcPr>
            <w:tcW w:type="dxa" w:w="1295"/>
            <w:vAlign w:val="center"/>
            <w:shd w:fill="FFFFFF"/>
          </w:tcPr>
          <w:p>
            <w:pPr>
              <w:spacing w:after="0"/>
              <w:jc w:val="left"/>
            </w:pPr>
            <w:r>
              <w:rPr>
                <w:rFonts w:ascii="STSong" w:hAnsi="STSong" w:eastAsia="STSong" w:cs="STSong"/>
                <w:b w:val="0"/>
                <w:sz w:val="17"/>
              </w:rPr>
              <w:t>evaluationReportId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RecordModelEvaluationPackage.evaluationReportId</w:t>
            </w:r>
          </w:p>
        </w:tc>
      </w:tr>
      <w:tr>
        <w:tc>
          <w:tcPr>
            <w:tcW w:type="dxa" w:w="1295"/>
            <w:vAlign w:val="center"/>
            <w:shd w:fill="FFFFFF"/>
          </w:tcPr>
          <w:p>
            <w:pPr>
              <w:spacing w:after="0"/>
              <w:jc w:val="left"/>
            </w:pPr>
            <w:r>
              <w:rPr>
                <w:rFonts w:ascii="STSong" w:hAnsi="STSong" w:eastAsia="STSong" w:cs="STSong"/>
                <w:b w:val="0"/>
                <w:sz w:val="17"/>
              </w:rPr>
              <w:t>模型（Model） 评估（Evaluation） 包（Package） Recorded</w:t>
            </w:r>
          </w:p>
        </w:tc>
        <w:tc>
          <w:tcPr>
            <w:tcW w:type="dxa" w:w="1295"/>
            <w:vAlign w:val="center"/>
            <w:shd w:fill="FFFFFF"/>
          </w:tcPr>
          <w:p>
            <w:pPr>
              <w:spacing w:after="0"/>
              <w:jc w:val="left"/>
            </w:pPr>
            <w:r>
              <w:rPr>
                <w:rFonts w:ascii="STSong" w:hAnsi="STSong" w:eastAsia="STSong" w:cs="STSong"/>
                <w:b w:val="0"/>
                <w:sz w:val="17"/>
              </w:rPr>
              <w:t>experimentId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RecordModelEvaluationPackage.experimentId</w:t>
            </w:r>
          </w:p>
        </w:tc>
      </w:tr>
      <w:tr>
        <w:tc>
          <w:tcPr>
            <w:tcW w:type="dxa" w:w="1295"/>
            <w:vAlign w:val="center"/>
            <w:shd w:fill="FFFFFF"/>
          </w:tcPr>
          <w:p>
            <w:pPr>
              <w:spacing w:after="0"/>
              <w:jc w:val="left"/>
            </w:pPr>
            <w:r>
              <w:rPr>
                <w:rFonts w:ascii="STSong" w:hAnsi="STSong" w:eastAsia="STSong" w:cs="STSong"/>
                <w:b w:val="0"/>
                <w:sz w:val="17"/>
              </w:rPr>
              <w:t>模型（Model） 评估（Evaluation） 包（Package） Recorded</w:t>
            </w:r>
          </w:p>
        </w:tc>
        <w:tc>
          <w:tcPr>
            <w:tcW w:type="dxa" w:w="1295"/>
            <w:vAlign w:val="center"/>
            <w:shd w:fill="FFFFFF"/>
          </w:tcPr>
          <w:p>
            <w:pPr>
              <w:spacing w:after="0"/>
              <w:jc w:val="left"/>
            </w:pPr>
            <w:r>
              <w:rPr>
                <w:rFonts w:ascii="STSong" w:hAnsi="STSong" w:eastAsia="STSong" w:cs="STSong"/>
                <w:b w:val="0"/>
                <w:sz w:val="17"/>
              </w:rPr>
              <w:t>hyperparameterSnapshotId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RecordModelEvaluationPackage.hyperparameterSnapshotId</w:t>
            </w:r>
          </w:p>
        </w:tc>
      </w:tr>
      <w:tr>
        <w:tc>
          <w:tcPr>
            <w:tcW w:type="dxa" w:w="1295"/>
            <w:vAlign w:val="center"/>
            <w:shd w:fill="FFFFFF"/>
          </w:tcPr>
          <w:p>
            <w:pPr>
              <w:spacing w:after="0"/>
              <w:jc w:val="left"/>
            </w:pPr>
            <w:r>
              <w:rPr>
                <w:rFonts w:ascii="STSong" w:hAnsi="STSong" w:eastAsia="STSong" w:cs="STSong"/>
                <w:b w:val="0"/>
                <w:sz w:val="17"/>
              </w:rPr>
              <w:t>模型（Model） 评估（Evaluation） 包（Package） Recorded</w:t>
            </w:r>
          </w:p>
        </w:tc>
        <w:tc>
          <w:tcPr>
            <w:tcW w:type="dxa" w:w="1295"/>
            <w:vAlign w:val="center"/>
            <w:shd w:fill="FFFFFF"/>
          </w:tcPr>
          <w:p>
            <w:pPr>
              <w:spacing w:after="0"/>
              <w:jc w:val="left"/>
            </w:pPr>
            <w:r>
              <w:rPr>
                <w:rFonts w:ascii="STSong" w:hAnsi="STSong" w:eastAsia="STSong" w:cs="STSong"/>
                <w:b w:val="0"/>
                <w:sz w:val="17"/>
              </w:rPr>
              <w:t>reproducibilityManifestId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RecordModelEvaluationPackage.reproducibilityManifestId</w:t>
            </w:r>
          </w:p>
        </w:tc>
      </w:tr>
      <w:tr>
        <w:tc>
          <w:tcPr>
            <w:tcW w:type="dxa" w:w="1295"/>
            <w:vAlign w:val="center"/>
            <w:shd w:fill="FFFFFF"/>
          </w:tcPr>
          <w:p>
            <w:pPr>
              <w:spacing w:after="0"/>
              <w:jc w:val="left"/>
            </w:pPr>
            <w:r>
              <w:rPr>
                <w:rFonts w:ascii="STSong" w:hAnsi="STSong" w:eastAsia="STSong" w:cs="STSong"/>
                <w:b w:val="0"/>
                <w:sz w:val="17"/>
              </w:rPr>
              <w:t>模型（Model） 评估（Evaluation） 包（Package） Recorded</w:t>
            </w:r>
          </w:p>
        </w:tc>
        <w:tc>
          <w:tcPr>
            <w:tcW w:type="dxa" w:w="1295"/>
            <w:vAlign w:val="center"/>
            <w:shd w:fill="FFFFFF"/>
          </w:tcPr>
          <w:p>
            <w:pPr>
              <w:spacing w:after="0"/>
              <w:jc w:val="left"/>
            </w:pPr>
            <w:r>
              <w:rPr>
                <w:rFonts w:ascii="STSong" w:hAnsi="STSong" w:eastAsia="STSong" w:cs="STSong"/>
                <w:b w:val="0"/>
                <w:sz w:val="17"/>
              </w:rPr>
              <w:t>modelCardId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RecordModelEvaluationPackage.modelCardId</w:t>
            </w:r>
          </w:p>
        </w:tc>
      </w:tr>
      <w:tr>
        <w:tc>
          <w:tcPr>
            <w:tcW w:type="dxa" w:w="1295"/>
            <w:vAlign w:val="center"/>
            <w:shd w:fill="FFFFFF"/>
          </w:tcPr>
          <w:p>
            <w:pPr>
              <w:spacing w:after="0"/>
              <w:jc w:val="left"/>
            </w:pPr>
            <w:r>
              <w:rPr>
                <w:rFonts w:ascii="STSong" w:hAnsi="STSong" w:eastAsia="STSong" w:cs="STSong"/>
                <w:b w:val="0"/>
                <w:sz w:val="17"/>
              </w:rPr>
              <w:t>模型（Model） 评估（Evaluation） 包（Package） Recorded</w:t>
            </w:r>
          </w:p>
        </w:tc>
        <w:tc>
          <w:tcPr>
            <w:tcW w:type="dxa" w:w="1295"/>
            <w:vAlign w:val="center"/>
            <w:shd w:fill="FFFFFF"/>
          </w:tcPr>
          <w:p>
            <w:pPr>
              <w:spacing w:after="0"/>
              <w:jc w:val="left"/>
            </w:pPr>
            <w:r>
              <w:rPr>
                <w:rFonts w:ascii="STSong" w:hAnsi="STSong" w:eastAsia="STSong" w:cs="STSong"/>
                <w:b w:val="0"/>
                <w:sz w:val="17"/>
              </w:rPr>
              <w:t>baselineModelId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RecordModelEvaluationPackage.baselineModelId</w:t>
            </w:r>
          </w:p>
        </w:tc>
      </w:tr>
      <w:tr>
        <w:tc>
          <w:tcPr>
            <w:tcW w:type="dxa" w:w="1295"/>
            <w:vAlign w:val="center"/>
            <w:shd w:fill="FFFFFF"/>
          </w:tcPr>
          <w:p>
            <w:pPr>
              <w:spacing w:after="0"/>
              <w:jc w:val="left"/>
            </w:pPr>
            <w:r>
              <w:rPr>
                <w:rFonts w:ascii="STSong" w:hAnsi="STSong" w:eastAsia="STSong" w:cs="STSong"/>
                <w:b w:val="0"/>
                <w:sz w:val="17"/>
              </w:rPr>
              <w:t>批准模型（Approve Model）</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模型（Model） 已批准（Approved）</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发布模型至生产（Promote Model To Production）</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模型（Model） Promoted 至生产（To Production）</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回滚模型（Rollback Model）</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模型（Model） Rolled Back</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退役模型（Retire Model）</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模型（Model） 已停用（Retired）</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模型（Model） 目录（Catalog）</w:t>
            </w:r>
          </w:p>
        </w:tc>
        <w:tc>
          <w:tcPr>
            <w:tcW w:type="dxa" w:w="1295"/>
            <w:vAlign w:val="center"/>
            <w:shd w:fill="FFFFFF"/>
          </w:tcPr>
          <w:p>
            <w:pPr>
              <w:spacing w:after="0"/>
              <w:jc w:val="left"/>
            </w:pPr>
            <w:r>
              <w:rPr>
                <w:rFonts w:ascii="STSong" w:hAnsi="STSong" w:eastAsia="STSong" w:cs="STSong"/>
                <w:b w:val="0"/>
                <w:sz w:val="17"/>
              </w:rPr>
              <w:t>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模型（Model） 目录（Catalog）</w:t>
            </w:r>
          </w:p>
        </w:tc>
        <w:tc>
          <w:tcPr>
            <w:tcW w:type="dxa" w:w="1295"/>
            <w:vAlign w:val="center"/>
            <w:shd w:fill="FFFFFF"/>
          </w:tcPr>
          <w:p>
            <w:pPr>
              <w:spacing w:after="0"/>
              <w:jc w:val="left"/>
            </w:pPr>
            <w:r>
              <w:rPr>
                <w:rFonts w:ascii="STSong" w:hAnsi="STSong" w:eastAsia="STSong" w:cs="STSong"/>
                <w:b w:val="0"/>
                <w:sz w:val="17"/>
              </w:rPr>
              <w:t>trainingJobObjective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TrainingJobCreated.objective rule: Lookup by trainingJobId and denormalize the training job objective into the model catalog.</w:t>
            </w:r>
          </w:p>
        </w:tc>
      </w:tr>
      <w:tr>
        <w:tc>
          <w:tcPr>
            <w:tcW w:type="dxa" w:w="1295"/>
            <w:vAlign w:val="center"/>
            <w:shd w:fill="FFFFFF"/>
          </w:tcPr>
          <w:p>
            <w:pPr>
              <w:spacing w:after="0"/>
              <w:jc w:val="left"/>
            </w:pPr>
            <w:r>
              <w:rPr>
                <w:rFonts w:ascii="STSong" w:hAnsi="STSong" w:eastAsia="STSong" w:cs="STSong"/>
                <w:b w:val="0"/>
                <w:sz w:val="17"/>
              </w:rPr>
              <w:t>最新运行时遥测（Runtime Telemetry Latest）</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探测（Detect） 运行时代理（Runtime Agent） Offline</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运行时代理（Runtime Agent） Offline Detected</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标记（Mark） 运行时代理（Runtime Agent） 已恢复（Recovered）</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运行时代理（Runtime Agent） 已恢复（Recovered）</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探测（Detect） 运行时（Runtime） Node Resource Pressure</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运行时（Runtime） Node Resource Pressure Detected</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记录运行时（Record Runtime） 节点清单（Node Inventory）</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运行时（Runtime） 节点清单已上报（Node Inventory Reported）</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运行时（Runtime） 节点清单（Node Inventory） View</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运行时（Runtime） 节点清单（Node Inventory） View</w:t>
            </w:r>
          </w:p>
        </w:tc>
        <w:tc>
          <w:tcPr>
            <w:tcW w:type="dxa" w:w="1295"/>
            <w:vAlign w:val="center"/>
            <w:shd w:fill="FFFFFF"/>
          </w:tcPr>
          <w:p>
            <w:pPr>
              <w:spacing w:after="0"/>
              <w:jc w:val="left"/>
            </w:pPr>
            <w:r>
              <w:rPr>
                <w:rFonts w:ascii="STSong" w:hAnsi="STSong" w:eastAsia="STSong" w:cs="STSong"/>
                <w:b w:val="0"/>
                <w:sz w:val="17"/>
              </w:rPr>
              <w:t>organizationName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OrganizationRegistered.organizationName rule: Lookup by organizationId and denormalize the organization display name into the runtime node inventory view.</w:t>
            </w:r>
          </w:p>
        </w:tc>
      </w:tr>
      <w:tr>
        <w:tc>
          <w:tcPr>
            <w:tcW w:type="dxa" w:w="1295"/>
            <w:vAlign w:val="center"/>
            <w:shd w:fill="FFFFFF"/>
          </w:tcPr>
          <w:p>
            <w:pPr>
              <w:spacing w:after="0"/>
              <w:jc w:val="left"/>
            </w:pPr>
            <w:r>
              <w:rPr>
                <w:rFonts w:ascii="STSong" w:hAnsi="STSong" w:eastAsia="STSong" w:cs="STSong"/>
                <w:b w:val="0"/>
                <w:sz w:val="17"/>
              </w:rPr>
              <w:t>运行时（Runtime） 节点清单（Node Inventory） View</w:t>
            </w:r>
          </w:p>
        </w:tc>
        <w:tc>
          <w:tcPr>
            <w:tcW w:type="dxa" w:w="1295"/>
            <w:vAlign w:val="center"/>
            <w:shd w:fill="FFFFFF"/>
          </w:tcPr>
          <w:p>
            <w:pPr>
              <w:spacing w:after="0"/>
              <w:jc w:val="left"/>
            </w:pPr>
            <w:r>
              <w:rPr>
                <w:rFonts w:ascii="STSong" w:hAnsi="STSong" w:eastAsia="STSong" w:cs="STSong"/>
                <w:b w:val="0"/>
                <w:sz w:val="17"/>
              </w:rPr>
              <w:t>runtimeName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RuntimeInstallationPlanCreated.runtimeName rule: Lookup by runtimeInfrastructureId and denormalize the runtime display name into the runtime node inventory view.</w:t>
            </w:r>
          </w:p>
        </w:tc>
      </w:tr>
      <w:tr>
        <w:tc>
          <w:tcPr>
            <w:tcW w:type="dxa" w:w="1295"/>
            <w:vAlign w:val="center"/>
            <w:shd w:fill="FFFFFF"/>
          </w:tcPr>
          <w:p>
            <w:pPr>
              <w:spacing w:after="0"/>
              <w:jc w:val="left"/>
            </w:pPr>
            <w:r>
              <w:rPr>
                <w:rFonts w:ascii="STSong" w:hAnsi="STSong" w:eastAsia="STSong" w:cs="STSong"/>
                <w:b w:val="0"/>
                <w:sz w:val="17"/>
              </w:rPr>
              <w:t>最新运行时节点资源（Runtime Node Resource Latest）</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探测（Detect） 运行时（Runtime） Node Capacity Change</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运行时（Runtime） Node Capacity Changed</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运行时健康（Runtime Health） 仪表板（Dashboard）</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运行时健康（Runtime Health） 仪表板（Dashboard）</w:t>
            </w:r>
          </w:p>
        </w:tc>
        <w:tc>
          <w:tcPr>
            <w:tcW w:type="dxa" w:w="1295"/>
            <w:vAlign w:val="center"/>
            <w:shd w:fill="FFFFFF"/>
          </w:tcPr>
          <w:p>
            <w:pPr>
              <w:spacing w:after="0"/>
              <w:jc w:val="left"/>
            </w:pPr>
            <w:r>
              <w:rPr>
                <w:rFonts w:ascii="STSong" w:hAnsi="STSong" w:eastAsia="STSong" w:cs="STSong"/>
                <w:b w:val="0"/>
                <w:sz w:val="17"/>
              </w:rPr>
              <w:t>federationName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FederationCreated.federationName rule: Lookup by federationId and denormalize the federation display name into the runtime health dashboard.</w:t>
            </w:r>
          </w:p>
        </w:tc>
      </w:tr>
      <w:tr>
        <w:tc>
          <w:tcPr>
            <w:tcW w:type="dxa" w:w="1295"/>
            <w:vAlign w:val="center"/>
            <w:shd w:fill="FFFFFF"/>
          </w:tcPr>
          <w:p>
            <w:pPr>
              <w:spacing w:after="0"/>
              <w:jc w:val="left"/>
            </w:pPr>
            <w:r>
              <w:rPr>
                <w:rFonts w:ascii="STSong" w:hAnsi="STSong" w:eastAsia="STSong" w:cs="STSong"/>
                <w:b w:val="0"/>
                <w:sz w:val="17"/>
              </w:rPr>
              <w:t>运行时健康（Runtime Health） 仪表板（Dashboard）</w:t>
            </w:r>
          </w:p>
        </w:tc>
        <w:tc>
          <w:tcPr>
            <w:tcW w:type="dxa" w:w="1295"/>
            <w:vAlign w:val="center"/>
            <w:shd w:fill="FFFFFF"/>
          </w:tcPr>
          <w:p>
            <w:pPr>
              <w:spacing w:after="0"/>
              <w:jc w:val="left"/>
            </w:pPr>
            <w:r>
              <w:rPr>
                <w:rFonts w:ascii="STSong" w:hAnsi="STSong" w:eastAsia="STSong" w:cs="STSong"/>
                <w:b w:val="0"/>
                <w:sz w:val="17"/>
              </w:rPr>
              <w:t>trainingJobObjective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TrainingJobCreated.objective rule: Lookup by trainingJobId and denormalize the training job objective into the runtime health dashboard.</w:t>
            </w:r>
          </w:p>
        </w:tc>
      </w:tr>
      <w:tr>
        <w:tc>
          <w:tcPr>
            <w:tcW w:type="dxa" w:w="1295"/>
            <w:vAlign w:val="center"/>
            <w:shd w:fill="FFFFFF"/>
          </w:tcPr>
          <w:p>
            <w:pPr>
              <w:spacing w:after="0"/>
              <w:jc w:val="left"/>
            </w:pPr>
            <w:r>
              <w:rPr>
                <w:rFonts w:ascii="STSong" w:hAnsi="STSong" w:eastAsia="STSong" w:cs="STSong"/>
                <w:b w:val="0"/>
                <w:sz w:val="17"/>
              </w:rPr>
              <w:t>Raise 训练告警（Training Alert）</w:t>
            </w:r>
          </w:p>
        </w:tc>
        <w:tc>
          <w:tcPr>
            <w:tcW w:type="dxa" w:w="1295"/>
            <w:vAlign w:val="center"/>
            <w:shd w:fill="FFFFFF"/>
          </w:tcPr>
          <w:p>
            <w:pPr>
              <w:spacing w:after="0"/>
              <w:jc w:val="left"/>
            </w:pPr>
            <w:r>
              <w:rPr>
                <w:rFonts w:ascii="STSong" w:hAnsi="STSong" w:eastAsia="STSong" w:cs="STSong"/>
                <w:b w:val="0"/>
                <w:sz w:val="17"/>
              </w:rPr>
              <w:t>alertId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Raise 训练告警（Training Alert）</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RuntimeNodeResourcePressureDetected.nodeId</w:t>
            </w:r>
          </w:p>
        </w:tc>
      </w:tr>
      <w:tr>
        <w:tc>
          <w:tcPr>
            <w:tcW w:type="dxa" w:w="1295"/>
            <w:vAlign w:val="center"/>
            <w:shd w:fill="FFFFFF"/>
          </w:tcPr>
          <w:p>
            <w:pPr>
              <w:spacing w:after="0"/>
              <w:jc w:val="left"/>
            </w:pPr>
            <w:r>
              <w:rPr>
                <w:rFonts w:ascii="STSong" w:hAnsi="STSong" w:eastAsia="STSong" w:cs="STSong"/>
                <w:b w:val="0"/>
                <w:sz w:val="17"/>
              </w:rPr>
              <w:t>Raise 训练告警（Training Alert）</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RuntimeNodeResourcePressureDetected.trainingJobId</w:t>
            </w:r>
          </w:p>
        </w:tc>
      </w:tr>
      <w:tr>
        <w:tc>
          <w:tcPr>
            <w:tcW w:type="dxa" w:w="1295"/>
            <w:vAlign w:val="center"/>
            <w:shd w:fill="FFFFFF"/>
          </w:tcPr>
          <w:p>
            <w:pPr>
              <w:spacing w:after="0"/>
              <w:jc w:val="left"/>
            </w:pPr>
            <w:r>
              <w:rPr>
                <w:rFonts w:ascii="STSong" w:hAnsi="STSong" w:eastAsia="STSong" w:cs="STSong"/>
                <w:b w:val="0"/>
                <w:sz w:val="17"/>
              </w:rPr>
              <w:t>训练告警（Training Alert） Raised</w:t>
            </w:r>
          </w:p>
        </w:tc>
        <w:tc>
          <w:tcPr>
            <w:tcW w:type="dxa" w:w="1295"/>
            <w:vAlign w:val="center"/>
            <w:shd w:fill="FFFFFF"/>
          </w:tcPr>
          <w:p>
            <w:pPr>
              <w:spacing w:after="0"/>
              <w:jc w:val="left"/>
            </w:pPr>
            <w:r>
              <w:rPr>
                <w:rFonts w:ascii="STSong" w:hAnsi="STSong" w:eastAsia="STSong" w:cs="STSong"/>
                <w:b w:val="0"/>
                <w:sz w:val="17"/>
              </w:rPr>
              <w:t>alertId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训练告警（Training Alert） 目录（Catalog）</w:t>
            </w:r>
          </w:p>
        </w:tc>
        <w:tc>
          <w:tcPr>
            <w:tcW w:type="dxa" w:w="1295"/>
            <w:vAlign w:val="center"/>
            <w:shd w:fill="FFFFFF"/>
          </w:tcPr>
          <w:p>
            <w:pPr>
              <w:spacing w:after="0"/>
              <w:jc w:val="left"/>
            </w:pPr>
            <w:r>
              <w:rPr>
                <w:rFonts w:ascii="STSong" w:hAnsi="STSong" w:eastAsia="STSong" w:cs="STSong"/>
                <w:b w:val="0"/>
                <w:sz w:val="17"/>
              </w:rPr>
              <w:t>alertId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训练告警（Training Alert） 目录（Catalog）</w:t>
            </w:r>
          </w:p>
        </w:tc>
        <w:tc>
          <w:tcPr>
            <w:tcW w:type="dxa" w:w="1295"/>
            <w:vAlign w:val="center"/>
            <w:shd w:fill="FFFFFF"/>
          </w:tcPr>
          <w:p>
            <w:pPr>
              <w:spacing w:after="0"/>
              <w:jc w:val="left"/>
            </w:pPr>
            <w:r>
              <w:rPr>
                <w:rFonts w:ascii="STSong" w:hAnsi="STSong" w:eastAsia="STSong" w:cs="STSong"/>
                <w:b w:val="0"/>
                <w:sz w:val="17"/>
              </w:rPr>
              <w:t>runtimeNodeName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RuntimeNodeInventoryReported.runtimeNodeName rule: Lookup by nodeId and denormalize the runtime node display name into the training alert catalog.</w:t>
            </w:r>
          </w:p>
        </w:tc>
      </w:tr>
      <w:tr>
        <w:tc>
          <w:tcPr>
            <w:tcW w:type="dxa" w:w="1295"/>
            <w:vAlign w:val="center"/>
            <w:shd w:fill="FFFFFF"/>
          </w:tcPr>
          <w:p>
            <w:pPr>
              <w:spacing w:after="0"/>
              <w:jc w:val="left"/>
            </w:pPr>
            <w:r>
              <w:rPr>
                <w:rFonts w:ascii="STSong" w:hAnsi="STSong" w:eastAsia="STSong" w:cs="STSong"/>
                <w:b w:val="0"/>
                <w:sz w:val="17"/>
              </w:rPr>
              <w:t>训练告警（Training Alert） 目录（Catalog）</w:t>
            </w:r>
          </w:p>
        </w:tc>
        <w:tc>
          <w:tcPr>
            <w:tcW w:type="dxa" w:w="1295"/>
            <w:vAlign w:val="center"/>
            <w:shd w:fill="FFFFFF"/>
          </w:tcPr>
          <w:p>
            <w:pPr>
              <w:spacing w:after="0"/>
              <w:jc w:val="left"/>
            </w:pPr>
            <w:r>
              <w:rPr>
                <w:rFonts w:ascii="STSong" w:hAnsi="STSong" w:eastAsia="STSong" w:cs="STSong"/>
                <w:b w:val="0"/>
                <w:sz w:val="17"/>
              </w:rPr>
              <w:t>trainingJobObjective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TrainingJobCreated.objective rule: Lookup by trainingJobId and denormalize the training job objective into the training alert catalog.</w:t>
            </w:r>
          </w:p>
        </w:tc>
      </w:tr>
      <w:tr>
        <w:tc>
          <w:tcPr>
            <w:tcW w:type="dxa" w:w="1295"/>
            <w:vAlign w:val="center"/>
            <w:shd w:fill="FFFFFF"/>
          </w:tcPr>
          <w:p>
            <w:pPr>
              <w:spacing w:after="0"/>
              <w:jc w:val="left"/>
            </w:pPr>
            <w:r>
              <w:rPr>
                <w:rFonts w:ascii="STSong" w:hAnsi="STSong" w:eastAsia="STSong" w:cs="STSong"/>
                <w:b w:val="0"/>
                <w:sz w:val="17"/>
              </w:rPr>
              <w:t>确认（Acknowledge） 训练告警（Training Alert）</w:t>
            </w:r>
          </w:p>
        </w:tc>
        <w:tc>
          <w:tcPr>
            <w:tcW w:type="dxa" w:w="1295"/>
            <w:vAlign w:val="center"/>
            <w:shd w:fill="FFFFFF"/>
          </w:tcPr>
          <w:p>
            <w:pPr>
              <w:spacing w:after="0"/>
              <w:jc w:val="left"/>
            </w:pPr>
            <w:r>
              <w:rPr>
                <w:rFonts w:ascii="STSong" w:hAnsi="STSong" w:eastAsia="STSong" w:cs="STSong"/>
                <w:b w:val="0"/>
                <w:sz w:val="17"/>
              </w:rPr>
              <w:t>alertId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训练告警（Training Alert） Acknowledged</w:t>
            </w:r>
          </w:p>
        </w:tc>
        <w:tc>
          <w:tcPr>
            <w:tcW w:type="dxa" w:w="1295"/>
            <w:vAlign w:val="center"/>
            <w:shd w:fill="FFFFFF"/>
          </w:tcPr>
          <w:p>
            <w:pPr>
              <w:spacing w:after="0"/>
              <w:jc w:val="left"/>
            </w:pPr>
            <w:r>
              <w:rPr>
                <w:rFonts w:ascii="STSong" w:hAnsi="STSong" w:eastAsia="STSong" w:cs="STSong"/>
                <w:b w:val="0"/>
                <w:sz w:val="17"/>
              </w:rPr>
              <w:t>alertId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解决（Resolve） 训练告警（Training Alert）</w:t>
            </w:r>
          </w:p>
        </w:tc>
        <w:tc>
          <w:tcPr>
            <w:tcW w:type="dxa" w:w="1295"/>
            <w:vAlign w:val="center"/>
            <w:shd w:fill="FFFFFF"/>
          </w:tcPr>
          <w:p>
            <w:pPr>
              <w:spacing w:after="0"/>
              <w:jc w:val="left"/>
            </w:pPr>
            <w:r>
              <w:rPr>
                <w:rFonts w:ascii="STSong" w:hAnsi="STSong" w:eastAsia="STSong" w:cs="STSong"/>
                <w:b w:val="0"/>
                <w:sz w:val="17"/>
              </w:rPr>
              <w:t>alertId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训练告警（Training Alert） Resolved</w:t>
            </w:r>
          </w:p>
        </w:tc>
        <w:tc>
          <w:tcPr>
            <w:tcW w:type="dxa" w:w="1295"/>
            <w:vAlign w:val="center"/>
            <w:shd w:fill="FFFFFF"/>
          </w:tcPr>
          <w:p>
            <w:pPr>
              <w:spacing w:after="0"/>
              <w:jc w:val="left"/>
            </w:pPr>
            <w:r>
              <w:rPr>
                <w:rFonts w:ascii="STSong" w:hAnsi="STSong" w:eastAsia="STSong" w:cs="STSong"/>
                <w:b w:val="0"/>
                <w:sz w:val="17"/>
              </w:rPr>
              <w:t>alertId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Append Audit Trail</w:t>
            </w:r>
          </w:p>
        </w:tc>
        <w:tc>
          <w:tcPr>
            <w:tcW w:type="dxa" w:w="1295"/>
            <w:vAlign w:val="center"/>
            <w:shd w:fill="FFFFFF"/>
          </w:tcPr>
          <w:p>
            <w:pPr>
              <w:spacing w:after="0"/>
              <w:jc w:val="left"/>
            </w:pPr>
            <w:r>
              <w:rPr>
                <w:rFonts w:ascii="STSong" w:hAnsi="STSong" w:eastAsia="STSong" w:cs="STSong"/>
                <w:b w:val="0"/>
                <w:sz w:val="17"/>
              </w:rPr>
              <w:t>auditRecordId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Audit Trail Appended</w:t>
            </w:r>
          </w:p>
        </w:tc>
        <w:tc>
          <w:tcPr>
            <w:tcW w:type="dxa" w:w="1295"/>
            <w:vAlign w:val="center"/>
            <w:shd w:fill="FFFFFF"/>
          </w:tcPr>
          <w:p>
            <w:pPr>
              <w:spacing w:after="0"/>
              <w:jc w:val="left"/>
            </w:pPr>
            <w:r>
              <w:rPr>
                <w:rFonts w:ascii="STSong" w:hAnsi="STSong" w:eastAsia="STSong" w:cs="STSong"/>
                <w:b w:val="0"/>
                <w:sz w:val="17"/>
              </w:rPr>
              <w:t>auditRecordId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Audit 记录（Record） Log</w:t>
            </w:r>
          </w:p>
        </w:tc>
        <w:tc>
          <w:tcPr>
            <w:tcW w:type="dxa" w:w="1295"/>
            <w:vAlign w:val="center"/>
            <w:shd w:fill="FFFFFF"/>
          </w:tcPr>
          <w:p>
            <w:pPr>
              <w:spacing w:after="0"/>
              <w:jc w:val="left"/>
            </w:pPr>
            <w:r>
              <w:rPr>
                <w:rFonts w:ascii="STSong" w:hAnsi="STSong" w:eastAsia="STSong" w:cs="STSong"/>
                <w:b w:val="0"/>
                <w:sz w:val="17"/>
              </w:rPr>
              <w:t>auditRecordId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激活运行时身份（Activate Runtime Identity）</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激活运行时身份（Activate Runtime Identity）</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RuntimeInstallationPlanCreated.organizationId</w:t>
            </w:r>
          </w:p>
        </w:tc>
      </w:tr>
      <w:tr>
        <w:tc>
          <w:tcPr>
            <w:tcW w:type="dxa" w:w="1295"/>
            <w:vAlign w:val="center"/>
            <w:shd w:fill="FFFFFF"/>
          </w:tcPr>
          <w:p>
            <w:pPr>
              <w:spacing w:after="0"/>
              <w:jc w:val="left"/>
            </w:pPr>
            <w:r>
              <w:rPr>
                <w:rFonts w:ascii="STSong" w:hAnsi="STSong" w:eastAsia="STSong" w:cs="STSong"/>
                <w:b w:val="0"/>
                <w:sz w:val="17"/>
              </w:rPr>
              <w:t>激活运行时身份（Activate Runtime Identity）</w:t>
            </w:r>
          </w:p>
        </w:tc>
        <w:tc>
          <w:tcPr>
            <w:tcW w:type="dxa" w:w="1295"/>
            <w:vAlign w:val="center"/>
            <w:shd w:fill="FFFFFF"/>
          </w:tcPr>
          <w:p>
            <w:pPr>
              <w:spacing w:after="0"/>
              <w:jc w:val="left"/>
            </w:pPr>
            <w:r>
              <w:rPr>
                <w:rFonts w:ascii="STSong" w:hAnsi="STSong" w:eastAsia="STSong" w:cs="STSong"/>
                <w:b w:val="0"/>
                <w:sz w:val="17"/>
              </w:rPr>
              <w:t>runtimeName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RuntimeInstallationPlanCreated.runtimeName</w:t>
            </w:r>
          </w:p>
        </w:tc>
      </w:tr>
      <w:tr>
        <w:tc>
          <w:tcPr>
            <w:tcW w:type="dxa" w:w="1295"/>
            <w:vAlign w:val="center"/>
            <w:shd w:fill="FFFFFF"/>
          </w:tcPr>
          <w:p>
            <w:pPr>
              <w:spacing w:after="0"/>
              <w:jc w:val="left"/>
            </w:pPr>
            <w:r>
              <w:rPr>
                <w:rFonts w:ascii="STSong" w:hAnsi="STSong" w:eastAsia="STSong" w:cs="STSong"/>
                <w:b w:val="0"/>
                <w:sz w:val="17"/>
              </w:rPr>
              <w:t>运行时身份（Runtime Identity） Activated</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撤销运行时身份（Revoke Runtime Identity）</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运行时身份（Runtime Identity） 已撤销（Revoked）</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探测运行时能力（Detect Runtime Capabilities）</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RuntimeIdentityActivated.runtimeId</w:t>
            </w:r>
          </w:p>
        </w:tc>
      </w:tr>
      <w:tr>
        <w:tc>
          <w:tcPr>
            <w:tcW w:type="dxa" w:w="1295"/>
            <w:vAlign w:val="center"/>
            <w:shd w:fill="FFFFFF"/>
          </w:tcPr>
          <w:p>
            <w:pPr>
              <w:spacing w:after="0"/>
              <w:jc w:val="left"/>
            </w:pPr>
            <w:r>
              <w:rPr>
                <w:rFonts w:ascii="STSong" w:hAnsi="STSong" w:eastAsia="STSong" w:cs="STSong"/>
                <w:b w:val="0"/>
                <w:sz w:val="17"/>
              </w:rPr>
              <w:t>运行时能力（Runtime Capabilities） Detected</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运行时身份（Runtime Identity） 目录（Catalog）</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运行时身份（Runtime Identity） 目录（Catalog）</w:t>
            </w:r>
          </w:p>
        </w:tc>
        <w:tc>
          <w:tcPr>
            <w:tcW w:type="dxa" w:w="1295"/>
            <w:vAlign w:val="center"/>
            <w:shd w:fill="FFFFFF"/>
          </w:tcPr>
          <w:p>
            <w:pPr>
              <w:spacing w:after="0"/>
              <w:jc w:val="left"/>
            </w:pPr>
            <w:r>
              <w:rPr>
                <w:rFonts w:ascii="STSong" w:hAnsi="STSong" w:eastAsia="STSong" w:cs="STSong"/>
                <w:b w:val="0"/>
                <w:sz w:val="17"/>
              </w:rPr>
              <w:t>organizationName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OrganizationRegistered.organizationName</w:t>
            </w:r>
          </w:p>
        </w:tc>
      </w:tr>
      <w:tr>
        <w:tc>
          <w:tcPr>
            <w:tcW w:type="dxa" w:w="1295"/>
            <w:vAlign w:val="center"/>
            <w:shd w:fill="FFFFFF"/>
          </w:tcPr>
          <w:p>
            <w:pPr>
              <w:spacing w:after="0"/>
              <w:jc w:val="left"/>
            </w:pPr>
            <w:r>
              <w:rPr>
                <w:rFonts w:ascii="STSong" w:hAnsi="STSong" w:eastAsia="STSong" w:cs="STSong"/>
                <w:b w:val="0"/>
                <w:sz w:val="17"/>
              </w:rPr>
              <w:t>运行时能力（Runtime Capability） 目录（Catalog）</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SecureAggregationRequested.trainingJobId</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SecureAggregationRequested.trainingRunConfigurationId</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SecureAggregationRequested.featureSchemaId</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SecureAggregationRequested.roundId</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SecureAggregationRequested.roundNumber</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requiredParticipantCount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SecureAggregationRequested.requiredParticipantCount</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selectedOrganizationIds</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SecureAggregationRequested.selectedOrganizationIds</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selectedRuntimeIds</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SecureAggregationRequested.selectedRuntimeIds</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selectedOrganizationCount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SecureAggregationRequested.selectedOrganizationCount</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selectedRuntimeCount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SecureAggregationRequested.selectedRuntimeCount</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minimumNodesPerRound</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SecureAggregationRequested.minimumNodesPerRound</w:t>
            </w:r>
          </w:p>
        </w:tc>
      </w:tr>
      <w:tr>
        <w:tc>
          <w:tcPr>
            <w:tcW w:type="dxa" w:w="1295"/>
            <w:vAlign w:val="center"/>
            <w:shd w:fill="FFFFFF"/>
          </w:tcPr>
          <w:p>
            <w:pPr>
              <w:spacing w:after="0"/>
              <w:jc w:val="left"/>
            </w:pPr>
            <w:r>
              <w:rPr>
                <w:rFonts w:ascii="STSong" w:hAnsi="STSong" w:eastAsia="STSong" w:cs="STSong"/>
                <w:b w:val="0"/>
                <w:sz w:val="17"/>
              </w:rPr>
              <w:t>创建（Create） 安全聚合（Secure Aggregation） 会话（Session）</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SecureAggregationRequested.secureAggregationRequired</w:t>
            </w:r>
          </w:p>
        </w:tc>
      </w:tr>
      <w:tr>
        <w:tc>
          <w:tcPr>
            <w:tcW w:type="dxa" w:w="1295"/>
            <w:vAlign w:val="center"/>
            <w:shd w:fill="FFFFFF"/>
          </w:tcPr>
          <w:p>
            <w:pPr>
              <w:spacing w:after="0"/>
              <w:jc w:val="left"/>
            </w:pPr>
            <w:r>
              <w:rPr>
                <w:rFonts w:ascii="STSong" w:hAnsi="STSong" w:eastAsia="STSong" w:cs="STSong"/>
                <w:b w:val="0"/>
                <w:sz w:val="17"/>
              </w:rPr>
              <w:t>安全聚合（Secure Aggregation） 会话（Session） 已创建（Created）</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SecureAggregationSessionCreated.roundId</w:t>
            </w:r>
          </w:p>
        </w:tc>
      </w:tr>
      <w:tr>
        <w:tc>
          <w:tcPr>
            <w:tcW w:type="dxa" w:w="1295"/>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SecureAggregationSessionCreated.trainingJobId</w:t>
            </w:r>
          </w:p>
        </w:tc>
      </w:tr>
      <w:tr>
        <w:tc>
          <w:tcPr>
            <w:tcW w:type="dxa" w:w="1295"/>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SecureAggregationSessionCreated.trainingRunConfigurationId</w:t>
            </w:r>
          </w:p>
        </w:tc>
      </w:tr>
      <w:tr>
        <w:tc>
          <w:tcPr>
            <w:tcW w:type="dxa" w:w="1295"/>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SecureAggregationSessionCreated.featureSchemaId</w:t>
            </w:r>
          </w:p>
        </w:tc>
      </w:tr>
      <w:tr>
        <w:tc>
          <w:tcPr>
            <w:tcW w:type="dxa" w:w="1295"/>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SecureAggregationSessionCreated.roundNumber</w:t>
            </w:r>
          </w:p>
        </w:tc>
      </w:tr>
      <w:tr>
        <w:tc>
          <w:tcPr>
            <w:tcW w:type="dxa" w:w="1295"/>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295"/>
            <w:vAlign w:val="center"/>
            <w:shd w:fill="FFFFFF"/>
          </w:tcPr>
          <w:p>
            <w:pPr>
              <w:spacing w:after="0"/>
              <w:jc w:val="left"/>
            </w:pPr>
            <w:r>
              <w:rPr>
                <w:rFonts w:ascii="STSong" w:hAnsi="STSong" w:eastAsia="STSong" w:cs="STSong"/>
                <w:b w:val="0"/>
                <w:sz w:val="17"/>
              </w:rPr>
              <w:t>selectedOrganizationIds</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SecureAggregationSessionCreated.selectedOrganizationIds</w:t>
            </w:r>
          </w:p>
        </w:tc>
      </w:tr>
      <w:tr>
        <w:tc>
          <w:tcPr>
            <w:tcW w:type="dxa" w:w="1295"/>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295"/>
            <w:vAlign w:val="center"/>
            <w:shd w:fill="FFFFFF"/>
          </w:tcPr>
          <w:p>
            <w:pPr>
              <w:spacing w:after="0"/>
              <w:jc w:val="left"/>
            </w:pPr>
            <w:r>
              <w:rPr>
                <w:rFonts w:ascii="STSong" w:hAnsi="STSong" w:eastAsia="STSong" w:cs="STSong"/>
                <w:b w:val="0"/>
                <w:sz w:val="17"/>
              </w:rPr>
              <w:t>selectedRuntimeIds</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SecureAggregationSessionCreated.selectedRuntimeIds</w:t>
            </w:r>
          </w:p>
        </w:tc>
      </w:tr>
      <w:tr>
        <w:tc>
          <w:tcPr>
            <w:tcW w:type="dxa" w:w="1295"/>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295"/>
            <w:vAlign w:val="center"/>
            <w:shd w:fill="FFFFFF"/>
          </w:tcPr>
          <w:p>
            <w:pPr>
              <w:spacing w:after="0"/>
              <w:jc w:val="left"/>
            </w:pPr>
            <w:r>
              <w:rPr>
                <w:rFonts w:ascii="STSong" w:hAnsi="STSong" w:eastAsia="STSong" w:cs="STSong"/>
                <w:b w:val="0"/>
                <w:sz w:val="17"/>
              </w:rPr>
              <w:t>selectedOrganizationCount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SecureAggregationSessionCreated.selectedOrganizationCount</w:t>
            </w:r>
          </w:p>
        </w:tc>
      </w:tr>
      <w:tr>
        <w:tc>
          <w:tcPr>
            <w:tcW w:type="dxa" w:w="1295"/>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295"/>
            <w:vAlign w:val="center"/>
            <w:shd w:fill="FFFFFF"/>
          </w:tcPr>
          <w:p>
            <w:pPr>
              <w:spacing w:after="0"/>
              <w:jc w:val="left"/>
            </w:pPr>
            <w:r>
              <w:rPr>
                <w:rFonts w:ascii="STSong" w:hAnsi="STSong" w:eastAsia="STSong" w:cs="STSong"/>
                <w:b w:val="0"/>
                <w:sz w:val="17"/>
              </w:rPr>
              <w:t>selectedParticipantCount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SecureAggregationSessionCreated.requiredParticipantCount</w:t>
            </w:r>
          </w:p>
        </w:tc>
      </w:tr>
      <w:tr>
        <w:tc>
          <w:tcPr>
            <w:tcW w:type="dxa" w:w="1295"/>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295"/>
            <w:vAlign w:val="center"/>
            <w:shd w:fill="FFFFFF"/>
          </w:tcPr>
          <w:p>
            <w:pPr>
              <w:spacing w:after="0"/>
              <w:jc w:val="left"/>
            </w:pPr>
            <w:r>
              <w:rPr>
                <w:rFonts w:ascii="STSong" w:hAnsi="STSong" w:eastAsia="STSong" w:cs="STSong"/>
                <w:b w:val="0"/>
                <w:sz w:val="17"/>
              </w:rPr>
              <w:t>minimumNodesPerRound</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SecureAggregationSessionCreated.minimumNodesPerRound</w:t>
            </w:r>
          </w:p>
        </w:tc>
      </w:tr>
      <w:tr>
        <w:tc>
          <w:tcPr>
            <w:tcW w:type="dxa" w:w="1295"/>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SecureAggregationSessionCreated.secureAggregationRequired</w:t>
            </w:r>
          </w:p>
        </w:tc>
      </w:tr>
      <w:tr>
        <w:tc>
          <w:tcPr>
            <w:tcW w:type="dxa" w:w="1295"/>
            <w:vAlign w:val="center"/>
            <w:shd w:fill="FFFFFF"/>
          </w:tcPr>
          <w:p>
            <w:pPr>
              <w:spacing w:after="0"/>
              <w:jc w:val="left"/>
            </w:pPr>
            <w:r>
              <w:rPr>
                <w:rFonts w:ascii="STSong" w:hAnsi="STSong" w:eastAsia="STSong" w:cs="STSong"/>
                <w:b w:val="0"/>
                <w:sz w:val="17"/>
              </w:rPr>
              <w:t>安全聚合（Secure Aggregation） 参与方（Participants） 已选择（Selected）</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SecureAggregationParticipantsSelected.trainingJobId</w:t>
            </w:r>
          </w:p>
        </w:tc>
      </w:tr>
      <w:tr>
        <w:tc>
          <w:tcPr>
            <w:tcW w:type="dxa" w:w="1295"/>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SecureAggregationParticipantsSelected.trainingRunConfigurationId</w:t>
            </w:r>
          </w:p>
        </w:tc>
      </w:tr>
      <w:tr>
        <w:tc>
          <w:tcPr>
            <w:tcW w:type="dxa" w:w="1295"/>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SecureAggregationParticipantsSelected.featureSchemaId</w:t>
            </w:r>
          </w:p>
        </w:tc>
      </w:tr>
      <w:tr>
        <w:tc>
          <w:tcPr>
            <w:tcW w:type="dxa" w:w="1295"/>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SecureAggregationParticipantsSelected.roundId</w:t>
            </w:r>
          </w:p>
        </w:tc>
      </w:tr>
      <w:tr>
        <w:tc>
          <w:tcPr>
            <w:tcW w:type="dxa" w:w="1295"/>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SecureAggregationParticipantsSelected.roundNumber</w:t>
            </w:r>
          </w:p>
        </w:tc>
      </w:tr>
      <w:tr>
        <w:tc>
          <w:tcPr>
            <w:tcW w:type="dxa" w:w="1295"/>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295"/>
            <w:vAlign w:val="center"/>
            <w:shd w:fill="FFFFFF"/>
          </w:tcPr>
          <w:p>
            <w:pPr>
              <w:spacing w:after="0"/>
              <w:jc w:val="left"/>
            </w:pPr>
            <w:r>
              <w:rPr>
                <w:rFonts w:ascii="STSong" w:hAnsi="STSong" w:eastAsia="STSong" w:cs="STSong"/>
                <w:b w:val="0"/>
                <w:sz w:val="17"/>
              </w:rPr>
              <w:t>selectedOrganizationIds</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SecureAggregationParticipantsSelected.selectedOrganizationIds</w:t>
            </w:r>
          </w:p>
        </w:tc>
      </w:tr>
      <w:tr>
        <w:tc>
          <w:tcPr>
            <w:tcW w:type="dxa" w:w="1295"/>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295"/>
            <w:vAlign w:val="center"/>
            <w:shd w:fill="FFFFFF"/>
          </w:tcPr>
          <w:p>
            <w:pPr>
              <w:spacing w:after="0"/>
              <w:jc w:val="left"/>
            </w:pPr>
            <w:r>
              <w:rPr>
                <w:rFonts w:ascii="STSong" w:hAnsi="STSong" w:eastAsia="STSong" w:cs="STSong"/>
                <w:b w:val="0"/>
                <w:sz w:val="17"/>
              </w:rPr>
              <w:t>selectedRuntimeIds</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List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SecureAggregationParticipantsSelected.selectedRuntimeIds</w:t>
            </w:r>
          </w:p>
        </w:tc>
      </w:tr>
      <w:tr>
        <w:tc>
          <w:tcPr>
            <w:tcW w:type="dxa" w:w="1295"/>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295"/>
            <w:vAlign w:val="center"/>
            <w:shd w:fill="FFFFFF"/>
          </w:tcPr>
          <w:p>
            <w:pPr>
              <w:spacing w:after="0"/>
              <w:jc w:val="left"/>
            </w:pPr>
            <w:r>
              <w:rPr>
                <w:rFonts w:ascii="STSong" w:hAnsi="STSong" w:eastAsia="STSong" w:cs="STSong"/>
                <w:b w:val="0"/>
                <w:sz w:val="17"/>
              </w:rPr>
              <w:t>selectedOrganizationCount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SecureAggregationParticipantsSelected.selectedOrganizationCount</w:t>
            </w:r>
          </w:p>
        </w:tc>
      </w:tr>
      <w:tr>
        <w:tc>
          <w:tcPr>
            <w:tcW w:type="dxa" w:w="1295"/>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295"/>
            <w:vAlign w:val="center"/>
            <w:shd w:fill="FFFFFF"/>
          </w:tcPr>
          <w:p>
            <w:pPr>
              <w:spacing w:after="0"/>
              <w:jc w:val="left"/>
            </w:pPr>
            <w:r>
              <w:rPr>
                <w:rFonts w:ascii="STSong" w:hAnsi="STSong" w:eastAsia="STSong" w:cs="STSong"/>
                <w:b w:val="0"/>
                <w:sz w:val="17"/>
              </w:rPr>
              <w:t>selectedRuntimeCount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SecureAggregationParticipantsSelected.selectedParticipantCount</w:t>
            </w:r>
          </w:p>
        </w:tc>
      </w:tr>
      <w:tr>
        <w:tc>
          <w:tcPr>
            <w:tcW w:type="dxa" w:w="1295"/>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295"/>
            <w:vAlign w:val="center"/>
            <w:shd w:fill="FFFFFF"/>
          </w:tcPr>
          <w:p>
            <w:pPr>
              <w:spacing w:after="0"/>
              <w:jc w:val="left"/>
            </w:pPr>
            <w:r>
              <w:rPr>
                <w:rFonts w:ascii="STSong" w:hAnsi="STSong" w:eastAsia="STSong" w:cs="STSong"/>
                <w:b w:val="0"/>
                <w:sz w:val="17"/>
              </w:rPr>
              <w:t>minimumNodesPerRound</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SecureAggregationParticipantsSelected.minimumNodesPerRound</w:t>
            </w:r>
          </w:p>
        </w:tc>
      </w:tr>
      <w:tr>
        <w:tc>
          <w:tcPr>
            <w:tcW w:type="dxa" w:w="1295"/>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SecureAggregationParticipantsSelected.secureAggregationRequired</w:t>
            </w:r>
          </w:p>
        </w:tc>
      </w:tr>
      <w:tr>
        <w:tc>
          <w:tcPr>
            <w:tcW w:type="dxa" w:w="1295"/>
            <w:vAlign w:val="center"/>
            <w:shd w:fill="FFFFFF"/>
          </w:tcPr>
          <w:p>
            <w:pPr>
              <w:spacing w:after="0"/>
              <w:jc w:val="left"/>
            </w:pPr>
            <w:r>
              <w:rPr>
                <w:rFonts w:ascii="STSong" w:hAnsi="STSong" w:eastAsia="STSong" w:cs="STSong"/>
                <w:b w:val="0"/>
                <w:sz w:val="17"/>
              </w:rPr>
              <w:t>同态加密上下文（Homomorphic Encryption Context） Prepared</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记录加密模型更新（Record Encrypted Model Update）</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ModelUpdateSubmissionAccepted.secureAggregationSessionId</w:t>
            </w:r>
          </w:p>
        </w:tc>
      </w:tr>
      <w:tr>
        <w:tc>
          <w:tcPr>
            <w:tcW w:type="dxa" w:w="1295"/>
            <w:vAlign w:val="center"/>
            <w:shd w:fill="FFFFFF"/>
          </w:tcPr>
          <w:p>
            <w:pPr>
              <w:spacing w:after="0"/>
              <w:jc w:val="left"/>
            </w:pPr>
            <w:r>
              <w:rPr>
                <w:rFonts w:ascii="STSong" w:hAnsi="STSong" w:eastAsia="STSong" w:cs="STSong"/>
                <w:b w:val="0"/>
                <w:sz w:val="17"/>
              </w:rPr>
              <w:t>记录加密模型更新（Record Encrypted Model Update）</w:t>
            </w:r>
          </w:p>
        </w:tc>
        <w:tc>
          <w:tcPr>
            <w:tcW w:type="dxa" w:w="1295"/>
            <w:vAlign w:val="center"/>
            <w:shd w:fill="FFFFFF"/>
          </w:tcPr>
          <w:p>
            <w:pPr>
              <w:spacing w:after="0"/>
              <w:jc w:val="left"/>
            </w:pPr>
            <w:r>
              <w:rPr>
                <w:rFonts w:ascii="STSong" w:hAnsi="STSong" w:eastAsia="STSong" w:cs="STSong"/>
                <w:b w:val="0"/>
                <w:sz w:val="17"/>
              </w:rPr>
              <w:t>submissionId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ModelUpdateSubmissionAccepted.modelUpdateSubmissionId</w:t>
            </w:r>
          </w:p>
        </w:tc>
      </w:tr>
      <w:tr>
        <w:tc>
          <w:tcPr>
            <w:tcW w:type="dxa" w:w="1295"/>
            <w:vAlign w:val="center"/>
            <w:shd w:fill="FFFFFF"/>
          </w:tcPr>
          <w:p>
            <w:pPr>
              <w:spacing w:after="0"/>
              <w:jc w:val="left"/>
            </w:pPr>
            <w:r>
              <w:rPr>
                <w:rFonts w:ascii="STSong" w:hAnsi="STSong" w:eastAsia="STSong" w:cs="STSong"/>
                <w:b w:val="0"/>
                <w:sz w:val="17"/>
              </w:rPr>
              <w:t>记录加密模型更新（Record Encrypted Model Update）</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ModelUpdateSubmissionAccepted.trainingJobId</w:t>
            </w:r>
          </w:p>
        </w:tc>
      </w:tr>
      <w:tr>
        <w:tc>
          <w:tcPr>
            <w:tcW w:type="dxa" w:w="1295"/>
            <w:vAlign w:val="center"/>
            <w:shd w:fill="FFFFFF"/>
          </w:tcPr>
          <w:p>
            <w:pPr>
              <w:spacing w:after="0"/>
              <w:jc w:val="left"/>
            </w:pPr>
            <w:r>
              <w:rPr>
                <w:rFonts w:ascii="STSong" w:hAnsi="STSong" w:eastAsia="STSong" w:cs="STSong"/>
                <w:b w:val="0"/>
                <w:sz w:val="17"/>
              </w:rPr>
              <w:t>记录加密模型更新（Record Encrypted Model Update）</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ModelUpdateSubmissionAccepted.trainingRunConfigurationId</w:t>
            </w:r>
          </w:p>
        </w:tc>
      </w:tr>
      <w:tr>
        <w:tc>
          <w:tcPr>
            <w:tcW w:type="dxa" w:w="1295"/>
            <w:vAlign w:val="center"/>
            <w:shd w:fill="FFFFFF"/>
          </w:tcPr>
          <w:p>
            <w:pPr>
              <w:spacing w:after="0"/>
              <w:jc w:val="left"/>
            </w:pPr>
            <w:r>
              <w:rPr>
                <w:rFonts w:ascii="STSong" w:hAnsi="STSong" w:eastAsia="STSong" w:cs="STSong"/>
                <w:b w:val="0"/>
                <w:sz w:val="17"/>
              </w:rPr>
              <w:t>记录加密模型更新（Record Encrypted Model Update）</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ModelUpdateSubmissionAccepted.featureSchemaId</w:t>
            </w:r>
          </w:p>
        </w:tc>
      </w:tr>
      <w:tr>
        <w:tc>
          <w:tcPr>
            <w:tcW w:type="dxa" w:w="1295"/>
            <w:vAlign w:val="center"/>
            <w:shd w:fill="FFFFFF"/>
          </w:tcPr>
          <w:p>
            <w:pPr>
              <w:spacing w:after="0"/>
              <w:jc w:val="left"/>
            </w:pPr>
            <w:r>
              <w:rPr>
                <w:rFonts w:ascii="STSong" w:hAnsi="STSong" w:eastAsia="STSong" w:cs="STSong"/>
                <w:b w:val="0"/>
                <w:sz w:val="17"/>
              </w:rPr>
              <w:t>记录加密模型更新（Record Encrypted Model Update）</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ModelUpdateSubmissionAccepted.roundId</w:t>
            </w:r>
          </w:p>
        </w:tc>
      </w:tr>
      <w:tr>
        <w:tc>
          <w:tcPr>
            <w:tcW w:type="dxa" w:w="1295"/>
            <w:vAlign w:val="center"/>
            <w:shd w:fill="FFFFFF"/>
          </w:tcPr>
          <w:p>
            <w:pPr>
              <w:spacing w:after="0"/>
              <w:jc w:val="left"/>
            </w:pPr>
            <w:r>
              <w:rPr>
                <w:rFonts w:ascii="STSong" w:hAnsi="STSong" w:eastAsia="STSong" w:cs="STSong"/>
                <w:b w:val="0"/>
                <w:sz w:val="17"/>
              </w:rPr>
              <w:t>记录加密模型更新（Record Encrypted Model Update）</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ModelUpdateSubmissionAccepted.runtimeId</w:t>
            </w:r>
          </w:p>
        </w:tc>
      </w:tr>
      <w:tr>
        <w:tc>
          <w:tcPr>
            <w:tcW w:type="dxa" w:w="1295"/>
            <w:vAlign w:val="center"/>
            <w:shd w:fill="FFFFFF"/>
          </w:tcPr>
          <w:p>
            <w:pPr>
              <w:spacing w:after="0"/>
              <w:jc w:val="left"/>
            </w:pPr>
            <w:r>
              <w:rPr>
                <w:rFonts w:ascii="STSong" w:hAnsi="STSong" w:eastAsia="STSong" w:cs="STSong"/>
                <w:b w:val="0"/>
                <w:sz w:val="17"/>
              </w:rPr>
              <w:t>记录加密模型更新（Record Encrypted Model Update）</w:t>
            </w:r>
          </w:p>
        </w:tc>
        <w:tc>
          <w:tcPr>
            <w:tcW w:type="dxa" w:w="1295"/>
            <w:vAlign w:val="center"/>
            <w:shd w:fill="FFFFFF"/>
          </w:tcPr>
          <w:p>
            <w:pPr>
              <w:spacing w:after="0"/>
              <w:jc w:val="left"/>
            </w:pPr>
            <w:r>
              <w:rPr>
                <w:rFonts w:ascii="STSong" w:hAnsi="STSong" w:eastAsia="STSong" w:cs="STSong"/>
                <w:b w:val="0"/>
                <w:sz w:val="17"/>
              </w:rPr>
              <w:t>updateArtifactId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ModelUpdateSubmissionAccepted.updateArtifactId</w:t>
            </w:r>
          </w:p>
        </w:tc>
      </w:tr>
      <w:tr>
        <w:tc>
          <w:tcPr>
            <w:tcW w:type="dxa" w:w="1295"/>
            <w:vAlign w:val="center"/>
            <w:shd w:fill="FFFFFF"/>
          </w:tcPr>
          <w:p>
            <w:pPr>
              <w:spacing w:after="0"/>
              <w:jc w:val="left"/>
            </w:pPr>
            <w:r>
              <w:rPr>
                <w:rFonts w:ascii="STSong" w:hAnsi="STSong" w:eastAsia="STSong" w:cs="STSong"/>
                <w:b w:val="0"/>
                <w:sz w:val="17"/>
              </w:rPr>
              <w:t>记录加密模型更新（Record Encrypted Model Update）</w:t>
            </w:r>
          </w:p>
        </w:tc>
        <w:tc>
          <w:tcPr>
            <w:tcW w:type="dxa" w:w="1295"/>
            <w:vAlign w:val="center"/>
            <w:shd w:fill="FFFFFF"/>
          </w:tcPr>
          <w:p>
            <w:pPr>
              <w:spacing w:after="0"/>
              <w:jc w:val="left"/>
            </w:pPr>
            <w:r>
              <w:rPr>
                <w:rFonts w:ascii="STSong" w:hAnsi="STSong" w:eastAsia="STSong" w:cs="STSong"/>
                <w:b w:val="0"/>
                <w:sz w:val="17"/>
              </w:rPr>
              <w:t>encryptedUpdateArtifactRef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ModelUpdateSubmissionAccepted.artifactRef</w:t>
            </w:r>
          </w:p>
        </w:tc>
      </w:tr>
      <w:tr>
        <w:tc>
          <w:tcPr>
            <w:tcW w:type="dxa" w:w="1295"/>
            <w:vAlign w:val="center"/>
            <w:shd w:fill="FFFFFF"/>
          </w:tcPr>
          <w:p>
            <w:pPr>
              <w:spacing w:after="0"/>
              <w:jc w:val="left"/>
            </w:pPr>
            <w:r>
              <w:rPr>
                <w:rFonts w:ascii="STSong" w:hAnsi="STSong" w:eastAsia="STSong" w:cs="STSong"/>
                <w:b w:val="0"/>
                <w:sz w:val="17"/>
              </w:rPr>
              <w:t>记录加密模型更新（Record Encrypted Model Update）</w:t>
            </w:r>
          </w:p>
        </w:tc>
        <w:tc>
          <w:tcPr>
            <w:tcW w:type="dxa" w:w="1295"/>
            <w:vAlign w:val="center"/>
            <w:shd w:fill="FFFFFF"/>
          </w:tcPr>
          <w:p>
            <w:pPr>
              <w:spacing w:after="0"/>
              <w:jc w:val="left"/>
            </w:pPr>
            <w:r>
              <w:rPr>
                <w:rFonts w:ascii="STSong" w:hAnsi="STSong" w:eastAsia="STSong" w:cs="STSong"/>
                <w:b w:val="0"/>
                <w:sz w:val="17"/>
              </w:rPr>
              <w:t>encryptedUpdateDigest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ModelUpdateSubmissionAccepted.artifactDigest</w:t>
            </w:r>
          </w:p>
        </w:tc>
      </w:tr>
      <w:tr>
        <w:tc>
          <w:tcPr>
            <w:tcW w:type="dxa" w:w="1295"/>
            <w:vAlign w:val="center"/>
            <w:shd w:fill="FFFFFF"/>
          </w:tcPr>
          <w:p>
            <w:pPr>
              <w:spacing w:after="0"/>
              <w:jc w:val="left"/>
            </w:pPr>
            <w:r>
              <w:rPr>
                <w:rFonts w:ascii="STSong" w:hAnsi="STSong" w:eastAsia="STSong" w:cs="STSong"/>
                <w:b w:val="0"/>
                <w:sz w:val="17"/>
              </w:rPr>
              <w:t>记录加密模型更新（Record Encrypted Model Update）</w:t>
            </w:r>
          </w:p>
        </w:tc>
        <w:tc>
          <w:tcPr>
            <w:tcW w:type="dxa" w:w="1295"/>
            <w:vAlign w:val="center"/>
            <w:shd w:fill="FFFFFF"/>
          </w:tcPr>
          <w:p>
            <w:pPr>
              <w:spacing w:after="0"/>
              <w:jc w:val="left"/>
            </w:pPr>
            <w:r>
              <w:rPr>
                <w:rFonts w:ascii="STSong" w:hAnsi="STSong" w:eastAsia="STSong" w:cs="STSong"/>
                <w:b w:val="0"/>
                <w:sz w:val="17"/>
              </w:rPr>
              <w:t>encryptionScheme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ModelUpdateSubmissionAccepted.encryptionScheme</w:t>
            </w:r>
          </w:p>
        </w:tc>
      </w:tr>
      <w:tr>
        <w:tc>
          <w:tcPr>
            <w:tcW w:type="dxa" w:w="1295"/>
            <w:vAlign w:val="center"/>
            <w:shd w:fill="FFFFFF"/>
          </w:tcPr>
          <w:p>
            <w:pPr>
              <w:spacing w:after="0"/>
              <w:jc w:val="left"/>
            </w:pPr>
            <w:r>
              <w:rPr>
                <w:rFonts w:ascii="STSong" w:hAnsi="STSong" w:eastAsia="STSong" w:cs="STSong"/>
                <w:b w:val="0"/>
                <w:sz w:val="17"/>
              </w:rPr>
              <w:t>记录加密模型更新（Record Encrypted Model Update）</w:t>
            </w:r>
          </w:p>
        </w:tc>
        <w:tc>
          <w:tcPr>
            <w:tcW w:type="dxa" w:w="1295"/>
            <w:vAlign w:val="center"/>
            <w:shd w:fill="FFFFFF"/>
          </w:tcPr>
          <w:p>
            <w:pPr>
              <w:spacing w:after="0"/>
              <w:jc w:val="left"/>
            </w:pPr>
            <w:r>
              <w:rPr>
                <w:rFonts w:ascii="STSong" w:hAnsi="STSong" w:eastAsia="STSong" w:cs="STSong"/>
                <w:b w:val="0"/>
                <w:sz w:val="17"/>
              </w:rPr>
              <w:t>publicKeyVersion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ModelUpdateSubmissionAccepted.publicKeyVersion</w:t>
            </w:r>
          </w:p>
        </w:tc>
      </w:tr>
      <w:tr>
        <w:tc>
          <w:tcPr>
            <w:tcW w:type="dxa" w:w="1295"/>
            <w:vAlign w:val="center"/>
            <w:shd w:fill="FFFFFF"/>
          </w:tcPr>
          <w:p>
            <w:pPr>
              <w:spacing w:after="0"/>
              <w:jc w:val="left"/>
            </w:pPr>
            <w:r>
              <w:rPr>
                <w:rFonts w:ascii="STSong" w:hAnsi="STSong" w:eastAsia="STSong" w:cs="STSong"/>
                <w:b w:val="0"/>
                <w:sz w:val="17"/>
              </w:rPr>
              <w:t>加密模型更新（Encrypted Model Update） 已接收（Received）</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SecureAggregationSessionCreated.trainingJobId</w:t>
            </w:r>
          </w:p>
        </w:tc>
      </w:tr>
      <w:tr>
        <w:tc>
          <w:tcPr>
            <w:tcW w:type="dxa" w:w="1295"/>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SecureAggregationSessionCreated.trainingRunConfigurationId</w:t>
            </w:r>
          </w:p>
        </w:tc>
      </w:tr>
      <w:tr>
        <w:tc>
          <w:tcPr>
            <w:tcW w:type="dxa" w:w="1295"/>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SecureAggregationSessionCreated.featureSchemaId</w:t>
            </w:r>
          </w:p>
        </w:tc>
      </w:tr>
      <w:tr>
        <w:tc>
          <w:tcPr>
            <w:tcW w:type="dxa" w:w="1295"/>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SecureAggregationSessionCreated.roundId</w:t>
            </w:r>
          </w:p>
        </w:tc>
      </w:tr>
      <w:tr>
        <w:tc>
          <w:tcPr>
            <w:tcW w:type="dxa" w:w="1295"/>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SecureAggregationSessionCreated.roundNumber</w:t>
            </w:r>
          </w:p>
        </w:tc>
      </w:tr>
      <w:tr>
        <w:tc>
          <w:tcPr>
            <w:tcW w:type="dxa" w:w="1295"/>
            <w:vAlign w:val="center"/>
            <w:shd w:fill="FFFFFF"/>
          </w:tcPr>
          <w:p>
            <w:pPr>
              <w:spacing w:after="0"/>
              <w:jc w:val="left"/>
            </w:pPr>
            <w:r>
              <w:rPr>
                <w:rFonts w:ascii="STSong" w:hAnsi="STSong" w:eastAsia="STSong" w:cs="STSong"/>
                <w:b w:val="0"/>
                <w:sz w:val="17"/>
              </w:rPr>
              <w:t>安全聚合（Secure Aggregation） 已完成（Completed）</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标记安全聚合会话失败（Fail Secure Aggregation Session）</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安全聚合（Secure Aggregation） 失败（Failed）</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安全聚合（Secure Aggregation） 会话（Session） 目录（Catalog）</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声明数据集（Declare Dataset）</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数据集（Dataset） Declared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295"/>
            <w:vAlign w:val="center"/>
            <w:shd w:fill="FFFFFF"/>
          </w:tcPr>
          <w:p>
            <w:pPr>
              <w:spacing w:after="0"/>
              <w:jc w:val="left"/>
            </w:pPr>
            <w:r>
              <w:rPr>
                <w:rFonts w:ascii="STSong" w:hAnsi="STSong" w:eastAsia="STSong" w:cs="STSong"/>
                <w:b w:val="0"/>
                <w:sz w:val="17"/>
              </w:rPr>
              <w:t>runtimeDatasetBindingId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DatasetDeclared.datasetId</w:t>
            </w:r>
          </w:p>
        </w:tc>
      </w:tr>
      <w:tr>
        <w:tc>
          <w:tcPr>
            <w:tcW w:type="dxa" w:w="1295"/>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DatasetDeclared.organizationId</w:t>
            </w:r>
          </w:p>
        </w:tc>
      </w:tr>
      <w:tr>
        <w:tc>
          <w:tcPr>
            <w:tcW w:type="dxa" w:w="1295"/>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DatasetDeclared.featureSchemaId</w:t>
            </w:r>
          </w:p>
        </w:tc>
      </w:tr>
      <w:tr>
        <w:tc>
          <w:tcPr>
            <w:tcW w:type="dxa" w:w="1295"/>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DatasetDeclared.datasetName</w:t>
            </w:r>
          </w:p>
        </w:tc>
      </w:tr>
      <w:tr>
        <w:tc>
          <w:tcPr>
            <w:tcW w:type="dxa" w:w="1295"/>
            <w:vAlign w:val="center"/>
            <w:shd w:fill="FFFFFF"/>
          </w:tcPr>
          <w:p>
            <w:pPr>
              <w:spacing w:after="0"/>
              <w:jc w:val="left"/>
            </w:pPr>
            <w:r>
              <w:rPr>
                <w:rFonts w:ascii="STSong" w:hAnsi="STSong" w:eastAsia="STSong" w:cs="STSong"/>
                <w:b w:val="0"/>
                <w:sz w:val="17"/>
              </w:rPr>
              <w:t>运行时（Runtime） 数据集（Dataset） 绑定（Binding） 已配置（Configured）</w:t>
            </w:r>
          </w:p>
        </w:tc>
        <w:tc>
          <w:tcPr>
            <w:tcW w:type="dxa" w:w="1295"/>
            <w:vAlign w:val="center"/>
            <w:shd w:fill="FFFFFF"/>
          </w:tcPr>
          <w:p>
            <w:pPr>
              <w:spacing w:after="0"/>
              <w:jc w:val="left"/>
            </w:pPr>
            <w:r>
              <w:rPr>
                <w:rFonts w:ascii="STSong" w:hAnsi="STSong" w:eastAsia="STSong" w:cs="STSong"/>
                <w:b w:val="0"/>
                <w:sz w:val="17"/>
              </w:rPr>
              <w:t>runtimeDatasetBindingId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运行时（Runtime） 数据集（Dataset） 绑定（Binding） 目录（Catalog）</w:t>
            </w:r>
          </w:p>
        </w:tc>
        <w:tc>
          <w:tcPr>
            <w:tcW w:type="dxa" w:w="1295"/>
            <w:vAlign w:val="center"/>
            <w:shd w:fill="FFFFFF"/>
          </w:tcPr>
          <w:p>
            <w:pPr>
              <w:spacing w:after="0"/>
              <w:jc w:val="left"/>
            </w:pPr>
            <w:r>
              <w:rPr>
                <w:rFonts w:ascii="STSong" w:hAnsi="STSong" w:eastAsia="STSong" w:cs="STSong"/>
                <w:b w:val="0"/>
                <w:sz w:val="17"/>
              </w:rPr>
              <w:t>runtimeDatasetBindingId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datasetAccessValidationId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runtimeDatasetBindingId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RuntimeDatasetBindingConfigured.runtimeDatasetBindingId</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RuntimeDatasetBindingConfigured.datasetId</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RuntimeDatasetBindingConfigured.organizationId</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RuntimeDatasetBindingConfigured.featureSchemaId</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RuntimeDatasetBindingConfigured.datasetName</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RuntimeDatasetBindingConfigured.runtimeId</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dataSourceType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RuntimeDatasetBindingConfigured.dataSourceType</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host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RuntimeDatasetBindingConfigured.host</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port</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RuntimeDatasetBindingConfigured.port</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url</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RuntimeDatasetBindingConfigured.url</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databaseName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RuntimeDatasetBindingConfigured.databaseName</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schemaName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RuntimeDatasetBindingConfigured.schemaName</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tableName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RuntimeDatasetBindingConfigured.tableName</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filePath</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RuntimeDatasetBindingConfigured.filePath</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objectBucket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RuntimeDatasetBindingConfigured.objectBucket</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objectPrefix</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RuntimeDatasetBindingConfigured.objectPrefix</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dataFormat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RuntimeDatasetBindingConfigured.dataFormat</w:t>
            </w:r>
          </w:p>
        </w:tc>
      </w:tr>
      <w:tr>
        <w:tc>
          <w:tcPr>
            <w:tcW w:type="dxa" w:w="1295"/>
            <w:vAlign w:val="center"/>
            <w:shd w:fill="FFFFFF"/>
          </w:tcPr>
          <w:p>
            <w:pPr>
              <w:spacing w:after="0"/>
              <w:jc w:val="left"/>
            </w:pPr>
            <w:r>
              <w:rPr>
                <w:rFonts w:ascii="STSong" w:hAnsi="STSong" w:eastAsia="STSong" w:cs="STSong"/>
                <w:b w:val="0"/>
                <w:sz w:val="17"/>
              </w:rPr>
              <w:t>校验代理数据集访问（Validate Agent Dataset Access）</w:t>
            </w:r>
          </w:p>
        </w:tc>
        <w:tc>
          <w:tcPr>
            <w:tcW w:type="dxa" w:w="1295"/>
            <w:vAlign w:val="center"/>
            <w:shd w:fill="FFFFFF"/>
          </w:tcPr>
          <w:p>
            <w:pPr>
              <w:spacing w:after="0"/>
              <w:jc w:val="left"/>
            </w:pPr>
            <w:r>
              <w:rPr>
                <w:rFonts w:ascii="STSong" w:hAnsi="STSong" w:eastAsia="STSong" w:cs="STSong"/>
                <w:b w:val="0"/>
                <w:sz w:val="17"/>
              </w:rPr>
              <w:t>credentialSecretName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RuntimeDatasetBindingConfigured.credentialSecretName</w:t>
            </w:r>
          </w:p>
        </w:tc>
      </w:tr>
      <w:tr>
        <w:tc>
          <w:tcPr>
            <w:tcW w:type="dxa" w:w="1295"/>
            <w:vAlign w:val="center"/>
            <w:shd w:fill="FFFFFF"/>
          </w:tcPr>
          <w:p>
            <w:pPr>
              <w:spacing w:after="0"/>
              <w:jc w:val="left"/>
            </w:pPr>
            <w:r>
              <w:rPr>
                <w:rFonts w:ascii="STSong" w:hAnsi="STSong" w:eastAsia="STSong" w:cs="STSong"/>
                <w:b w:val="0"/>
                <w:sz w:val="17"/>
              </w:rPr>
              <w:t>代理（Agent） 数据集（Dataset） 访问（Access） 已验证（Validated）</w:t>
            </w:r>
          </w:p>
        </w:tc>
        <w:tc>
          <w:tcPr>
            <w:tcW w:type="dxa" w:w="1295"/>
            <w:vAlign w:val="center"/>
            <w:shd w:fill="FFFFFF"/>
          </w:tcPr>
          <w:p>
            <w:pPr>
              <w:spacing w:after="0"/>
              <w:jc w:val="left"/>
            </w:pPr>
            <w:r>
              <w:rPr>
                <w:rFonts w:ascii="STSong" w:hAnsi="STSong" w:eastAsia="STSong" w:cs="STSong"/>
                <w:b w:val="0"/>
                <w:sz w:val="17"/>
              </w:rPr>
              <w:t>datasetAccessValidationId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数据集（Dataset） 访问（Access） 已验证（Validated）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RuntimeDatasetBindingConfigured.datasetId</w:t>
            </w:r>
          </w:p>
        </w:tc>
      </w:tr>
      <w:tr>
        <w:tc>
          <w:tcPr>
            <w:tcW w:type="dxa" w:w="1295"/>
            <w:vAlign w:val="center"/>
            <w:shd w:fill="FFFFFF"/>
          </w:tcPr>
          <w:p>
            <w:pPr>
              <w:spacing w:after="0"/>
              <w:jc w:val="left"/>
            </w:pPr>
            <w:r>
              <w:rPr>
                <w:rFonts w:ascii="STSong" w:hAnsi="STSong" w:eastAsia="STSong" w:cs="STSong"/>
                <w:b w:val="0"/>
                <w:sz w:val="17"/>
              </w:rPr>
              <w:t>代理（Agent） 数据集（Dataset） 访问（Access） 已验证（Validated）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RuntimeDatasetBindingConfigured.organizationId</w:t>
            </w:r>
          </w:p>
        </w:tc>
      </w:tr>
      <w:tr>
        <w:tc>
          <w:tcPr>
            <w:tcW w:type="dxa" w:w="1295"/>
            <w:vAlign w:val="center"/>
            <w:shd w:fill="FFFFFF"/>
          </w:tcPr>
          <w:p>
            <w:pPr>
              <w:spacing w:after="0"/>
              <w:jc w:val="left"/>
            </w:pPr>
            <w:r>
              <w:rPr>
                <w:rFonts w:ascii="STSong" w:hAnsi="STSong" w:eastAsia="STSong" w:cs="STSong"/>
                <w:b w:val="0"/>
                <w:sz w:val="17"/>
              </w:rPr>
              <w:t>代理（Agent） 数据集（Dataset） 访问（Access） 已验证（Validated）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RuntimeDatasetBindingConfigured.featureSchemaId</w:t>
            </w:r>
          </w:p>
        </w:tc>
      </w:tr>
      <w:tr>
        <w:tc>
          <w:tcPr>
            <w:tcW w:type="dxa" w:w="1295"/>
            <w:vAlign w:val="center"/>
            <w:shd w:fill="FFFFFF"/>
          </w:tcPr>
          <w:p>
            <w:pPr>
              <w:spacing w:after="0"/>
              <w:jc w:val="left"/>
            </w:pPr>
            <w:r>
              <w:rPr>
                <w:rFonts w:ascii="STSong" w:hAnsi="STSong" w:eastAsia="STSong" w:cs="STSong"/>
                <w:b w:val="0"/>
                <w:sz w:val="17"/>
              </w:rPr>
              <w:t>代理（Agent） 数据集（Dataset） 访问（Access） 已验证（Validated）</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RuntimeDatasetBindingConfigured.datasetName</w:t>
            </w:r>
          </w:p>
        </w:tc>
      </w:tr>
      <w:tr>
        <w:tc>
          <w:tcPr>
            <w:tcW w:type="dxa" w:w="1295"/>
            <w:vAlign w:val="center"/>
            <w:shd w:fill="FFFFFF"/>
          </w:tcPr>
          <w:p>
            <w:pPr>
              <w:spacing w:after="0"/>
              <w:jc w:val="left"/>
            </w:pPr>
            <w:r>
              <w:rPr>
                <w:rFonts w:ascii="STSong" w:hAnsi="STSong" w:eastAsia="STSong" w:cs="STSong"/>
                <w:b w:val="0"/>
                <w:sz w:val="17"/>
              </w:rPr>
              <w:t>代理（Agent） 数据集（Dataset） 访问（Access） 已验证（Validated）</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RuntimeDatasetBindingConfigured.runtimeId</w:t>
            </w:r>
          </w:p>
        </w:tc>
      </w:tr>
      <w:tr>
        <w:tc>
          <w:tcPr>
            <w:tcW w:type="dxa" w:w="1295"/>
            <w:vAlign w:val="center"/>
            <w:shd w:fill="FFFFFF"/>
          </w:tcPr>
          <w:p>
            <w:pPr>
              <w:spacing w:after="0"/>
              <w:jc w:val="left"/>
            </w:pPr>
            <w:r>
              <w:rPr>
                <w:rFonts w:ascii="STSong" w:hAnsi="STSong" w:eastAsia="STSong" w:cs="STSong"/>
                <w:b w:val="0"/>
                <w:sz w:val="17"/>
              </w:rPr>
              <w:t>代理（Agent） 数据集（Dataset） 访问（Access） 校验（Validation） 失败（Failed）</w:t>
            </w:r>
          </w:p>
        </w:tc>
        <w:tc>
          <w:tcPr>
            <w:tcW w:type="dxa" w:w="1295"/>
            <w:vAlign w:val="center"/>
            <w:shd w:fill="FFFFFF"/>
          </w:tcPr>
          <w:p>
            <w:pPr>
              <w:spacing w:after="0"/>
              <w:jc w:val="left"/>
            </w:pPr>
            <w:r>
              <w:rPr>
                <w:rFonts w:ascii="STSong" w:hAnsi="STSong" w:eastAsia="STSong" w:cs="STSong"/>
                <w:b w:val="0"/>
                <w:sz w:val="17"/>
              </w:rPr>
              <w:t>datasetAccessValidationId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数据集（Dataset） 访问（Access） 校验（Validation） 失败（Failed）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RuntimeDatasetBindingConfigured.datasetId</w:t>
            </w:r>
          </w:p>
        </w:tc>
      </w:tr>
      <w:tr>
        <w:tc>
          <w:tcPr>
            <w:tcW w:type="dxa" w:w="1295"/>
            <w:vAlign w:val="center"/>
            <w:shd w:fill="FFFFFF"/>
          </w:tcPr>
          <w:p>
            <w:pPr>
              <w:spacing w:after="0"/>
              <w:jc w:val="left"/>
            </w:pPr>
            <w:r>
              <w:rPr>
                <w:rFonts w:ascii="STSong" w:hAnsi="STSong" w:eastAsia="STSong" w:cs="STSong"/>
                <w:b w:val="0"/>
                <w:sz w:val="17"/>
              </w:rPr>
              <w:t>代理（Agent） 数据集（Dataset） 访问（Access） 校验（Validation） 失败（Failed）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RuntimeDatasetBindingConfigured.organizationId</w:t>
            </w:r>
          </w:p>
        </w:tc>
      </w:tr>
      <w:tr>
        <w:tc>
          <w:tcPr>
            <w:tcW w:type="dxa" w:w="1295"/>
            <w:vAlign w:val="center"/>
            <w:shd w:fill="FFFFFF"/>
          </w:tcPr>
          <w:p>
            <w:pPr>
              <w:spacing w:after="0"/>
              <w:jc w:val="left"/>
            </w:pPr>
            <w:r>
              <w:rPr>
                <w:rFonts w:ascii="STSong" w:hAnsi="STSong" w:eastAsia="STSong" w:cs="STSong"/>
                <w:b w:val="0"/>
                <w:sz w:val="17"/>
              </w:rPr>
              <w:t>代理（Agent） 数据集（Dataset） 访问（Access） 校验（Validation） 失败（Failed）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RuntimeDatasetBindingConfigured.featureSchemaId</w:t>
            </w:r>
          </w:p>
        </w:tc>
      </w:tr>
      <w:tr>
        <w:tc>
          <w:tcPr>
            <w:tcW w:type="dxa" w:w="1295"/>
            <w:vAlign w:val="center"/>
            <w:shd w:fill="FFFFFF"/>
          </w:tcPr>
          <w:p>
            <w:pPr>
              <w:spacing w:after="0"/>
              <w:jc w:val="left"/>
            </w:pPr>
            <w:r>
              <w:rPr>
                <w:rFonts w:ascii="STSong" w:hAnsi="STSong" w:eastAsia="STSong" w:cs="STSong"/>
                <w:b w:val="0"/>
                <w:sz w:val="17"/>
              </w:rPr>
              <w:t>代理（Agent） 数据集（Dataset） 访问（Access） 校验（Validation） 失败（Failed）</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RuntimeDatasetBindingConfigured.datasetName</w:t>
            </w:r>
          </w:p>
        </w:tc>
      </w:tr>
      <w:tr>
        <w:tc>
          <w:tcPr>
            <w:tcW w:type="dxa" w:w="1295"/>
            <w:vAlign w:val="center"/>
            <w:shd w:fill="FFFFFF"/>
          </w:tcPr>
          <w:p>
            <w:pPr>
              <w:spacing w:after="0"/>
              <w:jc w:val="left"/>
            </w:pPr>
            <w:r>
              <w:rPr>
                <w:rFonts w:ascii="STSong" w:hAnsi="STSong" w:eastAsia="STSong" w:cs="STSong"/>
                <w:b w:val="0"/>
                <w:sz w:val="17"/>
              </w:rPr>
              <w:t>代理（Agent） 数据集（Dataset） 访问（Access） 校验（Validation） 失败（Failed）</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RuntimeDatasetBindingConfigured.runtimeId</w:t>
            </w:r>
          </w:p>
        </w:tc>
      </w:tr>
      <w:tr>
        <w:tc>
          <w:tcPr>
            <w:tcW w:type="dxa" w:w="1295"/>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295"/>
            <w:vAlign w:val="center"/>
            <w:shd w:fill="FFFFFF"/>
          </w:tcPr>
          <w:p>
            <w:pPr>
              <w:spacing w:after="0"/>
              <w:jc w:val="left"/>
            </w:pPr>
            <w:r>
              <w:rPr>
                <w:rFonts w:ascii="STSong" w:hAnsi="STSong" w:eastAsia="STSong" w:cs="STSong"/>
                <w:b w:val="0"/>
                <w:sz w:val="17"/>
              </w:rPr>
              <w:t>datasetAccessValidationId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295"/>
            <w:vAlign w:val="center"/>
            <w:shd w:fill="FFFFFF"/>
          </w:tcPr>
          <w:p>
            <w:pPr>
              <w:spacing w:after="0"/>
              <w:jc w:val="left"/>
            </w:pPr>
            <w:r>
              <w:rPr>
                <w:rFonts w:ascii="STSong" w:hAnsi="STSong" w:eastAsia="STSong" w:cs="STSong"/>
                <w:b w:val="0"/>
                <w:sz w:val="17"/>
              </w:rPr>
              <w:t>runtimeDatasetBindingId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AgentDatasetAccessValidationFailed.runtimeDatasetBindingId</w:t>
            </w:r>
          </w:p>
        </w:tc>
      </w:tr>
      <w:tr>
        <w:tc>
          <w:tcPr>
            <w:tcW w:type="dxa" w:w="1295"/>
            <w:vAlign w:val="center"/>
            <w:shd w:fill="FFFFFF"/>
          </w:tcPr>
          <w:p>
            <w:pPr>
              <w:spacing w:after="0"/>
              <w:jc w:val="left"/>
            </w:pPr>
            <w:r>
              <w:rPr>
                <w:rFonts w:ascii="STSong" w:hAnsi="STSong" w:eastAsia="STSong" w:cs="STSong"/>
                <w:b w:val="0"/>
                <w:sz w:val="17"/>
              </w:rPr>
              <w:t>代理（Agent） 数据集（Dataset） 访问（Access） Revalidated</w:t>
            </w:r>
          </w:p>
        </w:tc>
        <w:tc>
          <w:tcPr>
            <w:tcW w:type="dxa" w:w="1295"/>
            <w:vAlign w:val="center"/>
            <w:shd w:fill="FFFFFF"/>
          </w:tcPr>
          <w:p>
            <w:pPr>
              <w:spacing w:after="0"/>
              <w:jc w:val="left"/>
            </w:pPr>
            <w:r>
              <w:rPr>
                <w:rFonts w:ascii="STSong" w:hAnsi="STSong" w:eastAsia="STSong" w:cs="STSong"/>
                <w:b w:val="0"/>
                <w:sz w:val="17"/>
              </w:rPr>
              <w:t>datasetAccessValidationId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数据集（Dataset） 访问（Access） Revalidated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AgentDatasetAccessValidationFailed.datasetId</w:t>
            </w:r>
          </w:p>
        </w:tc>
      </w:tr>
      <w:tr>
        <w:tc>
          <w:tcPr>
            <w:tcW w:type="dxa" w:w="1295"/>
            <w:vAlign w:val="center"/>
            <w:shd w:fill="FFFFFF"/>
          </w:tcPr>
          <w:p>
            <w:pPr>
              <w:spacing w:after="0"/>
              <w:jc w:val="left"/>
            </w:pPr>
            <w:r>
              <w:rPr>
                <w:rFonts w:ascii="STSong" w:hAnsi="STSong" w:eastAsia="STSong" w:cs="STSong"/>
                <w:b w:val="0"/>
                <w:sz w:val="17"/>
              </w:rPr>
              <w:t>代理（Agent） 数据集（Dataset） 访问（Access） Revalidated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AgentDatasetAccessValidationFailed.organizationId</w:t>
            </w:r>
          </w:p>
        </w:tc>
      </w:tr>
      <w:tr>
        <w:tc>
          <w:tcPr>
            <w:tcW w:type="dxa" w:w="1295"/>
            <w:vAlign w:val="center"/>
            <w:shd w:fill="FFFFFF"/>
          </w:tcPr>
          <w:p>
            <w:pPr>
              <w:spacing w:after="0"/>
              <w:jc w:val="left"/>
            </w:pPr>
            <w:r>
              <w:rPr>
                <w:rFonts w:ascii="STSong" w:hAnsi="STSong" w:eastAsia="STSong" w:cs="STSong"/>
                <w:b w:val="0"/>
                <w:sz w:val="17"/>
              </w:rPr>
              <w:t>代理（Agent） 数据集（Dataset） 访问（Access） Revalidated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AgentDatasetAccessValidationFailed.featureSchemaId</w:t>
            </w:r>
          </w:p>
        </w:tc>
      </w:tr>
      <w:tr>
        <w:tc>
          <w:tcPr>
            <w:tcW w:type="dxa" w:w="1295"/>
            <w:vAlign w:val="center"/>
            <w:shd w:fill="FFFFFF"/>
          </w:tcPr>
          <w:p>
            <w:pPr>
              <w:spacing w:after="0"/>
              <w:jc w:val="left"/>
            </w:pPr>
            <w:r>
              <w:rPr>
                <w:rFonts w:ascii="STSong" w:hAnsi="STSong" w:eastAsia="STSong" w:cs="STSong"/>
                <w:b w:val="0"/>
                <w:sz w:val="17"/>
              </w:rPr>
              <w:t>代理（Agent） 数据集（Dataset） 访问（Access） Revalidated</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AgentDatasetAccessValidationFailed.datasetName</w:t>
            </w:r>
          </w:p>
        </w:tc>
      </w:tr>
      <w:tr>
        <w:tc>
          <w:tcPr>
            <w:tcW w:type="dxa" w:w="1295"/>
            <w:vAlign w:val="center"/>
            <w:shd w:fill="FFFFFF"/>
          </w:tcPr>
          <w:p>
            <w:pPr>
              <w:spacing w:after="0"/>
              <w:jc w:val="left"/>
            </w:pPr>
            <w:r>
              <w:rPr>
                <w:rFonts w:ascii="STSong" w:hAnsi="STSong" w:eastAsia="STSong" w:cs="STSong"/>
                <w:b w:val="0"/>
                <w:sz w:val="17"/>
              </w:rPr>
              <w:t>代理（Agent） 数据集（Dataset） 访问（Access） Revalidated</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AgentDatasetAccessValidationFailed.runtimeId</w:t>
            </w:r>
          </w:p>
        </w:tc>
      </w:tr>
      <w:tr>
        <w:tc>
          <w:tcPr>
            <w:tcW w:type="dxa" w:w="1295"/>
            <w:vAlign w:val="center"/>
            <w:shd w:fill="FFFFFF"/>
          </w:tcPr>
          <w:p>
            <w:pPr>
              <w:spacing w:after="0"/>
              <w:jc w:val="left"/>
            </w:pPr>
            <w:r>
              <w:rPr>
                <w:rFonts w:ascii="STSong" w:hAnsi="STSong" w:eastAsia="STSong" w:cs="STSong"/>
                <w:b w:val="0"/>
                <w:sz w:val="17"/>
              </w:rPr>
              <w:t>代理（Agent） 数据集（Dataset） 访问（Access） Revalidation 失败（Failed）</w:t>
            </w:r>
          </w:p>
        </w:tc>
        <w:tc>
          <w:tcPr>
            <w:tcW w:type="dxa" w:w="1295"/>
            <w:vAlign w:val="center"/>
            <w:shd w:fill="FFFFFF"/>
          </w:tcPr>
          <w:p>
            <w:pPr>
              <w:spacing w:after="0"/>
              <w:jc w:val="left"/>
            </w:pPr>
            <w:r>
              <w:rPr>
                <w:rFonts w:ascii="STSong" w:hAnsi="STSong" w:eastAsia="STSong" w:cs="STSong"/>
                <w:b w:val="0"/>
                <w:sz w:val="17"/>
              </w:rPr>
              <w:t>datasetAccessValidationId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数据集（Dataset） 访问（Access） Revalidation 失败（Failed）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AgentDatasetAccessValidationFailed.datasetId</w:t>
            </w:r>
          </w:p>
        </w:tc>
      </w:tr>
      <w:tr>
        <w:tc>
          <w:tcPr>
            <w:tcW w:type="dxa" w:w="1295"/>
            <w:vAlign w:val="center"/>
            <w:shd w:fill="FFFFFF"/>
          </w:tcPr>
          <w:p>
            <w:pPr>
              <w:spacing w:after="0"/>
              <w:jc w:val="left"/>
            </w:pPr>
            <w:r>
              <w:rPr>
                <w:rFonts w:ascii="STSong" w:hAnsi="STSong" w:eastAsia="STSong" w:cs="STSong"/>
                <w:b w:val="0"/>
                <w:sz w:val="17"/>
              </w:rPr>
              <w:t>代理（Agent） 数据集（Dataset） 访问（Access） Revalidation 失败（Failed）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AgentDatasetAccessValidationFailed.organizationId</w:t>
            </w:r>
          </w:p>
        </w:tc>
      </w:tr>
      <w:tr>
        <w:tc>
          <w:tcPr>
            <w:tcW w:type="dxa" w:w="1295"/>
            <w:vAlign w:val="center"/>
            <w:shd w:fill="FFFFFF"/>
          </w:tcPr>
          <w:p>
            <w:pPr>
              <w:spacing w:after="0"/>
              <w:jc w:val="left"/>
            </w:pPr>
            <w:r>
              <w:rPr>
                <w:rFonts w:ascii="STSong" w:hAnsi="STSong" w:eastAsia="STSong" w:cs="STSong"/>
                <w:b w:val="0"/>
                <w:sz w:val="17"/>
              </w:rPr>
              <w:t>代理（Agent） 数据集（Dataset） 访问（Access） Revalidation 失败（Failed）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AgentDatasetAccessValidationFailed.featureSchemaId</w:t>
            </w:r>
          </w:p>
        </w:tc>
      </w:tr>
      <w:tr>
        <w:tc>
          <w:tcPr>
            <w:tcW w:type="dxa" w:w="1295"/>
            <w:vAlign w:val="center"/>
            <w:shd w:fill="FFFFFF"/>
          </w:tcPr>
          <w:p>
            <w:pPr>
              <w:spacing w:after="0"/>
              <w:jc w:val="left"/>
            </w:pPr>
            <w:r>
              <w:rPr>
                <w:rFonts w:ascii="STSong" w:hAnsi="STSong" w:eastAsia="STSong" w:cs="STSong"/>
                <w:b w:val="0"/>
                <w:sz w:val="17"/>
              </w:rPr>
              <w:t>代理（Agent） 数据集（Dataset） 访问（Access） Revalidation 失败（Failed）</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AgentDatasetAccessValidationFailed.datasetName</w:t>
            </w:r>
          </w:p>
        </w:tc>
      </w:tr>
      <w:tr>
        <w:tc>
          <w:tcPr>
            <w:tcW w:type="dxa" w:w="1295"/>
            <w:vAlign w:val="center"/>
            <w:shd w:fill="FFFFFF"/>
          </w:tcPr>
          <w:p>
            <w:pPr>
              <w:spacing w:after="0"/>
              <w:jc w:val="left"/>
            </w:pPr>
            <w:r>
              <w:rPr>
                <w:rFonts w:ascii="STSong" w:hAnsi="STSong" w:eastAsia="STSong" w:cs="STSong"/>
                <w:b w:val="0"/>
                <w:sz w:val="17"/>
              </w:rPr>
              <w:t>代理（Agent） 数据集（Dataset） 访问（Access） Revalidation 失败（Failed）</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AgentDatasetAccessValidationFailed.runtimeId</w:t>
            </w:r>
          </w:p>
        </w:tc>
      </w:tr>
      <w:tr>
        <w:tc>
          <w:tcPr>
            <w:tcW w:type="dxa" w:w="1295"/>
            <w:vAlign w:val="center"/>
            <w:shd w:fill="FFFFFF"/>
          </w:tcPr>
          <w:p>
            <w:pPr>
              <w:spacing w:after="0"/>
              <w:jc w:val="left"/>
            </w:pPr>
            <w:r>
              <w:rPr>
                <w:rFonts w:ascii="STSong" w:hAnsi="STSong" w:eastAsia="STSong" w:cs="STSong"/>
                <w:b w:val="0"/>
                <w:sz w:val="17"/>
              </w:rPr>
              <w:t>代理（Agent） 数据集（Dataset） 访问（Access） 校验（Validation） 目录（Catalog）</w:t>
            </w:r>
          </w:p>
        </w:tc>
        <w:tc>
          <w:tcPr>
            <w:tcW w:type="dxa" w:w="1295"/>
            <w:vAlign w:val="center"/>
            <w:shd w:fill="FFFFFF"/>
          </w:tcPr>
          <w:p>
            <w:pPr>
              <w:spacing w:after="0"/>
              <w:jc w:val="left"/>
            </w:pPr>
            <w:r>
              <w:rPr>
                <w:rFonts w:ascii="STSong" w:hAnsi="STSong" w:eastAsia="STSong" w:cs="STSong"/>
                <w:b w:val="0"/>
                <w:sz w:val="17"/>
              </w:rPr>
              <w:t>datasetAccessValidationId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代理数据集画像分析（Profile Agent Dataset）</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代理数据集画像分析（Profile Agent Dataset）</w:t>
            </w:r>
          </w:p>
        </w:tc>
        <w:tc>
          <w:tcPr>
            <w:tcW w:type="dxa" w:w="1295"/>
            <w:vAlign w:val="center"/>
            <w:shd w:fill="FFFFFF"/>
          </w:tcPr>
          <w:p>
            <w:pPr>
              <w:spacing w:after="0"/>
              <w:jc w:val="left"/>
            </w:pPr>
            <w:r>
              <w:rPr>
                <w:rFonts w:ascii="STSong" w:hAnsi="STSong" w:eastAsia="STSong" w:cs="STSong"/>
                <w:b w:val="0"/>
                <w:sz w:val="17"/>
              </w:rPr>
              <w:t>runtimeDatasetBindingId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AgentDatasetAccessValidated.runtimeDatasetBindingId</w:t>
            </w:r>
          </w:p>
        </w:tc>
      </w:tr>
      <w:tr>
        <w:tc>
          <w:tcPr>
            <w:tcW w:type="dxa" w:w="1295"/>
            <w:vAlign w:val="center"/>
            <w:shd w:fill="FFFFFF"/>
          </w:tcPr>
          <w:p>
            <w:pPr>
              <w:spacing w:after="0"/>
              <w:jc w:val="left"/>
            </w:pPr>
            <w:r>
              <w:rPr>
                <w:rFonts w:ascii="STSong" w:hAnsi="STSong" w:eastAsia="STSong" w:cs="STSong"/>
                <w:b w:val="0"/>
                <w:sz w:val="17"/>
              </w:rPr>
              <w:t>代理数据集画像分析（Profile Agent Dataset）</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AgentDatasetAccessValidated.datasetId</w:t>
            </w:r>
          </w:p>
        </w:tc>
      </w:tr>
      <w:tr>
        <w:tc>
          <w:tcPr>
            <w:tcW w:type="dxa" w:w="1295"/>
            <w:vAlign w:val="center"/>
            <w:shd w:fill="FFFFFF"/>
          </w:tcPr>
          <w:p>
            <w:pPr>
              <w:spacing w:after="0"/>
              <w:jc w:val="left"/>
            </w:pPr>
            <w:r>
              <w:rPr>
                <w:rFonts w:ascii="STSong" w:hAnsi="STSong" w:eastAsia="STSong" w:cs="STSong"/>
                <w:b w:val="0"/>
                <w:sz w:val="17"/>
              </w:rPr>
              <w:t>代理数据集画像分析（Profile Agent Dataset）</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AgentDatasetAccessValidated.organizationId</w:t>
            </w:r>
          </w:p>
        </w:tc>
      </w:tr>
      <w:tr>
        <w:tc>
          <w:tcPr>
            <w:tcW w:type="dxa" w:w="1295"/>
            <w:vAlign w:val="center"/>
            <w:shd w:fill="FFFFFF"/>
          </w:tcPr>
          <w:p>
            <w:pPr>
              <w:spacing w:after="0"/>
              <w:jc w:val="left"/>
            </w:pPr>
            <w:r>
              <w:rPr>
                <w:rFonts w:ascii="STSong" w:hAnsi="STSong" w:eastAsia="STSong" w:cs="STSong"/>
                <w:b w:val="0"/>
                <w:sz w:val="17"/>
              </w:rPr>
              <w:t>代理数据集画像分析（Profile Agent Dataset）</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AgentDatasetAccessValidated.featureSchemaId</w:t>
            </w:r>
          </w:p>
        </w:tc>
      </w:tr>
      <w:tr>
        <w:tc>
          <w:tcPr>
            <w:tcW w:type="dxa" w:w="1295"/>
            <w:vAlign w:val="center"/>
            <w:shd w:fill="FFFFFF"/>
          </w:tcPr>
          <w:p>
            <w:pPr>
              <w:spacing w:after="0"/>
              <w:jc w:val="left"/>
            </w:pPr>
            <w:r>
              <w:rPr>
                <w:rFonts w:ascii="STSong" w:hAnsi="STSong" w:eastAsia="STSong" w:cs="STSong"/>
                <w:b w:val="0"/>
                <w:sz w:val="17"/>
              </w:rPr>
              <w:t>代理数据集画像分析（Profile Agent Dataset）</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AgentDatasetAccessValidated.datasetName</w:t>
            </w:r>
          </w:p>
        </w:tc>
      </w:tr>
      <w:tr>
        <w:tc>
          <w:tcPr>
            <w:tcW w:type="dxa" w:w="1295"/>
            <w:vAlign w:val="center"/>
            <w:shd w:fill="FFFFFF"/>
          </w:tcPr>
          <w:p>
            <w:pPr>
              <w:spacing w:after="0"/>
              <w:jc w:val="left"/>
            </w:pPr>
            <w:r>
              <w:rPr>
                <w:rFonts w:ascii="STSong" w:hAnsi="STSong" w:eastAsia="STSong" w:cs="STSong"/>
                <w:b w:val="0"/>
                <w:sz w:val="17"/>
              </w:rPr>
              <w:t>代理数据集画像分析（Profile Agent Dataset）</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AgentDatasetAccessValidated.runtimeId</w:t>
            </w:r>
          </w:p>
        </w:tc>
      </w:tr>
      <w:tr>
        <w:tc>
          <w:tcPr>
            <w:tcW w:type="dxa" w:w="1295"/>
            <w:vAlign w:val="center"/>
            <w:shd w:fill="FFFFFF"/>
          </w:tcPr>
          <w:p>
            <w:pPr>
              <w:spacing w:after="0"/>
              <w:jc w:val="left"/>
            </w:pPr>
            <w:r>
              <w:rPr>
                <w:rFonts w:ascii="STSong" w:hAnsi="STSong" w:eastAsia="STSong" w:cs="STSong"/>
                <w:b w:val="0"/>
                <w:sz w:val="17"/>
              </w:rPr>
              <w:t>代理（Agent） 数据集元数据已上报（Dataset Metadata Reported）</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数据集元数据已上报（Dataset Metadata Reported）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AgentDatasetAccessValidated.datasetId</w:t>
            </w:r>
          </w:p>
        </w:tc>
      </w:tr>
      <w:tr>
        <w:tc>
          <w:tcPr>
            <w:tcW w:type="dxa" w:w="1295"/>
            <w:vAlign w:val="center"/>
            <w:shd w:fill="FFFFFF"/>
          </w:tcPr>
          <w:p>
            <w:pPr>
              <w:spacing w:after="0"/>
              <w:jc w:val="left"/>
            </w:pPr>
            <w:r>
              <w:rPr>
                <w:rFonts w:ascii="STSong" w:hAnsi="STSong" w:eastAsia="STSong" w:cs="STSong"/>
                <w:b w:val="0"/>
                <w:sz w:val="17"/>
              </w:rPr>
              <w:t>代理（Agent） 数据集元数据已上报（Dataset Metadata Reported）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AgentDatasetAccessValidated.organizationId</w:t>
            </w:r>
          </w:p>
        </w:tc>
      </w:tr>
      <w:tr>
        <w:tc>
          <w:tcPr>
            <w:tcW w:type="dxa" w:w="1295"/>
            <w:vAlign w:val="center"/>
            <w:shd w:fill="FFFFFF"/>
          </w:tcPr>
          <w:p>
            <w:pPr>
              <w:spacing w:after="0"/>
              <w:jc w:val="left"/>
            </w:pPr>
            <w:r>
              <w:rPr>
                <w:rFonts w:ascii="STSong" w:hAnsi="STSong" w:eastAsia="STSong" w:cs="STSong"/>
                <w:b w:val="0"/>
                <w:sz w:val="17"/>
              </w:rPr>
              <w:t>代理（Agent） 数据集元数据已上报（Dataset Metadata Reported）</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AgentDatasetAccessValidated.runtimeId</w:t>
            </w:r>
          </w:p>
        </w:tc>
      </w:tr>
      <w:tr>
        <w:tc>
          <w:tcPr>
            <w:tcW w:type="dxa" w:w="1295"/>
            <w:vAlign w:val="center"/>
            <w:shd w:fill="FFFFFF"/>
          </w:tcPr>
          <w:p>
            <w:pPr>
              <w:spacing w:after="0"/>
              <w:jc w:val="left"/>
            </w:pPr>
            <w:r>
              <w:rPr>
                <w:rFonts w:ascii="STSong" w:hAnsi="STSong" w:eastAsia="STSong" w:cs="STSong"/>
                <w:b w:val="0"/>
                <w:sz w:val="17"/>
              </w:rPr>
              <w:t>代理（Agent） 数据集元数据已上报（Dataset Metadata Reported）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AgentDatasetAccessValidated.featureSchemaId</w:t>
            </w:r>
          </w:p>
        </w:tc>
      </w:tr>
      <w:tr>
        <w:tc>
          <w:tcPr>
            <w:tcW w:type="dxa" w:w="1295"/>
            <w:vAlign w:val="center"/>
            <w:shd w:fill="FFFFFF"/>
          </w:tcPr>
          <w:p>
            <w:pPr>
              <w:spacing w:after="0"/>
              <w:jc w:val="left"/>
            </w:pPr>
            <w:r>
              <w:rPr>
                <w:rFonts w:ascii="STSong" w:hAnsi="STSong" w:eastAsia="STSong" w:cs="STSong"/>
                <w:b w:val="0"/>
                <w:sz w:val="17"/>
              </w:rPr>
              <w:t>代理（Agent） 数据集元数据已上报（Dataset Metadata Reported）</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AgentDatasetAccessValidated.datasetName</w:t>
            </w:r>
          </w:p>
        </w:tc>
      </w:tr>
      <w:tr>
        <w:tc>
          <w:tcPr>
            <w:tcW w:type="dxa" w:w="1295"/>
            <w:vAlign w:val="center"/>
            <w:shd w:fill="FFFFFF"/>
          </w:tcPr>
          <w:p>
            <w:pPr>
              <w:spacing w:after="0"/>
              <w:jc w:val="left"/>
            </w:pPr>
            <w:r>
              <w:rPr>
                <w:rFonts w:ascii="STSong" w:hAnsi="STSong" w:eastAsia="STSong" w:cs="STSong"/>
                <w:b w:val="0"/>
                <w:sz w:val="17"/>
              </w:rPr>
              <w:t>代理（Agent） 数据集（Dataset） 画像分析（Profiling） 失败（Failed）</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数据集（Dataset） 画像分析（Profiling） 失败（Failed）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AgentDatasetAccessValidated.datasetId</w:t>
            </w:r>
          </w:p>
        </w:tc>
      </w:tr>
      <w:tr>
        <w:tc>
          <w:tcPr>
            <w:tcW w:type="dxa" w:w="1295"/>
            <w:vAlign w:val="center"/>
            <w:shd w:fill="FFFFFF"/>
          </w:tcPr>
          <w:p>
            <w:pPr>
              <w:spacing w:after="0"/>
              <w:jc w:val="left"/>
            </w:pPr>
            <w:r>
              <w:rPr>
                <w:rFonts w:ascii="STSong" w:hAnsi="STSong" w:eastAsia="STSong" w:cs="STSong"/>
                <w:b w:val="0"/>
                <w:sz w:val="17"/>
              </w:rPr>
              <w:t>代理（Agent） 数据集（Dataset） 画像分析（Profiling） 失败（Failed）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AgentDatasetAccessValidated.organizationId</w:t>
            </w:r>
          </w:p>
        </w:tc>
      </w:tr>
      <w:tr>
        <w:tc>
          <w:tcPr>
            <w:tcW w:type="dxa" w:w="1295"/>
            <w:vAlign w:val="center"/>
            <w:shd w:fill="FFFFFF"/>
          </w:tcPr>
          <w:p>
            <w:pPr>
              <w:spacing w:after="0"/>
              <w:jc w:val="left"/>
            </w:pPr>
            <w:r>
              <w:rPr>
                <w:rFonts w:ascii="STSong" w:hAnsi="STSong" w:eastAsia="STSong" w:cs="STSong"/>
                <w:b w:val="0"/>
                <w:sz w:val="17"/>
              </w:rPr>
              <w:t>代理（Agent） 数据集（Dataset） 画像分析（Profiling） 失败（Failed）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AgentDatasetAccessValidated.featureSchemaId</w:t>
            </w:r>
          </w:p>
        </w:tc>
      </w:tr>
      <w:tr>
        <w:tc>
          <w:tcPr>
            <w:tcW w:type="dxa" w:w="1295"/>
            <w:vAlign w:val="center"/>
            <w:shd w:fill="FFFFFF"/>
          </w:tcPr>
          <w:p>
            <w:pPr>
              <w:spacing w:after="0"/>
              <w:jc w:val="left"/>
            </w:pPr>
            <w:r>
              <w:rPr>
                <w:rFonts w:ascii="STSong" w:hAnsi="STSong" w:eastAsia="STSong" w:cs="STSong"/>
                <w:b w:val="0"/>
                <w:sz w:val="17"/>
              </w:rPr>
              <w:t>代理（Agent） 数据集（Dataset） 画像分析（Profiling） 失败（Failed）</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AgentDatasetAccessValidated.datasetName</w:t>
            </w:r>
          </w:p>
        </w:tc>
      </w:tr>
      <w:tr>
        <w:tc>
          <w:tcPr>
            <w:tcW w:type="dxa" w:w="1295"/>
            <w:vAlign w:val="center"/>
            <w:shd w:fill="FFFFFF"/>
          </w:tcPr>
          <w:p>
            <w:pPr>
              <w:spacing w:after="0"/>
              <w:jc w:val="left"/>
            </w:pPr>
            <w:r>
              <w:rPr>
                <w:rFonts w:ascii="STSong" w:hAnsi="STSong" w:eastAsia="STSong" w:cs="STSong"/>
                <w:b w:val="0"/>
                <w:sz w:val="17"/>
              </w:rPr>
              <w:t>代理（Agent） 数据集（Dataset） 画像分析（Profiling） 失败（Failed）</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AgentDatasetAccessValidated.runtimeId</w:t>
            </w:r>
          </w:p>
        </w:tc>
      </w:tr>
      <w:tr>
        <w:tc>
          <w:tcPr>
            <w:tcW w:type="dxa" w:w="1295"/>
            <w:vAlign w:val="center"/>
            <w:shd w:fill="FFFFFF"/>
          </w:tcPr>
          <w:p>
            <w:pPr>
              <w:spacing w:after="0"/>
              <w:jc w:val="left"/>
            </w:pPr>
            <w:r>
              <w:rPr>
                <w:rFonts w:ascii="STSong" w:hAnsi="STSong" w:eastAsia="STSong" w:cs="STSong"/>
                <w:b w:val="0"/>
                <w:sz w:val="17"/>
              </w:rPr>
              <w:t>重新分析代理数据集画像（Reprofile Agent Dataset）</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重新分析代理数据集画像（Reprofile Agent Dataset）</w:t>
            </w:r>
          </w:p>
        </w:tc>
        <w:tc>
          <w:tcPr>
            <w:tcW w:type="dxa" w:w="1295"/>
            <w:vAlign w:val="center"/>
            <w:shd w:fill="FFFFFF"/>
          </w:tcPr>
          <w:p>
            <w:pPr>
              <w:spacing w:after="0"/>
              <w:jc w:val="left"/>
            </w:pPr>
            <w:r>
              <w:rPr>
                <w:rFonts w:ascii="STSong" w:hAnsi="STSong" w:eastAsia="STSong" w:cs="STSong"/>
                <w:b w:val="0"/>
                <w:sz w:val="17"/>
              </w:rPr>
              <w:t>runtimeDatasetBindingId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AgentDatasetProfilingFailed.runtimeDatasetBindingId</w:t>
            </w:r>
          </w:p>
        </w:tc>
      </w:tr>
      <w:tr>
        <w:tc>
          <w:tcPr>
            <w:tcW w:type="dxa" w:w="1295"/>
            <w:vAlign w:val="center"/>
            <w:shd w:fill="FFFFFF"/>
          </w:tcPr>
          <w:p>
            <w:pPr>
              <w:spacing w:after="0"/>
              <w:jc w:val="left"/>
            </w:pPr>
            <w:r>
              <w:rPr>
                <w:rFonts w:ascii="STSong" w:hAnsi="STSong" w:eastAsia="STSong" w:cs="STSong"/>
                <w:b w:val="0"/>
                <w:sz w:val="17"/>
              </w:rPr>
              <w:t>代理（Agent） 数据集（Dataset） Reprofiled</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数据集（Dataset） Reprofiled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AgentDatasetProfilingFailed.datasetId</w:t>
            </w:r>
          </w:p>
        </w:tc>
      </w:tr>
      <w:tr>
        <w:tc>
          <w:tcPr>
            <w:tcW w:type="dxa" w:w="1295"/>
            <w:vAlign w:val="center"/>
            <w:shd w:fill="FFFFFF"/>
          </w:tcPr>
          <w:p>
            <w:pPr>
              <w:spacing w:after="0"/>
              <w:jc w:val="left"/>
            </w:pPr>
            <w:r>
              <w:rPr>
                <w:rFonts w:ascii="STSong" w:hAnsi="STSong" w:eastAsia="STSong" w:cs="STSong"/>
                <w:b w:val="0"/>
                <w:sz w:val="17"/>
              </w:rPr>
              <w:t>代理（Agent） 数据集（Dataset） Reprofiled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AgentDatasetProfilingFailed.organizationId</w:t>
            </w:r>
          </w:p>
        </w:tc>
      </w:tr>
      <w:tr>
        <w:tc>
          <w:tcPr>
            <w:tcW w:type="dxa" w:w="1295"/>
            <w:vAlign w:val="center"/>
            <w:shd w:fill="FFFFFF"/>
          </w:tcPr>
          <w:p>
            <w:pPr>
              <w:spacing w:after="0"/>
              <w:jc w:val="left"/>
            </w:pPr>
            <w:r>
              <w:rPr>
                <w:rFonts w:ascii="STSong" w:hAnsi="STSong" w:eastAsia="STSong" w:cs="STSong"/>
                <w:b w:val="0"/>
                <w:sz w:val="17"/>
              </w:rPr>
              <w:t>代理（Agent） 数据集（Dataset） Reprofiled</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AgentDatasetProfilingFailed.runtimeId</w:t>
            </w:r>
          </w:p>
        </w:tc>
      </w:tr>
      <w:tr>
        <w:tc>
          <w:tcPr>
            <w:tcW w:type="dxa" w:w="1295"/>
            <w:vAlign w:val="center"/>
            <w:shd w:fill="FFFFFF"/>
          </w:tcPr>
          <w:p>
            <w:pPr>
              <w:spacing w:after="0"/>
              <w:jc w:val="left"/>
            </w:pPr>
            <w:r>
              <w:rPr>
                <w:rFonts w:ascii="STSong" w:hAnsi="STSong" w:eastAsia="STSong" w:cs="STSong"/>
                <w:b w:val="0"/>
                <w:sz w:val="17"/>
              </w:rPr>
              <w:t>代理（Agent） 数据集（Dataset） Reprofiled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AgentDatasetProfilingFailed.featureSchemaId</w:t>
            </w:r>
          </w:p>
        </w:tc>
      </w:tr>
      <w:tr>
        <w:tc>
          <w:tcPr>
            <w:tcW w:type="dxa" w:w="1295"/>
            <w:vAlign w:val="center"/>
            <w:shd w:fill="FFFFFF"/>
          </w:tcPr>
          <w:p>
            <w:pPr>
              <w:spacing w:after="0"/>
              <w:jc w:val="left"/>
            </w:pPr>
            <w:r>
              <w:rPr>
                <w:rFonts w:ascii="STSong" w:hAnsi="STSong" w:eastAsia="STSong" w:cs="STSong"/>
                <w:b w:val="0"/>
                <w:sz w:val="17"/>
              </w:rPr>
              <w:t>代理（Agent） 数据集（Dataset） Reprofiled</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AgentDatasetProfilingFailed.datasetName</w:t>
            </w:r>
          </w:p>
        </w:tc>
      </w:tr>
      <w:tr>
        <w:tc>
          <w:tcPr>
            <w:tcW w:type="dxa" w:w="1295"/>
            <w:vAlign w:val="center"/>
            <w:shd w:fill="FFFFFF"/>
          </w:tcPr>
          <w:p>
            <w:pPr>
              <w:spacing w:after="0"/>
              <w:jc w:val="left"/>
            </w:pPr>
            <w:r>
              <w:rPr>
                <w:rFonts w:ascii="STSong" w:hAnsi="STSong" w:eastAsia="STSong" w:cs="STSong"/>
                <w:b w:val="0"/>
                <w:sz w:val="17"/>
              </w:rPr>
              <w:t>代理（Agent） 数据集（Dataset） Reprofiling 失败（Failed）</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数据集（Dataset） Reprofiling 失败（Failed）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AgentDatasetProfilingFailed.datasetId</w:t>
            </w:r>
          </w:p>
        </w:tc>
      </w:tr>
      <w:tr>
        <w:tc>
          <w:tcPr>
            <w:tcW w:type="dxa" w:w="1295"/>
            <w:vAlign w:val="center"/>
            <w:shd w:fill="FFFFFF"/>
          </w:tcPr>
          <w:p>
            <w:pPr>
              <w:spacing w:after="0"/>
              <w:jc w:val="left"/>
            </w:pPr>
            <w:r>
              <w:rPr>
                <w:rFonts w:ascii="STSong" w:hAnsi="STSong" w:eastAsia="STSong" w:cs="STSong"/>
                <w:b w:val="0"/>
                <w:sz w:val="17"/>
              </w:rPr>
              <w:t>代理（Agent） 数据集（Dataset） Reprofiling 失败（Failed）</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AgentDatasetProfilingFailed.organizationId</w:t>
            </w:r>
          </w:p>
        </w:tc>
      </w:tr>
      <w:tr>
        <w:tc>
          <w:tcPr>
            <w:tcW w:type="dxa" w:w="1295"/>
            <w:vAlign w:val="center"/>
            <w:shd w:fill="FFFFFF"/>
          </w:tcPr>
          <w:p>
            <w:pPr>
              <w:spacing w:after="0"/>
              <w:jc w:val="left"/>
            </w:pPr>
            <w:r>
              <w:rPr>
                <w:rFonts w:ascii="STSong" w:hAnsi="STSong" w:eastAsia="STSong" w:cs="STSong"/>
                <w:b w:val="0"/>
                <w:sz w:val="17"/>
              </w:rPr>
              <w:t>代理（Agent） 数据集（Dataset） Reprofiling 失败（Failed）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AgentDatasetProfilingFailed.featureSchemaId</w:t>
            </w:r>
          </w:p>
        </w:tc>
      </w:tr>
      <w:tr>
        <w:tc>
          <w:tcPr>
            <w:tcW w:type="dxa" w:w="1295"/>
            <w:vAlign w:val="center"/>
            <w:shd w:fill="FFFFFF"/>
          </w:tcPr>
          <w:p>
            <w:pPr>
              <w:spacing w:after="0"/>
              <w:jc w:val="left"/>
            </w:pPr>
            <w:r>
              <w:rPr>
                <w:rFonts w:ascii="STSong" w:hAnsi="STSong" w:eastAsia="STSong" w:cs="STSong"/>
                <w:b w:val="0"/>
                <w:sz w:val="17"/>
              </w:rPr>
              <w:t>代理（Agent） 数据集（Dataset） Reprofiling 失败（Failed）</w:t>
            </w:r>
          </w:p>
        </w:tc>
        <w:tc>
          <w:tcPr>
            <w:tcW w:type="dxa" w:w="1295"/>
            <w:vAlign w:val="center"/>
            <w:shd w:fill="FFFFFF"/>
          </w:tcPr>
          <w:p>
            <w:pPr>
              <w:spacing w:after="0"/>
              <w:jc w:val="left"/>
            </w:pPr>
            <w:r>
              <w:rPr>
                <w:rFonts w:ascii="STSong" w:hAnsi="STSong" w:eastAsia="STSong" w:cs="STSong"/>
                <w:b w:val="0"/>
                <w:sz w:val="17"/>
              </w:rPr>
              <w:t>datasetName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AgentDatasetProfilingFailed.datasetName</w:t>
            </w:r>
          </w:p>
        </w:tc>
      </w:tr>
      <w:tr>
        <w:tc>
          <w:tcPr>
            <w:tcW w:type="dxa" w:w="1295"/>
            <w:vAlign w:val="center"/>
            <w:shd w:fill="FFFFFF"/>
          </w:tcPr>
          <w:p>
            <w:pPr>
              <w:spacing w:after="0"/>
              <w:jc w:val="left"/>
            </w:pPr>
            <w:r>
              <w:rPr>
                <w:rFonts w:ascii="STSong" w:hAnsi="STSong" w:eastAsia="STSong" w:cs="STSong"/>
                <w:b w:val="0"/>
                <w:sz w:val="17"/>
              </w:rPr>
              <w:t>代理（Agent） 数据集（Dataset） Reprofiling 失败（Failed）</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AgentDatasetProfilingFailed.runtimeId</w:t>
            </w:r>
          </w:p>
        </w:tc>
      </w:tr>
      <w:tr>
        <w:tc>
          <w:tcPr>
            <w:tcW w:type="dxa" w:w="1295"/>
            <w:vAlign w:val="center"/>
            <w:shd w:fill="FFFFFF"/>
          </w:tcPr>
          <w:p>
            <w:pPr>
              <w:spacing w:after="0"/>
              <w:jc w:val="left"/>
            </w:pPr>
            <w:r>
              <w:rPr>
                <w:rFonts w:ascii="STSong" w:hAnsi="STSong" w:eastAsia="STSong" w:cs="STSong"/>
                <w:b w:val="0"/>
                <w:sz w:val="17"/>
              </w:rPr>
              <w:t>验证数据集合约（Validate Dataset Contract）</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AgentDatasetMetadataReported.datasetId</w:t>
            </w:r>
          </w:p>
        </w:tc>
      </w:tr>
      <w:tr>
        <w:tc>
          <w:tcPr>
            <w:tcW w:type="dxa" w:w="1295"/>
            <w:vAlign w:val="center"/>
            <w:shd w:fill="FFFFFF"/>
          </w:tcPr>
          <w:p>
            <w:pPr>
              <w:spacing w:after="0"/>
              <w:jc w:val="left"/>
            </w:pPr>
            <w:r>
              <w:rPr>
                <w:rFonts w:ascii="STSong" w:hAnsi="STSong" w:eastAsia="STSong" w:cs="STSong"/>
                <w:b w:val="0"/>
                <w:sz w:val="17"/>
              </w:rPr>
              <w:t>验证数据集合约（Validate Dataset Contract）</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AgentDatasetMetadataReported.metadataReportId</w:t>
            </w:r>
          </w:p>
        </w:tc>
      </w:tr>
      <w:tr>
        <w:tc>
          <w:tcPr>
            <w:tcW w:type="dxa" w:w="1295"/>
            <w:vAlign w:val="center"/>
            <w:shd w:fill="FFFFFF"/>
          </w:tcPr>
          <w:p>
            <w:pPr>
              <w:spacing w:after="0"/>
              <w:jc w:val="left"/>
            </w:pPr>
            <w:r>
              <w:rPr>
                <w:rFonts w:ascii="STSong" w:hAnsi="STSong" w:eastAsia="STSong" w:cs="STSong"/>
                <w:b w:val="0"/>
                <w:sz w:val="17"/>
              </w:rPr>
              <w:t>验证数据集合约（Validate Dataset Contract）</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AgentDatasetMetadataReported.featureSchemaId</w:t>
            </w:r>
          </w:p>
        </w:tc>
      </w:tr>
      <w:tr>
        <w:tc>
          <w:tcPr>
            <w:tcW w:type="dxa" w:w="1295"/>
            <w:vAlign w:val="center"/>
            <w:shd w:fill="FFFFFF"/>
          </w:tcPr>
          <w:p>
            <w:pPr>
              <w:spacing w:after="0"/>
              <w:jc w:val="left"/>
            </w:pPr>
            <w:r>
              <w:rPr>
                <w:rFonts w:ascii="STSong" w:hAnsi="STSong" w:eastAsia="STSong" w:cs="STSong"/>
                <w:b w:val="0"/>
                <w:sz w:val="17"/>
              </w:rPr>
              <w:t>数据集合约已验证（Dataset Contract Validated）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数据集（Dataset） 契约校验（Contract Validation） 失败（Failed）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重试数据集契约校验（Retry Dataset Contract Validation）</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数据集（Dataset） Contract Revalidated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数据集（Dataset） Contract Revalidated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DatasetContractValidationFailed.featureSchemaId</w:t>
            </w:r>
          </w:p>
        </w:tc>
      </w:tr>
      <w:tr>
        <w:tc>
          <w:tcPr>
            <w:tcW w:type="dxa" w:w="1295"/>
            <w:vAlign w:val="center"/>
            <w:shd w:fill="FFFFFF"/>
          </w:tcPr>
          <w:p>
            <w:pPr>
              <w:spacing w:after="0"/>
              <w:jc w:val="left"/>
            </w:pPr>
            <w:r>
              <w:rPr>
                <w:rFonts w:ascii="STSong" w:hAnsi="STSong" w:eastAsia="STSong" w:cs="STSong"/>
                <w:b w:val="0"/>
                <w:sz w:val="17"/>
              </w:rPr>
              <w:t>数据集（Dataset） Contract Revalidated</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DatasetContractValidationFailed.metadataReportId</w:t>
            </w:r>
          </w:p>
        </w:tc>
      </w:tr>
      <w:tr>
        <w:tc>
          <w:tcPr>
            <w:tcW w:type="dxa" w:w="1295"/>
            <w:vAlign w:val="center"/>
            <w:shd w:fill="FFFFFF"/>
          </w:tcPr>
          <w:p>
            <w:pPr>
              <w:spacing w:after="0"/>
              <w:jc w:val="left"/>
            </w:pPr>
            <w:r>
              <w:rPr>
                <w:rFonts w:ascii="STSong" w:hAnsi="STSong" w:eastAsia="STSong" w:cs="STSong"/>
                <w:b w:val="0"/>
                <w:sz w:val="17"/>
              </w:rPr>
              <w:t>数据集（Dataset） Contract Revalidated</w:t>
            </w:r>
          </w:p>
        </w:tc>
        <w:tc>
          <w:tcPr>
            <w:tcW w:type="dxa" w:w="1295"/>
            <w:vAlign w:val="center"/>
            <w:shd w:fill="FFFFFF"/>
          </w:tcPr>
          <w:p>
            <w:pPr>
              <w:spacing w:after="0"/>
              <w:jc w:val="left"/>
            </w:pPr>
            <w:r>
              <w:rPr>
                <w:rFonts w:ascii="STSong" w:hAnsi="STSong" w:eastAsia="STSong" w:cs="STSong"/>
                <w:b w:val="0"/>
                <w:sz w:val="17"/>
              </w:rPr>
              <w:t>schemaCompatible</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DatasetContractValidationFailed.schemaCompatible</w:t>
            </w:r>
          </w:p>
        </w:tc>
      </w:tr>
      <w:tr>
        <w:tc>
          <w:tcPr>
            <w:tcW w:type="dxa" w:w="1295"/>
            <w:vAlign w:val="center"/>
            <w:shd w:fill="FFFFFF"/>
          </w:tcPr>
          <w:p>
            <w:pPr>
              <w:spacing w:after="0"/>
              <w:jc w:val="left"/>
            </w:pPr>
            <w:r>
              <w:rPr>
                <w:rFonts w:ascii="STSong" w:hAnsi="STSong" w:eastAsia="STSong" w:cs="STSong"/>
                <w:b w:val="0"/>
                <w:sz w:val="17"/>
              </w:rPr>
              <w:t>数据集（Dataset） Contract Revalidated</w:t>
            </w:r>
          </w:p>
        </w:tc>
        <w:tc>
          <w:tcPr>
            <w:tcW w:type="dxa" w:w="1295"/>
            <w:vAlign w:val="center"/>
            <w:shd w:fill="FFFFFF"/>
          </w:tcPr>
          <w:p>
            <w:pPr>
              <w:spacing w:after="0"/>
              <w:jc w:val="left"/>
            </w:pPr>
            <w:r>
              <w:rPr>
                <w:rFonts w:ascii="STSong" w:hAnsi="STSong" w:eastAsia="STSong" w:cs="STSong"/>
                <w:b w:val="0"/>
                <w:sz w:val="17"/>
              </w:rPr>
              <w:t>labelCompatible</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DatasetContractValidationFailed.labelCompatible</w:t>
            </w:r>
          </w:p>
        </w:tc>
      </w:tr>
      <w:tr>
        <w:tc>
          <w:tcPr>
            <w:tcW w:type="dxa" w:w="1295"/>
            <w:vAlign w:val="center"/>
            <w:shd w:fill="FFFFFF"/>
          </w:tcPr>
          <w:p>
            <w:pPr>
              <w:spacing w:after="0"/>
              <w:jc w:val="left"/>
            </w:pPr>
            <w:r>
              <w:rPr>
                <w:rFonts w:ascii="STSong" w:hAnsi="STSong" w:eastAsia="STSong" w:cs="STSong"/>
                <w:b w:val="0"/>
                <w:sz w:val="17"/>
              </w:rPr>
              <w:t>数据集（Dataset） Contract Revalidated</w:t>
            </w:r>
          </w:p>
        </w:tc>
        <w:tc>
          <w:tcPr>
            <w:tcW w:type="dxa" w:w="1295"/>
            <w:vAlign w:val="center"/>
            <w:shd w:fill="FFFFFF"/>
          </w:tcPr>
          <w:p>
            <w:pPr>
              <w:spacing w:after="0"/>
              <w:jc w:val="left"/>
            </w:pPr>
            <w:r>
              <w:rPr>
                <w:rFonts w:ascii="STSong" w:hAnsi="STSong" w:eastAsia="STSong" w:cs="STSong"/>
                <w:b w:val="0"/>
                <w:sz w:val="17"/>
              </w:rPr>
              <w:t>qualityScore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DatasetContractValidationFailed.qualityScore</w:t>
            </w:r>
          </w:p>
        </w:tc>
      </w:tr>
      <w:tr>
        <w:tc>
          <w:tcPr>
            <w:tcW w:type="dxa" w:w="1295"/>
            <w:vAlign w:val="center"/>
            <w:shd w:fill="FFFFFF"/>
          </w:tcPr>
          <w:p>
            <w:pPr>
              <w:spacing w:after="0"/>
              <w:jc w:val="left"/>
            </w:pPr>
            <w:r>
              <w:rPr>
                <w:rFonts w:ascii="STSong" w:hAnsi="STSong" w:eastAsia="STSong" w:cs="STSong"/>
                <w:b w:val="0"/>
                <w:sz w:val="17"/>
              </w:rPr>
              <w:t>数据集（Dataset） Contract Revalidated</w:t>
            </w:r>
          </w:p>
        </w:tc>
        <w:tc>
          <w:tcPr>
            <w:tcW w:type="dxa" w:w="1295"/>
            <w:vAlign w:val="center"/>
            <w:shd w:fill="FFFFFF"/>
          </w:tcPr>
          <w:p>
            <w:pPr>
              <w:spacing w:after="0"/>
              <w:jc w:val="left"/>
            </w:pPr>
            <w:r>
              <w:rPr>
                <w:rFonts w:ascii="STSong" w:hAnsi="STSong" w:eastAsia="STSong" w:cs="STSong"/>
                <w:b w:val="0"/>
                <w:sz w:val="17"/>
              </w:rPr>
              <w:t>nonIidScore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DatasetContractValidationFailed.nonIidScore</w:t>
            </w:r>
          </w:p>
        </w:tc>
      </w:tr>
      <w:tr>
        <w:tc>
          <w:tcPr>
            <w:tcW w:type="dxa" w:w="1295"/>
            <w:vAlign w:val="center"/>
            <w:shd w:fill="FFFFFF"/>
          </w:tcPr>
          <w:p>
            <w:pPr>
              <w:spacing w:after="0"/>
              <w:jc w:val="left"/>
            </w:pPr>
            <w:r>
              <w:rPr>
                <w:rFonts w:ascii="STSong" w:hAnsi="STSong" w:eastAsia="STSong" w:cs="STSong"/>
                <w:b w:val="0"/>
                <w:sz w:val="17"/>
              </w:rPr>
              <w:t>数据集（Dataset） Contract Revalidation 失败（Failed）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数据集（Dataset） Contract Revalidation 失败（Failed）</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DatasetContractValidationFailed.featureSchemaId</w:t>
            </w:r>
          </w:p>
        </w:tc>
      </w:tr>
      <w:tr>
        <w:tc>
          <w:tcPr>
            <w:tcW w:type="dxa" w:w="1295"/>
            <w:vAlign w:val="center"/>
            <w:shd w:fill="FFFFFF"/>
          </w:tcPr>
          <w:p>
            <w:pPr>
              <w:spacing w:after="0"/>
              <w:jc w:val="left"/>
            </w:pPr>
            <w:r>
              <w:rPr>
                <w:rFonts w:ascii="STSong" w:hAnsi="STSong" w:eastAsia="STSong" w:cs="STSong"/>
                <w:b w:val="0"/>
                <w:sz w:val="17"/>
              </w:rPr>
              <w:t>数据集（Dataset） Contract Revalidation 失败（Failed）</w:t>
            </w:r>
          </w:p>
        </w:tc>
        <w:tc>
          <w:tcPr>
            <w:tcW w:type="dxa" w:w="1295"/>
            <w:vAlign w:val="center"/>
            <w:shd w:fill="FFFFFF"/>
          </w:tcPr>
          <w:p>
            <w:pPr>
              <w:spacing w:after="0"/>
              <w:jc w:val="left"/>
            </w:pPr>
            <w:r>
              <w:rPr>
                <w:rFonts w:ascii="STSong" w:hAnsi="STSong" w:eastAsia="STSong" w:cs="STSong"/>
                <w:b w:val="0"/>
                <w:sz w:val="17"/>
              </w:rPr>
              <w:t>metadataReportId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DatasetContractValidationFailed.metadataReportId</w:t>
            </w:r>
          </w:p>
        </w:tc>
      </w:tr>
      <w:tr>
        <w:tc>
          <w:tcPr>
            <w:tcW w:type="dxa" w:w="1295"/>
            <w:vAlign w:val="center"/>
            <w:shd w:fill="FFFFFF"/>
          </w:tcPr>
          <w:p>
            <w:pPr>
              <w:spacing w:after="0"/>
              <w:jc w:val="left"/>
            </w:pPr>
            <w:r>
              <w:rPr>
                <w:rFonts w:ascii="STSong" w:hAnsi="STSong" w:eastAsia="STSong" w:cs="STSong"/>
                <w:b w:val="0"/>
                <w:sz w:val="17"/>
              </w:rPr>
              <w:t>数据集（Dataset） Contract Revalidation 失败（Failed）</w:t>
            </w:r>
          </w:p>
        </w:tc>
        <w:tc>
          <w:tcPr>
            <w:tcW w:type="dxa" w:w="1295"/>
            <w:vAlign w:val="center"/>
            <w:shd w:fill="FFFFFF"/>
          </w:tcPr>
          <w:p>
            <w:pPr>
              <w:spacing w:after="0"/>
              <w:jc w:val="left"/>
            </w:pPr>
            <w:r>
              <w:rPr>
                <w:rFonts w:ascii="STSong" w:hAnsi="STSong" w:eastAsia="STSong" w:cs="STSong"/>
                <w:b w:val="0"/>
                <w:sz w:val="17"/>
              </w:rPr>
              <w:t>schemaCompatible</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DatasetContractValidationFailed.schemaCompatible</w:t>
            </w:r>
          </w:p>
        </w:tc>
      </w:tr>
      <w:tr>
        <w:tc>
          <w:tcPr>
            <w:tcW w:type="dxa" w:w="1295"/>
            <w:vAlign w:val="center"/>
            <w:shd w:fill="FFFFFF"/>
          </w:tcPr>
          <w:p>
            <w:pPr>
              <w:spacing w:after="0"/>
              <w:jc w:val="left"/>
            </w:pPr>
            <w:r>
              <w:rPr>
                <w:rFonts w:ascii="STSong" w:hAnsi="STSong" w:eastAsia="STSong" w:cs="STSong"/>
                <w:b w:val="0"/>
                <w:sz w:val="17"/>
              </w:rPr>
              <w:t>数据集（Dataset） Contract Revalidation 失败（Failed）</w:t>
            </w:r>
          </w:p>
        </w:tc>
        <w:tc>
          <w:tcPr>
            <w:tcW w:type="dxa" w:w="1295"/>
            <w:vAlign w:val="center"/>
            <w:shd w:fill="FFFFFF"/>
          </w:tcPr>
          <w:p>
            <w:pPr>
              <w:spacing w:after="0"/>
              <w:jc w:val="left"/>
            </w:pPr>
            <w:r>
              <w:rPr>
                <w:rFonts w:ascii="STSong" w:hAnsi="STSong" w:eastAsia="STSong" w:cs="STSong"/>
                <w:b w:val="0"/>
                <w:sz w:val="17"/>
              </w:rPr>
              <w:t>labelCompatible</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DatasetContractValidationFailed.labelCompatible</w:t>
            </w:r>
          </w:p>
        </w:tc>
      </w:tr>
      <w:tr>
        <w:tc>
          <w:tcPr>
            <w:tcW w:type="dxa" w:w="1295"/>
            <w:vAlign w:val="center"/>
            <w:shd w:fill="FFFFFF"/>
          </w:tcPr>
          <w:p>
            <w:pPr>
              <w:spacing w:after="0"/>
              <w:jc w:val="left"/>
            </w:pPr>
            <w:r>
              <w:rPr>
                <w:rFonts w:ascii="STSong" w:hAnsi="STSong" w:eastAsia="STSong" w:cs="STSong"/>
                <w:b w:val="0"/>
                <w:sz w:val="17"/>
              </w:rPr>
              <w:t>数据集（Dataset） Contract Revalidation 失败（Failed）</w:t>
            </w:r>
          </w:p>
        </w:tc>
        <w:tc>
          <w:tcPr>
            <w:tcW w:type="dxa" w:w="1295"/>
            <w:vAlign w:val="center"/>
            <w:shd w:fill="FFFFFF"/>
          </w:tcPr>
          <w:p>
            <w:pPr>
              <w:spacing w:after="0"/>
              <w:jc w:val="left"/>
            </w:pPr>
            <w:r>
              <w:rPr>
                <w:rFonts w:ascii="STSong" w:hAnsi="STSong" w:eastAsia="STSong" w:cs="STSong"/>
                <w:b w:val="0"/>
                <w:sz w:val="17"/>
              </w:rPr>
              <w:t>qualityScore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DatasetContractValidationFailed.qualityScore</w:t>
            </w:r>
          </w:p>
        </w:tc>
      </w:tr>
      <w:tr>
        <w:tc>
          <w:tcPr>
            <w:tcW w:type="dxa" w:w="1295"/>
            <w:vAlign w:val="center"/>
            <w:shd w:fill="FFFFFF"/>
          </w:tcPr>
          <w:p>
            <w:pPr>
              <w:spacing w:after="0"/>
              <w:jc w:val="left"/>
            </w:pPr>
            <w:r>
              <w:rPr>
                <w:rFonts w:ascii="STSong" w:hAnsi="STSong" w:eastAsia="STSong" w:cs="STSong"/>
                <w:b w:val="0"/>
                <w:sz w:val="17"/>
              </w:rPr>
              <w:t>数据集（Dataset） Contract Revalidation 失败（Failed）</w:t>
            </w:r>
          </w:p>
        </w:tc>
        <w:tc>
          <w:tcPr>
            <w:tcW w:type="dxa" w:w="1295"/>
            <w:vAlign w:val="center"/>
            <w:shd w:fill="FFFFFF"/>
          </w:tcPr>
          <w:p>
            <w:pPr>
              <w:spacing w:after="0"/>
              <w:jc w:val="left"/>
            </w:pPr>
            <w:r>
              <w:rPr>
                <w:rFonts w:ascii="STSong" w:hAnsi="STSong" w:eastAsia="STSong" w:cs="STSong"/>
                <w:b w:val="0"/>
                <w:sz w:val="17"/>
              </w:rPr>
              <w:t>nonIidScore</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DatasetContractValidationFailed.nonIidScore</w:t>
            </w:r>
          </w:p>
        </w:tc>
      </w:tr>
      <w:tr>
        <w:tc>
          <w:tcPr>
            <w:tcW w:type="dxa" w:w="1295"/>
            <w:vAlign w:val="center"/>
            <w:shd w:fill="FFFFFF"/>
          </w:tcPr>
          <w:p>
            <w:pPr>
              <w:spacing w:after="0"/>
              <w:jc w:val="left"/>
            </w:pPr>
            <w:r>
              <w:rPr>
                <w:rFonts w:ascii="STSong" w:hAnsi="STSong" w:eastAsia="STSong" w:cs="STSong"/>
                <w:b w:val="0"/>
                <w:sz w:val="17"/>
              </w:rPr>
              <w:t>拒绝数据集用于训练（Reject Dataset For Training）</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数据集已拒绝用于训练（Dataset Rejected For Training）</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批准数据集用于训练（Approve Dataset For Training）</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数据集已批准用于训练（Dataset Approved For Training）</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数据集已批准用于训练（Dataset Approved For Training）</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数据集（Dataset）.organizationId rule: Carry the owning organization for organization-level approved dataset counts.</w:t>
            </w:r>
          </w:p>
        </w:tc>
      </w:tr>
      <w:tr>
        <w:tc>
          <w:tcPr>
            <w:tcW w:type="dxa" w:w="1295"/>
            <w:vAlign w:val="center"/>
            <w:shd w:fill="FFFFFF"/>
          </w:tcPr>
          <w:p>
            <w:pPr>
              <w:spacing w:after="0"/>
              <w:jc w:val="left"/>
            </w:pPr>
            <w:r>
              <w:rPr>
                <w:rFonts w:ascii="STSong" w:hAnsi="STSong" w:eastAsia="STSong" w:cs="STSong"/>
                <w:b w:val="0"/>
                <w:sz w:val="17"/>
              </w:rPr>
              <w:t>撤销数据集训练批准（Revoke Dataset Training Approval）</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数据集训练批准已撤销（Dataset Training Approval Revoked）</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数据集能力（Dataset Capability）</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数据集能力（Dataset Capability）</w:t>
            </w:r>
          </w:p>
        </w:tc>
        <w:tc>
          <w:tcPr>
            <w:tcW w:type="dxa" w:w="1295"/>
            <w:vAlign w:val="center"/>
            <w:shd w:fill="FFFFFF"/>
          </w:tcPr>
          <w:p>
            <w:pPr>
              <w:spacing w:after="0"/>
              <w:jc w:val="left"/>
            </w:pPr>
            <w:r>
              <w:rPr>
                <w:rFonts w:ascii="STSong" w:hAnsi="STSong" w:eastAsia="STSong" w:cs="STSong"/>
                <w:b w:val="0"/>
                <w:sz w:val="17"/>
              </w:rPr>
              <w:t>organizationName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OrganizationRegistered.organizationName rule: Lookup by organizationId and denormalize the organization display name into the dataset capability catalog.</w:t>
            </w:r>
          </w:p>
        </w:tc>
      </w:tr>
      <w:tr>
        <w:tc>
          <w:tcPr>
            <w:tcW w:type="dxa" w:w="1295"/>
            <w:vAlign w:val="center"/>
            <w:shd w:fill="FFFFFF"/>
          </w:tcPr>
          <w:p>
            <w:pPr>
              <w:spacing w:after="0"/>
              <w:jc w:val="left"/>
            </w:pPr>
            <w:r>
              <w:rPr>
                <w:rFonts w:ascii="STSong" w:hAnsi="STSong" w:eastAsia="STSong" w:cs="STSong"/>
                <w:b w:val="0"/>
                <w:sz w:val="17"/>
              </w:rPr>
              <w:t>数据集能力（Dataset Capability）</w:t>
            </w:r>
          </w:p>
        </w:tc>
        <w:tc>
          <w:tcPr>
            <w:tcW w:type="dxa" w:w="1295"/>
            <w:vAlign w:val="center"/>
            <w:shd w:fill="FFFFFF"/>
          </w:tcPr>
          <w:p>
            <w:pPr>
              <w:spacing w:after="0"/>
              <w:jc w:val="left"/>
            </w:pPr>
            <w:r>
              <w:rPr>
                <w:rFonts w:ascii="STSong" w:hAnsi="STSong" w:eastAsia="STSong" w:cs="STSong"/>
                <w:b w:val="0"/>
                <w:sz w:val="17"/>
              </w:rPr>
              <w:t>featureDomain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FeatureSchemaDefined.featureDomain rule: Lookup by featureSchemaId and denormalize the feature schema domain into the dataset capability catalog.</w:t>
            </w:r>
          </w:p>
        </w:tc>
      </w:tr>
      <w:tr>
        <w:tc>
          <w:tcPr>
            <w:tcW w:type="dxa" w:w="1295"/>
            <w:vAlign w:val="center"/>
            <w:shd w:fill="FFFFFF"/>
          </w:tcPr>
          <w:p>
            <w:pPr>
              <w:spacing w:after="0"/>
              <w:jc w:val="left"/>
            </w:pPr>
            <w:r>
              <w:rPr>
                <w:rFonts w:ascii="STSong" w:hAnsi="STSong" w:eastAsia="STSong" w:cs="STSong"/>
                <w:b w:val="0"/>
                <w:sz w:val="17"/>
              </w:rPr>
              <w:t>数据集能力（Dataset Capability）</w:t>
            </w:r>
          </w:p>
        </w:tc>
        <w:tc>
          <w:tcPr>
            <w:tcW w:type="dxa" w:w="1295"/>
            <w:vAlign w:val="center"/>
            <w:shd w:fill="FFFFFF"/>
          </w:tcPr>
          <w:p>
            <w:pPr>
              <w:spacing w:after="0"/>
              <w:jc w:val="left"/>
            </w:pPr>
            <w:r>
              <w:rPr>
                <w:rFonts w:ascii="STSong" w:hAnsi="STSong" w:eastAsia="STSong" w:cs="STSong"/>
                <w:b w:val="0"/>
                <w:sz w:val="17"/>
              </w:rPr>
              <w:t>featureSchemaVersion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FeatureSchemaDefined.version rule: Lookup by featureSchemaId and denormalize the feature schema version into the dataset capability catalog.</w:t>
            </w:r>
          </w:p>
        </w:tc>
      </w:tr>
      <w:tr>
        <w:tc>
          <w:tcPr>
            <w:tcW w:type="dxa" w:w="1295"/>
            <w:vAlign w:val="center"/>
            <w:shd w:fill="FFFFFF"/>
          </w:tcPr>
          <w:p>
            <w:pPr>
              <w:spacing w:after="0"/>
              <w:jc w:val="left"/>
            </w:pPr>
            <w:r>
              <w:rPr>
                <w:rFonts w:ascii="STSong" w:hAnsi="STSong" w:eastAsia="STSong" w:cs="STSong"/>
                <w:b w:val="0"/>
                <w:sz w:val="17"/>
              </w:rPr>
              <w:t>数据集就绪状态（Dataset Readiness）</w:t>
            </w:r>
          </w:p>
        </w:tc>
        <w:tc>
          <w:tcPr>
            <w:tcW w:type="dxa" w:w="1295"/>
            <w:vAlign w:val="center"/>
            <w:shd w:fill="FFFFFF"/>
          </w:tcPr>
          <w:p>
            <w:pPr>
              <w:spacing w:after="0"/>
              <w:jc w:val="left"/>
            </w:pPr>
            <w:r>
              <w:rPr>
                <w:rFonts w:ascii="STSong" w:hAnsi="STSong" w:eastAsia="STSong" w:cs="STSong"/>
                <w:b w:val="0"/>
                <w:sz w:val="17"/>
              </w:rPr>
              <w:t>datasetId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数据集就绪状态（Dataset Readiness）</w:t>
            </w:r>
          </w:p>
        </w:tc>
        <w:tc>
          <w:tcPr>
            <w:tcW w:type="dxa" w:w="1295"/>
            <w:vAlign w:val="center"/>
            <w:shd w:fill="FFFFFF"/>
          </w:tcPr>
          <w:p>
            <w:pPr>
              <w:spacing w:after="0"/>
              <w:jc w:val="left"/>
            </w:pPr>
            <w:r>
              <w:rPr>
                <w:rFonts w:ascii="STSong" w:hAnsi="STSong" w:eastAsia="STSong" w:cs="STSong"/>
                <w:b w:val="0"/>
                <w:sz w:val="17"/>
              </w:rPr>
              <w:t>organizationName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OrganizationRegistered.organizationName rule: Lookup by organizationId and denormalize the organization display name into the dataset readiness view.</w:t>
            </w:r>
          </w:p>
        </w:tc>
      </w:tr>
      <w:tr>
        <w:tc>
          <w:tcPr>
            <w:tcW w:type="dxa" w:w="1295"/>
            <w:vAlign w:val="center"/>
            <w:shd w:fill="FFFFFF"/>
          </w:tcPr>
          <w:p>
            <w:pPr>
              <w:spacing w:after="0"/>
              <w:jc w:val="left"/>
            </w:pPr>
            <w:r>
              <w:rPr>
                <w:rFonts w:ascii="STSong" w:hAnsi="STSong" w:eastAsia="STSong" w:cs="STSong"/>
                <w:b w:val="0"/>
                <w:sz w:val="17"/>
              </w:rPr>
              <w:t>数据集就绪状态（Dataset Readiness）</w:t>
            </w:r>
          </w:p>
        </w:tc>
        <w:tc>
          <w:tcPr>
            <w:tcW w:type="dxa" w:w="1295"/>
            <w:vAlign w:val="center"/>
            <w:shd w:fill="FFFFFF"/>
          </w:tcPr>
          <w:p>
            <w:pPr>
              <w:spacing w:after="0"/>
              <w:jc w:val="left"/>
            </w:pPr>
            <w:r>
              <w:rPr>
                <w:rFonts w:ascii="STSong" w:hAnsi="STSong" w:eastAsia="STSong" w:cs="STSong"/>
                <w:b w:val="0"/>
                <w:sz w:val="17"/>
              </w:rPr>
              <w:t>featureDomain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FeatureSchemaDefined.featureDomain rule: Lookup by featureSchemaId and denormalize the feature schema domain into the dataset readiness view.</w:t>
            </w:r>
          </w:p>
        </w:tc>
      </w:tr>
      <w:tr>
        <w:tc>
          <w:tcPr>
            <w:tcW w:type="dxa" w:w="1295"/>
            <w:vAlign w:val="center"/>
            <w:shd w:fill="FFFFFF"/>
          </w:tcPr>
          <w:p>
            <w:pPr>
              <w:spacing w:after="0"/>
              <w:jc w:val="left"/>
            </w:pPr>
            <w:r>
              <w:rPr>
                <w:rFonts w:ascii="STSong" w:hAnsi="STSong" w:eastAsia="STSong" w:cs="STSong"/>
                <w:b w:val="0"/>
                <w:sz w:val="17"/>
              </w:rPr>
              <w:t>数据集就绪状态（Dataset Readiness）</w:t>
            </w:r>
          </w:p>
        </w:tc>
        <w:tc>
          <w:tcPr>
            <w:tcW w:type="dxa" w:w="1295"/>
            <w:vAlign w:val="center"/>
            <w:shd w:fill="FFFFFF"/>
          </w:tcPr>
          <w:p>
            <w:pPr>
              <w:spacing w:after="0"/>
              <w:jc w:val="left"/>
            </w:pPr>
            <w:r>
              <w:rPr>
                <w:rFonts w:ascii="STSong" w:hAnsi="STSong" w:eastAsia="STSong" w:cs="STSong"/>
                <w:b w:val="0"/>
                <w:sz w:val="17"/>
              </w:rPr>
              <w:t>featureSchemaVersion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FeatureSchemaDefined.version rule: Lookup by featureSchemaId and denormalize the feature schema version into the dataset readiness view.</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ParticipantExecutionPlanDispatched.executionPlanId</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executionSessionId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ParticipantExecutionPlanDispatched.executionSessionId</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ParticipantExecutionPlanDispatched.trainingJobId</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ParticipantExecutionPlanDispatched.trainingRunConfigurationId</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ParticipantExecutionPlanDispatched.featureSchemaId</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ParticipantExecutionPlanDispatched.roundId</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ParticipantExecutionPlanDispatched.roundNumber</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ParticipantExecutionPlanDispatched.runtimeId</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ParticipantExecutionPlanDispatched.organizationId</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baseModelId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ParticipantExecutionPlanDispatched.baseModelId</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baseModelArtifactUri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ParticipantExecutionPlanDispatched.baseModelArtifactUri</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baseModelRegistryRef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ParticipantExecutionPlanDispatched.baseModelRegistryRef</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baseModelFormat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ParticipantExecutionPlanDispatched.baseModelFormat</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baseModelArtifactDigest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ParticipantExecutionPlanDispatched.baseModelArtifactDigest</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baseModelSignatureUri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ParticipantExecutionPlanDispatched.baseModelSignatureUri</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ParticipantExecutionPlanDispatched.secureAggregationRequired</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ParticipantExecutionPlanDispatched.secureAggregationSessionId</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encryptionScheme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ParticipantExecutionPlanDispatched.encryptionScheme</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publicKeyVersion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ParticipantExecutionPlanDispatched.publicKeyVersion</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publicKeyRef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ParticipantExecutionPlanDispatched.publicKeyRef</w:t>
            </w:r>
          </w:p>
        </w:tc>
      </w:tr>
      <w:tr>
        <w:tc>
          <w:tcPr>
            <w:tcW w:type="dxa" w:w="1295"/>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295"/>
            <w:vAlign w:val="center"/>
            <w:shd w:fill="FFFFFF"/>
          </w:tcPr>
          <w:p>
            <w:pPr>
              <w:spacing w:after="0"/>
              <w:jc w:val="left"/>
            </w:pPr>
            <w:r>
              <w:rPr>
                <w:rFonts w:ascii="STSong" w:hAnsi="STSong" w:eastAsia="STSong" w:cs="STSong"/>
                <w:b w:val="0"/>
                <w:sz w:val="17"/>
              </w:rPr>
              <w:t>encryptedParameterScale</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ParticipantExecutionPlanDispatched.encryptedParameterScale</w:t>
            </w:r>
          </w:p>
        </w:tc>
      </w:tr>
      <w:tr>
        <w:tc>
          <w:tcPr>
            <w:tcW w:type="dxa" w:w="1295"/>
            <w:vAlign w:val="center"/>
            <w:shd w:fill="FFFFFF"/>
          </w:tcPr>
          <w:p>
            <w:pPr>
              <w:spacing w:after="0"/>
              <w:jc w:val="left"/>
            </w:pPr>
            <w:r>
              <w:rPr>
                <w:rFonts w:ascii="STSong" w:hAnsi="STSong" w:eastAsia="STSong" w:cs="STSong"/>
                <w:b w:val="0"/>
                <w:sz w:val="17"/>
              </w:rPr>
              <w:t>执行计划（Execution Plan） 已接收（Received）</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ExecutionPlanReceived.executionPlanId</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executionSessionId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ExecutionPlanReceived.executionSessionId</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ExecutionPlanReceived.trainingJobId</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ExecutionPlanReceived.trainingRunConfigurationId</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ExecutionPlanReceived.featureSchemaId</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ExecutionPlanReceived.roundId</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ExecutionPlanReceived.roundNumber</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ExecutionPlanReceived.runtimeId</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ExecutionPlanReceived.organizationId</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baseModelId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ExecutionPlanReceived.baseModelId</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baseModelArtifactUri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ExecutionPlanReceived.baseModelArtifactUri</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baseModelRegistryRef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ExecutionPlanReceived.baseModelRegistryRef</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baseModelFormat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ExecutionPlanReceived.baseModelFormat</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baseModelArtifactDigest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ExecutionPlanReceived.baseModelArtifactDigest</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baseModelSignatureUri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ExecutionPlanReceived.baseModelSignatureUri</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ExecutionPlanReceived.secureAggregationRequired</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ExecutionPlanReceived.secureAggregationSessionId</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encryptionScheme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ExecutionPlanReceived.encryptionScheme</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publicKeyVersion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ExecutionPlanReceived.publicKeyVersion</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publicKeyRef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ExecutionPlanReceived.publicKeyRef</w:t>
            </w:r>
          </w:p>
        </w:tc>
      </w:tr>
      <w:tr>
        <w:tc>
          <w:tcPr>
            <w:tcW w:type="dxa" w:w="1295"/>
            <w:vAlign w:val="center"/>
            <w:shd w:fill="FFFFFF"/>
          </w:tcPr>
          <w:p>
            <w:pPr>
              <w:spacing w:after="0"/>
              <w:jc w:val="left"/>
            </w:pPr>
            <w:r>
              <w:rPr>
                <w:rFonts w:ascii="STSong" w:hAnsi="STSong" w:eastAsia="STSong" w:cs="STSong"/>
                <w:b w:val="0"/>
                <w:sz w:val="17"/>
              </w:rPr>
              <w:t>接受执行计划（Accept Execution Plan）</w:t>
            </w:r>
          </w:p>
        </w:tc>
        <w:tc>
          <w:tcPr>
            <w:tcW w:type="dxa" w:w="1295"/>
            <w:vAlign w:val="center"/>
            <w:shd w:fill="FFFFFF"/>
          </w:tcPr>
          <w:p>
            <w:pPr>
              <w:spacing w:after="0"/>
              <w:jc w:val="left"/>
            </w:pPr>
            <w:r>
              <w:rPr>
                <w:rFonts w:ascii="STSong" w:hAnsi="STSong" w:eastAsia="STSong" w:cs="STSong"/>
                <w:b w:val="0"/>
                <w:sz w:val="17"/>
              </w:rPr>
              <w:t>encryptedParameterScale</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ExecutionPlanReceived.encryptedParameterScale</w:t>
            </w:r>
          </w:p>
        </w:tc>
      </w:tr>
      <w:tr>
        <w:tc>
          <w:tcPr>
            <w:tcW w:type="dxa" w:w="1295"/>
            <w:vAlign w:val="center"/>
            <w:shd w:fill="FFFFFF"/>
          </w:tcPr>
          <w:p>
            <w:pPr>
              <w:spacing w:after="0"/>
              <w:jc w:val="left"/>
            </w:pPr>
            <w:r>
              <w:rPr>
                <w:rFonts w:ascii="STSong" w:hAnsi="STSong" w:eastAsia="STSong" w:cs="STSong"/>
                <w:b w:val="0"/>
                <w:sz w:val="17"/>
              </w:rPr>
              <w:t>执行计划（Execution Plan） Accepted</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执行计划（Execution Plan） 已拒绝（Rejected）</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executionSessionId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ExecutionPlanAccepted.executionSessionId</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ExecutionPlanAccepted.executionPlanId</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ExecutionPlanAccepted.trainingJobId</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ExecutionPlanAccepted.trainingRunConfigurationId</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ExecutionPlanAccepted.roundId</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ExecutionPlanAccepted.roundNumber</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ExecutionPlanAccepted.runtimeId</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ExecutionPlanAccepted.organizationId</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ExecutionPlanAccepted.featureSchemaId</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baseModelId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ExecutionPlanAccepted.baseModelId</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baseModelArtifactUri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ExecutionPlanAccepted.baseModelArtifactUri</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baseModelRegistryRef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ExecutionPlanAccepted.baseModelRegistryRef</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baseModelFormat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ExecutionPlanAccepted.baseModelFormat</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baseModelArtifactDigest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ExecutionPlanAccepted.baseModelArtifactDigest</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baseModelSignatureUri</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ExecutionPlanAccepted.baseModelSignatureUri</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ExecutionPlanAccepted.secureAggregationRequired</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ExecutionPlanAccepted.secureAggregationSessionId</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encryptionScheme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ExecutionPlanAccepted.encryptionScheme</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publicKeyVersion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ExecutionPlanAccepted.publicKeyVersion</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publicKeyRef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ExecutionPlanAccepted.publicKeyRef</w:t>
            </w:r>
          </w:p>
        </w:tc>
      </w:tr>
      <w:tr>
        <w:tc>
          <w:tcPr>
            <w:tcW w:type="dxa" w:w="1295"/>
            <w:vAlign w:val="center"/>
            <w:shd w:fill="FFFFFF"/>
          </w:tcPr>
          <w:p>
            <w:pPr>
              <w:spacing w:after="0"/>
              <w:jc w:val="left"/>
            </w:pPr>
            <w:r>
              <w:rPr>
                <w:rFonts w:ascii="STSong" w:hAnsi="STSong" w:eastAsia="STSong" w:cs="STSong"/>
                <w:b w:val="0"/>
                <w:sz w:val="17"/>
              </w:rPr>
              <w:t>启动轮次执行（Start Round Execution）</w:t>
            </w:r>
          </w:p>
        </w:tc>
        <w:tc>
          <w:tcPr>
            <w:tcW w:type="dxa" w:w="1295"/>
            <w:vAlign w:val="center"/>
            <w:shd w:fill="FFFFFF"/>
          </w:tcPr>
          <w:p>
            <w:pPr>
              <w:spacing w:after="0"/>
              <w:jc w:val="left"/>
            </w:pPr>
            <w:r>
              <w:rPr>
                <w:rFonts w:ascii="STSong" w:hAnsi="STSong" w:eastAsia="STSong" w:cs="STSong"/>
                <w:b w:val="0"/>
                <w:sz w:val="17"/>
              </w:rPr>
              <w:t>encryptedParameterScale</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ExecutionPlanAccepted.encryptedParameterScale</w:t>
            </w:r>
          </w:p>
        </w:tc>
      </w:tr>
      <w:tr>
        <w:tc>
          <w:tcPr>
            <w:tcW w:type="dxa" w:w="1295"/>
            <w:vAlign w:val="center"/>
            <w:shd w:fill="FFFFFF"/>
          </w:tcPr>
          <w:p>
            <w:pPr>
              <w:spacing w:after="0"/>
              <w:jc w:val="left"/>
            </w:pPr>
            <w:r>
              <w:rPr>
                <w:rFonts w:ascii="STSong" w:hAnsi="STSong" w:eastAsia="STSong" w:cs="STSong"/>
                <w:b w:val="0"/>
                <w:sz w:val="17"/>
              </w:rPr>
              <w:t>轮次执行（Round Execution） 已启动（Started）</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轮次执行（Round Execution） Start 失败（Failed）</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RoundExecutionStarted.roundExecutionId</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executionSessionId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RoundExecutionStarted.executionSessionId</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RoundExecutionStarted.executionPlanId</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RoundExecutionStarted.trainingJobId</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RoundExecutionStarted.trainingRunConfigurationId</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RoundExecutionStarted.roundId</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RoundExecutionStarted.roundNumber</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RoundExecutionStarted.runtimeId</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RoundExecutionStarted.organizationId</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RoundExecutionStarted.featureSchemaId</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runtimeEngineJobId</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RoundExecutionStarted.runtimeEngineJobId</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RoundExecutionStarted.secureAggregationRequired</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RoundExecutionStarted.secureAggregationSessionId</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encryptionScheme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RoundExecutionStarted.encryptionScheme</w:t>
            </w:r>
          </w:p>
        </w:tc>
      </w:tr>
      <w:tr>
        <w:tc>
          <w:tcPr>
            <w:tcW w:type="dxa" w:w="1295"/>
            <w:vAlign w:val="center"/>
            <w:shd w:fill="FFFFFF"/>
          </w:tcPr>
          <w:p>
            <w:pPr>
              <w:spacing w:after="0"/>
              <w:jc w:val="left"/>
            </w:pPr>
            <w:r>
              <w:rPr>
                <w:rFonts w:ascii="STSong" w:hAnsi="STSong" w:eastAsia="STSong" w:cs="STSong"/>
                <w:b w:val="0"/>
                <w:sz w:val="17"/>
              </w:rPr>
              <w:t>观测运行时引擎作业（Observe Runtime Engine Job）</w:t>
            </w:r>
          </w:p>
        </w:tc>
        <w:tc>
          <w:tcPr>
            <w:tcW w:type="dxa" w:w="1295"/>
            <w:vAlign w:val="center"/>
            <w:shd w:fill="FFFFFF"/>
          </w:tcPr>
          <w:p>
            <w:pPr>
              <w:spacing w:after="0"/>
              <w:jc w:val="left"/>
            </w:pPr>
            <w:r>
              <w:rPr>
                <w:rFonts w:ascii="STSong" w:hAnsi="STSong" w:eastAsia="STSong" w:cs="STSong"/>
                <w:b w:val="0"/>
                <w:sz w:val="17"/>
              </w:rPr>
              <w:t>publicKeyVersion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RoundExecutionStarted.publicKeyVersion</w:t>
            </w:r>
          </w:p>
        </w:tc>
      </w:tr>
      <w:tr>
        <w:tc>
          <w:tcPr>
            <w:tcW w:type="dxa" w:w="1295"/>
            <w:vAlign w:val="center"/>
            <w:shd w:fill="FFFFFF"/>
          </w:tcPr>
          <w:p>
            <w:pPr>
              <w:spacing w:after="0"/>
              <w:jc w:val="left"/>
            </w:pPr>
            <w:r>
              <w:rPr>
                <w:rFonts w:ascii="STSong" w:hAnsi="STSong" w:eastAsia="STSong" w:cs="STSong"/>
                <w:b w:val="0"/>
                <w:sz w:val="17"/>
              </w:rPr>
              <w:t>运行时引擎作业（Runtime Engine Job） Observed</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RuntimeEngineJobObserved.roundExecutionId</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executionSessionId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RuntimeEngineJobObserved.executionSessionId</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RuntimeEngineJobObserved.executionPlanId</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RuntimeEngineJobObserved.trainingJobId</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RuntimeEngineJobObserved.trainingRunConfigurationId</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RuntimeEngineJobObserved.roundId</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RuntimeEngineJobObserved.roundNumber</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RuntimeEngineJobObserved.runtimeId</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RuntimeEngineJobObserved.organizationId</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RuntimeEngineJobObserved.featureSchemaId</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runtimeEngineJobId</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RuntimeEngineJobObserved.runtimeEngineJobId</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RuntimeEngineJobObserved.secureAggregationRequired</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RuntimeEngineJobObserved.secureAggregationSessionId</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encryptionScheme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RuntimeEngineJobObserved.encryptionScheme</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publicKeyVersion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RuntimeEngineJobObserved.publicKeyVersion</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localUpdateArtifactRef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RuntimeEngineJobObserved.localUpdateArtifactRef</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encryptedUpdateArtifactRef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RuntimeEngineJobObserved.encryptedUpdateArtifactRef</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encryptedUpdateDigest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RuntimeEngineJobObserved.encryptedUpdateDigest</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modelUpdateArtifactRef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RuntimeEngineJobObserved.modelUpdateArtifactRef</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modelUpdateArtifactDigest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RuntimeEngineJobObserved.modelUpdateArtifactDigest</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updateProtectionType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RuntimeEngineJobObserved.updateProtectionType</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metricsArtifactRef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RuntimeEngineJobObserved.metricsArtifactRef</w:t>
            </w:r>
          </w:p>
        </w:tc>
      </w:tr>
      <w:tr>
        <w:tc>
          <w:tcPr>
            <w:tcW w:type="dxa" w:w="1295"/>
            <w:vAlign w:val="center"/>
            <w:shd w:fill="FFFFFF"/>
          </w:tcPr>
          <w:p>
            <w:pPr>
              <w:spacing w:after="0"/>
              <w:jc w:val="left"/>
            </w:pPr>
            <w:r>
              <w:rPr>
                <w:rFonts w:ascii="STSong" w:hAnsi="STSong" w:eastAsia="STSong" w:cs="STSong"/>
                <w:b w:val="0"/>
                <w:sz w:val="17"/>
              </w:rPr>
              <w:t>完成轮次执行（Complete Round Execution）</w:t>
            </w:r>
          </w:p>
        </w:tc>
        <w:tc>
          <w:tcPr>
            <w:tcW w:type="dxa" w:w="1295"/>
            <w:vAlign w:val="center"/>
            <w:shd w:fill="FFFFFF"/>
          </w:tcPr>
          <w:p>
            <w:pPr>
              <w:spacing w:after="0"/>
              <w:jc w:val="left"/>
            </w:pPr>
            <w:r>
              <w:rPr>
                <w:rFonts w:ascii="STSong" w:hAnsi="STSong" w:eastAsia="STSong" w:cs="STSong"/>
                <w:b w:val="0"/>
                <w:sz w:val="17"/>
              </w:rPr>
              <w:t>trainingLoss</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RuntimeEngineJobObserved.trainingLoss</w:t>
            </w:r>
          </w:p>
        </w:tc>
      </w:tr>
      <w:tr>
        <w:tc>
          <w:tcPr>
            <w:tcW w:type="dxa" w:w="1295"/>
            <w:vAlign w:val="center"/>
            <w:shd w:fill="FFFFFF"/>
          </w:tcPr>
          <w:p>
            <w:pPr>
              <w:spacing w:after="0"/>
              <w:jc w:val="left"/>
            </w:pPr>
            <w:r>
              <w:rPr>
                <w:rFonts w:ascii="STSong" w:hAnsi="STSong" w:eastAsia="STSong" w:cs="STSong"/>
                <w:b w:val="0"/>
                <w:sz w:val="17"/>
              </w:rPr>
              <w:t>轮次执行（Round Execution） 已完成（Completed）</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失败处理（Fail） 轮次执行（Round Execution）</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RuntimeEngineJobObserved.roundExecutionId</w:t>
            </w:r>
          </w:p>
        </w:tc>
      </w:tr>
      <w:tr>
        <w:tc>
          <w:tcPr>
            <w:tcW w:type="dxa" w:w="1295"/>
            <w:vAlign w:val="center"/>
            <w:shd w:fill="FFFFFF"/>
          </w:tcPr>
          <w:p>
            <w:pPr>
              <w:spacing w:after="0"/>
              <w:jc w:val="left"/>
            </w:pPr>
            <w:r>
              <w:rPr>
                <w:rFonts w:ascii="STSong" w:hAnsi="STSong" w:eastAsia="STSong" w:cs="STSong"/>
                <w:b w:val="0"/>
                <w:sz w:val="17"/>
              </w:rPr>
              <w:t>失败处理（Fail） 轮次执行（Round Execution）</w:t>
            </w:r>
          </w:p>
        </w:tc>
        <w:tc>
          <w:tcPr>
            <w:tcW w:type="dxa" w:w="1295"/>
            <w:vAlign w:val="center"/>
            <w:shd w:fill="FFFFFF"/>
          </w:tcPr>
          <w:p>
            <w:pPr>
              <w:spacing w:after="0"/>
              <w:jc w:val="left"/>
            </w:pPr>
            <w:r>
              <w:rPr>
                <w:rFonts w:ascii="STSong" w:hAnsi="STSong" w:eastAsia="STSong" w:cs="STSong"/>
                <w:b w:val="0"/>
                <w:sz w:val="17"/>
              </w:rPr>
              <w:t>executionSessionId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RuntimeEngineJobObserved.executionSessionId</w:t>
            </w:r>
          </w:p>
        </w:tc>
      </w:tr>
      <w:tr>
        <w:tc>
          <w:tcPr>
            <w:tcW w:type="dxa" w:w="1295"/>
            <w:vAlign w:val="center"/>
            <w:shd w:fill="FFFFFF"/>
          </w:tcPr>
          <w:p>
            <w:pPr>
              <w:spacing w:after="0"/>
              <w:jc w:val="left"/>
            </w:pPr>
            <w:r>
              <w:rPr>
                <w:rFonts w:ascii="STSong" w:hAnsi="STSong" w:eastAsia="STSong" w:cs="STSong"/>
                <w:b w:val="0"/>
                <w:sz w:val="17"/>
              </w:rPr>
              <w:t>失败处理（Fail） 轮次执行（Round Execution）</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RuntimeEngineJobObserved.executionPlanId</w:t>
            </w:r>
          </w:p>
        </w:tc>
      </w:tr>
      <w:tr>
        <w:tc>
          <w:tcPr>
            <w:tcW w:type="dxa" w:w="1295"/>
            <w:vAlign w:val="center"/>
            <w:shd w:fill="FFFFFF"/>
          </w:tcPr>
          <w:p>
            <w:pPr>
              <w:spacing w:after="0"/>
              <w:jc w:val="left"/>
            </w:pPr>
            <w:r>
              <w:rPr>
                <w:rFonts w:ascii="STSong" w:hAnsi="STSong" w:eastAsia="STSong" w:cs="STSong"/>
                <w:b w:val="0"/>
                <w:sz w:val="17"/>
              </w:rPr>
              <w:t>失败处理（Fail） 轮次执行（Round Execution）</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RuntimeEngineJobObserved.trainingJobId</w:t>
            </w:r>
          </w:p>
        </w:tc>
      </w:tr>
      <w:tr>
        <w:tc>
          <w:tcPr>
            <w:tcW w:type="dxa" w:w="1295"/>
            <w:vAlign w:val="center"/>
            <w:shd w:fill="FFFFFF"/>
          </w:tcPr>
          <w:p>
            <w:pPr>
              <w:spacing w:after="0"/>
              <w:jc w:val="left"/>
            </w:pPr>
            <w:r>
              <w:rPr>
                <w:rFonts w:ascii="STSong" w:hAnsi="STSong" w:eastAsia="STSong" w:cs="STSong"/>
                <w:b w:val="0"/>
                <w:sz w:val="17"/>
              </w:rPr>
              <w:t>失败处理（Fail） 轮次执行（Round Execution）</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RuntimeEngineJobObserved.trainingRunConfigurationId</w:t>
            </w:r>
          </w:p>
        </w:tc>
      </w:tr>
      <w:tr>
        <w:tc>
          <w:tcPr>
            <w:tcW w:type="dxa" w:w="1295"/>
            <w:vAlign w:val="center"/>
            <w:shd w:fill="FFFFFF"/>
          </w:tcPr>
          <w:p>
            <w:pPr>
              <w:spacing w:after="0"/>
              <w:jc w:val="left"/>
            </w:pPr>
            <w:r>
              <w:rPr>
                <w:rFonts w:ascii="STSong" w:hAnsi="STSong" w:eastAsia="STSong" w:cs="STSong"/>
                <w:b w:val="0"/>
                <w:sz w:val="17"/>
              </w:rPr>
              <w:t>失败处理（Fail） 轮次执行（Round Execution）</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RuntimeEngineJobObserved.roundId</w:t>
            </w:r>
          </w:p>
        </w:tc>
      </w:tr>
      <w:tr>
        <w:tc>
          <w:tcPr>
            <w:tcW w:type="dxa" w:w="1295"/>
            <w:vAlign w:val="center"/>
            <w:shd w:fill="FFFFFF"/>
          </w:tcPr>
          <w:p>
            <w:pPr>
              <w:spacing w:after="0"/>
              <w:jc w:val="left"/>
            </w:pPr>
            <w:r>
              <w:rPr>
                <w:rFonts w:ascii="STSong" w:hAnsi="STSong" w:eastAsia="STSong" w:cs="STSong"/>
                <w:b w:val="0"/>
                <w:sz w:val="17"/>
              </w:rPr>
              <w:t>失败处理（Fail） 轮次执行（Round Execution）</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RuntimeEngineJobObserved.roundNumber</w:t>
            </w:r>
          </w:p>
        </w:tc>
      </w:tr>
      <w:tr>
        <w:tc>
          <w:tcPr>
            <w:tcW w:type="dxa" w:w="1295"/>
            <w:vAlign w:val="center"/>
            <w:shd w:fill="FFFFFF"/>
          </w:tcPr>
          <w:p>
            <w:pPr>
              <w:spacing w:after="0"/>
              <w:jc w:val="left"/>
            </w:pPr>
            <w:r>
              <w:rPr>
                <w:rFonts w:ascii="STSong" w:hAnsi="STSong" w:eastAsia="STSong" w:cs="STSong"/>
                <w:b w:val="0"/>
                <w:sz w:val="17"/>
              </w:rPr>
              <w:t>失败处理（Fail） 轮次执行（Round Execution）</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RuntimeEngineJobObserved.runtimeId</w:t>
            </w:r>
          </w:p>
        </w:tc>
      </w:tr>
      <w:tr>
        <w:tc>
          <w:tcPr>
            <w:tcW w:type="dxa" w:w="1295"/>
            <w:vAlign w:val="center"/>
            <w:shd w:fill="FFFFFF"/>
          </w:tcPr>
          <w:p>
            <w:pPr>
              <w:spacing w:after="0"/>
              <w:jc w:val="left"/>
            </w:pPr>
            <w:r>
              <w:rPr>
                <w:rFonts w:ascii="STSong" w:hAnsi="STSong" w:eastAsia="STSong" w:cs="STSong"/>
                <w:b w:val="0"/>
                <w:sz w:val="17"/>
              </w:rPr>
              <w:t>失败处理（Fail） 轮次执行（Round Execution）</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RuntimeEngineJobObserved.organizationId</w:t>
            </w:r>
          </w:p>
        </w:tc>
      </w:tr>
      <w:tr>
        <w:tc>
          <w:tcPr>
            <w:tcW w:type="dxa" w:w="1295"/>
            <w:vAlign w:val="center"/>
            <w:shd w:fill="FFFFFF"/>
          </w:tcPr>
          <w:p>
            <w:pPr>
              <w:spacing w:after="0"/>
              <w:jc w:val="left"/>
            </w:pPr>
            <w:r>
              <w:rPr>
                <w:rFonts w:ascii="STSong" w:hAnsi="STSong" w:eastAsia="STSong" w:cs="STSong"/>
                <w:b w:val="0"/>
                <w:sz w:val="17"/>
              </w:rPr>
              <w:t>失败处理（Fail） 轮次执行（Round Execution）</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RuntimeEngineJobObserved.featureSchemaId</w:t>
            </w:r>
          </w:p>
        </w:tc>
      </w:tr>
      <w:tr>
        <w:tc>
          <w:tcPr>
            <w:tcW w:type="dxa" w:w="1295"/>
            <w:vAlign w:val="center"/>
            <w:shd w:fill="FFFFFF"/>
          </w:tcPr>
          <w:p>
            <w:pPr>
              <w:spacing w:after="0"/>
              <w:jc w:val="left"/>
            </w:pPr>
            <w:r>
              <w:rPr>
                <w:rFonts w:ascii="STSong" w:hAnsi="STSong" w:eastAsia="STSong" w:cs="STSong"/>
                <w:b w:val="0"/>
                <w:sz w:val="17"/>
              </w:rPr>
              <w:t>失败处理（Fail） 轮次执行（Round Execution）</w:t>
            </w:r>
          </w:p>
        </w:tc>
        <w:tc>
          <w:tcPr>
            <w:tcW w:type="dxa" w:w="1295"/>
            <w:vAlign w:val="center"/>
            <w:shd w:fill="FFFFFF"/>
          </w:tcPr>
          <w:p>
            <w:pPr>
              <w:spacing w:after="0"/>
              <w:jc w:val="left"/>
            </w:pPr>
            <w:r>
              <w:rPr>
                <w:rFonts w:ascii="STSong" w:hAnsi="STSong" w:eastAsia="STSong" w:cs="STSong"/>
                <w:b w:val="0"/>
                <w:sz w:val="17"/>
              </w:rPr>
              <w:t>runtimeEngineJobId</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RuntimeEngineJobObserved.runtimeEngineJobId</w:t>
            </w:r>
          </w:p>
        </w:tc>
      </w:tr>
      <w:tr>
        <w:tc>
          <w:tcPr>
            <w:tcW w:type="dxa" w:w="1295"/>
            <w:vAlign w:val="center"/>
            <w:shd w:fill="FFFFFF"/>
          </w:tcPr>
          <w:p>
            <w:pPr>
              <w:spacing w:after="0"/>
              <w:jc w:val="left"/>
            </w:pPr>
            <w:r>
              <w:rPr>
                <w:rFonts w:ascii="STSong" w:hAnsi="STSong" w:eastAsia="STSong" w:cs="STSong"/>
                <w:b w:val="0"/>
                <w:sz w:val="17"/>
              </w:rPr>
              <w:t>失败处理（Fail） 轮次执行（Round Execution）</w:t>
            </w:r>
          </w:p>
        </w:tc>
        <w:tc>
          <w:tcPr>
            <w:tcW w:type="dxa" w:w="1295"/>
            <w:vAlign w:val="center"/>
            <w:shd w:fill="FFFFFF"/>
          </w:tcPr>
          <w:p>
            <w:pPr>
              <w:spacing w:after="0"/>
              <w:jc w:val="left"/>
            </w:pPr>
            <w:r>
              <w:rPr>
                <w:rFonts w:ascii="STSong" w:hAnsi="STSong" w:eastAsia="STSong" w:cs="STSong"/>
                <w:b w:val="0"/>
                <w:sz w:val="17"/>
              </w:rPr>
              <w:t>failureReason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RuntimeEngineJobObserved.failureReason</w:t>
            </w:r>
          </w:p>
        </w:tc>
      </w:tr>
      <w:tr>
        <w:tc>
          <w:tcPr>
            <w:tcW w:type="dxa" w:w="1295"/>
            <w:vAlign w:val="center"/>
            <w:shd w:fill="FFFFFF"/>
          </w:tcPr>
          <w:p>
            <w:pPr>
              <w:spacing w:after="0"/>
              <w:jc w:val="left"/>
            </w:pPr>
            <w:r>
              <w:rPr>
                <w:rFonts w:ascii="STSong" w:hAnsi="STSong" w:eastAsia="STSong" w:cs="STSong"/>
                <w:b w:val="0"/>
                <w:sz w:val="17"/>
              </w:rPr>
              <w:t>轮次执行（Round Execution） 失败（Failed）</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295"/>
            <w:vAlign w:val="center"/>
            <w:shd w:fill="FFFFFF"/>
          </w:tcPr>
          <w:p>
            <w:pPr>
              <w:spacing w:after="0"/>
              <w:jc w:val="left"/>
            </w:pPr>
            <w:r>
              <w:rPr>
                <w:rFonts w:ascii="STSong" w:hAnsi="STSong" w:eastAsia="STSong" w:cs="STSong"/>
                <w:b w:val="0"/>
                <w:sz w:val="17"/>
              </w:rPr>
              <w:t>executionSessionId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RoundExecutionStartFailed.executionSessionId</w:t>
            </w:r>
          </w:p>
        </w:tc>
      </w:tr>
      <w:tr>
        <w:tc>
          <w:tcPr>
            <w:tcW w:type="dxa" w:w="1295"/>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RoundExecutionStartFailed.executionPlanId</w:t>
            </w:r>
          </w:p>
        </w:tc>
      </w:tr>
      <w:tr>
        <w:tc>
          <w:tcPr>
            <w:tcW w:type="dxa" w:w="1295"/>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RoundExecutionStartFailed.trainingJobId</w:t>
            </w:r>
          </w:p>
        </w:tc>
      </w:tr>
      <w:tr>
        <w:tc>
          <w:tcPr>
            <w:tcW w:type="dxa" w:w="1295"/>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RoundExecutionStartFailed.trainingRunConfigurationId</w:t>
            </w:r>
          </w:p>
        </w:tc>
      </w:tr>
      <w:tr>
        <w:tc>
          <w:tcPr>
            <w:tcW w:type="dxa" w:w="1295"/>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RoundExecutionStartFailed.roundId</w:t>
            </w:r>
          </w:p>
        </w:tc>
      </w:tr>
      <w:tr>
        <w:tc>
          <w:tcPr>
            <w:tcW w:type="dxa" w:w="1295"/>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RoundExecutionStartFailed.roundNumber</w:t>
            </w:r>
          </w:p>
        </w:tc>
      </w:tr>
      <w:tr>
        <w:tc>
          <w:tcPr>
            <w:tcW w:type="dxa" w:w="1295"/>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RoundExecutionStartFailed.runtimeId</w:t>
            </w:r>
          </w:p>
        </w:tc>
      </w:tr>
      <w:tr>
        <w:tc>
          <w:tcPr>
            <w:tcW w:type="dxa" w:w="1295"/>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RoundExecutionStartFailed.organizationId</w:t>
            </w:r>
          </w:p>
        </w:tc>
      </w:tr>
      <w:tr>
        <w:tc>
          <w:tcPr>
            <w:tcW w:type="dxa" w:w="1295"/>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RoundExecutionStartFailed.featureSchemaId</w:t>
            </w:r>
          </w:p>
        </w:tc>
      </w:tr>
      <w:tr>
        <w:tc>
          <w:tcPr>
            <w:tcW w:type="dxa" w:w="1295"/>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295"/>
            <w:vAlign w:val="center"/>
            <w:shd w:fill="FFFFFF"/>
          </w:tcPr>
          <w:p>
            <w:pPr>
              <w:spacing w:after="0"/>
              <w:jc w:val="left"/>
            </w:pPr>
            <w:r>
              <w:rPr>
                <w:rFonts w:ascii="STSong" w:hAnsi="STSong" w:eastAsia="STSong" w:cs="STSong"/>
                <w:b w:val="0"/>
                <w:sz w:val="17"/>
              </w:rPr>
              <w:t>baseModelId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RoundExecutionStartFailed.baseModelId</w:t>
            </w:r>
          </w:p>
        </w:tc>
      </w:tr>
      <w:tr>
        <w:tc>
          <w:tcPr>
            <w:tcW w:type="dxa" w:w="1295"/>
            <w:vAlign w:val="center"/>
            <w:shd w:fill="FFFFFF"/>
          </w:tcPr>
          <w:p>
            <w:pPr>
              <w:spacing w:after="0"/>
              <w:jc w:val="left"/>
            </w:pPr>
            <w:r>
              <w:rPr>
                <w:rFonts w:ascii="STSong" w:hAnsi="STSong" w:eastAsia="STSong" w:cs="STSong"/>
                <w:b w:val="0"/>
                <w:sz w:val="17"/>
              </w:rPr>
              <w:t>轮次执行（Round Execution） Start 重试（Retry） 已启动（Started）</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轮次执行（Round Execution） Start 重试（Retry） 失败（Failed）</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295"/>
            <w:vAlign w:val="center"/>
            <w:shd w:fill="FFFFFF"/>
          </w:tcPr>
          <w:p>
            <w:pPr>
              <w:spacing w:after="0"/>
              <w:jc w:val="left"/>
            </w:pPr>
            <w:r>
              <w:rPr>
                <w:rFonts w:ascii="STSong" w:hAnsi="STSong" w:eastAsia="STSong" w:cs="STSong"/>
                <w:b w:val="0"/>
                <w:sz w:val="17"/>
              </w:rPr>
              <w:t>executionSessionId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RoundExecutionFailed.executionSessionId</w:t>
            </w:r>
          </w:p>
        </w:tc>
      </w:tr>
      <w:tr>
        <w:tc>
          <w:tcPr>
            <w:tcW w:type="dxa" w:w="1295"/>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RoundExecutionFailed.executionPlanId</w:t>
            </w:r>
          </w:p>
        </w:tc>
      </w:tr>
      <w:tr>
        <w:tc>
          <w:tcPr>
            <w:tcW w:type="dxa" w:w="1295"/>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RoundExecutionFailed.trainingJobId</w:t>
            </w:r>
          </w:p>
        </w:tc>
      </w:tr>
      <w:tr>
        <w:tc>
          <w:tcPr>
            <w:tcW w:type="dxa" w:w="1295"/>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RoundExecutionFailed.trainingRunConfigurationId</w:t>
            </w:r>
          </w:p>
        </w:tc>
      </w:tr>
      <w:tr>
        <w:tc>
          <w:tcPr>
            <w:tcW w:type="dxa" w:w="1295"/>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RoundExecutionFailed.roundId</w:t>
            </w:r>
          </w:p>
        </w:tc>
      </w:tr>
      <w:tr>
        <w:tc>
          <w:tcPr>
            <w:tcW w:type="dxa" w:w="1295"/>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295"/>
            <w:vAlign w:val="center"/>
            <w:shd w:fill="FFFFFF"/>
          </w:tcPr>
          <w:p>
            <w:pPr>
              <w:spacing w:after="0"/>
              <w:jc w:val="left"/>
            </w:pPr>
            <w:r>
              <w:rPr>
                <w:rFonts w:ascii="STSong" w:hAnsi="STSong" w:eastAsia="STSong" w:cs="STSong"/>
                <w:b w:val="0"/>
                <w:sz w:val="17"/>
              </w:rPr>
              <w:t>roundNumber</w:t>
            </w:r>
          </w:p>
        </w:tc>
        <w:tc>
          <w:tcPr>
            <w:tcW w:type="dxa" w:w="1295"/>
            <w:vAlign w:val="center"/>
            <w:shd w:fill="FFFFFF"/>
          </w:tcPr>
          <w:p>
            <w:pPr>
              <w:spacing w:after="0"/>
              <w:jc w:val="left"/>
            </w:pPr>
            <w:r>
              <w:rPr>
                <w:rFonts w:ascii="STSong" w:hAnsi="STSong" w:eastAsia="STSong" w:cs="STSong"/>
                <w:b w:val="0"/>
                <w:sz w:val="17"/>
              </w:rPr>
              <w:t>整数（Int）</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RoundExecutionStarted.roundNumber</w:t>
            </w:r>
          </w:p>
        </w:tc>
      </w:tr>
      <w:tr>
        <w:tc>
          <w:tcPr>
            <w:tcW w:type="dxa" w:w="1295"/>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RoundExecutionFailed.runtimeId</w:t>
            </w:r>
          </w:p>
        </w:tc>
      </w:tr>
      <w:tr>
        <w:tc>
          <w:tcPr>
            <w:tcW w:type="dxa" w:w="1295"/>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295"/>
            <w:vAlign w:val="center"/>
            <w:shd w:fill="FFFFFF"/>
          </w:tcPr>
          <w:p>
            <w:pPr>
              <w:spacing w:after="0"/>
              <w:jc w:val="left"/>
            </w:pPr>
            <w:r>
              <w:rPr>
                <w:rFonts w:ascii="STSong" w:hAnsi="STSong" w:eastAsia="STSong" w:cs="STSong"/>
                <w:b w:val="0"/>
                <w:sz w:val="17"/>
              </w:rPr>
              <w:t>organizationId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RoundExecutionStarted.organizationId</w:t>
            </w:r>
          </w:p>
        </w:tc>
      </w:tr>
      <w:tr>
        <w:tc>
          <w:tcPr>
            <w:tcW w:type="dxa" w:w="1295"/>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RoundExecutionStarted.featureSchemaId</w:t>
            </w:r>
          </w:p>
        </w:tc>
      </w:tr>
      <w:tr>
        <w:tc>
          <w:tcPr>
            <w:tcW w:type="dxa" w:w="1295"/>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295"/>
            <w:vAlign w:val="center"/>
            <w:shd w:fill="FFFFFF"/>
          </w:tcPr>
          <w:p>
            <w:pPr>
              <w:spacing w:after="0"/>
              <w:jc w:val="left"/>
            </w:pPr>
            <w:r>
              <w:rPr>
                <w:rFonts w:ascii="STSong" w:hAnsi="STSong" w:eastAsia="STSong" w:cs="STSong"/>
                <w:b w:val="0"/>
                <w:sz w:val="17"/>
              </w:rPr>
              <w:t>baseModelId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RoundExecutionStarted.baseModelId</w:t>
            </w:r>
          </w:p>
        </w:tc>
      </w:tr>
      <w:tr>
        <w:tc>
          <w:tcPr>
            <w:tcW w:type="dxa" w:w="1295"/>
            <w:vAlign w:val="center"/>
            <w:shd w:fill="FFFFFF"/>
          </w:tcPr>
          <w:p>
            <w:pPr>
              <w:spacing w:after="0"/>
              <w:jc w:val="left"/>
            </w:pPr>
            <w:r>
              <w:rPr>
                <w:rFonts w:ascii="STSong" w:hAnsi="STSong" w:eastAsia="STSong" w:cs="STSong"/>
                <w:b w:val="0"/>
                <w:sz w:val="17"/>
              </w:rPr>
              <w:t>轮次执行（Round Execution） 运行时（Runtime） 重试（Retry） 已启动（Started）</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轮次执行（Round Execution） 运行时（Runtime） 重试（Retry） 失败（Failed）</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modelUpdateSubmissionId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executionSessionId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RoundExecutionCompleted.executionSessionId</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executionPlanId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RoundExecutionCompleted.executionPlanId</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RoundExecutionCompleted.roundExecutionId</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trainingJobId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RoundExecutionCompleted.trainingJobId</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trainingRunConfigurationId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RoundExecutionCompleted.trainingRunConfigurationId</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roundId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RoundExecutionCompleted.roundId</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runtimeId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RoundExecutionCompleted.runtimeId</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featureSchemaId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RoundExecutionCompleted.featureSchemaId</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secureAggregationRequired</w:t>
            </w:r>
          </w:p>
        </w:tc>
        <w:tc>
          <w:tcPr>
            <w:tcW w:type="dxa" w:w="1295"/>
            <w:vAlign w:val="center"/>
            <w:shd w:fill="FFFFFF"/>
          </w:tcPr>
          <w:p>
            <w:pPr>
              <w:spacing w:after="0"/>
              <w:jc w:val="left"/>
            </w:pPr>
            <w:r>
              <w:rPr>
                <w:rFonts w:ascii="STSong" w:hAnsi="STSong" w:eastAsia="STSong" w:cs="STSong"/>
                <w:b w:val="0"/>
                <w:sz w:val="17"/>
              </w:rPr>
              <w:t>布尔值（Boolean）</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RoundExecutionCompleted.secureAggregationRequired</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secureAggregationSessionId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RoundExecutionCompleted.secureAggregationSessionId</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encryptionScheme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RoundExecutionCompleted.encryptionScheme</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publicKeyVersion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RoundExecutionCompleted.publicKeyVersion</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runtimeEngineJobId</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RoundExecutionCompleted.runtimeEngineJobId</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artifactRef</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RoundExecutionCompleted.modelUpdateArtifactRef</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artifactDigest</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RoundExecutionCompleted.modelUpdateArtifactDigest</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updateProtectionType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RoundExecutionCompleted.updateProtectionType</w:t>
            </w:r>
          </w:p>
        </w:tc>
      </w:tr>
      <w:tr>
        <w:tc>
          <w:tcPr>
            <w:tcW w:type="dxa" w:w="1295"/>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295"/>
            <w:vAlign w:val="center"/>
            <w:shd w:fill="FFFFFF"/>
          </w:tcPr>
          <w:p>
            <w:pPr>
              <w:spacing w:after="0"/>
              <w:jc w:val="left"/>
            </w:pPr>
            <w:r>
              <w:rPr>
                <w:rFonts w:ascii="STSong" w:hAnsi="STSong" w:eastAsia="STSong" w:cs="STSong"/>
                <w:b w:val="0"/>
                <w:sz w:val="17"/>
              </w:rPr>
              <w:t>trainingLoss</w:t>
            </w:r>
          </w:p>
        </w:tc>
        <w:tc>
          <w:tcPr>
            <w:tcW w:type="dxa" w:w="1295"/>
            <w:vAlign w:val="center"/>
            <w:shd w:fill="FFFFFF"/>
          </w:tcPr>
          <w:p>
            <w:pPr>
              <w:spacing w:after="0"/>
              <w:jc w:val="left"/>
            </w:pPr>
            <w:r>
              <w:rPr>
                <w:rFonts w:ascii="STSong" w:hAnsi="STSong" w:eastAsia="STSong" w:cs="STSong"/>
                <w:b w:val="0"/>
                <w:sz w:val="17"/>
              </w:rPr>
              <w:t>小数（Decimal）</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RoundExecutionCompleted.trainingLoss</w:t>
            </w:r>
          </w:p>
        </w:tc>
      </w:tr>
      <w:tr>
        <w:tc>
          <w:tcPr>
            <w:tcW w:type="dxa" w:w="1295"/>
            <w:vAlign w:val="center"/>
            <w:shd w:fill="FFFFFF"/>
          </w:tcPr>
          <w:p>
            <w:pPr>
              <w:spacing w:after="0"/>
              <w:jc w:val="left"/>
            </w:pPr>
            <w:r>
              <w:rPr>
                <w:rFonts w:ascii="STSong" w:hAnsi="STSong" w:eastAsia="STSong" w:cs="STSong"/>
                <w:b w:val="0"/>
                <w:sz w:val="17"/>
              </w:rPr>
              <w:t>代理本地模型更新（Agent Local Model Update） 已提交（Submitted）</w:t>
            </w:r>
          </w:p>
        </w:tc>
        <w:tc>
          <w:tcPr>
            <w:tcW w:type="dxa" w:w="1295"/>
            <w:vAlign w:val="center"/>
            <w:shd w:fill="FFFFFF"/>
          </w:tcPr>
          <w:p>
            <w:pPr>
              <w:spacing w:after="0"/>
              <w:jc w:val="left"/>
            </w:pPr>
            <w:r>
              <w:rPr>
                <w:rFonts w:ascii="STSong" w:hAnsi="STSong" w:eastAsia="STSong" w:cs="STSong"/>
                <w:b w:val="0"/>
                <w:sz w:val="17"/>
              </w:rPr>
              <w:t>modelUpdateSubmissionId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发布（Release） 运行时引擎作业（Runtime Engine Job） 后（After） Completion</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AgentLocalModelUpdateSubmitted.roundExecutionId</w:t>
            </w:r>
          </w:p>
        </w:tc>
      </w:tr>
      <w:tr>
        <w:tc>
          <w:tcPr>
            <w:tcW w:type="dxa" w:w="1295"/>
            <w:vAlign w:val="center"/>
            <w:shd w:fill="FFFFFF"/>
          </w:tcPr>
          <w:p>
            <w:pPr>
              <w:spacing w:after="0"/>
              <w:jc w:val="left"/>
            </w:pPr>
            <w:r>
              <w:rPr>
                <w:rFonts w:ascii="STSong" w:hAnsi="STSong" w:eastAsia="STSong" w:cs="STSong"/>
                <w:b w:val="0"/>
                <w:sz w:val="17"/>
              </w:rPr>
              <w:t>发布（Release） 运行时引擎作业（Runtime Engine Job） 后（After） Completion</w:t>
            </w:r>
          </w:p>
        </w:tc>
        <w:tc>
          <w:tcPr>
            <w:tcW w:type="dxa" w:w="1295"/>
            <w:vAlign w:val="center"/>
            <w:shd w:fill="FFFFFF"/>
          </w:tcPr>
          <w:p>
            <w:pPr>
              <w:spacing w:after="0"/>
              <w:jc w:val="left"/>
            </w:pPr>
            <w:r>
              <w:rPr>
                <w:rFonts w:ascii="STSong" w:hAnsi="STSong" w:eastAsia="STSong" w:cs="STSong"/>
                <w:b w:val="0"/>
                <w:sz w:val="17"/>
              </w:rPr>
              <w:t>runtimeEngineJobId</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AgentLocalModelUpdateSubmitted.runtimeEngineJobId</w:t>
            </w:r>
          </w:p>
        </w:tc>
      </w:tr>
      <w:tr>
        <w:tc>
          <w:tcPr>
            <w:tcW w:type="dxa" w:w="1295"/>
            <w:vAlign w:val="center"/>
            <w:shd w:fill="FFFFFF"/>
          </w:tcPr>
          <w:p>
            <w:pPr>
              <w:spacing w:after="0"/>
              <w:jc w:val="left"/>
            </w:pPr>
            <w:r>
              <w:rPr>
                <w:rFonts w:ascii="STSong" w:hAnsi="STSong" w:eastAsia="STSong" w:cs="STSong"/>
                <w:b w:val="0"/>
                <w:sz w:val="17"/>
              </w:rPr>
              <w:t>运行时引擎作业（Runtime Engine Job） Released</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发布（Release） 运行时引擎作业（Runtime Engine Job） 后（After） 失败（Failure）</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RoundExecutionFailed.roundExecutionId</w:t>
            </w:r>
          </w:p>
        </w:tc>
      </w:tr>
      <w:tr>
        <w:tc>
          <w:tcPr>
            <w:tcW w:type="dxa" w:w="1295"/>
            <w:vAlign w:val="center"/>
            <w:shd w:fill="FFFFFF"/>
          </w:tcPr>
          <w:p>
            <w:pPr>
              <w:spacing w:after="0"/>
              <w:jc w:val="left"/>
            </w:pPr>
            <w:r>
              <w:rPr>
                <w:rFonts w:ascii="STSong" w:hAnsi="STSong" w:eastAsia="STSong" w:cs="STSong"/>
                <w:b w:val="0"/>
                <w:sz w:val="17"/>
              </w:rPr>
              <w:t>发布（Release） 运行时引擎作业（Runtime Engine Job） 后（After） 失败（Failure）</w:t>
            </w:r>
          </w:p>
        </w:tc>
        <w:tc>
          <w:tcPr>
            <w:tcW w:type="dxa" w:w="1295"/>
            <w:vAlign w:val="center"/>
            <w:shd w:fill="FFFFFF"/>
          </w:tcPr>
          <w:p>
            <w:pPr>
              <w:spacing w:after="0"/>
              <w:jc w:val="left"/>
            </w:pPr>
            <w:r>
              <w:rPr>
                <w:rFonts w:ascii="STSong" w:hAnsi="STSong" w:eastAsia="STSong" w:cs="STSong"/>
                <w:b w:val="0"/>
                <w:sz w:val="17"/>
              </w:rPr>
              <w:t>runtimeEngineJobId</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RoundExecutionFailed.runtimeEngineJobId</w:t>
            </w:r>
          </w:p>
        </w:tc>
      </w:tr>
      <w:tr>
        <w:tc>
          <w:tcPr>
            <w:tcW w:type="dxa" w:w="1295"/>
            <w:vAlign w:val="center"/>
            <w:shd w:fill="FFFFFF"/>
          </w:tcPr>
          <w:p>
            <w:pPr>
              <w:spacing w:after="0"/>
              <w:jc w:val="left"/>
            </w:pPr>
            <w:r>
              <w:rPr>
                <w:rFonts w:ascii="STSong" w:hAnsi="STSong" w:eastAsia="STSong" w:cs="STSong"/>
                <w:b w:val="0"/>
                <w:sz w:val="17"/>
              </w:rPr>
              <w:t>运行时引擎作业（Runtime Engine Job） 发布（Release） 失败（Failed） Or Skipped</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发布（Release） 运行时引擎作业（Runtime Engine Job） 启动失败后（After Start Failure）</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RoundExecutionStartFailed.roundExecutionId</w:t>
            </w:r>
          </w:p>
        </w:tc>
      </w:tr>
      <w:tr>
        <w:tc>
          <w:tcPr>
            <w:tcW w:type="dxa" w:w="1295"/>
            <w:vAlign w:val="center"/>
            <w:shd w:fill="FFFFFF"/>
          </w:tcPr>
          <w:p>
            <w:pPr>
              <w:spacing w:after="0"/>
              <w:jc w:val="left"/>
            </w:pPr>
            <w:r>
              <w:rPr>
                <w:rFonts w:ascii="STSong" w:hAnsi="STSong" w:eastAsia="STSong" w:cs="STSong"/>
                <w:b w:val="0"/>
                <w:sz w:val="17"/>
              </w:rPr>
              <w:t>发布（Release） 运行时引擎作业（Runtime Engine Job） 启动失败后（After Start Failure）</w:t>
            </w:r>
          </w:p>
        </w:tc>
        <w:tc>
          <w:tcPr>
            <w:tcW w:type="dxa" w:w="1295"/>
            <w:vAlign w:val="center"/>
            <w:shd w:fill="FFFFFF"/>
          </w:tcPr>
          <w:p>
            <w:pPr>
              <w:spacing w:after="0"/>
              <w:jc w:val="left"/>
            </w:pPr>
            <w:r>
              <w:rPr>
                <w:rFonts w:ascii="STSong" w:hAnsi="STSong" w:eastAsia="STSong" w:cs="STSong"/>
                <w:b w:val="0"/>
                <w:sz w:val="17"/>
              </w:rPr>
              <w:t>runtimeEngineJobId</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RoundExecutionStartFailed.runtimeEngineJobId</w:t>
            </w:r>
          </w:p>
        </w:tc>
      </w:tr>
      <w:tr>
        <w:tc>
          <w:tcPr>
            <w:tcW w:type="dxa" w:w="1295"/>
            <w:vAlign w:val="center"/>
            <w:shd w:fill="FFFFFF"/>
          </w:tcPr>
          <w:p>
            <w:pPr>
              <w:spacing w:after="0"/>
              <w:jc w:val="left"/>
            </w:pPr>
            <w:r>
              <w:rPr>
                <w:rFonts w:ascii="STSong" w:hAnsi="STSong" w:eastAsia="STSong" w:cs="STSong"/>
                <w:b w:val="0"/>
                <w:sz w:val="17"/>
              </w:rPr>
              <w:t>运行时引擎作业（Runtime Engine Job） 发布（Release） 失败（Failed） Or Skipped 启动失败后（After Start Failure）</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发布（Release） 运行时引擎作业（Runtime Engine Job） 后（After） 重试（Retry） 失败（Failure）</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RoundExecutionStartRetryFailed.roundExecutionId</w:t>
            </w:r>
          </w:p>
        </w:tc>
      </w:tr>
      <w:tr>
        <w:tc>
          <w:tcPr>
            <w:tcW w:type="dxa" w:w="1295"/>
            <w:vAlign w:val="center"/>
            <w:shd w:fill="FFFFFF"/>
          </w:tcPr>
          <w:p>
            <w:pPr>
              <w:spacing w:after="0"/>
              <w:jc w:val="left"/>
            </w:pPr>
            <w:r>
              <w:rPr>
                <w:rFonts w:ascii="STSong" w:hAnsi="STSong" w:eastAsia="STSong" w:cs="STSong"/>
                <w:b w:val="0"/>
                <w:sz w:val="17"/>
              </w:rPr>
              <w:t>发布（Release） 运行时引擎作业（Runtime Engine Job） 后（After） 重试（Retry） 失败（Failure）</w:t>
            </w:r>
          </w:p>
        </w:tc>
        <w:tc>
          <w:tcPr>
            <w:tcW w:type="dxa" w:w="1295"/>
            <w:vAlign w:val="center"/>
            <w:shd w:fill="FFFFFF"/>
          </w:tcPr>
          <w:p>
            <w:pPr>
              <w:spacing w:after="0"/>
              <w:jc w:val="left"/>
            </w:pPr>
            <w:r>
              <w:rPr>
                <w:rFonts w:ascii="STSong" w:hAnsi="STSong" w:eastAsia="STSong" w:cs="STSong"/>
                <w:b w:val="0"/>
                <w:sz w:val="17"/>
              </w:rPr>
              <w:t>runtimeEngineJobId</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RoundExecutionStartRetryFailed.runtimeEngineJobId</w:t>
            </w:r>
          </w:p>
        </w:tc>
      </w:tr>
      <w:tr>
        <w:tc>
          <w:tcPr>
            <w:tcW w:type="dxa" w:w="1295"/>
            <w:vAlign w:val="center"/>
            <w:shd w:fill="FFFFFF"/>
          </w:tcPr>
          <w:p>
            <w:pPr>
              <w:spacing w:after="0"/>
              <w:jc w:val="left"/>
            </w:pPr>
            <w:r>
              <w:rPr>
                <w:rFonts w:ascii="STSong" w:hAnsi="STSong" w:eastAsia="STSong" w:cs="STSong"/>
                <w:b w:val="0"/>
                <w:sz w:val="17"/>
              </w:rPr>
              <w:t>运行时引擎作业（Runtime Engine Job） 发布（Release） 失败（Failed） Or Skipped 后（After） 重试（Retry）</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发布（Release） 运行时引擎作业（Runtime Engine Job） 后（After） 运行时（Runtime） 重试（Retry） 失败（Failure）</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RoundExecutionRuntimeRetryFailed.roundExecutionId</w:t>
            </w:r>
          </w:p>
        </w:tc>
      </w:tr>
      <w:tr>
        <w:tc>
          <w:tcPr>
            <w:tcW w:type="dxa" w:w="1295"/>
            <w:vAlign w:val="center"/>
            <w:shd w:fill="FFFFFF"/>
          </w:tcPr>
          <w:p>
            <w:pPr>
              <w:spacing w:after="0"/>
              <w:jc w:val="left"/>
            </w:pPr>
            <w:r>
              <w:rPr>
                <w:rFonts w:ascii="STSong" w:hAnsi="STSong" w:eastAsia="STSong" w:cs="STSong"/>
                <w:b w:val="0"/>
                <w:sz w:val="17"/>
              </w:rPr>
              <w:t>发布（Release） 运行时引擎作业（Runtime Engine Job） 后（After） 运行时（Runtime） 重试（Retry） 失败（Failure）</w:t>
            </w:r>
          </w:p>
        </w:tc>
        <w:tc>
          <w:tcPr>
            <w:tcW w:type="dxa" w:w="1295"/>
            <w:vAlign w:val="center"/>
            <w:shd w:fill="FFFFFF"/>
          </w:tcPr>
          <w:p>
            <w:pPr>
              <w:spacing w:after="0"/>
              <w:jc w:val="left"/>
            </w:pPr>
            <w:r>
              <w:rPr>
                <w:rFonts w:ascii="STSong" w:hAnsi="STSong" w:eastAsia="STSong" w:cs="STSong"/>
                <w:b w:val="0"/>
                <w:sz w:val="17"/>
              </w:rPr>
              <w:t>runtimeEngineJobId</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RoundExecutionRuntimeRetryFailed.runtimeEngineJobId</w:t>
            </w:r>
          </w:p>
        </w:tc>
      </w:tr>
      <w:tr>
        <w:tc>
          <w:tcPr>
            <w:tcW w:type="dxa" w:w="1295"/>
            <w:vAlign w:val="center"/>
            <w:shd w:fill="FFFFFF"/>
          </w:tcPr>
          <w:p>
            <w:pPr>
              <w:spacing w:after="0"/>
              <w:jc w:val="left"/>
            </w:pPr>
            <w:r>
              <w:rPr>
                <w:rFonts w:ascii="STSong" w:hAnsi="STSong" w:eastAsia="STSong" w:cs="STSong"/>
                <w:b w:val="0"/>
                <w:sz w:val="17"/>
              </w:rPr>
              <w:t>运行时引擎作业（Runtime Engine Job） 发布（Release） 失败（Failed） Or Skipped 后（After） 运行时（Runtime） 重试（Retry）</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轮次执行（Round Execution） 目录（Catalog）</w:t>
            </w:r>
          </w:p>
        </w:tc>
        <w:tc>
          <w:tcPr>
            <w:tcW w:type="dxa" w:w="1295"/>
            <w:vAlign w:val="center"/>
            <w:shd w:fill="FFFFFF"/>
          </w:tcPr>
          <w:p>
            <w:pPr>
              <w:spacing w:after="0"/>
              <w:jc w:val="left"/>
            </w:pPr>
            <w:r>
              <w:rPr>
                <w:rFonts w:ascii="STSong" w:hAnsi="STSong" w:eastAsia="STSong" w:cs="STSong"/>
                <w:b w:val="0"/>
                <w:sz w:val="17"/>
              </w:rPr>
              <w:t>roundExecutionId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加载运行时代理启动配置（Load Runtime Agent Bootstrap Configuration）</w:t>
            </w:r>
          </w:p>
        </w:tc>
        <w:tc>
          <w:tcPr>
            <w:tcW w:type="dxa" w:w="1295"/>
            <w:vAlign w:val="center"/>
            <w:shd w:fill="FFFFFF"/>
          </w:tcPr>
          <w:p>
            <w:pPr>
              <w:spacing w:after="0"/>
              <w:jc w:val="left"/>
            </w:pPr>
            <w:r>
              <w:rPr>
                <w:rFonts w:ascii="STSong" w:hAnsi="STSong" w:eastAsia="STSong" w:cs="STSong"/>
                <w:b w:val="0"/>
                <w:sz w:val="17"/>
              </w:rPr>
              <w:t>bootstrapRequestId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运行时代理（Runtime Agent） 启动配置（Bootstrap Configuration） Loaded</w:t>
            </w:r>
          </w:p>
        </w:tc>
        <w:tc>
          <w:tcPr>
            <w:tcW w:type="dxa" w:w="1295"/>
            <w:vAlign w:val="center"/>
            <w:shd w:fill="FFFFFF"/>
          </w:tcPr>
          <w:p>
            <w:pPr>
              <w:spacing w:after="0"/>
              <w:jc w:val="left"/>
            </w:pPr>
            <w:r>
              <w:rPr>
                <w:rFonts w:ascii="STSong" w:hAnsi="STSong" w:eastAsia="STSong" w:cs="STSong"/>
                <w:b w:val="0"/>
                <w:sz w:val="17"/>
              </w:rPr>
              <w:t>runtimeAgentId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运行时代理（Runtime Agent） 启动配置（Bootstrap Configuration） 加载（Load） 失败（Failed）</w:t>
            </w:r>
          </w:p>
        </w:tc>
        <w:tc>
          <w:tcPr>
            <w:tcW w:type="dxa" w:w="1295"/>
            <w:vAlign w:val="center"/>
            <w:shd w:fill="FFFFFF"/>
          </w:tcPr>
          <w:p>
            <w:pPr>
              <w:spacing w:after="0"/>
              <w:jc w:val="left"/>
            </w:pPr>
            <w:r>
              <w:rPr>
                <w:rFonts w:ascii="STSong" w:hAnsi="STSong" w:eastAsia="STSong" w:cs="STSong"/>
                <w:b w:val="0"/>
                <w:sz w:val="17"/>
              </w:rPr>
              <w:t>bootstrapRequestId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上报运行时代理已启动（Report Runtime Agent Started）</w:t>
            </w:r>
          </w:p>
        </w:tc>
        <w:tc>
          <w:tcPr>
            <w:tcW w:type="dxa" w:w="1295"/>
            <w:vAlign w:val="center"/>
            <w:shd w:fill="FFFFFF"/>
          </w:tcPr>
          <w:p>
            <w:pPr>
              <w:spacing w:after="0"/>
              <w:jc w:val="left"/>
            </w:pPr>
            <w:r>
              <w:rPr>
                <w:rFonts w:ascii="STSong" w:hAnsi="STSong" w:eastAsia="STSong" w:cs="STSong"/>
                <w:b w:val="0"/>
                <w:sz w:val="17"/>
              </w:rPr>
              <w:t>runtimeAgentId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RuntimeAgentBootstrapConfigurationLoaded.runtimeAgentId</w:t>
            </w:r>
          </w:p>
        </w:tc>
      </w:tr>
      <w:tr>
        <w:tc>
          <w:tcPr>
            <w:tcW w:type="dxa" w:w="1295"/>
            <w:vAlign w:val="center"/>
            <w:shd w:fill="FFFFFF"/>
          </w:tcPr>
          <w:p>
            <w:pPr>
              <w:spacing w:after="0"/>
              <w:jc w:val="left"/>
            </w:pPr>
            <w:r>
              <w:rPr>
                <w:rFonts w:ascii="STSong" w:hAnsi="STSong" w:eastAsia="STSong" w:cs="STSong"/>
                <w:b w:val="0"/>
                <w:sz w:val="17"/>
              </w:rPr>
              <w:t>上报运行时代理已启动（Report Runtime Agent Started）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RuntimeAgentBootstrapConfigurationLoaded.runtimeInfrastructureId</w:t>
            </w:r>
          </w:p>
        </w:tc>
      </w:tr>
      <w:tr>
        <w:tc>
          <w:tcPr>
            <w:tcW w:type="dxa" w:w="1295"/>
            <w:vAlign w:val="center"/>
            <w:shd w:fill="FFFFFF"/>
          </w:tcPr>
          <w:p>
            <w:pPr>
              <w:spacing w:after="0"/>
              <w:jc w:val="left"/>
            </w:pPr>
            <w:r>
              <w:rPr>
                <w:rFonts w:ascii="STSong" w:hAnsi="STSong" w:eastAsia="STSong" w:cs="STSong"/>
                <w:b w:val="0"/>
                <w:sz w:val="17"/>
              </w:rPr>
              <w:t>上报运行时代理已启动（Report Runtime Agent Started）</w:t>
            </w:r>
          </w:p>
        </w:tc>
        <w:tc>
          <w:tcPr>
            <w:tcW w:type="dxa" w:w="1295"/>
            <w:vAlign w:val="center"/>
            <w:shd w:fill="FFFFFF"/>
          </w:tcPr>
          <w:p>
            <w:pPr>
              <w:spacing w:after="0"/>
              <w:jc w:val="left"/>
            </w:pPr>
            <w:r>
              <w:rPr>
                <w:rFonts w:ascii="STSong" w:hAnsi="STSong" w:eastAsia="STSong" w:cs="STSong"/>
                <w:b w:val="0"/>
                <w:sz w:val="17"/>
              </w:rPr>
              <w:t>agentVersion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RuntimeAgentBootstrapConfigurationLoaded.agentVersion</w:t>
            </w:r>
          </w:p>
        </w:tc>
      </w:tr>
      <w:tr>
        <w:tc>
          <w:tcPr>
            <w:tcW w:type="dxa" w:w="1295"/>
            <w:vAlign w:val="center"/>
            <w:shd w:fill="FFFFFF"/>
          </w:tcPr>
          <w:p>
            <w:pPr>
              <w:spacing w:after="0"/>
              <w:jc w:val="left"/>
            </w:pPr>
            <w:r>
              <w:rPr>
                <w:rFonts w:ascii="STSong" w:hAnsi="STSong" w:eastAsia="STSong" w:cs="STSong"/>
                <w:b w:val="0"/>
                <w:sz w:val="17"/>
              </w:rPr>
              <w:t>运行时代理（Runtime Agent） 已启动（Started）</w:t>
            </w:r>
          </w:p>
        </w:tc>
        <w:tc>
          <w:tcPr>
            <w:tcW w:type="dxa" w:w="1295"/>
            <w:vAlign w:val="center"/>
            <w:shd w:fill="FFFFFF"/>
          </w:tcPr>
          <w:p>
            <w:pPr>
              <w:spacing w:after="0"/>
              <w:jc w:val="left"/>
            </w:pPr>
            <w:r>
              <w:rPr>
                <w:rFonts w:ascii="STSong" w:hAnsi="STSong" w:eastAsia="STSong" w:cs="STSong"/>
                <w:b w:val="0"/>
                <w:sz w:val="17"/>
              </w:rPr>
              <w:t>runtimeAgentId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295"/>
            <w:vAlign w:val="center"/>
            <w:shd w:fill="FFFFFF"/>
          </w:tcPr>
          <w:p>
            <w:pPr>
              <w:spacing w:after="0"/>
              <w:jc w:val="left"/>
            </w:pPr>
            <w:r>
              <w:rPr>
                <w:rFonts w:ascii="STSong" w:hAnsi="STSong" w:eastAsia="STSong" w:cs="STSong"/>
                <w:b w:val="0"/>
                <w:sz w:val="17"/>
              </w:rPr>
              <w:t>runtimeAgentId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RuntimeAgentStarted.runtimeAgentId</w:t>
            </w:r>
          </w:p>
        </w:tc>
      </w:tr>
      <w:tr>
        <w:tc>
          <w:tcPr>
            <w:tcW w:type="dxa" w:w="1295"/>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RuntimeAgentStarted.runtimeInfrastructureId</w:t>
            </w:r>
          </w:p>
        </w:tc>
      </w:tr>
      <w:tr>
        <w:tc>
          <w:tcPr>
            <w:tcW w:type="dxa" w:w="1295"/>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295"/>
            <w:vAlign w:val="center"/>
            <w:shd w:fill="FFFFFF"/>
          </w:tcPr>
          <w:p>
            <w:pPr>
              <w:spacing w:after="0"/>
              <w:jc w:val="left"/>
            </w:pPr>
            <w:r>
              <w:rPr>
                <w:rFonts w:ascii="STSong" w:hAnsi="STSong" w:eastAsia="STSong" w:cs="STSong"/>
                <w:b w:val="0"/>
                <w:sz w:val="17"/>
              </w:rPr>
              <w:t>agentVersion</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RuntimeAgentStarted.agentVersion</w:t>
            </w:r>
          </w:p>
        </w:tc>
      </w:tr>
      <w:tr>
        <w:tc>
          <w:tcPr>
            <w:tcW w:type="dxa" w:w="1295"/>
            <w:vAlign w:val="center"/>
            <w:shd w:fill="FFFFFF"/>
          </w:tcPr>
          <w:p>
            <w:pPr>
              <w:spacing w:after="0"/>
              <w:jc w:val="left"/>
            </w:pPr>
            <w:r>
              <w:rPr>
                <w:rFonts w:ascii="STSong" w:hAnsi="STSong" w:eastAsia="STSong" w:cs="STSong"/>
                <w:b w:val="0"/>
                <w:sz w:val="17"/>
              </w:rPr>
              <w:t>运行时（Runtime） 实例自检通过（Instance Self Check Passed）</w:t>
            </w:r>
          </w:p>
        </w:tc>
        <w:tc>
          <w:tcPr>
            <w:tcW w:type="dxa" w:w="1295"/>
            <w:vAlign w:val="center"/>
            <w:shd w:fill="FFFFFF"/>
          </w:tcPr>
          <w:p>
            <w:pPr>
              <w:spacing w:after="0"/>
              <w:jc w:val="left"/>
            </w:pPr>
            <w:r>
              <w:rPr>
                <w:rFonts w:ascii="STSong" w:hAnsi="STSong" w:eastAsia="STSong" w:cs="STSong"/>
                <w:b w:val="0"/>
                <w:sz w:val="17"/>
              </w:rPr>
              <w:t>runtimeAgentId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运行时代理（Runtime Agent） Lifecycle 目录（Catalog）</w:t>
            </w:r>
          </w:p>
        </w:tc>
        <w:tc>
          <w:tcPr>
            <w:tcW w:type="dxa" w:w="1295"/>
            <w:vAlign w:val="center"/>
            <w:shd w:fill="FFFFFF"/>
          </w:tcPr>
          <w:p>
            <w:pPr>
              <w:spacing w:after="0"/>
              <w:jc w:val="left"/>
            </w:pPr>
            <w:r>
              <w:rPr>
                <w:rFonts w:ascii="STSong" w:hAnsi="STSong" w:eastAsia="STSong" w:cs="STSong"/>
                <w:b w:val="0"/>
                <w:sz w:val="17"/>
              </w:rPr>
              <w:t>runtimeAgentId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RuntimeInstanceSelfCheckPassed.runtimeInfrastructureId</w:t>
            </w:r>
          </w:p>
        </w:tc>
      </w:tr>
      <w:tr>
        <w:tc>
          <w:tcPr>
            <w:tcW w:type="dxa" w:w="1295"/>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295"/>
            <w:vAlign w:val="center"/>
            <w:shd w:fill="FFFFFF"/>
          </w:tcPr>
          <w:p>
            <w:pPr>
              <w:spacing w:after="0"/>
              <w:jc w:val="left"/>
            </w:pPr>
            <w:r>
              <w:rPr>
                <w:rFonts w:ascii="STSong" w:hAnsi="STSong" w:eastAsia="STSong" w:cs="STSong"/>
                <w:b w:val="0"/>
                <w:sz w:val="17"/>
              </w:rPr>
              <w:t>runtimeAgentId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from from RuntimeInstanceSelfCheckPassed.runtimeAgentId</w:t>
            </w:r>
          </w:p>
        </w:tc>
      </w:tr>
      <w:tr>
        <w:tc>
          <w:tcPr>
            <w:tcW w:type="dxa" w:w="1295"/>
            <w:vAlign w:val="center"/>
            <w:shd w:fill="FFFFFF"/>
          </w:tcPr>
          <w:p>
            <w:pPr>
              <w:spacing w:after="0"/>
              <w:jc w:val="left"/>
            </w:pPr>
            <w:r>
              <w:rPr>
                <w:rFonts w:ascii="STSong" w:hAnsi="STSong" w:eastAsia="STSong" w:cs="STSong"/>
                <w:b w:val="0"/>
                <w:sz w:val="17"/>
              </w:rPr>
              <w:t>代理（Agent） 运行时（Runtime） 连接（Connection） 上报（Report） 失败（Failed）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运行时（Runtime） 连接已建立（Connection Established）</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运行时基础设施（Runtime Infrastructure） 连接（Connection） 目录（Catalog）</w:t>
            </w:r>
          </w:p>
        </w:tc>
        <w:tc>
          <w:tcPr>
            <w:tcW w:type="dxa" w:w="1295"/>
            <w:vAlign w:val="center"/>
            <w:shd w:fill="FFFFFF"/>
          </w:tcPr>
          <w:p>
            <w:pPr>
              <w:spacing w:after="0"/>
              <w:jc w:val="left"/>
            </w:pPr>
            <w:r>
              <w:rPr>
                <w:rFonts w:ascii="STSong" w:hAnsi="STSong" w:eastAsia="STSong" w:cs="STSong"/>
                <w:b w:val="0"/>
                <w:sz w:val="17"/>
              </w:rPr>
              <w:t>runtimeInfrastructureId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最新代理运行时遥测（Agent Runtime Telemetry Latest）</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295"/>
            <w:vAlign w:val="center"/>
            <w:shd w:fill="FFFFFF"/>
          </w:tcPr>
          <w:p>
            <w:pPr>
              <w:spacing w:after="0"/>
              <w:jc w:val="left"/>
            </w:pPr>
            <w:r>
              <w:rPr>
                <w:rFonts w:ascii="STSong" w:hAnsi="STSong" w:eastAsia="STSong" w:cs="STSong"/>
                <w:b w:val="0"/>
                <w:sz w:val="17"/>
              </w:rPr>
              <w:t>runtimeNodeInventoryReportId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生成（generated）,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运行时（Runtime） 节点清单已上报（Node Inventory Reported）</w:t>
            </w:r>
          </w:p>
        </w:tc>
        <w:tc>
          <w:tcPr>
            <w:tcW w:type="dxa" w:w="1295"/>
            <w:vAlign w:val="center"/>
            <w:shd w:fill="FFFFFF"/>
          </w:tcPr>
          <w:p>
            <w:pPr>
              <w:spacing w:after="0"/>
              <w:jc w:val="left"/>
            </w:pPr>
            <w:r>
              <w:rPr>
                <w:rFonts w:ascii="STSong" w:hAnsi="STSong" w:eastAsia="STSong" w:cs="STSong"/>
                <w:b w:val="0"/>
                <w:sz w:val="17"/>
              </w:rPr>
              <w:t>runtimeNodeInventoryReportId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 技术（technical）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运行时（Runtime） 节点清单（Node Inventory） 目录（Catalog）</w:t>
            </w:r>
          </w:p>
        </w:tc>
        <w:tc>
          <w:tcPr>
            <w:tcW w:type="dxa" w:w="1295"/>
            <w:vAlign w:val="center"/>
            <w:shd w:fill="FFFFFF"/>
          </w:tcPr>
          <w:p>
            <w:pPr>
              <w:spacing w:after="0"/>
              <w:jc w:val="left"/>
            </w:pPr>
            <w:r>
              <w:rPr>
                <w:rFonts w:ascii="STSong" w:hAnsi="STSong" w:eastAsia="STSong" w:cs="STSong"/>
                <w:b w:val="0"/>
                <w:sz w:val="17"/>
              </w:rPr>
              <w:t>runtimeNodeInventoryReportId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r>
        <w:tc>
          <w:tcPr>
            <w:tcW w:type="dxa" w:w="1295"/>
            <w:vAlign w:val="center"/>
            <w:shd w:fill="FFFFFF"/>
          </w:tcPr>
          <w:p>
            <w:pPr>
              <w:spacing w:after="0"/>
              <w:jc w:val="left"/>
            </w:pPr>
            <w:r>
              <w:rPr>
                <w:rFonts w:ascii="STSong" w:hAnsi="STSong" w:eastAsia="STSong" w:cs="STSong"/>
                <w:b w:val="0"/>
                <w:sz w:val="17"/>
              </w:rPr>
              <w:t>代理（Agent） 运行时（Runtime） 节点清单（Node Inventory） 目录（Catalog）</w:t>
            </w:r>
          </w:p>
        </w:tc>
        <w:tc>
          <w:tcPr>
            <w:tcW w:type="dxa" w:w="1295"/>
            <w:vAlign w:val="center"/>
            <w:shd w:fill="FFFFFF"/>
          </w:tcPr>
          <w:p>
            <w:pPr>
              <w:spacing w:after="0"/>
              <w:jc w:val="left"/>
            </w:pPr>
            <w:r>
              <w:rPr>
                <w:rFonts w:ascii="STSong" w:hAnsi="STSong" w:eastAsia="STSong" w:cs="STSong"/>
                <w:b w:val="0"/>
                <w:sz w:val="17"/>
              </w:rPr>
              <w:t>organizationName</w:t>
            </w:r>
          </w:p>
        </w:tc>
        <w:tc>
          <w:tcPr>
            <w:tcW w:type="dxa" w:w="1295"/>
            <w:vAlign w:val="center"/>
            <w:shd w:fill="FFFFFF"/>
          </w:tcPr>
          <w:p>
            <w:pPr>
              <w:spacing w:after="0"/>
              <w:jc w:val="left"/>
            </w:pPr>
            <w:r>
              <w:rPr>
                <w:rFonts w:ascii="STSong" w:hAnsi="STSong" w:eastAsia="STSong" w:cs="STSong"/>
                <w:b w:val="0"/>
                <w:sz w:val="17"/>
              </w:rPr>
              <w:t>文本（String）</w:t>
            </w:r>
          </w:p>
        </w:tc>
        <w:tc>
          <w:tcPr>
            <w:tcW w:type="dxa" w:w="1295"/>
            <w:vAlign w:val="center"/>
            <w:shd w:fill="FFFFFF"/>
          </w:tcPr>
          <w:p>
            <w:pPr>
              <w:spacing w:after="0"/>
              <w:jc w:val="left"/>
            </w:pPr>
            <w:r>
              <w:rPr>
                <w:rFonts w:ascii="STSong" w:hAnsi="STSong" w:eastAsia="STSong" w:cs="STSong"/>
                <w:b w:val="0"/>
                <w:sz w:val="17"/>
              </w:rPr>
              <w:t>可选（Optional）</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derived from OrganizationRegistered.organizationName rule: Lookup by organizationId and denormalize the organization display name into the agent runtime node inventory catalog.</w:t>
            </w:r>
          </w:p>
        </w:tc>
      </w:tr>
      <w:tr>
        <w:tc>
          <w:tcPr>
            <w:tcW w:type="dxa" w:w="1295"/>
            <w:vAlign w:val="center"/>
            <w:shd w:fill="FFFFFF"/>
          </w:tcPr>
          <w:p>
            <w:pPr>
              <w:spacing w:after="0"/>
              <w:jc w:val="left"/>
            </w:pPr>
            <w:r>
              <w:rPr>
                <w:rFonts w:ascii="STSong" w:hAnsi="STSong" w:eastAsia="STSong" w:cs="STSong"/>
                <w:b w:val="0"/>
                <w:sz w:val="17"/>
              </w:rPr>
              <w:t>最新代理运行时节点资源（Agent Runtime Node Resource Latest）</w:t>
            </w:r>
          </w:p>
        </w:tc>
        <w:tc>
          <w:tcPr>
            <w:tcW w:type="dxa" w:w="1295"/>
            <w:vAlign w:val="center"/>
            <w:shd w:fill="FFFFFF"/>
          </w:tcPr>
          <w:p>
            <w:pPr>
              <w:spacing w:after="0"/>
              <w:jc w:val="left"/>
            </w:pPr>
            <w:r>
              <w:rPr>
                <w:rFonts w:ascii="STSong" w:hAnsi="STSong" w:eastAsia="STSong" w:cs="STSong"/>
                <w:b w:val="0"/>
                <w:sz w:val="17"/>
              </w:rPr>
              <w:t>nodeId</w:t>
            </w:r>
          </w:p>
        </w:tc>
        <w:tc>
          <w:tcPr>
            <w:tcW w:type="dxa" w:w="1295"/>
            <w:vAlign w:val="center"/>
            <w:shd w:fill="FFFFFF"/>
          </w:tcPr>
          <w:p>
            <w:pPr>
              <w:spacing w:after="0"/>
              <w:jc w:val="left"/>
            </w:pPr>
            <w:r>
              <w:rPr>
                <w:rFonts w:ascii="STSong" w:hAnsi="STSong" w:eastAsia="STSong" w:cs="STSong"/>
                <w:b w:val="0"/>
                <w:sz w:val="17"/>
              </w:rPr>
              <w:t>唯一标识（UUID）</w:t>
            </w:r>
          </w:p>
        </w:tc>
        <w:tc>
          <w:tcPr>
            <w:tcW w:type="dxa" w:w="1295"/>
            <w:vAlign w:val="center"/>
            <w:shd w:fill="FFFFFF"/>
          </w:tcPr>
          <w:p>
            <w:pPr>
              <w:spacing w:after="0"/>
              <w:jc w:val="left"/>
            </w:pPr>
            <w:r>
              <w:rPr>
                <w:rFonts w:ascii="STSong" w:hAnsi="STSong" w:eastAsia="STSong" w:cs="STSong"/>
                <w:b w:val="0"/>
                <w:sz w:val="17"/>
              </w:rPr>
              <w:t>单条（Single）</w:t>
            </w:r>
          </w:p>
        </w:tc>
        <w:tc>
          <w:tcPr>
            <w:tcW w:type="dxa" w:w="1295"/>
            <w:vAlign w:val="center"/>
            <w:shd w:fill="FFFFFF"/>
          </w:tcPr>
          <w:p>
            <w:pPr>
              <w:spacing w:after="0"/>
              <w:jc w:val="left"/>
            </w:pPr>
            <w:r>
              <w:rPr>
                <w:rFonts w:ascii="STSong" w:hAnsi="STSong" w:eastAsia="STSong" w:cs="STSong"/>
                <w:b w:val="0"/>
                <w:sz w:val="17"/>
              </w:rPr>
              <w:t>标识（id）</w:t>
            </w:r>
          </w:p>
        </w:tc>
        <w:tc>
          <w:tcPr>
            <w:tcW w:type="dxa" w:w="1295"/>
            <w:vAlign w:val="center"/>
            <w:shd w:fill="FFFFFF"/>
          </w:tcPr>
          <w:p>
            <w:pPr>
              <w:spacing w:after="0"/>
              <w:jc w:val="left"/>
            </w:pPr>
            <w:r>
              <w:rPr>
                <w:rFonts w:ascii="STSong" w:hAnsi="STSong" w:eastAsia="STSong" w:cs="STSong"/>
                <w:b w:val="0"/>
                <w:sz w:val="17"/>
              </w:rPr>
              <w:t>-</w:t>
            </w:r>
          </w:p>
        </w:tc>
        <w:tc>
          <w:tcPr>
            <w:tcW w:type="dxa" w:w="1295"/>
            <w:vAlign w:val="center"/>
            <w:shd w:fill="FFFFFF"/>
          </w:tcPr>
          <w:p>
            <w:pPr>
              <w:spacing w:after="0"/>
              <w:jc w:val="left"/>
            </w:pPr>
            <w:r>
              <w:rPr>
                <w:rFonts w:ascii="STSong" w:hAnsi="STSong" w:eastAsia="STSong" w:cs="STSong"/>
                <w:b w:val="0"/>
                <w:sz w:val="17"/>
              </w:rPr>
              <w:t>-</w:t>
            </w:r>
          </w:p>
        </w:tc>
      </w:tr>
    </w:tbl>
    <w:p/>
    <w:p>
      <w:pPr>
        <w:pStyle w:val="Heading4"/>
      </w:pPr>
      <w:r>
        <w:t>十、自动化与集成/FLP-PRD-OAI</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vAlign w:val="center"/>
            <w:shd w:fill="D9EAF7"/>
          </w:tcPr>
          <w:p>
            <w:pPr>
              <w:spacing w:after="0"/>
              <w:jc w:val="center"/>
            </w:pPr>
            <w:r>
              <w:rPr>
                <w:rFonts w:ascii="STSong" w:hAnsi="STSong" w:eastAsia="STSong" w:cs="STSong"/>
                <w:b/>
                <w:sz w:val="18"/>
              </w:rPr>
              <w:t>名称</w:t>
            </w:r>
          </w:p>
        </w:tc>
        <w:tc>
          <w:tcPr>
            <w:tcW w:type="dxa" w:w="3022"/>
            <w:vAlign w:val="center"/>
            <w:shd w:fill="D9EAF7"/>
          </w:tcPr>
          <w:p>
            <w:pPr>
              <w:spacing w:after="0"/>
              <w:jc w:val="center"/>
            </w:pPr>
            <w:r>
              <w:rPr>
                <w:rFonts w:ascii="STSong" w:hAnsi="STSong" w:eastAsia="STSong" w:cs="STSong"/>
                <w:b/>
                <w:sz w:val="18"/>
              </w:rPr>
              <w:t>类型</w:t>
            </w:r>
          </w:p>
        </w:tc>
        <w:tc>
          <w:tcPr>
            <w:tcW w:type="dxa" w:w="3022"/>
            <w:vAlign w:val="center"/>
            <w:shd w:fill="D9EAF7"/>
          </w:tcPr>
          <w:p>
            <w:pPr>
              <w:spacing w:after="0"/>
              <w:jc w:val="center"/>
            </w:pPr>
            <w:r>
              <w:rPr>
                <w:rFonts w:ascii="STSong" w:hAnsi="STSong" w:eastAsia="STSong" w:cs="STSong"/>
                <w:b/>
                <w:sz w:val="18"/>
              </w:rPr>
              <w:t>触发与规则</w:t>
            </w:r>
          </w:p>
        </w:tc>
      </w:tr>
      <w:tr>
        <w:tc>
          <w:tcPr>
            <w:tcW w:type="dxa" w:w="3022"/>
            <w:vAlign w:val="center"/>
            <w:shd w:fill="FFFFFF"/>
          </w:tcPr>
          <w:p>
            <w:pPr>
              <w:spacing w:after="0"/>
              <w:jc w:val="left"/>
            </w:pPr>
            <w:r>
              <w:rPr>
                <w:rFonts w:ascii="STSong" w:hAnsi="STSong" w:eastAsia="STSong" w:cs="STSong"/>
                <w:b w:val="0"/>
                <w:sz w:val="18"/>
              </w:rPr>
              <w:t>Expire 暂存文件（Staged File） When Retention Elapsed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FileUploadStaged; 触发类型（onKind）: 事件（event）; condition: stagedFileExpired == true; 产生（emits）: ExpireStagedFile</w:t>
            </w:r>
          </w:p>
        </w:tc>
      </w:tr>
      <w:tr>
        <w:tc>
          <w:tcPr>
            <w:tcW w:type="dxa" w:w="3022"/>
            <w:vAlign w:val="center"/>
            <w:shd w:fill="FFFFFF"/>
          </w:tcPr>
          <w:p>
            <w:pPr>
              <w:spacing w:after="0"/>
              <w:jc w:val="left"/>
            </w:pPr>
            <w:r>
              <w:rPr>
                <w:rFonts w:ascii="STSong" w:hAnsi="STSong" w:eastAsia="STSong" w:cs="STSong"/>
                <w:b w:val="0"/>
                <w:sz w:val="18"/>
              </w:rPr>
              <w:t>规划运行时基础设施（Plan Runtime Infrastructure） When Installation Plan 已创建（Created）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运行时安装计划已创建（RuntimeInstallationPlanCreated）; 触发类型（onKind）: 事件（event）; 产生（emits）: PlanRuntimeInfrastructure</w:t>
            </w:r>
          </w:p>
        </w:tc>
      </w:tr>
      <w:tr>
        <w:tc>
          <w:tcPr>
            <w:tcW w:type="dxa" w:w="3022"/>
            <w:vAlign w:val="center"/>
            <w:shd w:fill="FFFFFF"/>
          </w:tcPr>
          <w:p>
            <w:pPr>
              <w:spacing w:after="0"/>
              <w:jc w:val="left"/>
            </w:pPr>
            <w:r>
              <w:rPr>
                <w:rFonts w:ascii="STSong" w:hAnsi="STSong" w:eastAsia="STSong" w:cs="STSong"/>
                <w:b w:val="0"/>
                <w:sz w:val="18"/>
              </w:rPr>
              <w:t>Verify Infrastructure When 已注册（Registered）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运行时基础设施已注册（RuntimeInfrastructureRegistered）; 触发类型（onKind）: 事件（event）; 产生（emits）: VerifyRuntimeInfrastructure</w:t>
            </w:r>
          </w:p>
        </w:tc>
      </w:tr>
      <w:tr>
        <w:tc>
          <w:tcPr>
            <w:tcW w:type="dxa" w:w="3022"/>
            <w:vAlign w:val="center"/>
            <w:shd w:fill="FFFFFF"/>
          </w:tcPr>
          <w:p>
            <w:pPr>
              <w:spacing w:after="0"/>
              <w:jc w:val="left"/>
            </w:pPr>
            <w:r>
              <w:rPr>
                <w:rFonts w:ascii="STSong" w:hAnsi="STSong" w:eastAsia="STSong" w:cs="STSong"/>
                <w:b w:val="0"/>
                <w:sz w:val="18"/>
              </w:rPr>
              <w:t>部署运行时代理（Deploy Runtime Agent） When Infrastructure Verified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RuntimeInfrastructureVerified; 触发类型（onKind）: 事件（event）; condition: agentInstallMode == PLATFORM_MANAGED; 产生（emits）: DeployRuntimeAgent</w:t>
            </w:r>
          </w:p>
        </w:tc>
      </w:tr>
      <w:tr>
        <w:tc>
          <w:tcPr>
            <w:tcW w:type="dxa" w:w="3022"/>
            <w:vAlign w:val="center"/>
            <w:shd w:fill="FFFFFF"/>
          </w:tcPr>
          <w:p>
            <w:pPr>
              <w:spacing w:after="0"/>
              <w:jc w:val="left"/>
            </w:pPr>
            <w:r>
              <w:rPr>
                <w:rFonts w:ascii="STSong" w:hAnsi="STSong" w:eastAsia="STSong" w:cs="STSong"/>
                <w:b w:val="0"/>
                <w:sz w:val="18"/>
              </w:rPr>
              <w:t>在代理报告时记录数据集元数据（Record Dataset Metadata When Agent Reported）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AgentDatasetMetadataReported; 触发类型（onKind）: 事件（event）; 产生（emits）: 记录运行时数据集元数据（RecordRuntimeDatasetMetadata）</w:t>
            </w:r>
          </w:p>
        </w:tc>
      </w:tr>
      <w:tr>
        <w:tc>
          <w:tcPr>
            <w:tcW w:type="dxa" w:w="3022"/>
            <w:vAlign w:val="center"/>
            <w:shd w:fill="FFFFFF"/>
          </w:tcPr>
          <w:p>
            <w:pPr>
              <w:spacing w:after="0"/>
              <w:jc w:val="left"/>
            </w:pPr>
            <w:r>
              <w:rPr>
                <w:rFonts w:ascii="STSong" w:hAnsi="STSong" w:eastAsia="STSong" w:cs="STSong"/>
                <w:b w:val="0"/>
                <w:sz w:val="18"/>
              </w:rPr>
              <w:t>记录（Record） 数据集（Dataset） Metadata When 代理（Agent） Reprofiled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AgentDatasetReprofiled; 触发类型（onKind）: 事件（event）; 产生（emits）: RecordRuntimeDatasetReprofiledMetadata</w:t>
            </w:r>
          </w:p>
        </w:tc>
      </w:tr>
      <w:tr>
        <w:tc>
          <w:tcPr>
            <w:tcW w:type="dxa" w:w="3022"/>
            <w:vAlign w:val="center"/>
            <w:shd w:fill="FFFFFF"/>
          </w:tcPr>
          <w:p>
            <w:pPr>
              <w:spacing w:after="0"/>
              <w:jc w:val="left"/>
            </w:pPr>
            <w:r>
              <w:rPr>
                <w:rFonts w:ascii="STSong" w:hAnsi="STSong" w:eastAsia="STSong" w:cs="STSong"/>
                <w:b w:val="0"/>
                <w:sz w:val="18"/>
              </w:rPr>
              <w:t>Secure 聚合提供程序（Aggregation Provider）</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Participant Round 运行时（Runtime）</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Aggregation Node 运行时（Runtime）</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Lock Configuration When Training 已提交（Submitted）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TrainingJobSubmitted; 触发类型（onKind）: 事件（event）; 产生（emits）: LockTrainingRunConfiguration</w:t>
            </w:r>
          </w:p>
        </w:tc>
      </w:tr>
      <w:tr>
        <w:tc>
          <w:tcPr>
            <w:tcW w:type="dxa" w:w="3022"/>
            <w:vAlign w:val="center"/>
            <w:shd w:fill="FFFFFF"/>
          </w:tcPr>
          <w:p>
            <w:pPr>
              <w:spacing w:after="0"/>
              <w:jc w:val="left"/>
            </w:pPr>
            <w:r>
              <w:rPr>
                <w:rFonts w:ascii="STSong" w:hAnsi="STSong" w:eastAsia="STSong" w:cs="STSong"/>
                <w:b w:val="0"/>
                <w:sz w:val="18"/>
              </w:rPr>
              <w:t>选择（Select） Next Round 参与方（Participants） When Training Should Continue</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condition: shouldStartNextRound == true; 产生（emits）: SelectTrainingRoundParticipants</w:t>
            </w:r>
          </w:p>
        </w:tc>
      </w:tr>
      <w:tr>
        <w:tc>
          <w:tcPr>
            <w:tcW w:type="dxa" w:w="3022"/>
            <w:vAlign w:val="center"/>
            <w:shd w:fill="FFFFFF"/>
          </w:tcPr>
          <w:p>
            <w:pPr>
              <w:spacing w:after="0"/>
              <w:jc w:val="left"/>
            </w:pPr>
            <w:r>
              <w:rPr>
                <w:rFonts w:ascii="STSong" w:hAnsi="STSong" w:eastAsia="STSong" w:cs="STSong"/>
                <w:b w:val="0"/>
                <w:sz w:val="18"/>
              </w:rPr>
              <w:t>轮次预算耗尽时完成任务（Complete Job When Round Budget Exhausted）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condition: currentRoundNumber &gt;= maxRounds; 产生（emits）: 完成训练任务（CompleteTrainingJob）</w:t>
            </w:r>
          </w:p>
        </w:tc>
      </w:tr>
      <w:tr>
        <w:tc>
          <w:tcPr>
            <w:tcW w:type="dxa" w:w="3022"/>
            <w:vAlign w:val="center"/>
            <w:shd w:fill="FFFFFF"/>
          </w:tcPr>
          <w:p>
            <w:pPr>
              <w:spacing w:after="0"/>
              <w:jc w:val="left"/>
            </w:pPr>
            <w:r>
              <w:rPr>
                <w:rFonts w:ascii="STSong" w:hAnsi="STSong" w:eastAsia="STSong" w:cs="STSong"/>
                <w:b w:val="0"/>
                <w:sz w:val="18"/>
              </w:rPr>
              <w:t>达到全局指标时完成任务（Complete Job When Global Metric Reached）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condition: globalAccuracy &gt;= minimumAccuracy; 产生（emits）: 完成训练任务（CompleteTrainingJob）</w:t>
            </w:r>
          </w:p>
        </w:tc>
      </w:tr>
      <w:tr>
        <w:tc>
          <w:tcPr>
            <w:tcW w:type="dxa" w:w="3022"/>
            <w:vAlign w:val="center"/>
            <w:shd w:fill="FFFFFF"/>
          </w:tcPr>
          <w:p>
            <w:pPr>
              <w:spacing w:after="0"/>
              <w:jc w:val="left"/>
            </w:pPr>
            <w:r>
              <w:rPr>
                <w:rFonts w:ascii="STSong" w:hAnsi="STSong" w:eastAsia="STSong" w:cs="STSong"/>
                <w:b w:val="0"/>
                <w:sz w:val="18"/>
              </w:rPr>
              <w:t>选择（Select） Initial Round 参与方（Participants） When Training 已提交（Submitted）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TrainingJobSubmitted; 触发类型（onKind）: 事件（event）; 产生（emits）: SelectTrainingRoundParticipants</w:t>
            </w:r>
          </w:p>
        </w:tc>
      </w:tr>
      <w:tr>
        <w:tc>
          <w:tcPr>
            <w:tcW w:type="dxa" w:w="3022"/>
            <w:vAlign w:val="center"/>
            <w:shd w:fill="FFFFFF"/>
          </w:tcPr>
          <w:p>
            <w:pPr>
              <w:spacing w:after="0"/>
              <w:jc w:val="left"/>
            </w:pPr>
            <w:r>
              <w:rPr>
                <w:rFonts w:ascii="STSong" w:hAnsi="STSong" w:eastAsia="STSong" w:cs="STSong"/>
                <w:b w:val="0"/>
                <w:sz w:val="18"/>
              </w:rPr>
              <w:t>选择（Select） 训练轮次（Training Round） 参与方（Participants） When 重试（Retry） 已请求（Requested）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TrainingRoundParticipantSelectionRetryRequested; 触发类型（onKind）: 事件（event）; 产生（emits）: SelectTrainingRoundParticipants</w:t>
            </w:r>
          </w:p>
        </w:tc>
      </w:tr>
      <w:tr>
        <w:tc>
          <w:tcPr>
            <w:tcW w:type="dxa" w:w="3022"/>
            <w:vAlign w:val="center"/>
            <w:shd w:fill="FFFFFF"/>
          </w:tcPr>
          <w:p>
            <w:pPr>
              <w:spacing w:after="0"/>
              <w:jc w:val="left"/>
            </w:pPr>
            <w:r>
              <w:rPr>
                <w:rFonts w:ascii="STSong" w:hAnsi="STSong" w:eastAsia="STSong" w:cs="STSong"/>
                <w:b w:val="0"/>
                <w:sz w:val="18"/>
              </w:rPr>
              <w:t>Start Round When 参与方（Participants） 已选择（Selected） Without 安全聚合（Secure Aggregation）</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TrainingRoundParticipantsSelected; 触发类型（onKind）: 事件（event）; condition: secureAggregationRequired == false; 产生（emits）: StartTrainingRound</w:t>
            </w:r>
          </w:p>
        </w:tc>
      </w:tr>
      <w:tr>
        <w:tc>
          <w:tcPr>
            <w:tcW w:type="dxa" w:w="3022"/>
            <w:vAlign w:val="center"/>
            <w:shd w:fill="FFFFFF"/>
          </w:tcPr>
          <w:p>
            <w:pPr>
              <w:spacing w:after="0"/>
              <w:jc w:val="left"/>
            </w:pPr>
            <w:r>
              <w:rPr>
                <w:rFonts w:ascii="STSong" w:hAnsi="STSong" w:eastAsia="STSong" w:cs="STSong"/>
                <w:b w:val="0"/>
                <w:sz w:val="18"/>
              </w:rPr>
              <w:t>Start Round When Encryption Context Prepared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HomomorphicEncryptionContextPrepared; 触发类型（onKind）: 事件（event）; condition: selectedRuntimeCount &gt;= minimumNodesPerRound; 产生（emits）: StartTrainingRound</w:t>
            </w:r>
          </w:p>
        </w:tc>
      </w:tr>
      <w:tr>
        <w:tc>
          <w:tcPr>
            <w:tcW w:type="dxa" w:w="3022"/>
            <w:vAlign w:val="center"/>
            <w:shd w:fill="FFFFFF"/>
          </w:tcPr>
          <w:p>
            <w:pPr>
              <w:spacing w:after="0"/>
              <w:jc w:val="left"/>
            </w:pPr>
            <w:r>
              <w:rPr>
                <w:rFonts w:ascii="STSong" w:hAnsi="STSong" w:eastAsia="STSong" w:cs="STSong"/>
                <w:b w:val="0"/>
                <w:sz w:val="18"/>
              </w:rPr>
              <w:t>Generate Plan For 已选择（Selected） 运行时（Runtime）</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TrainingRoundStarted; 触发类型（onKind）: 事件（event）; condition: selectedRuntimeCount &gt; 0; fanOutSource: TrainingRoundStarted.selectedParticipants; fanOutAlias: participant; 产生（emits）: GenerateParticipantExecutionPlan</w:t>
            </w:r>
          </w:p>
        </w:tc>
      </w:tr>
      <w:tr>
        <w:tc>
          <w:tcPr>
            <w:tcW w:type="dxa" w:w="3022"/>
            <w:vAlign w:val="center"/>
            <w:shd w:fill="FFFFFF"/>
          </w:tcPr>
          <w:p>
            <w:pPr>
              <w:spacing w:after="0"/>
              <w:jc w:val="left"/>
            </w:pPr>
            <w:r>
              <w:rPr>
                <w:rFonts w:ascii="STSong" w:hAnsi="STSong" w:eastAsia="STSong" w:cs="STSong"/>
                <w:b w:val="0"/>
                <w:sz w:val="18"/>
              </w:rPr>
              <w:t>Dispatch Plan When Generated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ParticipantExecutionPlanGenerated; 触发类型（onKind）: 事件（event）; 产生（emits）: DispatchParticipantExecutionPlan</w:t>
            </w:r>
          </w:p>
        </w:tc>
      </w:tr>
      <w:tr>
        <w:tc>
          <w:tcPr>
            <w:tcW w:type="dxa" w:w="3022"/>
            <w:vAlign w:val="center"/>
            <w:shd w:fill="FFFFFF"/>
          </w:tcPr>
          <w:p>
            <w:pPr>
              <w:spacing w:after="0"/>
              <w:jc w:val="left"/>
            </w:pPr>
            <w:r>
              <w:rPr>
                <w:rFonts w:ascii="STSong" w:hAnsi="STSong" w:eastAsia="STSong" w:cs="STSong"/>
                <w:b w:val="0"/>
                <w:sz w:val="18"/>
              </w:rPr>
              <w:t>Evaluate 模型（Model） 更新（Update） When 已接收（Received）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ModelUpdateSubmissionReceived; 触发类型（onKind）: 事件（event）; 产生（emits）: EvaluateModelUpdateSubmission</w:t>
            </w:r>
          </w:p>
        </w:tc>
      </w:tr>
      <w:tr>
        <w:tc>
          <w:tcPr>
            <w:tcW w:type="dxa" w:w="3022"/>
            <w:vAlign w:val="center"/>
            <w:shd w:fill="FFFFFF"/>
          </w:tcPr>
          <w:p>
            <w:pPr>
              <w:spacing w:after="0"/>
              <w:jc w:val="left"/>
            </w:pPr>
            <w:r>
              <w:rPr>
                <w:rFonts w:ascii="STSong" w:hAnsi="STSong" w:eastAsia="STSong" w:cs="STSong"/>
                <w:b w:val="0"/>
                <w:sz w:val="18"/>
              </w:rPr>
              <w:t>请求（Request） Aggregation When 参与方（Participants） 已选择（Selected）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TrainingRoundParticipantsSelected; 触发类型（onKind）: 事件（event）; condition: secureAggregationRequired == true; 产生（emits）: RequestSecureAggregation</w:t>
            </w:r>
          </w:p>
        </w:tc>
      </w:tr>
      <w:tr>
        <w:tc>
          <w:tcPr>
            <w:tcW w:type="dxa" w:w="3022"/>
            <w:vAlign w:val="center"/>
            <w:shd w:fill="FFFFFF"/>
          </w:tcPr>
          <w:p>
            <w:pPr>
              <w:spacing w:after="0"/>
              <w:jc w:val="left"/>
            </w:pPr>
            <w:r>
              <w:rPr>
                <w:rFonts w:ascii="STSong" w:hAnsi="STSong" w:eastAsia="STSong" w:cs="STSong"/>
                <w:b w:val="0"/>
                <w:sz w:val="18"/>
              </w:rPr>
              <w:t>Finish Round 后（After） 全局（Global） 模型（Model） Evaluated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GlobalModelEvaluationSubmitted; 触发类型（onKind）: 事件（event）; 产生（emits）: 完成训练轮次（CompleteTrainingRound）</w:t>
            </w:r>
          </w:p>
        </w:tc>
      </w:tr>
      <w:tr>
        <w:tc>
          <w:tcPr>
            <w:tcW w:type="dxa" w:w="3022"/>
            <w:vAlign w:val="center"/>
            <w:shd w:fill="FFFFFF"/>
          </w:tcPr>
          <w:p>
            <w:pPr>
              <w:spacing w:after="0"/>
              <w:jc w:val="left"/>
            </w:pPr>
            <w:r>
              <w:rPr>
                <w:rFonts w:ascii="STSong" w:hAnsi="STSong" w:eastAsia="STSong" w:cs="STSong"/>
                <w:b w:val="0"/>
                <w:sz w:val="18"/>
              </w:rPr>
              <w:t>失败处理（Fail） Round When 已拒绝（Rejected） Updates Break Quorum</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ModelUpdateSubmissionRejected; 触发类型（onKind）: 事件（event）; condition: roundQuorumLost == true; 产生（emits）: FailTrainingRound</w:t>
            </w:r>
          </w:p>
        </w:tc>
      </w:tr>
      <w:tr>
        <w:tc>
          <w:tcPr>
            <w:tcW w:type="dxa" w:w="3022"/>
            <w:vAlign w:val="center"/>
            <w:shd w:fill="FFFFFF"/>
          </w:tcPr>
          <w:p>
            <w:pPr>
              <w:spacing w:after="0"/>
              <w:jc w:val="left"/>
            </w:pPr>
            <w:r>
              <w:rPr>
                <w:rFonts w:ascii="STSong" w:hAnsi="STSong" w:eastAsia="STSong" w:cs="STSong"/>
                <w:b w:val="0"/>
                <w:sz w:val="18"/>
              </w:rPr>
              <w:t>失败处理（Fail） Round When 运行时（Runtime） Execution 失败（Failure） Breaks Quorum</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RoundExecutionFailed; 触发类型（onKind）: 事件（event）; condition: roundQuorumLost == true; 产生（emits）: FailTrainingRound</w:t>
            </w:r>
          </w:p>
        </w:tc>
      </w:tr>
      <w:tr>
        <w:tc>
          <w:tcPr>
            <w:tcW w:type="dxa" w:w="3022"/>
            <w:vAlign w:val="center"/>
            <w:shd w:fill="FFFFFF"/>
          </w:tcPr>
          <w:p>
            <w:pPr>
              <w:spacing w:after="0"/>
              <w:jc w:val="left"/>
            </w:pPr>
            <w:r>
              <w:rPr>
                <w:rFonts w:ascii="STSong" w:hAnsi="STSong" w:eastAsia="STSong" w:cs="STSong"/>
                <w:b w:val="0"/>
                <w:sz w:val="18"/>
              </w:rPr>
              <w:t>失败处理（Fail） Round When 运行时（Runtime） Execution Start 失败（Failure） Breaks Quorum</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RoundExecutionStartFailed; 触发类型（onKind）: 事件（event）; condition: roundQuorumLost == true; 产生（emits）: FailTrainingRound</w:t>
            </w:r>
          </w:p>
        </w:tc>
      </w:tr>
      <w:tr>
        <w:tc>
          <w:tcPr>
            <w:tcW w:type="dxa" w:w="3022"/>
            <w:vAlign w:val="center"/>
            <w:shd w:fill="FFFFFF"/>
          </w:tcPr>
          <w:p>
            <w:pPr>
              <w:spacing w:after="0"/>
              <w:jc w:val="left"/>
            </w:pPr>
            <w:r>
              <w:rPr>
                <w:rFonts w:ascii="STSong" w:hAnsi="STSong" w:eastAsia="STSong" w:cs="STSong"/>
                <w:b w:val="0"/>
                <w:sz w:val="18"/>
              </w:rPr>
              <w:t>失败处理（Fail） Round When 运行时（Runtime） Execution Start 重试（Retry） 失败（Failure） Breaks Quorum</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RoundExecutionStartRetryFailed; 触发类型（onKind）: 事件（event）; condition: roundQuorumLost == true; 产生（emits）: FailTrainingRound</w:t>
            </w:r>
          </w:p>
        </w:tc>
      </w:tr>
      <w:tr>
        <w:tc>
          <w:tcPr>
            <w:tcW w:type="dxa" w:w="3022"/>
            <w:vAlign w:val="center"/>
            <w:shd w:fill="FFFFFF"/>
          </w:tcPr>
          <w:p>
            <w:pPr>
              <w:spacing w:after="0"/>
              <w:jc w:val="left"/>
            </w:pPr>
            <w:r>
              <w:rPr>
                <w:rFonts w:ascii="STSong" w:hAnsi="STSong" w:eastAsia="STSong" w:cs="STSong"/>
                <w:b w:val="0"/>
                <w:sz w:val="18"/>
              </w:rPr>
              <w:t>失败处理（Fail） Round When 运行时（Runtime） Execution 重试（Retry） 失败（Failure） Breaks Quorum</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RoundExecutionRuntimeRetryFailed; 触发类型（onKind）: 事件（event）; condition: roundQuorumLost == true; 产生（emits）: FailTrainingRound</w:t>
            </w:r>
          </w:p>
        </w:tc>
      </w:tr>
      <w:tr>
        <w:tc>
          <w:tcPr>
            <w:tcW w:type="dxa" w:w="3022"/>
            <w:vAlign w:val="center"/>
            <w:shd w:fill="FFFFFF"/>
          </w:tcPr>
          <w:p>
            <w:pPr>
              <w:spacing w:after="0"/>
              <w:jc w:val="left"/>
            </w:pPr>
            <w:r>
              <w:rPr>
                <w:rFonts w:ascii="STSong" w:hAnsi="STSong" w:eastAsia="STSong" w:cs="STSong"/>
                <w:b w:val="0"/>
                <w:sz w:val="18"/>
              </w:rPr>
              <w:t>失败处理（Fail） Round When Contribution Deadline Missed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TrainingRoundStarted; 触发类型（onKind）: 事件（event）; condition: roundContributionTimedOut == true; 产生（emits）: FailTrainingRound</w:t>
            </w:r>
          </w:p>
        </w:tc>
      </w:tr>
      <w:tr>
        <w:tc>
          <w:tcPr>
            <w:tcW w:type="dxa" w:w="3022"/>
            <w:vAlign w:val="center"/>
            <w:shd w:fill="FFFFFF"/>
          </w:tcPr>
          <w:p>
            <w:pPr>
              <w:spacing w:after="0"/>
              <w:jc w:val="left"/>
            </w:pPr>
            <w:r>
              <w:rPr>
                <w:rFonts w:ascii="STSong" w:hAnsi="STSong" w:eastAsia="STSong" w:cs="STSong"/>
                <w:b w:val="0"/>
                <w:sz w:val="18"/>
              </w:rPr>
              <w:t>Register Final 模型（Model） When 训练作业（Training Job） 已完成（Completed）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TrainingJobCompleted; 触发类型（onKind）: 事件（event）; 产生（emits）: RegisterCandidateModel</w:t>
            </w:r>
          </w:p>
        </w:tc>
      </w:tr>
      <w:tr>
        <w:tc>
          <w:tcPr>
            <w:tcW w:type="dxa" w:w="3022"/>
            <w:vAlign w:val="center"/>
            <w:shd w:fill="FFFFFF"/>
          </w:tcPr>
          <w:p>
            <w:pPr>
              <w:spacing w:after="0"/>
              <w:jc w:val="left"/>
            </w:pPr>
            <w:r>
              <w:rPr>
                <w:rFonts w:ascii="STSong" w:hAnsi="STSong" w:eastAsia="STSong" w:cs="STSong"/>
                <w:b w:val="0"/>
                <w:sz w:val="18"/>
              </w:rPr>
              <w:t>探测（Detect） Offline 运行时代理（Runtime Agent） From Telemetry</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RuntimeTelemetryLatest; 触发类型（onKind）: todo; condition: heartbeatMissingBeyondThreshold == true; 产生（emits）: DetectRuntimeAgentOffline</w:t>
            </w:r>
          </w:p>
        </w:tc>
      </w:tr>
      <w:tr>
        <w:tc>
          <w:tcPr>
            <w:tcW w:type="dxa" w:w="3022"/>
            <w:vAlign w:val="center"/>
            <w:shd w:fill="FFFFFF"/>
          </w:tcPr>
          <w:p>
            <w:pPr>
              <w:spacing w:after="0"/>
              <w:jc w:val="left"/>
            </w:pPr>
            <w:r>
              <w:rPr>
                <w:rFonts w:ascii="STSong" w:hAnsi="STSong" w:eastAsia="STSong" w:cs="STSong"/>
                <w:b w:val="0"/>
                <w:sz w:val="18"/>
              </w:rPr>
              <w:t>标记（Mark） 已恢复（Recovered） 运行时代理（Runtime Agent） From Telemetry</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RuntimeTelemetryLatest; 触发类型（onKind）: todo; condition: heartbeatObservedAfterOffline == true; 产生（emits）: MarkRuntimeAgentRecovered</w:t>
            </w:r>
          </w:p>
        </w:tc>
      </w:tr>
      <w:tr>
        <w:tc>
          <w:tcPr>
            <w:tcW w:type="dxa" w:w="3022"/>
            <w:vAlign w:val="center"/>
            <w:shd w:fill="FFFFFF"/>
          </w:tcPr>
          <w:p>
            <w:pPr>
              <w:spacing w:after="0"/>
              <w:jc w:val="left"/>
            </w:pPr>
            <w:r>
              <w:rPr>
                <w:rFonts w:ascii="STSong" w:hAnsi="STSong" w:eastAsia="STSong" w:cs="STSong"/>
                <w:b w:val="0"/>
                <w:sz w:val="18"/>
              </w:rPr>
              <w:t>探测（Detect） Resource Pressure From Telemetry</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RuntimeTelemetryLatest; 触发类型（onKind）: todo; condition: resourcePressureDetected == true; 产生（emits）: DetectRuntimeNodeResourcePressure</w:t>
            </w:r>
          </w:p>
        </w:tc>
      </w:tr>
      <w:tr>
        <w:tc>
          <w:tcPr>
            <w:tcW w:type="dxa" w:w="3022"/>
            <w:vAlign w:val="center"/>
            <w:shd w:fill="FFFFFF"/>
          </w:tcPr>
          <w:p>
            <w:pPr>
              <w:spacing w:after="0"/>
              <w:jc w:val="left"/>
            </w:pPr>
            <w:r>
              <w:rPr>
                <w:rFonts w:ascii="STSong" w:hAnsi="STSong" w:eastAsia="STSong" w:cs="STSong"/>
                <w:b w:val="0"/>
                <w:sz w:val="18"/>
              </w:rPr>
              <w:t>记录运行时（Record Runtime） 节点清单（Node Inventory） When 代理（Agent） 已上报（Reported）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AgentRuntimeNodeInventoryReported; 触发类型（onKind）: 事件（event）; 产生（emits）: RecordRuntimeNodeInventory</w:t>
            </w:r>
          </w:p>
        </w:tc>
      </w:tr>
      <w:tr>
        <w:tc>
          <w:tcPr>
            <w:tcW w:type="dxa" w:w="3022"/>
            <w:vAlign w:val="center"/>
            <w:shd w:fill="FFFFFF"/>
          </w:tcPr>
          <w:p>
            <w:pPr>
              <w:spacing w:after="0"/>
              <w:jc w:val="left"/>
            </w:pPr>
            <w:r>
              <w:rPr>
                <w:rFonts w:ascii="STSong" w:hAnsi="STSong" w:eastAsia="STSong" w:cs="STSong"/>
                <w:b w:val="0"/>
                <w:sz w:val="18"/>
              </w:rPr>
              <w:t>探测（Detect） Capacity Change From Resource Telemetry</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RuntimeNodeResourceLatest; 触发类型（onKind）: todo; condition: allocatableCapacityChanged == true; 产生（emits）: DetectRuntimeNodeCapacityChange</w:t>
            </w:r>
          </w:p>
        </w:tc>
      </w:tr>
      <w:tr>
        <w:tc>
          <w:tcPr>
            <w:tcW w:type="dxa" w:w="3022"/>
            <w:vAlign w:val="center"/>
            <w:shd w:fill="FFFFFF"/>
          </w:tcPr>
          <w:p>
            <w:pPr>
              <w:spacing w:after="0"/>
              <w:jc w:val="left"/>
            </w:pPr>
            <w:r>
              <w:rPr>
                <w:rFonts w:ascii="STSong" w:hAnsi="STSong" w:eastAsia="STSong" w:cs="STSong"/>
                <w:b w:val="0"/>
                <w:sz w:val="18"/>
              </w:rPr>
              <w:t>Raise Alert On Node Resource Pressure</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RuntimeNodeResourcePressureDetected; 触发类型（onKind）: 事件（event）; 产生（emits）: RaiseTrainingAlert</w:t>
            </w:r>
          </w:p>
        </w:tc>
      </w:tr>
      <w:tr>
        <w:tc>
          <w:tcPr>
            <w:tcW w:type="dxa" w:w="3022"/>
            <w:vAlign w:val="center"/>
            <w:shd w:fill="FFFFFF"/>
          </w:tcPr>
          <w:p>
            <w:pPr>
              <w:spacing w:after="0"/>
              <w:jc w:val="left"/>
            </w:pPr>
            <w:r>
              <w:rPr>
                <w:rFonts w:ascii="STSong" w:hAnsi="STSong" w:eastAsia="STSong" w:cs="STSong"/>
                <w:b w:val="0"/>
                <w:sz w:val="18"/>
              </w:rPr>
              <w:t>Audit Critical Training Events</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TrainingAlertRaised; 触发类型（onKind）: 事件（event）; 产生（emits）: AppendAuditTrail</w:t>
            </w:r>
          </w:p>
        </w:tc>
      </w:tr>
      <w:tr>
        <w:tc>
          <w:tcPr>
            <w:tcW w:type="dxa" w:w="3022"/>
            <w:vAlign w:val="center"/>
            <w:shd w:fill="FFFFFF"/>
          </w:tcPr>
          <w:p>
            <w:pPr>
              <w:spacing w:after="0"/>
              <w:jc w:val="left"/>
            </w:pPr>
            <w:r>
              <w:rPr>
                <w:rFonts w:ascii="STSong" w:hAnsi="STSong" w:eastAsia="STSong" w:cs="STSong"/>
                <w:b w:val="0"/>
                <w:sz w:val="18"/>
              </w:rPr>
              <w:t>Audit 联合已激活（Federation Activated）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联合已激活（FederationActivated）; 触发类型（onKind）: 事件（event）; 产生（emits）: AppendAuditTrail</w:t>
            </w:r>
          </w:p>
        </w:tc>
      </w:tr>
      <w:tr>
        <w:tc>
          <w:tcPr>
            <w:tcW w:type="dxa" w:w="3022"/>
            <w:vAlign w:val="center"/>
            <w:shd w:fill="FFFFFF"/>
          </w:tcPr>
          <w:p>
            <w:pPr>
              <w:spacing w:after="0"/>
              <w:jc w:val="left"/>
            </w:pPr>
            <w:r>
              <w:rPr>
                <w:rFonts w:ascii="STSong" w:hAnsi="STSong" w:eastAsia="STSong" w:cs="STSong"/>
                <w:b w:val="0"/>
                <w:sz w:val="18"/>
              </w:rPr>
              <w:t>Audit 联邦已暂停（Federation Suspended）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联邦已暂停（FederationSuspended）; 触发类型（onKind）: 事件（event）; 产生（emits）: AppendAuditTrail</w:t>
            </w:r>
          </w:p>
        </w:tc>
      </w:tr>
      <w:tr>
        <w:tc>
          <w:tcPr>
            <w:tcW w:type="dxa" w:w="3022"/>
            <w:vAlign w:val="center"/>
            <w:shd w:fill="FFFFFF"/>
          </w:tcPr>
          <w:p>
            <w:pPr>
              <w:spacing w:after="0"/>
              <w:jc w:val="left"/>
            </w:pPr>
            <w:r>
              <w:rPr>
                <w:rFonts w:ascii="STSong" w:hAnsi="STSong" w:eastAsia="STSong" w:cs="STSong"/>
                <w:b w:val="0"/>
                <w:sz w:val="18"/>
              </w:rPr>
              <w:t>Audit 联邦已重新激活（Federation Reactivated）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联邦已重新激活（FederationReactivated）; 触发类型（onKind）: 事件（event）; 产生（emits）: AppendAuditTrail</w:t>
            </w:r>
          </w:p>
        </w:tc>
      </w:tr>
      <w:tr>
        <w:tc>
          <w:tcPr>
            <w:tcW w:type="dxa" w:w="3022"/>
            <w:vAlign w:val="center"/>
            <w:shd w:fill="FFFFFF"/>
          </w:tcPr>
          <w:p>
            <w:pPr>
              <w:spacing w:after="0"/>
              <w:jc w:val="left"/>
            </w:pPr>
            <w:r>
              <w:rPr>
                <w:rFonts w:ascii="STSong" w:hAnsi="STSong" w:eastAsia="STSong" w:cs="STSong"/>
                <w:b w:val="0"/>
                <w:sz w:val="18"/>
              </w:rPr>
              <w:t>Audit 参与者已加入（Participant Joined）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参与者已加入（ParticipantJoined）; 触发类型（onKind）: 事件（event）; 产生（emits）: AppendAuditTrail</w:t>
            </w:r>
          </w:p>
        </w:tc>
      </w:tr>
      <w:tr>
        <w:tc>
          <w:tcPr>
            <w:tcW w:type="dxa" w:w="3022"/>
            <w:vAlign w:val="center"/>
            <w:shd w:fill="FFFFFF"/>
          </w:tcPr>
          <w:p>
            <w:pPr>
              <w:spacing w:after="0"/>
              <w:jc w:val="left"/>
            </w:pPr>
            <w:r>
              <w:rPr>
                <w:rFonts w:ascii="STSong" w:hAnsi="STSong" w:eastAsia="STSong" w:cs="STSong"/>
                <w:b w:val="0"/>
                <w:sz w:val="18"/>
              </w:rPr>
              <w:t>Audit 参与者已暂停（Participant Suspended）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参与者已暂停（ParticipantSuspended）; 触发类型（onKind）: 事件（event）; 产生（emits）: AppendAuditTrail</w:t>
            </w:r>
          </w:p>
        </w:tc>
      </w:tr>
      <w:tr>
        <w:tc>
          <w:tcPr>
            <w:tcW w:type="dxa" w:w="3022"/>
            <w:vAlign w:val="center"/>
            <w:shd w:fill="FFFFFF"/>
          </w:tcPr>
          <w:p>
            <w:pPr>
              <w:spacing w:after="0"/>
              <w:jc w:val="left"/>
            </w:pPr>
            <w:r>
              <w:rPr>
                <w:rFonts w:ascii="STSong" w:hAnsi="STSong" w:eastAsia="STSong" w:cs="STSong"/>
                <w:b w:val="0"/>
                <w:sz w:val="18"/>
              </w:rPr>
              <w:t>Audit 数据集（Dataset） Approval</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数据集已批准用于训练（DatasetApprovedForTraining）; 触发类型（onKind）: 事件（event）; 产生（emits）: AppendAuditTrail</w:t>
            </w:r>
          </w:p>
        </w:tc>
      </w:tr>
      <w:tr>
        <w:tc>
          <w:tcPr>
            <w:tcW w:type="dxa" w:w="3022"/>
            <w:vAlign w:val="center"/>
            <w:shd w:fill="FFFFFF"/>
          </w:tcPr>
          <w:p>
            <w:pPr>
              <w:spacing w:after="0"/>
              <w:jc w:val="left"/>
            </w:pPr>
            <w:r>
              <w:rPr>
                <w:rFonts w:ascii="STSong" w:hAnsi="STSong" w:eastAsia="STSong" w:cs="STSong"/>
                <w:b w:val="0"/>
                <w:sz w:val="18"/>
              </w:rPr>
              <w:t>Audit 数据集（Dataset） Approval 已撤销（Revoked）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数据集训练批准已撤销（DatasetTrainingApprovalRevoked）; 触发类型（onKind）: 事件（event）; 产生（emits）: AppendAuditTrail</w:t>
            </w:r>
          </w:p>
        </w:tc>
      </w:tr>
      <w:tr>
        <w:tc>
          <w:tcPr>
            <w:tcW w:type="dxa" w:w="3022"/>
            <w:vAlign w:val="center"/>
            <w:shd w:fill="FFFFFF"/>
          </w:tcPr>
          <w:p>
            <w:pPr>
              <w:spacing w:after="0"/>
              <w:jc w:val="left"/>
            </w:pPr>
            <w:r>
              <w:rPr>
                <w:rFonts w:ascii="STSong" w:hAnsi="STSong" w:eastAsia="STSong" w:cs="STSong"/>
                <w:b w:val="0"/>
                <w:sz w:val="18"/>
              </w:rPr>
              <w:t>Audit 训练作业（Training Job） 已提交（Submitted）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TrainingJobSubmitted; 触发类型（onKind）: 事件（event）; 产生（emits）: AppendAuditTrail</w:t>
            </w:r>
          </w:p>
        </w:tc>
      </w:tr>
      <w:tr>
        <w:tc>
          <w:tcPr>
            <w:tcW w:type="dxa" w:w="3022"/>
            <w:vAlign w:val="center"/>
            <w:shd w:fill="FFFFFF"/>
          </w:tcPr>
          <w:p>
            <w:pPr>
              <w:spacing w:after="0"/>
              <w:jc w:val="left"/>
            </w:pPr>
            <w:r>
              <w:rPr>
                <w:rFonts w:ascii="STSong" w:hAnsi="STSong" w:eastAsia="STSong" w:cs="STSong"/>
                <w:b w:val="0"/>
                <w:sz w:val="18"/>
              </w:rPr>
              <w:t>Audit 模型（Model） Promoted 至生产（To Production）</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ModelPromotedToProduction; 触发类型（onKind）: 事件（event）; 产生（emits）: AppendAuditTrail</w:t>
            </w:r>
          </w:p>
        </w:tc>
      </w:tr>
      <w:tr>
        <w:tc>
          <w:tcPr>
            <w:tcW w:type="dxa" w:w="3022"/>
            <w:vAlign w:val="center"/>
            <w:shd w:fill="FFFFFF"/>
          </w:tcPr>
          <w:p>
            <w:pPr>
              <w:spacing w:after="0"/>
              <w:jc w:val="left"/>
            </w:pPr>
            <w:r>
              <w:rPr>
                <w:rFonts w:ascii="STSong" w:hAnsi="STSong" w:eastAsia="STSong" w:cs="STSong"/>
                <w:b w:val="0"/>
                <w:sz w:val="18"/>
              </w:rPr>
              <w:t>激活运行时身份（Activate Runtime Identity） When 代理（Agent） Installed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RuntimeAgentInstallationSucceeded; 触发类型（onKind）: 事件（event）; 产生（emits）: ActivateRuntimeIdentity</w:t>
            </w:r>
          </w:p>
        </w:tc>
      </w:tr>
      <w:tr>
        <w:tc>
          <w:tcPr>
            <w:tcW w:type="dxa" w:w="3022"/>
            <w:vAlign w:val="center"/>
            <w:shd w:fill="FFFFFF"/>
          </w:tcPr>
          <w:p>
            <w:pPr>
              <w:spacing w:after="0"/>
              <w:jc w:val="left"/>
            </w:pPr>
            <w:r>
              <w:rPr>
                <w:rFonts w:ascii="STSong" w:hAnsi="STSong" w:eastAsia="STSong" w:cs="STSong"/>
                <w:b w:val="0"/>
                <w:sz w:val="18"/>
              </w:rPr>
              <w:t>激活运行时身份（Activate Runtime Identity） When Manual 运行时（Runtime） 已连接（Connected）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RuntimeConnectionEstablished; 触发类型（onKind）: 事件（event）; condition: agentInstallMode == MANUAL_GUIDED; 产生（emits）: ActivateRuntimeIdentity</w:t>
            </w:r>
          </w:p>
        </w:tc>
      </w:tr>
      <w:tr>
        <w:tc>
          <w:tcPr>
            <w:tcW w:type="dxa" w:w="3022"/>
            <w:vAlign w:val="center"/>
            <w:shd w:fill="FFFFFF"/>
          </w:tcPr>
          <w:p>
            <w:pPr>
              <w:spacing w:after="0"/>
              <w:jc w:val="left"/>
            </w:pPr>
            <w:r>
              <w:rPr>
                <w:rFonts w:ascii="STSong" w:hAnsi="STSong" w:eastAsia="STSong" w:cs="STSong"/>
                <w:b w:val="0"/>
                <w:sz w:val="18"/>
              </w:rPr>
              <w:t>探测运行时能力（Detect Runtime Capabilities） When 运行时（Runtime） Activated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RuntimeIdentityActivated; 触发类型（onKind）: 事件（event）; 产生（emits）: DetectRuntimeCapabilities</w:t>
            </w:r>
          </w:p>
        </w:tc>
      </w:tr>
      <w:tr>
        <w:tc>
          <w:tcPr>
            <w:tcW w:type="dxa" w:w="3022"/>
            <w:vAlign w:val="center"/>
            <w:shd w:fill="FFFFFF"/>
          </w:tcPr>
          <w:p>
            <w:pPr>
              <w:spacing w:after="0"/>
              <w:jc w:val="left"/>
            </w:pPr>
            <w:r>
              <w:rPr>
                <w:rFonts w:ascii="STSong" w:hAnsi="STSong" w:eastAsia="STSong" w:cs="STSong"/>
                <w:b w:val="0"/>
                <w:sz w:val="18"/>
              </w:rPr>
              <w:t>创建（Create） 会话（Session） When Aggregation 已请求（Requested）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SecureAggregationRequested; 触发类型（onKind）: 事件（event）; 产生（emits）: CreateSecureAggregationSession</w:t>
            </w:r>
          </w:p>
        </w:tc>
      </w:tr>
      <w:tr>
        <w:tc>
          <w:tcPr>
            <w:tcW w:type="dxa" w:w="3022"/>
            <w:vAlign w:val="center"/>
            <w:shd w:fill="FFFFFF"/>
          </w:tcPr>
          <w:p>
            <w:pPr>
              <w:spacing w:after="0"/>
              <w:jc w:val="left"/>
            </w:pPr>
            <w:r>
              <w:rPr>
                <w:rFonts w:ascii="STSong" w:hAnsi="STSong" w:eastAsia="STSong" w:cs="STSong"/>
                <w:b w:val="0"/>
                <w:sz w:val="18"/>
              </w:rPr>
              <w:t>选择（Select） 参与方（Participants） When 会话（Session） 已创建（Created）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SecureAggregationSessionCreated; 触发类型（onKind）: 事件（event）; 产生（emits）: SelectSecureAggregationParticipants</w:t>
            </w:r>
          </w:p>
        </w:tc>
      </w:tr>
      <w:tr>
        <w:tc>
          <w:tcPr>
            <w:tcW w:type="dxa" w:w="3022"/>
            <w:vAlign w:val="center"/>
            <w:shd w:fill="FFFFFF"/>
          </w:tcPr>
          <w:p>
            <w:pPr>
              <w:spacing w:after="0"/>
              <w:jc w:val="left"/>
            </w:pPr>
            <w:r>
              <w:rPr>
                <w:rFonts w:ascii="STSong" w:hAnsi="STSong" w:eastAsia="STSong" w:cs="STSong"/>
                <w:b w:val="0"/>
                <w:sz w:val="18"/>
              </w:rPr>
              <w:t>准备（Prepare） Encryption Context When 参与方（Participants） 已选择（Selected）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SecureAggregationParticipantsSelected; 触发类型（onKind）: 事件（event）; 产生（emits）: PrepareHomomorphicEncryptionContext</w:t>
            </w:r>
          </w:p>
        </w:tc>
      </w:tr>
      <w:tr>
        <w:tc>
          <w:tcPr>
            <w:tcW w:type="dxa" w:w="3022"/>
            <w:vAlign w:val="center"/>
            <w:shd w:fill="FFFFFF"/>
          </w:tcPr>
          <w:p>
            <w:pPr>
              <w:spacing w:after="0"/>
              <w:jc w:val="left"/>
            </w:pPr>
            <w:r>
              <w:rPr>
                <w:rFonts w:ascii="STSong" w:hAnsi="STSong" w:eastAsia="STSong" w:cs="STSong"/>
                <w:b w:val="0"/>
                <w:sz w:val="18"/>
              </w:rPr>
              <w:t>记录（Record） Encrypted 更新（Update） When 提交（Submission） Accepted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ModelUpdateSubmissionAccepted; 触发类型（onKind）: 事件（event）; condition: updateProtectionType == HOMOMORPHIC_ENCRYPTED; 产生（emits）: RecordEncryptedModelUpdate</w:t>
            </w:r>
          </w:p>
        </w:tc>
      </w:tr>
      <w:tr>
        <w:tc>
          <w:tcPr>
            <w:tcW w:type="dxa" w:w="3022"/>
            <w:vAlign w:val="center"/>
            <w:shd w:fill="FFFFFF"/>
          </w:tcPr>
          <w:p>
            <w:pPr>
              <w:spacing w:after="0"/>
              <w:jc w:val="left"/>
            </w:pPr>
            <w:r>
              <w:rPr>
                <w:rFonts w:ascii="STSong" w:hAnsi="STSong" w:eastAsia="STSong" w:cs="STSong"/>
                <w:b w:val="0"/>
                <w:sz w:val="18"/>
              </w:rPr>
              <w:t>完成（Complete） Aggregation When Encrypted Updates Ready</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EncryptedModelUpdateReceived; 触发类型（onKind）: 事件（event）; condition: receivedEncryptedUpdateCount &gt;= selectedParticipantCount; 产生（emits）: CompleteHomomorphicAggregationSession</w:t>
            </w:r>
          </w:p>
        </w:tc>
      </w:tr>
      <w:tr>
        <w:tc>
          <w:tcPr>
            <w:tcW w:type="dxa" w:w="3022"/>
            <w:vAlign w:val="center"/>
            <w:shd w:fill="FFFFFF"/>
          </w:tcPr>
          <w:p>
            <w:pPr>
              <w:spacing w:after="0"/>
              <w:jc w:val="left"/>
            </w:pPr>
            <w:r>
              <w:rPr>
                <w:rFonts w:ascii="STSong" w:hAnsi="STSong" w:eastAsia="STSong" w:cs="STSong"/>
                <w:b w:val="0"/>
                <w:sz w:val="18"/>
              </w:rPr>
              <w:t>Round 运行时（Runtime） Engine</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Round 运行时（Runtime） Engine Observation</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Retried Round 运行时（Runtime） Engine</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Retried Round 运行时（Runtime） Engine Observation</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运行时（Runtime） 失败（Failure） Retried Round 运行时（Runtime） Engine</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运行时（Runtime） 失败（Failure） Retried Round 运行时（Runtime） Engine Observation</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Platform 数据集（Dataset） Metadata Reporting</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Platform 数据集（Dataset） 重新画像元数据（Reprofiled Metadata） Reporting</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Platform Round 更新（Update） Reporting</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Platform 运行时基础设施（Runtime Infrastructure） 连接（Connection） Reporting</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Platform 运行时（Runtime） 节点清单（Node Inventory） Reporting</w:t>
            </w:r>
          </w:p>
        </w:tc>
        <w:tc>
          <w:tcPr>
            <w:tcW w:type="dxa" w:w="3022"/>
            <w:vAlign w:val="center"/>
            <w:shd w:fill="FFFFFF"/>
          </w:tcPr>
          <w:p>
            <w:pPr>
              <w:spacing w:after="0"/>
              <w:jc w:val="left"/>
            </w:pPr>
            <w:r>
              <w:rPr>
                <w:rFonts w:ascii="STSong" w:hAnsi="STSong" w:eastAsia="STSong" w:cs="STSong"/>
                <w:b w:val="0"/>
                <w:sz w:val="18"/>
              </w:rPr>
              <w:t>integration</w:t>
            </w:r>
          </w:p>
        </w:tc>
        <w:tc>
          <w:tcPr>
            <w:tcW w:type="dxa" w:w="3022"/>
            <w:vAlign w:val="center"/>
            <w:shd w:fill="FFFFFF"/>
          </w:tcPr>
          <w:p>
            <w:pPr>
              <w:spacing w:after="0"/>
              <w:jc w:val="left"/>
            </w:pPr>
            <w:r>
              <w:rPr>
                <w:rFonts w:ascii="STSong" w:hAnsi="STSong" w:eastAsia="STSong" w:cs="STSong"/>
                <w:b w:val="0"/>
                <w:sz w:val="18"/>
              </w:rPr>
              <w:t>-</w:t>
            </w:r>
          </w:p>
        </w:tc>
      </w:tr>
      <w:tr>
        <w:tc>
          <w:tcPr>
            <w:tcW w:type="dxa" w:w="3022"/>
            <w:vAlign w:val="center"/>
            <w:shd w:fill="FFFFFF"/>
          </w:tcPr>
          <w:p>
            <w:pPr>
              <w:spacing w:after="0"/>
              <w:jc w:val="left"/>
            </w:pPr>
            <w:r>
              <w:rPr>
                <w:rFonts w:ascii="STSong" w:hAnsi="STSong" w:eastAsia="STSong" w:cs="STSong"/>
                <w:b w:val="0"/>
                <w:sz w:val="18"/>
              </w:rPr>
              <w:t>校验代理数据集访问（Validate Agent Dataset Access） When 绑定（Binding） 已配置（Configured）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RuntimeDatasetBindingConfigured; 触发类型（onKind）: 事件（event）; 产生（emits）: ValidateAgentDatasetAccess</w:t>
            </w:r>
          </w:p>
        </w:tc>
      </w:tr>
      <w:tr>
        <w:tc>
          <w:tcPr>
            <w:tcW w:type="dxa" w:w="3022"/>
            <w:vAlign w:val="center"/>
            <w:shd w:fill="FFFFFF"/>
          </w:tcPr>
          <w:p>
            <w:pPr>
              <w:spacing w:after="0"/>
              <w:jc w:val="left"/>
            </w:pPr>
            <w:r>
              <w:rPr>
                <w:rFonts w:ascii="STSong" w:hAnsi="STSong" w:eastAsia="STSong" w:cs="STSong"/>
                <w:b w:val="0"/>
                <w:sz w:val="18"/>
              </w:rPr>
              <w:t>画像分析（Profile） 数据集（Dataset） When 访问（Access） 已验证（Validated）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AgentDatasetAccessValidated; 触发类型（onKind）: 事件（event）; 产生（emits）: ProfileAgentDataset</w:t>
            </w:r>
          </w:p>
        </w:tc>
      </w:tr>
      <w:tr>
        <w:tc>
          <w:tcPr>
            <w:tcW w:type="dxa" w:w="3022"/>
            <w:vAlign w:val="center"/>
            <w:shd w:fill="FFFFFF"/>
          </w:tcPr>
          <w:p>
            <w:pPr>
              <w:spacing w:after="0"/>
              <w:jc w:val="left"/>
            </w:pPr>
            <w:r>
              <w:rPr>
                <w:rFonts w:ascii="STSong" w:hAnsi="STSong" w:eastAsia="STSong" w:cs="STSong"/>
                <w:b w:val="0"/>
                <w:sz w:val="18"/>
              </w:rPr>
              <w:t>画像分析（Profile） 数据集（Dataset） When 访问（Access） Revalidated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AgentDatasetAccessRevalidated; 触发类型（onKind）: 事件（event）; 产生（emits）: ProfileAgentDataset</w:t>
            </w:r>
          </w:p>
        </w:tc>
      </w:tr>
      <w:tr>
        <w:tc>
          <w:tcPr>
            <w:tcW w:type="dxa" w:w="3022"/>
            <w:vAlign w:val="center"/>
            <w:shd w:fill="FFFFFF"/>
          </w:tcPr>
          <w:p>
            <w:pPr>
              <w:spacing w:after="0"/>
              <w:jc w:val="left"/>
            </w:pPr>
            <w:r>
              <w:rPr>
                <w:rFonts w:ascii="STSong" w:hAnsi="STSong" w:eastAsia="STSong" w:cs="STSong"/>
                <w:b w:val="0"/>
                <w:sz w:val="18"/>
              </w:rPr>
              <w:t>自动验证数据集合约（Validate Dataset Contract Automatically）</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AgentDatasetMetadataReported; 触发类型（onKind）: 事件（event）; 产生（emits）: 验证数据集合约（ValidateDatasetContract）</w:t>
            </w:r>
          </w:p>
        </w:tc>
      </w:tr>
      <w:tr>
        <w:tc>
          <w:tcPr>
            <w:tcW w:type="dxa" w:w="3022"/>
            <w:vAlign w:val="center"/>
            <w:shd w:fill="FFFFFF"/>
          </w:tcPr>
          <w:p>
            <w:pPr>
              <w:spacing w:after="0"/>
              <w:jc w:val="left"/>
            </w:pPr>
            <w:r>
              <w:rPr>
                <w:rFonts w:ascii="STSong" w:hAnsi="STSong" w:eastAsia="STSong" w:cs="STSong"/>
                <w:b w:val="0"/>
                <w:sz w:val="18"/>
              </w:rPr>
              <w:t>Receive 执行计划（Execution Plan） When Dispatched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ParticipantExecutionPlanDispatched; 触发类型（onKind）: 事件（event）; 产生（emits）: ReceiveParticipantExecutionPlan</w:t>
            </w:r>
          </w:p>
        </w:tc>
      </w:tr>
      <w:tr>
        <w:tc>
          <w:tcPr>
            <w:tcW w:type="dxa" w:w="3022"/>
            <w:vAlign w:val="center"/>
            <w:shd w:fill="FFFFFF"/>
          </w:tcPr>
          <w:p>
            <w:pPr>
              <w:spacing w:after="0"/>
              <w:jc w:val="left"/>
            </w:pPr>
            <w:r>
              <w:rPr>
                <w:rFonts w:ascii="STSong" w:hAnsi="STSong" w:eastAsia="STSong" w:cs="STSong"/>
                <w:b w:val="0"/>
                <w:sz w:val="18"/>
              </w:rPr>
              <w:t>接受执行计划（Accept Execution Plan） When 执行计划（Execution Plan） 已接收（Received）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ExecutionPlanReceived; 触发类型（onKind）: 事件（event）; 产生（emits）: AcceptExecutionPlan</w:t>
            </w:r>
          </w:p>
        </w:tc>
      </w:tr>
      <w:tr>
        <w:tc>
          <w:tcPr>
            <w:tcW w:type="dxa" w:w="3022"/>
            <w:vAlign w:val="center"/>
            <w:shd w:fill="FFFFFF"/>
          </w:tcPr>
          <w:p>
            <w:pPr>
              <w:spacing w:after="0"/>
              <w:jc w:val="left"/>
            </w:pPr>
            <w:r>
              <w:rPr>
                <w:rFonts w:ascii="STSong" w:hAnsi="STSong" w:eastAsia="STSong" w:cs="STSong"/>
                <w:b w:val="0"/>
                <w:sz w:val="18"/>
              </w:rPr>
              <w:t>启动轮次执行（Start Round Execution） When Plan Accepted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ExecutionPlanAccepted; 触发类型（onKind）: 事件（event）; 产生（emits）: StartRoundExecution</w:t>
            </w:r>
          </w:p>
        </w:tc>
      </w:tr>
      <w:tr>
        <w:tc>
          <w:tcPr>
            <w:tcW w:type="dxa" w:w="3022"/>
            <w:vAlign w:val="center"/>
            <w:shd w:fill="FFFFFF"/>
          </w:tcPr>
          <w:p>
            <w:pPr>
              <w:spacing w:after="0"/>
              <w:jc w:val="left"/>
            </w:pPr>
            <w:r>
              <w:rPr>
                <w:rFonts w:ascii="STSong" w:hAnsi="STSong" w:eastAsia="STSong" w:cs="STSong"/>
                <w:b w:val="0"/>
                <w:sz w:val="18"/>
              </w:rPr>
              <w:t>观测运行时引擎作业（Observe Runtime Engine Job） When 轮次执行（Round Execution） 已启动（Started）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RoundExecutionStarted; 触发类型（onKind）: 事件（event）; 产生（emits）: ObserveRuntimeEngineJob</w:t>
            </w:r>
          </w:p>
        </w:tc>
      </w:tr>
      <w:tr>
        <w:tc>
          <w:tcPr>
            <w:tcW w:type="dxa" w:w="3022"/>
            <w:vAlign w:val="center"/>
            <w:shd w:fill="FFFFFF"/>
          </w:tcPr>
          <w:p>
            <w:pPr>
              <w:spacing w:after="0"/>
              <w:jc w:val="left"/>
            </w:pPr>
            <w:r>
              <w:rPr>
                <w:rFonts w:ascii="STSong" w:hAnsi="STSong" w:eastAsia="STSong" w:cs="STSong"/>
                <w:b w:val="0"/>
                <w:sz w:val="18"/>
              </w:rPr>
              <w:t>完成轮次执行（Complete Round Execution） When 运行时引擎作业（Runtime Engine Job） 已完成（Completed）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RuntimeEngineJobObserved; 触发类型（onKind）: 事件（event）; condition: observedStatus == COMPLETED; 产生（emits）: CompleteRoundExecution</w:t>
            </w:r>
          </w:p>
        </w:tc>
      </w:tr>
      <w:tr>
        <w:tc>
          <w:tcPr>
            <w:tcW w:type="dxa" w:w="3022"/>
            <w:vAlign w:val="center"/>
            <w:shd w:fill="FFFFFF"/>
          </w:tcPr>
          <w:p>
            <w:pPr>
              <w:spacing w:after="0"/>
              <w:jc w:val="left"/>
            </w:pPr>
            <w:r>
              <w:rPr>
                <w:rFonts w:ascii="STSong" w:hAnsi="STSong" w:eastAsia="STSong" w:cs="STSong"/>
                <w:b w:val="0"/>
                <w:sz w:val="18"/>
              </w:rPr>
              <w:t>失败处理（Fail） 轮次执行（Round Execution） When 运行时引擎作业（Runtime Engine Job） 失败（Failed）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RuntimeEngineJobObserved; 触发类型（onKind）: 事件（event）; condition: observedStatus == FAILED; 产生（emits）: FailRoundExecution</w:t>
            </w:r>
          </w:p>
        </w:tc>
      </w:tr>
      <w:tr>
        <w:tc>
          <w:tcPr>
            <w:tcW w:type="dxa" w:w="3022"/>
            <w:vAlign w:val="center"/>
            <w:shd w:fill="FFFFFF"/>
          </w:tcPr>
          <w:p>
            <w:pPr>
              <w:spacing w:after="0"/>
              <w:jc w:val="left"/>
            </w:pPr>
            <w:r>
              <w:rPr>
                <w:rFonts w:ascii="STSong" w:hAnsi="STSong" w:eastAsia="STSong" w:cs="STSong"/>
                <w:b w:val="0"/>
                <w:sz w:val="18"/>
              </w:rPr>
              <w:t>提交（Submit） Local 模型（Model） 更新（Update） When 轮次执行（Round Execution） 已完成（Completed）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RoundExecutionCompleted; 触发类型（onKind）: 事件（event）; 产生（emits）: SubmitAgentLocalModelUpdate</w:t>
            </w:r>
          </w:p>
        </w:tc>
      </w:tr>
      <w:tr>
        <w:tc>
          <w:tcPr>
            <w:tcW w:type="dxa" w:w="3022"/>
            <w:vAlign w:val="center"/>
            <w:shd w:fill="FFFFFF"/>
          </w:tcPr>
          <w:p>
            <w:pPr>
              <w:spacing w:after="0"/>
              <w:jc w:val="left"/>
            </w:pPr>
            <w:r>
              <w:rPr>
                <w:rFonts w:ascii="STSong" w:hAnsi="STSong" w:eastAsia="STSong" w:cs="STSong"/>
                <w:b w:val="0"/>
                <w:sz w:val="18"/>
              </w:rPr>
              <w:t>发布（Release） 运行时引擎作业（Runtime Engine Job） When Local 模型（Model） 更新（Update） 已提交（Submitted）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AgentLocalModelUpdateSubmitted; 触发类型（onKind）: 事件（event）; 产生（emits）: ReleaseRuntimeEngineJobAfterCompletion</w:t>
            </w:r>
          </w:p>
        </w:tc>
      </w:tr>
      <w:tr>
        <w:tc>
          <w:tcPr>
            <w:tcW w:type="dxa" w:w="3022"/>
            <w:vAlign w:val="center"/>
            <w:shd w:fill="FFFFFF"/>
          </w:tcPr>
          <w:p>
            <w:pPr>
              <w:spacing w:after="0"/>
              <w:jc w:val="left"/>
            </w:pPr>
            <w:r>
              <w:rPr>
                <w:rFonts w:ascii="STSong" w:hAnsi="STSong" w:eastAsia="STSong" w:cs="STSong"/>
                <w:b w:val="0"/>
                <w:sz w:val="18"/>
              </w:rPr>
              <w:t>发布（Release） 运行时引擎作业（Runtime Engine Job） When 轮次执行（Round Execution） 失败（Failed）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RoundExecutionFailed; 触发类型（onKind）: 事件（event）; 产生（emits）: ReleaseRuntimeEngineJobAfterFailure</w:t>
            </w:r>
          </w:p>
        </w:tc>
      </w:tr>
      <w:tr>
        <w:tc>
          <w:tcPr>
            <w:tcW w:type="dxa" w:w="3022"/>
            <w:vAlign w:val="center"/>
            <w:shd w:fill="FFFFFF"/>
          </w:tcPr>
          <w:p>
            <w:pPr>
              <w:spacing w:after="0"/>
              <w:jc w:val="left"/>
            </w:pPr>
            <w:r>
              <w:rPr>
                <w:rFonts w:ascii="STSong" w:hAnsi="STSong" w:eastAsia="STSong" w:cs="STSong"/>
                <w:b w:val="0"/>
                <w:sz w:val="18"/>
              </w:rPr>
              <w:t>发布（Release） 运行时引擎作业（Runtime Engine Job） When Start 失败（Failed）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RoundExecutionStartFailed; 触发类型（onKind）: 事件（event）; 产生（emits）: ReleaseRuntimeEngineJobAfterStartFailure</w:t>
            </w:r>
          </w:p>
        </w:tc>
      </w:tr>
      <w:tr>
        <w:tc>
          <w:tcPr>
            <w:tcW w:type="dxa" w:w="3022"/>
            <w:vAlign w:val="center"/>
            <w:shd w:fill="FFFFFF"/>
          </w:tcPr>
          <w:p>
            <w:pPr>
              <w:spacing w:after="0"/>
              <w:jc w:val="left"/>
            </w:pPr>
            <w:r>
              <w:rPr>
                <w:rFonts w:ascii="STSong" w:hAnsi="STSong" w:eastAsia="STSong" w:cs="STSong"/>
                <w:b w:val="0"/>
                <w:sz w:val="18"/>
              </w:rPr>
              <w:t>发布（Release） 运行时引擎作业（Runtime Engine Job） When Start 重试（Retry） 失败（Failed）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RoundExecutionStartRetryFailed; 触发类型（onKind）: 事件（event）; 产生（emits）: ReleaseRuntimeEngineJobAfterRetryFailure</w:t>
            </w:r>
          </w:p>
        </w:tc>
      </w:tr>
      <w:tr>
        <w:tc>
          <w:tcPr>
            <w:tcW w:type="dxa" w:w="3022"/>
            <w:vAlign w:val="center"/>
            <w:shd w:fill="FFFFFF"/>
          </w:tcPr>
          <w:p>
            <w:pPr>
              <w:spacing w:after="0"/>
              <w:jc w:val="left"/>
            </w:pPr>
            <w:r>
              <w:rPr>
                <w:rFonts w:ascii="STSong" w:hAnsi="STSong" w:eastAsia="STSong" w:cs="STSong"/>
                <w:b w:val="0"/>
                <w:sz w:val="18"/>
              </w:rPr>
              <w:t>发布（Release） 运行时引擎作业（Runtime Engine Job） When 运行时（Runtime） 重试（Retry） 失败（Failed）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RoundExecutionRuntimeRetryFailed; 触发类型（onKind）: 事件（event）; 产生（emits）: ReleaseRuntimeEngineJobAfterRuntimeRetryFailure</w:t>
            </w:r>
          </w:p>
        </w:tc>
      </w:tr>
      <w:tr>
        <w:tc>
          <w:tcPr>
            <w:tcW w:type="dxa" w:w="3022"/>
            <w:vAlign w:val="center"/>
            <w:shd w:fill="FFFFFF"/>
          </w:tcPr>
          <w:p>
            <w:pPr>
              <w:spacing w:after="0"/>
              <w:jc w:val="left"/>
            </w:pPr>
            <w:r>
              <w:rPr>
                <w:rFonts w:ascii="STSong" w:hAnsi="STSong" w:eastAsia="STSong" w:cs="STSong"/>
                <w:b w:val="0"/>
                <w:sz w:val="18"/>
              </w:rPr>
              <w:t>上报运行时代理已启动（Report Runtime Agent Started） When 启动配置（Bootstrap Configuration） Loaded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RuntimeAgentBootstrapConfigurationLoaded; 触发类型（onKind）: 事件（event）; 产生（emits）: ReportRuntimeAgentStarted</w:t>
            </w:r>
          </w:p>
        </w:tc>
      </w:tr>
      <w:tr>
        <w:tc>
          <w:tcPr>
            <w:tcW w:type="dxa" w:w="3022"/>
            <w:vAlign w:val="center"/>
            <w:shd w:fill="FFFFFF"/>
          </w:tcPr>
          <w:p>
            <w:pPr>
              <w:spacing w:after="0"/>
              <w:jc w:val="left"/>
            </w:pPr>
            <w:r>
              <w:rPr>
                <w:rFonts w:ascii="STSong" w:hAnsi="STSong" w:eastAsia="STSong" w:cs="STSong"/>
                <w:b w:val="0"/>
                <w:sz w:val="18"/>
              </w:rPr>
              <w:t>上报（Report） Ready 后（After） Configuration Fetch And Self Check</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RuntimeAgentStarted; 触发类型（onKind）: 事件（event）; condition: runtimeAgentSelfCheckPassed == true; 产生（emits）: ReportRuntimeInstanceSelfCheckPassed</w:t>
            </w:r>
          </w:p>
        </w:tc>
      </w:tr>
      <w:tr>
        <w:tc>
          <w:tcPr>
            <w:tcW w:type="dxa" w:w="3022"/>
            <w:vAlign w:val="center"/>
            <w:shd w:fill="FFFFFF"/>
          </w:tcPr>
          <w:p>
            <w:pPr>
              <w:spacing w:after="0"/>
              <w:jc w:val="left"/>
            </w:pPr>
            <w:r>
              <w:rPr>
                <w:rFonts w:ascii="STSong" w:hAnsi="STSong" w:eastAsia="STSong" w:cs="STSong"/>
                <w:b w:val="0"/>
                <w:sz w:val="18"/>
              </w:rPr>
              <w:t>上报运行时实例（Report Runtime Instance） 已连接（Connected） 后（After） Self Check</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on: RuntimeInstanceSelfCheckPassed; 触发类型（onKind）: 事件（event）; 产生（emits）: ReportRuntimeInstanceConnected</w:t>
            </w:r>
          </w:p>
        </w:tc>
      </w:tr>
      <w:tr>
        <w:tc>
          <w:tcPr>
            <w:tcW w:type="dxa" w:w="3022"/>
            <w:vAlign w:val="center"/>
            <w:shd w:fill="FFFFFF"/>
          </w:tcPr>
          <w:p>
            <w:pPr>
              <w:spacing w:after="0"/>
              <w:jc w:val="left"/>
            </w:pPr>
            <w:r>
              <w:rPr>
                <w:rFonts w:ascii="STSong" w:hAnsi="STSong" w:eastAsia="STSong" w:cs="STSong"/>
                <w:b w:val="0"/>
                <w:sz w:val="18"/>
              </w:rPr>
              <w:t>上报（Report） 节点清单（Node Inventory） When Inventory Changed</w:t>
            </w:r>
          </w:p>
        </w:tc>
        <w:tc>
          <w:tcPr>
            <w:tcW w:type="dxa" w:w="3022"/>
            <w:vAlign w:val="center"/>
            <w:shd w:fill="FFFFFF"/>
          </w:tcPr>
          <w:p>
            <w:pPr>
              <w:spacing w:after="0"/>
              <w:jc w:val="left"/>
            </w:pPr>
            <w:r>
              <w:rPr>
                <w:rFonts w:ascii="STSong" w:hAnsi="STSong" w:eastAsia="STSong" w:cs="STSong"/>
                <w:b w:val="0"/>
                <w:sz w:val="18"/>
              </w:rPr>
              <w:t>自动化（automation）</w:t>
            </w:r>
          </w:p>
        </w:tc>
        <w:tc>
          <w:tcPr>
            <w:tcW w:type="dxa" w:w="3022"/>
            <w:vAlign w:val="center"/>
            <w:shd w:fill="FFFFFF"/>
          </w:tcPr>
          <w:p>
            <w:pPr>
              <w:spacing w:after="0"/>
              <w:jc w:val="left"/>
            </w:pPr>
            <w:r>
              <w:rPr>
                <w:rFonts w:ascii="STSong" w:hAnsi="STSong" w:eastAsia="STSong" w:cs="STSong"/>
                <w:b w:val="0"/>
                <w:sz w:val="18"/>
              </w:rPr>
              <w:t>condition: runtimeNodeInventoryChanged == true; 产生（emits）: ReportAgentRuntimeNodeInventory</w:t>
            </w:r>
          </w:p>
        </w:tc>
      </w:tr>
    </w:tbl>
    <w:p/>
    <w:p>
      <w:pPr>
        <w:pStyle w:val="Heading4"/>
      </w:pPr>
      <w:r>
        <w:t>十一、非功能需求/FLP-PRD-NFR</w:t>
      </w:r>
    </w:p>
    <w:p>
      <w:pPr>
        <w:pStyle w:val="ListBullet"/>
      </w:pPr>
      <w:r>
        <w:rPr>
          <w:rFonts w:ascii="STSong" w:hAnsi="STSong" w:eastAsia="STSong" w:cs="STSong"/>
          <w:sz w:val="21"/>
        </w:rPr>
        <w:t>每个面向用户的操作需要确认权限、租户和角色边界。</w:t>
      </w:r>
    </w:p>
    <w:p>
      <w:pPr>
        <w:pStyle w:val="ListBullet"/>
      </w:pPr>
      <w:r>
        <w:rPr>
          <w:rFonts w:ascii="STSong" w:hAnsi="STSong" w:eastAsia="STSong" w:cs="STSong"/>
          <w:sz w:val="21"/>
        </w:rPr>
        <w:t>会改变业务状态的操作需要统一重复提交、重试和幂等策略。</w:t>
      </w:r>
    </w:p>
    <w:p>
      <w:pPr>
        <w:pStyle w:val="ListBullet"/>
      </w:pPr>
      <w:r>
        <w:rPr>
          <w:rFonts w:ascii="STSong" w:hAnsi="STSong" w:eastAsia="STSong" w:cs="STSong"/>
          <w:sz w:val="21"/>
        </w:rPr>
        <w:t>列表和详情页面需要具备稳定的加载、空态、错误态和刷新行为。</w:t>
      </w:r>
    </w:p>
    <w:p>
      <w:pPr>
        <w:pStyle w:val="ListBullet"/>
      </w:pPr>
      <w:r>
        <w:rPr>
          <w:rFonts w:ascii="STSong" w:hAnsi="STSong" w:eastAsia="STSong" w:cs="STSong"/>
          <w:sz w:val="21"/>
        </w:rPr>
        <w:t>审计追踪、敏感数据处理、数据留存与可追溯要求需要在上线前确认。</w:t>
      </w:r>
    </w:p>
    <w:p>
      <w:pPr>
        <w:pStyle w:val="ListBullet"/>
      </w:pPr>
      <w:r>
        <w:rPr>
          <w:rFonts w:ascii="STSong" w:hAnsi="STSong" w:eastAsia="STSong" w:cs="STSong"/>
          <w:sz w:val="21"/>
        </w:rPr>
        <w:t>性能、容量和可用性目标需要由业务、研发和运维共同确认。</w:t>
      </w:r>
    </w:p>
    <w:p>
      <w:pPr>
        <w:pStyle w:val="Heading4"/>
      </w:pPr>
      <w:r>
        <w:t>十二、交付验收检查表/FLP-PRD-DAC</w:t>
      </w:r>
    </w:p>
    <w:p>
      <w:pPr>
        <w:pStyle w:val="ListBullet"/>
      </w:pPr>
      <w:r>
        <w:rPr>
          <w:rFonts w:ascii="STSong" w:hAnsi="STSong" w:eastAsia="STSong" w:cs="STSong"/>
          <w:sz w:val="21"/>
        </w:rPr>
        <w:t>范围内每个功能均有可访问的页面入口或已确认的系统触发方式。</w:t>
      </w:r>
    </w:p>
    <w:p>
      <w:pPr>
        <w:pStyle w:val="ListBullet"/>
      </w:pPr>
      <w:r>
        <w:rPr>
          <w:rFonts w:ascii="STSong" w:hAnsi="STSong" w:eastAsia="STSong" w:cs="STSong"/>
          <w:sz w:val="21"/>
        </w:rPr>
        <w:t>输入字段、必填约束、可选字段、示例值和派生值与评审后的需求一致。</w:t>
      </w:r>
    </w:p>
    <w:p>
      <w:pPr>
        <w:pStyle w:val="ListBullet"/>
      </w:pPr>
      <w:r>
        <w:rPr>
          <w:rFonts w:ascii="STSong" w:hAnsi="STSong" w:eastAsia="STSong" w:cs="STSong"/>
          <w:sz w:val="21"/>
        </w:rPr>
        <w:t>操作成功后能够产生预期业务结果，并体现为可见的状态或数据变化。</w:t>
      </w:r>
    </w:p>
    <w:p>
      <w:pPr>
        <w:pStyle w:val="ListBullet"/>
      </w:pPr>
      <w:r>
        <w:rPr>
          <w:rFonts w:ascii="STSong" w:hAnsi="STSong" w:eastAsia="STSong" w:cs="STSong"/>
          <w:sz w:val="21"/>
        </w:rPr>
        <w:t>展示视图满足列表、详情、筛选、刷新等基础访问需求。</w:t>
      </w:r>
    </w:p>
    <w:p>
      <w:pPr>
        <w:pStyle w:val="ListBullet"/>
      </w:pPr>
      <w:r>
        <w:rPr>
          <w:rFonts w:ascii="STSong" w:hAnsi="STSong" w:eastAsia="STSong" w:cs="STSong"/>
          <w:sz w:val="21"/>
        </w:rPr>
        <w:t>业务拒绝、权限拒绝、并发修改和重试结果需要经产品与测试确认。</w:t>
      </w:r>
    </w:p>
    <w:p>
      <w:pPr>
        <w:pStyle w:val="ListBullet"/>
      </w:pPr>
      <w:r>
        <w:rPr>
          <w:rFonts w:ascii="STSong" w:hAnsi="STSong" w:eastAsia="STSong" w:cs="STSong"/>
          <w:sz w:val="21"/>
        </w:rPr>
        <w:t>人工修订过的 PRD 内容在重新生成或发布前需要完成差异评审。</w:t>
      </w:r>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STSong" w:hAnsi="STSong" w:eastAsia="STSong" w:cs="STSo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center"/>
      <w:outlineLvl w:val="0"/>
    </w:pPr>
    <w:rPr>
      <w:rFonts w:asciiTheme="majorHAnsi" w:eastAsiaTheme="majorEastAsia" w:hAnsiTheme="majorHAnsi" w:cstheme="majorBidi" w:ascii="Hiragino Sans GB" w:hAnsi="Hiragino Sans GB" w:eastAsia="Hiragino Sans GB" w:cs="Hiragino Sans GB"/>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Hiragino Sans GB" w:hAnsi="Hiragino Sans GB" w:eastAsia="Hiragino Sans GB" w:cs="Hiragino Sans GB"/>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Hiragino Sans GB" w:hAnsi="Hiragino Sans GB" w:eastAsia="Hiragino Sans GB" w:cs="Hiragino Sans GB"/>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120" w:after="100"/>
      <w:outlineLvl w:val="3"/>
    </w:pPr>
    <w:rPr>
      <w:rFonts w:asciiTheme="majorHAnsi" w:eastAsiaTheme="majorEastAsia" w:hAnsiTheme="majorHAnsi" w:cstheme="majorBidi" w:ascii="Hiragino Sans GB" w:hAnsi="Hiragino Sans GB" w:eastAsia="Hiragino Sans GB" w:cs="Hiragino Sans GB"/>
      <w:b w:val="0"/>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120" w:after="100"/>
      <w:outlineLvl w:val="4"/>
    </w:pPr>
    <w:rPr>
      <w:rFonts w:asciiTheme="majorHAnsi" w:eastAsiaTheme="majorEastAsia" w:hAnsiTheme="majorHAnsi" w:cstheme="majorBidi" w:ascii="Hiragino Sans GB" w:hAnsi="Hiragino Sans GB" w:eastAsia="Hiragino Sans GB" w:cs="Hiragino Sans GB"/>
      <w:b w:val="0"/>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120" w:after="100"/>
      <w:outlineLvl w:val="5"/>
    </w:pPr>
    <w:rPr>
      <w:rFonts w:asciiTheme="majorHAnsi" w:eastAsiaTheme="majorEastAsia" w:hAnsiTheme="majorHAnsi" w:cstheme="majorBidi" w:ascii="Hiragino Sans GB" w:hAnsi="Hiragino Sans GB" w:eastAsia="Hiragino Sans GB" w:cs="Hiragino Sans GB"/>
      <w:b w:val="0"/>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