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3D359" w14:textId="77777777" w:rsidR="00AF01C7" w:rsidRDefault="007E21C4">
      <w:pPr>
        <w:pStyle w:val="Ttul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6"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66677459" w:rsidR="00AF01C7" w:rsidRDefault="00426562">
            <w:pPr>
              <w:pStyle w:val="TableParagraph"/>
              <w:spacing w:before="43"/>
              <w:ind w:left="11" w:right="1"/>
              <w:jc w:val="center"/>
              <w:rPr>
                <w:rFonts w:ascii="Segoe UI"/>
                <w:sz w:val="18"/>
              </w:rPr>
            </w:pPr>
            <w:r>
              <w:rPr>
                <w:rFonts w:ascii="Segoe UI"/>
                <w:spacing w:val="-5"/>
                <w:sz w:val="18"/>
              </w:rPr>
              <w:t>7</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1EAC108F" w:rsidR="00AF01C7" w:rsidRDefault="00A90DF6" w:rsidP="00A90DF6">
            <w:pPr>
              <w:pStyle w:val="TableParagraph"/>
              <w:ind w:left="0"/>
              <w:jc w:val="center"/>
              <w:rPr>
                <w:rFonts w:ascii="Times New Roman"/>
              </w:rPr>
            </w:pPr>
            <w:r>
              <w:rPr>
                <w:rFonts w:ascii="Times New Roman"/>
              </w:rPr>
              <w:t>2,5</w:t>
            </w: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w:t>
            </w:r>
            <w:proofErr w:type="spellStart"/>
            <w:r>
              <w:t>gerber</w:t>
            </w:r>
            <w:proofErr w:type="spellEnd"/>
            <w:r>
              <w:t>)</w:t>
            </w:r>
          </w:p>
        </w:tc>
        <w:tc>
          <w:tcPr>
            <w:tcW w:w="1069" w:type="dxa"/>
          </w:tcPr>
          <w:p w14:paraId="6363D388" w14:textId="77777777" w:rsidR="00AF01C7" w:rsidRDefault="00AF01C7">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w:t>
            </w:r>
            <w:proofErr w:type="spellStart"/>
            <w:r>
              <w:t>gerber</w:t>
            </w:r>
            <w:proofErr w:type="spellEnd"/>
            <w:r>
              <w:t>)</w:t>
            </w:r>
          </w:p>
        </w:tc>
        <w:tc>
          <w:tcPr>
            <w:tcW w:w="1069" w:type="dxa"/>
          </w:tcPr>
          <w:p w14:paraId="6363D38F" w14:textId="77777777" w:rsidR="00AF01C7" w:rsidRDefault="00AF01C7">
            <w:pPr>
              <w:pStyle w:val="TableParagraph"/>
              <w:ind w:left="0"/>
              <w:rPr>
                <w:rFonts w:ascii="Times New Roman"/>
              </w:rPr>
            </w:pP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77777777" w:rsidR="00AF01C7" w:rsidRDefault="00AF01C7">
            <w:pPr>
              <w:pStyle w:val="TableParagraph"/>
              <w:ind w:left="0"/>
              <w:rPr>
                <w:rFonts w:ascii="Times New Roman"/>
              </w:rPr>
            </w:pP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77777777" w:rsidR="00AF01C7" w:rsidRDefault="00AF01C7">
            <w:pPr>
              <w:pStyle w:val="TableParagraph"/>
              <w:ind w:left="0"/>
              <w:rPr>
                <w:rFonts w:ascii="Times New Roman"/>
              </w:rPr>
            </w:pPr>
          </w:p>
        </w:tc>
      </w:tr>
    </w:tbl>
    <w:p w14:paraId="6363D39B" w14:textId="77777777" w:rsidR="00AF01C7" w:rsidRDefault="00AF01C7">
      <w:pPr>
        <w:pStyle w:val="TableParagraph"/>
        <w:rPr>
          <w:rFonts w:ascii="Times New Roman"/>
        </w:rPr>
        <w:sectPr w:rsidR="00AF01C7">
          <w:headerReference w:type="default" r:id="rId7"/>
          <w:footerReference w:type="default" r:id="rId8"/>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w:t>
            </w:r>
            <w:proofErr w:type="spellStart"/>
            <w:r>
              <w:rPr>
                <w:rFonts w:ascii="Arial" w:hAnsi="Arial"/>
                <w:b/>
              </w:rPr>
              <w:t>uC</w:t>
            </w:r>
            <w:proofErr w:type="spellEnd"/>
            <w:r>
              <w:rPr>
                <w:rFonts w:ascii="Arial" w:hAnsi="Arial"/>
                <w:b/>
              </w:rPr>
              <w:t>/FPGA).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77777777" w:rsidR="00AF01C7" w:rsidRDefault="00AF01C7">
            <w:pPr>
              <w:pStyle w:val="TableParagraph"/>
              <w:ind w:left="0"/>
              <w:rPr>
                <w:rFonts w:ascii="Times New Roman"/>
              </w:rPr>
            </w:pP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w:t>
            </w:r>
            <w:proofErr w:type="spellStart"/>
            <w:r>
              <w:rPr>
                <w:rFonts w:ascii="Arial" w:hAnsi="Arial"/>
                <w:b/>
              </w:rPr>
              <w:t>uC</w:t>
            </w:r>
            <w:proofErr w:type="spellEnd"/>
            <w:r>
              <w:rPr>
                <w:rFonts w:ascii="Arial" w:hAnsi="Arial"/>
                <w:b/>
              </w:rPr>
              <w:t>/FPGA).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proofErr w:type="spellStart"/>
      <w:r>
        <w:t>proteus</w:t>
      </w:r>
      <w:proofErr w:type="spellEnd"/>
      <w:r>
        <w:t>,</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 xml:space="preserve">de las </w:t>
      </w:r>
      <w:proofErr w:type="spellStart"/>
      <w:r>
        <w:t>PBC’s</w:t>
      </w:r>
      <w:proofErr w:type="spellEnd"/>
      <w:r>
        <w:t xml:space="preserve"> y </w:t>
      </w:r>
      <w:proofErr w:type="spellStart"/>
      <w:r>
        <w:t>Victor</w:t>
      </w:r>
      <w:proofErr w:type="spellEnd"/>
      <w:r>
        <w:t xml:space="preserve"> y Clara terminaron el diagrama Gantt (1h). El miércoles por la tarde Miguel dedicó tiempo extra en la realización de los esquemáticos del PCB2 (2h). En la clase del viernes continuamos con el</w:t>
      </w:r>
      <w:r>
        <w:rPr>
          <w:spacing w:val="-1"/>
        </w:rPr>
        <w:t xml:space="preserve"> </w:t>
      </w:r>
      <w:r>
        <w:t xml:space="preserve">desarrollo de los diseños de los esquemáticos de las </w:t>
      </w:r>
      <w:proofErr w:type="spellStart"/>
      <w:r>
        <w:t>PBC’s</w:t>
      </w:r>
      <w:proofErr w:type="spellEnd"/>
      <w:r>
        <w:t xml:space="preserve"> (2.5h). En esta sesión se finalizaron los esquemáticos de las PCB1, PCB2 y PCB3, desarrollados por Mario, Miguel y </w:t>
      </w:r>
      <w:proofErr w:type="spellStart"/>
      <w:r>
        <w:t>Victor</w:t>
      </w:r>
      <w:proofErr w:type="spellEnd"/>
      <w:r>
        <w:t xml:space="preserve">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4"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3D15285D" w14:textId="77777777" w:rsidR="007E21C4" w:rsidRDefault="007E21C4" w:rsidP="00424DFA">
      <w:pPr>
        <w:ind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w:t>
      </w:r>
      <w:proofErr w:type="spellStart"/>
      <w:r w:rsidR="009970CE">
        <w:rPr>
          <w:color w:val="585858"/>
          <w:spacing w:val="13"/>
          <w:sz w:val="28"/>
        </w:rPr>
        <w:t>PCBs</w:t>
      </w:r>
      <w:proofErr w:type="spellEnd"/>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w:t>
      </w:r>
      <w:proofErr w:type="spellStart"/>
      <w:r>
        <w:t>PCBs</w:t>
      </w:r>
      <w:proofErr w:type="spellEnd"/>
      <w:r>
        <w:t xml:space="preserve"> mientras que Víctor y Clara se encargaban de comenzar con las hojas de coste y actualización </w:t>
      </w:r>
      <w:r w:rsidR="008F22E7">
        <w:t>de los diagramas</w:t>
      </w:r>
      <w:r>
        <w:t xml:space="preserve"> </w:t>
      </w:r>
      <w:proofErr w:type="spellStart"/>
      <w:r>
        <w:t>Gant</w:t>
      </w:r>
      <w:proofErr w:type="spellEnd"/>
      <w:r>
        <w:t xml:space="preserve">(1h).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w:t>
      </w:r>
      <w:proofErr w:type="spellStart"/>
      <w:r>
        <w:t>PCBs</w:t>
      </w:r>
      <w:proofErr w:type="spellEnd"/>
      <w:r>
        <w:t xml:space="preserve">(dos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Default="008F22E7" w:rsidP="00AB0B31">
      <w:pPr>
        <w:ind w:left="47" w:right="135"/>
        <w:jc w:val="both"/>
      </w:pPr>
      <w:r>
        <w:t xml:space="preserve">Los esquemáticos se van a guardar en el Anexo 1 para así aligerar el peso de este archivo, y lo mismo se va a hacer con las </w:t>
      </w:r>
      <w:proofErr w:type="spellStart"/>
      <w:r>
        <w:t>PCBs</w:t>
      </w:r>
      <w:proofErr w:type="spellEnd"/>
      <w:r w:rsidR="007B2A5D">
        <w:t xml:space="preserve"> en el Anexo 2</w:t>
      </w:r>
      <w:r>
        <w:t>.</w:t>
      </w:r>
      <w:r w:rsidR="00297CF9">
        <w:t xml:space="preserve"> Se han introducido las imágenes actuales, cuando se realicen cambios las imágenes serán actualizadas.</w:t>
      </w:r>
    </w:p>
    <w:p w14:paraId="24379C20" w14:textId="77777777" w:rsidR="00597E6F" w:rsidRDefault="00597E6F" w:rsidP="00AB0B31">
      <w:pPr>
        <w:ind w:left="47" w:right="135"/>
        <w:jc w:val="both"/>
      </w:pPr>
    </w:p>
    <w:p w14:paraId="6B3814D2" w14:textId="12DE1A14" w:rsidR="00597E6F" w:rsidRDefault="00597E6F" w:rsidP="00AB0B31">
      <w:pPr>
        <w:ind w:left="47" w:right="135"/>
        <w:jc w:val="both"/>
      </w:pPr>
      <w:r>
        <w:t xml:space="preserve">Durante el fin de semana </w:t>
      </w:r>
      <w:r w:rsidR="005F7D26">
        <w:t>Víctor</w:t>
      </w:r>
      <w:r>
        <w:t xml:space="preserve"> estuvo </w:t>
      </w:r>
      <w:r w:rsidR="00562991">
        <w:t>corrigiendo algunos de los comentarios del profesor durante la sesión. En concreto lo relativo a los ficheros BOM</w:t>
      </w:r>
      <w:r w:rsidR="002375DE">
        <w:t xml:space="preserve"> (que se encuentra en la carpeta BOM)</w:t>
      </w:r>
      <w:r w:rsidR="00562991">
        <w:t>,</w:t>
      </w:r>
      <w:r w:rsidR="00A707E6">
        <w:t xml:space="preserve"> además añadió el fichero final donde se detallará el </w:t>
      </w:r>
      <w:r w:rsidR="005761D4">
        <w:t>proyecto en su conjunto, (1</w:t>
      </w:r>
      <w:r w:rsidR="00426562">
        <w:t>,5</w:t>
      </w:r>
      <w:r w:rsidR="005761D4">
        <w:t>h).</w:t>
      </w:r>
    </w:p>
    <w:p w14:paraId="7A7604AF" w14:textId="77777777" w:rsidR="00A90DF6" w:rsidRDefault="00A90DF6" w:rsidP="00AB0B31">
      <w:pPr>
        <w:ind w:left="47" w:right="135"/>
        <w:jc w:val="both"/>
        <w:rPr>
          <w:noProof/>
        </w:rPr>
      </w:pPr>
    </w:p>
    <w:p w14:paraId="7FE02199" w14:textId="77777777" w:rsidR="00A90DF6" w:rsidRDefault="00A90DF6" w:rsidP="00AB0B31">
      <w:pPr>
        <w:ind w:left="47" w:right="135"/>
        <w:jc w:val="both"/>
        <w:rPr>
          <w:noProof/>
        </w:rPr>
      </w:pPr>
    </w:p>
    <w:p w14:paraId="57AF9BF3" w14:textId="5D1814BB" w:rsidR="00890AA1" w:rsidRDefault="00A90DF6" w:rsidP="00AB0B31">
      <w:pPr>
        <w:ind w:left="47" w:right="135"/>
        <w:jc w:val="both"/>
      </w:pPr>
      <w:r>
        <w:rPr>
          <w:noProof/>
        </w:rPr>
        <w:lastRenderedPageBreak/>
        <w:drawing>
          <wp:inline distT="0" distB="0" distL="0" distR="0" wp14:anchorId="3FF300C1" wp14:editId="12157AE3">
            <wp:extent cx="5493385" cy="6887688"/>
            <wp:effectExtent l="0" t="0" r="0" b="8890"/>
            <wp:docPr id="13689860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6028" name="Imagen 1368986028"/>
                    <pic:cNvPicPr/>
                  </pic:nvPicPr>
                  <pic:blipFill rotWithShape="1">
                    <a:blip r:embed="rId15"/>
                    <a:srcRect b="11340"/>
                    <a:stretch>
                      <a:fillRect/>
                    </a:stretch>
                  </pic:blipFill>
                  <pic:spPr bwMode="auto">
                    <a:xfrm>
                      <a:off x="0" y="0"/>
                      <a:ext cx="5493385" cy="6887688"/>
                    </a:xfrm>
                    <a:prstGeom prst="rect">
                      <a:avLst/>
                    </a:prstGeom>
                    <a:ln>
                      <a:noFill/>
                    </a:ln>
                    <a:extLst>
                      <a:ext uri="{53640926-AAD7-44D8-BBD7-CCE9431645EC}">
                        <a14:shadowObscured xmlns:a14="http://schemas.microsoft.com/office/drawing/2010/main"/>
                      </a:ext>
                    </a:extLst>
                  </pic:spPr>
                </pic:pic>
              </a:graphicData>
            </a:graphic>
          </wp:inline>
        </w:drawing>
      </w:r>
    </w:p>
    <w:p w14:paraId="3F07A247" w14:textId="2A36C42E" w:rsidR="00A90DF6" w:rsidRDefault="00A90DF6" w:rsidP="00A90DF6">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06</w:t>
      </w:r>
      <w:r>
        <w:rPr>
          <w:color w:val="585858"/>
          <w:spacing w:val="14"/>
          <w:sz w:val="28"/>
        </w:rPr>
        <w:t>/9-</w:t>
      </w:r>
      <w:r>
        <w:rPr>
          <w:color w:val="585858"/>
          <w:spacing w:val="7"/>
          <w:sz w:val="28"/>
        </w:rPr>
        <w:t>12</w:t>
      </w:r>
      <w:r>
        <w:rPr>
          <w:color w:val="585858"/>
          <w:spacing w:val="7"/>
          <w:sz w:val="28"/>
        </w:rPr>
        <w:t>/10</w:t>
      </w:r>
    </w:p>
    <w:p w14:paraId="7FEF850A" w14:textId="2E32ED66" w:rsidR="00890AA1" w:rsidRDefault="00A90DF6" w:rsidP="00A90DF6">
      <w:pPr>
        <w:ind w:left="47" w:right="135"/>
        <w:jc w:val="both"/>
        <w:rPr>
          <w:color w:val="585858"/>
          <w:spacing w:val="13"/>
          <w:sz w:val="28"/>
        </w:rPr>
      </w:pPr>
      <w:r>
        <w:rPr>
          <w:color w:val="585858"/>
          <w:spacing w:val="13"/>
          <w:sz w:val="28"/>
        </w:rPr>
        <w:t>(Planificación:</w:t>
      </w:r>
      <w:r>
        <w:rPr>
          <w:color w:val="585858"/>
          <w:spacing w:val="13"/>
          <w:sz w:val="28"/>
        </w:rPr>
        <w:t xml:space="preserve"> análisis del consumo eléctrico)</w:t>
      </w:r>
    </w:p>
    <w:p w14:paraId="4EDC663D" w14:textId="74F24CD2" w:rsidR="00A90DF6" w:rsidRDefault="00A90DF6" w:rsidP="00A90DF6">
      <w:pPr>
        <w:ind w:left="47" w:right="135"/>
        <w:jc w:val="both"/>
        <w:rPr>
          <w:color w:val="585858"/>
          <w:spacing w:val="13"/>
          <w:sz w:val="28"/>
        </w:rPr>
      </w:pPr>
    </w:p>
    <w:p w14:paraId="7ABC0B2D" w14:textId="20726E2A" w:rsidR="00A90DF6" w:rsidRDefault="00A90DF6" w:rsidP="00A90DF6">
      <w:r>
        <w:t xml:space="preserve">El lunes tuvimos de nuevo una sesión de laboratorio, donde se enseño como crear las huellas de los componentes y analizar el consumo eléctrico (1H). </w:t>
      </w:r>
      <w:r w:rsidR="0032249D">
        <w:t>Además</w:t>
      </w:r>
      <w:r>
        <w:t xml:space="preserve"> continuamos </w:t>
      </w:r>
      <w:r w:rsidR="0032249D">
        <w:t>realizando</w:t>
      </w:r>
      <w:r>
        <w:t xml:space="preserve"> las huellas que se nos habían extraviado, actualizando el diagrama de Gantt y terminando con las Bill of Material (1H). </w:t>
      </w:r>
    </w:p>
    <w:p w14:paraId="2E2E9F02" w14:textId="77777777" w:rsidR="00A90DF6" w:rsidRDefault="00A90DF6" w:rsidP="00A90DF6"/>
    <w:p w14:paraId="3065FE8A" w14:textId="11FED78B" w:rsidR="00A90DF6" w:rsidRPr="00AB0B31" w:rsidRDefault="0032249D" w:rsidP="00A90DF6">
      <w:r>
        <w:t>Víctor</w:t>
      </w:r>
      <w:r w:rsidR="00A90DF6">
        <w:t xml:space="preserve"> actualizó el </w:t>
      </w:r>
      <w:r>
        <w:t>esquemático</w:t>
      </w:r>
      <w:r w:rsidR="00A90DF6">
        <w:t xml:space="preserve"> de la PCB3 debido a que íbamos a implementar una nueva antena con posibilidad de adaptación de impedancias con una red en forma de PI. </w:t>
      </w:r>
      <w:r>
        <w:t>Además,</w:t>
      </w:r>
      <w:r w:rsidR="00A90DF6">
        <w:t xml:space="preserve"> actualizó el BOM de la PCB3 con los nuevos componentes (0,5H)</w:t>
      </w:r>
    </w:p>
    <w:sectPr w:rsidR="00A90DF6" w:rsidRPr="00AB0B31">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7665C" w14:textId="77777777" w:rsidR="00DD4020" w:rsidRDefault="00DD4020">
      <w:r>
        <w:separator/>
      </w:r>
    </w:p>
  </w:endnote>
  <w:endnote w:type="continuationSeparator" w:id="0">
    <w:p w14:paraId="1BC51461" w14:textId="77777777" w:rsidR="00DD4020" w:rsidRDefault="00DD40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F" w14:textId="77777777" w:rsidR="00AF01C7" w:rsidRDefault="007E21C4">
    <w:pPr>
      <w:pStyle w:val="Textoindependiente"/>
      <w:spacing w:line="14" w:lineRule="auto"/>
      <w:rPr>
        <w:sz w:val="20"/>
      </w:rPr>
    </w:pPr>
    <w:r>
      <w:rPr>
        <w:noProof/>
        <w:sz w:val="20"/>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ULlwEAACEDAAAOAAAAZHJzL2Uyb0RvYy54bWysUsGO0zAQvSPxD5bvNGnFLqu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" filled="f" stroked="f">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AD639" w14:textId="77777777" w:rsidR="00DD4020" w:rsidRDefault="00DD4020">
      <w:r>
        <w:separator/>
      </w:r>
    </w:p>
  </w:footnote>
  <w:footnote w:type="continuationSeparator" w:id="0">
    <w:p w14:paraId="46CBA92D" w14:textId="77777777" w:rsidR="00DD4020" w:rsidRDefault="00DD40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E" w14:textId="77777777" w:rsidR="00AF01C7" w:rsidRDefault="007E21C4">
    <w:pPr>
      <w:pStyle w:val="Textoindependiente"/>
      <w:spacing w:line="14" w:lineRule="auto"/>
      <w:rPr>
        <w:sz w:val="20"/>
      </w:rPr>
    </w:pPr>
    <w:r>
      <w:rPr>
        <w:noProof/>
        <w:sz w:val="20"/>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" filled="f" stroked="f">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F01C7"/>
    <w:rsid w:val="00135F6F"/>
    <w:rsid w:val="002375DE"/>
    <w:rsid w:val="00297CF9"/>
    <w:rsid w:val="002A31B2"/>
    <w:rsid w:val="0032249D"/>
    <w:rsid w:val="003D4CAF"/>
    <w:rsid w:val="00424DFA"/>
    <w:rsid w:val="00426562"/>
    <w:rsid w:val="00562991"/>
    <w:rsid w:val="005761D4"/>
    <w:rsid w:val="00597E6F"/>
    <w:rsid w:val="005B23ED"/>
    <w:rsid w:val="005F7D26"/>
    <w:rsid w:val="006224FD"/>
    <w:rsid w:val="00662B92"/>
    <w:rsid w:val="00670B25"/>
    <w:rsid w:val="007B2A5D"/>
    <w:rsid w:val="007D6778"/>
    <w:rsid w:val="007E21C4"/>
    <w:rsid w:val="00890AA1"/>
    <w:rsid w:val="008F22E7"/>
    <w:rsid w:val="00954D98"/>
    <w:rsid w:val="009970CE"/>
    <w:rsid w:val="009A7FCA"/>
    <w:rsid w:val="009E5925"/>
    <w:rsid w:val="00A707E6"/>
    <w:rsid w:val="00A90DF6"/>
    <w:rsid w:val="00AB0B31"/>
    <w:rsid w:val="00AD7FE2"/>
    <w:rsid w:val="00AF01C7"/>
    <w:rsid w:val="00B06175"/>
    <w:rsid w:val="00B3431E"/>
    <w:rsid w:val="00C07F9A"/>
    <w:rsid w:val="00D163F7"/>
    <w:rsid w:val="00D82007"/>
    <w:rsid w:val="00DD4020"/>
    <w:rsid w:val="00F55C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0DF6"/>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4.jpeg"/><Relationship Id="rId5" Type="http://schemas.openxmlformats.org/officeDocument/2006/relationships/endnotes" Target="endnotes.xml"/><Relationship Id="rId15" Type="http://schemas.openxmlformats.org/officeDocument/2006/relationships/image" Target="media/image8.emf"/><Relationship Id="rId10" Type="http://schemas.openxmlformats.org/officeDocument/2006/relationships/image" Target="media/image3.png"/><Relationship Id="rId4" Type="http://schemas.openxmlformats.org/officeDocument/2006/relationships/footnotes" Target="footnote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TotalTime>
  <Pages>8</Pages>
  <Words>935</Words>
  <Characters>5144</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VICTOR SANCHEZ VALENCIA</cp:lastModifiedBy>
  <cp:revision>24</cp:revision>
  <cp:lastPrinted>2025-10-03T18:52:00Z</cp:lastPrinted>
  <dcterms:created xsi:type="dcterms:W3CDTF">2025-09-26T09:41:00Z</dcterms:created>
  <dcterms:modified xsi:type="dcterms:W3CDTF">2025-10-07T17:45:00Z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