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6A4D6" w14:textId="435F485E" w:rsidR="00A87950" w:rsidRDefault="00A87950" w:rsidP="00A87950">
      <w:pPr>
        <w:pStyle w:val="titrepersonalis"/>
      </w:pPr>
      <w:r>
        <w:t>Tables des matieres</w:t>
      </w:r>
    </w:p>
    <w:p w14:paraId="017D2352" w14:textId="2F4B00D1" w:rsidR="00655863" w:rsidRDefault="007E6CBA">
      <w:pPr>
        <w:pStyle w:val="TM1"/>
        <w:rPr>
          <w:rFonts w:eastAsiaTheme="minorEastAsia" w:cstheme="minorBidi"/>
          <w:b w:val="0"/>
          <w:bCs w:val="0"/>
          <w:caps w:val="0"/>
          <w:noProof/>
          <w:sz w:val="22"/>
          <w:szCs w:val="22"/>
          <w:lang w:val="fr-DZ" w:eastAsia="fr-DZ"/>
        </w:rPr>
      </w:pPr>
      <w:r w:rsidRPr="00A87950">
        <w:rPr>
          <w:lang w:val="fr-FR"/>
        </w:rPr>
        <w:fldChar w:fldCharType="begin"/>
      </w:r>
      <w:r w:rsidRPr="00A87950">
        <w:rPr>
          <w:lang w:val="fr-FR"/>
        </w:rPr>
        <w:instrText xml:space="preserve"> TOC \o "1-4" \h \z \u </w:instrText>
      </w:r>
      <w:r w:rsidRPr="00A87950">
        <w:rPr>
          <w:lang w:val="fr-FR"/>
        </w:rPr>
        <w:fldChar w:fldCharType="separate"/>
      </w:r>
      <w:hyperlink w:anchor="_Toc80832559" w:history="1">
        <w:r w:rsidR="00655863" w:rsidRPr="004D3AEB">
          <w:rPr>
            <w:rStyle w:val="Lienhypertexte"/>
            <w:noProof/>
          </w:rPr>
          <w:t>Chapitre 1 Cadre général du projet</w:t>
        </w:r>
        <w:r w:rsidR="00655863">
          <w:rPr>
            <w:noProof/>
            <w:webHidden/>
          </w:rPr>
          <w:tab/>
        </w:r>
        <w:r w:rsidR="00655863">
          <w:rPr>
            <w:noProof/>
            <w:webHidden/>
          </w:rPr>
          <w:fldChar w:fldCharType="begin"/>
        </w:r>
        <w:r w:rsidR="00655863">
          <w:rPr>
            <w:noProof/>
            <w:webHidden/>
          </w:rPr>
          <w:instrText xml:space="preserve"> PAGEREF _Toc80832559 \h </w:instrText>
        </w:r>
        <w:r w:rsidR="00655863">
          <w:rPr>
            <w:noProof/>
            <w:webHidden/>
          </w:rPr>
        </w:r>
        <w:r w:rsidR="00655863">
          <w:rPr>
            <w:noProof/>
            <w:webHidden/>
          </w:rPr>
          <w:fldChar w:fldCharType="separate"/>
        </w:r>
        <w:r w:rsidR="00655863">
          <w:rPr>
            <w:noProof/>
            <w:webHidden/>
          </w:rPr>
          <w:t>4</w:t>
        </w:r>
        <w:r w:rsidR="00655863">
          <w:rPr>
            <w:noProof/>
            <w:webHidden/>
          </w:rPr>
          <w:fldChar w:fldCharType="end"/>
        </w:r>
      </w:hyperlink>
    </w:p>
    <w:p w14:paraId="38C0B743" w14:textId="510F2DAB" w:rsidR="00655863" w:rsidRDefault="00655863">
      <w:pPr>
        <w:pStyle w:val="TM2"/>
        <w:tabs>
          <w:tab w:val="right" w:leader="dot" w:pos="9016"/>
        </w:tabs>
        <w:rPr>
          <w:rFonts w:eastAsiaTheme="minorEastAsia" w:cstheme="minorBidi"/>
          <w:smallCaps w:val="0"/>
          <w:noProof/>
          <w:sz w:val="22"/>
          <w:szCs w:val="22"/>
          <w:lang w:val="fr-DZ" w:eastAsia="fr-DZ"/>
        </w:rPr>
      </w:pPr>
      <w:hyperlink w:anchor="_Toc80832560" w:history="1">
        <w:r w:rsidRPr="004D3AEB">
          <w:rPr>
            <w:rStyle w:val="Lienhypertexte"/>
            <w:noProof/>
            <w:lang w:val="fr-FR"/>
          </w:rPr>
          <w:t>I La représentation des molécules</w:t>
        </w:r>
        <w:r>
          <w:rPr>
            <w:noProof/>
            <w:webHidden/>
          </w:rPr>
          <w:tab/>
        </w:r>
        <w:r>
          <w:rPr>
            <w:noProof/>
            <w:webHidden/>
          </w:rPr>
          <w:fldChar w:fldCharType="begin"/>
        </w:r>
        <w:r>
          <w:rPr>
            <w:noProof/>
            <w:webHidden/>
          </w:rPr>
          <w:instrText xml:space="preserve"> PAGEREF _Toc80832560 \h </w:instrText>
        </w:r>
        <w:r>
          <w:rPr>
            <w:noProof/>
            <w:webHidden/>
          </w:rPr>
        </w:r>
        <w:r>
          <w:rPr>
            <w:noProof/>
            <w:webHidden/>
          </w:rPr>
          <w:fldChar w:fldCharType="separate"/>
        </w:r>
        <w:r>
          <w:rPr>
            <w:noProof/>
            <w:webHidden/>
          </w:rPr>
          <w:t>6</w:t>
        </w:r>
        <w:r>
          <w:rPr>
            <w:noProof/>
            <w:webHidden/>
          </w:rPr>
          <w:fldChar w:fldCharType="end"/>
        </w:r>
      </w:hyperlink>
    </w:p>
    <w:p w14:paraId="54436134" w14:textId="45046E9A" w:rsidR="00655863" w:rsidRDefault="00655863">
      <w:pPr>
        <w:pStyle w:val="TM2"/>
        <w:tabs>
          <w:tab w:val="right" w:leader="dot" w:pos="9016"/>
        </w:tabs>
        <w:rPr>
          <w:rFonts w:eastAsiaTheme="minorEastAsia" w:cstheme="minorBidi"/>
          <w:smallCaps w:val="0"/>
          <w:noProof/>
          <w:sz w:val="22"/>
          <w:szCs w:val="22"/>
          <w:lang w:val="fr-DZ" w:eastAsia="fr-DZ"/>
        </w:rPr>
      </w:pPr>
      <w:hyperlink w:anchor="_Toc80832561" w:history="1">
        <w:r w:rsidRPr="004D3AEB">
          <w:rPr>
            <w:rStyle w:val="Lienhypertexte"/>
            <w:noProof/>
            <w:lang w:val="fr-FR"/>
          </w:rPr>
          <w:t>II Définition de molécule</w:t>
        </w:r>
        <w:r>
          <w:rPr>
            <w:noProof/>
            <w:webHidden/>
          </w:rPr>
          <w:tab/>
        </w:r>
        <w:r>
          <w:rPr>
            <w:noProof/>
            <w:webHidden/>
          </w:rPr>
          <w:fldChar w:fldCharType="begin"/>
        </w:r>
        <w:r>
          <w:rPr>
            <w:noProof/>
            <w:webHidden/>
          </w:rPr>
          <w:instrText xml:space="preserve"> PAGEREF _Toc80832561 \h </w:instrText>
        </w:r>
        <w:r>
          <w:rPr>
            <w:noProof/>
            <w:webHidden/>
          </w:rPr>
        </w:r>
        <w:r>
          <w:rPr>
            <w:noProof/>
            <w:webHidden/>
          </w:rPr>
          <w:fldChar w:fldCharType="separate"/>
        </w:r>
        <w:r>
          <w:rPr>
            <w:noProof/>
            <w:webHidden/>
          </w:rPr>
          <w:t>8</w:t>
        </w:r>
        <w:r>
          <w:rPr>
            <w:noProof/>
            <w:webHidden/>
          </w:rPr>
          <w:fldChar w:fldCharType="end"/>
        </w:r>
      </w:hyperlink>
    </w:p>
    <w:p w14:paraId="37F4E15B" w14:textId="25880028" w:rsidR="00655863" w:rsidRDefault="00655863">
      <w:pPr>
        <w:pStyle w:val="TM2"/>
        <w:tabs>
          <w:tab w:val="right" w:leader="dot" w:pos="9016"/>
        </w:tabs>
        <w:rPr>
          <w:rFonts w:eastAsiaTheme="minorEastAsia" w:cstheme="minorBidi"/>
          <w:smallCaps w:val="0"/>
          <w:noProof/>
          <w:sz w:val="22"/>
          <w:szCs w:val="22"/>
          <w:lang w:val="fr-DZ" w:eastAsia="fr-DZ"/>
        </w:rPr>
      </w:pPr>
      <w:hyperlink w:anchor="_Toc80832562" w:history="1">
        <w:r w:rsidRPr="004D3AEB">
          <w:rPr>
            <w:rStyle w:val="Lienhypertexte"/>
            <w:noProof/>
          </w:rPr>
          <w:t>III L'importance de la structure chimique</w:t>
        </w:r>
        <w:r>
          <w:rPr>
            <w:noProof/>
            <w:webHidden/>
          </w:rPr>
          <w:tab/>
        </w:r>
        <w:r>
          <w:rPr>
            <w:noProof/>
            <w:webHidden/>
          </w:rPr>
          <w:fldChar w:fldCharType="begin"/>
        </w:r>
        <w:r>
          <w:rPr>
            <w:noProof/>
            <w:webHidden/>
          </w:rPr>
          <w:instrText xml:space="preserve"> PAGEREF _Toc80832562 \h </w:instrText>
        </w:r>
        <w:r>
          <w:rPr>
            <w:noProof/>
            <w:webHidden/>
          </w:rPr>
        </w:r>
        <w:r>
          <w:rPr>
            <w:noProof/>
            <w:webHidden/>
          </w:rPr>
          <w:fldChar w:fldCharType="separate"/>
        </w:r>
        <w:r>
          <w:rPr>
            <w:noProof/>
            <w:webHidden/>
          </w:rPr>
          <w:t>8</w:t>
        </w:r>
        <w:r>
          <w:rPr>
            <w:noProof/>
            <w:webHidden/>
          </w:rPr>
          <w:fldChar w:fldCharType="end"/>
        </w:r>
      </w:hyperlink>
    </w:p>
    <w:p w14:paraId="48763540" w14:textId="67A35CA1" w:rsidR="00655863" w:rsidRDefault="00655863">
      <w:pPr>
        <w:pStyle w:val="TM2"/>
        <w:tabs>
          <w:tab w:val="right" w:leader="dot" w:pos="9016"/>
        </w:tabs>
        <w:rPr>
          <w:rFonts w:eastAsiaTheme="minorEastAsia" w:cstheme="minorBidi"/>
          <w:smallCaps w:val="0"/>
          <w:noProof/>
          <w:sz w:val="22"/>
          <w:szCs w:val="22"/>
          <w:lang w:val="fr-DZ" w:eastAsia="fr-DZ"/>
        </w:rPr>
      </w:pPr>
      <w:hyperlink w:anchor="_Toc80832563" w:history="1">
        <w:r w:rsidRPr="004D3AEB">
          <w:rPr>
            <w:rStyle w:val="Lienhypertexte"/>
            <w:noProof/>
            <w:lang w:val="fr-FR"/>
          </w:rPr>
          <w:t>IV Comment le dessin et la modélisation des structures chimiques améliorent l’enseignement de la chimie dans les universités</w:t>
        </w:r>
        <w:r>
          <w:rPr>
            <w:noProof/>
            <w:webHidden/>
          </w:rPr>
          <w:tab/>
        </w:r>
        <w:r>
          <w:rPr>
            <w:noProof/>
            <w:webHidden/>
          </w:rPr>
          <w:fldChar w:fldCharType="begin"/>
        </w:r>
        <w:r>
          <w:rPr>
            <w:noProof/>
            <w:webHidden/>
          </w:rPr>
          <w:instrText xml:space="preserve"> PAGEREF _Toc80832563 \h </w:instrText>
        </w:r>
        <w:r>
          <w:rPr>
            <w:noProof/>
            <w:webHidden/>
          </w:rPr>
        </w:r>
        <w:r>
          <w:rPr>
            <w:noProof/>
            <w:webHidden/>
          </w:rPr>
          <w:fldChar w:fldCharType="separate"/>
        </w:r>
        <w:r>
          <w:rPr>
            <w:noProof/>
            <w:webHidden/>
          </w:rPr>
          <w:t>11</w:t>
        </w:r>
        <w:r>
          <w:rPr>
            <w:noProof/>
            <w:webHidden/>
          </w:rPr>
          <w:fldChar w:fldCharType="end"/>
        </w:r>
      </w:hyperlink>
    </w:p>
    <w:p w14:paraId="79E5C63E" w14:textId="39AFDEF4" w:rsidR="00655863" w:rsidRDefault="00655863">
      <w:pPr>
        <w:pStyle w:val="TM1"/>
        <w:rPr>
          <w:rFonts w:eastAsiaTheme="minorEastAsia" w:cstheme="minorBidi"/>
          <w:b w:val="0"/>
          <w:bCs w:val="0"/>
          <w:caps w:val="0"/>
          <w:noProof/>
          <w:sz w:val="22"/>
          <w:szCs w:val="22"/>
          <w:lang w:val="fr-DZ" w:eastAsia="fr-DZ"/>
        </w:rPr>
      </w:pPr>
      <w:hyperlink w:anchor="_Toc80832564" w:history="1">
        <w:r w:rsidRPr="004D3AEB">
          <w:rPr>
            <w:rStyle w:val="Lienhypertexte"/>
            <w:noProof/>
          </w:rPr>
          <w:t>Chapitre 2 Etude de l’existant</w:t>
        </w:r>
        <w:r>
          <w:rPr>
            <w:noProof/>
            <w:webHidden/>
          </w:rPr>
          <w:tab/>
        </w:r>
        <w:r>
          <w:rPr>
            <w:noProof/>
            <w:webHidden/>
          </w:rPr>
          <w:fldChar w:fldCharType="begin"/>
        </w:r>
        <w:r>
          <w:rPr>
            <w:noProof/>
            <w:webHidden/>
          </w:rPr>
          <w:instrText xml:space="preserve"> PAGEREF _Toc80832564 \h </w:instrText>
        </w:r>
        <w:r>
          <w:rPr>
            <w:noProof/>
            <w:webHidden/>
          </w:rPr>
        </w:r>
        <w:r>
          <w:rPr>
            <w:noProof/>
            <w:webHidden/>
          </w:rPr>
          <w:fldChar w:fldCharType="separate"/>
        </w:r>
        <w:r>
          <w:rPr>
            <w:noProof/>
            <w:webHidden/>
          </w:rPr>
          <w:t>14</w:t>
        </w:r>
        <w:r>
          <w:rPr>
            <w:noProof/>
            <w:webHidden/>
          </w:rPr>
          <w:fldChar w:fldCharType="end"/>
        </w:r>
      </w:hyperlink>
    </w:p>
    <w:p w14:paraId="7EF32B3C" w14:textId="57BF9D97" w:rsidR="00655863" w:rsidRDefault="00655863">
      <w:pPr>
        <w:pStyle w:val="TM2"/>
        <w:tabs>
          <w:tab w:val="right" w:leader="dot" w:pos="9016"/>
        </w:tabs>
        <w:rPr>
          <w:rFonts w:eastAsiaTheme="minorEastAsia" w:cstheme="minorBidi"/>
          <w:smallCaps w:val="0"/>
          <w:noProof/>
          <w:sz w:val="22"/>
          <w:szCs w:val="22"/>
          <w:lang w:val="fr-DZ" w:eastAsia="fr-DZ"/>
        </w:rPr>
      </w:pPr>
      <w:hyperlink w:anchor="_Toc80832565" w:history="1">
        <w:r w:rsidRPr="004D3AEB">
          <w:rPr>
            <w:rStyle w:val="Lienhypertexte"/>
            <w:noProof/>
            <w:lang w:val="fr-FR"/>
          </w:rPr>
          <w:t>V Dessin assisté par ordinateur</w:t>
        </w:r>
        <w:r>
          <w:rPr>
            <w:noProof/>
            <w:webHidden/>
          </w:rPr>
          <w:tab/>
        </w:r>
        <w:r>
          <w:rPr>
            <w:noProof/>
            <w:webHidden/>
          </w:rPr>
          <w:fldChar w:fldCharType="begin"/>
        </w:r>
        <w:r>
          <w:rPr>
            <w:noProof/>
            <w:webHidden/>
          </w:rPr>
          <w:instrText xml:space="preserve"> PAGEREF _Toc80832565 \h </w:instrText>
        </w:r>
        <w:r>
          <w:rPr>
            <w:noProof/>
            <w:webHidden/>
          </w:rPr>
        </w:r>
        <w:r>
          <w:rPr>
            <w:noProof/>
            <w:webHidden/>
          </w:rPr>
          <w:fldChar w:fldCharType="separate"/>
        </w:r>
        <w:r>
          <w:rPr>
            <w:noProof/>
            <w:webHidden/>
          </w:rPr>
          <w:t>16</w:t>
        </w:r>
        <w:r>
          <w:rPr>
            <w:noProof/>
            <w:webHidden/>
          </w:rPr>
          <w:fldChar w:fldCharType="end"/>
        </w:r>
      </w:hyperlink>
    </w:p>
    <w:p w14:paraId="51CEA098" w14:textId="05930488" w:rsidR="00655863" w:rsidRDefault="00655863">
      <w:pPr>
        <w:pStyle w:val="TM3"/>
        <w:tabs>
          <w:tab w:val="right" w:leader="dot" w:pos="9016"/>
        </w:tabs>
        <w:rPr>
          <w:rFonts w:eastAsiaTheme="minorEastAsia" w:cstheme="minorBidi"/>
          <w:i w:val="0"/>
          <w:iCs w:val="0"/>
          <w:noProof/>
          <w:sz w:val="22"/>
          <w:szCs w:val="22"/>
          <w:lang w:val="fr-DZ" w:eastAsia="fr-DZ"/>
        </w:rPr>
      </w:pPr>
      <w:hyperlink w:anchor="_Toc80832566" w:history="1">
        <w:r w:rsidRPr="004D3AEB">
          <w:rPr>
            <w:rStyle w:val="Lienhypertexte"/>
            <w:noProof/>
            <w:lang w:val="fr-FR"/>
          </w:rPr>
          <w:t>V.1 Introduction</w:t>
        </w:r>
        <w:r>
          <w:rPr>
            <w:noProof/>
            <w:webHidden/>
          </w:rPr>
          <w:tab/>
        </w:r>
        <w:r>
          <w:rPr>
            <w:noProof/>
            <w:webHidden/>
          </w:rPr>
          <w:fldChar w:fldCharType="begin"/>
        </w:r>
        <w:r>
          <w:rPr>
            <w:noProof/>
            <w:webHidden/>
          </w:rPr>
          <w:instrText xml:space="preserve"> PAGEREF _Toc80832566 \h </w:instrText>
        </w:r>
        <w:r>
          <w:rPr>
            <w:noProof/>
            <w:webHidden/>
          </w:rPr>
        </w:r>
        <w:r>
          <w:rPr>
            <w:noProof/>
            <w:webHidden/>
          </w:rPr>
          <w:fldChar w:fldCharType="separate"/>
        </w:r>
        <w:r>
          <w:rPr>
            <w:noProof/>
            <w:webHidden/>
          </w:rPr>
          <w:t>16</w:t>
        </w:r>
        <w:r>
          <w:rPr>
            <w:noProof/>
            <w:webHidden/>
          </w:rPr>
          <w:fldChar w:fldCharType="end"/>
        </w:r>
      </w:hyperlink>
    </w:p>
    <w:p w14:paraId="7EF3D489" w14:textId="65E6E4BB" w:rsidR="00655863" w:rsidRDefault="00655863">
      <w:pPr>
        <w:pStyle w:val="TM3"/>
        <w:tabs>
          <w:tab w:val="right" w:leader="dot" w:pos="9016"/>
        </w:tabs>
        <w:rPr>
          <w:rFonts w:eastAsiaTheme="minorEastAsia" w:cstheme="minorBidi"/>
          <w:i w:val="0"/>
          <w:iCs w:val="0"/>
          <w:noProof/>
          <w:sz w:val="22"/>
          <w:szCs w:val="22"/>
          <w:lang w:val="fr-DZ" w:eastAsia="fr-DZ"/>
        </w:rPr>
      </w:pPr>
      <w:hyperlink w:anchor="_Toc80832567" w:history="1">
        <w:r w:rsidRPr="004D3AEB">
          <w:rPr>
            <w:rStyle w:val="Lienhypertexte"/>
            <w:noProof/>
            <w:lang w:val="fr-FR"/>
          </w:rPr>
          <w:t>V.2 Les évolutions des techniques de dessin</w:t>
        </w:r>
        <w:r>
          <w:rPr>
            <w:noProof/>
            <w:webHidden/>
          </w:rPr>
          <w:tab/>
        </w:r>
        <w:r>
          <w:rPr>
            <w:noProof/>
            <w:webHidden/>
          </w:rPr>
          <w:fldChar w:fldCharType="begin"/>
        </w:r>
        <w:r>
          <w:rPr>
            <w:noProof/>
            <w:webHidden/>
          </w:rPr>
          <w:instrText xml:space="preserve"> PAGEREF _Toc80832567 \h </w:instrText>
        </w:r>
        <w:r>
          <w:rPr>
            <w:noProof/>
            <w:webHidden/>
          </w:rPr>
        </w:r>
        <w:r>
          <w:rPr>
            <w:noProof/>
            <w:webHidden/>
          </w:rPr>
          <w:fldChar w:fldCharType="separate"/>
        </w:r>
        <w:r>
          <w:rPr>
            <w:noProof/>
            <w:webHidden/>
          </w:rPr>
          <w:t>16</w:t>
        </w:r>
        <w:r>
          <w:rPr>
            <w:noProof/>
            <w:webHidden/>
          </w:rPr>
          <w:fldChar w:fldCharType="end"/>
        </w:r>
      </w:hyperlink>
    </w:p>
    <w:p w14:paraId="6B2D8C7E" w14:textId="0C0F238B" w:rsidR="00655863" w:rsidRDefault="00655863">
      <w:pPr>
        <w:pStyle w:val="TM3"/>
        <w:tabs>
          <w:tab w:val="right" w:leader="dot" w:pos="9016"/>
        </w:tabs>
        <w:rPr>
          <w:rFonts w:eastAsiaTheme="minorEastAsia" w:cstheme="minorBidi"/>
          <w:i w:val="0"/>
          <w:iCs w:val="0"/>
          <w:noProof/>
          <w:sz w:val="22"/>
          <w:szCs w:val="22"/>
          <w:lang w:val="fr-DZ" w:eastAsia="fr-DZ"/>
        </w:rPr>
      </w:pPr>
      <w:hyperlink w:anchor="_Toc80832568" w:history="1">
        <w:r w:rsidRPr="004D3AEB">
          <w:rPr>
            <w:rStyle w:val="Lienhypertexte"/>
            <w:noProof/>
            <w:lang w:val="fr-FR"/>
          </w:rPr>
          <w:t>V.3 Définition</w:t>
        </w:r>
        <w:r>
          <w:rPr>
            <w:noProof/>
            <w:webHidden/>
          </w:rPr>
          <w:tab/>
        </w:r>
        <w:r>
          <w:rPr>
            <w:noProof/>
            <w:webHidden/>
          </w:rPr>
          <w:fldChar w:fldCharType="begin"/>
        </w:r>
        <w:r>
          <w:rPr>
            <w:noProof/>
            <w:webHidden/>
          </w:rPr>
          <w:instrText xml:space="preserve"> PAGEREF _Toc80832568 \h </w:instrText>
        </w:r>
        <w:r>
          <w:rPr>
            <w:noProof/>
            <w:webHidden/>
          </w:rPr>
        </w:r>
        <w:r>
          <w:rPr>
            <w:noProof/>
            <w:webHidden/>
          </w:rPr>
          <w:fldChar w:fldCharType="separate"/>
        </w:r>
        <w:r>
          <w:rPr>
            <w:noProof/>
            <w:webHidden/>
          </w:rPr>
          <w:t>17</w:t>
        </w:r>
        <w:r>
          <w:rPr>
            <w:noProof/>
            <w:webHidden/>
          </w:rPr>
          <w:fldChar w:fldCharType="end"/>
        </w:r>
      </w:hyperlink>
    </w:p>
    <w:p w14:paraId="4D73C05F" w14:textId="4A277A0B" w:rsidR="00655863" w:rsidRDefault="00655863">
      <w:pPr>
        <w:pStyle w:val="TM3"/>
        <w:tabs>
          <w:tab w:val="right" w:leader="dot" w:pos="9016"/>
        </w:tabs>
        <w:rPr>
          <w:rFonts w:eastAsiaTheme="minorEastAsia" w:cstheme="minorBidi"/>
          <w:i w:val="0"/>
          <w:iCs w:val="0"/>
          <w:noProof/>
          <w:sz w:val="22"/>
          <w:szCs w:val="22"/>
          <w:lang w:val="fr-DZ" w:eastAsia="fr-DZ"/>
        </w:rPr>
      </w:pPr>
      <w:hyperlink w:anchor="_Toc80832569" w:history="1">
        <w:r w:rsidRPr="004D3AEB">
          <w:rPr>
            <w:rStyle w:val="Lienhypertexte"/>
            <w:noProof/>
            <w:lang w:val="fr-FR"/>
          </w:rPr>
          <w:t>V.4 Les logiciels de DAO</w:t>
        </w:r>
        <w:r>
          <w:rPr>
            <w:noProof/>
            <w:webHidden/>
          </w:rPr>
          <w:tab/>
        </w:r>
        <w:r>
          <w:rPr>
            <w:noProof/>
            <w:webHidden/>
          </w:rPr>
          <w:fldChar w:fldCharType="begin"/>
        </w:r>
        <w:r>
          <w:rPr>
            <w:noProof/>
            <w:webHidden/>
          </w:rPr>
          <w:instrText xml:space="preserve"> PAGEREF _Toc80832569 \h </w:instrText>
        </w:r>
        <w:r>
          <w:rPr>
            <w:noProof/>
            <w:webHidden/>
          </w:rPr>
        </w:r>
        <w:r>
          <w:rPr>
            <w:noProof/>
            <w:webHidden/>
          </w:rPr>
          <w:fldChar w:fldCharType="separate"/>
        </w:r>
        <w:r>
          <w:rPr>
            <w:noProof/>
            <w:webHidden/>
          </w:rPr>
          <w:t>17</w:t>
        </w:r>
        <w:r>
          <w:rPr>
            <w:noProof/>
            <w:webHidden/>
          </w:rPr>
          <w:fldChar w:fldCharType="end"/>
        </w:r>
      </w:hyperlink>
    </w:p>
    <w:p w14:paraId="6CA7ED6D" w14:textId="6E20D221" w:rsidR="00655863" w:rsidRDefault="00655863">
      <w:pPr>
        <w:pStyle w:val="TM2"/>
        <w:tabs>
          <w:tab w:val="right" w:leader="dot" w:pos="9016"/>
        </w:tabs>
        <w:rPr>
          <w:rFonts w:eastAsiaTheme="minorEastAsia" w:cstheme="minorBidi"/>
          <w:smallCaps w:val="0"/>
          <w:noProof/>
          <w:sz w:val="22"/>
          <w:szCs w:val="22"/>
          <w:lang w:val="fr-DZ" w:eastAsia="fr-DZ"/>
        </w:rPr>
      </w:pPr>
      <w:hyperlink w:anchor="_Toc80832570" w:history="1">
        <w:r w:rsidRPr="004D3AEB">
          <w:rPr>
            <w:rStyle w:val="Lienhypertexte"/>
            <w:noProof/>
            <w:lang w:val="fr-FR"/>
          </w:rPr>
          <w:t>VI Les logiciels graphiques destinés au dessin chimique</w:t>
        </w:r>
        <w:r>
          <w:rPr>
            <w:noProof/>
            <w:webHidden/>
          </w:rPr>
          <w:tab/>
        </w:r>
        <w:r>
          <w:rPr>
            <w:noProof/>
            <w:webHidden/>
          </w:rPr>
          <w:fldChar w:fldCharType="begin"/>
        </w:r>
        <w:r>
          <w:rPr>
            <w:noProof/>
            <w:webHidden/>
          </w:rPr>
          <w:instrText xml:space="preserve"> PAGEREF _Toc80832570 \h </w:instrText>
        </w:r>
        <w:r>
          <w:rPr>
            <w:noProof/>
            <w:webHidden/>
          </w:rPr>
        </w:r>
        <w:r>
          <w:rPr>
            <w:noProof/>
            <w:webHidden/>
          </w:rPr>
          <w:fldChar w:fldCharType="separate"/>
        </w:r>
        <w:r>
          <w:rPr>
            <w:noProof/>
            <w:webHidden/>
          </w:rPr>
          <w:t>19</w:t>
        </w:r>
        <w:r>
          <w:rPr>
            <w:noProof/>
            <w:webHidden/>
          </w:rPr>
          <w:fldChar w:fldCharType="end"/>
        </w:r>
      </w:hyperlink>
    </w:p>
    <w:p w14:paraId="014C648A" w14:textId="1E77F748" w:rsidR="00655863" w:rsidRDefault="00655863">
      <w:pPr>
        <w:pStyle w:val="TM2"/>
        <w:tabs>
          <w:tab w:val="right" w:leader="dot" w:pos="9016"/>
        </w:tabs>
        <w:rPr>
          <w:rFonts w:eastAsiaTheme="minorEastAsia" w:cstheme="minorBidi"/>
          <w:smallCaps w:val="0"/>
          <w:noProof/>
          <w:sz w:val="22"/>
          <w:szCs w:val="22"/>
          <w:lang w:val="fr-DZ" w:eastAsia="fr-DZ"/>
        </w:rPr>
      </w:pPr>
      <w:hyperlink w:anchor="_Toc80832571" w:history="1">
        <w:r w:rsidRPr="004D3AEB">
          <w:rPr>
            <w:rStyle w:val="Lienhypertexte"/>
            <w:noProof/>
            <w:lang w:val="fr-FR"/>
          </w:rPr>
          <w:t>VII ChemDraw, leader des logiciels de dessin chimique</w:t>
        </w:r>
        <w:r>
          <w:rPr>
            <w:noProof/>
            <w:webHidden/>
          </w:rPr>
          <w:tab/>
        </w:r>
        <w:r>
          <w:rPr>
            <w:noProof/>
            <w:webHidden/>
          </w:rPr>
          <w:fldChar w:fldCharType="begin"/>
        </w:r>
        <w:r>
          <w:rPr>
            <w:noProof/>
            <w:webHidden/>
          </w:rPr>
          <w:instrText xml:space="preserve"> PAGEREF _Toc80832571 \h </w:instrText>
        </w:r>
        <w:r>
          <w:rPr>
            <w:noProof/>
            <w:webHidden/>
          </w:rPr>
        </w:r>
        <w:r>
          <w:rPr>
            <w:noProof/>
            <w:webHidden/>
          </w:rPr>
          <w:fldChar w:fldCharType="separate"/>
        </w:r>
        <w:r>
          <w:rPr>
            <w:noProof/>
            <w:webHidden/>
          </w:rPr>
          <w:t>19</w:t>
        </w:r>
        <w:r>
          <w:rPr>
            <w:noProof/>
            <w:webHidden/>
          </w:rPr>
          <w:fldChar w:fldCharType="end"/>
        </w:r>
      </w:hyperlink>
    </w:p>
    <w:p w14:paraId="6AB9B202" w14:textId="553A5BE1" w:rsidR="00655863" w:rsidRDefault="00655863">
      <w:pPr>
        <w:pStyle w:val="TM3"/>
        <w:tabs>
          <w:tab w:val="right" w:leader="dot" w:pos="9016"/>
        </w:tabs>
        <w:rPr>
          <w:rFonts w:eastAsiaTheme="minorEastAsia" w:cstheme="minorBidi"/>
          <w:i w:val="0"/>
          <w:iCs w:val="0"/>
          <w:noProof/>
          <w:sz w:val="22"/>
          <w:szCs w:val="22"/>
          <w:lang w:val="fr-DZ" w:eastAsia="fr-DZ"/>
        </w:rPr>
      </w:pPr>
      <w:hyperlink w:anchor="_Toc80832572" w:history="1">
        <w:r w:rsidRPr="004D3AEB">
          <w:rPr>
            <w:rStyle w:val="Lienhypertexte"/>
            <w:noProof/>
            <w:lang w:val="fr-FR"/>
          </w:rPr>
          <w:t>VII.1 La vie avant ChemDraw</w:t>
        </w:r>
        <w:r>
          <w:rPr>
            <w:noProof/>
            <w:webHidden/>
          </w:rPr>
          <w:tab/>
        </w:r>
        <w:r>
          <w:rPr>
            <w:noProof/>
            <w:webHidden/>
          </w:rPr>
          <w:fldChar w:fldCharType="begin"/>
        </w:r>
        <w:r>
          <w:rPr>
            <w:noProof/>
            <w:webHidden/>
          </w:rPr>
          <w:instrText xml:space="preserve"> PAGEREF _Toc80832572 \h </w:instrText>
        </w:r>
        <w:r>
          <w:rPr>
            <w:noProof/>
            <w:webHidden/>
          </w:rPr>
        </w:r>
        <w:r>
          <w:rPr>
            <w:noProof/>
            <w:webHidden/>
          </w:rPr>
          <w:fldChar w:fldCharType="separate"/>
        </w:r>
        <w:r>
          <w:rPr>
            <w:noProof/>
            <w:webHidden/>
          </w:rPr>
          <w:t>19</w:t>
        </w:r>
        <w:r>
          <w:rPr>
            <w:noProof/>
            <w:webHidden/>
          </w:rPr>
          <w:fldChar w:fldCharType="end"/>
        </w:r>
      </w:hyperlink>
    </w:p>
    <w:p w14:paraId="70EEF98D" w14:textId="4CD25A37" w:rsidR="00655863" w:rsidRDefault="00655863">
      <w:pPr>
        <w:pStyle w:val="TM3"/>
        <w:tabs>
          <w:tab w:val="right" w:leader="dot" w:pos="9016"/>
        </w:tabs>
        <w:rPr>
          <w:rFonts w:eastAsiaTheme="minorEastAsia" w:cstheme="minorBidi"/>
          <w:i w:val="0"/>
          <w:iCs w:val="0"/>
          <w:noProof/>
          <w:sz w:val="22"/>
          <w:szCs w:val="22"/>
          <w:lang w:val="fr-DZ" w:eastAsia="fr-DZ"/>
        </w:rPr>
      </w:pPr>
      <w:hyperlink w:anchor="_Toc80832573" w:history="1">
        <w:r w:rsidRPr="004D3AEB">
          <w:rPr>
            <w:rStyle w:val="Lienhypertexte"/>
            <w:noProof/>
            <w:lang w:val="fr-FR"/>
          </w:rPr>
          <w:t>VII.2</w:t>
        </w:r>
        <w:r w:rsidRPr="004D3AEB">
          <w:rPr>
            <w:rStyle w:val="Lienhypertexte"/>
            <w:noProof/>
          </w:rPr>
          <w:t xml:space="preserve"> </w:t>
        </w:r>
        <w:r w:rsidRPr="004D3AEB">
          <w:rPr>
            <w:rStyle w:val="Lienhypertexte"/>
            <w:noProof/>
            <w:lang w:val="fr-FR"/>
          </w:rPr>
          <w:t xml:space="preserve"> L’histoire de ChemDraw</w:t>
        </w:r>
        <w:r>
          <w:rPr>
            <w:noProof/>
            <w:webHidden/>
          </w:rPr>
          <w:tab/>
        </w:r>
        <w:r>
          <w:rPr>
            <w:noProof/>
            <w:webHidden/>
          </w:rPr>
          <w:fldChar w:fldCharType="begin"/>
        </w:r>
        <w:r>
          <w:rPr>
            <w:noProof/>
            <w:webHidden/>
          </w:rPr>
          <w:instrText xml:space="preserve"> PAGEREF _Toc80832573 \h </w:instrText>
        </w:r>
        <w:r>
          <w:rPr>
            <w:noProof/>
            <w:webHidden/>
          </w:rPr>
        </w:r>
        <w:r>
          <w:rPr>
            <w:noProof/>
            <w:webHidden/>
          </w:rPr>
          <w:fldChar w:fldCharType="separate"/>
        </w:r>
        <w:r>
          <w:rPr>
            <w:noProof/>
            <w:webHidden/>
          </w:rPr>
          <w:t>21</w:t>
        </w:r>
        <w:r>
          <w:rPr>
            <w:noProof/>
            <w:webHidden/>
          </w:rPr>
          <w:fldChar w:fldCharType="end"/>
        </w:r>
      </w:hyperlink>
    </w:p>
    <w:p w14:paraId="1AE88113" w14:textId="3C3B0E88" w:rsidR="00655863" w:rsidRDefault="00655863">
      <w:pPr>
        <w:pStyle w:val="TM3"/>
        <w:tabs>
          <w:tab w:val="right" w:leader="dot" w:pos="9016"/>
        </w:tabs>
        <w:rPr>
          <w:rFonts w:eastAsiaTheme="minorEastAsia" w:cstheme="minorBidi"/>
          <w:i w:val="0"/>
          <w:iCs w:val="0"/>
          <w:noProof/>
          <w:sz w:val="22"/>
          <w:szCs w:val="22"/>
          <w:lang w:val="fr-DZ" w:eastAsia="fr-DZ"/>
        </w:rPr>
      </w:pPr>
      <w:hyperlink w:anchor="_Toc80832574" w:history="1">
        <w:r w:rsidRPr="004D3AEB">
          <w:rPr>
            <w:rStyle w:val="Lienhypertexte"/>
            <w:noProof/>
            <w:lang w:val="fr-FR"/>
          </w:rPr>
          <w:t>VII.3 L’intégration de ChemDraw dans l’enseignement</w:t>
        </w:r>
        <w:r>
          <w:rPr>
            <w:noProof/>
            <w:webHidden/>
          </w:rPr>
          <w:tab/>
        </w:r>
        <w:r>
          <w:rPr>
            <w:noProof/>
            <w:webHidden/>
          </w:rPr>
          <w:fldChar w:fldCharType="begin"/>
        </w:r>
        <w:r>
          <w:rPr>
            <w:noProof/>
            <w:webHidden/>
          </w:rPr>
          <w:instrText xml:space="preserve"> PAGEREF _Toc80832574 \h </w:instrText>
        </w:r>
        <w:r>
          <w:rPr>
            <w:noProof/>
            <w:webHidden/>
          </w:rPr>
        </w:r>
        <w:r>
          <w:rPr>
            <w:noProof/>
            <w:webHidden/>
          </w:rPr>
          <w:fldChar w:fldCharType="separate"/>
        </w:r>
        <w:r>
          <w:rPr>
            <w:noProof/>
            <w:webHidden/>
          </w:rPr>
          <w:t>22</w:t>
        </w:r>
        <w:r>
          <w:rPr>
            <w:noProof/>
            <w:webHidden/>
          </w:rPr>
          <w:fldChar w:fldCharType="end"/>
        </w:r>
      </w:hyperlink>
    </w:p>
    <w:p w14:paraId="64AC6A46" w14:textId="75B859DA" w:rsidR="00655863" w:rsidRDefault="00655863">
      <w:pPr>
        <w:pStyle w:val="TM3"/>
        <w:tabs>
          <w:tab w:val="right" w:leader="dot" w:pos="9016"/>
        </w:tabs>
        <w:rPr>
          <w:rFonts w:eastAsiaTheme="minorEastAsia" w:cstheme="minorBidi"/>
          <w:i w:val="0"/>
          <w:iCs w:val="0"/>
          <w:noProof/>
          <w:sz w:val="22"/>
          <w:szCs w:val="22"/>
          <w:lang w:val="fr-DZ" w:eastAsia="fr-DZ"/>
        </w:rPr>
      </w:pPr>
      <w:hyperlink w:anchor="_Toc80832575" w:history="1">
        <w:r w:rsidRPr="004D3AEB">
          <w:rPr>
            <w:rStyle w:val="Lienhypertexte"/>
            <w:noProof/>
            <w:lang w:val="fr-FR"/>
          </w:rPr>
          <w:t>VII.4 Les résultats de l’intégration de ChemDraw dans l’enseignement</w:t>
        </w:r>
        <w:r>
          <w:rPr>
            <w:noProof/>
            <w:webHidden/>
          </w:rPr>
          <w:tab/>
        </w:r>
        <w:r>
          <w:rPr>
            <w:noProof/>
            <w:webHidden/>
          </w:rPr>
          <w:fldChar w:fldCharType="begin"/>
        </w:r>
        <w:r>
          <w:rPr>
            <w:noProof/>
            <w:webHidden/>
          </w:rPr>
          <w:instrText xml:space="preserve"> PAGEREF _Toc80832575 \h </w:instrText>
        </w:r>
        <w:r>
          <w:rPr>
            <w:noProof/>
            <w:webHidden/>
          </w:rPr>
        </w:r>
        <w:r>
          <w:rPr>
            <w:noProof/>
            <w:webHidden/>
          </w:rPr>
          <w:fldChar w:fldCharType="separate"/>
        </w:r>
        <w:r>
          <w:rPr>
            <w:noProof/>
            <w:webHidden/>
          </w:rPr>
          <w:t>25</w:t>
        </w:r>
        <w:r>
          <w:rPr>
            <w:noProof/>
            <w:webHidden/>
          </w:rPr>
          <w:fldChar w:fldCharType="end"/>
        </w:r>
      </w:hyperlink>
    </w:p>
    <w:p w14:paraId="4575FE5C" w14:textId="22D03C7F" w:rsidR="00655863" w:rsidRDefault="00655863">
      <w:pPr>
        <w:pStyle w:val="TM3"/>
        <w:tabs>
          <w:tab w:val="right" w:leader="dot" w:pos="9016"/>
        </w:tabs>
        <w:rPr>
          <w:rFonts w:eastAsiaTheme="minorEastAsia" w:cstheme="minorBidi"/>
          <w:i w:val="0"/>
          <w:iCs w:val="0"/>
          <w:noProof/>
          <w:sz w:val="22"/>
          <w:szCs w:val="22"/>
          <w:lang w:val="fr-DZ" w:eastAsia="fr-DZ"/>
        </w:rPr>
      </w:pPr>
      <w:hyperlink w:anchor="_Toc80832576" w:history="1">
        <w:r w:rsidRPr="004D3AEB">
          <w:rPr>
            <w:rStyle w:val="Lienhypertexte"/>
            <w:noProof/>
            <w:lang w:val="fr-FR"/>
          </w:rPr>
          <w:t>VII.5 L’avis des étudiants</w:t>
        </w:r>
        <w:r>
          <w:rPr>
            <w:noProof/>
            <w:webHidden/>
          </w:rPr>
          <w:tab/>
        </w:r>
        <w:r>
          <w:rPr>
            <w:noProof/>
            <w:webHidden/>
          </w:rPr>
          <w:fldChar w:fldCharType="begin"/>
        </w:r>
        <w:r>
          <w:rPr>
            <w:noProof/>
            <w:webHidden/>
          </w:rPr>
          <w:instrText xml:space="preserve"> PAGEREF _Toc80832576 \h </w:instrText>
        </w:r>
        <w:r>
          <w:rPr>
            <w:noProof/>
            <w:webHidden/>
          </w:rPr>
        </w:r>
        <w:r>
          <w:rPr>
            <w:noProof/>
            <w:webHidden/>
          </w:rPr>
          <w:fldChar w:fldCharType="separate"/>
        </w:r>
        <w:r>
          <w:rPr>
            <w:noProof/>
            <w:webHidden/>
          </w:rPr>
          <w:t>27</w:t>
        </w:r>
        <w:r>
          <w:rPr>
            <w:noProof/>
            <w:webHidden/>
          </w:rPr>
          <w:fldChar w:fldCharType="end"/>
        </w:r>
      </w:hyperlink>
    </w:p>
    <w:p w14:paraId="5AABDDB8" w14:textId="77B1E6A5" w:rsidR="00655863" w:rsidRDefault="00655863">
      <w:pPr>
        <w:pStyle w:val="TM2"/>
        <w:tabs>
          <w:tab w:val="right" w:leader="dot" w:pos="9016"/>
        </w:tabs>
        <w:rPr>
          <w:rFonts w:eastAsiaTheme="minorEastAsia" w:cstheme="minorBidi"/>
          <w:smallCaps w:val="0"/>
          <w:noProof/>
          <w:sz w:val="22"/>
          <w:szCs w:val="22"/>
          <w:lang w:val="fr-DZ" w:eastAsia="fr-DZ"/>
        </w:rPr>
      </w:pPr>
      <w:hyperlink w:anchor="_Toc80832577" w:history="1">
        <w:r w:rsidRPr="004D3AEB">
          <w:rPr>
            <w:rStyle w:val="Lienhypertexte"/>
            <w:noProof/>
            <w:lang w:val="fr-FR"/>
          </w:rPr>
          <w:t>VIII Examiner quatre types de logiciels de dessin chimique : ChemDraw, ChemWindow, ISIS/Draw et ChemSketch</w:t>
        </w:r>
        <w:r>
          <w:rPr>
            <w:noProof/>
            <w:webHidden/>
          </w:rPr>
          <w:tab/>
        </w:r>
        <w:r>
          <w:rPr>
            <w:noProof/>
            <w:webHidden/>
          </w:rPr>
          <w:fldChar w:fldCharType="begin"/>
        </w:r>
        <w:r>
          <w:rPr>
            <w:noProof/>
            <w:webHidden/>
          </w:rPr>
          <w:instrText xml:space="preserve"> PAGEREF _Toc80832577 \h </w:instrText>
        </w:r>
        <w:r>
          <w:rPr>
            <w:noProof/>
            <w:webHidden/>
          </w:rPr>
        </w:r>
        <w:r>
          <w:rPr>
            <w:noProof/>
            <w:webHidden/>
          </w:rPr>
          <w:fldChar w:fldCharType="separate"/>
        </w:r>
        <w:r>
          <w:rPr>
            <w:noProof/>
            <w:webHidden/>
          </w:rPr>
          <w:t>28</w:t>
        </w:r>
        <w:r>
          <w:rPr>
            <w:noProof/>
            <w:webHidden/>
          </w:rPr>
          <w:fldChar w:fldCharType="end"/>
        </w:r>
      </w:hyperlink>
    </w:p>
    <w:p w14:paraId="0E65D4EE" w14:textId="7484CE88" w:rsidR="00655863" w:rsidRDefault="00655863">
      <w:pPr>
        <w:pStyle w:val="TM3"/>
        <w:tabs>
          <w:tab w:val="right" w:leader="dot" w:pos="9016"/>
        </w:tabs>
        <w:rPr>
          <w:rFonts w:eastAsiaTheme="minorEastAsia" w:cstheme="minorBidi"/>
          <w:i w:val="0"/>
          <w:iCs w:val="0"/>
          <w:noProof/>
          <w:sz w:val="22"/>
          <w:szCs w:val="22"/>
          <w:lang w:val="fr-DZ" w:eastAsia="fr-DZ"/>
        </w:rPr>
      </w:pPr>
      <w:hyperlink w:anchor="_Toc80832578" w:history="1">
        <w:r w:rsidRPr="004D3AEB">
          <w:rPr>
            <w:rStyle w:val="Lienhypertexte"/>
            <w:noProof/>
            <w:lang w:val="fr-FR"/>
          </w:rPr>
          <w:t>VIII.1 Présentation</w:t>
        </w:r>
        <w:r>
          <w:rPr>
            <w:noProof/>
            <w:webHidden/>
          </w:rPr>
          <w:tab/>
        </w:r>
        <w:r>
          <w:rPr>
            <w:noProof/>
            <w:webHidden/>
          </w:rPr>
          <w:fldChar w:fldCharType="begin"/>
        </w:r>
        <w:r>
          <w:rPr>
            <w:noProof/>
            <w:webHidden/>
          </w:rPr>
          <w:instrText xml:space="preserve"> PAGEREF _Toc80832578 \h </w:instrText>
        </w:r>
        <w:r>
          <w:rPr>
            <w:noProof/>
            <w:webHidden/>
          </w:rPr>
        </w:r>
        <w:r>
          <w:rPr>
            <w:noProof/>
            <w:webHidden/>
          </w:rPr>
          <w:fldChar w:fldCharType="separate"/>
        </w:r>
        <w:r>
          <w:rPr>
            <w:noProof/>
            <w:webHidden/>
          </w:rPr>
          <w:t>28</w:t>
        </w:r>
        <w:r>
          <w:rPr>
            <w:noProof/>
            <w:webHidden/>
          </w:rPr>
          <w:fldChar w:fldCharType="end"/>
        </w:r>
      </w:hyperlink>
    </w:p>
    <w:p w14:paraId="73A67650" w14:textId="6D92E471" w:rsidR="00655863" w:rsidRDefault="00655863">
      <w:pPr>
        <w:pStyle w:val="TM3"/>
        <w:tabs>
          <w:tab w:val="right" w:leader="dot" w:pos="9016"/>
        </w:tabs>
        <w:rPr>
          <w:rFonts w:eastAsiaTheme="minorEastAsia" w:cstheme="minorBidi"/>
          <w:i w:val="0"/>
          <w:iCs w:val="0"/>
          <w:noProof/>
          <w:sz w:val="22"/>
          <w:szCs w:val="22"/>
          <w:lang w:val="fr-DZ" w:eastAsia="fr-DZ"/>
        </w:rPr>
      </w:pPr>
      <w:hyperlink w:anchor="_Toc80832579" w:history="1">
        <w:r w:rsidRPr="004D3AEB">
          <w:rPr>
            <w:rStyle w:val="Lienhypertexte"/>
            <w:noProof/>
            <w:lang w:val="fr-FR"/>
          </w:rPr>
          <w:t>VIII.2 Utilisation</w:t>
        </w:r>
        <w:r>
          <w:rPr>
            <w:noProof/>
            <w:webHidden/>
          </w:rPr>
          <w:tab/>
        </w:r>
        <w:r>
          <w:rPr>
            <w:noProof/>
            <w:webHidden/>
          </w:rPr>
          <w:fldChar w:fldCharType="begin"/>
        </w:r>
        <w:r>
          <w:rPr>
            <w:noProof/>
            <w:webHidden/>
          </w:rPr>
          <w:instrText xml:space="preserve"> PAGEREF _Toc80832579 \h </w:instrText>
        </w:r>
        <w:r>
          <w:rPr>
            <w:noProof/>
            <w:webHidden/>
          </w:rPr>
        </w:r>
        <w:r>
          <w:rPr>
            <w:noProof/>
            <w:webHidden/>
          </w:rPr>
          <w:fldChar w:fldCharType="separate"/>
        </w:r>
        <w:r>
          <w:rPr>
            <w:noProof/>
            <w:webHidden/>
          </w:rPr>
          <w:t>30</w:t>
        </w:r>
        <w:r>
          <w:rPr>
            <w:noProof/>
            <w:webHidden/>
          </w:rPr>
          <w:fldChar w:fldCharType="end"/>
        </w:r>
      </w:hyperlink>
    </w:p>
    <w:p w14:paraId="5415E2AF" w14:textId="0D4820C5" w:rsidR="00655863" w:rsidRDefault="00655863">
      <w:pPr>
        <w:pStyle w:val="TM3"/>
        <w:tabs>
          <w:tab w:val="right" w:leader="dot" w:pos="9016"/>
        </w:tabs>
        <w:rPr>
          <w:rFonts w:eastAsiaTheme="minorEastAsia" w:cstheme="minorBidi"/>
          <w:i w:val="0"/>
          <w:iCs w:val="0"/>
          <w:noProof/>
          <w:sz w:val="22"/>
          <w:szCs w:val="22"/>
          <w:lang w:val="fr-DZ" w:eastAsia="fr-DZ"/>
        </w:rPr>
      </w:pPr>
      <w:hyperlink w:anchor="_Toc80832580" w:history="1">
        <w:r w:rsidRPr="004D3AEB">
          <w:rPr>
            <w:rStyle w:val="Lienhypertexte"/>
            <w:noProof/>
            <w:lang w:val="fr-FR"/>
          </w:rPr>
          <w:t>VIII.3 Installation</w:t>
        </w:r>
        <w:r>
          <w:rPr>
            <w:noProof/>
            <w:webHidden/>
          </w:rPr>
          <w:tab/>
        </w:r>
        <w:r>
          <w:rPr>
            <w:noProof/>
            <w:webHidden/>
          </w:rPr>
          <w:fldChar w:fldCharType="begin"/>
        </w:r>
        <w:r>
          <w:rPr>
            <w:noProof/>
            <w:webHidden/>
          </w:rPr>
          <w:instrText xml:space="preserve"> PAGEREF _Toc80832580 \h </w:instrText>
        </w:r>
        <w:r>
          <w:rPr>
            <w:noProof/>
            <w:webHidden/>
          </w:rPr>
        </w:r>
        <w:r>
          <w:rPr>
            <w:noProof/>
            <w:webHidden/>
          </w:rPr>
          <w:fldChar w:fldCharType="separate"/>
        </w:r>
        <w:r>
          <w:rPr>
            <w:noProof/>
            <w:webHidden/>
          </w:rPr>
          <w:t>30</w:t>
        </w:r>
        <w:r>
          <w:rPr>
            <w:noProof/>
            <w:webHidden/>
          </w:rPr>
          <w:fldChar w:fldCharType="end"/>
        </w:r>
      </w:hyperlink>
    </w:p>
    <w:p w14:paraId="66A624B8" w14:textId="17DA168F" w:rsidR="00655863" w:rsidRDefault="00655863">
      <w:pPr>
        <w:pStyle w:val="TM3"/>
        <w:tabs>
          <w:tab w:val="right" w:leader="dot" w:pos="9016"/>
        </w:tabs>
        <w:rPr>
          <w:rFonts w:eastAsiaTheme="minorEastAsia" w:cstheme="minorBidi"/>
          <w:i w:val="0"/>
          <w:iCs w:val="0"/>
          <w:noProof/>
          <w:sz w:val="22"/>
          <w:szCs w:val="22"/>
          <w:lang w:val="fr-DZ" w:eastAsia="fr-DZ"/>
        </w:rPr>
      </w:pPr>
      <w:hyperlink w:anchor="_Toc80832581" w:history="1">
        <w:r w:rsidRPr="004D3AEB">
          <w:rPr>
            <w:rStyle w:val="Lienhypertexte"/>
            <w:noProof/>
            <w:lang w:val="fr-FR"/>
          </w:rPr>
          <w:t>VIII.4 Dessin chimique primaire</w:t>
        </w:r>
        <w:r>
          <w:rPr>
            <w:noProof/>
            <w:webHidden/>
          </w:rPr>
          <w:tab/>
        </w:r>
        <w:r>
          <w:rPr>
            <w:noProof/>
            <w:webHidden/>
          </w:rPr>
          <w:fldChar w:fldCharType="begin"/>
        </w:r>
        <w:r>
          <w:rPr>
            <w:noProof/>
            <w:webHidden/>
          </w:rPr>
          <w:instrText xml:space="preserve"> PAGEREF _Toc80832581 \h </w:instrText>
        </w:r>
        <w:r>
          <w:rPr>
            <w:noProof/>
            <w:webHidden/>
          </w:rPr>
        </w:r>
        <w:r>
          <w:rPr>
            <w:noProof/>
            <w:webHidden/>
          </w:rPr>
          <w:fldChar w:fldCharType="separate"/>
        </w:r>
        <w:r>
          <w:rPr>
            <w:noProof/>
            <w:webHidden/>
          </w:rPr>
          <w:t>30</w:t>
        </w:r>
        <w:r>
          <w:rPr>
            <w:noProof/>
            <w:webHidden/>
          </w:rPr>
          <w:fldChar w:fldCharType="end"/>
        </w:r>
      </w:hyperlink>
    </w:p>
    <w:p w14:paraId="0EDB9C2F" w14:textId="4A845C86" w:rsidR="00655863" w:rsidRDefault="00655863">
      <w:pPr>
        <w:pStyle w:val="TM3"/>
        <w:tabs>
          <w:tab w:val="right" w:leader="dot" w:pos="9016"/>
        </w:tabs>
        <w:rPr>
          <w:rFonts w:eastAsiaTheme="minorEastAsia" w:cstheme="minorBidi"/>
          <w:i w:val="0"/>
          <w:iCs w:val="0"/>
          <w:noProof/>
          <w:sz w:val="22"/>
          <w:szCs w:val="22"/>
          <w:lang w:val="fr-DZ" w:eastAsia="fr-DZ"/>
        </w:rPr>
      </w:pPr>
      <w:hyperlink w:anchor="_Toc80832582" w:history="1">
        <w:r w:rsidRPr="004D3AEB">
          <w:rPr>
            <w:rStyle w:val="Lienhypertexte"/>
            <w:noProof/>
            <w:lang w:val="fr-FR"/>
          </w:rPr>
          <w:t>VIII.5 Dessin à main levée de la structure chimique</w:t>
        </w:r>
        <w:r>
          <w:rPr>
            <w:noProof/>
            <w:webHidden/>
          </w:rPr>
          <w:tab/>
        </w:r>
        <w:r>
          <w:rPr>
            <w:noProof/>
            <w:webHidden/>
          </w:rPr>
          <w:fldChar w:fldCharType="begin"/>
        </w:r>
        <w:r>
          <w:rPr>
            <w:noProof/>
            <w:webHidden/>
          </w:rPr>
          <w:instrText xml:space="preserve"> PAGEREF _Toc80832582 \h </w:instrText>
        </w:r>
        <w:r>
          <w:rPr>
            <w:noProof/>
            <w:webHidden/>
          </w:rPr>
        </w:r>
        <w:r>
          <w:rPr>
            <w:noProof/>
            <w:webHidden/>
          </w:rPr>
          <w:fldChar w:fldCharType="separate"/>
        </w:r>
        <w:r>
          <w:rPr>
            <w:noProof/>
            <w:webHidden/>
          </w:rPr>
          <w:t>31</w:t>
        </w:r>
        <w:r>
          <w:rPr>
            <w:noProof/>
            <w:webHidden/>
          </w:rPr>
          <w:fldChar w:fldCharType="end"/>
        </w:r>
      </w:hyperlink>
    </w:p>
    <w:p w14:paraId="1A037BC9" w14:textId="0EEE9326" w:rsidR="00655863" w:rsidRDefault="00655863">
      <w:pPr>
        <w:pStyle w:val="TM3"/>
        <w:tabs>
          <w:tab w:val="right" w:leader="dot" w:pos="9016"/>
        </w:tabs>
        <w:rPr>
          <w:rFonts w:eastAsiaTheme="minorEastAsia" w:cstheme="minorBidi"/>
          <w:i w:val="0"/>
          <w:iCs w:val="0"/>
          <w:noProof/>
          <w:sz w:val="22"/>
          <w:szCs w:val="22"/>
          <w:lang w:val="fr-DZ" w:eastAsia="fr-DZ"/>
        </w:rPr>
      </w:pPr>
      <w:hyperlink w:anchor="_Toc80832583" w:history="1">
        <w:r w:rsidRPr="004D3AEB">
          <w:rPr>
            <w:rStyle w:val="Lienhypertexte"/>
            <w:noProof/>
            <w:lang w:val="fr-FR"/>
          </w:rPr>
          <w:t>VIII.6 Dessin avec des modèles et préréglage</w:t>
        </w:r>
        <w:r>
          <w:rPr>
            <w:noProof/>
            <w:webHidden/>
          </w:rPr>
          <w:tab/>
        </w:r>
        <w:r>
          <w:rPr>
            <w:noProof/>
            <w:webHidden/>
          </w:rPr>
          <w:fldChar w:fldCharType="begin"/>
        </w:r>
        <w:r>
          <w:rPr>
            <w:noProof/>
            <w:webHidden/>
          </w:rPr>
          <w:instrText xml:space="preserve"> PAGEREF _Toc80832583 \h </w:instrText>
        </w:r>
        <w:r>
          <w:rPr>
            <w:noProof/>
            <w:webHidden/>
          </w:rPr>
        </w:r>
        <w:r>
          <w:rPr>
            <w:noProof/>
            <w:webHidden/>
          </w:rPr>
          <w:fldChar w:fldCharType="separate"/>
        </w:r>
        <w:r>
          <w:rPr>
            <w:noProof/>
            <w:webHidden/>
          </w:rPr>
          <w:t>31</w:t>
        </w:r>
        <w:r>
          <w:rPr>
            <w:noProof/>
            <w:webHidden/>
          </w:rPr>
          <w:fldChar w:fldCharType="end"/>
        </w:r>
      </w:hyperlink>
    </w:p>
    <w:p w14:paraId="12B09727" w14:textId="5189E50C" w:rsidR="00655863" w:rsidRDefault="00655863">
      <w:pPr>
        <w:pStyle w:val="TM3"/>
        <w:tabs>
          <w:tab w:val="right" w:leader="dot" w:pos="9016"/>
        </w:tabs>
        <w:rPr>
          <w:rFonts w:eastAsiaTheme="minorEastAsia" w:cstheme="minorBidi"/>
          <w:i w:val="0"/>
          <w:iCs w:val="0"/>
          <w:noProof/>
          <w:sz w:val="22"/>
          <w:szCs w:val="22"/>
          <w:lang w:val="fr-DZ" w:eastAsia="fr-DZ"/>
        </w:rPr>
      </w:pPr>
      <w:hyperlink w:anchor="_Toc80832584" w:history="1">
        <w:r w:rsidRPr="004D3AEB">
          <w:rPr>
            <w:rStyle w:val="Lienhypertexte"/>
            <w:noProof/>
            <w:lang w:val="fr-FR"/>
          </w:rPr>
          <w:t>VIII.7 Déduction</w:t>
        </w:r>
        <w:r>
          <w:rPr>
            <w:noProof/>
            <w:webHidden/>
          </w:rPr>
          <w:tab/>
        </w:r>
        <w:r>
          <w:rPr>
            <w:noProof/>
            <w:webHidden/>
          </w:rPr>
          <w:fldChar w:fldCharType="begin"/>
        </w:r>
        <w:r>
          <w:rPr>
            <w:noProof/>
            <w:webHidden/>
          </w:rPr>
          <w:instrText xml:space="preserve"> PAGEREF _Toc80832584 \h </w:instrText>
        </w:r>
        <w:r>
          <w:rPr>
            <w:noProof/>
            <w:webHidden/>
          </w:rPr>
        </w:r>
        <w:r>
          <w:rPr>
            <w:noProof/>
            <w:webHidden/>
          </w:rPr>
          <w:fldChar w:fldCharType="separate"/>
        </w:r>
        <w:r>
          <w:rPr>
            <w:noProof/>
            <w:webHidden/>
          </w:rPr>
          <w:t>34</w:t>
        </w:r>
        <w:r>
          <w:rPr>
            <w:noProof/>
            <w:webHidden/>
          </w:rPr>
          <w:fldChar w:fldCharType="end"/>
        </w:r>
      </w:hyperlink>
    </w:p>
    <w:p w14:paraId="1BA37170" w14:textId="100D507B" w:rsidR="00655863" w:rsidRDefault="00655863">
      <w:pPr>
        <w:pStyle w:val="TM1"/>
        <w:rPr>
          <w:rFonts w:eastAsiaTheme="minorEastAsia" w:cstheme="minorBidi"/>
          <w:b w:val="0"/>
          <w:bCs w:val="0"/>
          <w:caps w:val="0"/>
          <w:noProof/>
          <w:sz w:val="22"/>
          <w:szCs w:val="22"/>
          <w:lang w:val="fr-DZ" w:eastAsia="fr-DZ"/>
        </w:rPr>
      </w:pPr>
      <w:hyperlink w:anchor="_Toc80832585" w:history="1">
        <w:r w:rsidRPr="004D3AEB">
          <w:rPr>
            <w:rStyle w:val="Lienhypertexte"/>
            <w:noProof/>
          </w:rPr>
          <w:t>Bibliographie</w:t>
        </w:r>
        <w:r>
          <w:rPr>
            <w:noProof/>
            <w:webHidden/>
          </w:rPr>
          <w:tab/>
        </w:r>
        <w:r>
          <w:rPr>
            <w:noProof/>
            <w:webHidden/>
          </w:rPr>
          <w:fldChar w:fldCharType="begin"/>
        </w:r>
        <w:r>
          <w:rPr>
            <w:noProof/>
            <w:webHidden/>
          </w:rPr>
          <w:instrText xml:space="preserve"> PAGEREF _Toc80832585 \h </w:instrText>
        </w:r>
        <w:r>
          <w:rPr>
            <w:noProof/>
            <w:webHidden/>
          </w:rPr>
        </w:r>
        <w:r>
          <w:rPr>
            <w:noProof/>
            <w:webHidden/>
          </w:rPr>
          <w:fldChar w:fldCharType="separate"/>
        </w:r>
        <w:r>
          <w:rPr>
            <w:noProof/>
            <w:webHidden/>
          </w:rPr>
          <w:t>35</w:t>
        </w:r>
        <w:r>
          <w:rPr>
            <w:noProof/>
            <w:webHidden/>
          </w:rPr>
          <w:fldChar w:fldCharType="end"/>
        </w:r>
      </w:hyperlink>
    </w:p>
    <w:p w14:paraId="21686CDF" w14:textId="684386FD" w:rsidR="008A2B7C" w:rsidRDefault="007E6CBA" w:rsidP="00973AFD">
      <w:pPr>
        <w:pStyle w:val="Titre1"/>
        <w:numPr>
          <w:ilvl w:val="0"/>
          <w:numId w:val="0"/>
        </w:numPr>
      </w:pPr>
      <w:r>
        <w:fldChar w:fldCharType="end"/>
      </w:r>
      <w:r>
        <w:br w:type="page"/>
      </w:r>
    </w:p>
    <w:p w14:paraId="238EA35C" w14:textId="0BDF3137" w:rsidR="008A2B7C" w:rsidRDefault="00A87950" w:rsidP="00A87950">
      <w:pPr>
        <w:pStyle w:val="titrepersonalis"/>
        <w:rPr>
          <w:rFonts w:eastAsiaTheme="majorEastAsia" w:cstheme="majorBidi"/>
          <w:color w:val="000000" w:themeColor="text1"/>
          <w:sz w:val="36"/>
          <w:szCs w:val="32"/>
        </w:rPr>
      </w:pPr>
      <w:r>
        <w:lastRenderedPageBreak/>
        <w:t xml:space="preserve">Table des </w:t>
      </w:r>
      <w:r w:rsidR="008C37A9">
        <w:t>Figures</w:t>
      </w:r>
    </w:p>
    <w:p w14:paraId="41620950" w14:textId="01FFE5A2" w:rsidR="00437460" w:rsidRDefault="008A2B7C">
      <w:pPr>
        <w:pStyle w:val="Tabledesillustrations"/>
        <w:tabs>
          <w:tab w:val="right" w:leader="dot" w:pos="9016"/>
        </w:tabs>
        <w:rPr>
          <w:rFonts w:asciiTheme="minorHAnsi" w:eastAsiaTheme="minorEastAsia" w:hAnsiTheme="minorHAnsi"/>
          <w:noProof/>
          <w:sz w:val="22"/>
          <w:lang w:val="fr-DZ" w:eastAsia="fr-DZ"/>
        </w:rPr>
      </w:pPr>
      <w:r>
        <w:rPr>
          <w:b/>
          <w:lang w:val="fr-FR"/>
        </w:rPr>
        <w:fldChar w:fldCharType="begin"/>
      </w:r>
      <w:r>
        <w:rPr>
          <w:b/>
          <w:lang w:val="fr-FR"/>
        </w:rPr>
        <w:instrText xml:space="preserve"> TOC \h \z \c "Figure" </w:instrText>
      </w:r>
      <w:r>
        <w:rPr>
          <w:b/>
          <w:lang w:val="fr-FR"/>
        </w:rPr>
        <w:fldChar w:fldCharType="separate"/>
      </w:r>
      <w:hyperlink r:id="rId8" w:anchor="_Toc80833091" w:history="1">
        <w:r w:rsidR="00437460" w:rsidRPr="00210AEF">
          <w:rPr>
            <w:rStyle w:val="Lienhypertexte"/>
            <w:noProof/>
          </w:rPr>
          <w:t>Figure 1</w:t>
        </w:r>
        <w:r w:rsidR="00437460" w:rsidRPr="00210AEF">
          <w:rPr>
            <w:rStyle w:val="Lienhypertexte"/>
            <w:noProof/>
            <w:lang w:val="fr-FR"/>
          </w:rPr>
          <w:t xml:space="preserve"> Formules chimiques de molécules organiques</w:t>
        </w:r>
        <w:r w:rsidR="00437460">
          <w:rPr>
            <w:noProof/>
            <w:webHidden/>
          </w:rPr>
          <w:tab/>
        </w:r>
        <w:r w:rsidR="00437460">
          <w:rPr>
            <w:noProof/>
            <w:webHidden/>
          </w:rPr>
          <w:fldChar w:fldCharType="begin"/>
        </w:r>
        <w:r w:rsidR="00437460">
          <w:rPr>
            <w:noProof/>
            <w:webHidden/>
          </w:rPr>
          <w:instrText xml:space="preserve"> PAGEREF _Toc80833091 \h </w:instrText>
        </w:r>
        <w:r w:rsidR="00437460">
          <w:rPr>
            <w:noProof/>
            <w:webHidden/>
          </w:rPr>
        </w:r>
        <w:r w:rsidR="00437460">
          <w:rPr>
            <w:noProof/>
            <w:webHidden/>
          </w:rPr>
          <w:fldChar w:fldCharType="separate"/>
        </w:r>
        <w:r w:rsidR="00437460">
          <w:rPr>
            <w:noProof/>
            <w:webHidden/>
          </w:rPr>
          <w:t>5</w:t>
        </w:r>
        <w:r w:rsidR="00437460">
          <w:rPr>
            <w:noProof/>
            <w:webHidden/>
          </w:rPr>
          <w:fldChar w:fldCharType="end"/>
        </w:r>
      </w:hyperlink>
    </w:p>
    <w:p w14:paraId="690C1AA0" w14:textId="4CE57AF2" w:rsidR="00437460" w:rsidRDefault="00437460">
      <w:pPr>
        <w:pStyle w:val="Tabledesillustrations"/>
        <w:tabs>
          <w:tab w:val="right" w:leader="dot" w:pos="9016"/>
        </w:tabs>
        <w:rPr>
          <w:rFonts w:asciiTheme="minorHAnsi" w:eastAsiaTheme="minorEastAsia" w:hAnsiTheme="minorHAnsi"/>
          <w:noProof/>
          <w:sz w:val="22"/>
          <w:lang w:val="fr-DZ" w:eastAsia="fr-DZ"/>
        </w:rPr>
      </w:pPr>
      <w:hyperlink r:id="rId9" w:anchor="_Toc80833092" w:history="1">
        <w:r w:rsidRPr="00210AEF">
          <w:rPr>
            <w:rStyle w:val="Lienhypertexte"/>
            <w:noProof/>
          </w:rPr>
          <w:t>Figure 2</w:t>
        </w:r>
        <w:r w:rsidRPr="00210AEF">
          <w:rPr>
            <w:rStyle w:val="Lienhypertexte"/>
            <w:noProof/>
            <w:lang w:val="fr-FR"/>
          </w:rPr>
          <w:t xml:space="preserve"> La représentation de Cram</w:t>
        </w:r>
        <w:r>
          <w:rPr>
            <w:noProof/>
            <w:webHidden/>
          </w:rPr>
          <w:tab/>
        </w:r>
        <w:r>
          <w:rPr>
            <w:noProof/>
            <w:webHidden/>
          </w:rPr>
          <w:fldChar w:fldCharType="begin"/>
        </w:r>
        <w:r>
          <w:rPr>
            <w:noProof/>
            <w:webHidden/>
          </w:rPr>
          <w:instrText xml:space="preserve"> PAGEREF _Toc80833092 \h </w:instrText>
        </w:r>
        <w:r>
          <w:rPr>
            <w:noProof/>
            <w:webHidden/>
          </w:rPr>
        </w:r>
        <w:r>
          <w:rPr>
            <w:noProof/>
            <w:webHidden/>
          </w:rPr>
          <w:fldChar w:fldCharType="separate"/>
        </w:r>
        <w:r>
          <w:rPr>
            <w:noProof/>
            <w:webHidden/>
          </w:rPr>
          <w:t>6</w:t>
        </w:r>
        <w:r>
          <w:rPr>
            <w:noProof/>
            <w:webHidden/>
          </w:rPr>
          <w:fldChar w:fldCharType="end"/>
        </w:r>
      </w:hyperlink>
    </w:p>
    <w:p w14:paraId="106660CB" w14:textId="7651E100" w:rsidR="00437460" w:rsidRDefault="00437460">
      <w:pPr>
        <w:pStyle w:val="Tabledesillustrations"/>
        <w:tabs>
          <w:tab w:val="right" w:leader="dot" w:pos="9016"/>
        </w:tabs>
        <w:rPr>
          <w:rFonts w:asciiTheme="minorHAnsi" w:eastAsiaTheme="minorEastAsia" w:hAnsiTheme="minorHAnsi"/>
          <w:noProof/>
          <w:sz w:val="22"/>
          <w:lang w:val="fr-DZ" w:eastAsia="fr-DZ"/>
        </w:rPr>
      </w:pPr>
      <w:hyperlink r:id="rId10" w:anchor="_Toc80833093" w:history="1">
        <w:r w:rsidRPr="00210AEF">
          <w:rPr>
            <w:rStyle w:val="Lienhypertexte"/>
            <w:noProof/>
          </w:rPr>
          <w:t>Figure 3</w:t>
        </w:r>
        <w:r w:rsidRPr="00210AEF">
          <w:rPr>
            <w:rStyle w:val="Lienhypertexte"/>
            <w:noProof/>
            <w:lang w:val="fr-FR"/>
          </w:rPr>
          <w:t xml:space="preserve"> La projection de Fischer</w:t>
        </w:r>
        <w:r>
          <w:rPr>
            <w:noProof/>
            <w:webHidden/>
          </w:rPr>
          <w:tab/>
        </w:r>
        <w:r>
          <w:rPr>
            <w:noProof/>
            <w:webHidden/>
          </w:rPr>
          <w:fldChar w:fldCharType="begin"/>
        </w:r>
        <w:r>
          <w:rPr>
            <w:noProof/>
            <w:webHidden/>
          </w:rPr>
          <w:instrText xml:space="preserve"> PAGEREF _Toc80833093 \h </w:instrText>
        </w:r>
        <w:r>
          <w:rPr>
            <w:noProof/>
            <w:webHidden/>
          </w:rPr>
        </w:r>
        <w:r>
          <w:rPr>
            <w:noProof/>
            <w:webHidden/>
          </w:rPr>
          <w:fldChar w:fldCharType="separate"/>
        </w:r>
        <w:r>
          <w:rPr>
            <w:noProof/>
            <w:webHidden/>
          </w:rPr>
          <w:t>6</w:t>
        </w:r>
        <w:r>
          <w:rPr>
            <w:noProof/>
            <w:webHidden/>
          </w:rPr>
          <w:fldChar w:fldCharType="end"/>
        </w:r>
      </w:hyperlink>
    </w:p>
    <w:p w14:paraId="429BF81B" w14:textId="447416DE" w:rsidR="00437460" w:rsidRDefault="00437460">
      <w:pPr>
        <w:pStyle w:val="Tabledesillustrations"/>
        <w:tabs>
          <w:tab w:val="right" w:leader="dot" w:pos="9016"/>
        </w:tabs>
        <w:rPr>
          <w:rFonts w:asciiTheme="minorHAnsi" w:eastAsiaTheme="minorEastAsia" w:hAnsiTheme="minorHAnsi"/>
          <w:noProof/>
          <w:sz w:val="22"/>
          <w:lang w:val="fr-DZ" w:eastAsia="fr-DZ"/>
        </w:rPr>
      </w:pPr>
      <w:hyperlink r:id="rId11" w:anchor="_Toc80833094" w:history="1">
        <w:r w:rsidRPr="00210AEF">
          <w:rPr>
            <w:rStyle w:val="Lienhypertexte"/>
            <w:noProof/>
          </w:rPr>
          <w:t>Figure 4</w:t>
        </w:r>
        <w:r w:rsidRPr="00210AEF">
          <w:rPr>
            <w:rStyle w:val="Lienhypertexte"/>
            <w:noProof/>
            <w:lang w:val="fr-FR"/>
          </w:rPr>
          <w:t xml:space="preserve"> exemple d’un</w:t>
        </w:r>
        <w:r w:rsidRPr="00210AEF">
          <w:rPr>
            <w:rStyle w:val="Lienhypertexte"/>
            <w:noProof/>
          </w:rPr>
          <w:t xml:space="preserve"> énantiomère</w:t>
        </w:r>
        <w:r>
          <w:rPr>
            <w:noProof/>
            <w:webHidden/>
          </w:rPr>
          <w:tab/>
        </w:r>
        <w:r>
          <w:rPr>
            <w:noProof/>
            <w:webHidden/>
          </w:rPr>
          <w:fldChar w:fldCharType="begin"/>
        </w:r>
        <w:r>
          <w:rPr>
            <w:noProof/>
            <w:webHidden/>
          </w:rPr>
          <w:instrText xml:space="preserve"> PAGEREF _Toc80833094 \h </w:instrText>
        </w:r>
        <w:r>
          <w:rPr>
            <w:noProof/>
            <w:webHidden/>
          </w:rPr>
        </w:r>
        <w:r>
          <w:rPr>
            <w:noProof/>
            <w:webHidden/>
          </w:rPr>
          <w:fldChar w:fldCharType="separate"/>
        </w:r>
        <w:r>
          <w:rPr>
            <w:noProof/>
            <w:webHidden/>
          </w:rPr>
          <w:t>8</w:t>
        </w:r>
        <w:r>
          <w:rPr>
            <w:noProof/>
            <w:webHidden/>
          </w:rPr>
          <w:fldChar w:fldCharType="end"/>
        </w:r>
      </w:hyperlink>
    </w:p>
    <w:p w14:paraId="7489EBA9" w14:textId="6E0696B3" w:rsidR="00437460" w:rsidRDefault="00437460">
      <w:pPr>
        <w:pStyle w:val="Tabledesillustrations"/>
        <w:tabs>
          <w:tab w:val="right" w:leader="dot" w:pos="9016"/>
        </w:tabs>
        <w:rPr>
          <w:rFonts w:asciiTheme="minorHAnsi" w:eastAsiaTheme="minorEastAsia" w:hAnsiTheme="minorHAnsi"/>
          <w:noProof/>
          <w:sz w:val="22"/>
          <w:lang w:val="fr-DZ" w:eastAsia="fr-DZ"/>
        </w:rPr>
      </w:pPr>
      <w:hyperlink r:id="rId12" w:anchor="_Toc80833095" w:history="1">
        <w:r w:rsidRPr="00210AEF">
          <w:rPr>
            <w:rStyle w:val="Lienhypertexte"/>
            <w:noProof/>
          </w:rPr>
          <w:t>Figure 5</w:t>
        </w:r>
        <w:r w:rsidRPr="00210AEF">
          <w:rPr>
            <w:rStyle w:val="Lienhypertexte"/>
            <w:noProof/>
            <w:lang w:val="fr-FR"/>
          </w:rPr>
          <w:t xml:space="preserve"> structure chimique de la morphine et de l’héroïne</w:t>
        </w:r>
        <w:r>
          <w:rPr>
            <w:noProof/>
            <w:webHidden/>
          </w:rPr>
          <w:tab/>
        </w:r>
        <w:r>
          <w:rPr>
            <w:noProof/>
            <w:webHidden/>
          </w:rPr>
          <w:fldChar w:fldCharType="begin"/>
        </w:r>
        <w:r>
          <w:rPr>
            <w:noProof/>
            <w:webHidden/>
          </w:rPr>
          <w:instrText xml:space="preserve"> PAGEREF _Toc80833095 \h </w:instrText>
        </w:r>
        <w:r>
          <w:rPr>
            <w:noProof/>
            <w:webHidden/>
          </w:rPr>
        </w:r>
        <w:r>
          <w:rPr>
            <w:noProof/>
            <w:webHidden/>
          </w:rPr>
          <w:fldChar w:fldCharType="separate"/>
        </w:r>
        <w:r>
          <w:rPr>
            <w:noProof/>
            <w:webHidden/>
          </w:rPr>
          <w:t>8</w:t>
        </w:r>
        <w:r>
          <w:rPr>
            <w:noProof/>
            <w:webHidden/>
          </w:rPr>
          <w:fldChar w:fldCharType="end"/>
        </w:r>
      </w:hyperlink>
    </w:p>
    <w:p w14:paraId="6A22BA03" w14:textId="51D279EB" w:rsidR="00437460" w:rsidRDefault="00437460">
      <w:pPr>
        <w:pStyle w:val="Tabledesillustrations"/>
        <w:tabs>
          <w:tab w:val="right" w:leader="dot" w:pos="9016"/>
        </w:tabs>
        <w:rPr>
          <w:rFonts w:asciiTheme="minorHAnsi" w:eastAsiaTheme="minorEastAsia" w:hAnsiTheme="minorHAnsi"/>
          <w:noProof/>
          <w:sz w:val="22"/>
          <w:lang w:val="fr-DZ" w:eastAsia="fr-DZ"/>
        </w:rPr>
      </w:pPr>
      <w:hyperlink r:id="rId13" w:anchor="_Toc80833096" w:history="1">
        <w:r w:rsidRPr="00210AEF">
          <w:rPr>
            <w:rStyle w:val="Lienhypertexte"/>
            <w:noProof/>
          </w:rPr>
          <w:t>Figure 6</w:t>
        </w:r>
        <w:r w:rsidRPr="00210AEF">
          <w:rPr>
            <w:rStyle w:val="Lienhypertexte"/>
            <w:noProof/>
            <w:lang w:val="fr-FR"/>
          </w:rPr>
          <w:t xml:space="preserve"> Deux </w:t>
        </w:r>
        <w:r w:rsidRPr="00210AEF">
          <w:rPr>
            <w:rStyle w:val="Lienhypertexte"/>
            <w:noProof/>
          </w:rPr>
          <w:t xml:space="preserve">énantiomères </w:t>
        </w:r>
        <w:r w:rsidRPr="00210AEF">
          <w:rPr>
            <w:rStyle w:val="Lienhypertexte"/>
            <w:noProof/>
            <w:lang w:val="fr-FR"/>
          </w:rPr>
          <w:t>du thalidomide</w:t>
        </w:r>
        <w:r>
          <w:rPr>
            <w:noProof/>
            <w:webHidden/>
          </w:rPr>
          <w:tab/>
        </w:r>
        <w:r>
          <w:rPr>
            <w:noProof/>
            <w:webHidden/>
          </w:rPr>
          <w:fldChar w:fldCharType="begin"/>
        </w:r>
        <w:r>
          <w:rPr>
            <w:noProof/>
            <w:webHidden/>
          </w:rPr>
          <w:instrText xml:space="preserve"> PAGEREF _Toc80833096 \h </w:instrText>
        </w:r>
        <w:r>
          <w:rPr>
            <w:noProof/>
            <w:webHidden/>
          </w:rPr>
        </w:r>
        <w:r>
          <w:rPr>
            <w:noProof/>
            <w:webHidden/>
          </w:rPr>
          <w:fldChar w:fldCharType="separate"/>
        </w:r>
        <w:r>
          <w:rPr>
            <w:noProof/>
            <w:webHidden/>
          </w:rPr>
          <w:t>9</w:t>
        </w:r>
        <w:r>
          <w:rPr>
            <w:noProof/>
            <w:webHidden/>
          </w:rPr>
          <w:fldChar w:fldCharType="end"/>
        </w:r>
      </w:hyperlink>
    </w:p>
    <w:p w14:paraId="5146FC9A" w14:textId="263BA5DE" w:rsidR="00437460" w:rsidRDefault="00437460">
      <w:pPr>
        <w:pStyle w:val="Tabledesillustrations"/>
        <w:tabs>
          <w:tab w:val="right" w:leader="dot" w:pos="9016"/>
        </w:tabs>
        <w:rPr>
          <w:rFonts w:asciiTheme="minorHAnsi" w:eastAsiaTheme="minorEastAsia" w:hAnsiTheme="minorHAnsi"/>
          <w:noProof/>
          <w:sz w:val="22"/>
          <w:lang w:val="fr-DZ" w:eastAsia="fr-DZ"/>
        </w:rPr>
      </w:pPr>
      <w:hyperlink r:id="rId14" w:anchor="_Toc80833097" w:history="1">
        <w:r w:rsidRPr="00210AEF">
          <w:rPr>
            <w:rStyle w:val="Lienhypertexte"/>
            <w:noProof/>
          </w:rPr>
          <w:t>Figure 7</w:t>
        </w:r>
        <w:r w:rsidRPr="00210AEF">
          <w:rPr>
            <w:rStyle w:val="Lienhypertexte"/>
            <w:noProof/>
            <w:lang w:val="fr-FR"/>
          </w:rPr>
          <w:t xml:space="preserve"> Classe de dessin début des années 70</w:t>
        </w:r>
        <w:r>
          <w:rPr>
            <w:noProof/>
            <w:webHidden/>
          </w:rPr>
          <w:tab/>
        </w:r>
        <w:r>
          <w:rPr>
            <w:noProof/>
            <w:webHidden/>
          </w:rPr>
          <w:fldChar w:fldCharType="begin"/>
        </w:r>
        <w:r>
          <w:rPr>
            <w:noProof/>
            <w:webHidden/>
          </w:rPr>
          <w:instrText xml:space="preserve"> PAGEREF _Toc80833097 \h </w:instrText>
        </w:r>
        <w:r>
          <w:rPr>
            <w:noProof/>
            <w:webHidden/>
          </w:rPr>
        </w:r>
        <w:r>
          <w:rPr>
            <w:noProof/>
            <w:webHidden/>
          </w:rPr>
          <w:fldChar w:fldCharType="separate"/>
        </w:r>
        <w:r>
          <w:rPr>
            <w:noProof/>
            <w:webHidden/>
          </w:rPr>
          <w:t>14</w:t>
        </w:r>
        <w:r>
          <w:rPr>
            <w:noProof/>
            <w:webHidden/>
          </w:rPr>
          <w:fldChar w:fldCharType="end"/>
        </w:r>
      </w:hyperlink>
    </w:p>
    <w:p w14:paraId="2B556EEC" w14:textId="696FED50" w:rsidR="00437460" w:rsidRDefault="00437460">
      <w:pPr>
        <w:pStyle w:val="Tabledesillustrations"/>
        <w:tabs>
          <w:tab w:val="right" w:leader="dot" w:pos="9016"/>
        </w:tabs>
        <w:rPr>
          <w:rFonts w:asciiTheme="minorHAnsi" w:eastAsiaTheme="minorEastAsia" w:hAnsiTheme="minorHAnsi"/>
          <w:noProof/>
          <w:sz w:val="22"/>
          <w:lang w:val="fr-DZ" w:eastAsia="fr-DZ"/>
        </w:rPr>
      </w:pPr>
      <w:hyperlink r:id="rId15" w:anchor="_Toc80833098" w:history="1">
        <w:r w:rsidRPr="00210AEF">
          <w:rPr>
            <w:rStyle w:val="Lienhypertexte"/>
            <w:noProof/>
          </w:rPr>
          <w:t>Figure 8</w:t>
        </w:r>
        <w:r w:rsidRPr="00210AEF">
          <w:rPr>
            <w:rStyle w:val="Lienhypertexte"/>
            <w:noProof/>
            <w:lang w:val="fr-FR"/>
          </w:rPr>
          <w:t xml:space="preserve"> Divers outils de dessin pour la réalisation de structures chimiques : a) Leroy Lettering Set, b) Leroy Lettering Pen, c) Le Triangle du Chimiste développé par le Professeur Louis Fieser, d) portrait de Louis Fieser à l’université d’Harvard</w:t>
        </w:r>
        <w:r>
          <w:rPr>
            <w:noProof/>
            <w:webHidden/>
          </w:rPr>
          <w:tab/>
        </w:r>
        <w:r>
          <w:rPr>
            <w:noProof/>
            <w:webHidden/>
          </w:rPr>
          <w:fldChar w:fldCharType="begin"/>
        </w:r>
        <w:r>
          <w:rPr>
            <w:noProof/>
            <w:webHidden/>
          </w:rPr>
          <w:instrText xml:space="preserve"> PAGEREF _Toc80833098 \h </w:instrText>
        </w:r>
        <w:r>
          <w:rPr>
            <w:noProof/>
            <w:webHidden/>
          </w:rPr>
        </w:r>
        <w:r>
          <w:rPr>
            <w:noProof/>
            <w:webHidden/>
          </w:rPr>
          <w:fldChar w:fldCharType="separate"/>
        </w:r>
        <w:r>
          <w:rPr>
            <w:noProof/>
            <w:webHidden/>
          </w:rPr>
          <w:t>19</w:t>
        </w:r>
        <w:r>
          <w:rPr>
            <w:noProof/>
            <w:webHidden/>
          </w:rPr>
          <w:fldChar w:fldCharType="end"/>
        </w:r>
      </w:hyperlink>
    </w:p>
    <w:p w14:paraId="078D1873" w14:textId="5F997DFC" w:rsidR="00437460" w:rsidRDefault="00437460">
      <w:pPr>
        <w:pStyle w:val="Tabledesillustrations"/>
        <w:tabs>
          <w:tab w:val="right" w:leader="dot" w:pos="9016"/>
        </w:tabs>
        <w:rPr>
          <w:rFonts w:asciiTheme="minorHAnsi" w:eastAsiaTheme="minorEastAsia" w:hAnsiTheme="minorHAnsi"/>
          <w:noProof/>
          <w:sz w:val="22"/>
          <w:lang w:val="fr-DZ" w:eastAsia="fr-DZ"/>
        </w:rPr>
      </w:pPr>
      <w:hyperlink r:id="rId16" w:anchor="_Toc80833099" w:history="1">
        <w:r w:rsidRPr="00210AEF">
          <w:rPr>
            <w:rStyle w:val="Lienhypertexte"/>
            <w:noProof/>
          </w:rPr>
          <w:t>Figure 9</w:t>
        </w:r>
        <w:r w:rsidRPr="00210AEF">
          <w:rPr>
            <w:rStyle w:val="Lienhypertexte"/>
            <w:noProof/>
            <w:lang w:val="fr-FR"/>
          </w:rPr>
          <w:t xml:space="preserve"> Exemple d'une structure chimique</w:t>
        </w:r>
        <w:r>
          <w:rPr>
            <w:noProof/>
            <w:webHidden/>
          </w:rPr>
          <w:tab/>
        </w:r>
        <w:r>
          <w:rPr>
            <w:noProof/>
            <w:webHidden/>
          </w:rPr>
          <w:fldChar w:fldCharType="begin"/>
        </w:r>
        <w:r>
          <w:rPr>
            <w:noProof/>
            <w:webHidden/>
          </w:rPr>
          <w:instrText xml:space="preserve"> PAGEREF _Toc80833099 \h </w:instrText>
        </w:r>
        <w:r>
          <w:rPr>
            <w:noProof/>
            <w:webHidden/>
          </w:rPr>
        </w:r>
        <w:r>
          <w:rPr>
            <w:noProof/>
            <w:webHidden/>
          </w:rPr>
          <w:fldChar w:fldCharType="separate"/>
        </w:r>
        <w:r>
          <w:rPr>
            <w:noProof/>
            <w:webHidden/>
          </w:rPr>
          <w:t>20</w:t>
        </w:r>
        <w:r>
          <w:rPr>
            <w:noProof/>
            <w:webHidden/>
          </w:rPr>
          <w:fldChar w:fldCharType="end"/>
        </w:r>
      </w:hyperlink>
    </w:p>
    <w:p w14:paraId="4AEF968B" w14:textId="3B783F18" w:rsidR="00437460" w:rsidRDefault="00437460">
      <w:pPr>
        <w:pStyle w:val="Tabledesillustrations"/>
        <w:tabs>
          <w:tab w:val="right" w:leader="dot" w:pos="9016"/>
        </w:tabs>
        <w:rPr>
          <w:rFonts w:asciiTheme="minorHAnsi" w:eastAsiaTheme="minorEastAsia" w:hAnsiTheme="minorHAnsi"/>
          <w:noProof/>
          <w:sz w:val="22"/>
          <w:lang w:val="fr-DZ" w:eastAsia="fr-DZ"/>
        </w:rPr>
      </w:pPr>
      <w:hyperlink r:id="rId17" w:anchor="_Toc80833100" w:history="1">
        <w:r w:rsidRPr="00210AEF">
          <w:rPr>
            <w:rStyle w:val="Lienhypertexte"/>
            <w:noProof/>
          </w:rPr>
          <w:t>Figure 10</w:t>
        </w:r>
        <w:r w:rsidRPr="00210AEF">
          <w:rPr>
            <w:rStyle w:val="Lienhypertexte"/>
            <w:noProof/>
            <w:lang w:val="fr-FR"/>
          </w:rPr>
          <w:t xml:space="preserve"> Exemple d'une structure chimique avec son nom exact</w:t>
        </w:r>
        <w:r>
          <w:rPr>
            <w:noProof/>
            <w:webHidden/>
          </w:rPr>
          <w:tab/>
        </w:r>
        <w:r>
          <w:rPr>
            <w:noProof/>
            <w:webHidden/>
          </w:rPr>
          <w:fldChar w:fldCharType="begin"/>
        </w:r>
        <w:r>
          <w:rPr>
            <w:noProof/>
            <w:webHidden/>
          </w:rPr>
          <w:instrText xml:space="preserve"> PAGEREF _Toc80833100 \h </w:instrText>
        </w:r>
        <w:r>
          <w:rPr>
            <w:noProof/>
            <w:webHidden/>
          </w:rPr>
        </w:r>
        <w:r>
          <w:rPr>
            <w:noProof/>
            <w:webHidden/>
          </w:rPr>
          <w:fldChar w:fldCharType="separate"/>
        </w:r>
        <w:r>
          <w:rPr>
            <w:noProof/>
            <w:webHidden/>
          </w:rPr>
          <w:t>21</w:t>
        </w:r>
        <w:r>
          <w:rPr>
            <w:noProof/>
            <w:webHidden/>
          </w:rPr>
          <w:fldChar w:fldCharType="end"/>
        </w:r>
      </w:hyperlink>
    </w:p>
    <w:p w14:paraId="646F371F" w14:textId="42C41A26" w:rsidR="00437460" w:rsidRDefault="00437460">
      <w:pPr>
        <w:pStyle w:val="Tabledesillustrations"/>
        <w:tabs>
          <w:tab w:val="right" w:leader="dot" w:pos="9016"/>
        </w:tabs>
        <w:rPr>
          <w:rFonts w:asciiTheme="minorHAnsi" w:eastAsiaTheme="minorEastAsia" w:hAnsiTheme="minorHAnsi"/>
          <w:noProof/>
          <w:sz w:val="22"/>
          <w:lang w:val="fr-DZ" w:eastAsia="fr-DZ"/>
        </w:rPr>
      </w:pPr>
      <w:hyperlink r:id="rId18" w:anchor="_Toc80833101" w:history="1">
        <w:r w:rsidRPr="00210AEF">
          <w:rPr>
            <w:rStyle w:val="Lienhypertexte"/>
            <w:noProof/>
          </w:rPr>
          <w:t>Figure 11</w:t>
        </w:r>
        <w:r w:rsidRPr="00210AEF">
          <w:rPr>
            <w:rStyle w:val="Lienhypertexte"/>
            <w:noProof/>
            <w:lang w:val="fr-FR"/>
          </w:rPr>
          <w:t xml:space="preserve"> Exemple de conversion de nom à structure</w:t>
        </w:r>
        <w:r>
          <w:rPr>
            <w:noProof/>
            <w:webHidden/>
          </w:rPr>
          <w:tab/>
        </w:r>
        <w:r>
          <w:rPr>
            <w:noProof/>
            <w:webHidden/>
          </w:rPr>
          <w:fldChar w:fldCharType="begin"/>
        </w:r>
        <w:r>
          <w:rPr>
            <w:noProof/>
            <w:webHidden/>
          </w:rPr>
          <w:instrText xml:space="preserve"> PAGEREF _Toc80833101 \h </w:instrText>
        </w:r>
        <w:r>
          <w:rPr>
            <w:noProof/>
            <w:webHidden/>
          </w:rPr>
        </w:r>
        <w:r>
          <w:rPr>
            <w:noProof/>
            <w:webHidden/>
          </w:rPr>
          <w:fldChar w:fldCharType="separate"/>
        </w:r>
        <w:r>
          <w:rPr>
            <w:noProof/>
            <w:webHidden/>
          </w:rPr>
          <w:t>21</w:t>
        </w:r>
        <w:r>
          <w:rPr>
            <w:noProof/>
            <w:webHidden/>
          </w:rPr>
          <w:fldChar w:fldCharType="end"/>
        </w:r>
      </w:hyperlink>
    </w:p>
    <w:p w14:paraId="19A29E4B" w14:textId="502E2257" w:rsidR="00437460" w:rsidRDefault="00437460">
      <w:pPr>
        <w:pStyle w:val="Tabledesillustrations"/>
        <w:tabs>
          <w:tab w:val="right" w:leader="dot" w:pos="9016"/>
        </w:tabs>
        <w:rPr>
          <w:rFonts w:asciiTheme="minorHAnsi" w:eastAsiaTheme="minorEastAsia" w:hAnsiTheme="minorHAnsi"/>
          <w:noProof/>
          <w:sz w:val="22"/>
          <w:lang w:val="fr-DZ" w:eastAsia="fr-DZ"/>
        </w:rPr>
      </w:pPr>
      <w:hyperlink r:id="rId19" w:anchor="_Toc80833102" w:history="1">
        <w:r w:rsidRPr="00210AEF">
          <w:rPr>
            <w:rStyle w:val="Lienhypertexte"/>
            <w:noProof/>
          </w:rPr>
          <w:t>Figure 12</w:t>
        </w:r>
        <w:r w:rsidRPr="00210AEF">
          <w:rPr>
            <w:rStyle w:val="Lienhypertexte"/>
            <w:noProof/>
            <w:lang w:val="fr-FR"/>
          </w:rPr>
          <w:t xml:space="preserve"> Dessin de structures 2D de propane, butane, pentane et prédire leurs propriétés (telles que le point d'ébullition, le log P, la chaleur de formation)</w:t>
        </w:r>
        <w:r>
          <w:rPr>
            <w:noProof/>
            <w:webHidden/>
          </w:rPr>
          <w:tab/>
        </w:r>
        <w:r>
          <w:rPr>
            <w:noProof/>
            <w:webHidden/>
          </w:rPr>
          <w:fldChar w:fldCharType="begin"/>
        </w:r>
        <w:r>
          <w:rPr>
            <w:noProof/>
            <w:webHidden/>
          </w:rPr>
          <w:instrText xml:space="preserve"> PAGEREF _Toc80833102 \h </w:instrText>
        </w:r>
        <w:r>
          <w:rPr>
            <w:noProof/>
            <w:webHidden/>
          </w:rPr>
        </w:r>
        <w:r>
          <w:rPr>
            <w:noProof/>
            <w:webHidden/>
          </w:rPr>
          <w:fldChar w:fldCharType="separate"/>
        </w:r>
        <w:r>
          <w:rPr>
            <w:noProof/>
            <w:webHidden/>
          </w:rPr>
          <w:t>22</w:t>
        </w:r>
        <w:r>
          <w:rPr>
            <w:noProof/>
            <w:webHidden/>
          </w:rPr>
          <w:fldChar w:fldCharType="end"/>
        </w:r>
      </w:hyperlink>
    </w:p>
    <w:p w14:paraId="0E9F6AA8" w14:textId="53AD1276" w:rsidR="00437460" w:rsidRDefault="00437460">
      <w:pPr>
        <w:pStyle w:val="Tabledesillustrations"/>
        <w:tabs>
          <w:tab w:val="right" w:leader="dot" w:pos="9016"/>
        </w:tabs>
        <w:rPr>
          <w:rFonts w:asciiTheme="minorHAnsi" w:eastAsiaTheme="minorEastAsia" w:hAnsiTheme="minorHAnsi"/>
          <w:noProof/>
          <w:sz w:val="22"/>
          <w:lang w:val="fr-DZ" w:eastAsia="fr-DZ"/>
        </w:rPr>
      </w:pPr>
      <w:hyperlink r:id="rId20" w:anchor="_Toc80833103" w:history="1">
        <w:r w:rsidRPr="00210AEF">
          <w:rPr>
            <w:rStyle w:val="Lienhypertexte"/>
            <w:noProof/>
          </w:rPr>
          <w:t>Figure 13</w:t>
        </w:r>
        <w:r w:rsidRPr="00210AEF">
          <w:rPr>
            <w:rStyle w:val="Lienhypertexte"/>
            <w:noProof/>
            <w:lang w:val="fr-FR"/>
          </w:rPr>
          <w:t xml:space="preserve"> Dessin des structures 2D de différents isomères d'alcane avec formule moléculaire C5H12 et prédire leur point d'ébullition.</w:t>
        </w:r>
        <w:r>
          <w:rPr>
            <w:noProof/>
            <w:webHidden/>
          </w:rPr>
          <w:tab/>
        </w:r>
        <w:r>
          <w:rPr>
            <w:noProof/>
            <w:webHidden/>
          </w:rPr>
          <w:fldChar w:fldCharType="begin"/>
        </w:r>
        <w:r>
          <w:rPr>
            <w:noProof/>
            <w:webHidden/>
          </w:rPr>
          <w:instrText xml:space="preserve"> PAGEREF _Toc80833103 \h </w:instrText>
        </w:r>
        <w:r>
          <w:rPr>
            <w:noProof/>
            <w:webHidden/>
          </w:rPr>
        </w:r>
        <w:r>
          <w:rPr>
            <w:noProof/>
            <w:webHidden/>
          </w:rPr>
          <w:fldChar w:fldCharType="separate"/>
        </w:r>
        <w:r>
          <w:rPr>
            <w:noProof/>
            <w:webHidden/>
          </w:rPr>
          <w:t>22</w:t>
        </w:r>
        <w:r>
          <w:rPr>
            <w:noProof/>
            <w:webHidden/>
          </w:rPr>
          <w:fldChar w:fldCharType="end"/>
        </w:r>
      </w:hyperlink>
    </w:p>
    <w:p w14:paraId="14CB667B" w14:textId="7B8A5EFE" w:rsidR="00437460" w:rsidRDefault="00437460">
      <w:pPr>
        <w:pStyle w:val="Tabledesillustrations"/>
        <w:tabs>
          <w:tab w:val="right" w:leader="dot" w:pos="9016"/>
        </w:tabs>
        <w:rPr>
          <w:rFonts w:asciiTheme="minorHAnsi" w:eastAsiaTheme="minorEastAsia" w:hAnsiTheme="minorHAnsi"/>
          <w:noProof/>
          <w:sz w:val="22"/>
          <w:lang w:val="fr-DZ" w:eastAsia="fr-DZ"/>
        </w:rPr>
      </w:pPr>
      <w:hyperlink r:id="rId21" w:anchor="_Toc80833104" w:history="1">
        <w:r w:rsidRPr="00210AEF">
          <w:rPr>
            <w:rStyle w:val="Lienhypertexte"/>
            <w:noProof/>
          </w:rPr>
          <w:t>Figure 14</w:t>
        </w:r>
        <w:r w:rsidRPr="00210AEF">
          <w:rPr>
            <w:rStyle w:val="Lienhypertexte"/>
            <w:noProof/>
            <w:lang w:val="fr-FR"/>
          </w:rPr>
          <w:t xml:space="preserve">  conformateur minimisé no. 1</w:t>
        </w:r>
        <w:r>
          <w:rPr>
            <w:noProof/>
            <w:webHidden/>
          </w:rPr>
          <w:tab/>
        </w:r>
        <w:r>
          <w:rPr>
            <w:noProof/>
            <w:webHidden/>
          </w:rPr>
          <w:fldChar w:fldCharType="begin"/>
        </w:r>
        <w:r>
          <w:rPr>
            <w:noProof/>
            <w:webHidden/>
          </w:rPr>
          <w:instrText xml:space="preserve"> PAGEREF _Toc80833104 \h </w:instrText>
        </w:r>
        <w:r>
          <w:rPr>
            <w:noProof/>
            <w:webHidden/>
          </w:rPr>
        </w:r>
        <w:r>
          <w:rPr>
            <w:noProof/>
            <w:webHidden/>
          </w:rPr>
          <w:fldChar w:fldCharType="separate"/>
        </w:r>
        <w:r>
          <w:rPr>
            <w:noProof/>
            <w:webHidden/>
          </w:rPr>
          <w:t>23</w:t>
        </w:r>
        <w:r>
          <w:rPr>
            <w:noProof/>
            <w:webHidden/>
          </w:rPr>
          <w:fldChar w:fldCharType="end"/>
        </w:r>
      </w:hyperlink>
    </w:p>
    <w:p w14:paraId="5A27400B" w14:textId="422ACCCA" w:rsidR="00437460" w:rsidRDefault="00437460">
      <w:pPr>
        <w:pStyle w:val="Tabledesillustrations"/>
        <w:tabs>
          <w:tab w:val="right" w:leader="dot" w:pos="9016"/>
        </w:tabs>
        <w:rPr>
          <w:rFonts w:asciiTheme="minorHAnsi" w:eastAsiaTheme="minorEastAsia" w:hAnsiTheme="minorHAnsi"/>
          <w:noProof/>
          <w:sz w:val="22"/>
          <w:lang w:val="fr-DZ" w:eastAsia="fr-DZ"/>
        </w:rPr>
      </w:pPr>
      <w:hyperlink r:id="rId22" w:anchor="_Toc80833105" w:history="1">
        <w:r w:rsidRPr="00210AEF">
          <w:rPr>
            <w:rStyle w:val="Lienhypertexte"/>
            <w:noProof/>
          </w:rPr>
          <w:t>Figure 15</w:t>
        </w:r>
        <w:r w:rsidRPr="00210AEF">
          <w:rPr>
            <w:rStyle w:val="Lienhypertexte"/>
            <w:noProof/>
            <w:lang w:val="fr-FR"/>
          </w:rPr>
          <w:t xml:space="preserve">  conformateur minimisé no. 2</w:t>
        </w:r>
        <w:r>
          <w:rPr>
            <w:noProof/>
            <w:webHidden/>
          </w:rPr>
          <w:tab/>
        </w:r>
        <w:r>
          <w:rPr>
            <w:noProof/>
            <w:webHidden/>
          </w:rPr>
          <w:fldChar w:fldCharType="begin"/>
        </w:r>
        <w:r>
          <w:rPr>
            <w:noProof/>
            <w:webHidden/>
          </w:rPr>
          <w:instrText xml:space="preserve"> PAGEREF _Toc80833105 \h </w:instrText>
        </w:r>
        <w:r>
          <w:rPr>
            <w:noProof/>
            <w:webHidden/>
          </w:rPr>
        </w:r>
        <w:r>
          <w:rPr>
            <w:noProof/>
            <w:webHidden/>
          </w:rPr>
          <w:fldChar w:fldCharType="separate"/>
        </w:r>
        <w:r>
          <w:rPr>
            <w:noProof/>
            <w:webHidden/>
          </w:rPr>
          <w:t>23</w:t>
        </w:r>
        <w:r>
          <w:rPr>
            <w:noProof/>
            <w:webHidden/>
          </w:rPr>
          <w:fldChar w:fldCharType="end"/>
        </w:r>
      </w:hyperlink>
    </w:p>
    <w:p w14:paraId="2ED0CB27" w14:textId="1141C102" w:rsidR="00437460" w:rsidRDefault="00437460">
      <w:pPr>
        <w:pStyle w:val="Tabledesillustrations"/>
        <w:tabs>
          <w:tab w:val="right" w:leader="dot" w:pos="9016"/>
        </w:tabs>
        <w:rPr>
          <w:rFonts w:asciiTheme="minorHAnsi" w:eastAsiaTheme="minorEastAsia" w:hAnsiTheme="minorHAnsi"/>
          <w:noProof/>
          <w:sz w:val="22"/>
          <w:lang w:val="fr-DZ" w:eastAsia="fr-DZ"/>
        </w:rPr>
      </w:pPr>
      <w:hyperlink r:id="rId23" w:anchor="_Toc80833106" w:history="1">
        <w:r w:rsidRPr="00210AEF">
          <w:rPr>
            <w:rStyle w:val="Lienhypertexte"/>
            <w:noProof/>
          </w:rPr>
          <w:t>Figure 16</w:t>
        </w:r>
        <w:r w:rsidRPr="00210AEF">
          <w:rPr>
            <w:rStyle w:val="Lienhypertexte"/>
            <w:noProof/>
            <w:lang w:val="fr-FR"/>
          </w:rPr>
          <w:t xml:space="preserve"> Les différentes liaisons disponibles dans chaque logiciel</w:t>
        </w:r>
        <w:r>
          <w:rPr>
            <w:noProof/>
            <w:webHidden/>
          </w:rPr>
          <w:tab/>
        </w:r>
        <w:r>
          <w:rPr>
            <w:noProof/>
            <w:webHidden/>
          </w:rPr>
          <w:fldChar w:fldCharType="begin"/>
        </w:r>
        <w:r>
          <w:rPr>
            <w:noProof/>
            <w:webHidden/>
          </w:rPr>
          <w:instrText xml:space="preserve"> PAGEREF _Toc80833106 \h </w:instrText>
        </w:r>
        <w:r>
          <w:rPr>
            <w:noProof/>
            <w:webHidden/>
          </w:rPr>
        </w:r>
        <w:r>
          <w:rPr>
            <w:noProof/>
            <w:webHidden/>
          </w:rPr>
          <w:fldChar w:fldCharType="separate"/>
        </w:r>
        <w:r>
          <w:rPr>
            <w:noProof/>
            <w:webHidden/>
          </w:rPr>
          <w:t>29</w:t>
        </w:r>
        <w:r>
          <w:rPr>
            <w:noProof/>
            <w:webHidden/>
          </w:rPr>
          <w:fldChar w:fldCharType="end"/>
        </w:r>
      </w:hyperlink>
    </w:p>
    <w:p w14:paraId="1B0E52E3" w14:textId="017E60F8" w:rsidR="00437460" w:rsidRDefault="00437460">
      <w:pPr>
        <w:pStyle w:val="Tabledesillustrations"/>
        <w:tabs>
          <w:tab w:val="right" w:leader="dot" w:pos="9016"/>
        </w:tabs>
        <w:rPr>
          <w:rFonts w:asciiTheme="minorHAnsi" w:eastAsiaTheme="minorEastAsia" w:hAnsiTheme="minorHAnsi"/>
          <w:noProof/>
          <w:sz w:val="22"/>
          <w:lang w:val="fr-DZ" w:eastAsia="fr-DZ"/>
        </w:rPr>
      </w:pPr>
      <w:hyperlink r:id="rId24" w:anchor="_Toc80833107" w:history="1">
        <w:r w:rsidRPr="00210AEF">
          <w:rPr>
            <w:rStyle w:val="Lienhypertexte"/>
            <w:noProof/>
          </w:rPr>
          <w:t>Figure 17</w:t>
        </w:r>
        <w:r w:rsidRPr="00210AEF">
          <w:rPr>
            <w:rStyle w:val="Lienhypertexte"/>
            <w:noProof/>
            <w:lang w:val="fr-FR"/>
          </w:rPr>
          <w:t xml:space="preserve"> Exemple de modèle (Template) dans le logiciel</w:t>
        </w:r>
        <w:r>
          <w:rPr>
            <w:noProof/>
            <w:webHidden/>
          </w:rPr>
          <w:tab/>
        </w:r>
        <w:r>
          <w:rPr>
            <w:noProof/>
            <w:webHidden/>
          </w:rPr>
          <w:fldChar w:fldCharType="begin"/>
        </w:r>
        <w:r>
          <w:rPr>
            <w:noProof/>
            <w:webHidden/>
          </w:rPr>
          <w:instrText xml:space="preserve"> PAGEREF _Toc80833107 \h </w:instrText>
        </w:r>
        <w:r>
          <w:rPr>
            <w:noProof/>
            <w:webHidden/>
          </w:rPr>
        </w:r>
        <w:r>
          <w:rPr>
            <w:noProof/>
            <w:webHidden/>
          </w:rPr>
          <w:fldChar w:fldCharType="separate"/>
        </w:r>
        <w:r>
          <w:rPr>
            <w:noProof/>
            <w:webHidden/>
          </w:rPr>
          <w:t>30</w:t>
        </w:r>
        <w:r>
          <w:rPr>
            <w:noProof/>
            <w:webHidden/>
          </w:rPr>
          <w:fldChar w:fldCharType="end"/>
        </w:r>
      </w:hyperlink>
    </w:p>
    <w:p w14:paraId="0F8E9F64" w14:textId="328C93D0" w:rsidR="00437460" w:rsidRDefault="00437460">
      <w:pPr>
        <w:pStyle w:val="Tabledesillustrations"/>
        <w:tabs>
          <w:tab w:val="right" w:leader="dot" w:pos="9016"/>
        </w:tabs>
        <w:rPr>
          <w:rFonts w:asciiTheme="minorHAnsi" w:eastAsiaTheme="minorEastAsia" w:hAnsiTheme="minorHAnsi"/>
          <w:noProof/>
          <w:sz w:val="22"/>
          <w:lang w:val="fr-DZ" w:eastAsia="fr-DZ"/>
        </w:rPr>
      </w:pPr>
      <w:hyperlink r:id="rId25" w:anchor="_Toc80833108" w:history="1">
        <w:r w:rsidRPr="00210AEF">
          <w:rPr>
            <w:rStyle w:val="Lienhypertexte"/>
            <w:noProof/>
          </w:rPr>
          <w:t>Figure 18</w:t>
        </w:r>
        <w:r w:rsidRPr="00210AEF">
          <w:rPr>
            <w:rStyle w:val="Lienhypertexte"/>
            <w:noProof/>
            <w:lang w:val="fr-FR"/>
          </w:rPr>
          <w:t xml:space="preserve"> Rétro synthèse du taxol par le groupe Nicolaou</w:t>
        </w:r>
        <w:r>
          <w:rPr>
            <w:noProof/>
            <w:webHidden/>
          </w:rPr>
          <w:tab/>
        </w:r>
        <w:r>
          <w:rPr>
            <w:noProof/>
            <w:webHidden/>
          </w:rPr>
          <w:fldChar w:fldCharType="begin"/>
        </w:r>
        <w:r>
          <w:rPr>
            <w:noProof/>
            <w:webHidden/>
          </w:rPr>
          <w:instrText xml:space="preserve"> PAGEREF _Toc80833108 \h </w:instrText>
        </w:r>
        <w:r>
          <w:rPr>
            <w:noProof/>
            <w:webHidden/>
          </w:rPr>
        </w:r>
        <w:r>
          <w:rPr>
            <w:noProof/>
            <w:webHidden/>
          </w:rPr>
          <w:fldChar w:fldCharType="separate"/>
        </w:r>
        <w:r>
          <w:rPr>
            <w:noProof/>
            <w:webHidden/>
          </w:rPr>
          <w:t>30</w:t>
        </w:r>
        <w:r>
          <w:rPr>
            <w:noProof/>
            <w:webHidden/>
          </w:rPr>
          <w:fldChar w:fldCharType="end"/>
        </w:r>
      </w:hyperlink>
    </w:p>
    <w:p w14:paraId="0F6B7BE7" w14:textId="6D857965" w:rsidR="008C37A9" w:rsidRPr="006E3948" w:rsidRDefault="008A2B7C" w:rsidP="006E3948">
      <w:pPr>
        <w:rPr>
          <w:rFonts w:eastAsiaTheme="majorEastAsia" w:cstheme="majorBidi"/>
          <w:color w:val="000000" w:themeColor="text1"/>
          <w:sz w:val="36"/>
          <w:szCs w:val="32"/>
          <w:lang w:val="fr-FR"/>
        </w:rPr>
      </w:pPr>
      <w:r>
        <w:rPr>
          <w:lang w:val="fr-FR"/>
        </w:rPr>
        <w:lastRenderedPageBreak/>
        <w:fldChar w:fldCharType="end"/>
      </w:r>
    </w:p>
    <w:p w14:paraId="741DDD7C" w14:textId="01DA4BE9" w:rsidR="008C37A9" w:rsidRPr="008C37A9" w:rsidRDefault="008C37A9" w:rsidP="008C37A9">
      <w:pPr>
        <w:tabs>
          <w:tab w:val="right" w:leader="dot" w:pos="9016"/>
        </w:tabs>
        <w:spacing w:before="120" w:after="120"/>
        <w:jc w:val="center"/>
        <w:rPr>
          <w:rFonts w:eastAsiaTheme="majorEastAsia" w:cstheme="majorBidi"/>
          <w:b/>
          <w:bCs/>
          <w:caps/>
          <w:color w:val="000000" w:themeColor="text1"/>
          <w:sz w:val="36"/>
          <w:szCs w:val="32"/>
          <w:lang w:val="fr-FR"/>
        </w:rPr>
      </w:pPr>
      <w:r w:rsidRPr="008C37A9">
        <w:rPr>
          <w:rFonts w:cstheme="minorHAnsi"/>
          <w:b/>
          <w:bCs/>
          <w:caps/>
          <w:szCs w:val="20"/>
          <w:lang w:val="fr-FR"/>
        </w:rPr>
        <w:t xml:space="preserve">Liste des </w:t>
      </w:r>
      <w:r>
        <w:rPr>
          <w:rFonts w:cstheme="minorHAnsi"/>
          <w:b/>
          <w:bCs/>
          <w:caps/>
          <w:szCs w:val="20"/>
          <w:lang w:val="fr-FR"/>
        </w:rPr>
        <w:t>tableaux</w:t>
      </w:r>
    </w:p>
    <w:p w14:paraId="642D189A" w14:textId="77777777" w:rsidR="00437460" w:rsidRDefault="008C37A9" w:rsidP="008C37A9">
      <w:pPr>
        <w:pStyle w:val="Tabledesillustrations"/>
        <w:tabs>
          <w:tab w:val="right" w:leader="dot" w:pos="9016"/>
        </w:tabs>
        <w:ind w:left="284" w:firstLine="0"/>
        <w:rPr>
          <w:noProof/>
        </w:rPr>
      </w:pPr>
      <w:r>
        <w:rPr>
          <w:b/>
          <w:lang w:val="fr-FR"/>
        </w:rPr>
        <w:br/>
      </w:r>
      <w:r>
        <w:rPr>
          <w:b/>
          <w:lang w:val="fr-FR"/>
        </w:rPr>
        <w:fldChar w:fldCharType="begin"/>
      </w:r>
      <w:r>
        <w:rPr>
          <w:b/>
          <w:lang w:val="fr-FR"/>
        </w:rPr>
        <w:instrText xml:space="preserve"> TOC \h \z \c "Tableau" </w:instrText>
      </w:r>
      <w:r>
        <w:rPr>
          <w:b/>
          <w:lang w:val="fr-FR"/>
        </w:rPr>
        <w:fldChar w:fldCharType="separate"/>
      </w:r>
    </w:p>
    <w:p w14:paraId="3115A530" w14:textId="18A45306" w:rsidR="00437460" w:rsidRDefault="00437460">
      <w:pPr>
        <w:pStyle w:val="Tabledesillustrations"/>
        <w:tabs>
          <w:tab w:val="right" w:leader="dot" w:pos="9016"/>
        </w:tabs>
        <w:rPr>
          <w:rFonts w:asciiTheme="minorHAnsi" w:eastAsiaTheme="minorEastAsia" w:hAnsiTheme="minorHAnsi"/>
          <w:noProof/>
          <w:sz w:val="22"/>
          <w:lang w:val="fr-DZ" w:eastAsia="fr-DZ"/>
        </w:rPr>
      </w:pPr>
      <w:hyperlink w:anchor="_Toc80833073" w:history="1">
        <w:r w:rsidRPr="00AB4179">
          <w:rPr>
            <w:rStyle w:val="Lienhypertexte"/>
            <w:noProof/>
          </w:rPr>
          <w:t>Tableau 1</w:t>
        </w:r>
        <w:r w:rsidRPr="00AB4179">
          <w:rPr>
            <w:rStyle w:val="Lienhypertexte"/>
            <w:noProof/>
            <w:lang w:val="fr-FR"/>
          </w:rPr>
          <w:t xml:space="preserve"> Liste des éditeurs de dessin chimique et de modélisation fonctionnant sur Windows</w:t>
        </w:r>
        <w:r>
          <w:rPr>
            <w:noProof/>
            <w:webHidden/>
          </w:rPr>
          <w:tab/>
        </w:r>
        <w:r>
          <w:rPr>
            <w:noProof/>
            <w:webHidden/>
          </w:rPr>
          <w:fldChar w:fldCharType="begin"/>
        </w:r>
        <w:r>
          <w:rPr>
            <w:noProof/>
            <w:webHidden/>
          </w:rPr>
          <w:instrText xml:space="preserve"> PAGEREF _Toc80833073 \h </w:instrText>
        </w:r>
        <w:r>
          <w:rPr>
            <w:noProof/>
            <w:webHidden/>
          </w:rPr>
        </w:r>
        <w:r>
          <w:rPr>
            <w:noProof/>
            <w:webHidden/>
          </w:rPr>
          <w:fldChar w:fldCharType="separate"/>
        </w:r>
        <w:r>
          <w:rPr>
            <w:noProof/>
            <w:webHidden/>
          </w:rPr>
          <w:t>12</w:t>
        </w:r>
        <w:r>
          <w:rPr>
            <w:noProof/>
            <w:webHidden/>
          </w:rPr>
          <w:fldChar w:fldCharType="end"/>
        </w:r>
      </w:hyperlink>
    </w:p>
    <w:p w14:paraId="266EE2BA" w14:textId="7C7348BA" w:rsidR="00437460" w:rsidRDefault="00437460">
      <w:pPr>
        <w:pStyle w:val="Tabledesillustrations"/>
        <w:tabs>
          <w:tab w:val="right" w:leader="dot" w:pos="9016"/>
        </w:tabs>
        <w:rPr>
          <w:rFonts w:asciiTheme="minorHAnsi" w:eastAsiaTheme="minorEastAsia" w:hAnsiTheme="minorHAnsi"/>
          <w:noProof/>
          <w:sz w:val="22"/>
          <w:lang w:val="fr-DZ" w:eastAsia="fr-DZ"/>
        </w:rPr>
      </w:pPr>
      <w:hyperlink w:anchor="_Toc80833074" w:history="1">
        <w:r w:rsidRPr="00AB4179">
          <w:rPr>
            <w:rStyle w:val="Lienhypertexte"/>
            <w:noProof/>
          </w:rPr>
          <w:t>Tableau 2</w:t>
        </w:r>
        <w:r w:rsidRPr="00AB4179">
          <w:rPr>
            <w:rStyle w:val="Lienhypertexte"/>
            <w:noProof/>
            <w:lang w:val="fr-FR"/>
          </w:rPr>
          <w:t xml:space="preserve"> Les logiciels de DAO</w:t>
        </w:r>
        <w:r>
          <w:rPr>
            <w:noProof/>
            <w:webHidden/>
          </w:rPr>
          <w:tab/>
        </w:r>
        <w:r>
          <w:rPr>
            <w:noProof/>
            <w:webHidden/>
          </w:rPr>
          <w:fldChar w:fldCharType="begin"/>
        </w:r>
        <w:r>
          <w:rPr>
            <w:noProof/>
            <w:webHidden/>
          </w:rPr>
          <w:instrText xml:space="preserve"> PAGEREF _Toc80833074 \h </w:instrText>
        </w:r>
        <w:r>
          <w:rPr>
            <w:noProof/>
            <w:webHidden/>
          </w:rPr>
        </w:r>
        <w:r>
          <w:rPr>
            <w:noProof/>
            <w:webHidden/>
          </w:rPr>
          <w:fldChar w:fldCharType="separate"/>
        </w:r>
        <w:r>
          <w:rPr>
            <w:noProof/>
            <w:webHidden/>
          </w:rPr>
          <w:t>16</w:t>
        </w:r>
        <w:r>
          <w:rPr>
            <w:noProof/>
            <w:webHidden/>
          </w:rPr>
          <w:fldChar w:fldCharType="end"/>
        </w:r>
      </w:hyperlink>
    </w:p>
    <w:p w14:paraId="06FCCD92" w14:textId="73774FFE" w:rsidR="00437460" w:rsidRDefault="00437460">
      <w:pPr>
        <w:pStyle w:val="Tabledesillustrations"/>
        <w:tabs>
          <w:tab w:val="right" w:leader="dot" w:pos="9016"/>
        </w:tabs>
        <w:rPr>
          <w:rFonts w:asciiTheme="minorHAnsi" w:eastAsiaTheme="minorEastAsia" w:hAnsiTheme="minorHAnsi"/>
          <w:noProof/>
          <w:sz w:val="22"/>
          <w:lang w:val="fr-DZ" w:eastAsia="fr-DZ"/>
        </w:rPr>
      </w:pPr>
      <w:hyperlink w:anchor="_Toc80833075" w:history="1">
        <w:r w:rsidRPr="00AB4179">
          <w:rPr>
            <w:rStyle w:val="Lienhypertexte"/>
            <w:noProof/>
          </w:rPr>
          <w:t>Tableau 3</w:t>
        </w:r>
        <w:r w:rsidRPr="00AB4179">
          <w:rPr>
            <w:rStyle w:val="Lienhypertexte"/>
            <w:noProof/>
            <w:lang w:val="fr-FR"/>
          </w:rPr>
          <w:t xml:space="preserve"> Comment l'intégration du logiciel CHEMDRAW dans l'enseignement de la chimie affecte-t-elle les résultats des étudiants aux examens [ET = Ecart-Type]</w:t>
        </w:r>
        <w:r>
          <w:rPr>
            <w:noProof/>
            <w:webHidden/>
          </w:rPr>
          <w:tab/>
        </w:r>
        <w:r>
          <w:rPr>
            <w:noProof/>
            <w:webHidden/>
          </w:rPr>
          <w:fldChar w:fldCharType="begin"/>
        </w:r>
        <w:r>
          <w:rPr>
            <w:noProof/>
            <w:webHidden/>
          </w:rPr>
          <w:instrText xml:space="preserve"> PAGEREF _Toc80833075 \h </w:instrText>
        </w:r>
        <w:r>
          <w:rPr>
            <w:noProof/>
            <w:webHidden/>
          </w:rPr>
        </w:r>
        <w:r>
          <w:rPr>
            <w:noProof/>
            <w:webHidden/>
          </w:rPr>
          <w:fldChar w:fldCharType="separate"/>
        </w:r>
        <w:r>
          <w:rPr>
            <w:noProof/>
            <w:webHidden/>
          </w:rPr>
          <w:t>25</w:t>
        </w:r>
        <w:r>
          <w:rPr>
            <w:noProof/>
            <w:webHidden/>
          </w:rPr>
          <w:fldChar w:fldCharType="end"/>
        </w:r>
      </w:hyperlink>
    </w:p>
    <w:p w14:paraId="2B66FEE8" w14:textId="1B8BDBC8" w:rsidR="00437460" w:rsidRDefault="00437460">
      <w:pPr>
        <w:pStyle w:val="Tabledesillustrations"/>
        <w:tabs>
          <w:tab w:val="right" w:leader="dot" w:pos="9016"/>
        </w:tabs>
        <w:rPr>
          <w:rFonts w:asciiTheme="minorHAnsi" w:eastAsiaTheme="minorEastAsia" w:hAnsiTheme="minorHAnsi"/>
          <w:noProof/>
          <w:sz w:val="22"/>
          <w:lang w:val="fr-DZ" w:eastAsia="fr-DZ"/>
        </w:rPr>
      </w:pPr>
      <w:hyperlink w:anchor="_Toc80833076" w:history="1">
        <w:r w:rsidRPr="00AB4179">
          <w:rPr>
            <w:rStyle w:val="Lienhypertexte"/>
            <w:noProof/>
          </w:rPr>
          <w:t>Tableau 4</w:t>
        </w:r>
        <w:r w:rsidRPr="00AB4179">
          <w:rPr>
            <w:rStyle w:val="Lienhypertexte"/>
            <w:noProof/>
            <w:lang w:val="fr-FR"/>
          </w:rPr>
          <w:t xml:space="preserve"> Bref résumé et comparaison des quatre types de logiciels chimiques</w:t>
        </w:r>
        <w:r>
          <w:rPr>
            <w:noProof/>
            <w:webHidden/>
          </w:rPr>
          <w:tab/>
        </w:r>
        <w:r>
          <w:rPr>
            <w:noProof/>
            <w:webHidden/>
          </w:rPr>
          <w:fldChar w:fldCharType="begin"/>
        </w:r>
        <w:r>
          <w:rPr>
            <w:noProof/>
            <w:webHidden/>
          </w:rPr>
          <w:instrText xml:space="preserve"> PAGEREF _Toc80833076 \h </w:instrText>
        </w:r>
        <w:r>
          <w:rPr>
            <w:noProof/>
            <w:webHidden/>
          </w:rPr>
        </w:r>
        <w:r>
          <w:rPr>
            <w:noProof/>
            <w:webHidden/>
          </w:rPr>
          <w:fldChar w:fldCharType="separate"/>
        </w:r>
        <w:r>
          <w:rPr>
            <w:noProof/>
            <w:webHidden/>
          </w:rPr>
          <w:t>27</w:t>
        </w:r>
        <w:r>
          <w:rPr>
            <w:noProof/>
            <w:webHidden/>
          </w:rPr>
          <w:fldChar w:fldCharType="end"/>
        </w:r>
      </w:hyperlink>
    </w:p>
    <w:p w14:paraId="294DCBD8" w14:textId="754E8444" w:rsidR="00437460" w:rsidRDefault="00437460">
      <w:pPr>
        <w:pStyle w:val="Tabledesillustrations"/>
        <w:tabs>
          <w:tab w:val="right" w:leader="dot" w:pos="9016"/>
        </w:tabs>
        <w:rPr>
          <w:rFonts w:asciiTheme="minorHAnsi" w:eastAsiaTheme="minorEastAsia" w:hAnsiTheme="minorHAnsi"/>
          <w:noProof/>
          <w:sz w:val="22"/>
          <w:lang w:val="fr-DZ" w:eastAsia="fr-DZ"/>
        </w:rPr>
      </w:pPr>
      <w:hyperlink w:anchor="_Toc80833077" w:history="1">
        <w:r w:rsidRPr="00AB4179">
          <w:rPr>
            <w:rStyle w:val="Lienhypertexte"/>
            <w:noProof/>
          </w:rPr>
          <w:t>Tableau 5</w:t>
        </w:r>
        <w:r w:rsidRPr="00AB4179">
          <w:rPr>
            <w:rStyle w:val="Lienhypertexte"/>
            <w:noProof/>
            <w:lang w:val="fr-FR"/>
          </w:rPr>
          <w:t xml:space="preserve"> Caractéristiques fonctionnelles des quatre types de logiciels chimiques</w:t>
        </w:r>
        <w:r>
          <w:rPr>
            <w:noProof/>
            <w:webHidden/>
          </w:rPr>
          <w:tab/>
        </w:r>
        <w:r>
          <w:rPr>
            <w:noProof/>
            <w:webHidden/>
          </w:rPr>
          <w:fldChar w:fldCharType="begin"/>
        </w:r>
        <w:r>
          <w:rPr>
            <w:noProof/>
            <w:webHidden/>
          </w:rPr>
          <w:instrText xml:space="preserve"> PAGEREF _Toc80833077 \h </w:instrText>
        </w:r>
        <w:r>
          <w:rPr>
            <w:noProof/>
            <w:webHidden/>
          </w:rPr>
        </w:r>
        <w:r>
          <w:rPr>
            <w:noProof/>
            <w:webHidden/>
          </w:rPr>
          <w:fldChar w:fldCharType="separate"/>
        </w:r>
        <w:r>
          <w:rPr>
            <w:noProof/>
            <w:webHidden/>
          </w:rPr>
          <w:t>31</w:t>
        </w:r>
        <w:r>
          <w:rPr>
            <w:noProof/>
            <w:webHidden/>
          </w:rPr>
          <w:fldChar w:fldCharType="end"/>
        </w:r>
      </w:hyperlink>
    </w:p>
    <w:p w14:paraId="542FC405" w14:textId="67C0C58F" w:rsidR="008C37A9" w:rsidRDefault="008C37A9" w:rsidP="00973AFD">
      <w:pPr>
        <w:pStyle w:val="Titre1"/>
        <w:numPr>
          <w:ilvl w:val="0"/>
          <w:numId w:val="0"/>
        </w:numPr>
      </w:pPr>
      <w:r>
        <w:fldChar w:fldCharType="end"/>
      </w:r>
    </w:p>
    <w:p w14:paraId="1C1021A5" w14:textId="77777777" w:rsidR="00795189" w:rsidRDefault="00795189">
      <w:pPr>
        <w:rPr>
          <w:b/>
          <w:lang w:val="fr-FR"/>
        </w:rPr>
      </w:pPr>
    </w:p>
    <w:p w14:paraId="1917D7F2" w14:textId="77777777" w:rsidR="00795189" w:rsidRDefault="00795189">
      <w:pPr>
        <w:rPr>
          <w:b/>
          <w:lang w:val="fr-FR"/>
        </w:rPr>
      </w:pPr>
      <w:r>
        <w:rPr>
          <w:b/>
          <w:lang w:val="fr-FR"/>
        </w:rPr>
        <w:br w:type="page"/>
      </w:r>
    </w:p>
    <w:p w14:paraId="349B7A75" w14:textId="77777777" w:rsidR="00470193" w:rsidRDefault="00470193" w:rsidP="00973AFD">
      <w:pPr>
        <w:pStyle w:val="Titre1"/>
        <w:sectPr w:rsidR="00470193" w:rsidSect="00470193">
          <w:footerReference w:type="default" r:id="rId26"/>
          <w:pgSz w:w="11906" w:h="16838" w:code="9"/>
          <w:pgMar w:top="1418" w:right="1440" w:bottom="1440" w:left="1440" w:header="709" w:footer="709" w:gutter="0"/>
          <w:cols w:space="708"/>
          <w:docGrid w:linePitch="360"/>
        </w:sectPr>
      </w:pPr>
    </w:p>
    <w:p w14:paraId="12D1DCCB" w14:textId="29A86824" w:rsidR="00470193" w:rsidRDefault="00795189" w:rsidP="00973AFD">
      <w:pPr>
        <w:pStyle w:val="Titre1"/>
        <w:sectPr w:rsidR="00470193" w:rsidSect="00470193">
          <w:pgSz w:w="11906" w:h="16838" w:code="9"/>
          <w:pgMar w:top="1418" w:right="1440" w:bottom="1440" w:left="1440" w:header="709" w:footer="709" w:gutter="0"/>
          <w:cols w:space="708"/>
          <w:vAlign w:val="center"/>
          <w:docGrid w:linePitch="360"/>
        </w:sectPr>
      </w:pPr>
      <w:r w:rsidRPr="0093473F">
        <w:lastRenderedPageBreak/>
        <w:br/>
      </w:r>
      <w:bookmarkStart w:id="0" w:name="_Toc80832559"/>
      <w:r w:rsidR="00E50CBE">
        <w:t>Chapitre 1</w:t>
      </w:r>
      <w:r w:rsidR="00E50CBE">
        <w:br/>
      </w:r>
      <w:r w:rsidRPr="0093473F">
        <w:t xml:space="preserve">Cadre général du </w:t>
      </w:r>
      <w:proofErr w:type="spellStart"/>
      <w:r w:rsidRPr="0093473F">
        <w:t>proje</w:t>
      </w:r>
      <w:bookmarkEnd w:id="0"/>
      <w:proofErr w:type="spellEnd"/>
    </w:p>
    <w:p w14:paraId="00FF603C" w14:textId="45B051F1" w:rsidR="001E245E" w:rsidRDefault="00655863" w:rsidP="00973AFD">
      <w:pPr>
        <w:pStyle w:val="Titre2"/>
      </w:pPr>
      <w:bookmarkStart w:id="1" w:name="_Toc80832560"/>
      <w:r>
        <w:lastRenderedPageBreak/>
        <w:t xml:space="preserve"> </w:t>
      </w:r>
      <w:r w:rsidR="00DA766F">
        <w:t>La représentation des molécules</w:t>
      </w:r>
      <w:bookmarkEnd w:id="1"/>
    </w:p>
    <w:p w14:paraId="16E0347A" w14:textId="5991C222" w:rsidR="00415AD3" w:rsidRPr="00415AD3" w:rsidRDefault="00415AD3" w:rsidP="00415AD3">
      <w:pPr>
        <w:rPr>
          <w:lang w:val="fr-FR"/>
        </w:rPr>
      </w:pPr>
      <w:r>
        <w:rPr>
          <w:rStyle w:val="jlqj4b"/>
          <w:lang w:val="fr-FR"/>
        </w:rPr>
        <w:t>La chimie est l'étude expérimentale et théorique des matériaux sur leurs propriétés aux niveaux macroscopique et microscopique. Comprendre la relation entre les propriétés et les structures/la liaison est également une quête brûlante</w:t>
      </w:r>
      <w:r>
        <w:rPr>
          <w:rStyle w:val="jlqj4b"/>
          <w:lang w:val="fr-FR"/>
        </w:rPr>
        <w:t>.</w:t>
      </w:r>
    </w:p>
    <w:p w14:paraId="084B5874" w14:textId="366E1AA7" w:rsidR="001E245E" w:rsidRDefault="001E245E" w:rsidP="001E245E">
      <w:r>
        <w:t>La représentation des molécules est utilisée en chimie pour décrire les propriétés et les structures possibles des molécules, puis pour décrire d'autres substances chimiques. Ces formules et représentations graphiques peuvent exprimer plus ou moins complètement le nombre et les types d'atomes qui composent une espèce chimique, les liaisons entre les atomes et la forme de l'espace. Plus précisément, il est utilisé en chimie organique et en biochimie.</w:t>
      </w:r>
    </w:p>
    <w:p w14:paraId="16A77BD4" w14:textId="6141AFD4" w:rsidR="00415AD3" w:rsidRDefault="00415AD3" w:rsidP="00415AD3">
      <w:pPr>
        <w:rPr>
          <w:lang w:val="fr-DZ" w:eastAsia="fr-DZ"/>
        </w:rPr>
      </w:pPr>
      <w:r w:rsidRPr="00415AD3">
        <w:t xml:space="preserve">Différents termes sont utilisés pour désigner les représentations graphiques de molécules : on parle ainsi de </w:t>
      </w:r>
      <w:hyperlink r:id="rId27" w:tooltip="Formule brute" w:history="1">
        <w:r w:rsidRPr="00415AD3">
          <w:t>formule brute</w:t>
        </w:r>
      </w:hyperlink>
      <w:r w:rsidRPr="00415AD3">
        <w:t>, de représentation de Cram ou de projection de Fischer</w:t>
      </w:r>
      <w:r w:rsidR="001E245E" w:rsidRPr="001E245E">
        <w:rPr>
          <w:lang w:val="fr-DZ" w:eastAsia="fr-DZ"/>
        </w:rPr>
        <w:t>.</w:t>
      </w:r>
    </w:p>
    <w:p w14:paraId="24F76AF0" w14:textId="6334388F" w:rsidR="001E245E" w:rsidRPr="0093473F" w:rsidRDefault="0093473F" w:rsidP="00415AD3">
      <w:pPr>
        <w:pStyle w:val="Paragraphedeliste"/>
        <w:numPr>
          <w:ilvl w:val="0"/>
          <w:numId w:val="8"/>
        </w:numPr>
        <w:rPr>
          <w:lang w:val="fr-DZ" w:eastAsia="fr-DZ"/>
        </w:rPr>
      </w:pPr>
      <w:r>
        <w:rPr>
          <w:noProof/>
        </w:rPr>
        <mc:AlternateContent>
          <mc:Choice Requires="wps">
            <w:drawing>
              <wp:anchor distT="0" distB="0" distL="114300" distR="114300" simplePos="0" relativeHeight="251712512" behindDoc="0" locked="0" layoutInCell="1" allowOverlap="1" wp14:anchorId="6EDF44AA" wp14:editId="25AB58D4">
                <wp:simplePos x="0" y="0"/>
                <wp:positionH relativeFrom="column">
                  <wp:posOffset>1120140</wp:posOffset>
                </wp:positionH>
                <wp:positionV relativeFrom="paragraph">
                  <wp:posOffset>4034790</wp:posOffset>
                </wp:positionV>
                <wp:extent cx="3930650" cy="160020"/>
                <wp:effectExtent l="0" t="0" r="0" b="0"/>
                <wp:wrapTopAndBottom/>
                <wp:docPr id="34" name="Zone de texte 34"/>
                <wp:cNvGraphicFramePr/>
                <a:graphic xmlns:a="http://schemas.openxmlformats.org/drawingml/2006/main">
                  <a:graphicData uri="http://schemas.microsoft.com/office/word/2010/wordprocessingShape">
                    <wps:wsp>
                      <wps:cNvSpPr txBox="1"/>
                      <wps:spPr>
                        <a:xfrm>
                          <a:off x="0" y="0"/>
                          <a:ext cx="3930650" cy="160020"/>
                        </a:xfrm>
                        <a:prstGeom prst="rect">
                          <a:avLst/>
                        </a:prstGeom>
                        <a:solidFill>
                          <a:prstClr val="white"/>
                        </a:solidFill>
                        <a:ln>
                          <a:noFill/>
                        </a:ln>
                      </wps:spPr>
                      <wps:txbx>
                        <w:txbxContent>
                          <w:p w14:paraId="257EC379" w14:textId="2E62D9CC" w:rsidR="00DA766F" w:rsidRPr="00677762" w:rsidRDefault="00DA766F" w:rsidP="00DA766F">
                            <w:pPr>
                              <w:pStyle w:val="Lgende"/>
                              <w:rPr>
                                <w:sz w:val="24"/>
                              </w:rPr>
                            </w:pPr>
                            <w:bookmarkStart w:id="2" w:name="_Toc80833091"/>
                            <w:r>
                              <w:t xml:space="preserve">Figure </w:t>
                            </w:r>
                            <w:r>
                              <w:fldChar w:fldCharType="begin"/>
                            </w:r>
                            <w:r>
                              <w:instrText xml:space="preserve"> SEQ Figure \* ARABIC </w:instrText>
                            </w:r>
                            <w:r>
                              <w:fldChar w:fldCharType="separate"/>
                            </w:r>
                            <w:r w:rsidR="00F0585A">
                              <w:rPr>
                                <w:noProof/>
                              </w:rPr>
                              <w:t>1</w:t>
                            </w:r>
                            <w:r>
                              <w:fldChar w:fldCharType="end"/>
                            </w:r>
                            <w:r>
                              <w:rPr>
                                <w:lang w:val="fr-FR"/>
                              </w:rPr>
                              <w:t xml:space="preserve"> </w:t>
                            </w:r>
                            <w:r w:rsidRPr="00B5638B">
                              <w:rPr>
                                <w:lang w:val="fr-FR"/>
                              </w:rPr>
                              <w:t>Formules chimiques de molécules organiques</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DF44AA" id="_x0000_t202" coordsize="21600,21600" o:spt="202" path="m,l,21600r21600,l21600,xe">
                <v:stroke joinstyle="miter"/>
                <v:path gradientshapeok="t" o:connecttype="rect"/>
              </v:shapetype>
              <v:shape id="Zone de texte 34" o:spid="_x0000_s1026" type="#_x0000_t202" style="position:absolute;left:0;text-align:left;margin-left:88.2pt;margin-top:317.7pt;width:309.5pt;height:12.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" stroked="f">
                <v:textbox inset="0,0,0,0">
                  <w:txbxContent>
                    <w:p w14:paraId="257EC379" w14:textId="2E62D9CC" w:rsidR="00DA766F" w:rsidRPr="00677762" w:rsidRDefault="00DA766F" w:rsidP="00DA766F">
                      <w:pPr>
                        <w:pStyle w:val="Lgende"/>
                        <w:rPr>
                          <w:sz w:val="24"/>
                        </w:rPr>
                      </w:pPr>
                      <w:bookmarkStart w:id="3" w:name="_Toc80833091"/>
                      <w:r>
                        <w:t xml:space="preserve">Figure </w:t>
                      </w:r>
                      <w:r>
                        <w:fldChar w:fldCharType="begin"/>
                      </w:r>
                      <w:r>
                        <w:instrText xml:space="preserve"> SEQ Figure \* ARABIC </w:instrText>
                      </w:r>
                      <w:r>
                        <w:fldChar w:fldCharType="separate"/>
                      </w:r>
                      <w:r w:rsidR="00F0585A">
                        <w:rPr>
                          <w:noProof/>
                        </w:rPr>
                        <w:t>1</w:t>
                      </w:r>
                      <w:r>
                        <w:fldChar w:fldCharType="end"/>
                      </w:r>
                      <w:r>
                        <w:rPr>
                          <w:lang w:val="fr-FR"/>
                        </w:rPr>
                        <w:t xml:space="preserve"> </w:t>
                      </w:r>
                      <w:r w:rsidRPr="00B5638B">
                        <w:rPr>
                          <w:lang w:val="fr-FR"/>
                        </w:rPr>
                        <w:t>Formules chimiques de molécules organiques</w:t>
                      </w:r>
                      <w:bookmarkEnd w:id="3"/>
                    </w:p>
                  </w:txbxContent>
                </v:textbox>
                <w10:wrap type="topAndBottom"/>
              </v:shape>
            </w:pict>
          </mc:Fallback>
        </mc:AlternateContent>
      </w:r>
      <w:r>
        <w:rPr>
          <w:noProof/>
        </w:rPr>
        <w:drawing>
          <wp:anchor distT="0" distB="0" distL="114300" distR="114300" simplePos="0" relativeHeight="251710464" behindDoc="0" locked="0" layoutInCell="1" allowOverlap="1" wp14:anchorId="7567B070" wp14:editId="22D3863B">
            <wp:simplePos x="0" y="0"/>
            <wp:positionH relativeFrom="column">
              <wp:posOffset>1268730</wp:posOffset>
            </wp:positionH>
            <wp:positionV relativeFrom="paragraph">
              <wp:posOffset>1503045</wp:posOffset>
            </wp:positionV>
            <wp:extent cx="3642360" cy="2495550"/>
            <wp:effectExtent l="19050" t="19050" r="15240" b="19050"/>
            <wp:wrapTopAndBottom/>
            <wp:docPr id="33" name="Image 33" descr="Formules chimiques de molécules organiques - SPC pour la S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ules chimiques de molécules organiques - SPC pour la ST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42360" cy="24955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15AD3" w:rsidRPr="00415AD3">
        <w:rPr>
          <w:lang w:val="fr-DZ" w:eastAsia="fr-DZ"/>
        </w:rPr>
        <w:t>Les formules sont utilisées pour décrire le nombre et le type d'atomes dans la molécule (formule brute), montrer comment ils sont liés entre eux (formule développée</w:t>
      </w:r>
      <w:r w:rsidR="00DA766F">
        <w:rPr>
          <w:lang w:val="fr-FR" w:eastAsia="fr-DZ"/>
        </w:rPr>
        <w:t>, semi-développée, topologique…</w:t>
      </w:r>
      <w:r w:rsidR="00415AD3" w:rsidRPr="00415AD3">
        <w:rPr>
          <w:lang w:val="fr-DZ" w:eastAsia="fr-DZ"/>
        </w:rPr>
        <w:t>)</w:t>
      </w:r>
      <w:r w:rsidR="00415AD3" w:rsidRPr="00415AD3">
        <w:rPr>
          <w:lang w:val="fr-DZ" w:eastAsia="fr-DZ"/>
        </w:rPr>
        <w:t>. Les formules servent en particulier à représenter simplement et sommairement les molécules et sont par conséquent fréquemment utilisées dans les équations chimiques</w:t>
      </w:r>
      <w:r w:rsidR="001E245E" w:rsidRPr="00415AD3">
        <w:rPr>
          <w:lang w:val="fr-DZ" w:eastAsia="fr-DZ"/>
        </w:rPr>
        <w:t>.</w:t>
      </w:r>
      <w:r w:rsidR="00DA766F" w:rsidRPr="00DA766F">
        <w:t xml:space="preserve"> </w:t>
      </w:r>
    </w:p>
    <w:p w14:paraId="35F21A2E" w14:textId="1D448D81" w:rsidR="0093473F" w:rsidRPr="00415AD3" w:rsidRDefault="0093473F" w:rsidP="0093473F">
      <w:pPr>
        <w:pStyle w:val="Paragraphedeliste"/>
        <w:ind w:left="1004" w:firstLine="0"/>
        <w:rPr>
          <w:lang w:val="fr-DZ" w:eastAsia="fr-DZ"/>
        </w:rPr>
      </w:pPr>
    </w:p>
    <w:p w14:paraId="057F7A17" w14:textId="208107B2" w:rsidR="001E245E" w:rsidRPr="00415AD3" w:rsidRDefault="00E80319" w:rsidP="00415AD3">
      <w:pPr>
        <w:pStyle w:val="Paragraphedeliste"/>
        <w:numPr>
          <w:ilvl w:val="0"/>
          <w:numId w:val="8"/>
        </w:numPr>
        <w:rPr>
          <w:lang w:val="fr-DZ" w:eastAsia="fr-DZ"/>
        </w:rPr>
      </w:pPr>
      <w:r>
        <w:rPr>
          <w:noProof/>
        </w:rPr>
        <w:lastRenderedPageBreak/>
        <mc:AlternateContent>
          <mc:Choice Requires="wps">
            <w:drawing>
              <wp:anchor distT="0" distB="0" distL="114300" distR="114300" simplePos="0" relativeHeight="251715584" behindDoc="0" locked="0" layoutInCell="1" allowOverlap="1" wp14:anchorId="5B756BA8" wp14:editId="232B0286">
                <wp:simplePos x="0" y="0"/>
                <wp:positionH relativeFrom="column">
                  <wp:posOffset>1069340</wp:posOffset>
                </wp:positionH>
                <wp:positionV relativeFrom="paragraph">
                  <wp:posOffset>2760345</wp:posOffset>
                </wp:positionV>
                <wp:extent cx="4399280" cy="635"/>
                <wp:effectExtent l="0" t="0" r="0" b="0"/>
                <wp:wrapTopAndBottom/>
                <wp:docPr id="36" name="Zone de texte 36"/>
                <wp:cNvGraphicFramePr/>
                <a:graphic xmlns:a="http://schemas.openxmlformats.org/drawingml/2006/main">
                  <a:graphicData uri="http://schemas.microsoft.com/office/word/2010/wordprocessingShape">
                    <wps:wsp>
                      <wps:cNvSpPr txBox="1"/>
                      <wps:spPr>
                        <a:xfrm>
                          <a:off x="0" y="0"/>
                          <a:ext cx="4399280" cy="635"/>
                        </a:xfrm>
                        <a:prstGeom prst="rect">
                          <a:avLst/>
                        </a:prstGeom>
                        <a:solidFill>
                          <a:prstClr val="white"/>
                        </a:solidFill>
                        <a:ln>
                          <a:noFill/>
                        </a:ln>
                      </wps:spPr>
                      <wps:txbx>
                        <w:txbxContent>
                          <w:p w14:paraId="16A73D93" w14:textId="50A49ED1" w:rsidR="00272791" w:rsidRPr="00874088" w:rsidRDefault="00272791" w:rsidP="00272791">
                            <w:pPr>
                              <w:pStyle w:val="Lgende"/>
                              <w:rPr>
                                <w:noProof/>
                                <w:sz w:val="24"/>
                              </w:rPr>
                            </w:pPr>
                            <w:bookmarkStart w:id="4" w:name="_Toc80833092"/>
                            <w:r>
                              <w:t xml:space="preserve">Figure </w:t>
                            </w:r>
                            <w:r>
                              <w:fldChar w:fldCharType="begin"/>
                            </w:r>
                            <w:r>
                              <w:instrText xml:space="preserve"> SEQ Figure \* ARABIC </w:instrText>
                            </w:r>
                            <w:r>
                              <w:fldChar w:fldCharType="separate"/>
                            </w:r>
                            <w:r w:rsidR="00F0585A">
                              <w:rPr>
                                <w:noProof/>
                              </w:rPr>
                              <w:t>2</w:t>
                            </w:r>
                            <w:r>
                              <w:fldChar w:fldCharType="end"/>
                            </w:r>
                            <w:r>
                              <w:rPr>
                                <w:lang w:val="fr-FR"/>
                              </w:rPr>
                              <w:t xml:space="preserve"> La représentation de Cram</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756BA8" id="Zone de texte 36" o:spid="_x0000_s1027" type="#_x0000_t202" style="position:absolute;left:0;text-align:left;margin-left:84.2pt;margin-top:217.35pt;width:346.4pt;height:.0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" stroked="f">
                <v:textbox style="mso-fit-shape-to-text:t" inset="0,0,0,0">
                  <w:txbxContent>
                    <w:p w14:paraId="16A73D93" w14:textId="50A49ED1" w:rsidR="00272791" w:rsidRPr="00874088" w:rsidRDefault="00272791" w:rsidP="00272791">
                      <w:pPr>
                        <w:pStyle w:val="Lgende"/>
                        <w:rPr>
                          <w:noProof/>
                          <w:sz w:val="24"/>
                        </w:rPr>
                      </w:pPr>
                      <w:bookmarkStart w:id="5" w:name="_Toc80833092"/>
                      <w:r>
                        <w:t xml:space="preserve">Figure </w:t>
                      </w:r>
                      <w:r>
                        <w:fldChar w:fldCharType="begin"/>
                      </w:r>
                      <w:r>
                        <w:instrText xml:space="preserve"> SEQ Figure \* ARABIC </w:instrText>
                      </w:r>
                      <w:r>
                        <w:fldChar w:fldCharType="separate"/>
                      </w:r>
                      <w:r w:rsidR="00F0585A">
                        <w:rPr>
                          <w:noProof/>
                        </w:rPr>
                        <w:t>2</w:t>
                      </w:r>
                      <w:r>
                        <w:fldChar w:fldCharType="end"/>
                      </w:r>
                      <w:r>
                        <w:rPr>
                          <w:lang w:val="fr-FR"/>
                        </w:rPr>
                        <w:t xml:space="preserve"> La représentation de Cram</w:t>
                      </w:r>
                      <w:bookmarkEnd w:id="5"/>
                    </w:p>
                  </w:txbxContent>
                </v:textbox>
                <w10:wrap type="topAndBottom"/>
              </v:shape>
            </w:pict>
          </mc:Fallback>
        </mc:AlternateContent>
      </w:r>
      <w:r>
        <w:rPr>
          <w:noProof/>
        </w:rPr>
        <w:drawing>
          <wp:anchor distT="180340" distB="180340" distL="114300" distR="114300" simplePos="0" relativeHeight="251713536" behindDoc="0" locked="0" layoutInCell="1" allowOverlap="1" wp14:anchorId="01B19EF7" wp14:editId="440C8168">
            <wp:simplePos x="0" y="0"/>
            <wp:positionH relativeFrom="margin">
              <wp:posOffset>1123950</wp:posOffset>
            </wp:positionH>
            <wp:positionV relativeFrom="paragraph">
              <wp:posOffset>1050925</wp:posOffset>
            </wp:positionV>
            <wp:extent cx="4399280" cy="1649730"/>
            <wp:effectExtent l="19050" t="19050" r="20320" b="26670"/>
            <wp:wrapTopAndBottom/>
            <wp:docPr id="35" name="Image 35" descr="Cours | Représentation spatiale des moléc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urs | Représentation spatiale des molécul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99280" cy="16497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15AD3">
        <w:t>La représentation de Cram sert à décrire directement la structure tridimensionnelle d'une molécule, par un schéma qui sert à visualiser la molécule telle qu'elle existe dans l'espace</w:t>
      </w:r>
      <w:r w:rsidR="001E245E" w:rsidRPr="00415AD3">
        <w:rPr>
          <w:lang w:val="fr-DZ" w:eastAsia="fr-DZ"/>
        </w:rPr>
        <w:t>.</w:t>
      </w:r>
      <w:r w:rsidR="00DA766F" w:rsidRPr="00DA766F">
        <w:t xml:space="preserve"> </w:t>
      </w:r>
    </w:p>
    <w:p w14:paraId="2666951E" w14:textId="2C474B64" w:rsidR="008A74D6" w:rsidRPr="0093473F" w:rsidRDefault="00415AD3" w:rsidP="0093473F">
      <w:pPr>
        <w:pStyle w:val="Paragraphedeliste"/>
        <w:numPr>
          <w:ilvl w:val="0"/>
          <w:numId w:val="8"/>
        </w:numPr>
        <w:rPr>
          <w:lang w:val="fr-DZ" w:eastAsia="fr-DZ"/>
        </w:rPr>
      </w:pPr>
      <w:r>
        <w:t xml:space="preserve">Les projections de molécules ne les représentent pas </w:t>
      </w:r>
      <w:r w:rsidRPr="00415AD3">
        <w:t>directement</w:t>
      </w:r>
      <w:r>
        <w:t> : les molécules sont projetées et aplaties sur deux dimensions (une feuille) de différentes manières selon la projection employée. Elles permettent de représenter indirectement des parties de molécules telles qu'elles existent dans l'espace en appliquant des règles strictes de projection</w:t>
      </w:r>
      <w:r w:rsidR="002A5D8A">
        <w:rPr>
          <w:lang w:val="fr-FR"/>
        </w:rPr>
        <w:t xml:space="preserve"> </w:t>
      </w:r>
      <w:sdt>
        <w:sdtPr>
          <w:rPr>
            <w:lang w:val="fr-FR"/>
          </w:rPr>
          <w:id w:val="988683859"/>
          <w:citation/>
        </w:sdtPr>
        <w:sdtContent>
          <w:r w:rsidR="002A5D8A">
            <w:rPr>
              <w:lang w:val="fr-FR"/>
            </w:rPr>
            <w:fldChar w:fldCharType="begin"/>
          </w:r>
          <w:r w:rsidR="00642494">
            <w:rPr>
              <w:lang w:val="fr-FR"/>
            </w:rPr>
            <w:instrText xml:space="preserve">CITATION Rep21 \l 1036 </w:instrText>
          </w:r>
          <w:r w:rsidR="002A5D8A">
            <w:rPr>
              <w:lang w:val="fr-FR"/>
            </w:rPr>
            <w:fldChar w:fldCharType="separate"/>
          </w:r>
          <w:r w:rsidR="00437460">
            <w:rPr>
              <w:noProof/>
              <w:lang w:val="fr-FR"/>
            </w:rPr>
            <w:t>(Wikipedia, 2021)</w:t>
          </w:r>
          <w:r w:rsidR="002A5D8A">
            <w:rPr>
              <w:lang w:val="fr-FR"/>
            </w:rPr>
            <w:fldChar w:fldCharType="end"/>
          </w:r>
        </w:sdtContent>
      </w:sdt>
      <w:r w:rsidR="001E245E">
        <w:t>.</w:t>
      </w:r>
      <w:r w:rsidR="008A74D6" w:rsidRPr="008A74D6">
        <w:t xml:space="preserve"> </w:t>
      </w:r>
    </w:p>
    <w:p w14:paraId="2B6C8525" w14:textId="3A9D1355" w:rsidR="0093473F" w:rsidRPr="00E80319" w:rsidRDefault="00E80319" w:rsidP="00E80319">
      <w:pPr>
        <w:pStyle w:val="Paragraphedeliste"/>
        <w:ind w:left="1004" w:firstLine="0"/>
      </w:pPr>
      <w:r>
        <w:rPr>
          <w:noProof/>
        </w:rPr>
        <mc:AlternateContent>
          <mc:Choice Requires="wps">
            <w:drawing>
              <wp:anchor distT="0" distB="0" distL="114300" distR="114300" simplePos="0" relativeHeight="251718656" behindDoc="0" locked="0" layoutInCell="1" allowOverlap="1" wp14:anchorId="786A171A" wp14:editId="6F4DB5CD">
                <wp:simplePos x="0" y="0"/>
                <wp:positionH relativeFrom="column">
                  <wp:posOffset>1200150</wp:posOffset>
                </wp:positionH>
                <wp:positionV relativeFrom="paragraph">
                  <wp:posOffset>2687955</wp:posOffset>
                </wp:positionV>
                <wp:extent cx="3935730" cy="127635"/>
                <wp:effectExtent l="0" t="0" r="7620" b="5715"/>
                <wp:wrapTopAndBottom/>
                <wp:docPr id="39" name="Zone de texte 39"/>
                <wp:cNvGraphicFramePr/>
                <a:graphic xmlns:a="http://schemas.openxmlformats.org/drawingml/2006/main">
                  <a:graphicData uri="http://schemas.microsoft.com/office/word/2010/wordprocessingShape">
                    <wps:wsp>
                      <wps:cNvSpPr txBox="1"/>
                      <wps:spPr>
                        <a:xfrm>
                          <a:off x="0" y="0"/>
                          <a:ext cx="3935730" cy="127635"/>
                        </a:xfrm>
                        <a:prstGeom prst="rect">
                          <a:avLst/>
                        </a:prstGeom>
                        <a:solidFill>
                          <a:prstClr val="white"/>
                        </a:solidFill>
                        <a:ln>
                          <a:noFill/>
                        </a:ln>
                      </wps:spPr>
                      <wps:txbx>
                        <w:txbxContent>
                          <w:p w14:paraId="1D0B1AB1" w14:textId="1BB1BEF5" w:rsidR="008A74D6" w:rsidRPr="00CD2FD8" w:rsidRDefault="008A74D6" w:rsidP="008A74D6">
                            <w:pPr>
                              <w:pStyle w:val="Lgende"/>
                              <w:rPr>
                                <w:noProof/>
                                <w:sz w:val="24"/>
                              </w:rPr>
                            </w:pPr>
                            <w:bookmarkStart w:id="6" w:name="_Toc80833093"/>
                            <w:r>
                              <w:t xml:space="preserve">Figure </w:t>
                            </w:r>
                            <w:r>
                              <w:fldChar w:fldCharType="begin"/>
                            </w:r>
                            <w:r>
                              <w:instrText xml:space="preserve"> SEQ Figure \* ARABIC </w:instrText>
                            </w:r>
                            <w:r>
                              <w:fldChar w:fldCharType="separate"/>
                            </w:r>
                            <w:r w:rsidR="00F0585A">
                              <w:rPr>
                                <w:noProof/>
                              </w:rPr>
                              <w:t>3</w:t>
                            </w:r>
                            <w:r>
                              <w:fldChar w:fldCharType="end"/>
                            </w:r>
                            <w:r>
                              <w:rPr>
                                <w:lang w:val="fr-FR"/>
                              </w:rPr>
                              <w:t xml:space="preserve"> La projection de Fischer</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A171A" id="Zone de texte 39" o:spid="_x0000_s1028" type="#_x0000_t202" style="position:absolute;left:0;text-align:left;margin-left:94.5pt;margin-top:211.65pt;width:309.9pt;height:10.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" stroked="f">
                <v:textbox inset="0,0,0,0">
                  <w:txbxContent>
                    <w:p w14:paraId="1D0B1AB1" w14:textId="1BB1BEF5" w:rsidR="008A74D6" w:rsidRPr="00CD2FD8" w:rsidRDefault="008A74D6" w:rsidP="008A74D6">
                      <w:pPr>
                        <w:pStyle w:val="Lgende"/>
                        <w:rPr>
                          <w:noProof/>
                          <w:sz w:val="24"/>
                        </w:rPr>
                      </w:pPr>
                      <w:bookmarkStart w:id="7" w:name="_Toc80833093"/>
                      <w:r>
                        <w:t xml:space="preserve">Figure </w:t>
                      </w:r>
                      <w:r>
                        <w:fldChar w:fldCharType="begin"/>
                      </w:r>
                      <w:r>
                        <w:instrText xml:space="preserve"> SEQ Figure \* ARABIC </w:instrText>
                      </w:r>
                      <w:r>
                        <w:fldChar w:fldCharType="separate"/>
                      </w:r>
                      <w:r w:rsidR="00F0585A">
                        <w:rPr>
                          <w:noProof/>
                        </w:rPr>
                        <w:t>3</w:t>
                      </w:r>
                      <w:r>
                        <w:fldChar w:fldCharType="end"/>
                      </w:r>
                      <w:r>
                        <w:rPr>
                          <w:lang w:val="fr-FR"/>
                        </w:rPr>
                        <w:t xml:space="preserve"> La projection de Fischer</w:t>
                      </w:r>
                      <w:bookmarkEnd w:id="7"/>
                    </w:p>
                  </w:txbxContent>
                </v:textbox>
                <w10:wrap type="topAndBottom"/>
              </v:shape>
            </w:pict>
          </mc:Fallback>
        </mc:AlternateContent>
      </w:r>
      <w:r>
        <w:rPr>
          <w:noProof/>
        </w:rPr>
        <w:drawing>
          <wp:anchor distT="0" distB="0" distL="114300" distR="114300" simplePos="0" relativeHeight="251716608" behindDoc="0" locked="0" layoutInCell="1" allowOverlap="1" wp14:anchorId="10B4AA6D" wp14:editId="2AC79C7B">
            <wp:simplePos x="0" y="0"/>
            <wp:positionH relativeFrom="column">
              <wp:posOffset>1207770</wp:posOffset>
            </wp:positionH>
            <wp:positionV relativeFrom="paragraph">
              <wp:posOffset>208915</wp:posOffset>
            </wp:positionV>
            <wp:extent cx="3934460" cy="2440305"/>
            <wp:effectExtent l="19050" t="19050" r="27940" b="17145"/>
            <wp:wrapTopAndBottom/>
            <wp:docPr id="38" name="Image 38" descr="Représentation de Fischer | chimie organique 1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présentation de Fischer | chimie organique 1 - YouTube"/>
                    <pic:cNvPicPr>
                      <a:picLocks noChangeAspect="1" noChangeArrowheads="1"/>
                    </pic:cNvPicPr>
                  </pic:nvPicPr>
                  <pic:blipFill rotWithShape="1">
                    <a:blip r:embed="rId30">
                      <a:extLst>
                        <a:ext uri="{28A0092B-C50C-407E-A947-70E740481C1C}">
                          <a14:useLocalDpi xmlns:a14="http://schemas.microsoft.com/office/drawing/2010/main" val="0"/>
                        </a:ext>
                      </a:extLst>
                    </a:blip>
                    <a:srcRect t="5556" b="3556"/>
                    <a:stretch/>
                  </pic:blipFill>
                  <pic:spPr bwMode="auto">
                    <a:xfrm>
                      <a:off x="0" y="0"/>
                      <a:ext cx="3934460" cy="244030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6859AC" w14:textId="77777777" w:rsidR="00E80319" w:rsidRDefault="00E80319">
      <w:pPr>
        <w:rPr>
          <w:rFonts w:eastAsiaTheme="majorEastAsia" w:cstheme="majorBidi"/>
          <w:b/>
          <w:color w:val="000000" w:themeColor="text1"/>
          <w:sz w:val="32"/>
          <w:szCs w:val="26"/>
          <w:lang w:val="fr-FR"/>
        </w:rPr>
      </w:pPr>
      <w:r>
        <w:rPr>
          <w:lang w:val="fr-FR"/>
        </w:rPr>
        <w:br w:type="page"/>
      </w:r>
    </w:p>
    <w:p w14:paraId="1C119FF3" w14:textId="274512EC" w:rsidR="00F36049" w:rsidRPr="00F36049" w:rsidRDefault="00E80319" w:rsidP="00973AFD">
      <w:pPr>
        <w:pStyle w:val="Titre2"/>
      </w:pPr>
      <w:r>
        <w:lastRenderedPageBreak/>
        <w:t xml:space="preserve"> </w:t>
      </w:r>
      <w:bookmarkStart w:id="8" w:name="_Toc80832561"/>
      <w:r w:rsidR="00B74479">
        <w:t>Définition de</w:t>
      </w:r>
      <w:r w:rsidR="00F36049">
        <w:t xml:space="preserve"> </w:t>
      </w:r>
      <w:r w:rsidR="00C568C9">
        <w:t>molécule</w:t>
      </w:r>
      <w:bookmarkEnd w:id="8"/>
    </w:p>
    <w:p w14:paraId="79088C91" w14:textId="328B4975" w:rsidR="00A077E0" w:rsidRDefault="00A077E0" w:rsidP="00A077E0">
      <w:r>
        <w:t>Une molécule est un ensemble d'atomes (au moins deux) identiques ou non, unis les uns aux autres par le biais de liaisons chimiques. Ces dernières sont les résultats de la mise en commun d'un certain nombre d'électrons gravitant sur la couche externe des atomes.</w:t>
      </w:r>
    </w:p>
    <w:p w14:paraId="6B34B391" w14:textId="38218080" w:rsidR="00A077E0" w:rsidRDefault="00A077E0" w:rsidP="00A077E0">
      <w:r>
        <w:t>La liaison dite covalente simple est la plus simple des liaisons que l'on puisse rencontrer entre deux atomes lorsque ceux-ci mettent en commun un unique électron de leur couche externe chacun. Les deux électrons en question forment ainsi un doublet liant.</w:t>
      </w:r>
    </w:p>
    <w:p w14:paraId="7FD3C2BF" w14:textId="3C62D7A3" w:rsidR="00D56921" w:rsidRDefault="00A077E0" w:rsidP="00A077E0">
      <w:r>
        <w:t>La structure d'une molécule est déterminée par le nombre de doublets d'électrons, liants ou non. Une molécule qui compte quatre liaisons covalentes simples, comme le méthane (CH4), présente une forme tétraédrique. En revanche, une molécule qui présente quatre liaisons covalentes dont une triple, comme l'acétylène (C2H2), sera de forme linéaire. L'objectif étant de minimiser les forces de répulsions entre doublets</w:t>
      </w:r>
      <w:r>
        <w:rPr>
          <w:lang w:val="fr-FR"/>
        </w:rPr>
        <w:t xml:space="preserve"> </w:t>
      </w:r>
      <w:sdt>
        <w:sdtPr>
          <w:rPr>
            <w:lang w:val="fr-FR"/>
          </w:rPr>
          <w:id w:val="406185273"/>
          <w:citation/>
        </w:sdtPr>
        <w:sdtContent>
          <w:r>
            <w:rPr>
              <w:lang w:val="fr-FR"/>
            </w:rPr>
            <w:fldChar w:fldCharType="begin"/>
          </w:r>
          <w:r w:rsidR="00931C3A">
            <w:rPr>
              <w:lang w:val="fr-FR"/>
            </w:rPr>
            <w:instrText xml:space="preserve">CITATION Mol \l 1036 </w:instrText>
          </w:r>
          <w:r>
            <w:rPr>
              <w:lang w:val="fr-FR"/>
            </w:rPr>
            <w:fldChar w:fldCharType="separate"/>
          </w:r>
          <w:r w:rsidR="00437460">
            <w:rPr>
              <w:noProof/>
              <w:lang w:val="fr-FR"/>
            </w:rPr>
            <w:t>(Sciences, s.d.)</w:t>
          </w:r>
          <w:r>
            <w:rPr>
              <w:lang w:val="fr-FR"/>
            </w:rPr>
            <w:fldChar w:fldCharType="end"/>
          </w:r>
        </w:sdtContent>
      </w:sdt>
      <w:r>
        <w:t>.</w:t>
      </w:r>
    </w:p>
    <w:p w14:paraId="3E28A44D" w14:textId="3C88BA4E" w:rsidR="00D56921" w:rsidRDefault="00D56921" w:rsidP="00973AFD">
      <w:pPr>
        <w:pStyle w:val="Titre2"/>
      </w:pPr>
      <w:r>
        <w:t xml:space="preserve"> </w:t>
      </w:r>
      <w:bookmarkStart w:id="9" w:name="_Toc80832562"/>
      <w:r w:rsidRPr="00011CC6">
        <w:t>L'importance de la structure chimique</w:t>
      </w:r>
      <w:bookmarkEnd w:id="9"/>
    </w:p>
    <w:p w14:paraId="5C93173B" w14:textId="11EF1A5D" w:rsidR="00B74479" w:rsidRPr="00B74479" w:rsidRDefault="00931C3A" w:rsidP="00B74479">
      <w:pPr>
        <w:rPr>
          <w:lang w:val="fr-FR"/>
        </w:rPr>
      </w:pPr>
      <w:r w:rsidRPr="00931C3A">
        <w:t xml:space="preserve">Dans le monde de la chimie, la structure peut faire la différence entre la vie et la mort – </w:t>
      </w:r>
      <w:proofErr w:type="gramStart"/>
      <w:r w:rsidRPr="00931C3A">
        <w:t>littéralement</w:t>
      </w:r>
      <w:proofErr w:type="gramEnd"/>
      <w:r w:rsidRPr="00931C3A">
        <w:t>. Il existe de nombreux composés pour lesquels une légère modification de la structure ou le choix d'un énantiomère</w:t>
      </w:r>
      <w:r>
        <w:rPr>
          <w:lang w:val="fr-FR"/>
        </w:rPr>
        <w:t xml:space="preserve"> </w:t>
      </w:r>
      <w:r w:rsidRPr="00931C3A">
        <w:rPr>
          <w:lang w:val="fr-FR"/>
        </w:rPr>
        <w:t>[Caractéristique de certaines molécules stéréoisomères dans lesquelles les deux isomères sont des images miroir l'un de l'autre dans un miroir plan, mais ils ne peuvent pas se chevaucher]</w:t>
      </w:r>
      <w:r w:rsidRPr="00931C3A">
        <w:t xml:space="preserve"> différent peut faire passer le composé d'un médicament utile à un médicament dangereux. C'est pourquoi les chimistes sont toujours très conscients de la structure exacte et de certains énantiomères et de leurs effets biologiques spécifiques, car cette information est très importante pour déterminer les effets biologiques des composés, bons et mauvais</w:t>
      </w:r>
      <w:r>
        <w:rPr>
          <w:lang w:val="fr-FR"/>
        </w:rPr>
        <w:t>.</w:t>
      </w:r>
    </w:p>
    <w:p w14:paraId="68F58248" w14:textId="1CD312CA" w:rsidR="007C2C1B" w:rsidRPr="00BB6D29" w:rsidRDefault="00D2393F" w:rsidP="00BB6D29">
      <w:r>
        <w:rPr>
          <w:noProof/>
        </w:rPr>
        <w:lastRenderedPageBreak/>
        <mc:AlternateContent>
          <mc:Choice Requires="wps">
            <w:drawing>
              <wp:anchor distT="0" distB="0" distL="114300" distR="114300" simplePos="0" relativeHeight="251662336" behindDoc="0" locked="0" layoutInCell="1" allowOverlap="1" wp14:anchorId="391F1B84" wp14:editId="49007AC8">
                <wp:simplePos x="0" y="0"/>
                <wp:positionH relativeFrom="column">
                  <wp:posOffset>1409700</wp:posOffset>
                </wp:positionH>
                <wp:positionV relativeFrom="paragraph">
                  <wp:posOffset>3256915</wp:posOffset>
                </wp:positionV>
                <wp:extent cx="2590800" cy="635"/>
                <wp:effectExtent l="0" t="0" r="0" b="0"/>
                <wp:wrapTopAndBottom/>
                <wp:docPr id="4" name="Zone de texte 4"/>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wps:spPr>
                      <wps:txbx>
                        <w:txbxContent>
                          <w:p w14:paraId="2D9A618E" w14:textId="1C416190" w:rsidR="00FA547D" w:rsidRPr="00097C8D" w:rsidRDefault="00FA547D" w:rsidP="00FA547D">
                            <w:pPr>
                              <w:pStyle w:val="Lgende"/>
                              <w:rPr>
                                <w:rFonts w:ascii="Arial" w:hAnsi="Arial" w:cs="Arial"/>
                                <w:noProof/>
                                <w:color w:val="333333"/>
                                <w:sz w:val="24"/>
                              </w:rPr>
                            </w:pPr>
                            <w:bookmarkStart w:id="10" w:name="_Toc80833094"/>
                            <w:r>
                              <w:t xml:space="preserve">Figure </w:t>
                            </w:r>
                            <w:r>
                              <w:fldChar w:fldCharType="begin"/>
                            </w:r>
                            <w:r>
                              <w:instrText xml:space="preserve"> SEQ Figure \* ARABIC </w:instrText>
                            </w:r>
                            <w:r>
                              <w:fldChar w:fldCharType="separate"/>
                            </w:r>
                            <w:r w:rsidR="00F0585A">
                              <w:rPr>
                                <w:noProof/>
                              </w:rPr>
                              <w:t>4</w:t>
                            </w:r>
                            <w:r>
                              <w:fldChar w:fldCharType="end"/>
                            </w:r>
                            <w:r w:rsidR="0092337F">
                              <w:rPr>
                                <w:lang w:val="fr-FR"/>
                              </w:rPr>
                              <w:t xml:space="preserve"> exemple d’un</w:t>
                            </w:r>
                            <w:r w:rsidRPr="005A7AF0">
                              <w:t xml:space="preserve"> énantiomère</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1F1B84" id="Zone de texte 4" o:spid="_x0000_s1029" type="#_x0000_t202" style="position:absolute;left:0;text-align:left;margin-left:111pt;margin-top:256.45pt;width:20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" stroked="f">
                <v:textbox style="mso-fit-shape-to-text:t" inset="0,0,0,0">
                  <w:txbxContent>
                    <w:p w14:paraId="2D9A618E" w14:textId="1C416190" w:rsidR="00FA547D" w:rsidRPr="00097C8D" w:rsidRDefault="00FA547D" w:rsidP="00FA547D">
                      <w:pPr>
                        <w:pStyle w:val="Lgende"/>
                        <w:rPr>
                          <w:rFonts w:ascii="Arial" w:hAnsi="Arial" w:cs="Arial"/>
                          <w:noProof/>
                          <w:color w:val="333333"/>
                          <w:sz w:val="24"/>
                        </w:rPr>
                      </w:pPr>
                      <w:bookmarkStart w:id="11" w:name="_Toc80833094"/>
                      <w:r>
                        <w:t xml:space="preserve">Figure </w:t>
                      </w:r>
                      <w:r>
                        <w:fldChar w:fldCharType="begin"/>
                      </w:r>
                      <w:r>
                        <w:instrText xml:space="preserve"> SEQ Figure \* ARABIC </w:instrText>
                      </w:r>
                      <w:r>
                        <w:fldChar w:fldCharType="separate"/>
                      </w:r>
                      <w:r w:rsidR="00F0585A">
                        <w:rPr>
                          <w:noProof/>
                        </w:rPr>
                        <w:t>4</w:t>
                      </w:r>
                      <w:r>
                        <w:fldChar w:fldCharType="end"/>
                      </w:r>
                      <w:r w:rsidR="0092337F">
                        <w:rPr>
                          <w:lang w:val="fr-FR"/>
                        </w:rPr>
                        <w:t xml:space="preserve"> exemple d’un</w:t>
                      </w:r>
                      <w:r w:rsidRPr="005A7AF0">
                        <w:t xml:space="preserve"> énantiomère</w:t>
                      </w:r>
                      <w:bookmarkEnd w:id="11"/>
                    </w:p>
                  </w:txbxContent>
                </v:textbox>
                <w10:wrap type="topAndBottom"/>
              </v:shape>
            </w:pict>
          </mc:Fallback>
        </mc:AlternateContent>
      </w:r>
      <w:r>
        <w:rPr>
          <w:rFonts w:ascii="Arial" w:hAnsi="Arial" w:cs="Arial"/>
          <w:noProof/>
          <w:color w:val="333333"/>
        </w:rPr>
        <w:drawing>
          <wp:anchor distT="360045" distB="360045" distL="114300" distR="114300" simplePos="0" relativeHeight="251659264" behindDoc="0" locked="0" layoutInCell="1" allowOverlap="1" wp14:anchorId="183A2790" wp14:editId="0FBFB7F2">
            <wp:simplePos x="0" y="0"/>
            <wp:positionH relativeFrom="column">
              <wp:posOffset>1409700</wp:posOffset>
            </wp:positionH>
            <wp:positionV relativeFrom="paragraph">
              <wp:posOffset>1911985</wp:posOffset>
            </wp:positionV>
            <wp:extent cx="2591435" cy="1288415"/>
            <wp:effectExtent l="0" t="0" r="0" b="6985"/>
            <wp:wrapTopAndBottom/>
            <wp:docPr id="3" name="Image 3" descr="énantiomè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nantiomèr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91435" cy="1288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2C1B">
        <w:t>La structure chimique détermine la géométrie moléculaire d'un composé en décrivant la disposition spatiale des atomes et des liaisons chimiques dans la molécule. Cela fournit aux chimistes une représentation visuelle importante d'une formule chimique. Les énantiomères sont des molécules chirales qui sont des images miroir. En d'autres termes, les énantiomères (illustrés ci-dessous) sont le même composé avec des structures chimiques disposées de manière opposée.</w:t>
      </w:r>
    </w:p>
    <w:p w14:paraId="1F36749A" w14:textId="6682E286" w:rsidR="007C2C1B" w:rsidRPr="00FA547D" w:rsidRDefault="00D2393F" w:rsidP="00FA547D">
      <w:r>
        <w:rPr>
          <w:noProof/>
        </w:rPr>
        <mc:AlternateContent>
          <mc:Choice Requires="wps">
            <w:drawing>
              <wp:anchor distT="0" distB="0" distL="114300" distR="114300" simplePos="0" relativeHeight="251664384" behindDoc="0" locked="0" layoutInCell="1" allowOverlap="1" wp14:anchorId="7E4433F0" wp14:editId="432B4747">
                <wp:simplePos x="0" y="0"/>
                <wp:positionH relativeFrom="column">
                  <wp:posOffset>1242695</wp:posOffset>
                </wp:positionH>
                <wp:positionV relativeFrom="paragraph">
                  <wp:posOffset>5478780</wp:posOffset>
                </wp:positionV>
                <wp:extent cx="3246120" cy="635"/>
                <wp:effectExtent l="0" t="0" r="0" b="0"/>
                <wp:wrapTopAndBottom/>
                <wp:docPr id="5" name="Zone de texte 5"/>
                <wp:cNvGraphicFramePr/>
                <a:graphic xmlns:a="http://schemas.openxmlformats.org/drawingml/2006/main">
                  <a:graphicData uri="http://schemas.microsoft.com/office/word/2010/wordprocessingShape">
                    <wps:wsp>
                      <wps:cNvSpPr txBox="1"/>
                      <wps:spPr>
                        <a:xfrm>
                          <a:off x="0" y="0"/>
                          <a:ext cx="3246120" cy="635"/>
                        </a:xfrm>
                        <a:prstGeom prst="rect">
                          <a:avLst/>
                        </a:prstGeom>
                        <a:solidFill>
                          <a:prstClr val="white"/>
                        </a:solidFill>
                        <a:ln>
                          <a:noFill/>
                        </a:ln>
                      </wps:spPr>
                      <wps:txbx>
                        <w:txbxContent>
                          <w:p w14:paraId="3A9AA9E5" w14:textId="6CEFDD1C" w:rsidR="00FA547D" w:rsidRPr="005D5BFD" w:rsidRDefault="00FA547D" w:rsidP="00FA547D">
                            <w:pPr>
                              <w:pStyle w:val="Lgende"/>
                              <w:rPr>
                                <w:rFonts w:ascii="Arial" w:hAnsi="Arial" w:cs="Arial"/>
                                <w:noProof/>
                                <w:color w:val="333333"/>
                                <w:sz w:val="24"/>
                              </w:rPr>
                            </w:pPr>
                            <w:bookmarkStart w:id="12" w:name="_Toc80833095"/>
                            <w:r>
                              <w:t xml:space="preserve">Figure </w:t>
                            </w:r>
                            <w:r>
                              <w:fldChar w:fldCharType="begin"/>
                            </w:r>
                            <w:r>
                              <w:instrText xml:space="preserve"> SEQ Figure \* ARABIC </w:instrText>
                            </w:r>
                            <w:r>
                              <w:fldChar w:fldCharType="separate"/>
                            </w:r>
                            <w:r w:rsidR="00F0585A">
                              <w:rPr>
                                <w:noProof/>
                              </w:rPr>
                              <w:t>5</w:t>
                            </w:r>
                            <w:r>
                              <w:fldChar w:fldCharType="end"/>
                            </w:r>
                            <w:r w:rsidR="00B71450">
                              <w:rPr>
                                <w:lang w:val="fr-FR"/>
                              </w:rPr>
                              <w:t xml:space="preserve"> structure chimique de</w:t>
                            </w:r>
                            <w:r>
                              <w:rPr>
                                <w:lang w:val="fr-FR"/>
                              </w:rPr>
                              <w:t xml:space="preserve"> </w:t>
                            </w:r>
                            <w:r w:rsidR="00422519">
                              <w:rPr>
                                <w:lang w:val="fr-FR"/>
                              </w:rPr>
                              <w:t xml:space="preserve">la morphine </w:t>
                            </w:r>
                            <w:r>
                              <w:rPr>
                                <w:lang w:val="fr-FR"/>
                              </w:rPr>
                              <w:t>et</w:t>
                            </w:r>
                            <w:r w:rsidR="00B71450">
                              <w:rPr>
                                <w:lang w:val="fr-FR"/>
                              </w:rPr>
                              <w:t xml:space="preserve"> de </w:t>
                            </w:r>
                            <w:r w:rsidR="00422519" w:rsidRPr="00422519">
                              <w:rPr>
                                <w:lang w:val="fr-FR"/>
                              </w:rPr>
                              <w:t>l’héroïne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433F0" id="Zone de texte 5" o:spid="_x0000_s1030" type="#_x0000_t202" style="position:absolute;left:0;text-align:left;margin-left:97.85pt;margin-top:431.4pt;width:255.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" stroked="f">
                <v:textbox style="mso-fit-shape-to-text:t" inset="0,0,0,0">
                  <w:txbxContent>
                    <w:p w14:paraId="3A9AA9E5" w14:textId="6CEFDD1C" w:rsidR="00FA547D" w:rsidRPr="005D5BFD" w:rsidRDefault="00FA547D" w:rsidP="00FA547D">
                      <w:pPr>
                        <w:pStyle w:val="Lgende"/>
                        <w:rPr>
                          <w:rFonts w:ascii="Arial" w:hAnsi="Arial" w:cs="Arial"/>
                          <w:noProof/>
                          <w:color w:val="333333"/>
                          <w:sz w:val="24"/>
                        </w:rPr>
                      </w:pPr>
                      <w:bookmarkStart w:id="13" w:name="_Toc80833095"/>
                      <w:r>
                        <w:t xml:space="preserve">Figure </w:t>
                      </w:r>
                      <w:r>
                        <w:fldChar w:fldCharType="begin"/>
                      </w:r>
                      <w:r>
                        <w:instrText xml:space="preserve"> SEQ Figure \* ARABIC </w:instrText>
                      </w:r>
                      <w:r>
                        <w:fldChar w:fldCharType="separate"/>
                      </w:r>
                      <w:r w:rsidR="00F0585A">
                        <w:rPr>
                          <w:noProof/>
                        </w:rPr>
                        <w:t>5</w:t>
                      </w:r>
                      <w:r>
                        <w:fldChar w:fldCharType="end"/>
                      </w:r>
                      <w:r w:rsidR="00B71450">
                        <w:rPr>
                          <w:lang w:val="fr-FR"/>
                        </w:rPr>
                        <w:t xml:space="preserve"> structure chimique de</w:t>
                      </w:r>
                      <w:r>
                        <w:rPr>
                          <w:lang w:val="fr-FR"/>
                        </w:rPr>
                        <w:t xml:space="preserve"> </w:t>
                      </w:r>
                      <w:r w:rsidR="00422519">
                        <w:rPr>
                          <w:lang w:val="fr-FR"/>
                        </w:rPr>
                        <w:t xml:space="preserve">la morphine </w:t>
                      </w:r>
                      <w:r>
                        <w:rPr>
                          <w:lang w:val="fr-FR"/>
                        </w:rPr>
                        <w:t>et</w:t>
                      </w:r>
                      <w:r w:rsidR="00B71450">
                        <w:rPr>
                          <w:lang w:val="fr-FR"/>
                        </w:rPr>
                        <w:t xml:space="preserve"> de </w:t>
                      </w:r>
                      <w:r w:rsidR="00422519" w:rsidRPr="00422519">
                        <w:rPr>
                          <w:lang w:val="fr-FR"/>
                        </w:rPr>
                        <w:t>l’héroïne</w:t>
                      </w:r>
                      <w:bookmarkEnd w:id="13"/>
                    </w:p>
                  </w:txbxContent>
                </v:textbox>
                <w10:wrap type="topAndBottom"/>
              </v:shape>
            </w:pict>
          </mc:Fallback>
        </mc:AlternateContent>
      </w:r>
      <w:r>
        <w:rPr>
          <w:rFonts w:ascii="Arial" w:hAnsi="Arial" w:cs="Arial"/>
          <w:noProof/>
          <w:color w:val="333333"/>
        </w:rPr>
        <w:drawing>
          <wp:anchor distT="360045" distB="360045" distL="114300" distR="114300" simplePos="0" relativeHeight="251660288" behindDoc="0" locked="0" layoutInCell="1" allowOverlap="1" wp14:anchorId="0A0C7BEF" wp14:editId="494DA7CD">
            <wp:simplePos x="0" y="0"/>
            <wp:positionH relativeFrom="margin">
              <wp:posOffset>1242060</wp:posOffset>
            </wp:positionH>
            <wp:positionV relativeFrom="paragraph">
              <wp:posOffset>4203065</wp:posOffset>
            </wp:positionV>
            <wp:extent cx="3247200" cy="1220400"/>
            <wp:effectExtent l="0" t="0" r="0" b="0"/>
            <wp:wrapTopAndBottom/>
            <wp:docPr id="2" name="Image 2" descr="héroïne_morp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éroïne_morphin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47200" cy="122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2C1B">
        <w:t>Maintenant que nous avons les connaissances de base nécessaires, nous pouvons discuter des raisons pour lesquelles les énantiomères et les structures sont si importants dans le monde de la chimie. Commençons cette discussion par un jeu de devinettes. Vous trouverez ci-dessous des images de deux composés différents avec des structures légèrement différentes. Comme vous pouvez le voir, la seule différence de structure réside dans les deux groupes fonctionnels en haut et en bas à gauche de chacun. Les deux composés sont utilisés comme analgésiques, mais l'un est prescrit par des médecins professionnels et l'autre est un médicament illégal, et couramment utilisé à des fins récréatives.</w:t>
      </w:r>
    </w:p>
    <w:p w14:paraId="0723F0D2" w14:textId="23D22E21" w:rsidR="007C2C1B" w:rsidRDefault="007C2C1B" w:rsidP="007C2C1B">
      <w:r>
        <w:t xml:space="preserve">Le composé de gauche est appelé morphine, et le composé de droite est appelé diamorphine ou diacétylmorphine, plus communément appelée héroïne. Parce que ces deux composés ont fondamentalement la même structure, ils fonctionnent de manière très similaire ; ces composés agissent tous deux directement sur le système nerveux central pour empêcher les signaux de </w:t>
      </w:r>
      <w:r>
        <w:lastRenderedPageBreak/>
        <w:t>douleur d'atteindre le cerveau. Cependant, les différents groupes fonctionnels de l'héroïne la rendent plus dangereuse et produisent également des effets euphorisants.</w:t>
      </w:r>
    </w:p>
    <w:p w14:paraId="08DA5699" w14:textId="36D8A1BB" w:rsidR="007C2C1B" w:rsidRDefault="00D2393F" w:rsidP="007C2C1B">
      <w:r>
        <w:rPr>
          <w:noProof/>
        </w:rPr>
        <mc:AlternateContent>
          <mc:Choice Requires="wps">
            <w:drawing>
              <wp:anchor distT="0" distB="0" distL="114300" distR="114300" simplePos="0" relativeHeight="251666432" behindDoc="0" locked="0" layoutInCell="1" allowOverlap="1" wp14:anchorId="0176C5DF" wp14:editId="384AB64D">
                <wp:simplePos x="0" y="0"/>
                <wp:positionH relativeFrom="column">
                  <wp:posOffset>979170</wp:posOffset>
                </wp:positionH>
                <wp:positionV relativeFrom="paragraph">
                  <wp:posOffset>3897630</wp:posOffset>
                </wp:positionV>
                <wp:extent cx="3895090" cy="635"/>
                <wp:effectExtent l="0" t="0" r="0" b="0"/>
                <wp:wrapTopAndBottom/>
                <wp:docPr id="6" name="Zone de texte 6"/>
                <wp:cNvGraphicFramePr/>
                <a:graphic xmlns:a="http://schemas.openxmlformats.org/drawingml/2006/main">
                  <a:graphicData uri="http://schemas.microsoft.com/office/word/2010/wordprocessingShape">
                    <wps:wsp>
                      <wps:cNvSpPr txBox="1"/>
                      <wps:spPr>
                        <a:xfrm>
                          <a:off x="0" y="0"/>
                          <a:ext cx="3895090" cy="635"/>
                        </a:xfrm>
                        <a:prstGeom prst="rect">
                          <a:avLst/>
                        </a:prstGeom>
                        <a:solidFill>
                          <a:prstClr val="white"/>
                        </a:solidFill>
                        <a:ln>
                          <a:noFill/>
                        </a:ln>
                      </wps:spPr>
                      <wps:txbx>
                        <w:txbxContent>
                          <w:p w14:paraId="4A792DFE" w14:textId="2A6AE15D" w:rsidR="00FA547D" w:rsidRPr="00B33A0A" w:rsidRDefault="00FA547D" w:rsidP="00FA547D">
                            <w:pPr>
                              <w:pStyle w:val="Lgende"/>
                              <w:rPr>
                                <w:sz w:val="24"/>
                              </w:rPr>
                            </w:pPr>
                            <w:bookmarkStart w:id="14" w:name="_Toc80833096"/>
                            <w:r>
                              <w:t xml:space="preserve">Figure </w:t>
                            </w:r>
                            <w:r>
                              <w:fldChar w:fldCharType="begin"/>
                            </w:r>
                            <w:r>
                              <w:instrText xml:space="preserve"> SEQ Figure \* ARABIC </w:instrText>
                            </w:r>
                            <w:r>
                              <w:fldChar w:fldCharType="separate"/>
                            </w:r>
                            <w:r w:rsidR="00F0585A">
                              <w:rPr>
                                <w:noProof/>
                              </w:rPr>
                              <w:t>6</w:t>
                            </w:r>
                            <w:r>
                              <w:fldChar w:fldCharType="end"/>
                            </w:r>
                            <w:r>
                              <w:rPr>
                                <w:lang w:val="fr-FR"/>
                              </w:rPr>
                              <w:t xml:space="preserve"> Deux </w:t>
                            </w:r>
                            <w:r>
                              <w:t xml:space="preserve">énantiomères </w:t>
                            </w:r>
                            <w:proofErr w:type="gramStart"/>
                            <w:r>
                              <w:rPr>
                                <w:lang w:val="fr-FR"/>
                              </w:rPr>
                              <w:t>d</w:t>
                            </w:r>
                            <w:r w:rsidR="00422519">
                              <w:rPr>
                                <w:lang w:val="fr-FR"/>
                              </w:rPr>
                              <w:t>u</w:t>
                            </w:r>
                            <w:r>
                              <w:rPr>
                                <w:lang w:val="fr-FR"/>
                              </w:rPr>
                              <w:t xml:space="preserve"> thalidomide</w:t>
                            </w:r>
                            <w:bookmarkEnd w:id="14"/>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76C5DF" id="Zone de texte 6" o:spid="_x0000_s1031" type="#_x0000_t202" style="position:absolute;left:0;text-align:left;margin-left:77.1pt;margin-top:306.9pt;width:306.7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" stroked="f">
                <v:textbox style="mso-fit-shape-to-text:t" inset="0,0,0,0">
                  <w:txbxContent>
                    <w:p w14:paraId="4A792DFE" w14:textId="2A6AE15D" w:rsidR="00FA547D" w:rsidRPr="00B33A0A" w:rsidRDefault="00FA547D" w:rsidP="00FA547D">
                      <w:pPr>
                        <w:pStyle w:val="Lgende"/>
                        <w:rPr>
                          <w:sz w:val="24"/>
                        </w:rPr>
                      </w:pPr>
                      <w:bookmarkStart w:id="15" w:name="_Toc80833096"/>
                      <w:r>
                        <w:t xml:space="preserve">Figure </w:t>
                      </w:r>
                      <w:r>
                        <w:fldChar w:fldCharType="begin"/>
                      </w:r>
                      <w:r>
                        <w:instrText xml:space="preserve"> SEQ Figure \* ARABIC </w:instrText>
                      </w:r>
                      <w:r>
                        <w:fldChar w:fldCharType="separate"/>
                      </w:r>
                      <w:r w:rsidR="00F0585A">
                        <w:rPr>
                          <w:noProof/>
                        </w:rPr>
                        <w:t>6</w:t>
                      </w:r>
                      <w:r>
                        <w:fldChar w:fldCharType="end"/>
                      </w:r>
                      <w:r>
                        <w:rPr>
                          <w:lang w:val="fr-FR"/>
                        </w:rPr>
                        <w:t xml:space="preserve"> Deux </w:t>
                      </w:r>
                      <w:r>
                        <w:t xml:space="preserve">énantiomères </w:t>
                      </w:r>
                      <w:proofErr w:type="gramStart"/>
                      <w:r>
                        <w:rPr>
                          <w:lang w:val="fr-FR"/>
                        </w:rPr>
                        <w:t>d</w:t>
                      </w:r>
                      <w:r w:rsidR="00422519">
                        <w:rPr>
                          <w:lang w:val="fr-FR"/>
                        </w:rPr>
                        <w:t>u</w:t>
                      </w:r>
                      <w:r>
                        <w:rPr>
                          <w:lang w:val="fr-FR"/>
                        </w:rPr>
                        <w:t xml:space="preserve"> thalidomide</w:t>
                      </w:r>
                      <w:bookmarkEnd w:id="15"/>
                      <w:proofErr w:type="gramEnd"/>
                    </w:p>
                  </w:txbxContent>
                </v:textbox>
                <w10:wrap type="topAndBottom"/>
              </v:shape>
            </w:pict>
          </mc:Fallback>
        </mc:AlternateContent>
      </w:r>
      <w:r>
        <w:rPr>
          <w:noProof/>
        </w:rPr>
        <w:drawing>
          <wp:anchor distT="360045" distB="360045" distL="114300" distR="114300" simplePos="0" relativeHeight="251658240" behindDoc="0" locked="0" layoutInCell="1" allowOverlap="1" wp14:anchorId="1BFB3148" wp14:editId="0D921560">
            <wp:simplePos x="0" y="0"/>
            <wp:positionH relativeFrom="margin">
              <wp:posOffset>1009650</wp:posOffset>
            </wp:positionH>
            <wp:positionV relativeFrom="paragraph">
              <wp:posOffset>2400300</wp:posOffset>
            </wp:positionV>
            <wp:extent cx="3895090" cy="1249045"/>
            <wp:effectExtent l="0" t="0" r="0" b="8255"/>
            <wp:wrapTopAndBottom/>
            <wp:docPr id="1" name="Image 1" descr="thalidom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alidomid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95090" cy="1249045"/>
                    </a:xfrm>
                    <a:prstGeom prst="rect">
                      <a:avLst/>
                    </a:prstGeom>
                    <a:noFill/>
                    <a:ln>
                      <a:noFill/>
                    </a:ln>
                  </pic:spPr>
                </pic:pic>
              </a:graphicData>
            </a:graphic>
            <wp14:sizeRelH relativeFrom="page">
              <wp14:pctWidth>0</wp14:pctWidth>
            </wp14:sizeRelH>
            <wp14:sizeRelV relativeFrom="page">
              <wp14:pctHeight>0</wp14:pctHeight>
            </wp14:sizeRelV>
          </wp:anchor>
        </w:drawing>
      </w:r>
      <w:r w:rsidR="007C2C1B">
        <w:t>De même, différents énantiomères peuvent produire des effets biologiques très différents du même composé. Un exemple de ceci est l</w:t>
      </w:r>
      <w:r w:rsidR="00422519">
        <w:rPr>
          <w:lang w:val="fr-FR"/>
        </w:rPr>
        <w:t>e</w:t>
      </w:r>
      <w:r w:rsidR="007C2C1B">
        <w:t xml:space="preserve"> thalidomide. L</w:t>
      </w:r>
      <w:r w:rsidR="00422519">
        <w:rPr>
          <w:lang w:val="fr-FR"/>
        </w:rPr>
        <w:t>e</w:t>
      </w:r>
      <w:r w:rsidR="007C2C1B">
        <w:t xml:space="preserve"> thalidomide était utilisée comme médicament contre les nausées matinales pour les femmes enceintes dans les années 1950. Ce n'est que des années plus tard que l'utilisation </w:t>
      </w:r>
      <w:proofErr w:type="gramStart"/>
      <w:r w:rsidR="007C2C1B">
        <w:t>d</w:t>
      </w:r>
      <w:r w:rsidR="00422519">
        <w:rPr>
          <w:lang w:val="fr-FR"/>
        </w:rPr>
        <w:t>u</w:t>
      </w:r>
      <w:r w:rsidR="007C2C1B">
        <w:t xml:space="preserve"> thalidomide</w:t>
      </w:r>
      <w:proofErr w:type="gramEnd"/>
      <w:r w:rsidR="007C2C1B">
        <w:t xml:space="preserve"> a été liée à de graves malformations congénitales. Les scientifiques ne savaient pas pourquoi le médicament provoquait des malformations congénitales tout en produisant également des effets antinauséeux positifs, jusqu'à ce qu'ils découvrent que les deux énantiomères avaient des effets biologiques différents sur le corps.</w:t>
      </w:r>
    </w:p>
    <w:p w14:paraId="5A74590B" w14:textId="7C48E14D" w:rsidR="007C2C1B" w:rsidRPr="00AA3EF6" w:rsidRDefault="007C2C1B" w:rsidP="00422519">
      <w:r>
        <w:t>Les deux énantiomères d</w:t>
      </w:r>
      <w:r w:rsidR="00422519">
        <w:rPr>
          <w:lang w:val="fr-FR"/>
        </w:rPr>
        <w:t>u</w:t>
      </w:r>
      <w:r>
        <w:t xml:space="preserve"> thalidomide, R et S, sont des images miroir l'un de l'autre ; les énantiomères sont des structures chirales différentes du même composé, différant au niveau du stéréocentre (indiqué par l'astérisque). Ce cas est différent du cas de la morphine contre l'héroïne en ce sens qu'il s'agit du même composé plutôt que de deux composés similaires mais légèrement différents ; les énantiomères d</w:t>
      </w:r>
      <w:r w:rsidR="00422519">
        <w:rPr>
          <w:lang w:val="fr-FR"/>
        </w:rPr>
        <w:t>u</w:t>
      </w:r>
      <w:r>
        <w:t xml:space="preserve"> thalidomide ont la même formule chimique mais sont simplement disposés différemment. En raison des différentes orientations spatiales, chaque énantiomère réagit différemment avec le corps. Il en résulte des effets secondaires très différents, certains positifs et certains négatifs. Bien que </w:t>
      </w:r>
      <w:proofErr w:type="gramStart"/>
      <w:r>
        <w:t>l</w:t>
      </w:r>
      <w:r w:rsidR="00422519">
        <w:rPr>
          <w:lang w:val="fr-FR"/>
        </w:rPr>
        <w:t>e</w:t>
      </w:r>
      <w:r>
        <w:t xml:space="preserve"> thalidomide</w:t>
      </w:r>
      <w:proofErr w:type="gramEnd"/>
      <w:r>
        <w:t xml:space="preserve"> ait été rapidement rappelée après sa découverte, </w:t>
      </w:r>
      <w:r w:rsidR="00422519">
        <w:rPr>
          <w:lang w:val="fr-FR"/>
        </w:rPr>
        <w:t>il</w:t>
      </w:r>
      <w:r>
        <w:t xml:space="preserve"> est encore utilisée aujourd'hui pour traiter des </w:t>
      </w:r>
      <w:r w:rsidR="00422519">
        <w:rPr>
          <w:lang w:val="fr-FR"/>
        </w:rPr>
        <w:t>maladies</w:t>
      </w:r>
      <w:r>
        <w:t xml:space="preserve"> comme la lèpre et certains cancers comme le myélome multiple. Pourtant,</w:t>
      </w:r>
      <w:r w:rsidR="00422519">
        <w:rPr>
          <w:lang w:val="fr-FR"/>
        </w:rPr>
        <w:t xml:space="preserve"> </w:t>
      </w:r>
      <w:r w:rsidR="00990F84">
        <w:rPr>
          <w:lang w:val="fr-FR"/>
        </w:rPr>
        <w:t>c</w:t>
      </w:r>
      <w:r>
        <w:t xml:space="preserve">es cas illustrent clairement pourquoi il est très important de comprendre les structures et les énantiomères des composés avant de les autoriser à être utilisés par le public et de les prescrire. Les chimistes et les scientifiques sont bien conscients des différents effets biologiques des composés avec des structures et des énantiomères différents, et ils effectuent des recherches intensives sur ces effets avant de les faire autoriser par la FDA pour un usage thérapeutique et </w:t>
      </w:r>
      <w:r>
        <w:lastRenderedPageBreak/>
        <w:t>public. Heureusement, dans le cas des énantiomères, les scientifiques peuvent parfois trouver des moyens de séparer les deux isomères R et S afin d'isoler les propriétés positives d'un composé tout en évitant les effets secondaires négatifs.</w:t>
      </w:r>
      <w:sdt>
        <w:sdtPr>
          <w:id w:val="-353107850"/>
          <w:citation/>
        </w:sdtPr>
        <w:sdtEndPr/>
        <w:sdtContent>
          <w:r w:rsidR="000B7368">
            <w:fldChar w:fldCharType="begin"/>
          </w:r>
          <w:r w:rsidR="00990F84">
            <w:rPr>
              <w:lang w:val="fr-FR"/>
            </w:rPr>
            <w:instrText xml:space="preserve">CITATION ana16 \l 1036 </w:instrText>
          </w:r>
          <w:r w:rsidR="000B7368">
            <w:fldChar w:fldCharType="separate"/>
          </w:r>
          <w:r w:rsidR="00437460">
            <w:rPr>
              <w:noProof/>
              <w:lang w:val="fr-FR"/>
            </w:rPr>
            <w:t xml:space="preserve"> </w:t>
          </w:r>
          <w:r w:rsidR="00437460" w:rsidRPr="00437460">
            <w:rPr>
              <w:noProof/>
              <w:lang w:val="fr-FR"/>
            </w:rPr>
            <w:t>(The Importance of Chemical Structure, 2016)</w:t>
          </w:r>
          <w:r w:rsidR="000B7368">
            <w:fldChar w:fldCharType="end"/>
          </w:r>
        </w:sdtContent>
      </w:sdt>
    </w:p>
    <w:p w14:paraId="433B6EA9" w14:textId="2102A021" w:rsidR="00D56921" w:rsidRDefault="00AA3EF6" w:rsidP="00973AFD">
      <w:pPr>
        <w:pStyle w:val="Titre2"/>
      </w:pPr>
      <w:r>
        <w:t xml:space="preserve">  </w:t>
      </w:r>
      <w:bookmarkStart w:id="16" w:name="_Toc80832563"/>
      <w:r w:rsidR="00130FB4" w:rsidRPr="00130FB4">
        <w:t xml:space="preserve">Comment le dessin et la modélisation des </w:t>
      </w:r>
      <w:r w:rsidR="00130FB4">
        <w:t xml:space="preserve">structures </w:t>
      </w:r>
      <w:r w:rsidR="00130FB4" w:rsidRPr="00130FB4">
        <w:t>chimiques</w:t>
      </w:r>
      <w:r w:rsidR="00130FB4">
        <w:t xml:space="preserve"> </w:t>
      </w:r>
      <w:r w:rsidR="00130FB4" w:rsidRPr="00130FB4">
        <w:t>améliorent l’enseignement de la chimie dans les universités</w:t>
      </w:r>
      <w:bookmarkEnd w:id="16"/>
    </w:p>
    <w:p w14:paraId="02B93C21" w14:textId="5D79668E" w:rsidR="00130FB4" w:rsidRPr="00130FB4" w:rsidRDefault="00130FB4" w:rsidP="00130FB4">
      <w:pPr>
        <w:rPr>
          <w:lang w:val="fr-FR"/>
        </w:rPr>
      </w:pPr>
      <w:r w:rsidRPr="00130FB4">
        <w:rPr>
          <w:lang w:val="fr-FR"/>
        </w:rPr>
        <w:t>La chimie peut être décrite à trois niveaux distincts ;</w:t>
      </w:r>
      <w:r>
        <w:rPr>
          <w:lang w:val="fr-FR"/>
        </w:rPr>
        <w:t xml:space="preserve"> </w:t>
      </w:r>
      <w:r w:rsidRPr="00130FB4">
        <w:rPr>
          <w:lang w:val="fr-FR"/>
        </w:rPr>
        <w:t>à savoir</w:t>
      </w:r>
      <w:r w:rsidR="00E95204">
        <w:rPr>
          <w:lang w:val="fr-FR"/>
        </w:rPr>
        <w:t> :</w:t>
      </w:r>
      <w:r w:rsidRPr="00130FB4">
        <w:rPr>
          <w:lang w:val="fr-FR"/>
        </w:rPr>
        <w:t xml:space="preserve"> le niveau</w:t>
      </w:r>
      <w:r>
        <w:rPr>
          <w:lang w:val="fr-FR"/>
        </w:rPr>
        <w:t xml:space="preserve"> </w:t>
      </w:r>
      <w:r w:rsidRPr="00130FB4">
        <w:rPr>
          <w:lang w:val="fr-FR"/>
        </w:rPr>
        <w:t>macroscopique (visible/phénomènes</w:t>
      </w:r>
      <w:r w:rsidR="00EC199F">
        <w:rPr>
          <w:lang w:val="fr-FR"/>
        </w:rPr>
        <w:t xml:space="preserve"> touchables</w:t>
      </w:r>
      <w:r w:rsidRPr="00130FB4">
        <w:rPr>
          <w:lang w:val="fr-FR"/>
        </w:rPr>
        <w:t>), le niveau microscopique</w:t>
      </w:r>
      <w:r>
        <w:rPr>
          <w:lang w:val="fr-FR"/>
        </w:rPr>
        <w:t xml:space="preserve"> </w:t>
      </w:r>
      <w:r w:rsidRPr="00130FB4">
        <w:rPr>
          <w:lang w:val="fr-FR"/>
        </w:rPr>
        <w:t>(atomique/moléculaire),</w:t>
      </w:r>
      <w:r>
        <w:rPr>
          <w:lang w:val="fr-FR"/>
        </w:rPr>
        <w:t xml:space="preserve"> </w:t>
      </w:r>
      <w:r w:rsidRPr="00130FB4">
        <w:rPr>
          <w:lang w:val="fr-FR"/>
        </w:rPr>
        <w:t>et le niveau symbolique (représentant la matière en termes de</w:t>
      </w:r>
      <w:r>
        <w:rPr>
          <w:lang w:val="fr-FR"/>
        </w:rPr>
        <w:t xml:space="preserve"> </w:t>
      </w:r>
      <w:r w:rsidRPr="00130FB4">
        <w:rPr>
          <w:lang w:val="fr-FR"/>
        </w:rPr>
        <w:t xml:space="preserve">formules et équations) </w:t>
      </w:r>
      <w:sdt>
        <w:sdtPr>
          <w:rPr>
            <w:lang w:val="fr-FR"/>
          </w:rPr>
          <w:id w:val="1204444667"/>
          <w:citation/>
        </w:sdtPr>
        <w:sdtEndPr/>
        <w:sdtContent>
          <w:r>
            <w:rPr>
              <w:lang w:val="fr-FR"/>
            </w:rPr>
            <w:fldChar w:fldCharType="begin"/>
          </w:r>
          <w:r>
            <w:rPr>
              <w:lang w:val="fr-FR"/>
            </w:rPr>
            <w:instrText xml:space="preserve"> CITATION Hin99 \l 1036 </w:instrText>
          </w:r>
          <w:r>
            <w:rPr>
              <w:lang w:val="fr-FR"/>
            </w:rPr>
            <w:fldChar w:fldCharType="separate"/>
          </w:r>
          <w:r w:rsidR="00437460">
            <w:rPr>
              <w:noProof/>
              <w:lang w:val="fr-FR"/>
            </w:rPr>
            <w:t>(Hinton &amp; Nakhleh, 1999)</w:t>
          </w:r>
          <w:r>
            <w:rPr>
              <w:lang w:val="fr-FR"/>
            </w:rPr>
            <w:fldChar w:fldCharType="end"/>
          </w:r>
        </w:sdtContent>
      </w:sdt>
      <w:r w:rsidRPr="00130FB4">
        <w:rPr>
          <w:lang w:val="fr-FR"/>
        </w:rPr>
        <w:t xml:space="preserve">. </w:t>
      </w:r>
      <w:r w:rsidR="004C01D5">
        <w:rPr>
          <w:lang w:val="fr-FR"/>
        </w:rPr>
        <w:t>Les é</w:t>
      </w:r>
      <w:r w:rsidRPr="00130FB4">
        <w:rPr>
          <w:lang w:val="fr-FR"/>
        </w:rPr>
        <w:t>tudiant</w:t>
      </w:r>
      <w:r w:rsidR="004C01D5">
        <w:rPr>
          <w:lang w:val="fr-FR"/>
        </w:rPr>
        <w:t>s</w:t>
      </w:r>
      <w:r w:rsidRPr="00130FB4">
        <w:rPr>
          <w:lang w:val="fr-FR"/>
        </w:rPr>
        <w:t xml:space="preserve"> qui étudient</w:t>
      </w:r>
      <w:r>
        <w:rPr>
          <w:lang w:val="fr-FR"/>
        </w:rPr>
        <w:t xml:space="preserve"> </w:t>
      </w:r>
      <w:r w:rsidRPr="00130FB4">
        <w:rPr>
          <w:lang w:val="fr-FR"/>
        </w:rPr>
        <w:t xml:space="preserve">la chimie </w:t>
      </w:r>
      <w:r w:rsidR="004C01D5">
        <w:rPr>
          <w:lang w:val="fr-FR"/>
        </w:rPr>
        <w:t>sont</w:t>
      </w:r>
      <w:r w:rsidRPr="00130FB4">
        <w:rPr>
          <w:lang w:val="fr-FR"/>
        </w:rPr>
        <w:t xml:space="preserve"> censé</w:t>
      </w:r>
      <w:r w:rsidR="004C01D5">
        <w:rPr>
          <w:lang w:val="fr-FR"/>
        </w:rPr>
        <w:t>s</w:t>
      </w:r>
      <w:r w:rsidRPr="00130FB4">
        <w:rPr>
          <w:lang w:val="fr-FR"/>
        </w:rPr>
        <w:t xml:space="preserve"> penser au niveau microscopique</w:t>
      </w:r>
      <w:r>
        <w:rPr>
          <w:lang w:val="fr-FR"/>
        </w:rPr>
        <w:t xml:space="preserve"> </w:t>
      </w:r>
      <w:r w:rsidRPr="00130FB4">
        <w:rPr>
          <w:lang w:val="fr-FR"/>
        </w:rPr>
        <w:t xml:space="preserve">et expliquer les changements aux niveaux macroscopiques </w:t>
      </w:r>
      <w:sdt>
        <w:sdtPr>
          <w:rPr>
            <w:lang w:val="fr-FR"/>
          </w:rPr>
          <w:id w:val="1628502766"/>
          <w:citation/>
        </w:sdtPr>
        <w:sdtEndPr/>
        <w:sdtContent>
          <w:r w:rsidR="00BC2370">
            <w:rPr>
              <w:lang w:val="fr-FR"/>
            </w:rPr>
            <w:fldChar w:fldCharType="begin"/>
          </w:r>
          <w:r w:rsidR="00E74E15">
            <w:rPr>
              <w:lang w:val="fr-FR"/>
            </w:rPr>
            <w:instrText xml:space="preserve">CITATION Cha08 \l 1036 </w:instrText>
          </w:r>
          <w:r w:rsidR="00BC2370">
            <w:rPr>
              <w:lang w:val="fr-FR"/>
            </w:rPr>
            <w:fldChar w:fldCharType="separate"/>
          </w:r>
          <w:r w:rsidR="00437460">
            <w:rPr>
              <w:noProof/>
              <w:lang w:val="fr-FR"/>
            </w:rPr>
            <w:t>(Chandrasegaran, Treagust, &amp; Mocerino, 2008)</w:t>
          </w:r>
          <w:r w:rsidR="00BC2370">
            <w:rPr>
              <w:lang w:val="fr-FR"/>
            </w:rPr>
            <w:fldChar w:fldCharType="end"/>
          </w:r>
        </w:sdtContent>
      </w:sdt>
      <w:r w:rsidRPr="00130FB4">
        <w:rPr>
          <w:lang w:val="fr-FR"/>
        </w:rPr>
        <w:t>.</w:t>
      </w:r>
    </w:p>
    <w:p w14:paraId="0AD84CD7" w14:textId="0EE5D7AD" w:rsidR="00AA3EF6" w:rsidRDefault="00BC2370" w:rsidP="00AA3EF6">
      <w:r>
        <w:t xml:space="preserve">Les </w:t>
      </w:r>
      <w:r w:rsidR="00753CFE">
        <w:rPr>
          <w:lang w:val="fr-FR"/>
        </w:rPr>
        <w:t>étudiants</w:t>
      </w:r>
      <w:r>
        <w:t xml:space="preserve"> doivent associer la structure 2D et 3D des substances chimiques à leurs propriétés physiques [telles que l'état (gaz, liquide ou solide), l'apparence des substances chimiques, le point d'ébullition et le point de fusion, la densité, l'état à température ambiante et la couleur] et les propriétés chimiques </w:t>
      </w:r>
      <w:r w:rsidR="00A91D05">
        <w:t>(enthalpie</w:t>
      </w:r>
      <w:r>
        <w:t xml:space="preserve"> de formation, inflammabilité, état d'oxydation préféré, nombre de coordination, etc.).</w:t>
      </w:r>
    </w:p>
    <w:p w14:paraId="5F3BDC5A" w14:textId="27168CEF" w:rsidR="00E80319" w:rsidRDefault="00A91D05" w:rsidP="00A91D05">
      <w:pPr>
        <w:rPr>
          <w:lang w:val="fr-FR"/>
        </w:rPr>
      </w:pPr>
      <w:r>
        <w:rPr>
          <w:lang w:val="fr-FR"/>
        </w:rPr>
        <w:t xml:space="preserve">Les </w:t>
      </w:r>
      <w:r w:rsidR="00753CFE" w:rsidRPr="00753CFE">
        <w:rPr>
          <w:lang w:val="fr-FR"/>
        </w:rPr>
        <w:t>étudiants trouvent difficile</w:t>
      </w:r>
      <w:r w:rsidR="00753CFE">
        <w:rPr>
          <w:lang w:val="fr-FR"/>
        </w:rPr>
        <w:t xml:space="preserve"> </w:t>
      </w:r>
      <w:r w:rsidR="00753CFE" w:rsidRPr="00753CFE">
        <w:rPr>
          <w:lang w:val="fr-FR"/>
        </w:rPr>
        <w:t>de relier correctement les différents niveaux de</w:t>
      </w:r>
      <w:r w:rsidR="00753CFE">
        <w:rPr>
          <w:lang w:val="fr-FR"/>
        </w:rPr>
        <w:t xml:space="preserve"> </w:t>
      </w:r>
      <w:r w:rsidR="00753CFE" w:rsidRPr="00753CFE">
        <w:rPr>
          <w:lang w:val="fr-FR"/>
        </w:rPr>
        <w:t>la compréhension. Il semble que les étudiants n’aient pas suffisamment</w:t>
      </w:r>
      <w:r>
        <w:rPr>
          <w:lang w:val="fr-FR"/>
        </w:rPr>
        <w:t xml:space="preserve"> de</w:t>
      </w:r>
      <w:r w:rsidR="00753CFE">
        <w:rPr>
          <w:lang w:val="fr-FR"/>
        </w:rPr>
        <w:t xml:space="preserve"> </w:t>
      </w:r>
      <w:r w:rsidR="00753CFE" w:rsidRPr="00753CFE">
        <w:rPr>
          <w:lang w:val="fr-FR"/>
        </w:rPr>
        <w:t>compréhension du macroscopique/microscopique</w:t>
      </w:r>
      <w:r>
        <w:rPr>
          <w:lang w:val="fr-FR"/>
        </w:rPr>
        <w:t>,</w:t>
      </w:r>
      <w:r w:rsidR="00753CFE">
        <w:rPr>
          <w:lang w:val="fr-FR"/>
        </w:rPr>
        <w:t xml:space="preserve"> </w:t>
      </w:r>
      <w:r w:rsidR="00753CFE" w:rsidRPr="00753CFE">
        <w:rPr>
          <w:lang w:val="fr-FR"/>
        </w:rPr>
        <w:t xml:space="preserve">les représentations des molécules et </w:t>
      </w:r>
      <w:r w:rsidRPr="00A91D05">
        <w:rPr>
          <w:lang w:val="fr-FR"/>
        </w:rPr>
        <w:t>la signification des symboles et des formules dans les équations chimiques.</w:t>
      </w:r>
      <w:r w:rsidR="00753CFE" w:rsidRPr="00753CFE">
        <w:rPr>
          <w:lang w:val="fr-FR"/>
        </w:rPr>
        <w:t xml:space="preserve"> Ces difficultés, ainsi que les difficultés à comprendre</w:t>
      </w:r>
      <w:r w:rsidR="00753CFE">
        <w:rPr>
          <w:lang w:val="fr-FR"/>
        </w:rPr>
        <w:t xml:space="preserve"> </w:t>
      </w:r>
      <w:r w:rsidR="00753CFE" w:rsidRPr="00753CFE">
        <w:rPr>
          <w:lang w:val="fr-FR"/>
        </w:rPr>
        <w:t>les structures 3D des molécules, entravent la capacité des étudiants à</w:t>
      </w:r>
      <w:r w:rsidR="00753CFE">
        <w:rPr>
          <w:lang w:val="fr-FR"/>
        </w:rPr>
        <w:t xml:space="preserve"> </w:t>
      </w:r>
      <w:r w:rsidR="00753CFE" w:rsidRPr="00753CFE">
        <w:rPr>
          <w:lang w:val="fr-FR"/>
        </w:rPr>
        <w:t xml:space="preserve">résoudre des problèmes en chimie. </w:t>
      </w:r>
      <w:r>
        <w:rPr>
          <w:lang w:val="fr-FR"/>
        </w:rPr>
        <w:t>Les é</w:t>
      </w:r>
      <w:r w:rsidR="00753CFE" w:rsidRPr="00753CFE">
        <w:rPr>
          <w:lang w:val="fr-FR"/>
        </w:rPr>
        <w:t>ducateurs scientifiques</w:t>
      </w:r>
      <w:r>
        <w:rPr>
          <w:lang w:val="fr-FR"/>
        </w:rPr>
        <w:t xml:space="preserve"> ont</w:t>
      </w:r>
      <w:r w:rsidR="00753CFE" w:rsidRPr="00753CFE">
        <w:rPr>
          <w:lang w:val="fr-FR"/>
        </w:rPr>
        <w:t xml:space="preserve"> </w:t>
      </w:r>
      <w:r w:rsidR="00024306" w:rsidRPr="00753CFE">
        <w:rPr>
          <w:lang w:val="fr-FR"/>
        </w:rPr>
        <w:t>proposé</w:t>
      </w:r>
      <w:r w:rsidR="00753CFE">
        <w:rPr>
          <w:lang w:val="fr-FR"/>
        </w:rPr>
        <w:t xml:space="preserve"> </w:t>
      </w:r>
      <w:r w:rsidR="00753CFE" w:rsidRPr="00753CFE">
        <w:rPr>
          <w:lang w:val="fr-FR"/>
        </w:rPr>
        <w:t xml:space="preserve">plusieurs solutions pour surmonter ces difficultés, telles </w:t>
      </w:r>
      <w:r w:rsidR="00024306" w:rsidRPr="00753CFE">
        <w:rPr>
          <w:lang w:val="fr-FR"/>
        </w:rPr>
        <w:t>que :</w:t>
      </w:r>
      <w:r w:rsidR="00753CFE">
        <w:rPr>
          <w:lang w:val="fr-FR"/>
        </w:rPr>
        <w:t xml:space="preserve"> </w:t>
      </w:r>
      <w:r w:rsidR="00753CFE" w:rsidRPr="00753CFE">
        <w:rPr>
          <w:lang w:val="fr-FR"/>
        </w:rPr>
        <w:t xml:space="preserve">l’intégration d’outils de visualisation </w:t>
      </w:r>
      <w:r w:rsidR="00024306" w:rsidRPr="00753CFE">
        <w:rPr>
          <w:lang w:val="fr-FR"/>
        </w:rPr>
        <w:t>tridimensionnelle ;</w:t>
      </w:r>
      <w:r>
        <w:rPr>
          <w:lang w:val="fr-FR"/>
        </w:rPr>
        <w:t xml:space="preserve"> </w:t>
      </w:r>
      <w:r w:rsidR="00753CFE" w:rsidRPr="00753CFE">
        <w:rPr>
          <w:lang w:val="fr-FR"/>
        </w:rPr>
        <w:t xml:space="preserve">promotion du passage entre différents </w:t>
      </w:r>
      <w:r w:rsidR="00B2395A" w:rsidRPr="00B2395A">
        <w:rPr>
          <w:lang w:val="fr-FR"/>
        </w:rPr>
        <w:t>représentations</w:t>
      </w:r>
      <w:r w:rsidR="00753CFE" w:rsidRPr="00753CFE">
        <w:rPr>
          <w:lang w:val="fr-FR"/>
        </w:rPr>
        <w:t xml:space="preserve"> chimiques</w:t>
      </w:r>
      <w:r>
        <w:rPr>
          <w:lang w:val="fr-FR"/>
        </w:rPr>
        <w:t xml:space="preserve"> </w:t>
      </w:r>
      <w:sdt>
        <w:sdtPr>
          <w:rPr>
            <w:lang w:val="fr-FR"/>
          </w:rPr>
          <w:id w:val="1772901903"/>
          <w:citation/>
        </w:sdtPr>
        <w:sdtEndPr/>
        <w:sdtContent>
          <w:r>
            <w:rPr>
              <w:lang w:val="fr-FR"/>
            </w:rPr>
            <w:fldChar w:fldCharType="begin"/>
          </w:r>
          <w:r w:rsidR="00E74E15">
            <w:rPr>
              <w:lang w:val="fr-FR"/>
            </w:rPr>
            <w:instrText xml:space="preserve">CITATION WuH04 \l 1036 </w:instrText>
          </w:r>
          <w:r>
            <w:rPr>
              <w:lang w:val="fr-FR"/>
            </w:rPr>
            <w:fldChar w:fldCharType="separate"/>
          </w:r>
          <w:r w:rsidR="00437460" w:rsidRPr="00437460">
            <w:rPr>
              <w:noProof/>
              <w:lang w:val="fr-FR"/>
            </w:rPr>
            <w:t>(Wu &amp; Shah, 2004)</w:t>
          </w:r>
          <w:r>
            <w:rPr>
              <w:lang w:val="fr-FR"/>
            </w:rPr>
            <w:fldChar w:fldCharType="end"/>
          </w:r>
        </w:sdtContent>
      </w:sdt>
      <w:r w:rsidR="00753CFE" w:rsidRPr="00753CFE">
        <w:rPr>
          <w:lang w:val="fr-FR"/>
        </w:rPr>
        <w:t>.</w:t>
      </w:r>
    </w:p>
    <w:p w14:paraId="7B47F240" w14:textId="1A3D6C46" w:rsidR="00753CFE" w:rsidRDefault="00E80319" w:rsidP="00E80319">
      <w:pPr>
        <w:rPr>
          <w:lang w:val="fr-FR"/>
        </w:rPr>
      </w:pPr>
      <w:r>
        <w:rPr>
          <w:lang w:val="fr-FR"/>
        </w:rPr>
        <w:br w:type="page"/>
      </w:r>
    </w:p>
    <w:p w14:paraId="0C81B5D7" w14:textId="416F8362" w:rsidR="00E80319" w:rsidRPr="00E80319" w:rsidRDefault="00024306" w:rsidP="00E80319">
      <w:pPr>
        <w:rPr>
          <w:rStyle w:val="jlqj4b"/>
          <w:lang w:val="fr-FR"/>
        </w:rPr>
      </w:pPr>
      <w:r w:rsidRPr="00024306">
        <w:rPr>
          <w:lang w:val="fr-FR"/>
        </w:rPr>
        <w:lastRenderedPageBreak/>
        <w:t>Les chercheurs ont constaté que l’intégration visuelle</w:t>
      </w:r>
      <w:r>
        <w:rPr>
          <w:lang w:val="fr-FR"/>
        </w:rPr>
        <w:t xml:space="preserve"> </w:t>
      </w:r>
      <w:r w:rsidRPr="00024306">
        <w:rPr>
          <w:lang w:val="fr-FR"/>
        </w:rPr>
        <w:t>des représentations telles que les modèles moléculaires informatisés,</w:t>
      </w:r>
      <w:r>
        <w:rPr>
          <w:lang w:val="fr-FR"/>
        </w:rPr>
        <w:t xml:space="preserve"> </w:t>
      </w:r>
      <w:r w:rsidR="00A02841">
        <w:rPr>
          <w:lang w:val="fr-FR"/>
        </w:rPr>
        <w:t xml:space="preserve">les </w:t>
      </w:r>
      <w:r w:rsidRPr="00024306">
        <w:rPr>
          <w:lang w:val="fr-FR"/>
        </w:rPr>
        <w:t>simulations, et des animations dans l’enseignement peuvent promouvoir</w:t>
      </w:r>
      <w:r>
        <w:rPr>
          <w:lang w:val="fr-FR"/>
        </w:rPr>
        <w:t xml:space="preserve"> </w:t>
      </w:r>
      <w:r w:rsidRPr="00024306">
        <w:rPr>
          <w:lang w:val="fr-FR"/>
        </w:rPr>
        <w:t xml:space="preserve">la compréhension par les </w:t>
      </w:r>
      <w:r w:rsidR="00D101B4">
        <w:rPr>
          <w:lang w:val="fr-FR"/>
        </w:rPr>
        <w:t>étudiants</w:t>
      </w:r>
      <w:r w:rsidRPr="00024306">
        <w:rPr>
          <w:lang w:val="fr-FR"/>
        </w:rPr>
        <w:t xml:space="preserve"> des phénomènes inobservables</w:t>
      </w:r>
      <w:r>
        <w:rPr>
          <w:lang w:val="fr-FR"/>
        </w:rPr>
        <w:t xml:space="preserve"> </w:t>
      </w:r>
      <w:r w:rsidRPr="00024306">
        <w:rPr>
          <w:lang w:val="fr-FR"/>
        </w:rPr>
        <w:t>scientifique</w:t>
      </w:r>
      <w:r w:rsidR="00A02841">
        <w:rPr>
          <w:lang w:val="fr-FR"/>
        </w:rPr>
        <w:t>s</w:t>
      </w:r>
      <w:r w:rsidRPr="00024306">
        <w:rPr>
          <w:lang w:val="fr-FR"/>
        </w:rPr>
        <w:t>, et leur donner la possibilité de</w:t>
      </w:r>
      <w:r>
        <w:rPr>
          <w:lang w:val="fr-FR"/>
        </w:rPr>
        <w:t xml:space="preserve"> </w:t>
      </w:r>
      <w:r w:rsidRPr="00024306">
        <w:rPr>
          <w:lang w:val="fr-FR"/>
        </w:rPr>
        <w:t>rendre visibles les concepts abstraits</w:t>
      </w:r>
      <w:r w:rsidR="00A02841">
        <w:rPr>
          <w:lang w:val="fr-FR"/>
        </w:rPr>
        <w:t>.</w:t>
      </w:r>
      <w:r w:rsidR="00B2395A" w:rsidRPr="00B2395A">
        <w:rPr>
          <w:rStyle w:val="Titre2Car"/>
        </w:rPr>
        <w:t xml:space="preserve"> </w:t>
      </w:r>
      <w:r w:rsidR="00B2395A">
        <w:rPr>
          <w:rStyle w:val="jlqj4b"/>
          <w:lang w:val="fr-FR"/>
        </w:rPr>
        <w:t xml:space="preserve">La manipulation des structures chimiques dans les représentations 2D/3D aide les élèves à relier les niveaux de représentation macroscopique, microscopique et symbolique des produits </w:t>
      </w:r>
      <w:r w:rsidR="00E80319" w:rsidRPr="00E80319">
        <w:rPr>
          <w:rStyle w:val="jlqj4b"/>
          <w:lang w:val="fr-FR"/>
        </w:rPr>
        <w:t>chimiques les uns aux autres et améliorer la compréhension conceptuelle et la capacité spatiale des étudiants (JK, 2005).</w:t>
      </w:r>
    </w:p>
    <w:p w14:paraId="6729B725" w14:textId="77777777" w:rsidR="00E80319" w:rsidRPr="00E80319" w:rsidRDefault="00E80319" w:rsidP="00E80319">
      <w:pPr>
        <w:rPr>
          <w:rStyle w:val="jlqj4b"/>
          <w:lang w:val="fr-FR"/>
        </w:rPr>
      </w:pPr>
      <w:r w:rsidRPr="00E80319">
        <w:rPr>
          <w:rStyle w:val="jlqj4b"/>
          <w:lang w:val="fr-FR"/>
        </w:rPr>
        <w:t xml:space="preserve">Il existe de nombreux outils qui permettent aux élèves de manipuler des structures chimiques dans des représentations 2D ou 3D et de construire des modèles moléculaires. Le </w:t>
      </w:r>
      <w:r w:rsidRPr="006105C4">
        <w:rPr>
          <w:rStyle w:val="jlqj4b"/>
          <w:i/>
          <w:iCs/>
          <w:lang w:val="fr-FR"/>
        </w:rPr>
        <w:t>tableau 1</w:t>
      </w:r>
      <w:r w:rsidRPr="00E80319">
        <w:rPr>
          <w:rStyle w:val="jlqj4b"/>
          <w:lang w:val="fr-FR"/>
        </w:rPr>
        <w:t xml:space="preserve"> résume quelques-uns des outils informatiques célèbres.</w:t>
      </w:r>
    </w:p>
    <w:p w14:paraId="0D21466A" w14:textId="6756DAC7" w:rsidR="00ED6CE7" w:rsidRDefault="00E80319" w:rsidP="00E80319">
      <w:r w:rsidRPr="00E80319">
        <w:rPr>
          <w:rStyle w:val="jlqj4b"/>
          <w:lang w:val="fr-FR"/>
        </w:rPr>
        <w:t>Le logiciel ChemDraw est l'outil de dessin de choix pour les chercheurs</w:t>
      </w:r>
      <w:r w:rsidR="00990F84">
        <w:rPr>
          <w:rStyle w:val="jlqj4b"/>
          <w:lang w:val="fr-FR"/>
        </w:rPr>
        <w:t xml:space="preserve"> </w:t>
      </w:r>
      <w:r w:rsidR="00990F84" w:rsidRPr="00990F84">
        <w:rPr>
          <w:rStyle w:val="jlqj4b"/>
          <w:lang w:val="fr-FR"/>
        </w:rPr>
        <w:t>et les enseignants</w:t>
      </w:r>
      <w:r w:rsidRPr="00E80319">
        <w:rPr>
          <w:rStyle w:val="jlqj4b"/>
          <w:lang w:val="fr-FR"/>
        </w:rPr>
        <w:t xml:space="preserve"> pour dessiner des structures chimiques pour des publications/présentations et pour interroger des bases de données chimiques. Dans la plupart des établissements universitaires, le </w:t>
      </w:r>
      <w:r w:rsidR="00990F84">
        <w:rPr>
          <w:rStyle w:val="jlqj4b"/>
          <w:lang w:val="fr-FR"/>
        </w:rPr>
        <w:t>logiciel</w:t>
      </w:r>
      <w:r w:rsidRPr="00E80319">
        <w:rPr>
          <w:rStyle w:val="jlqj4b"/>
          <w:lang w:val="fr-FR"/>
        </w:rPr>
        <w:t xml:space="preserve"> est utilisé pour dessiner des produits chimiques mais pas comme un outil d'enseignement. Une version du logiciel pour iPad a été développé récemment et Michael Lewis de l'Université de Saint Louis a rapporté dans EmergingEdTech qu'ils l'utilisent en classe dans le but pour engager tous les étudiants et les inciter à participer. La fonction utilisée du logiciel est la fonction de dessin de structures chimiques. Cependant, ChemDraw a un ensemble d'outils puissants qui pourraient être utilisés dans l'enseignement, profiter de l'ensemble des outils pour calculer/prédire des propriétés chimiques/physiques, générer des spectres, construire des noms IUPAC correctes et calculer la réaction stœchiométrie. (</w:t>
      </w:r>
      <w:proofErr w:type="spellStart"/>
      <w:r w:rsidRPr="00E80319">
        <w:rPr>
          <w:rStyle w:val="jlqj4b"/>
          <w:lang w:val="fr-FR"/>
        </w:rPr>
        <w:t>Raiyan</w:t>
      </w:r>
      <w:proofErr w:type="spellEnd"/>
      <w:r w:rsidRPr="00E80319">
        <w:rPr>
          <w:rStyle w:val="jlqj4b"/>
          <w:lang w:val="fr-FR"/>
        </w:rPr>
        <w:t xml:space="preserve"> &amp; </w:t>
      </w:r>
      <w:proofErr w:type="spellStart"/>
      <w:r w:rsidRPr="00E80319">
        <w:rPr>
          <w:rStyle w:val="jlqj4b"/>
          <w:lang w:val="fr-FR"/>
        </w:rPr>
        <w:t>Raiyan</w:t>
      </w:r>
      <w:proofErr w:type="spellEnd"/>
      <w:r w:rsidRPr="00E80319">
        <w:rPr>
          <w:rStyle w:val="jlqj4b"/>
          <w:lang w:val="fr-FR"/>
        </w:rPr>
        <w:t>, 2015)</w:t>
      </w:r>
    </w:p>
    <w:p w14:paraId="3801DC3C" w14:textId="4A17CD1D" w:rsidR="00E56E89" w:rsidRDefault="00E56E89" w:rsidP="00E56E89">
      <w:pPr>
        <w:pStyle w:val="Lgende"/>
        <w:keepNext/>
      </w:pPr>
      <w:bookmarkStart w:id="17" w:name="_Toc80833073"/>
      <w:r>
        <w:lastRenderedPageBreak/>
        <w:t xml:space="preserve">Tableau </w:t>
      </w:r>
      <w:r>
        <w:fldChar w:fldCharType="begin"/>
      </w:r>
      <w:r>
        <w:instrText xml:space="preserve"> SEQ Tableau \* ARABIC </w:instrText>
      </w:r>
      <w:r>
        <w:fldChar w:fldCharType="separate"/>
      </w:r>
      <w:r w:rsidR="00EE6AA3">
        <w:rPr>
          <w:noProof/>
        </w:rPr>
        <w:t>1</w:t>
      </w:r>
      <w:r>
        <w:fldChar w:fldCharType="end"/>
      </w:r>
      <w:r>
        <w:rPr>
          <w:lang w:val="fr-FR"/>
        </w:rPr>
        <w:t xml:space="preserve"> </w:t>
      </w:r>
      <w:r w:rsidRPr="00560B2A">
        <w:rPr>
          <w:lang w:val="fr-FR"/>
        </w:rPr>
        <w:t>Liste des éditeurs de dessin chimique et de modélisation fonctionnant sur Windows</w:t>
      </w:r>
      <w:bookmarkEnd w:id="17"/>
    </w:p>
    <w:tbl>
      <w:tblPr>
        <w:tblStyle w:val="Tableausimple1"/>
        <w:tblpPr w:leftFromText="180" w:rightFromText="180" w:vertAnchor="text" w:horzAnchor="margin" w:tblpXSpec="center" w:tblpY="-75"/>
        <w:tblW w:w="10728" w:type="dxa"/>
        <w:tblLook w:val="04A0" w:firstRow="1" w:lastRow="0" w:firstColumn="1" w:lastColumn="0" w:noHBand="0" w:noVBand="1"/>
      </w:tblPr>
      <w:tblGrid>
        <w:gridCol w:w="2701"/>
        <w:gridCol w:w="3702"/>
        <w:gridCol w:w="4325"/>
      </w:tblGrid>
      <w:tr w:rsidR="00ED6CE7" w14:paraId="06414693" w14:textId="77777777" w:rsidTr="00B57BEF">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701" w:type="dxa"/>
          </w:tcPr>
          <w:p w14:paraId="639E5E0D" w14:textId="77777777" w:rsidR="00416E87" w:rsidRDefault="00416E87" w:rsidP="00416E87">
            <w:pPr>
              <w:ind w:firstLine="0"/>
              <w:rPr>
                <w:lang w:val="fr-FR"/>
              </w:rPr>
            </w:pPr>
            <w:r>
              <w:rPr>
                <w:lang w:val="fr-FR"/>
              </w:rPr>
              <w:t>Logiciel</w:t>
            </w:r>
          </w:p>
        </w:tc>
        <w:tc>
          <w:tcPr>
            <w:tcW w:w="3702" w:type="dxa"/>
          </w:tcPr>
          <w:p w14:paraId="4D8B03F2" w14:textId="77777777" w:rsidR="00416E87" w:rsidRDefault="00416E87" w:rsidP="00416E87">
            <w:pPr>
              <w:ind w:firstLine="0"/>
              <w:cnfStyle w:val="100000000000" w:firstRow="1" w:lastRow="0" w:firstColumn="0" w:lastColumn="0" w:oddVBand="0" w:evenVBand="0" w:oddHBand="0" w:evenHBand="0" w:firstRowFirstColumn="0" w:firstRowLastColumn="0" w:lastRowFirstColumn="0" w:lastRowLastColumn="0"/>
              <w:rPr>
                <w:lang w:val="fr-FR"/>
              </w:rPr>
            </w:pPr>
            <w:r>
              <w:rPr>
                <w:lang w:val="fr-FR"/>
              </w:rPr>
              <w:t>Développeur</w:t>
            </w:r>
          </w:p>
        </w:tc>
        <w:tc>
          <w:tcPr>
            <w:tcW w:w="4325" w:type="dxa"/>
          </w:tcPr>
          <w:p w14:paraId="692331FB" w14:textId="77777777" w:rsidR="00416E87" w:rsidRDefault="00416E87" w:rsidP="00416E87">
            <w:pPr>
              <w:ind w:firstLine="0"/>
              <w:cnfStyle w:val="100000000000" w:firstRow="1" w:lastRow="0" w:firstColumn="0" w:lastColumn="0" w:oddVBand="0" w:evenVBand="0" w:oddHBand="0" w:evenHBand="0" w:firstRowFirstColumn="0" w:firstRowLastColumn="0" w:lastRowFirstColumn="0" w:lastRowLastColumn="0"/>
              <w:rPr>
                <w:lang w:val="fr-FR"/>
              </w:rPr>
            </w:pPr>
            <w:r w:rsidRPr="00757087">
              <w:rPr>
                <w:lang w:val="fr-FR"/>
              </w:rPr>
              <w:t>Information</w:t>
            </w:r>
          </w:p>
        </w:tc>
      </w:tr>
      <w:tr w:rsidR="00ED6CE7" w14:paraId="7317DC4A" w14:textId="77777777" w:rsidTr="00B57BEF">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701" w:type="dxa"/>
          </w:tcPr>
          <w:p w14:paraId="113D2775" w14:textId="77777777" w:rsidR="00416E87" w:rsidRDefault="00416E87" w:rsidP="00416E87">
            <w:pPr>
              <w:ind w:firstLine="0"/>
              <w:rPr>
                <w:lang w:val="fr-FR"/>
              </w:rPr>
            </w:pPr>
            <w:r w:rsidRPr="00757087">
              <w:rPr>
                <w:lang w:val="fr-FR"/>
              </w:rPr>
              <w:t>ChemDraw</w:t>
            </w:r>
          </w:p>
        </w:tc>
        <w:tc>
          <w:tcPr>
            <w:tcW w:w="3702" w:type="dxa"/>
          </w:tcPr>
          <w:p w14:paraId="721F73DD" w14:textId="77777777" w:rsidR="00416E87" w:rsidRDefault="00416E87" w:rsidP="00416E87">
            <w:pPr>
              <w:ind w:firstLine="0"/>
              <w:cnfStyle w:val="000000100000" w:firstRow="0" w:lastRow="0" w:firstColumn="0" w:lastColumn="0" w:oddVBand="0" w:evenVBand="0" w:oddHBand="1" w:evenHBand="0" w:firstRowFirstColumn="0" w:firstRowLastColumn="0" w:lastRowFirstColumn="0" w:lastRowLastColumn="0"/>
              <w:rPr>
                <w:lang w:val="fr-FR"/>
              </w:rPr>
            </w:pPr>
            <w:r w:rsidRPr="00757087">
              <w:rPr>
                <w:lang w:val="fr-FR"/>
              </w:rPr>
              <w:t>Cambridge Soft</w:t>
            </w:r>
          </w:p>
        </w:tc>
        <w:tc>
          <w:tcPr>
            <w:tcW w:w="4325" w:type="dxa"/>
          </w:tcPr>
          <w:p w14:paraId="3BACE69D" w14:textId="6FFFC50F" w:rsidR="00416E87" w:rsidRDefault="00ED6CE7" w:rsidP="00416E87">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Logiciel payant, considéré comme le leader du marché</w:t>
            </w:r>
          </w:p>
        </w:tc>
      </w:tr>
      <w:tr w:rsidR="00ED6CE7" w14:paraId="74B983B6" w14:textId="77777777" w:rsidTr="00B57BEF">
        <w:trPr>
          <w:trHeight w:val="784"/>
        </w:trPr>
        <w:tc>
          <w:tcPr>
            <w:cnfStyle w:val="001000000000" w:firstRow="0" w:lastRow="0" w:firstColumn="1" w:lastColumn="0" w:oddVBand="0" w:evenVBand="0" w:oddHBand="0" w:evenHBand="0" w:firstRowFirstColumn="0" w:firstRowLastColumn="0" w:lastRowFirstColumn="0" w:lastRowLastColumn="0"/>
            <w:tcW w:w="2701" w:type="dxa"/>
          </w:tcPr>
          <w:p w14:paraId="756AF91E" w14:textId="77777777" w:rsidR="00416E87" w:rsidRDefault="00416E87" w:rsidP="00416E87">
            <w:pPr>
              <w:ind w:firstLine="0"/>
              <w:rPr>
                <w:lang w:val="fr-FR"/>
              </w:rPr>
            </w:pPr>
            <w:r w:rsidRPr="00757087">
              <w:rPr>
                <w:lang w:val="fr-FR"/>
              </w:rPr>
              <w:t>Avogadro</w:t>
            </w:r>
          </w:p>
        </w:tc>
        <w:tc>
          <w:tcPr>
            <w:tcW w:w="3702" w:type="dxa"/>
          </w:tcPr>
          <w:p w14:paraId="23E3E604" w14:textId="644DC0BB" w:rsidR="00416E87" w:rsidRDefault="00416E87" w:rsidP="00416E87">
            <w:pPr>
              <w:ind w:firstLine="0"/>
              <w:cnfStyle w:val="000000000000" w:firstRow="0" w:lastRow="0" w:firstColumn="0" w:lastColumn="0" w:oddVBand="0" w:evenVBand="0" w:oddHBand="0" w:evenHBand="0" w:firstRowFirstColumn="0" w:firstRowLastColumn="0" w:lastRowFirstColumn="0" w:lastRowLastColumn="0"/>
              <w:rPr>
                <w:lang w:val="fr-FR"/>
              </w:rPr>
            </w:pPr>
            <w:r w:rsidRPr="00757087">
              <w:rPr>
                <w:lang w:val="fr-FR"/>
              </w:rPr>
              <w:t xml:space="preserve">Avogadro </w:t>
            </w:r>
            <w:r w:rsidR="00B57BEF" w:rsidRPr="00757087">
              <w:rPr>
                <w:lang w:val="fr-FR"/>
              </w:rPr>
              <w:t>Project</w:t>
            </w:r>
            <w:r w:rsidRPr="00757087">
              <w:rPr>
                <w:lang w:val="fr-FR"/>
              </w:rPr>
              <w:t xml:space="preserve"> team</w:t>
            </w:r>
          </w:p>
        </w:tc>
        <w:tc>
          <w:tcPr>
            <w:tcW w:w="4325" w:type="dxa"/>
          </w:tcPr>
          <w:p w14:paraId="78FBF381" w14:textId="77777777" w:rsidR="00416E87" w:rsidRPr="009021A9" w:rsidRDefault="00416E87" w:rsidP="00416E87">
            <w:pPr>
              <w:ind w:firstLine="0"/>
              <w:cnfStyle w:val="000000000000" w:firstRow="0" w:lastRow="0" w:firstColumn="0" w:lastColumn="0" w:oddVBand="0" w:evenVBand="0" w:oddHBand="0" w:evenHBand="0" w:firstRowFirstColumn="0" w:firstRowLastColumn="0" w:lastRowFirstColumn="0" w:lastRowLastColumn="0"/>
            </w:pPr>
            <w:r w:rsidRPr="009021A9">
              <w:t xml:space="preserve">Éditeur de molécules 3D et </w:t>
            </w:r>
            <w:r>
              <w:rPr>
                <w:lang w:val="fr-FR"/>
              </w:rPr>
              <w:t xml:space="preserve">de </w:t>
            </w:r>
            <w:r w:rsidRPr="009021A9">
              <w:t>visualisation</w:t>
            </w:r>
          </w:p>
        </w:tc>
      </w:tr>
      <w:tr w:rsidR="00ED6CE7" w14:paraId="46F52EF3" w14:textId="77777777" w:rsidTr="00B57BEF">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701" w:type="dxa"/>
          </w:tcPr>
          <w:p w14:paraId="0BFED408" w14:textId="77777777" w:rsidR="00416E87" w:rsidRDefault="00416E87" w:rsidP="00416E87">
            <w:pPr>
              <w:ind w:firstLine="0"/>
              <w:rPr>
                <w:lang w:val="fr-FR"/>
              </w:rPr>
            </w:pPr>
            <w:r w:rsidRPr="00757087">
              <w:rPr>
                <w:lang w:val="fr-FR"/>
              </w:rPr>
              <w:t>Chem Window</w:t>
            </w:r>
          </w:p>
        </w:tc>
        <w:tc>
          <w:tcPr>
            <w:tcW w:w="3702" w:type="dxa"/>
          </w:tcPr>
          <w:p w14:paraId="4A18F492" w14:textId="77777777" w:rsidR="00416E87" w:rsidRDefault="00416E87" w:rsidP="00416E87">
            <w:pPr>
              <w:ind w:firstLine="0"/>
              <w:cnfStyle w:val="000000100000" w:firstRow="0" w:lastRow="0" w:firstColumn="0" w:lastColumn="0" w:oddVBand="0" w:evenVBand="0" w:oddHBand="1" w:evenHBand="0" w:firstRowFirstColumn="0" w:firstRowLastColumn="0" w:lastRowFirstColumn="0" w:lastRowLastColumn="0"/>
              <w:rPr>
                <w:lang w:val="fr-FR"/>
              </w:rPr>
            </w:pPr>
            <w:r w:rsidRPr="00757087">
              <w:rPr>
                <w:lang w:val="fr-FR"/>
              </w:rPr>
              <w:t>Bio-Rad</w:t>
            </w:r>
          </w:p>
        </w:tc>
        <w:tc>
          <w:tcPr>
            <w:tcW w:w="4325" w:type="dxa"/>
          </w:tcPr>
          <w:p w14:paraId="3A6B71B0" w14:textId="77777777" w:rsidR="00416E87" w:rsidRPr="009021A9" w:rsidRDefault="00416E87" w:rsidP="00416E87">
            <w:pPr>
              <w:ind w:firstLine="0"/>
              <w:cnfStyle w:val="000000100000" w:firstRow="0" w:lastRow="0" w:firstColumn="0" w:lastColumn="0" w:oddVBand="0" w:evenVBand="0" w:oddHBand="1" w:evenHBand="0" w:firstRowFirstColumn="0" w:firstRowLastColumn="0" w:lastRowFirstColumn="0" w:lastRowLastColumn="0"/>
            </w:pPr>
            <w:r w:rsidRPr="009021A9">
              <w:t>Logiciel gratuit pour la recherche universitaire et l'enseignement</w:t>
            </w:r>
          </w:p>
        </w:tc>
      </w:tr>
      <w:tr w:rsidR="00ED6CE7" w14:paraId="66A1A0D2" w14:textId="77777777" w:rsidTr="00B57BEF">
        <w:trPr>
          <w:trHeight w:val="400"/>
        </w:trPr>
        <w:tc>
          <w:tcPr>
            <w:cnfStyle w:val="001000000000" w:firstRow="0" w:lastRow="0" w:firstColumn="1" w:lastColumn="0" w:oddVBand="0" w:evenVBand="0" w:oddHBand="0" w:evenHBand="0" w:firstRowFirstColumn="0" w:firstRowLastColumn="0" w:lastRowFirstColumn="0" w:lastRowLastColumn="0"/>
            <w:tcW w:w="2701" w:type="dxa"/>
          </w:tcPr>
          <w:p w14:paraId="4716FB17" w14:textId="77777777" w:rsidR="00416E87" w:rsidRDefault="00416E87" w:rsidP="00416E87">
            <w:pPr>
              <w:ind w:firstLine="0"/>
              <w:rPr>
                <w:lang w:val="fr-FR"/>
              </w:rPr>
            </w:pPr>
            <w:r w:rsidRPr="00757087">
              <w:rPr>
                <w:lang w:val="fr-FR"/>
              </w:rPr>
              <w:t>KnowItAll</w:t>
            </w:r>
          </w:p>
        </w:tc>
        <w:tc>
          <w:tcPr>
            <w:tcW w:w="3702" w:type="dxa"/>
          </w:tcPr>
          <w:p w14:paraId="57AB80E3" w14:textId="77777777" w:rsidR="00416E87" w:rsidRDefault="00416E87" w:rsidP="00416E87">
            <w:pPr>
              <w:ind w:firstLine="0"/>
              <w:cnfStyle w:val="000000000000" w:firstRow="0" w:lastRow="0" w:firstColumn="0" w:lastColumn="0" w:oddVBand="0" w:evenVBand="0" w:oddHBand="0" w:evenHBand="0" w:firstRowFirstColumn="0" w:firstRowLastColumn="0" w:lastRowFirstColumn="0" w:lastRowLastColumn="0"/>
              <w:rPr>
                <w:lang w:val="fr-FR"/>
              </w:rPr>
            </w:pPr>
            <w:r w:rsidRPr="00757087">
              <w:rPr>
                <w:lang w:val="fr-FR"/>
              </w:rPr>
              <w:t>Bio-Rad</w:t>
            </w:r>
          </w:p>
        </w:tc>
        <w:tc>
          <w:tcPr>
            <w:tcW w:w="4325" w:type="dxa"/>
          </w:tcPr>
          <w:p w14:paraId="697C7501" w14:textId="77777777" w:rsidR="00416E87" w:rsidRPr="009021A9" w:rsidRDefault="00416E87" w:rsidP="00416E87">
            <w:pPr>
              <w:ind w:firstLine="0"/>
              <w:cnfStyle w:val="000000000000" w:firstRow="0" w:lastRow="0" w:firstColumn="0" w:lastColumn="0" w:oddVBand="0" w:evenVBand="0" w:oddHBand="0" w:evenHBand="0" w:firstRowFirstColumn="0" w:firstRowLastColumn="0" w:lastRowFirstColumn="0" w:lastRowLastColumn="0"/>
            </w:pPr>
            <w:r w:rsidRPr="009021A9">
              <w:t>Logiciel gratuit pour la recherche universitaire et l'enseignement</w:t>
            </w:r>
          </w:p>
        </w:tc>
      </w:tr>
      <w:tr w:rsidR="00ED6CE7" w14:paraId="72CDBBDD" w14:textId="77777777" w:rsidTr="00B57BEF">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701" w:type="dxa"/>
          </w:tcPr>
          <w:p w14:paraId="61A382FC" w14:textId="77777777" w:rsidR="00416E87" w:rsidRDefault="00416E87" w:rsidP="00416E87">
            <w:pPr>
              <w:ind w:firstLine="0"/>
              <w:rPr>
                <w:lang w:val="fr-FR"/>
              </w:rPr>
            </w:pPr>
            <w:r w:rsidRPr="00757087">
              <w:rPr>
                <w:lang w:val="fr-FR"/>
              </w:rPr>
              <w:t>Accelrys Draw</w:t>
            </w:r>
          </w:p>
        </w:tc>
        <w:tc>
          <w:tcPr>
            <w:tcW w:w="3702" w:type="dxa"/>
          </w:tcPr>
          <w:p w14:paraId="58E4F090" w14:textId="77777777" w:rsidR="00416E87" w:rsidRDefault="00416E87" w:rsidP="00416E87">
            <w:pPr>
              <w:ind w:firstLine="0"/>
              <w:cnfStyle w:val="000000100000" w:firstRow="0" w:lastRow="0" w:firstColumn="0" w:lastColumn="0" w:oddVBand="0" w:evenVBand="0" w:oddHBand="1" w:evenHBand="0" w:firstRowFirstColumn="0" w:firstRowLastColumn="0" w:lastRowFirstColumn="0" w:lastRowLastColumn="0"/>
              <w:rPr>
                <w:lang w:val="fr-FR"/>
              </w:rPr>
            </w:pPr>
            <w:r w:rsidRPr="00757087">
              <w:rPr>
                <w:lang w:val="fr-FR"/>
              </w:rPr>
              <w:t>Accelrys</w:t>
            </w:r>
          </w:p>
        </w:tc>
        <w:tc>
          <w:tcPr>
            <w:tcW w:w="4325" w:type="dxa"/>
          </w:tcPr>
          <w:p w14:paraId="61ED972E" w14:textId="77777777" w:rsidR="00416E87" w:rsidRDefault="00416E87" w:rsidP="00416E87">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Logiciel gratuit pour un usage personnel</w:t>
            </w:r>
          </w:p>
        </w:tc>
      </w:tr>
      <w:tr w:rsidR="00ED6CE7" w14:paraId="1ED7B4D0" w14:textId="77777777" w:rsidTr="00B57BEF">
        <w:trPr>
          <w:trHeight w:val="400"/>
        </w:trPr>
        <w:tc>
          <w:tcPr>
            <w:cnfStyle w:val="001000000000" w:firstRow="0" w:lastRow="0" w:firstColumn="1" w:lastColumn="0" w:oddVBand="0" w:evenVBand="0" w:oddHBand="0" w:evenHBand="0" w:firstRowFirstColumn="0" w:firstRowLastColumn="0" w:lastRowFirstColumn="0" w:lastRowLastColumn="0"/>
            <w:tcW w:w="2701" w:type="dxa"/>
          </w:tcPr>
          <w:p w14:paraId="59AD0CA9" w14:textId="77777777" w:rsidR="00416E87" w:rsidRDefault="00416E87" w:rsidP="00416E87">
            <w:pPr>
              <w:ind w:firstLine="0"/>
              <w:rPr>
                <w:lang w:val="fr-FR"/>
              </w:rPr>
            </w:pPr>
            <w:r w:rsidRPr="00757087">
              <w:rPr>
                <w:lang w:val="fr-FR"/>
              </w:rPr>
              <w:t>ACD/ChemSketch</w:t>
            </w:r>
          </w:p>
        </w:tc>
        <w:tc>
          <w:tcPr>
            <w:tcW w:w="3702" w:type="dxa"/>
          </w:tcPr>
          <w:p w14:paraId="5ECBA781" w14:textId="77777777" w:rsidR="00416E87" w:rsidRDefault="00416E87" w:rsidP="00416E87">
            <w:pPr>
              <w:ind w:firstLine="0"/>
              <w:cnfStyle w:val="000000000000" w:firstRow="0" w:lastRow="0" w:firstColumn="0" w:lastColumn="0" w:oddVBand="0" w:evenVBand="0" w:oddHBand="0" w:evenHBand="0" w:firstRowFirstColumn="0" w:firstRowLastColumn="0" w:lastRowFirstColumn="0" w:lastRowLastColumn="0"/>
              <w:rPr>
                <w:lang w:val="fr-FR"/>
              </w:rPr>
            </w:pPr>
            <w:r w:rsidRPr="00757087">
              <w:rPr>
                <w:lang w:val="fr-FR"/>
              </w:rPr>
              <w:t>ACD/Labs</w:t>
            </w:r>
          </w:p>
        </w:tc>
        <w:tc>
          <w:tcPr>
            <w:tcW w:w="4325" w:type="dxa"/>
          </w:tcPr>
          <w:p w14:paraId="45E5E039" w14:textId="77777777" w:rsidR="00416E87" w:rsidRDefault="00416E87" w:rsidP="00416E87">
            <w:pPr>
              <w:ind w:firstLine="0"/>
              <w:cnfStyle w:val="000000000000" w:firstRow="0" w:lastRow="0" w:firstColumn="0" w:lastColumn="0" w:oddVBand="0" w:evenVBand="0" w:oddHBand="0" w:evenHBand="0" w:firstRowFirstColumn="0" w:firstRowLastColumn="0" w:lastRowFirstColumn="0" w:lastRowLastColumn="0"/>
              <w:rPr>
                <w:lang w:val="fr-FR"/>
              </w:rPr>
            </w:pPr>
            <w:r w:rsidRPr="00793DEA">
              <w:rPr>
                <w:lang w:val="fr-FR"/>
              </w:rPr>
              <w:t>Logiciel gratuit pour un usage personnel</w:t>
            </w:r>
          </w:p>
        </w:tc>
      </w:tr>
      <w:tr w:rsidR="00ED6CE7" w14:paraId="261F6D82" w14:textId="77777777" w:rsidTr="00B57BEF">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701" w:type="dxa"/>
          </w:tcPr>
          <w:p w14:paraId="54405BB0" w14:textId="77777777" w:rsidR="00416E87" w:rsidRDefault="00416E87" w:rsidP="00416E87">
            <w:pPr>
              <w:ind w:firstLine="0"/>
              <w:rPr>
                <w:lang w:val="fr-FR"/>
              </w:rPr>
            </w:pPr>
            <w:r w:rsidRPr="00757087">
              <w:rPr>
                <w:lang w:val="fr-FR"/>
              </w:rPr>
              <w:t>BALLView</w:t>
            </w:r>
          </w:p>
        </w:tc>
        <w:tc>
          <w:tcPr>
            <w:tcW w:w="3702" w:type="dxa"/>
          </w:tcPr>
          <w:p w14:paraId="440A5DC2" w14:textId="73FFFF8C" w:rsidR="00416E87" w:rsidRDefault="00416E87" w:rsidP="00416E87">
            <w:pPr>
              <w:ind w:firstLine="0"/>
              <w:cnfStyle w:val="000000100000" w:firstRow="0" w:lastRow="0" w:firstColumn="0" w:lastColumn="0" w:oddVBand="0" w:evenVBand="0" w:oddHBand="1" w:evenHBand="0" w:firstRowFirstColumn="0" w:firstRowLastColumn="0" w:lastRowFirstColumn="0" w:lastRowLastColumn="0"/>
              <w:rPr>
                <w:lang w:val="fr-FR"/>
              </w:rPr>
            </w:pPr>
            <w:r w:rsidRPr="00757087">
              <w:rPr>
                <w:lang w:val="fr-FR"/>
              </w:rPr>
              <w:t xml:space="preserve">BALL </w:t>
            </w:r>
            <w:r w:rsidR="00B57BEF" w:rsidRPr="00757087">
              <w:rPr>
                <w:lang w:val="fr-FR"/>
              </w:rPr>
              <w:t>Project</w:t>
            </w:r>
            <w:r w:rsidRPr="00757087">
              <w:rPr>
                <w:lang w:val="fr-FR"/>
              </w:rPr>
              <w:t xml:space="preserve"> team</w:t>
            </w:r>
          </w:p>
        </w:tc>
        <w:tc>
          <w:tcPr>
            <w:tcW w:w="4325" w:type="dxa"/>
          </w:tcPr>
          <w:p w14:paraId="5CBBA7C1" w14:textId="77777777" w:rsidR="00416E87" w:rsidRPr="00A4504B" w:rsidRDefault="00416E87" w:rsidP="00416E87">
            <w:pPr>
              <w:ind w:firstLine="0"/>
              <w:cnfStyle w:val="000000100000" w:firstRow="0" w:lastRow="0" w:firstColumn="0" w:lastColumn="0" w:oddVBand="0" w:evenVBand="0" w:oddHBand="1" w:evenHBand="0" w:firstRowFirstColumn="0" w:firstRowLastColumn="0" w:lastRowFirstColumn="0" w:lastRowLastColumn="0"/>
            </w:pPr>
            <w:proofErr w:type="spellStart"/>
            <w:r w:rsidRPr="00A4504B">
              <w:t>Visualiseur</w:t>
            </w:r>
            <w:proofErr w:type="spellEnd"/>
            <w:r>
              <w:rPr>
                <w:lang w:val="fr-FR"/>
              </w:rPr>
              <w:t>,</w:t>
            </w:r>
            <w:r w:rsidRPr="00A4504B">
              <w:t xml:space="preserve"> éditeur et outil de simulation</w:t>
            </w:r>
          </w:p>
        </w:tc>
      </w:tr>
      <w:tr w:rsidR="00ED6CE7" w14:paraId="2E0AFEEE" w14:textId="77777777" w:rsidTr="00B57BEF">
        <w:trPr>
          <w:trHeight w:val="383"/>
        </w:trPr>
        <w:tc>
          <w:tcPr>
            <w:cnfStyle w:val="001000000000" w:firstRow="0" w:lastRow="0" w:firstColumn="1" w:lastColumn="0" w:oddVBand="0" w:evenVBand="0" w:oddHBand="0" w:evenHBand="0" w:firstRowFirstColumn="0" w:firstRowLastColumn="0" w:lastRowFirstColumn="0" w:lastRowLastColumn="0"/>
            <w:tcW w:w="2701" w:type="dxa"/>
          </w:tcPr>
          <w:p w14:paraId="1EB8D844" w14:textId="77777777" w:rsidR="00416E87" w:rsidRDefault="00416E87" w:rsidP="00416E87">
            <w:pPr>
              <w:ind w:firstLine="0"/>
              <w:rPr>
                <w:lang w:val="fr-FR"/>
              </w:rPr>
            </w:pPr>
            <w:r w:rsidRPr="00757087">
              <w:rPr>
                <w:lang w:val="fr-FR"/>
              </w:rPr>
              <w:t>MedChem Designer</w:t>
            </w:r>
          </w:p>
        </w:tc>
        <w:tc>
          <w:tcPr>
            <w:tcW w:w="3702" w:type="dxa"/>
          </w:tcPr>
          <w:p w14:paraId="344D597C" w14:textId="77777777" w:rsidR="00416E87" w:rsidRDefault="00416E87" w:rsidP="00416E87">
            <w:pPr>
              <w:ind w:firstLine="0"/>
              <w:cnfStyle w:val="000000000000" w:firstRow="0" w:lastRow="0" w:firstColumn="0" w:lastColumn="0" w:oddVBand="0" w:evenVBand="0" w:oddHBand="0" w:evenHBand="0" w:firstRowFirstColumn="0" w:firstRowLastColumn="0" w:lastRowFirstColumn="0" w:lastRowLastColumn="0"/>
              <w:rPr>
                <w:lang w:val="fr-FR"/>
              </w:rPr>
            </w:pPr>
            <w:r w:rsidRPr="00757087">
              <w:rPr>
                <w:lang w:val="fr-FR"/>
              </w:rPr>
              <w:t>Simulations Plus</w:t>
            </w:r>
          </w:p>
        </w:tc>
        <w:tc>
          <w:tcPr>
            <w:tcW w:w="4325" w:type="dxa"/>
          </w:tcPr>
          <w:p w14:paraId="166EA70B" w14:textId="77777777" w:rsidR="00416E87" w:rsidRPr="00A4504B" w:rsidRDefault="00416E87" w:rsidP="00416E87">
            <w:pPr>
              <w:ind w:firstLine="0"/>
              <w:cnfStyle w:val="000000000000" w:firstRow="0" w:lastRow="0" w:firstColumn="0" w:lastColumn="0" w:oddVBand="0" w:evenVBand="0" w:oddHBand="0" w:evenHBand="0" w:firstRowFirstColumn="0" w:firstRowLastColumn="0" w:lastRowFirstColumn="0" w:lastRowLastColumn="0"/>
            </w:pPr>
            <w:r w:rsidRPr="00A4504B">
              <w:t xml:space="preserve">Logiciel gratuit - comprend le calcul de </w:t>
            </w:r>
            <w:proofErr w:type="spellStart"/>
            <w:r w:rsidRPr="00A4504B">
              <w:t>logP</w:t>
            </w:r>
            <w:proofErr w:type="spellEnd"/>
            <w:r w:rsidRPr="00A4504B">
              <w:t xml:space="preserve">, </w:t>
            </w:r>
            <w:proofErr w:type="spellStart"/>
            <w:r w:rsidRPr="00A4504B">
              <w:t>logD</w:t>
            </w:r>
            <w:proofErr w:type="spellEnd"/>
            <w:r w:rsidRPr="00A4504B">
              <w:t xml:space="preserve"> (7.4), les charges sigma, la liaison hydrogène Donneurs, accepteur de liaisons hydrogène</w:t>
            </w:r>
          </w:p>
        </w:tc>
      </w:tr>
      <w:tr w:rsidR="00ED6CE7" w14:paraId="5F44431F" w14:textId="77777777" w:rsidTr="00B57BEF">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701" w:type="dxa"/>
          </w:tcPr>
          <w:p w14:paraId="76E2B132" w14:textId="77777777" w:rsidR="00416E87" w:rsidRDefault="00416E87" w:rsidP="00416E87">
            <w:pPr>
              <w:ind w:firstLine="0"/>
              <w:rPr>
                <w:lang w:val="fr-FR"/>
              </w:rPr>
            </w:pPr>
            <w:r w:rsidRPr="00757087">
              <w:rPr>
                <w:lang w:val="fr-FR"/>
              </w:rPr>
              <w:t>ICM-Chemist</w:t>
            </w:r>
          </w:p>
        </w:tc>
        <w:tc>
          <w:tcPr>
            <w:tcW w:w="3702" w:type="dxa"/>
          </w:tcPr>
          <w:p w14:paraId="71B4C8F7" w14:textId="77777777" w:rsidR="00416E87" w:rsidRDefault="00416E87" w:rsidP="00416E87">
            <w:pPr>
              <w:ind w:firstLine="0"/>
              <w:cnfStyle w:val="000000100000" w:firstRow="0" w:lastRow="0" w:firstColumn="0" w:lastColumn="0" w:oddVBand="0" w:evenVBand="0" w:oddHBand="1" w:evenHBand="0" w:firstRowFirstColumn="0" w:firstRowLastColumn="0" w:lastRowFirstColumn="0" w:lastRowLastColumn="0"/>
              <w:rPr>
                <w:lang w:val="fr-FR"/>
              </w:rPr>
            </w:pPr>
            <w:r w:rsidRPr="00757087">
              <w:rPr>
                <w:lang w:val="fr-FR"/>
              </w:rPr>
              <w:t>MolSoft</w:t>
            </w:r>
          </w:p>
        </w:tc>
        <w:tc>
          <w:tcPr>
            <w:tcW w:w="4325" w:type="dxa"/>
          </w:tcPr>
          <w:p w14:paraId="3F8EAB09" w14:textId="77777777" w:rsidR="00416E87" w:rsidRDefault="00416E87" w:rsidP="00416E87">
            <w:pPr>
              <w:ind w:firstLine="0"/>
              <w:cnfStyle w:val="000000100000" w:firstRow="0" w:lastRow="0" w:firstColumn="0" w:lastColumn="0" w:oddVBand="0" w:evenVBand="0" w:oddHBand="1" w:evenHBand="0" w:firstRowFirstColumn="0" w:firstRowLastColumn="0" w:lastRowFirstColumn="0" w:lastRowLastColumn="0"/>
              <w:rPr>
                <w:lang w:val="fr-FR"/>
              </w:rPr>
            </w:pPr>
            <w:r w:rsidRPr="00A4504B">
              <w:rPr>
                <w:lang w:val="fr-FR"/>
              </w:rPr>
              <w:t>Éditeur de chimie de bureau avec interface utilisateur graphique facile à utiliser</w:t>
            </w:r>
          </w:p>
        </w:tc>
      </w:tr>
      <w:tr w:rsidR="00ED6CE7" w14:paraId="27FC59C3" w14:textId="77777777" w:rsidTr="00B57BEF">
        <w:trPr>
          <w:trHeight w:val="400"/>
        </w:trPr>
        <w:tc>
          <w:tcPr>
            <w:cnfStyle w:val="001000000000" w:firstRow="0" w:lastRow="0" w:firstColumn="1" w:lastColumn="0" w:oddVBand="0" w:evenVBand="0" w:oddHBand="0" w:evenHBand="0" w:firstRowFirstColumn="0" w:firstRowLastColumn="0" w:lastRowFirstColumn="0" w:lastRowLastColumn="0"/>
            <w:tcW w:w="2701" w:type="dxa"/>
          </w:tcPr>
          <w:p w14:paraId="58CFE7B5" w14:textId="77777777" w:rsidR="00416E87" w:rsidRDefault="00416E87" w:rsidP="00416E87">
            <w:pPr>
              <w:ind w:firstLine="0"/>
              <w:rPr>
                <w:lang w:val="fr-FR"/>
              </w:rPr>
            </w:pPr>
            <w:r w:rsidRPr="00757087">
              <w:rPr>
                <w:lang w:val="fr-FR"/>
              </w:rPr>
              <w:t>ChemDoodle</w:t>
            </w:r>
          </w:p>
        </w:tc>
        <w:tc>
          <w:tcPr>
            <w:tcW w:w="3702" w:type="dxa"/>
          </w:tcPr>
          <w:p w14:paraId="3AF8F6BA" w14:textId="77777777" w:rsidR="00416E87" w:rsidRDefault="00416E87" w:rsidP="00416E87">
            <w:pPr>
              <w:ind w:firstLine="0"/>
              <w:cnfStyle w:val="000000000000" w:firstRow="0" w:lastRow="0" w:firstColumn="0" w:lastColumn="0" w:oddVBand="0" w:evenVBand="0" w:oddHBand="0" w:evenHBand="0" w:firstRowFirstColumn="0" w:firstRowLastColumn="0" w:lastRowFirstColumn="0" w:lastRowLastColumn="0"/>
              <w:rPr>
                <w:lang w:val="fr-FR"/>
              </w:rPr>
            </w:pPr>
            <w:r w:rsidRPr="00757087">
              <w:rPr>
                <w:lang w:val="fr-FR"/>
              </w:rPr>
              <w:t>iChemLabs</w:t>
            </w:r>
          </w:p>
        </w:tc>
        <w:tc>
          <w:tcPr>
            <w:tcW w:w="4325" w:type="dxa"/>
          </w:tcPr>
          <w:p w14:paraId="7C1E0D97" w14:textId="77777777" w:rsidR="00416E87" w:rsidRPr="00A4504B" w:rsidRDefault="00416E87" w:rsidP="00416E87">
            <w:pPr>
              <w:ind w:firstLine="0"/>
              <w:cnfStyle w:val="000000000000" w:firstRow="0" w:lastRow="0" w:firstColumn="0" w:lastColumn="0" w:oddVBand="0" w:evenVBand="0" w:oddHBand="0" w:evenHBand="0" w:firstRowFirstColumn="0" w:firstRowLastColumn="0" w:lastRowFirstColumn="0" w:lastRowLastColumn="0"/>
            </w:pPr>
            <w:r>
              <w:rPr>
                <w:lang w:val="fr-FR"/>
              </w:rPr>
              <w:t xml:space="preserve">Le seul </w:t>
            </w:r>
            <w:r w:rsidRPr="00A4504B">
              <w:t xml:space="preserve">outil de dessin chimique </w:t>
            </w:r>
            <w:r>
              <w:rPr>
                <w:lang w:val="fr-FR"/>
              </w:rPr>
              <w:t xml:space="preserve">qui </w:t>
            </w:r>
            <w:r w:rsidRPr="00A4504B">
              <w:t>contient le formatage de fusion en exposant et en indice dans les champs de texte pour créer facilement des notations atomiques</w:t>
            </w:r>
          </w:p>
        </w:tc>
      </w:tr>
      <w:tr w:rsidR="00ED6CE7" w14:paraId="67BED0AB" w14:textId="77777777" w:rsidTr="00B57BEF">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701" w:type="dxa"/>
          </w:tcPr>
          <w:p w14:paraId="170C43B7" w14:textId="77777777" w:rsidR="00416E87" w:rsidRDefault="00416E87" w:rsidP="00416E87">
            <w:pPr>
              <w:ind w:firstLine="0"/>
              <w:rPr>
                <w:lang w:val="fr-FR"/>
              </w:rPr>
            </w:pPr>
            <w:proofErr w:type="spellStart"/>
            <w:r w:rsidRPr="00757087">
              <w:rPr>
                <w:lang w:val="fr-FR"/>
              </w:rPr>
              <w:t>ArgusLab</w:t>
            </w:r>
            <w:proofErr w:type="spellEnd"/>
          </w:p>
        </w:tc>
        <w:tc>
          <w:tcPr>
            <w:tcW w:w="3702" w:type="dxa"/>
          </w:tcPr>
          <w:p w14:paraId="4C8E8DF5" w14:textId="77777777" w:rsidR="00416E87" w:rsidRDefault="00416E87" w:rsidP="00416E87">
            <w:pPr>
              <w:ind w:firstLine="0"/>
              <w:cnfStyle w:val="000000100000" w:firstRow="0" w:lastRow="0" w:firstColumn="0" w:lastColumn="0" w:oddVBand="0" w:evenVBand="0" w:oddHBand="1" w:evenHBand="0" w:firstRowFirstColumn="0" w:firstRowLastColumn="0" w:lastRowFirstColumn="0" w:lastRowLastColumn="0"/>
              <w:rPr>
                <w:lang w:val="fr-FR"/>
              </w:rPr>
            </w:pPr>
          </w:p>
        </w:tc>
        <w:tc>
          <w:tcPr>
            <w:tcW w:w="4325" w:type="dxa"/>
          </w:tcPr>
          <w:p w14:paraId="13E8DEFA" w14:textId="77777777" w:rsidR="00416E87" w:rsidRDefault="00416E87" w:rsidP="00416E87">
            <w:pPr>
              <w:ind w:firstLine="0"/>
              <w:cnfStyle w:val="000000100000" w:firstRow="0" w:lastRow="0" w:firstColumn="0" w:lastColumn="0" w:oddVBand="0" w:evenVBand="0" w:oddHBand="1" w:evenHBand="0" w:firstRowFirstColumn="0" w:firstRowLastColumn="0" w:lastRowFirstColumn="0" w:lastRowLastColumn="0"/>
              <w:rPr>
                <w:lang w:val="fr-FR"/>
              </w:rPr>
            </w:pPr>
            <w:r w:rsidRPr="00A4504B">
              <w:rPr>
                <w:lang w:val="fr-FR"/>
              </w:rPr>
              <w:t>Logiciel gratuit</w:t>
            </w:r>
          </w:p>
        </w:tc>
      </w:tr>
      <w:tr w:rsidR="00ED6CE7" w14:paraId="098F2598" w14:textId="77777777" w:rsidTr="00B57BEF">
        <w:trPr>
          <w:trHeight w:val="700"/>
        </w:trPr>
        <w:tc>
          <w:tcPr>
            <w:cnfStyle w:val="001000000000" w:firstRow="0" w:lastRow="0" w:firstColumn="1" w:lastColumn="0" w:oddVBand="0" w:evenVBand="0" w:oddHBand="0" w:evenHBand="0" w:firstRowFirstColumn="0" w:firstRowLastColumn="0" w:lastRowFirstColumn="0" w:lastRowLastColumn="0"/>
            <w:tcW w:w="2701" w:type="dxa"/>
          </w:tcPr>
          <w:p w14:paraId="1E5824A3" w14:textId="77777777" w:rsidR="00416E87" w:rsidRDefault="00416E87" w:rsidP="00416E87">
            <w:pPr>
              <w:ind w:firstLine="0"/>
              <w:rPr>
                <w:lang w:val="fr-FR"/>
              </w:rPr>
            </w:pPr>
            <w:proofErr w:type="spellStart"/>
            <w:r w:rsidRPr="00757087">
              <w:rPr>
                <w:lang w:val="fr-FR"/>
              </w:rPr>
              <w:t>Ascalaph</w:t>
            </w:r>
            <w:proofErr w:type="spellEnd"/>
          </w:p>
        </w:tc>
        <w:tc>
          <w:tcPr>
            <w:tcW w:w="3702" w:type="dxa"/>
          </w:tcPr>
          <w:p w14:paraId="36824600" w14:textId="77777777" w:rsidR="00416E87" w:rsidRDefault="00416E87" w:rsidP="00416E87">
            <w:pPr>
              <w:ind w:firstLine="0"/>
              <w:cnfStyle w:val="000000000000" w:firstRow="0" w:lastRow="0" w:firstColumn="0" w:lastColumn="0" w:oddVBand="0" w:evenVBand="0" w:oddHBand="0" w:evenHBand="0" w:firstRowFirstColumn="0" w:firstRowLastColumn="0" w:lastRowFirstColumn="0" w:lastRowLastColumn="0"/>
              <w:rPr>
                <w:lang w:val="fr-FR"/>
              </w:rPr>
            </w:pPr>
            <w:r w:rsidRPr="00757087">
              <w:rPr>
                <w:lang w:val="fr-FR"/>
              </w:rPr>
              <w:t xml:space="preserve">Agile </w:t>
            </w:r>
            <w:proofErr w:type="spellStart"/>
            <w:r w:rsidRPr="00757087">
              <w:rPr>
                <w:lang w:val="fr-FR"/>
              </w:rPr>
              <w:t>Molecule</w:t>
            </w:r>
            <w:proofErr w:type="spellEnd"/>
          </w:p>
        </w:tc>
        <w:tc>
          <w:tcPr>
            <w:tcW w:w="4325" w:type="dxa"/>
          </w:tcPr>
          <w:p w14:paraId="3EC43E19" w14:textId="77777777" w:rsidR="00416E87" w:rsidRDefault="00416E87" w:rsidP="00416E87">
            <w:pPr>
              <w:ind w:firstLine="0"/>
              <w:cnfStyle w:val="000000000000" w:firstRow="0" w:lastRow="0" w:firstColumn="0" w:lastColumn="0" w:oddVBand="0" w:evenVBand="0" w:oddHBand="0" w:evenHBand="0" w:firstRowFirstColumn="0" w:firstRowLastColumn="0" w:lastRowFirstColumn="0" w:lastRowLastColumn="0"/>
              <w:rPr>
                <w:lang w:val="fr-FR"/>
              </w:rPr>
            </w:pPr>
            <w:r w:rsidRPr="00A4504B">
              <w:rPr>
                <w:lang w:val="fr-FR"/>
              </w:rPr>
              <w:t>Logiciel gratuit</w:t>
            </w:r>
          </w:p>
        </w:tc>
      </w:tr>
      <w:tr w:rsidR="00ED6CE7" w:rsidRPr="00A4504B" w14:paraId="45086136" w14:textId="77777777" w:rsidTr="00B57BEF">
        <w:trPr>
          <w:cnfStyle w:val="000000100000" w:firstRow="0" w:lastRow="0" w:firstColumn="0" w:lastColumn="0" w:oddVBand="0" w:evenVBand="0" w:oddHBand="1" w:evenHBand="0" w:firstRowFirstColumn="0" w:firstRowLastColumn="0" w:lastRowFirstColumn="0" w:lastRowLastColumn="0"/>
          <w:trHeight w:val="784"/>
        </w:trPr>
        <w:tc>
          <w:tcPr>
            <w:cnfStyle w:val="001000000000" w:firstRow="0" w:lastRow="0" w:firstColumn="1" w:lastColumn="0" w:oddVBand="0" w:evenVBand="0" w:oddHBand="0" w:evenHBand="0" w:firstRowFirstColumn="0" w:firstRowLastColumn="0" w:lastRowFirstColumn="0" w:lastRowLastColumn="0"/>
            <w:tcW w:w="2701" w:type="dxa"/>
          </w:tcPr>
          <w:p w14:paraId="53A1E9E5" w14:textId="77777777" w:rsidR="00416E87" w:rsidRDefault="00416E87" w:rsidP="00416E87">
            <w:pPr>
              <w:ind w:firstLine="0"/>
              <w:rPr>
                <w:lang w:val="fr-FR"/>
              </w:rPr>
            </w:pPr>
            <w:proofErr w:type="spellStart"/>
            <w:r w:rsidRPr="00757087">
              <w:rPr>
                <w:lang w:val="fr-FR"/>
              </w:rPr>
              <w:t>Amira</w:t>
            </w:r>
            <w:proofErr w:type="spellEnd"/>
          </w:p>
        </w:tc>
        <w:tc>
          <w:tcPr>
            <w:tcW w:w="3702" w:type="dxa"/>
          </w:tcPr>
          <w:p w14:paraId="0596E072" w14:textId="77777777" w:rsidR="00416E87" w:rsidRPr="00757087" w:rsidRDefault="00416E87" w:rsidP="00416E87">
            <w:pPr>
              <w:ind w:firstLine="0"/>
              <w:cnfStyle w:val="000000100000" w:firstRow="0" w:lastRow="0" w:firstColumn="0" w:lastColumn="0" w:oddVBand="0" w:evenVBand="0" w:oddHBand="1" w:evenHBand="0" w:firstRowFirstColumn="0" w:firstRowLastColumn="0" w:lastRowFirstColumn="0" w:lastRowLastColumn="0"/>
              <w:rPr>
                <w:lang w:val="en-US"/>
              </w:rPr>
            </w:pPr>
            <w:r w:rsidRPr="00757087">
              <w:rPr>
                <w:lang w:val="en-US"/>
              </w:rPr>
              <w:t>Visage Imaging Zuse Institute Be</w:t>
            </w:r>
            <w:r>
              <w:rPr>
                <w:lang w:val="en-US"/>
              </w:rPr>
              <w:t>rlin</w:t>
            </w:r>
          </w:p>
        </w:tc>
        <w:tc>
          <w:tcPr>
            <w:tcW w:w="4325" w:type="dxa"/>
          </w:tcPr>
          <w:p w14:paraId="082D1842" w14:textId="77777777" w:rsidR="00416E87" w:rsidRPr="00A4504B" w:rsidRDefault="00416E87" w:rsidP="00416E87">
            <w:pPr>
              <w:ind w:firstLine="0"/>
              <w:cnfStyle w:val="000000100000" w:firstRow="0" w:lastRow="0" w:firstColumn="0" w:lastColumn="0" w:oddVBand="0" w:evenVBand="0" w:oddHBand="1" w:evenHBand="0" w:firstRowFirstColumn="0" w:firstRowLastColumn="0" w:lastRowFirstColumn="0" w:lastRowLastColumn="0"/>
              <w:rPr>
                <w:lang w:val="fr-FR"/>
              </w:rPr>
            </w:pPr>
            <w:r w:rsidRPr="00A4504B">
              <w:rPr>
                <w:lang w:val="fr-FR"/>
              </w:rPr>
              <w:t>Version d'essai de 14 jours disponible</w:t>
            </w:r>
          </w:p>
        </w:tc>
      </w:tr>
    </w:tbl>
    <w:p w14:paraId="765E3558" w14:textId="201582A5" w:rsidR="00E8167F" w:rsidRDefault="00416E87" w:rsidP="00024306">
      <w:r>
        <w:t xml:space="preserve"> </w:t>
      </w:r>
    </w:p>
    <w:p w14:paraId="49B08565" w14:textId="724621C6" w:rsidR="0092337F" w:rsidRDefault="0092337F" w:rsidP="00024306">
      <w:pPr>
        <w:rPr>
          <w:lang w:val="fr-FR"/>
        </w:rPr>
      </w:pPr>
    </w:p>
    <w:p w14:paraId="021171C4" w14:textId="3BAC5DA2" w:rsidR="00757087" w:rsidRDefault="00757087" w:rsidP="0092337F">
      <w:pPr>
        <w:ind w:firstLine="0"/>
        <w:rPr>
          <w:lang w:val="fr-FR"/>
        </w:rPr>
      </w:pPr>
    </w:p>
    <w:p w14:paraId="5E90EC03" w14:textId="78BB18F6" w:rsidR="0092337F" w:rsidRDefault="0092337F" w:rsidP="0092337F">
      <w:pPr>
        <w:ind w:firstLine="0"/>
        <w:rPr>
          <w:lang w:val="fr-FR"/>
        </w:rPr>
      </w:pPr>
    </w:p>
    <w:p w14:paraId="331D9B48" w14:textId="77777777" w:rsidR="00470193" w:rsidRDefault="00470193" w:rsidP="00973AFD">
      <w:pPr>
        <w:pStyle w:val="Titre1"/>
        <w:sectPr w:rsidR="00470193" w:rsidSect="00470193">
          <w:pgSz w:w="11906" w:h="16838" w:code="9"/>
          <w:pgMar w:top="1418" w:right="1440" w:bottom="1440" w:left="1440" w:header="709" w:footer="709" w:gutter="0"/>
          <w:cols w:space="708"/>
          <w:docGrid w:linePitch="360"/>
        </w:sectPr>
      </w:pPr>
    </w:p>
    <w:p w14:paraId="0855DDA0" w14:textId="2211EAD2" w:rsidR="00E80319" w:rsidRDefault="00E50CBE" w:rsidP="00973AFD">
      <w:pPr>
        <w:pStyle w:val="Titre1"/>
      </w:pPr>
      <w:bookmarkStart w:id="18" w:name="_Toc80832564"/>
      <w:r>
        <w:lastRenderedPageBreak/>
        <w:t>Chapitre 2</w:t>
      </w:r>
      <w:r w:rsidR="00E80319">
        <w:br/>
      </w:r>
      <w:r w:rsidR="00E80319" w:rsidRPr="00E80319">
        <w:t>Et</w:t>
      </w:r>
      <w:r w:rsidR="00E10954">
        <w:t>ude</w:t>
      </w:r>
      <w:r w:rsidR="00E80319" w:rsidRPr="00E80319">
        <w:t xml:space="preserve"> de l’</w:t>
      </w:r>
      <w:r w:rsidR="00E10954">
        <w:t>existant</w:t>
      </w:r>
      <w:bookmarkEnd w:id="18"/>
    </w:p>
    <w:p w14:paraId="7C2318D5" w14:textId="77777777" w:rsidR="00470193" w:rsidRDefault="00470193" w:rsidP="00E80319">
      <w:pPr>
        <w:sectPr w:rsidR="00470193" w:rsidSect="00470193">
          <w:pgSz w:w="11906" w:h="16838" w:code="9"/>
          <w:pgMar w:top="1418" w:right="1440" w:bottom="1440" w:left="1440" w:header="709" w:footer="709" w:gutter="0"/>
          <w:cols w:space="708"/>
          <w:vAlign w:val="center"/>
          <w:docGrid w:linePitch="360"/>
        </w:sectPr>
      </w:pPr>
    </w:p>
    <w:p w14:paraId="1F97DE3D" w14:textId="452E4AED" w:rsidR="00C05345" w:rsidRDefault="00973AFD" w:rsidP="00973AFD">
      <w:pPr>
        <w:pStyle w:val="Titre2"/>
        <w:numPr>
          <w:ilvl w:val="1"/>
          <w:numId w:val="12"/>
        </w:numPr>
      </w:pPr>
      <w:bookmarkStart w:id="19" w:name="_Toc80832565"/>
      <w:r>
        <w:lastRenderedPageBreak/>
        <w:t xml:space="preserve"> </w:t>
      </w:r>
      <w:r w:rsidR="0039428F">
        <w:t>Dessin assisté par ordinateur</w:t>
      </w:r>
      <w:bookmarkEnd w:id="19"/>
    </w:p>
    <w:p w14:paraId="5628DB82" w14:textId="292465F4" w:rsidR="00D4323C" w:rsidRDefault="0039428F" w:rsidP="0039428F">
      <w:pPr>
        <w:pStyle w:val="Titre3"/>
        <w:rPr>
          <w:lang w:val="fr-FR"/>
        </w:rPr>
      </w:pPr>
      <w:r>
        <w:rPr>
          <w:lang w:val="fr-FR"/>
        </w:rPr>
        <w:t xml:space="preserve"> </w:t>
      </w:r>
      <w:bookmarkStart w:id="20" w:name="_Toc80832566"/>
      <w:r>
        <w:rPr>
          <w:lang w:val="fr-FR"/>
        </w:rPr>
        <w:t>Introduction</w:t>
      </w:r>
      <w:bookmarkEnd w:id="20"/>
    </w:p>
    <w:p w14:paraId="74681363" w14:textId="6C3FD783" w:rsidR="0039428F" w:rsidRDefault="0039428F" w:rsidP="0039428F">
      <w:pPr>
        <w:rPr>
          <w:lang w:val="fr-FR"/>
        </w:rPr>
      </w:pPr>
      <w:r w:rsidRPr="0039428F">
        <w:rPr>
          <w:lang w:val="fr-FR"/>
        </w:rPr>
        <w:t>Le DAO désigne l’activité consistant à établir des plans, ce qui autrefois et encore aujourd’hui dans les bureaux d’études où l’on retouche d’anciens</w:t>
      </w:r>
      <w:proofErr w:type="gramStart"/>
      <w:r w:rsidRPr="0039428F">
        <w:rPr>
          <w:lang w:val="fr-FR"/>
        </w:rPr>
        <w:t xml:space="preserve"> «projets</w:t>
      </w:r>
      <w:proofErr w:type="gramEnd"/>
      <w:r w:rsidRPr="0039428F">
        <w:rPr>
          <w:lang w:val="fr-FR"/>
        </w:rPr>
        <w:t>» non encore numérisés, se faisait sur une planche à dessin, à l’aide de la règle, de l’équerre, du crayon et du compas. Il s’agit dans ce cas-là de dessin traditionnel ou de dessin aux instruments, sous-entendu dessin technique. En DAO, le matériel et le programme informatique ont remplacé les outils habituels et historiques, mais l’objectif et le résultat sont identiques.</w:t>
      </w:r>
    </w:p>
    <w:p w14:paraId="496FB46F" w14:textId="3E471EDE" w:rsidR="0039428F" w:rsidRDefault="0039428F" w:rsidP="0039428F">
      <w:pPr>
        <w:pStyle w:val="Titre3"/>
        <w:rPr>
          <w:lang w:val="fr-FR"/>
        </w:rPr>
      </w:pPr>
      <w:r>
        <w:rPr>
          <w:lang w:val="fr-FR"/>
        </w:rPr>
        <w:t xml:space="preserve"> </w:t>
      </w:r>
      <w:bookmarkStart w:id="21" w:name="_Toc80832567"/>
      <w:r w:rsidRPr="0039428F">
        <w:rPr>
          <w:lang w:val="fr-FR"/>
        </w:rPr>
        <w:t>L</w:t>
      </w:r>
      <w:r>
        <w:rPr>
          <w:lang w:val="fr-FR"/>
        </w:rPr>
        <w:t>es évolutions des techniques de dessin</w:t>
      </w:r>
      <w:bookmarkEnd w:id="21"/>
    </w:p>
    <w:p w14:paraId="51ADFC6F" w14:textId="6C50EBD1" w:rsidR="0039428F" w:rsidRPr="0039428F" w:rsidRDefault="00F0585A" w:rsidP="0039428F">
      <w:pPr>
        <w:rPr>
          <w:lang w:val="fr-FR"/>
        </w:rPr>
      </w:pPr>
      <w:r>
        <w:rPr>
          <w:noProof/>
        </w:rPr>
        <mc:AlternateContent>
          <mc:Choice Requires="wps">
            <w:drawing>
              <wp:anchor distT="0" distB="0" distL="114300" distR="114300" simplePos="0" relativeHeight="251722752" behindDoc="0" locked="0" layoutInCell="1" allowOverlap="1" wp14:anchorId="7773B120" wp14:editId="703EEBBB">
                <wp:simplePos x="0" y="0"/>
                <wp:positionH relativeFrom="column">
                  <wp:posOffset>0</wp:posOffset>
                </wp:positionH>
                <wp:positionV relativeFrom="paragraph">
                  <wp:posOffset>4036695</wp:posOffset>
                </wp:positionV>
                <wp:extent cx="5731510" cy="635"/>
                <wp:effectExtent l="0" t="0" r="0" b="0"/>
                <wp:wrapTopAndBottom/>
                <wp:docPr id="43" name="Zone de texte 4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F2A9EF8" w14:textId="18E9CE13" w:rsidR="00F0585A" w:rsidRPr="009F5C3A" w:rsidRDefault="00F0585A" w:rsidP="00F0585A">
                            <w:pPr>
                              <w:pStyle w:val="Lgende"/>
                              <w:rPr>
                                <w:noProof/>
                                <w:sz w:val="24"/>
                              </w:rPr>
                            </w:pPr>
                            <w:bookmarkStart w:id="22" w:name="_Toc80833097"/>
                            <w:r>
                              <w:t xml:space="preserve">Figure </w:t>
                            </w:r>
                            <w:r>
                              <w:fldChar w:fldCharType="begin"/>
                            </w:r>
                            <w:r>
                              <w:instrText xml:space="preserve"> SEQ Figure \* ARABIC </w:instrText>
                            </w:r>
                            <w:r>
                              <w:fldChar w:fldCharType="separate"/>
                            </w:r>
                            <w:r>
                              <w:rPr>
                                <w:noProof/>
                              </w:rPr>
                              <w:t>7</w:t>
                            </w:r>
                            <w:r>
                              <w:fldChar w:fldCharType="end"/>
                            </w:r>
                            <w:r>
                              <w:rPr>
                                <w:lang w:val="fr-FR"/>
                              </w:rPr>
                              <w:t xml:space="preserve"> Class</w:t>
                            </w:r>
                            <w:r w:rsidR="00470193">
                              <w:rPr>
                                <w:lang w:val="fr-FR"/>
                              </w:rPr>
                              <w:t>e</w:t>
                            </w:r>
                            <w:r>
                              <w:rPr>
                                <w:lang w:val="fr-FR"/>
                              </w:rPr>
                              <w:t xml:space="preserve"> de dessin début des années 70</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3B120" id="Zone de texte 43" o:spid="_x0000_s1032" type="#_x0000_t202" style="position:absolute;left:0;text-align:left;margin-left:0;margin-top:317.85pt;width:451.3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" stroked="f">
                <v:textbox style="mso-fit-shape-to-text:t" inset="0,0,0,0">
                  <w:txbxContent>
                    <w:p w14:paraId="4F2A9EF8" w14:textId="18E9CE13" w:rsidR="00F0585A" w:rsidRPr="009F5C3A" w:rsidRDefault="00F0585A" w:rsidP="00F0585A">
                      <w:pPr>
                        <w:pStyle w:val="Lgende"/>
                        <w:rPr>
                          <w:noProof/>
                          <w:sz w:val="24"/>
                        </w:rPr>
                      </w:pPr>
                      <w:bookmarkStart w:id="23" w:name="_Toc80833097"/>
                      <w:r>
                        <w:t xml:space="preserve">Figure </w:t>
                      </w:r>
                      <w:r>
                        <w:fldChar w:fldCharType="begin"/>
                      </w:r>
                      <w:r>
                        <w:instrText xml:space="preserve"> SEQ Figure \* ARABIC </w:instrText>
                      </w:r>
                      <w:r>
                        <w:fldChar w:fldCharType="separate"/>
                      </w:r>
                      <w:r>
                        <w:rPr>
                          <w:noProof/>
                        </w:rPr>
                        <w:t>7</w:t>
                      </w:r>
                      <w:r>
                        <w:fldChar w:fldCharType="end"/>
                      </w:r>
                      <w:r>
                        <w:rPr>
                          <w:lang w:val="fr-FR"/>
                        </w:rPr>
                        <w:t xml:space="preserve"> Class</w:t>
                      </w:r>
                      <w:r w:rsidR="00470193">
                        <w:rPr>
                          <w:lang w:val="fr-FR"/>
                        </w:rPr>
                        <w:t>e</w:t>
                      </w:r>
                      <w:r>
                        <w:rPr>
                          <w:lang w:val="fr-FR"/>
                        </w:rPr>
                        <w:t xml:space="preserve"> de dessin début des années 70</w:t>
                      </w:r>
                      <w:bookmarkEnd w:id="23"/>
                    </w:p>
                  </w:txbxContent>
                </v:textbox>
                <w10:wrap type="topAndBottom"/>
              </v:shape>
            </w:pict>
          </mc:Fallback>
        </mc:AlternateContent>
      </w:r>
      <w:r w:rsidRPr="00F0585A">
        <w:rPr>
          <w:noProof/>
        </w:rPr>
        <w:drawing>
          <wp:anchor distT="0" distB="0" distL="114300" distR="114300" simplePos="0" relativeHeight="251720704" behindDoc="0" locked="0" layoutInCell="1" allowOverlap="1" wp14:anchorId="53F0C819" wp14:editId="3E3C3B80">
            <wp:simplePos x="0" y="0"/>
            <wp:positionH relativeFrom="column">
              <wp:posOffset>0</wp:posOffset>
            </wp:positionH>
            <wp:positionV relativeFrom="paragraph">
              <wp:posOffset>754380</wp:posOffset>
            </wp:positionV>
            <wp:extent cx="5731510" cy="3225165"/>
            <wp:effectExtent l="0" t="0" r="2540" b="0"/>
            <wp:wrapTopAndBottom/>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5165"/>
                    </a:xfrm>
                    <a:prstGeom prst="rect">
                      <a:avLst/>
                    </a:prstGeom>
                  </pic:spPr>
                </pic:pic>
              </a:graphicData>
            </a:graphic>
          </wp:anchor>
        </w:drawing>
      </w:r>
      <w:r w:rsidR="0039428F" w:rsidRPr="0039428F">
        <w:rPr>
          <w:lang w:val="fr-FR"/>
        </w:rPr>
        <w:t>Les techniques de dessin ont évolué de façon extraordinaire au cours de ce siècle et plus encore, au cours des dernières décennies</w:t>
      </w:r>
      <w:r>
        <w:rPr>
          <w:lang w:val="fr-FR"/>
        </w:rPr>
        <w:t>.</w:t>
      </w:r>
      <w:r w:rsidRPr="00F0585A">
        <w:rPr>
          <w:noProof/>
        </w:rPr>
        <w:t xml:space="preserve"> </w:t>
      </w:r>
    </w:p>
    <w:p w14:paraId="1ABA1C79" w14:textId="77777777" w:rsidR="0039428F" w:rsidRPr="0039428F" w:rsidRDefault="0039428F" w:rsidP="0039428F">
      <w:pPr>
        <w:rPr>
          <w:lang w:val="fr-FR"/>
        </w:rPr>
      </w:pPr>
      <w:r w:rsidRPr="0039428F">
        <w:rPr>
          <w:lang w:val="fr-FR"/>
        </w:rPr>
        <w:t xml:space="preserve">Le dessin classique "à </w:t>
      </w:r>
      <w:proofErr w:type="spellStart"/>
      <w:r w:rsidRPr="0039428F">
        <w:rPr>
          <w:lang w:val="fr-FR"/>
        </w:rPr>
        <w:t>main-levée</w:t>
      </w:r>
      <w:proofErr w:type="spellEnd"/>
      <w:r w:rsidRPr="0039428F">
        <w:rPr>
          <w:lang w:val="fr-FR"/>
        </w:rPr>
        <w:t>" et le Dessin Assisté par Ordinateur (DAO) ont bien en commun le terme "dessin". Il s'agit, dans les deux cas, de dessiner.</w:t>
      </w:r>
    </w:p>
    <w:p w14:paraId="4977ED1C" w14:textId="6C9BEBA3" w:rsidR="0039428F" w:rsidRDefault="00EE6AA3" w:rsidP="00EE6AA3">
      <w:pPr>
        <w:rPr>
          <w:lang w:val="fr-FR"/>
        </w:rPr>
      </w:pPr>
      <w:r w:rsidRPr="00EE6AA3">
        <w:rPr>
          <w:lang w:val="fr-FR"/>
        </w:rPr>
        <w:t>Le Dessin Assisté par Ordinateur n'a donc pas pour prétention de remplacer le dessin</w:t>
      </w:r>
      <w:r>
        <w:rPr>
          <w:lang w:val="fr-FR"/>
        </w:rPr>
        <w:t xml:space="preserve"> </w:t>
      </w:r>
      <w:r w:rsidRPr="00EE6AA3">
        <w:rPr>
          <w:lang w:val="fr-FR"/>
        </w:rPr>
        <w:t>de conception. Il le complète dans les tâches délicates. Il est un outil d'aide à la</w:t>
      </w:r>
      <w:r>
        <w:rPr>
          <w:lang w:val="fr-FR"/>
        </w:rPr>
        <w:t xml:space="preserve"> </w:t>
      </w:r>
      <w:r w:rsidRPr="00EE6AA3">
        <w:rPr>
          <w:lang w:val="fr-FR"/>
        </w:rPr>
        <w:t>production de dessins de communication, où la communication est prise ici dans le</w:t>
      </w:r>
      <w:r>
        <w:rPr>
          <w:lang w:val="fr-FR"/>
        </w:rPr>
        <w:t xml:space="preserve"> </w:t>
      </w:r>
      <w:r w:rsidRPr="00EE6AA3">
        <w:rPr>
          <w:lang w:val="fr-FR"/>
        </w:rPr>
        <w:t xml:space="preserve">sens de "la transmission </w:t>
      </w:r>
      <w:r w:rsidRPr="00EE6AA3">
        <w:rPr>
          <w:lang w:val="fr-FR"/>
        </w:rPr>
        <w:lastRenderedPageBreak/>
        <w:t>d'informations sous forme de plans". Ses avantages sont</w:t>
      </w:r>
      <w:r>
        <w:rPr>
          <w:lang w:val="fr-FR"/>
        </w:rPr>
        <w:t xml:space="preserve"> </w:t>
      </w:r>
      <w:r w:rsidRPr="00EE6AA3">
        <w:rPr>
          <w:lang w:val="fr-FR"/>
        </w:rPr>
        <w:t>nombreux, du point de vue de la communication, mais aussi pour la pratique de</w:t>
      </w:r>
      <w:r>
        <w:rPr>
          <w:lang w:val="fr-FR"/>
        </w:rPr>
        <w:t xml:space="preserve"> </w:t>
      </w:r>
      <w:r w:rsidRPr="00EE6AA3">
        <w:rPr>
          <w:lang w:val="fr-FR"/>
        </w:rPr>
        <w:t>l'utilisateur, la visualisation des plans et l'exploitation des informations graphiques.</w:t>
      </w:r>
      <w:r>
        <w:rPr>
          <w:lang w:val="fr-FR"/>
        </w:rPr>
        <w:t xml:space="preserve"> </w:t>
      </w:r>
      <w:sdt>
        <w:sdtPr>
          <w:rPr>
            <w:lang w:val="fr-FR"/>
          </w:rPr>
          <w:id w:val="294177659"/>
          <w:citation/>
        </w:sdtPr>
        <w:sdtContent>
          <w:r>
            <w:rPr>
              <w:lang w:val="fr-FR"/>
            </w:rPr>
            <w:fldChar w:fldCharType="begin"/>
          </w:r>
          <w:r>
            <w:rPr>
              <w:lang w:val="fr-FR"/>
            </w:rPr>
            <w:instrText xml:space="preserve"> CITATION Ann04 \l 1036 </w:instrText>
          </w:r>
          <w:r>
            <w:rPr>
              <w:lang w:val="fr-FR"/>
            </w:rPr>
            <w:fldChar w:fldCharType="separate"/>
          </w:r>
          <w:r w:rsidR="00437460">
            <w:rPr>
              <w:noProof/>
              <w:lang w:val="fr-FR"/>
            </w:rPr>
            <w:t>(Anne, 2004)</w:t>
          </w:r>
          <w:r>
            <w:rPr>
              <w:lang w:val="fr-FR"/>
            </w:rPr>
            <w:fldChar w:fldCharType="end"/>
          </w:r>
        </w:sdtContent>
      </w:sdt>
    </w:p>
    <w:p w14:paraId="74474FBC" w14:textId="60FB7B8C" w:rsidR="009F4FCC" w:rsidRDefault="009F4FCC" w:rsidP="009F4FCC">
      <w:pPr>
        <w:pStyle w:val="Titre3"/>
        <w:rPr>
          <w:lang w:val="fr-FR"/>
        </w:rPr>
      </w:pPr>
      <w:r>
        <w:rPr>
          <w:lang w:val="fr-FR"/>
        </w:rPr>
        <w:t xml:space="preserve"> </w:t>
      </w:r>
      <w:bookmarkStart w:id="24" w:name="_Toc80832568"/>
      <w:r>
        <w:rPr>
          <w:lang w:val="fr-FR"/>
        </w:rPr>
        <w:t>Définition</w:t>
      </w:r>
      <w:bookmarkEnd w:id="24"/>
    </w:p>
    <w:p w14:paraId="4B001E7C" w14:textId="41265FCC" w:rsidR="009F4FCC" w:rsidRDefault="009F4FCC" w:rsidP="009F4FCC">
      <w:r>
        <w:t>Le dessin assisté par ordinateur (DAO) est une discipline permettant de produire des dessins techniques avec un logiciel informatique. On le distingue de la synthèse d'image dans la mesure où il ne s'agit pas du calcul de rendu d'un modèle numérique, mais de l'exécution de commandes graphiques (traits, formes diverses...). De ce fait, en DAO, la souris et le clavier remplacent le crayon et les autres instruments du dessinateur.</w:t>
      </w:r>
    </w:p>
    <w:p w14:paraId="7D25435F" w14:textId="7835E1D5" w:rsidR="009F4FCC" w:rsidRDefault="009F4FCC" w:rsidP="009F4FCC">
      <w:r>
        <w:t>Les dessins produits sont le plus souvent réalisés en mode vectoriel (traits cohérents), alors que l'image de synthèse est une association de pixels indépendants bitmap. En d'autres termes, les logiciels de DAO attribuent des coordonnées (</w:t>
      </w:r>
      <w:proofErr w:type="gramStart"/>
      <w:r>
        <w:t>X,Y</w:t>
      </w:r>
      <w:proofErr w:type="gramEnd"/>
      <w:r>
        <w:t xml:space="preserve"> pour les plans 2D et X,Y,Z pour les modèles 3D). Chaque élément d'un dessin est appelé entité, et chaque entité contient donc des propriétés de couleur, d'épaisseur, de calque, de type de ligne, etc.</w:t>
      </w:r>
    </w:p>
    <w:p w14:paraId="2ABFA5B8" w14:textId="1E24872E" w:rsidR="009F4FCC" w:rsidRDefault="009F4FCC" w:rsidP="009F4FCC">
      <w:r>
        <w:t>L'intérêt de la DAO est d'abord celui de l'informatique, c’est-à-dire essentiellement un apport de praticabilité dans la gestion des documents, facilitant l'édition de modifications, l'archivage, la reproduction, le transfert de données, etc.</w:t>
      </w:r>
      <w:sdt>
        <w:sdtPr>
          <w:id w:val="-837616795"/>
          <w:citation/>
        </w:sdtPr>
        <w:sdtContent>
          <w:r>
            <w:fldChar w:fldCharType="begin"/>
          </w:r>
          <w:r>
            <w:rPr>
              <w:lang w:val="fr-FR"/>
            </w:rPr>
            <w:instrText xml:space="preserve"> CITATION Wik21 \l 1036 </w:instrText>
          </w:r>
          <w:r>
            <w:fldChar w:fldCharType="separate"/>
          </w:r>
          <w:r w:rsidR="00437460">
            <w:rPr>
              <w:noProof/>
              <w:lang w:val="fr-FR"/>
            </w:rPr>
            <w:t xml:space="preserve"> (Wikipédia, 2021)</w:t>
          </w:r>
          <w:r>
            <w:fldChar w:fldCharType="end"/>
          </w:r>
        </w:sdtContent>
      </w:sdt>
    </w:p>
    <w:p w14:paraId="42C826D4" w14:textId="614AC497" w:rsidR="009F4FCC" w:rsidRDefault="009F4FCC" w:rsidP="009F4FCC">
      <w:pPr>
        <w:pStyle w:val="Titre3"/>
        <w:rPr>
          <w:lang w:val="fr-FR"/>
        </w:rPr>
      </w:pPr>
      <w:r>
        <w:rPr>
          <w:lang w:val="fr-FR"/>
        </w:rPr>
        <w:t xml:space="preserve"> </w:t>
      </w:r>
      <w:bookmarkStart w:id="25" w:name="_Toc80832569"/>
      <w:r>
        <w:rPr>
          <w:lang w:val="fr-FR"/>
        </w:rPr>
        <w:t>Les logiciels de DAO</w:t>
      </w:r>
      <w:bookmarkEnd w:id="25"/>
    </w:p>
    <w:p w14:paraId="0C64C075" w14:textId="628D1DF2" w:rsidR="009F4FCC" w:rsidRPr="009F4FCC" w:rsidRDefault="009F4FCC" w:rsidP="009F4FCC">
      <w:pPr>
        <w:rPr>
          <w:lang w:val="fr-FR"/>
        </w:rPr>
      </w:pPr>
      <w:r w:rsidRPr="009F4FCC">
        <w:rPr>
          <w:lang w:val="fr-FR"/>
        </w:rPr>
        <w:t xml:space="preserve">Le DAO comprend l’ensemble des programmes et des techniques de modélisation qui permettent la création des plans. Il existe autant de logiciels de DAO que de métiers utilisant le dessin. Le mécanicien, l'architecte, mais aussi l'électricien et le </w:t>
      </w:r>
      <w:r>
        <w:rPr>
          <w:lang w:val="fr-FR"/>
        </w:rPr>
        <w:t>chimiste</w:t>
      </w:r>
      <w:r w:rsidRPr="009F4FCC">
        <w:rPr>
          <w:lang w:val="fr-FR"/>
        </w:rPr>
        <w:t xml:space="preserve"> disposent aujourd'hui d'outils facilitant la création d'un plan, d'un schéma, avec des commandes orientées métiers, des bases de données adaptées, comme par exemple : Adobe Illustrator</w:t>
      </w:r>
      <w:r>
        <w:rPr>
          <w:lang w:val="fr-FR"/>
        </w:rPr>
        <w:t>,</w:t>
      </w:r>
      <w:r w:rsidRPr="009F4FCC">
        <w:rPr>
          <w:lang w:val="fr-FR"/>
        </w:rPr>
        <w:t xml:space="preserve"> </w:t>
      </w:r>
      <w:proofErr w:type="spellStart"/>
      <w:r w:rsidRPr="009F4FCC">
        <w:rPr>
          <w:lang w:val="fr-FR"/>
        </w:rPr>
        <w:t>CorelDraw</w:t>
      </w:r>
      <w:proofErr w:type="spellEnd"/>
      <w:r>
        <w:rPr>
          <w:lang w:val="fr-FR"/>
        </w:rPr>
        <w:t>,</w:t>
      </w:r>
      <w:r w:rsidRPr="009F4FCC">
        <w:rPr>
          <w:lang w:val="fr-FR"/>
        </w:rPr>
        <w:t xml:space="preserve"> Sketch, AutoCAD etc.</w:t>
      </w:r>
    </w:p>
    <w:p w14:paraId="1A63E6C8" w14:textId="77777777" w:rsidR="00D4323C" w:rsidRDefault="00D4323C">
      <w:r>
        <w:br w:type="page"/>
      </w:r>
    </w:p>
    <w:p w14:paraId="6713DF6E" w14:textId="6950836C" w:rsidR="00EE6AA3" w:rsidRDefault="00EE6AA3" w:rsidP="00EE6AA3">
      <w:pPr>
        <w:pStyle w:val="Lgende"/>
        <w:keepNext/>
      </w:pPr>
      <w:bookmarkStart w:id="26" w:name="_Toc80833074"/>
      <w:r>
        <w:lastRenderedPageBreak/>
        <w:t xml:space="preserve">Tableau </w:t>
      </w:r>
      <w:r>
        <w:fldChar w:fldCharType="begin"/>
      </w:r>
      <w:r>
        <w:instrText xml:space="preserve"> SEQ Tableau \* ARABIC </w:instrText>
      </w:r>
      <w:r>
        <w:fldChar w:fldCharType="separate"/>
      </w:r>
      <w:r>
        <w:rPr>
          <w:noProof/>
        </w:rPr>
        <w:t>2</w:t>
      </w:r>
      <w:r>
        <w:fldChar w:fldCharType="end"/>
      </w:r>
      <w:r>
        <w:rPr>
          <w:lang w:val="fr-FR"/>
        </w:rPr>
        <w:t xml:space="preserve"> Les logiciels de DAO</w:t>
      </w:r>
      <w:bookmarkEnd w:id="26"/>
    </w:p>
    <w:tbl>
      <w:tblPr>
        <w:tblStyle w:val="Tableausimple1"/>
        <w:tblpPr w:leftFromText="180" w:rightFromText="180" w:vertAnchor="page" w:horzAnchor="margin" w:tblpXSpec="center" w:tblpY="1729"/>
        <w:tblW w:w="9725" w:type="dxa"/>
        <w:tblLayout w:type="fixed"/>
        <w:tblLook w:val="04A0" w:firstRow="1" w:lastRow="0" w:firstColumn="1" w:lastColumn="0" w:noHBand="0" w:noVBand="1"/>
      </w:tblPr>
      <w:tblGrid>
        <w:gridCol w:w="1523"/>
        <w:gridCol w:w="1429"/>
        <w:gridCol w:w="1349"/>
        <w:gridCol w:w="1223"/>
        <w:gridCol w:w="1448"/>
        <w:gridCol w:w="1123"/>
        <w:gridCol w:w="1630"/>
      </w:tblGrid>
      <w:tr w:rsidR="00642494" w14:paraId="3F138076" w14:textId="77777777" w:rsidTr="00642494">
        <w:trPr>
          <w:cnfStyle w:val="100000000000" w:firstRow="1" w:lastRow="0" w:firstColumn="0" w:lastColumn="0" w:oddVBand="0" w:evenVBand="0" w:oddHBand="0"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523" w:type="dxa"/>
          </w:tcPr>
          <w:p w14:paraId="2DC6F1BD" w14:textId="4AEE57BD" w:rsidR="00ED11F6" w:rsidRDefault="00ED11F6" w:rsidP="002B125D">
            <w:pPr>
              <w:ind w:firstLine="0"/>
              <w:jc w:val="left"/>
            </w:pPr>
            <w:r>
              <w:t>Nom</w:t>
            </w:r>
          </w:p>
        </w:tc>
        <w:tc>
          <w:tcPr>
            <w:tcW w:w="1429" w:type="dxa"/>
          </w:tcPr>
          <w:p w14:paraId="4434AB1D" w14:textId="0A13DB95" w:rsidR="00ED11F6" w:rsidRDefault="00ED11F6" w:rsidP="002B125D">
            <w:pPr>
              <w:ind w:firstLine="0"/>
              <w:jc w:val="left"/>
              <w:cnfStyle w:val="100000000000" w:firstRow="1" w:lastRow="0" w:firstColumn="0" w:lastColumn="0" w:oddVBand="0" w:evenVBand="0" w:oddHBand="0" w:evenHBand="0" w:firstRowFirstColumn="0" w:firstRowLastColumn="0" w:lastRowFirstColumn="0" w:lastRowLastColumn="0"/>
            </w:pPr>
            <w:r>
              <w:t>Éditeur</w:t>
            </w:r>
          </w:p>
        </w:tc>
        <w:tc>
          <w:tcPr>
            <w:tcW w:w="1349" w:type="dxa"/>
          </w:tcPr>
          <w:p w14:paraId="33954E01" w14:textId="3A970D10" w:rsidR="00ED11F6" w:rsidRDefault="00ED11F6" w:rsidP="002B125D">
            <w:pPr>
              <w:ind w:firstLine="0"/>
              <w:jc w:val="left"/>
              <w:cnfStyle w:val="100000000000" w:firstRow="1" w:lastRow="0" w:firstColumn="0" w:lastColumn="0" w:oddVBand="0" w:evenVBand="0" w:oddHBand="0" w:evenHBand="0" w:firstRowFirstColumn="0" w:firstRowLastColumn="0" w:lastRowFirstColumn="0" w:lastRowLastColumn="0"/>
            </w:pPr>
            <w:r>
              <w:t>Licences</w:t>
            </w:r>
          </w:p>
        </w:tc>
        <w:tc>
          <w:tcPr>
            <w:tcW w:w="1223" w:type="dxa"/>
          </w:tcPr>
          <w:p w14:paraId="01DE475F" w14:textId="63321720" w:rsidR="00ED11F6" w:rsidRDefault="00ED11F6" w:rsidP="002B125D">
            <w:pPr>
              <w:ind w:firstLine="0"/>
              <w:jc w:val="left"/>
              <w:cnfStyle w:val="100000000000" w:firstRow="1" w:lastRow="0" w:firstColumn="0" w:lastColumn="0" w:oddVBand="0" w:evenVBand="0" w:oddHBand="0" w:evenHBand="0" w:firstRowFirstColumn="0" w:firstRowLastColumn="0" w:lastRowFirstColumn="0" w:lastRowLastColumn="0"/>
            </w:pPr>
            <w:r>
              <w:t>Politique commerciale</w:t>
            </w:r>
          </w:p>
        </w:tc>
        <w:tc>
          <w:tcPr>
            <w:tcW w:w="1448" w:type="dxa"/>
          </w:tcPr>
          <w:p w14:paraId="4764B42B" w14:textId="14473679" w:rsidR="00ED11F6" w:rsidRDefault="00ED11F6" w:rsidP="002B125D">
            <w:pPr>
              <w:ind w:firstLine="0"/>
              <w:jc w:val="left"/>
              <w:cnfStyle w:val="100000000000" w:firstRow="1" w:lastRow="0" w:firstColumn="0" w:lastColumn="0" w:oddVBand="0" w:evenVBand="0" w:oddHBand="0" w:evenHBand="0" w:firstRowFirstColumn="0" w:firstRowLastColumn="0" w:lastRowFirstColumn="0" w:lastRowLastColumn="0"/>
            </w:pPr>
            <w:r>
              <w:t xml:space="preserve">Date de </w:t>
            </w:r>
            <w:r w:rsidR="00642494">
              <w:rPr>
                <w:lang w:val="fr-FR"/>
              </w:rPr>
              <w:t xml:space="preserve">la </w:t>
            </w:r>
            <w:r>
              <w:t>première édition</w:t>
            </w:r>
          </w:p>
        </w:tc>
        <w:tc>
          <w:tcPr>
            <w:tcW w:w="1123" w:type="dxa"/>
          </w:tcPr>
          <w:p w14:paraId="7D60B959" w14:textId="2AD1C67E" w:rsidR="00ED11F6" w:rsidRDefault="00ED11F6" w:rsidP="002B125D">
            <w:pPr>
              <w:ind w:firstLine="0"/>
              <w:jc w:val="left"/>
              <w:cnfStyle w:val="100000000000" w:firstRow="1" w:lastRow="0" w:firstColumn="0" w:lastColumn="0" w:oddVBand="0" w:evenVBand="0" w:oddHBand="0" w:evenHBand="0" w:firstRowFirstColumn="0" w:firstRowLastColumn="0" w:lastRowFirstColumn="0" w:lastRowLastColumn="0"/>
            </w:pPr>
            <w:r>
              <w:t>Dernière version</w:t>
            </w:r>
          </w:p>
        </w:tc>
        <w:tc>
          <w:tcPr>
            <w:tcW w:w="1630" w:type="dxa"/>
          </w:tcPr>
          <w:p w14:paraId="02B3997A" w14:textId="4D3A7E5A" w:rsidR="00ED11F6" w:rsidRDefault="00ED11F6" w:rsidP="002B125D">
            <w:pPr>
              <w:ind w:firstLine="0"/>
              <w:jc w:val="left"/>
              <w:cnfStyle w:val="100000000000" w:firstRow="1" w:lastRow="0" w:firstColumn="0" w:lastColumn="0" w:oddVBand="0" w:evenVBand="0" w:oddHBand="0" w:evenHBand="0" w:firstRowFirstColumn="0" w:firstRowLastColumn="0" w:lastRowFirstColumn="0" w:lastRowLastColumn="0"/>
            </w:pPr>
            <w:r>
              <w:t>Systèmes d'exploitation</w:t>
            </w:r>
          </w:p>
        </w:tc>
      </w:tr>
      <w:tr w:rsidR="002B125D" w14:paraId="0137B438" w14:textId="77777777" w:rsidTr="00642494">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523" w:type="dxa"/>
          </w:tcPr>
          <w:p w14:paraId="6A340FF9" w14:textId="0BFD31A5" w:rsidR="00ED11F6" w:rsidRDefault="00ED11F6" w:rsidP="002B125D">
            <w:pPr>
              <w:ind w:firstLine="0"/>
              <w:jc w:val="left"/>
            </w:pPr>
            <w:r w:rsidRPr="00ED11F6">
              <w:t>Adobe Illustrator</w:t>
            </w:r>
          </w:p>
        </w:tc>
        <w:tc>
          <w:tcPr>
            <w:tcW w:w="1429" w:type="dxa"/>
          </w:tcPr>
          <w:p w14:paraId="6A55C3E2" w14:textId="2C9FD5D6" w:rsidR="00ED11F6" w:rsidRDefault="00ED11F6" w:rsidP="002B125D">
            <w:pPr>
              <w:ind w:firstLine="0"/>
              <w:jc w:val="left"/>
              <w:cnfStyle w:val="000000100000" w:firstRow="0" w:lastRow="0" w:firstColumn="0" w:lastColumn="0" w:oddVBand="0" w:evenVBand="0" w:oddHBand="1" w:evenHBand="0" w:firstRowFirstColumn="0" w:firstRowLastColumn="0" w:lastRowFirstColumn="0" w:lastRowLastColumn="0"/>
            </w:pPr>
            <w:r w:rsidRPr="00ED11F6">
              <w:t>Adobe</w:t>
            </w:r>
          </w:p>
        </w:tc>
        <w:tc>
          <w:tcPr>
            <w:tcW w:w="1349" w:type="dxa"/>
          </w:tcPr>
          <w:p w14:paraId="77489BAD" w14:textId="4C4592EF" w:rsidR="00ED11F6" w:rsidRDefault="00ED11F6" w:rsidP="002B125D">
            <w:pPr>
              <w:ind w:firstLine="0"/>
              <w:jc w:val="left"/>
              <w:cnfStyle w:val="000000100000" w:firstRow="0" w:lastRow="0" w:firstColumn="0" w:lastColumn="0" w:oddVBand="0" w:evenVBand="0" w:oddHBand="1" w:evenHBand="0" w:firstRowFirstColumn="0" w:firstRowLastColumn="0" w:lastRowFirstColumn="0" w:lastRowLastColumn="0"/>
            </w:pPr>
            <w:r w:rsidRPr="00ED11F6">
              <w:t>Propriétaire</w:t>
            </w:r>
          </w:p>
        </w:tc>
        <w:tc>
          <w:tcPr>
            <w:tcW w:w="1223" w:type="dxa"/>
          </w:tcPr>
          <w:p w14:paraId="37892F3D" w14:textId="316D0A77" w:rsidR="00ED11F6" w:rsidRDefault="00ED11F6" w:rsidP="002B125D">
            <w:pPr>
              <w:ind w:firstLine="0"/>
              <w:jc w:val="left"/>
              <w:cnfStyle w:val="000000100000" w:firstRow="0" w:lastRow="0" w:firstColumn="0" w:lastColumn="0" w:oddVBand="0" w:evenVBand="0" w:oddHBand="1" w:evenHBand="0" w:firstRowFirstColumn="0" w:firstRowLastColumn="0" w:lastRowFirstColumn="0" w:lastRowLastColumn="0"/>
            </w:pPr>
            <w:r w:rsidRPr="00ED11F6">
              <w:t>Payant (annuel)</w:t>
            </w:r>
          </w:p>
        </w:tc>
        <w:tc>
          <w:tcPr>
            <w:tcW w:w="1448" w:type="dxa"/>
          </w:tcPr>
          <w:p w14:paraId="24E60683" w14:textId="68805556" w:rsidR="00ED11F6" w:rsidRPr="00EE6AA3" w:rsidRDefault="00EE6AA3" w:rsidP="002B125D">
            <w:pPr>
              <w:ind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1986</w:t>
            </w:r>
          </w:p>
        </w:tc>
        <w:tc>
          <w:tcPr>
            <w:tcW w:w="1123" w:type="dxa"/>
          </w:tcPr>
          <w:p w14:paraId="279490C7" w14:textId="7ECA0736" w:rsidR="00ED11F6" w:rsidRPr="00642494" w:rsidRDefault="00642494" w:rsidP="002B125D">
            <w:pPr>
              <w:ind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2019</w:t>
            </w:r>
          </w:p>
        </w:tc>
        <w:tc>
          <w:tcPr>
            <w:tcW w:w="1630" w:type="dxa"/>
          </w:tcPr>
          <w:p w14:paraId="0982FD2F" w14:textId="7CE068BB" w:rsidR="00ED11F6" w:rsidRDefault="002B125D" w:rsidP="002B125D">
            <w:pPr>
              <w:ind w:firstLine="0"/>
              <w:jc w:val="left"/>
              <w:cnfStyle w:val="000000100000" w:firstRow="0" w:lastRow="0" w:firstColumn="0" w:lastColumn="0" w:oddVBand="0" w:evenVBand="0" w:oddHBand="1" w:evenHBand="0" w:firstRowFirstColumn="0" w:firstRowLastColumn="0" w:lastRowFirstColumn="0" w:lastRowLastColumn="0"/>
            </w:pPr>
            <w:r w:rsidRPr="002B125D">
              <w:t>Mac OS/ Windows</w:t>
            </w:r>
          </w:p>
        </w:tc>
      </w:tr>
      <w:tr w:rsidR="00642494" w14:paraId="62227B5B" w14:textId="77777777" w:rsidTr="00642494">
        <w:trPr>
          <w:trHeight w:val="767"/>
        </w:trPr>
        <w:tc>
          <w:tcPr>
            <w:cnfStyle w:val="001000000000" w:firstRow="0" w:lastRow="0" w:firstColumn="1" w:lastColumn="0" w:oddVBand="0" w:evenVBand="0" w:oddHBand="0" w:evenHBand="0" w:firstRowFirstColumn="0" w:firstRowLastColumn="0" w:lastRowFirstColumn="0" w:lastRowLastColumn="0"/>
            <w:tcW w:w="1523" w:type="dxa"/>
          </w:tcPr>
          <w:p w14:paraId="5109680A" w14:textId="7F88D7AE" w:rsidR="00ED11F6" w:rsidRDefault="00ED11F6" w:rsidP="002B125D">
            <w:pPr>
              <w:ind w:firstLine="0"/>
              <w:jc w:val="left"/>
            </w:pPr>
            <w:r w:rsidRPr="00ED11F6">
              <w:t xml:space="preserve">Macromedia </w:t>
            </w:r>
            <w:proofErr w:type="spellStart"/>
            <w:r w:rsidRPr="00ED11F6">
              <w:t>FreeHand</w:t>
            </w:r>
            <w:proofErr w:type="spellEnd"/>
          </w:p>
        </w:tc>
        <w:tc>
          <w:tcPr>
            <w:tcW w:w="1429" w:type="dxa"/>
          </w:tcPr>
          <w:p w14:paraId="70E91B1A" w14:textId="60B7D210" w:rsidR="00ED11F6" w:rsidRDefault="00ED11F6" w:rsidP="002B125D">
            <w:pPr>
              <w:ind w:firstLine="0"/>
              <w:jc w:val="left"/>
              <w:cnfStyle w:val="000000000000" w:firstRow="0" w:lastRow="0" w:firstColumn="0" w:lastColumn="0" w:oddVBand="0" w:evenVBand="0" w:oddHBand="0" w:evenHBand="0" w:firstRowFirstColumn="0" w:firstRowLastColumn="0" w:lastRowFirstColumn="0" w:lastRowLastColumn="0"/>
            </w:pPr>
            <w:r w:rsidRPr="00ED11F6">
              <w:t>Macromedia</w:t>
            </w:r>
          </w:p>
        </w:tc>
        <w:tc>
          <w:tcPr>
            <w:tcW w:w="1349" w:type="dxa"/>
          </w:tcPr>
          <w:p w14:paraId="39C1A716" w14:textId="4AE569FB" w:rsidR="00ED11F6" w:rsidRDefault="00ED11F6" w:rsidP="002B125D">
            <w:pPr>
              <w:ind w:firstLine="0"/>
              <w:jc w:val="left"/>
              <w:cnfStyle w:val="000000000000" w:firstRow="0" w:lastRow="0" w:firstColumn="0" w:lastColumn="0" w:oddVBand="0" w:evenVBand="0" w:oddHBand="0" w:evenHBand="0" w:firstRowFirstColumn="0" w:firstRowLastColumn="0" w:lastRowFirstColumn="0" w:lastRowLastColumn="0"/>
            </w:pPr>
            <w:r w:rsidRPr="00ED11F6">
              <w:t>Propriétaire</w:t>
            </w:r>
          </w:p>
        </w:tc>
        <w:tc>
          <w:tcPr>
            <w:tcW w:w="1223" w:type="dxa"/>
          </w:tcPr>
          <w:p w14:paraId="5533CD89" w14:textId="13A29DC9" w:rsidR="00ED11F6" w:rsidRDefault="002B125D" w:rsidP="002B125D">
            <w:pPr>
              <w:ind w:firstLine="0"/>
              <w:jc w:val="left"/>
              <w:cnfStyle w:val="000000000000" w:firstRow="0" w:lastRow="0" w:firstColumn="0" w:lastColumn="0" w:oddVBand="0" w:evenVBand="0" w:oddHBand="0" w:evenHBand="0" w:firstRowFirstColumn="0" w:firstRowLastColumn="0" w:lastRowFirstColumn="0" w:lastRowLastColumn="0"/>
            </w:pPr>
            <w:r w:rsidRPr="002B125D">
              <w:t>Payant</w:t>
            </w:r>
          </w:p>
        </w:tc>
        <w:tc>
          <w:tcPr>
            <w:tcW w:w="1448" w:type="dxa"/>
          </w:tcPr>
          <w:p w14:paraId="3F60D2BE" w14:textId="69736427" w:rsidR="00ED11F6" w:rsidRPr="005E6BA5" w:rsidRDefault="005E6BA5" w:rsidP="002B125D">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2003</w:t>
            </w:r>
          </w:p>
        </w:tc>
        <w:tc>
          <w:tcPr>
            <w:tcW w:w="1123" w:type="dxa"/>
          </w:tcPr>
          <w:p w14:paraId="008191ED" w14:textId="191FF70C" w:rsidR="00ED11F6" w:rsidRDefault="002B125D" w:rsidP="002B125D">
            <w:pPr>
              <w:ind w:firstLine="0"/>
              <w:jc w:val="left"/>
              <w:cnfStyle w:val="000000000000" w:firstRow="0" w:lastRow="0" w:firstColumn="0" w:lastColumn="0" w:oddVBand="0" w:evenVBand="0" w:oddHBand="0" w:evenHBand="0" w:firstRowFirstColumn="0" w:firstRowLastColumn="0" w:lastRowFirstColumn="0" w:lastRowLastColumn="0"/>
            </w:pPr>
            <w:r w:rsidRPr="002B125D">
              <w:t>2013</w:t>
            </w:r>
          </w:p>
        </w:tc>
        <w:tc>
          <w:tcPr>
            <w:tcW w:w="1630" w:type="dxa"/>
          </w:tcPr>
          <w:p w14:paraId="05C7EED8" w14:textId="5A52900F" w:rsidR="00ED11F6" w:rsidRDefault="002B125D" w:rsidP="002B125D">
            <w:pPr>
              <w:ind w:firstLine="0"/>
              <w:jc w:val="left"/>
              <w:cnfStyle w:val="000000000000" w:firstRow="0" w:lastRow="0" w:firstColumn="0" w:lastColumn="0" w:oddVBand="0" w:evenVBand="0" w:oddHBand="0" w:evenHBand="0" w:firstRowFirstColumn="0" w:firstRowLastColumn="0" w:lastRowFirstColumn="0" w:lastRowLastColumn="0"/>
            </w:pPr>
            <w:r w:rsidRPr="002B125D">
              <w:t>Mac OS/ Windows</w:t>
            </w:r>
          </w:p>
        </w:tc>
      </w:tr>
      <w:tr w:rsidR="002B125D" w14:paraId="284D5686" w14:textId="77777777" w:rsidTr="00642494">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523" w:type="dxa"/>
          </w:tcPr>
          <w:p w14:paraId="5FE341CF" w14:textId="5510FC74" w:rsidR="00ED11F6" w:rsidRDefault="00ED11F6" w:rsidP="002B125D">
            <w:pPr>
              <w:ind w:firstLine="0"/>
              <w:jc w:val="left"/>
            </w:pPr>
            <w:proofErr w:type="spellStart"/>
            <w:r w:rsidRPr="00ED11F6">
              <w:t>CorelDraw</w:t>
            </w:r>
            <w:proofErr w:type="spellEnd"/>
          </w:p>
        </w:tc>
        <w:tc>
          <w:tcPr>
            <w:tcW w:w="1429" w:type="dxa"/>
          </w:tcPr>
          <w:p w14:paraId="2C60846F" w14:textId="012E2C29" w:rsidR="00ED11F6" w:rsidRDefault="00ED11F6" w:rsidP="002B125D">
            <w:pPr>
              <w:ind w:firstLine="0"/>
              <w:jc w:val="left"/>
              <w:cnfStyle w:val="000000100000" w:firstRow="0" w:lastRow="0" w:firstColumn="0" w:lastColumn="0" w:oddVBand="0" w:evenVBand="0" w:oddHBand="1" w:evenHBand="0" w:firstRowFirstColumn="0" w:firstRowLastColumn="0" w:lastRowFirstColumn="0" w:lastRowLastColumn="0"/>
            </w:pPr>
            <w:r w:rsidRPr="00ED11F6">
              <w:t>Corel</w:t>
            </w:r>
          </w:p>
        </w:tc>
        <w:tc>
          <w:tcPr>
            <w:tcW w:w="1349" w:type="dxa"/>
          </w:tcPr>
          <w:p w14:paraId="0DC54ED3" w14:textId="57B828A1" w:rsidR="00ED11F6" w:rsidRDefault="00ED11F6" w:rsidP="002B125D">
            <w:pPr>
              <w:ind w:firstLine="0"/>
              <w:jc w:val="left"/>
              <w:cnfStyle w:val="000000100000" w:firstRow="0" w:lastRow="0" w:firstColumn="0" w:lastColumn="0" w:oddVBand="0" w:evenVBand="0" w:oddHBand="1" w:evenHBand="0" w:firstRowFirstColumn="0" w:firstRowLastColumn="0" w:lastRowFirstColumn="0" w:lastRowLastColumn="0"/>
            </w:pPr>
            <w:r w:rsidRPr="00ED11F6">
              <w:t>Propriétaire</w:t>
            </w:r>
          </w:p>
        </w:tc>
        <w:tc>
          <w:tcPr>
            <w:tcW w:w="1223" w:type="dxa"/>
          </w:tcPr>
          <w:p w14:paraId="656DA67A" w14:textId="1D3FAD4A" w:rsidR="00ED11F6" w:rsidRDefault="002B125D" w:rsidP="002B125D">
            <w:pPr>
              <w:ind w:firstLine="0"/>
              <w:jc w:val="left"/>
              <w:cnfStyle w:val="000000100000" w:firstRow="0" w:lastRow="0" w:firstColumn="0" w:lastColumn="0" w:oddVBand="0" w:evenVBand="0" w:oddHBand="1" w:evenHBand="0" w:firstRowFirstColumn="0" w:firstRowLastColumn="0" w:lastRowFirstColumn="0" w:lastRowLastColumn="0"/>
            </w:pPr>
            <w:r w:rsidRPr="002B125D">
              <w:t>Payant</w:t>
            </w:r>
          </w:p>
        </w:tc>
        <w:tc>
          <w:tcPr>
            <w:tcW w:w="1448" w:type="dxa"/>
          </w:tcPr>
          <w:p w14:paraId="3A988E82" w14:textId="5F112260" w:rsidR="00ED11F6" w:rsidRPr="005E6BA5" w:rsidRDefault="005E6BA5" w:rsidP="002B125D">
            <w:pPr>
              <w:ind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1992</w:t>
            </w:r>
          </w:p>
        </w:tc>
        <w:tc>
          <w:tcPr>
            <w:tcW w:w="1123" w:type="dxa"/>
          </w:tcPr>
          <w:p w14:paraId="099FD231" w14:textId="217C593F" w:rsidR="00ED11F6" w:rsidRDefault="002B125D" w:rsidP="002B125D">
            <w:pPr>
              <w:ind w:firstLine="0"/>
              <w:jc w:val="left"/>
              <w:cnfStyle w:val="000000100000" w:firstRow="0" w:lastRow="0" w:firstColumn="0" w:lastColumn="0" w:oddVBand="0" w:evenVBand="0" w:oddHBand="1" w:evenHBand="0" w:firstRowFirstColumn="0" w:firstRowLastColumn="0" w:lastRowFirstColumn="0" w:lastRowLastColumn="0"/>
            </w:pPr>
            <w:r w:rsidRPr="002B125D">
              <w:t>2017</w:t>
            </w:r>
          </w:p>
        </w:tc>
        <w:tc>
          <w:tcPr>
            <w:tcW w:w="1630" w:type="dxa"/>
          </w:tcPr>
          <w:p w14:paraId="534F67C8" w14:textId="105215B1" w:rsidR="00ED11F6" w:rsidRDefault="002B125D" w:rsidP="002B125D">
            <w:pPr>
              <w:ind w:firstLine="0"/>
              <w:jc w:val="left"/>
              <w:cnfStyle w:val="000000100000" w:firstRow="0" w:lastRow="0" w:firstColumn="0" w:lastColumn="0" w:oddVBand="0" w:evenVBand="0" w:oddHBand="1" w:evenHBand="0" w:firstRowFirstColumn="0" w:firstRowLastColumn="0" w:lastRowFirstColumn="0" w:lastRowLastColumn="0"/>
            </w:pPr>
            <w:r w:rsidRPr="002B125D">
              <w:t>Mac OS/ Windows</w:t>
            </w:r>
          </w:p>
        </w:tc>
      </w:tr>
      <w:tr w:rsidR="00642494" w14:paraId="7DDC69C4" w14:textId="77777777" w:rsidTr="00642494">
        <w:trPr>
          <w:trHeight w:val="802"/>
        </w:trPr>
        <w:tc>
          <w:tcPr>
            <w:cnfStyle w:val="001000000000" w:firstRow="0" w:lastRow="0" w:firstColumn="1" w:lastColumn="0" w:oddVBand="0" w:evenVBand="0" w:oddHBand="0" w:evenHBand="0" w:firstRowFirstColumn="0" w:firstRowLastColumn="0" w:lastRowFirstColumn="0" w:lastRowLastColumn="0"/>
            <w:tcW w:w="1523" w:type="dxa"/>
          </w:tcPr>
          <w:p w14:paraId="39FD179D" w14:textId="01E16EC5" w:rsidR="00ED11F6" w:rsidRDefault="00ED11F6" w:rsidP="002B125D">
            <w:pPr>
              <w:ind w:firstLine="0"/>
              <w:jc w:val="left"/>
            </w:pPr>
            <w:proofErr w:type="spellStart"/>
            <w:r w:rsidRPr="00ED11F6">
              <w:t>Inkscape</w:t>
            </w:r>
            <w:proofErr w:type="spellEnd"/>
          </w:p>
        </w:tc>
        <w:tc>
          <w:tcPr>
            <w:tcW w:w="1429" w:type="dxa"/>
          </w:tcPr>
          <w:p w14:paraId="3D7FC012" w14:textId="6E7B22F9" w:rsidR="00ED11F6" w:rsidRDefault="00ED11F6" w:rsidP="002B125D">
            <w:pPr>
              <w:ind w:firstLine="0"/>
              <w:jc w:val="left"/>
              <w:cnfStyle w:val="000000000000" w:firstRow="0" w:lastRow="0" w:firstColumn="0" w:lastColumn="0" w:oddVBand="0" w:evenVBand="0" w:oddHBand="0" w:evenHBand="0" w:firstRowFirstColumn="0" w:firstRowLastColumn="0" w:lastRowFirstColumn="0" w:lastRowLastColumn="0"/>
            </w:pPr>
            <w:r w:rsidRPr="00ED11F6">
              <w:t>RECIF</w:t>
            </w:r>
          </w:p>
        </w:tc>
        <w:tc>
          <w:tcPr>
            <w:tcW w:w="1349" w:type="dxa"/>
          </w:tcPr>
          <w:p w14:paraId="68F84ACD" w14:textId="36EECEC2" w:rsidR="00ED11F6" w:rsidRPr="00ED11F6" w:rsidRDefault="00ED11F6" w:rsidP="002B125D">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Libre</w:t>
            </w:r>
          </w:p>
        </w:tc>
        <w:tc>
          <w:tcPr>
            <w:tcW w:w="1223" w:type="dxa"/>
          </w:tcPr>
          <w:p w14:paraId="185A99A1" w14:textId="4D267F44" w:rsidR="00ED11F6" w:rsidRPr="002B125D" w:rsidRDefault="002B125D" w:rsidP="002B125D">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Gratuit</w:t>
            </w:r>
          </w:p>
        </w:tc>
        <w:tc>
          <w:tcPr>
            <w:tcW w:w="1448" w:type="dxa"/>
          </w:tcPr>
          <w:p w14:paraId="66C47254" w14:textId="44E310E9" w:rsidR="00ED11F6" w:rsidRDefault="002B125D" w:rsidP="002B125D">
            <w:pPr>
              <w:ind w:firstLine="0"/>
              <w:jc w:val="left"/>
              <w:cnfStyle w:val="000000000000" w:firstRow="0" w:lastRow="0" w:firstColumn="0" w:lastColumn="0" w:oddVBand="0" w:evenVBand="0" w:oddHBand="0" w:evenHBand="0" w:firstRowFirstColumn="0" w:firstRowLastColumn="0" w:lastRowFirstColumn="0" w:lastRowLastColumn="0"/>
            </w:pPr>
            <w:r w:rsidRPr="002B125D">
              <w:t>2003</w:t>
            </w:r>
          </w:p>
        </w:tc>
        <w:tc>
          <w:tcPr>
            <w:tcW w:w="1123" w:type="dxa"/>
          </w:tcPr>
          <w:p w14:paraId="1962ED3D" w14:textId="45BBCA20" w:rsidR="00ED11F6" w:rsidRDefault="002B125D" w:rsidP="002B125D">
            <w:pPr>
              <w:ind w:firstLine="0"/>
              <w:jc w:val="left"/>
              <w:cnfStyle w:val="000000000000" w:firstRow="0" w:lastRow="0" w:firstColumn="0" w:lastColumn="0" w:oddVBand="0" w:evenVBand="0" w:oddHBand="0" w:evenHBand="0" w:firstRowFirstColumn="0" w:firstRowLastColumn="0" w:lastRowFirstColumn="0" w:lastRowLastColumn="0"/>
            </w:pPr>
            <w:r w:rsidRPr="002B125D">
              <w:t>2019</w:t>
            </w:r>
          </w:p>
        </w:tc>
        <w:tc>
          <w:tcPr>
            <w:tcW w:w="1630" w:type="dxa"/>
          </w:tcPr>
          <w:p w14:paraId="03340625" w14:textId="7848BEDF" w:rsidR="00ED11F6" w:rsidRDefault="002B125D" w:rsidP="002B125D">
            <w:pPr>
              <w:ind w:firstLine="0"/>
              <w:jc w:val="left"/>
              <w:cnfStyle w:val="000000000000" w:firstRow="0" w:lastRow="0" w:firstColumn="0" w:lastColumn="0" w:oddVBand="0" w:evenVBand="0" w:oddHBand="0" w:evenHBand="0" w:firstRowFirstColumn="0" w:firstRowLastColumn="0" w:lastRowFirstColumn="0" w:lastRowLastColumn="0"/>
            </w:pPr>
            <w:r w:rsidRPr="002B125D">
              <w:t>Linux / Mac OS/ Windows</w:t>
            </w:r>
          </w:p>
        </w:tc>
      </w:tr>
      <w:tr w:rsidR="002B125D" w14:paraId="79FE0847" w14:textId="77777777" w:rsidTr="00642494">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523" w:type="dxa"/>
          </w:tcPr>
          <w:p w14:paraId="0BD28A7B" w14:textId="4661DB0F" w:rsidR="00ED11F6" w:rsidRDefault="00ED11F6" w:rsidP="002B125D">
            <w:pPr>
              <w:ind w:firstLine="0"/>
              <w:jc w:val="left"/>
            </w:pPr>
            <w:proofErr w:type="spellStart"/>
            <w:r w:rsidRPr="00ED11F6">
              <w:t>Drawplus</w:t>
            </w:r>
            <w:proofErr w:type="spellEnd"/>
          </w:p>
        </w:tc>
        <w:tc>
          <w:tcPr>
            <w:tcW w:w="1429" w:type="dxa"/>
          </w:tcPr>
          <w:p w14:paraId="2717480F" w14:textId="56BF023B" w:rsidR="00ED11F6" w:rsidRDefault="00ED11F6" w:rsidP="002B125D">
            <w:pPr>
              <w:ind w:firstLine="0"/>
              <w:jc w:val="left"/>
              <w:cnfStyle w:val="000000100000" w:firstRow="0" w:lastRow="0" w:firstColumn="0" w:lastColumn="0" w:oddVBand="0" w:evenVBand="0" w:oddHBand="1" w:evenHBand="0" w:firstRowFirstColumn="0" w:firstRowLastColumn="0" w:lastRowFirstColumn="0" w:lastRowLastColumn="0"/>
            </w:pPr>
            <w:r w:rsidRPr="00ED11F6">
              <w:t>Serif</w:t>
            </w:r>
          </w:p>
        </w:tc>
        <w:tc>
          <w:tcPr>
            <w:tcW w:w="1349" w:type="dxa"/>
          </w:tcPr>
          <w:p w14:paraId="433423D7" w14:textId="683C31D7" w:rsidR="00ED11F6" w:rsidRDefault="00ED11F6" w:rsidP="002B125D">
            <w:pPr>
              <w:ind w:firstLine="0"/>
              <w:jc w:val="left"/>
              <w:cnfStyle w:val="000000100000" w:firstRow="0" w:lastRow="0" w:firstColumn="0" w:lastColumn="0" w:oddVBand="0" w:evenVBand="0" w:oddHBand="1" w:evenHBand="0" w:firstRowFirstColumn="0" w:firstRowLastColumn="0" w:lastRowFirstColumn="0" w:lastRowLastColumn="0"/>
            </w:pPr>
            <w:r w:rsidRPr="00ED11F6">
              <w:t>Propriétaire</w:t>
            </w:r>
          </w:p>
        </w:tc>
        <w:tc>
          <w:tcPr>
            <w:tcW w:w="1223" w:type="dxa"/>
          </w:tcPr>
          <w:p w14:paraId="424FD861" w14:textId="2486389A" w:rsidR="00ED11F6" w:rsidRDefault="002B125D" w:rsidP="002B125D">
            <w:pPr>
              <w:ind w:firstLine="0"/>
              <w:jc w:val="left"/>
              <w:cnfStyle w:val="000000100000" w:firstRow="0" w:lastRow="0" w:firstColumn="0" w:lastColumn="0" w:oddVBand="0" w:evenVBand="0" w:oddHBand="1" w:evenHBand="0" w:firstRowFirstColumn="0" w:firstRowLastColumn="0" w:lastRowFirstColumn="0" w:lastRowLastColumn="0"/>
            </w:pPr>
            <w:r w:rsidRPr="002B125D">
              <w:t>Payant</w:t>
            </w:r>
          </w:p>
        </w:tc>
        <w:tc>
          <w:tcPr>
            <w:tcW w:w="1448" w:type="dxa"/>
          </w:tcPr>
          <w:p w14:paraId="0C2CE2F3" w14:textId="0BE5313A" w:rsidR="00ED11F6" w:rsidRDefault="002B125D" w:rsidP="002B125D">
            <w:pPr>
              <w:ind w:firstLine="0"/>
              <w:jc w:val="left"/>
              <w:cnfStyle w:val="000000100000" w:firstRow="0" w:lastRow="0" w:firstColumn="0" w:lastColumn="0" w:oddVBand="0" w:evenVBand="0" w:oddHBand="1" w:evenHBand="0" w:firstRowFirstColumn="0" w:firstRowLastColumn="0" w:lastRowFirstColumn="0" w:lastRowLastColumn="0"/>
            </w:pPr>
            <w:r w:rsidRPr="002B125D">
              <w:t>1993</w:t>
            </w:r>
          </w:p>
        </w:tc>
        <w:tc>
          <w:tcPr>
            <w:tcW w:w="1123" w:type="dxa"/>
          </w:tcPr>
          <w:p w14:paraId="310B325C" w14:textId="0F63BB43" w:rsidR="00ED11F6" w:rsidRDefault="002B125D" w:rsidP="002B125D">
            <w:pPr>
              <w:ind w:firstLine="0"/>
              <w:jc w:val="left"/>
              <w:cnfStyle w:val="000000100000" w:firstRow="0" w:lastRow="0" w:firstColumn="0" w:lastColumn="0" w:oddVBand="0" w:evenVBand="0" w:oddHBand="1" w:evenHBand="0" w:firstRowFirstColumn="0" w:firstRowLastColumn="0" w:lastRowFirstColumn="0" w:lastRowLastColumn="0"/>
            </w:pPr>
            <w:r w:rsidRPr="002B125D">
              <w:t>2013</w:t>
            </w:r>
          </w:p>
        </w:tc>
        <w:tc>
          <w:tcPr>
            <w:tcW w:w="1630" w:type="dxa"/>
          </w:tcPr>
          <w:p w14:paraId="1597C219" w14:textId="0796B4E0" w:rsidR="00ED11F6" w:rsidRDefault="002B125D" w:rsidP="002B125D">
            <w:pPr>
              <w:ind w:firstLine="0"/>
              <w:jc w:val="left"/>
              <w:cnfStyle w:val="000000100000" w:firstRow="0" w:lastRow="0" w:firstColumn="0" w:lastColumn="0" w:oddVBand="0" w:evenVBand="0" w:oddHBand="1" w:evenHBand="0" w:firstRowFirstColumn="0" w:firstRowLastColumn="0" w:lastRowFirstColumn="0" w:lastRowLastColumn="0"/>
            </w:pPr>
            <w:r w:rsidRPr="002B125D">
              <w:t>Windows</w:t>
            </w:r>
          </w:p>
        </w:tc>
      </w:tr>
      <w:tr w:rsidR="00642494" w14:paraId="2B506A8F" w14:textId="77777777" w:rsidTr="00642494">
        <w:trPr>
          <w:trHeight w:val="802"/>
        </w:trPr>
        <w:tc>
          <w:tcPr>
            <w:cnfStyle w:val="001000000000" w:firstRow="0" w:lastRow="0" w:firstColumn="1" w:lastColumn="0" w:oddVBand="0" w:evenVBand="0" w:oddHBand="0" w:evenHBand="0" w:firstRowFirstColumn="0" w:firstRowLastColumn="0" w:lastRowFirstColumn="0" w:lastRowLastColumn="0"/>
            <w:tcW w:w="1523" w:type="dxa"/>
          </w:tcPr>
          <w:p w14:paraId="21908BC6" w14:textId="026DA844" w:rsidR="00ED11F6" w:rsidRDefault="00ED11F6" w:rsidP="002B125D">
            <w:pPr>
              <w:ind w:firstLine="0"/>
              <w:jc w:val="left"/>
            </w:pPr>
            <w:r w:rsidRPr="00ED11F6">
              <w:t>Sketch</w:t>
            </w:r>
          </w:p>
        </w:tc>
        <w:tc>
          <w:tcPr>
            <w:tcW w:w="1429" w:type="dxa"/>
          </w:tcPr>
          <w:p w14:paraId="414EE7B2" w14:textId="495B347F" w:rsidR="00ED11F6" w:rsidRDefault="00ED11F6" w:rsidP="002B125D">
            <w:pPr>
              <w:ind w:firstLine="0"/>
              <w:jc w:val="left"/>
              <w:cnfStyle w:val="000000000000" w:firstRow="0" w:lastRow="0" w:firstColumn="0" w:lastColumn="0" w:oddVBand="0" w:evenVBand="0" w:oddHBand="0" w:evenHBand="0" w:firstRowFirstColumn="0" w:firstRowLastColumn="0" w:lastRowFirstColumn="0" w:lastRowLastColumn="0"/>
            </w:pPr>
            <w:proofErr w:type="spellStart"/>
            <w:r w:rsidRPr="00ED11F6">
              <w:t>Bohemian</w:t>
            </w:r>
            <w:proofErr w:type="spellEnd"/>
            <w:r w:rsidRPr="00ED11F6">
              <w:t xml:space="preserve"> Coding</w:t>
            </w:r>
          </w:p>
        </w:tc>
        <w:tc>
          <w:tcPr>
            <w:tcW w:w="1349" w:type="dxa"/>
          </w:tcPr>
          <w:p w14:paraId="0B1B7D6C" w14:textId="2ADAF51B" w:rsidR="00ED11F6" w:rsidRDefault="00ED11F6" w:rsidP="002B125D">
            <w:pPr>
              <w:ind w:firstLine="0"/>
              <w:jc w:val="left"/>
              <w:cnfStyle w:val="000000000000" w:firstRow="0" w:lastRow="0" w:firstColumn="0" w:lastColumn="0" w:oddVBand="0" w:evenVBand="0" w:oddHBand="0" w:evenHBand="0" w:firstRowFirstColumn="0" w:firstRowLastColumn="0" w:lastRowFirstColumn="0" w:lastRowLastColumn="0"/>
            </w:pPr>
            <w:r w:rsidRPr="00ED11F6">
              <w:t>Propriétaire</w:t>
            </w:r>
          </w:p>
        </w:tc>
        <w:tc>
          <w:tcPr>
            <w:tcW w:w="1223" w:type="dxa"/>
          </w:tcPr>
          <w:p w14:paraId="38A73EF9" w14:textId="650B8990" w:rsidR="00ED11F6" w:rsidRDefault="002B125D" w:rsidP="002B125D">
            <w:pPr>
              <w:ind w:firstLine="0"/>
              <w:jc w:val="left"/>
              <w:cnfStyle w:val="000000000000" w:firstRow="0" w:lastRow="0" w:firstColumn="0" w:lastColumn="0" w:oddVBand="0" w:evenVBand="0" w:oddHBand="0" w:evenHBand="0" w:firstRowFirstColumn="0" w:firstRowLastColumn="0" w:lastRowFirstColumn="0" w:lastRowLastColumn="0"/>
            </w:pPr>
            <w:r w:rsidRPr="002B125D">
              <w:t>Payant</w:t>
            </w:r>
          </w:p>
        </w:tc>
        <w:tc>
          <w:tcPr>
            <w:tcW w:w="1448" w:type="dxa"/>
          </w:tcPr>
          <w:p w14:paraId="0327ACC7" w14:textId="5E5C9914" w:rsidR="00ED11F6" w:rsidRDefault="002B125D" w:rsidP="002B125D">
            <w:pPr>
              <w:ind w:firstLine="0"/>
              <w:jc w:val="left"/>
              <w:cnfStyle w:val="000000000000" w:firstRow="0" w:lastRow="0" w:firstColumn="0" w:lastColumn="0" w:oddVBand="0" w:evenVBand="0" w:oddHBand="0" w:evenHBand="0" w:firstRowFirstColumn="0" w:firstRowLastColumn="0" w:lastRowFirstColumn="0" w:lastRowLastColumn="0"/>
            </w:pPr>
            <w:r w:rsidRPr="002B125D">
              <w:t>2010</w:t>
            </w:r>
          </w:p>
        </w:tc>
        <w:tc>
          <w:tcPr>
            <w:tcW w:w="1123" w:type="dxa"/>
          </w:tcPr>
          <w:p w14:paraId="241C0B5D" w14:textId="531B353C" w:rsidR="00ED11F6" w:rsidRPr="00EE6AA3" w:rsidRDefault="00EE6AA3" w:rsidP="002B125D">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2021</w:t>
            </w:r>
          </w:p>
        </w:tc>
        <w:tc>
          <w:tcPr>
            <w:tcW w:w="1630" w:type="dxa"/>
          </w:tcPr>
          <w:p w14:paraId="62ECA3AF" w14:textId="4FF471F9" w:rsidR="00ED11F6" w:rsidRDefault="002B125D" w:rsidP="002B125D">
            <w:pPr>
              <w:ind w:firstLine="0"/>
              <w:jc w:val="left"/>
              <w:cnfStyle w:val="000000000000" w:firstRow="0" w:lastRow="0" w:firstColumn="0" w:lastColumn="0" w:oddVBand="0" w:evenVBand="0" w:oddHBand="0" w:evenHBand="0" w:firstRowFirstColumn="0" w:firstRowLastColumn="0" w:lastRowFirstColumn="0" w:lastRowLastColumn="0"/>
            </w:pPr>
            <w:r w:rsidRPr="002B125D">
              <w:t>Mac OS</w:t>
            </w:r>
          </w:p>
        </w:tc>
      </w:tr>
      <w:tr w:rsidR="002B125D" w14:paraId="675E469B" w14:textId="77777777" w:rsidTr="00642494">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523" w:type="dxa"/>
          </w:tcPr>
          <w:p w14:paraId="4714BEB3" w14:textId="445CB58A" w:rsidR="00ED11F6" w:rsidRDefault="00ED11F6" w:rsidP="002B125D">
            <w:pPr>
              <w:ind w:firstLine="0"/>
              <w:jc w:val="left"/>
            </w:pPr>
            <w:proofErr w:type="spellStart"/>
            <w:r w:rsidRPr="00ED11F6">
              <w:t>ArtPro</w:t>
            </w:r>
            <w:proofErr w:type="spellEnd"/>
          </w:p>
        </w:tc>
        <w:tc>
          <w:tcPr>
            <w:tcW w:w="1429" w:type="dxa"/>
          </w:tcPr>
          <w:p w14:paraId="01E4AF33" w14:textId="3505A9A2" w:rsidR="00ED11F6" w:rsidRDefault="00ED11F6" w:rsidP="002B125D">
            <w:pPr>
              <w:ind w:firstLine="0"/>
              <w:jc w:val="left"/>
              <w:cnfStyle w:val="000000100000" w:firstRow="0" w:lastRow="0" w:firstColumn="0" w:lastColumn="0" w:oddVBand="0" w:evenVBand="0" w:oddHBand="1" w:evenHBand="0" w:firstRowFirstColumn="0" w:firstRowLastColumn="0" w:lastRowFirstColumn="0" w:lastRowLastColumn="0"/>
            </w:pPr>
            <w:proofErr w:type="spellStart"/>
            <w:r w:rsidRPr="00ED11F6">
              <w:t>Esko</w:t>
            </w:r>
            <w:proofErr w:type="spellEnd"/>
          </w:p>
        </w:tc>
        <w:tc>
          <w:tcPr>
            <w:tcW w:w="1349" w:type="dxa"/>
          </w:tcPr>
          <w:p w14:paraId="3D21E6A8" w14:textId="5D66BE23" w:rsidR="00ED11F6" w:rsidRDefault="00ED11F6" w:rsidP="002B125D">
            <w:pPr>
              <w:ind w:firstLine="0"/>
              <w:jc w:val="left"/>
              <w:cnfStyle w:val="000000100000" w:firstRow="0" w:lastRow="0" w:firstColumn="0" w:lastColumn="0" w:oddVBand="0" w:evenVBand="0" w:oddHBand="1" w:evenHBand="0" w:firstRowFirstColumn="0" w:firstRowLastColumn="0" w:lastRowFirstColumn="0" w:lastRowLastColumn="0"/>
            </w:pPr>
            <w:r w:rsidRPr="00ED11F6">
              <w:t>Propriétaire</w:t>
            </w:r>
          </w:p>
        </w:tc>
        <w:tc>
          <w:tcPr>
            <w:tcW w:w="1223" w:type="dxa"/>
          </w:tcPr>
          <w:p w14:paraId="589A9E8A" w14:textId="7701D3D9" w:rsidR="00ED11F6" w:rsidRDefault="002B125D" w:rsidP="002B125D">
            <w:pPr>
              <w:ind w:firstLine="0"/>
              <w:jc w:val="left"/>
              <w:cnfStyle w:val="000000100000" w:firstRow="0" w:lastRow="0" w:firstColumn="0" w:lastColumn="0" w:oddVBand="0" w:evenVBand="0" w:oddHBand="1" w:evenHBand="0" w:firstRowFirstColumn="0" w:firstRowLastColumn="0" w:lastRowFirstColumn="0" w:lastRowLastColumn="0"/>
            </w:pPr>
            <w:r w:rsidRPr="002B125D">
              <w:t>Payant</w:t>
            </w:r>
          </w:p>
        </w:tc>
        <w:tc>
          <w:tcPr>
            <w:tcW w:w="1448" w:type="dxa"/>
          </w:tcPr>
          <w:p w14:paraId="3EC0E701" w14:textId="290D9109" w:rsidR="00ED11F6" w:rsidRDefault="002B125D" w:rsidP="002B125D">
            <w:pPr>
              <w:ind w:firstLine="0"/>
              <w:jc w:val="left"/>
              <w:cnfStyle w:val="000000100000" w:firstRow="0" w:lastRow="0" w:firstColumn="0" w:lastColumn="0" w:oddVBand="0" w:evenVBand="0" w:oddHBand="1" w:evenHBand="0" w:firstRowFirstColumn="0" w:firstRowLastColumn="0" w:lastRowFirstColumn="0" w:lastRowLastColumn="0"/>
            </w:pPr>
            <w:r w:rsidRPr="002B125D">
              <w:t>1992</w:t>
            </w:r>
          </w:p>
        </w:tc>
        <w:tc>
          <w:tcPr>
            <w:tcW w:w="1123" w:type="dxa"/>
          </w:tcPr>
          <w:p w14:paraId="096AE729" w14:textId="5C9E1851" w:rsidR="00ED11F6" w:rsidRPr="002B125D" w:rsidRDefault="002B125D" w:rsidP="002B125D">
            <w:pPr>
              <w:ind w:firstLine="0"/>
              <w:jc w:val="left"/>
              <w:cnfStyle w:val="000000100000" w:firstRow="0" w:lastRow="0" w:firstColumn="0" w:lastColumn="0" w:oddVBand="0" w:evenVBand="0" w:oddHBand="1" w:evenHBand="0" w:firstRowFirstColumn="0" w:firstRowLastColumn="0" w:lastRowFirstColumn="0" w:lastRowLastColumn="0"/>
              <w:rPr>
                <w:lang w:val="fr-FR"/>
              </w:rPr>
            </w:pPr>
            <w:r w:rsidRPr="002B125D">
              <w:t>201</w:t>
            </w:r>
            <w:r>
              <w:rPr>
                <w:lang w:val="fr-FR"/>
              </w:rPr>
              <w:t>3</w:t>
            </w:r>
          </w:p>
        </w:tc>
        <w:tc>
          <w:tcPr>
            <w:tcW w:w="1630" w:type="dxa"/>
          </w:tcPr>
          <w:p w14:paraId="6532C28B" w14:textId="013FD7E6" w:rsidR="00ED11F6" w:rsidRDefault="002B125D" w:rsidP="002B125D">
            <w:pPr>
              <w:ind w:firstLine="0"/>
              <w:jc w:val="left"/>
              <w:cnfStyle w:val="000000100000" w:firstRow="0" w:lastRow="0" w:firstColumn="0" w:lastColumn="0" w:oddVBand="0" w:evenVBand="0" w:oddHBand="1" w:evenHBand="0" w:firstRowFirstColumn="0" w:firstRowLastColumn="0" w:lastRowFirstColumn="0" w:lastRowLastColumn="0"/>
            </w:pPr>
            <w:r w:rsidRPr="002B125D">
              <w:t>Mac OS</w:t>
            </w:r>
          </w:p>
        </w:tc>
      </w:tr>
      <w:tr w:rsidR="00642494" w14:paraId="44CB58D5" w14:textId="77777777" w:rsidTr="00642494">
        <w:trPr>
          <w:trHeight w:val="767"/>
        </w:trPr>
        <w:tc>
          <w:tcPr>
            <w:cnfStyle w:val="001000000000" w:firstRow="0" w:lastRow="0" w:firstColumn="1" w:lastColumn="0" w:oddVBand="0" w:evenVBand="0" w:oddHBand="0" w:evenHBand="0" w:firstRowFirstColumn="0" w:firstRowLastColumn="0" w:lastRowFirstColumn="0" w:lastRowLastColumn="0"/>
            <w:tcW w:w="1523" w:type="dxa"/>
          </w:tcPr>
          <w:p w14:paraId="26C788AB" w14:textId="37F0B0A0" w:rsidR="00ED11F6" w:rsidRDefault="00ED11F6" w:rsidP="002B125D">
            <w:pPr>
              <w:ind w:firstLine="0"/>
              <w:jc w:val="left"/>
            </w:pPr>
            <w:r w:rsidRPr="00ED11F6">
              <w:t>Denis Draw</w:t>
            </w:r>
          </w:p>
        </w:tc>
        <w:tc>
          <w:tcPr>
            <w:tcW w:w="1429" w:type="dxa"/>
          </w:tcPr>
          <w:p w14:paraId="4FD2D239" w14:textId="55F544B8" w:rsidR="00ED11F6" w:rsidRDefault="00ED11F6" w:rsidP="002B125D">
            <w:pPr>
              <w:ind w:firstLine="0"/>
              <w:jc w:val="left"/>
              <w:cnfStyle w:val="000000000000" w:firstRow="0" w:lastRow="0" w:firstColumn="0" w:lastColumn="0" w:oddVBand="0" w:evenVBand="0" w:oddHBand="0" w:evenHBand="0" w:firstRowFirstColumn="0" w:firstRowLastColumn="0" w:lastRowFirstColumn="0" w:lastRowLastColumn="0"/>
            </w:pPr>
            <w:proofErr w:type="spellStart"/>
            <w:r w:rsidRPr="00ED11F6">
              <w:t>BeeLog</w:t>
            </w:r>
            <w:proofErr w:type="spellEnd"/>
          </w:p>
        </w:tc>
        <w:tc>
          <w:tcPr>
            <w:tcW w:w="1349" w:type="dxa"/>
          </w:tcPr>
          <w:p w14:paraId="65D7C732" w14:textId="475254ED" w:rsidR="00ED11F6" w:rsidRDefault="00ED11F6" w:rsidP="002B125D">
            <w:pPr>
              <w:ind w:firstLine="0"/>
              <w:jc w:val="left"/>
              <w:cnfStyle w:val="000000000000" w:firstRow="0" w:lastRow="0" w:firstColumn="0" w:lastColumn="0" w:oddVBand="0" w:evenVBand="0" w:oddHBand="0" w:evenHBand="0" w:firstRowFirstColumn="0" w:firstRowLastColumn="0" w:lastRowFirstColumn="0" w:lastRowLastColumn="0"/>
            </w:pPr>
            <w:r w:rsidRPr="00ED11F6">
              <w:t>Propriétaire</w:t>
            </w:r>
          </w:p>
        </w:tc>
        <w:tc>
          <w:tcPr>
            <w:tcW w:w="1223" w:type="dxa"/>
          </w:tcPr>
          <w:p w14:paraId="2201B7FC" w14:textId="19F192B8" w:rsidR="00ED11F6" w:rsidRPr="005E6BA5" w:rsidRDefault="005E6BA5" w:rsidP="002B125D">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Gratuit</w:t>
            </w:r>
          </w:p>
        </w:tc>
        <w:tc>
          <w:tcPr>
            <w:tcW w:w="1448" w:type="dxa"/>
          </w:tcPr>
          <w:p w14:paraId="36FC0AD3" w14:textId="36FB92AF" w:rsidR="00ED11F6" w:rsidRDefault="002B125D" w:rsidP="002B125D">
            <w:pPr>
              <w:ind w:firstLine="0"/>
              <w:jc w:val="left"/>
              <w:cnfStyle w:val="000000000000" w:firstRow="0" w:lastRow="0" w:firstColumn="0" w:lastColumn="0" w:oddVBand="0" w:evenVBand="0" w:oddHBand="0" w:evenHBand="0" w:firstRowFirstColumn="0" w:firstRowLastColumn="0" w:lastRowFirstColumn="0" w:lastRowLastColumn="0"/>
            </w:pPr>
            <w:r w:rsidRPr="002B125D">
              <w:t>1992</w:t>
            </w:r>
          </w:p>
        </w:tc>
        <w:tc>
          <w:tcPr>
            <w:tcW w:w="1123" w:type="dxa"/>
          </w:tcPr>
          <w:p w14:paraId="7E38170B" w14:textId="33E971EC" w:rsidR="00ED11F6" w:rsidRDefault="002B125D" w:rsidP="002B125D">
            <w:pPr>
              <w:ind w:firstLine="0"/>
              <w:jc w:val="left"/>
              <w:cnfStyle w:val="000000000000" w:firstRow="0" w:lastRow="0" w:firstColumn="0" w:lastColumn="0" w:oddVBand="0" w:evenVBand="0" w:oddHBand="0" w:evenHBand="0" w:firstRowFirstColumn="0" w:firstRowLastColumn="0" w:lastRowFirstColumn="0" w:lastRowLastColumn="0"/>
            </w:pPr>
            <w:r w:rsidRPr="002B125D">
              <w:t>2015</w:t>
            </w:r>
          </w:p>
        </w:tc>
        <w:tc>
          <w:tcPr>
            <w:tcW w:w="1630" w:type="dxa"/>
          </w:tcPr>
          <w:p w14:paraId="48D8EB65" w14:textId="0B9A64B4" w:rsidR="00ED11F6" w:rsidRDefault="002B125D" w:rsidP="002B125D">
            <w:pPr>
              <w:ind w:firstLine="0"/>
              <w:jc w:val="left"/>
              <w:cnfStyle w:val="000000000000" w:firstRow="0" w:lastRow="0" w:firstColumn="0" w:lastColumn="0" w:oddVBand="0" w:evenVBand="0" w:oddHBand="0" w:evenHBand="0" w:firstRowFirstColumn="0" w:firstRowLastColumn="0" w:lastRowFirstColumn="0" w:lastRowLastColumn="0"/>
            </w:pPr>
            <w:r w:rsidRPr="002B125D">
              <w:t>Windows</w:t>
            </w:r>
          </w:p>
        </w:tc>
      </w:tr>
      <w:tr w:rsidR="002B125D" w14:paraId="2464A41B" w14:textId="77777777" w:rsidTr="00642494">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523" w:type="dxa"/>
          </w:tcPr>
          <w:p w14:paraId="481BC6BC" w14:textId="58BFA783" w:rsidR="00ED11F6" w:rsidRDefault="00ED11F6" w:rsidP="002B125D">
            <w:pPr>
              <w:ind w:firstLine="0"/>
              <w:jc w:val="left"/>
            </w:pPr>
            <w:r w:rsidRPr="00ED11F6">
              <w:t>AutoCAD</w:t>
            </w:r>
          </w:p>
        </w:tc>
        <w:tc>
          <w:tcPr>
            <w:tcW w:w="1429" w:type="dxa"/>
          </w:tcPr>
          <w:p w14:paraId="6CA3EE97" w14:textId="590CBFC3" w:rsidR="00ED11F6" w:rsidRDefault="00ED11F6" w:rsidP="002B125D">
            <w:pPr>
              <w:ind w:firstLine="0"/>
              <w:jc w:val="left"/>
              <w:cnfStyle w:val="000000100000" w:firstRow="0" w:lastRow="0" w:firstColumn="0" w:lastColumn="0" w:oddVBand="0" w:evenVBand="0" w:oddHBand="1" w:evenHBand="0" w:firstRowFirstColumn="0" w:firstRowLastColumn="0" w:lastRowFirstColumn="0" w:lastRowLastColumn="0"/>
            </w:pPr>
            <w:r w:rsidRPr="00ED11F6">
              <w:t>Autodesk</w:t>
            </w:r>
          </w:p>
        </w:tc>
        <w:tc>
          <w:tcPr>
            <w:tcW w:w="1349" w:type="dxa"/>
          </w:tcPr>
          <w:p w14:paraId="6804FDF4" w14:textId="4C769A92" w:rsidR="00ED11F6" w:rsidRDefault="00ED11F6" w:rsidP="002B125D">
            <w:pPr>
              <w:ind w:firstLine="0"/>
              <w:jc w:val="left"/>
              <w:cnfStyle w:val="000000100000" w:firstRow="0" w:lastRow="0" w:firstColumn="0" w:lastColumn="0" w:oddVBand="0" w:evenVBand="0" w:oddHBand="1" w:evenHBand="0" w:firstRowFirstColumn="0" w:firstRowLastColumn="0" w:lastRowFirstColumn="0" w:lastRowLastColumn="0"/>
            </w:pPr>
            <w:r w:rsidRPr="00ED11F6">
              <w:t>Propriétaire</w:t>
            </w:r>
          </w:p>
        </w:tc>
        <w:tc>
          <w:tcPr>
            <w:tcW w:w="1223" w:type="dxa"/>
          </w:tcPr>
          <w:p w14:paraId="228F7773" w14:textId="2B17F3B1" w:rsidR="00ED11F6" w:rsidRDefault="002B125D" w:rsidP="002B125D">
            <w:pPr>
              <w:ind w:firstLine="0"/>
              <w:jc w:val="left"/>
              <w:cnfStyle w:val="000000100000" w:firstRow="0" w:lastRow="0" w:firstColumn="0" w:lastColumn="0" w:oddVBand="0" w:evenVBand="0" w:oddHBand="1" w:evenHBand="0" w:firstRowFirstColumn="0" w:firstRowLastColumn="0" w:lastRowFirstColumn="0" w:lastRowLastColumn="0"/>
            </w:pPr>
            <w:r w:rsidRPr="002B125D">
              <w:t>Payant</w:t>
            </w:r>
          </w:p>
        </w:tc>
        <w:tc>
          <w:tcPr>
            <w:tcW w:w="1448" w:type="dxa"/>
          </w:tcPr>
          <w:p w14:paraId="74E62947" w14:textId="074943D5" w:rsidR="00ED11F6" w:rsidRDefault="002B125D" w:rsidP="002B125D">
            <w:pPr>
              <w:ind w:firstLine="0"/>
              <w:jc w:val="left"/>
              <w:cnfStyle w:val="000000100000" w:firstRow="0" w:lastRow="0" w:firstColumn="0" w:lastColumn="0" w:oddVBand="0" w:evenVBand="0" w:oddHBand="1" w:evenHBand="0" w:firstRowFirstColumn="0" w:firstRowLastColumn="0" w:lastRowFirstColumn="0" w:lastRowLastColumn="0"/>
            </w:pPr>
            <w:r w:rsidRPr="002B125D">
              <w:t>1982</w:t>
            </w:r>
          </w:p>
        </w:tc>
        <w:tc>
          <w:tcPr>
            <w:tcW w:w="1123" w:type="dxa"/>
          </w:tcPr>
          <w:p w14:paraId="3CCA72F8" w14:textId="5E365731" w:rsidR="00ED11F6" w:rsidRDefault="002B125D" w:rsidP="002B125D">
            <w:pPr>
              <w:ind w:firstLine="0"/>
              <w:jc w:val="left"/>
              <w:cnfStyle w:val="000000100000" w:firstRow="0" w:lastRow="0" w:firstColumn="0" w:lastColumn="0" w:oddVBand="0" w:evenVBand="0" w:oddHBand="1" w:evenHBand="0" w:firstRowFirstColumn="0" w:firstRowLastColumn="0" w:lastRowFirstColumn="0" w:lastRowLastColumn="0"/>
            </w:pPr>
            <w:r w:rsidRPr="002B125D">
              <w:t>2021</w:t>
            </w:r>
          </w:p>
        </w:tc>
        <w:tc>
          <w:tcPr>
            <w:tcW w:w="1630" w:type="dxa"/>
          </w:tcPr>
          <w:p w14:paraId="3DA95668" w14:textId="3F482AE0" w:rsidR="00ED11F6" w:rsidRDefault="002B125D" w:rsidP="002B125D">
            <w:pPr>
              <w:ind w:firstLine="0"/>
              <w:jc w:val="left"/>
              <w:cnfStyle w:val="000000100000" w:firstRow="0" w:lastRow="0" w:firstColumn="0" w:lastColumn="0" w:oddVBand="0" w:evenVBand="0" w:oddHBand="1" w:evenHBand="0" w:firstRowFirstColumn="0" w:firstRowLastColumn="0" w:lastRowFirstColumn="0" w:lastRowLastColumn="0"/>
            </w:pPr>
            <w:r w:rsidRPr="002B125D">
              <w:t>Mac OS/ Windows</w:t>
            </w:r>
          </w:p>
        </w:tc>
      </w:tr>
      <w:tr w:rsidR="00642494" w14:paraId="395466DC" w14:textId="77777777" w:rsidTr="00642494">
        <w:trPr>
          <w:trHeight w:val="802"/>
        </w:trPr>
        <w:tc>
          <w:tcPr>
            <w:cnfStyle w:val="001000000000" w:firstRow="0" w:lastRow="0" w:firstColumn="1" w:lastColumn="0" w:oddVBand="0" w:evenVBand="0" w:oddHBand="0" w:evenHBand="0" w:firstRowFirstColumn="0" w:firstRowLastColumn="0" w:lastRowFirstColumn="0" w:lastRowLastColumn="0"/>
            <w:tcW w:w="1523" w:type="dxa"/>
          </w:tcPr>
          <w:p w14:paraId="43F86EDC" w14:textId="6E497213" w:rsidR="00ED11F6" w:rsidRDefault="00ED11F6" w:rsidP="002B125D">
            <w:pPr>
              <w:ind w:firstLine="0"/>
              <w:jc w:val="left"/>
            </w:pPr>
            <w:proofErr w:type="spellStart"/>
            <w:r w:rsidRPr="00ED11F6">
              <w:t>Affinity</w:t>
            </w:r>
            <w:proofErr w:type="spellEnd"/>
            <w:r w:rsidRPr="00ED11F6">
              <w:t xml:space="preserve"> Designer</w:t>
            </w:r>
          </w:p>
        </w:tc>
        <w:tc>
          <w:tcPr>
            <w:tcW w:w="1429" w:type="dxa"/>
          </w:tcPr>
          <w:p w14:paraId="2CC1B99A" w14:textId="3FA063A9" w:rsidR="00ED11F6" w:rsidRDefault="00ED11F6" w:rsidP="002B125D">
            <w:pPr>
              <w:ind w:firstLine="0"/>
              <w:jc w:val="left"/>
              <w:cnfStyle w:val="000000000000" w:firstRow="0" w:lastRow="0" w:firstColumn="0" w:lastColumn="0" w:oddVBand="0" w:evenVBand="0" w:oddHBand="0" w:evenHBand="0" w:firstRowFirstColumn="0" w:firstRowLastColumn="0" w:lastRowFirstColumn="0" w:lastRowLastColumn="0"/>
            </w:pPr>
            <w:proofErr w:type="spellStart"/>
            <w:r w:rsidRPr="00ED11F6">
              <w:t>Affinity</w:t>
            </w:r>
            <w:proofErr w:type="spellEnd"/>
          </w:p>
        </w:tc>
        <w:tc>
          <w:tcPr>
            <w:tcW w:w="1349" w:type="dxa"/>
          </w:tcPr>
          <w:p w14:paraId="1EFA0DF5" w14:textId="283B5380" w:rsidR="00ED11F6" w:rsidRDefault="00ED11F6" w:rsidP="002B125D">
            <w:pPr>
              <w:ind w:firstLine="0"/>
              <w:jc w:val="left"/>
              <w:cnfStyle w:val="000000000000" w:firstRow="0" w:lastRow="0" w:firstColumn="0" w:lastColumn="0" w:oddVBand="0" w:evenVBand="0" w:oddHBand="0" w:evenHBand="0" w:firstRowFirstColumn="0" w:firstRowLastColumn="0" w:lastRowFirstColumn="0" w:lastRowLastColumn="0"/>
            </w:pPr>
            <w:r w:rsidRPr="00ED11F6">
              <w:t>Propriétaire</w:t>
            </w:r>
          </w:p>
        </w:tc>
        <w:tc>
          <w:tcPr>
            <w:tcW w:w="1223" w:type="dxa"/>
          </w:tcPr>
          <w:p w14:paraId="79F62EA4" w14:textId="6E1CA009" w:rsidR="00ED11F6" w:rsidRDefault="002B125D" w:rsidP="002B125D">
            <w:pPr>
              <w:ind w:firstLine="0"/>
              <w:jc w:val="left"/>
              <w:cnfStyle w:val="000000000000" w:firstRow="0" w:lastRow="0" w:firstColumn="0" w:lastColumn="0" w:oddVBand="0" w:evenVBand="0" w:oddHBand="0" w:evenHBand="0" w:firstRowFirstColumn="0" w:firstRowLastColumn="0" w:lastRowFirstColumn="0" w:lastRowLastColumn="0"/>
            </w:pPr>
            <w:r w:rsidRPr="002B125D">
              <w:t>Payant</w:t>
            </w:r>
          </w:p>
        </w:tc>
        <w:tc>
          <w:tcPr>
            <w:tcW w:w="1448" w:type="dxa"/>
          </w:tcPr>
          <w:p w14:paraId="74684415" w14:textId="4975B2A6" w:rsidR="00ED11F6" w:rsidRPr="002B125D" w:rsidRDefault="002B125D" w:rsidP="002B125D">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2012</w:t>
            </w:r>
          </w:p>
        </w:tc>
        <w:tc>
          <w:tcPr>
            <w:tcW w:w="1123" w:type="dxa"/>
          </w:tcPr>
          <w:p w14:paraId="5F08D93B" w14:textId="354DFBD1" w:rsidR="00ED11F6" w:rsidRDefault="002B125D" w:rsidP="002B125D">
            <w:pPr>
              <w:ind w:firstLine="0"/>
              <w:jc w:val="left"/>
              <w:cnfStyle w:val="000000000000" w:firstRow="0" w:lastRow="0" w:firstColumn="0" w:lastColumn="0" w:oddVBand="0" w:evenVBand="0" w:oddHBand="0" w:evenHBand="0" w:firstRowFirstColumn="0" w:firstRowLastColumn="0" w:lastRowFirstColumn="0" w:lastRowLastColumn="0"/>
            </w:pPr>
            <w:r w:rsidRPr="002B125D">
              <w:t>2018</w:t>
            </w:r>
          </w:p>
        </w:tc>
        <w:tc>
          <w:tcPr>
            <w:tcW w:w="1630" w:type="dxa"/>
          </w:tcPr>
          <w:p w14:paraId="71829328" w14:textId="10EB6FF4" w:rsidR="00ED11F6" w:rsidRPr="002B125D" w:rsidRDefault="002B125D" w:rsidP="002B125D">
            <w:pPr>
              <w:ind w:firstLine="0"/>
              <w:jc w:val="left"/>
              <w:cnfStyle w:val="000000000000" w:firstRow="0" w:lastRow="0" w:firstColumn="0" w:lastColumn="0" w:oddVBand="0" w:evenVBand="0" w:oddHBand="0" w:evenHBand="0" w:firstRowFirstColumn="0" w:firstRowLastColumn="0" w:lastRowFirstColumn="0" w:lastRowLastColumn="0"/>
              <w:rPr>
                <w:lang w:val="fr-FR"/>
              </w:rPr>
            </w:pPr>
            <w:r w:rsidRPr="002B125D">
              <w:t>Mac OS/ Windows</w:t>
            </w:r>
          </w:p>
        </w:tc>
      </w:tr>
    </w:tbl>
    <w:p w14:paraId="628BB9B2" w14:textId="75FACD2D" w:rsidR="00C05345" w:rsidRPr="00E10954" w:rsidRDefault="00ED11F6" w:rsidP="00ED11F6">
      <w:pPr>
        <w:ind w:firstLine="0"/>
      </w:pPr>
      <w:r>
        <w:t xml:space="preserve"> </w:t>
      </w:r>
      <w:r w:rsidR="00D4323C">
        <w:br w:type="page"/>
      </w:r>
    </w:p>
    <w:p w14:paraId="17272DBC" w14:textId="0B00A578" w:rsidR="00A94CF7" w:rsidRDefault="00B96A85" w:rsidP="00973AFD">
      <w:pPr>
        <w:pStyle w:val="Titre2"/>
      </w:pPr>
      <w:r>
        <w:lastRenderedPageBreak/>
        <w:t xml:space="preserve"> </w:t>
      </w:r>
      <w:bookmarkStart w:id="27" w:name="_Toc80832570"/>
      <w:r w:rsidR="00A94CF7">
        <w:t xml:space="preserve">Les logiciels graphiques </w:t>
      </w:r>
      <w:r w:rsidR="005D1FB4">
        <w:t xml:space="preserve">destinés au dessin </w:t>
      </w:r>
      <w:r w:rsidR="00A94CF7">
        <w:t>chimique</w:t>
      </w:r>
      <w:bookmarkEnd w:id="27"/>
    </w:p>
    <w:p w14:paraId="1EC737FF" w14:textId="50CF448D" w:rsidR="008735A9" w:rsidRDefault="00A94CF7" w:rsidP="00D4590D">
      <w:pPr>
        <w:rPr>
          <w:lang w:val="fr-FR"/>
        </w:rPr>
      </w:pPr>
      <w:r w:rsidRPr="00A94CF7">
        <w:rPr>
          <w:lang w:val="fr-FR"/>
        </w:rPr>
        <w:t>Le logiciel de dessin de structure chimique est spécialisé dans l</w:t>
      </w:r>
      <w:r>
        <w:rPr>
          <w:lang w:val="fr-FR"/>
        </w:rPr>
        <w:t>’</w:t>
      </w:r>
      <w:r w:rsidRPr="00A94CF7">
        <w:rPr>
          <w:lang w:val="fr-FR"/>
        </w:rPr>
        <w:t>information structurelle chimique en ce qui concerne le traitement,</w:t>
      </w:r>
      <w:r>
        <w:rPr>
          <w:lang w:val="fr-FR"/>
        </w:rPr>
        <w:t xml:space="preserve"> </w:t>
      </w:r>
      <w:r w:rsidRPr="00A94CF7">
        <w:rPr>
          <w:lang w:val="fr-FR"/>
        </w:rPr>
        <w:t>stockage, rendu et édition. Avec l'avènement de la bio-informatique</w:t>
      </w:r>
      <w:r>
        <w:rPr>
          <w:lang w:val="fr-FR"/>
        </w:rPr>
        <w:t xml:space="preserve"> </w:t>
      </w:r>
      <w:r w:rsidRPr="00A94CF7">
        <w:rPr>
          <w:lang w:val="fr-FR"/>
        </w:rPr>
        <w:t xml:space="preserve">et </w:t>
      </w:r>
      <w:r w:rsidR="00D4590D">
        <w:rPr>
          <w:lang w:val="fr-FR"/>
        </w:rPr>
        <w:t>l’</w:t>
      </w:r>
      <w:r w:rsidRPr="00A94CF7">
        <w:rPr>
          <w:lang w:val="fr-FR"/>
        </w:rPr>
        <w:t>explosion</w:t>
      </w:r>
      <w:r w:rsidR="00D4590D">
        <w:rPr>
          <w:lang w:val="fr-FR"/>
        </w:rPr>
        <w:t xml:space="preserve"> de la</w:t>
      </w:r>
      <w:r w:rsidRPr="00A94CF7">
        <w:rPr>
          <w:lang w:val="fr-FR"/>
        </w:rPr>
        <w:t xml:space="preserve"> chimio</w:t>
      </w:r>
      <w:r>
        <w:rPr>
          <w:lang w:val="fr-FR"/>
        </w:rPr>
        <w:t>-</w:t>
      </w:r>
      <w:r w:rsidRPr="00A94CF7">
        <w:rPr>
          <w:lang w:val="fr-FR"/>
        </w:rPr>
        <w:t>informatique,</w:t>
      </w:r>
      <w:r w:rsidR="00D4590D">
        <w:rPr>
          <w:lang w:val="fr-FR"/>
        </w:rPr>
        <w:t xml:space="preserve"> les </w:t>
      </w:r>
      <w:r w:rsidRPr="00A94CF7">
        <w:rPr>
          <w:lang w:val="fr-FR"/>
        </w:rPr>
        <w:t>logiciel</w:t>
      </w:r>
      <w:r w:rsidR="00D4590D">
        <w:rPr>
          <w:lang w:val="fr-FR"/>
        </w:rPr>
        <w:t>s</w:t>
      </w:r>
      <w:r w:rsidRPr="00A94CF7">
        <w:rPr>
          <w:lang w:val="fr-FR"/>
        </w:rPr>
        <w:t xml:space="preserve"> informatique</w:t>
      </w:r>
      <w:r w:rsidR="00D4590D">
        <w:rPr>
          <w:lang w:val="fr-FR"/>
        </w:rPr>
        <w:t>s professionnels de chimie</w:t>
      </w:r>
      <w:r w:rsidRPr="00A94CF7">
        <w:rPr>
          <w:lang w:val="fr-FR"/>
        </w:rPr>
        <w:t xml:space="preserve"> pour</w:t>
      </w:r>
      <w:r w:rsidR="00D4590D">
        <w:rPr>
          <w:lang w:val="fr-FR"/>
        </w:rPr>
        <w:t xml:space="preserve"> les</w:t>
      </w:r>
      <w:r w:rsidRPr="00A94CF7">
        <w:rPr>
          <w:lang w:val="fr-FR"/>
        </w:rPr>
        <w:t xml:space="preserve"> ordinateurs personnels développé</w:t>
      </w:r>
      <w:r>
        <w:rPr>
          <w:lang w:val="fr-FR"/>
        </w:rPr>
        <w:t xml:space="preserve"> </w:t>
      </w:r>
      <w:r w:rsidRPr="00A94CF7">
        <w:rPr>
          <w:lang w:val="fr-FR"/>
        </w:rPr>
        <w:t>rapidement. Pour la complexité et la spécialité de l</w:t>
      </w:r>
      <w:r w:rsidR="00D4590D">
        <w:rPr>
          <w:lang w:val="fr-FR"/>
        </w:rPr>
        <w:t>’</w:t>
      </w:r>
      <w:r w:rsidRPr="00A94CF7">
        <w:rPr>
          <w:lang w:val="fr-FR"/>
        </w:rPr>
        <w:t>information</w:t>
      </w:r>
      <w:r w:rsidR="00D4590D">
        <w:rPr>
          <w:lang w:val="fr-FR"/>
        </w:rPr>
        <w:t xml:space="preserve"> chimique</w:t>
      </w:r>
      <w:r w:rsidRPr="00A94CF7">
        <w:rPr>
          <w:lang w:val="fr-FR"/>
        </w:rPr>
        <w:t>, d'utiliser un logiciel de dessin à usage général dans</w:t>
      </w:r>
      <w:r>
        <w:rPr>
          <w:lang w:val="fr-FR"/>
        </w:rPr>
        <w:t xml:space="preserve"> </w:t>
      </w:r>
      <w:r w:rsidRPr="00A94CF7">
        <w:rPr>
          <w:lang w:val="fr-FR"/>
        </w:rPr>
        <w:t>le dessin de la structure chimique était laborieux et inefficace.</w:t>
      </w:r>
      <w:r>
        <w:rPr>
          <w:lang w:val="fr-FR"/>
        </w:rPr>
        <w:t xml:space="preserve"> </w:t>
      </w:r>
      <w:r w:rsidRPr="00A94CF7">
        <w:rPr>
          <w:lang w:val="fr-FR"/>
        </w:rPr>
        <w:t>Le résultat n'était pas satisfaisant même dans le cas de simples</w:t>
      </w:r>
      <w:r>
        <w:rPr>
          <w:lang w:val="fr-FR"/>
        </w:rPr>
        <w:t xml:space="preserve"> </w:t>
      </w:r>
      <w:r w:rsidRPr="00A94CF7">
        <w:rPr>
          <w:lang w:val="fr-FR"/>
        </w:rPr>
        <w:t>dessins moléculaires. L'expression de la structure moléculaire</w:t>
      </w:r>
      <w:r w:rsidR="00D4590D">
        <w:rPr>
          <w:lang w:val="fr-FR"/>
        </w:rPr>
        <w:t xml:space="preserve"> </w:t>
      </w:r>
      <w:r w:rsidR="00D4590D" w:rsidRPr="00D4590D">
        <w:rPr>
          <w:lang w:val="fr-FR"/>
        </w:rPr>
        <w:t>tridimensionnelle</w:t>
      </w:r>
      <w:r w:rsidRPr="00A94CF7">
        <w:rPr>
          <w:lang w:val="fr-FR"/>
        </w:rPr>
        <w:t xml:space="preserve"> et la conversion de la structure moléculaire</w:t>
      </w:r>
      <w:r>
        <w:rPr>
          <w:lang w:val="fr-FR"/>
        </w:rPr>
        <w:t xml:space="preserve"> </w:t>
      </w:r>
      <w:r w:rsidRPr="00A94CF7">
        <w:rPr>
          <w:lang w:val="fr-FR"/>
        </w:rPr>
        <w:t>du bidimensionnel au tridimensionnel (2D à 3D) ont été</w:t>
      </w:r>
      <w:r>
        <w:rPr>
          <w:lang w:val="fr-FR"/>
        </w:rPr>
        <w:t xml:space="preserve"> </w:t>
      </w:r>
      <w:r w:rsidRPr="00A94CF7">
        <w:rPr>
          <w:lang w:val="fr-FR"/>
        </w:rPr>
        <w:t>irréalisable par un logiciel graphique commun. Plus d'une douzaine</w:t>
      </w:r>
      <w:r>
        <w:rPr>
          <w:lang w:val="fr-FR"/>
        </w:rPr>
        <w:t xml:space="preserve"> </w:t>
      </w:r>
      <w:r w:rsidR="00D4590D">
        <w:rPr>
          <w:lang w:val="fr-FR"/>
        </w:rPr>
        <w:t>d’</w:t>
      </w:r>
      <w:r w:rsidRPr="00A94CF7">
        <w:rPr>
          <w:lang w:val="fr-FR"/>
        </w:rPr>
        <w:t>années</w:t>
      </w:r>
      <w:r w:rsidR="00D4590D">
        <w:rPr>
          <w:lang w:val="fr-FR"/>
        </w:rPr>
        <w:t xml:space="preserve"> de cela</w:t>
      </w:r>
      <w:r w:rsidRPr="00A94CF7">
        <w:rPr>
          <w:lang w:val="fr-FR"/>
        </w:rPr>
        <w:t>, les professionnels de la chimie utilisaient des stylos à encre et</w:t>
      </w:r>
      <w:r>
        <w:rPr>
          <w:lang w:val="fr-FR"/>
        </w:rPr>
        <w:t xml:space="preserve"> </w:t>
      </w:r>
      <w:r w:rsidRPr="00A94CF7">
        <w:rPr>
          <w:lang w:val="fr-FR"/>
        </w:rPr>
        <w:t>ensembles de pochoirs chimiques pour préparer des documents ou des présentations. À main levée</w:t>
      </w:r>
      <w:r>
        <w:rPr>
          <w:lang w:val="fr-FR"/>
        </w:rPr>
        <w:t xml:space="preserve"> </w:t>
      </w:r>
      <w:r w:rsidRPr="00A94CF7">
        <w:rPr>
          <w:lang w:val="fr-FR"/>
        </w:rPr>
        <w:t xml:space="preserve">le dessin chimique n'était pas rare </w:t>
      </w:r>
      <w:r w:rsidR="00D4590D">
        <w:rPr>
          <w:lang w:val="fr-FR"/>
        </w:rPr>
        <w:t>dans</w:t>
      </w:r>
      <w:r w:rsidRPr="00A94CF7">
        <w:rPr>
          <w:lang w:val="fr-FR"/>
        </w:rPr>
        <w:t xml:space="preserve"> les</w:t>
      </w:r>
      <w:r w:rsidR="00D4590D">
        <w:rPr>
          <w:lang w:val="fr-FR"/>
        </w:rPr>
        <w:t xml:space="preserve"> publications</w:t>
      </w:r>
      <w:r w:rsidRPr="00A94CF7">
        <w:rPr>
          <w:lang w:val="fr-FR"/>
        </w:rPr>
        <w:t xml:space="preserve"> professionnels</w:t>
      </w:r>
      <w:r w:rsidR="00D4590D">
        <w:rPr>
          <w:lang w:val="fr-FR"/>
        </w:rPr>
        <w:t xml:space="preserve"> </w:t>
      </w:r>
      <w:sdt>
        <w:sdtPr>
          <w:rPr>
            <w:lang w:val="fr-FR"/>
          </w:rPr>
          <w:id w:val="550345726"/>
          <w:citation/>
        </w:sdtPr>
        <w:sdtEndPr/>
        <w:sdtContent>
          <w:r w:rsidR="00D4590D">
            <w:rPr>
              <w:lang w:val="fr-FR"/>
            </w:rPr>
            <w:fldChar w:fldCharType="begin"/>
          </w:r>
          <w:r w:rsidR="00D4590D">
            <w:rPr>
              <w:lang w:val="fr-FR"/>
            </w:rPr>
            <w:instrText xml:space="preserve"> CITATION Zhe04 \l 1036 </w:instrText>
          </w:r>
          <w:r w:rsidR="00D4590D">
            <w:rPr>
              <w:lang w:val="fr-FR"/>
            </w:rPr>
            <w:fldChar w:fldCharType="separate"/>
          </w:r>
          <w:r w:rsidR="00437460">
            <w:rPr>
              <w:noProof/>
              <w:lang w:val="fr-FR"/>
            </w:rPr>
            <w:t>(Zhenjiang, Honggui, Shi, &amp; Pingkai, 2004)</w:t>
          </w:r>
          <w:r w:rsidR="00D4590D">
            <w:rPr>
              <w:lang w:val="fr-FR"/>
            </w:rPr>
            <w:fldChar w:fldCharType="end"/>
          </w:r>
        </w:sdtContent>
      </w:sdt>
      <w:r w:rsidRPr="00A94CF7">
        <w:rPr>
          <w:lang w:val="fr-FR"/>
        </w:rPr>
        <w:t>.</w:t>
      </w:r>
    </w:p>
    <w:p w14:paraId="3C5AAC61" w14:textId="32E05036" w:rsidR="00973AFD" w:rsidRDefault="002C3525" w:rsidP="000A4894">
      <w:pPr>
        <w:rPr>
          <w:lang w:val="fr-FR"/>
        </w:rPr>
      </w:pPr>
      <w:r w:rsidRPr="002C3525">
        <w:rPr>
          <w:lang w:val="fr-FR"/>
        </w:rPr>
        <w:t>De nos jours, les gens en chimie s'habituent à un</w:t>
      </w:r>
      <w:r>
        <w:rPr>
          <w:lang w:val="fr-FR"/>
        </w:rPr>
        <w:t>e variété</w:t>
      </w:r>
      <w:r w:rsidRPr="002C3525">
        <w:rPr>
          <w:lang w:val="fr-FR"/>
        </w:rPr>
        <w:t xml:space="preserve"> de logiciels de dessin chimique </w:t>
      </w:r>
      <w:r>
        <w:rPr>
          <w:lang w:val="fr-FR"/>
        </w:rPr>
        <w:t xml:space="preserve">d’une </w:t>
      </w:r>
      <w:r w:rsidRPr="002C3525">
        <w:rPr>
          <w:lang w:val="fr-FR"/>
        </w:rPr>
        <w:t>dizaine de mégabits. Le logiciel mince et compact pour le dessin chimique</w:t>
      </w:r>
      <w:r>
        <w:rPr>
          <w:lang w:val="fr-FR"/>
        </w:rPr>
        <w:t xml:space="preserve"> </w:t>
      </w:r>
      <w:r w:rsidRPr="002C3525">
        <w:rPr>
          <w:lang w:val="fr-FR"/>
        </w:rPr>
        <w:t>du temps DOS semble être une mémoire distante. Si c'était un</w:t>
      </w:r>
      <w:r>
        <w:rPr>
          <w:lang w:val="fr-FR"/>
        </w:rPr>
        <w:t>e rareté</w:t>
      </w:r>
      <w:r w:rsidRPr="002C3525">
        <w:rPr>
          <w:lang w:val="fr-FR"/>
        </w:rPr>
        <w:t xml:space="preserve"> dans le temps DOS, le logiciel de dessin chimique est</w:t>
      </w:r>
      <w:r>
        <w:rPr>
          <w:lang w:val="fr-FR"/>
        </w:rPr>
        <w:t xml:space="preserve"> </w:t>
      </w:r>
      <w:r w:rsidRPr="002C3525">
        <w:rPr>
          <w:lang w:val="fr-FR"/>
        </w:rPr>
        <w:t>banal maintenant. Les chimistes l'utilisent tous les jours. Il y en a plus d'une douzaine de logiciels de dessin chimique populaires, tels que</w:t>
      </w:r>
      <w:r>
        <w:rPr>
          <w:lang w:val="fr-FR"/>
        </w:rPr>
        <w:t xml:space="preserve"> </w:t>
      </w:r>
      <w:r w:rsidRPr="002C3525">
        <w:rPr>
          <w:lang w:val="fr-FR"/>
        </w:rPr>
        <w:t xml:space="preserve">ChemDraw, ChemWindow, ChemPen, C-Design, Chem-Frontier, DrawMol et MolDraw, qui appartiennent </w:t>
      </w:r>
      <w:r w:rsidR="003F2736">
        <w:rPr>
          <w:lang w:val="fr-FR"/>
        </w:rPr>
        <w:t>aux logiciels autonomes</w:t>
      </w:r>
      <w:r>
        <w:rPr>
          <w:lang w:val="fr-FR"/>
        </w:rPr>
        <w:t xml:space="preserve"> </w:t>
      </w:r>
      <w:r w:rsidRPr="002C3525">
        <w:rPr>
          <w:lang w:val="fr-FR"/>
        </w:rPr>
        <w:t>et ISIS/Draw, ChemSketch et Chemistry 4-D</w:t>
      </w:r>
      <w:r>
        <w:rPr>
          <w:lang w:val="fr-FR"/>
        </w:rPr>
        <w:t xml:space="preserve"> </w:t>
      </w:r>
      <w:r w:rsidRPr="002C3525">
        <w:rPr>
          <w:lang w:val="fr-FR"/>
        </w:rPr>
        <w:t>Draw, qui fonctionnent comme des logiciels d'interface ou des compléments.</w:t>
      </w:r>
      <w:r>
        <w:rPr>
          <w:lang w:val="fr-FR"/>
        </w:rPr>
        <w:t xml:space="preserve"> </w:t>
      </w:r>
      <w:r w:rsidRPr="002C3525">
        <w:rPr>
          <w:lang w:val="fr-FR"/>
        </w:rPr>
        <w:t>Les logiciels d'interface font généralement partie d'une suite et peuvent</w:t>
      </w:r>
      <w:r>
        <w:rPr>
          <w:lang w:val="fr-FR"/>
        </w:rPr>
        <w:t xml:space="preserve"> </w:t>
      </w:r>
      <w:r w:rsidRPr="002C3525">
        <w:rPr>
          <w:lang w:val="fr-FR"/>
        </w:rPr>
        <w:t>être utilisé indépendamment.</w:t>
      </w:r>
      <w:r w:rsidR="003F2736">
        <w:rPr>
          <w:lang w:val="fr-FR"/>
        </w:rPr>
        <w:t xml:space="preserve"> </w:t>
      </w:r>
      <w:r w:rsidR="003F2736" w:rsidRPr="003F2736">
        <w:rPr>
          <w:lang w:val="fr-FR"/>
        </w:rPr>
        <w:t>De puissants logiciels autonomes tels</w:t>
      </w:r>
      <w:r w:rsidR="003F2736">
        <w:rPr>
          <w:lang w:val="fr-FR"/>
        </w:rPr>
        <w:t xml:space="preserve"> </w:t>
      </w:r>
      <w:r w:rsidR="005F39DF">
        <w:rPr>
          <w:lang w:val="fr-FR"/>
        </w:rPr>
        <w:t>que</w:t>
      </w:r>
      <w:r w:rsidR="003F2736" w:rsidRPr="003F2736">
        <w:rPr>
          <w:lang w:val="fr-FR"/>
        </w:rPr>
        <w:t xml:space="preserve"> ChemDraw et ChemWindow sont membres d</w:t>
      </w:r>
      <w:r w:rsidR="003F2736">
        <w:rPr>
          <w:lang w:val="fr-FR"/>
        </w:rPr>
        <w:t xml:space="preserve">’une </w:t>
      </w:r>
      <w:r w:rsidR="003F2736" w:rsidRPr="003F2736">
        <w:rPr>
          <w:lang w:val="fr-FR"/>
        </w:rPr>
        <w:t>suite</w:t>
      </w:r>
      <w:r w:rsidR="003F2736">
        <w:rPr>
          <w:lang w:val="fr-FR"/>
        </w:rPr>
        <w:t xml:space="preserve"> commerciale </w:t>
      </w:r>
      <w:sdt>
        <w:sdtPr>
          <w:rPr>
            <w:lang w:val="fr-FR"/>
          </w:rPr>
          <w:id w:val="-1210335495"/>
          <w:citation/>
        </w:sdtPr>
        <w:sdtEndPr/>
        <w:sdtContent>
          <w:r w:rsidR="003F2736">
            <w:rPr>
              <w:lang w:val="fr-FR"/>
            </w:rPr>
            <w:fldChar w:fldCharType="begin"/>
          </w:r>
          <w:r w:rsidR="003F2736">
            <w:rPr>
              <w:lang w:val="fr-FR"/>
            </w:rPr>
            <w:instrText xml:space="preserve"> CITATION Zhe04 \l 1036 </w:instrText>
          </w:r>
          <w:r w:rsidR="003F2736">
            <w:rPr>
              <w:lang w:val="fr-FR"/>
            </w:rPr>
            <w:fldChar w:fldCharType="separate"/>
          </w:r>
          <w:r w:rsidR="00437460">
            <w:rPr>
              <w:noProof/>
              <w:lang w:val="fr-FR"/>
            </w:rPr>
            <w:t>(Zhenjiang, Honggui, Shi, &amp; Pingkai, 2004)</w:t>
          </w:r>
          <w:r w:rsidR="003F2736">
            <w:rPr>
              <w:lang w:val="fr-FR"/>
            </w:rPr>
            <w:fldChar w:fldCharType="end"/>
          </w:r>
        </w:sdtContent>
      </w:sdt>
      <w:r w:rsidR="003F2736">
        <w:rPr>
          <w:lang w:val="fr-FR"/>
        </w:rPr>
        <w:t xml:space="preserve">. </w:t>
      </w:r>
    </w:p>
    <w:p w14:paraId="6965FCE9" w14:textId="35FF0D90" w:rsidR="002C3525" w:rsidRPr="00A94CF7" w:rsidRDefault="00973AFD" w:rsidP="00973AFD">
      <w:pPr>
        <w:rPr>
          <w:lang w:val="fr-FR"/>
        </w:rPr>
      </w:pPr>
      <w:r>
        <w:rPr>
          <w:lang w:val="fr-FR"/>
        </w:rPr>
        <w:br w:type="page"/>
      </w:r>
    </w:p>
    <w:p w14:paraId="50DE41B5" w14:textId="7BC703E9" w:rsidR="00494EB8" w:rsidRDefault="00494EB8" w:rsidP="00973AFD">
      <w:pPr>
        <w:pStyle w:val="Titre2"/>
      </w:pPr>
      <w:r>
        <w:lastRenderedPageBreak/>
        <w:t xml:space="preserve"> </w:t>
      </w:r>
      <w:bookmarkStart w:id="28" w:name="_Toc80832571"/>
      <w:r w:rsidR="003F2736">
        <w:t>ChemDraw,</w:t>
      </w:r>
      <w:r w:rsidR="00323374">
        <w:t xml:space="preserve"> leader des </w:t>
      </w:r>
      <w:r w:rsidR="005D1FB4">
        <w:t>logiciels de dessin</w:t>
      </w:r>
      <w:r w:rsidR="00323374">
        <w:t xml:space="preserve"> </w:t>
      </w:r>
      <w:r w:rsidR="005D1FB4">
        <w:t>chimique</w:t>
      </w:r>
      <w:bookmarkEnd w:id="28"/>
    </w:p>
    <w:p w14:paraId="5530063B" w14:textId="0AEFCA98" w:rsidR="00323374" w:rsidRDefault="007D4ED4" w:rsidP="007D4ED4">
      <w:pPr>
        <w:pStyle w:val="Titre3"/>
        <w:rPr>
          <w:lang w:val="fr-FR"/>
        </w:rPr>
      </w:pPr>
      <w:r>
        <w:rPr>
          <w:lang w:val="fr-FR"/>
        </w:rPr>
        <w:t xml:space="preserve"> </w:t>
      </w:r>
      <w:bookmarkStart w:id="29" w:name="_Toc80832572"/>
      <w:r w:rsidR="00323374">
        <w:rPr>
          <w:lang w:val="fr-FR"/>
        </w:rPr>
        <w:t>La vie avant ChemDraw</w:t>
      </w:r>
      <w:bookmarkEnd w:id="29"/>
    </w:p>
    <w:p w14:paraId="0E027202" w14:textId="4D561A78" w:rsidR="00E97E62" w:rsidRDefault="00E97E62" w:rsidP="00E97E62">
      <w:r w:rsidRPr="00E97E62">
        <w:t>Jusqu'à l'introduction</w:t>
      </w:r>
      <w:r w:rsidR="005D1FB4">
        <w:rPr>
          <w:lang w:val="fr-FR"/>
        </w:rPr>
        <w:t xml:space="preserve"> des </w:t>
      </w:r>
      <w:r w:rsidR="005D1FB4" w:rsidRPr="005D1FB4">
        <w:rPr>
          <w:lang w:val="fr-FR"/>
        </w:rPr>
        <w:t>programmes</w:t>
      </w:r>
      <w:r w:rsidRPr="00E97E62">
        <w:t xml:space="preserve"> d</w:t>
      </w:r>
      <w:r w:rsidR="005D1FB4">
        <w:rPr>
          <w:lang w:val="fr-FR"/>
        </w:rPr>
        <w:t>e</w:t>
      </w:r>
      <w:r w:rsidRPr="00E97E62">
        <w:t xml:space="preserve"> dessin de structure informatisé</w:t>
      </w:r>
      <w:r>
        <w:rPr>
          <w:lang w:val="fr-FR"/>
        </w:rPr>
        <w:t xml:space="preserve"> </w:t>
      </w:r>
      <w:r w:rsidRPr="00E97E62">
        <w:t>au milieu des années 1980,</w:t>
      </w:r>
      <w:r w:rsidR="00CE1A20">
        <w:rPr>
          <w:lang w:val="fr-FR"/>
        </w:rPr>
        <w:t xml:space="preserve"> les publications sur le dessin</w:t>
      </w:r>
      <w:r w:rsidRPr="00E97E62">
        <w:t xml:space="preserve"> </w:t>
      </w:r>
      <w:r w:rsidR="00CE1A20">
        <w:rPr>
          <w:lang w:val="fr-FR"/>
        </w:rPr>
        <w:t>d</w:t>
      </w:r>
      <w:r w:rsidR="005D1FB4">
        <w:rPr>
          <w:lang w:val="fr-FR"/>
        </w:rPr>
        <w:t>es structures</w:t>
      </w:r>
      <w:r w:rsidRPr="00E97E62">
        <w:t xml:space="preserve"> chimiques de qualité étaient généralement </w:t>
      </w:r>
      <w:r w:rsidR="00CE1A20" w:rsidRPr="00E97E62">
        <w:t>produites</w:t>
      </w:r>
      <w:r w:rsidRPr="00E97E62">
        <w:t xml:space="preserve"> par un campus ou</w:t>
      </w:r>
      <w:r>
        <w:rPr>
          <w:lang w:val="fr-FR"/>
        </w:rPr>
        <w:t xml:space="preserve"> </w:t>
      </w:r>
      <w:r w:rsidR="00CE1A20">
        <w:rPr>
          <w:lang w:val="fr-FR"/>
        </w:rPr>
        <w:t xml:space="preserve">par le </w:t>
      </w:r>
      <w:r w:rsidR="005D1FB4">
        <w:rPr>
          <w:lang w:val="fr-FR"/>
        </w:rPr>
        <w:t>c</w:t>
      </w:r>
      <w:r w:rsidRPr="00E97E62">
        <w:t xml:space="preserve">entre départemental des arts graphiques. </w:t>
      </w:r>
      <w:r w:rsidR="00CE1A20">
        <w:rPr>
          <w:lang w:val="fr-FR"/>
        </w:rPr>
        <w:t>Les e</w:t>
      </w:r>
      <w:r w:rsidR="00E70C18" w:rsidRPr="00E97E62">
        <w:t>ensembles</w:t>
      </w:r>
      <w:r w:rsidRPr="00E97E62">
        <w:t xml:space="preserve"> de</w:t>
      </w:r>
      <w:r w:rsidR="00F613DC">
        <w:rPr>
          <w:lang w:val="fr-FR"/>
        </w:rPr>
        <w:t xml:space="preserve"> lettrage de</w:t>
      </w:r>
      <w:r w:rsidRPr="00E97E62">
        <w:t xml:space="preserve"> </w:t>
      </w:r>
      <w:r w:rsidR="00CE1A20">
        <w:rPr>
          <w:lang w:val="fr-FR"/>
        </w:rPr>
        <w:t>« </w:t>
      </w:r>
      <w:proofErr w:type="gramStart"/>
      <w:r w:rsidR="00CE1A20">
        <w:rPr>
          <w:lang w:val="fr-FR"/>
        </w:rPr>
        <w:t>Lerroy»</w:t>
      </w:r>
      <w:proofErr w:type="gramEnd"/>
      <w:r w:rsidR="00F613DC">
        <w:rPr>
          <w:lang w:val="fr-FR"/>
        </w:rPr>
        <w:t xml:space="preserve"> communément appelés </w:t>
      </w:r>
      <w:r w:rsidR="00F613DC" w:rsidRPr="00F613DC">
        <w:rPr>
          <w:lang w:val="fr-FR"/>
        </w:rPr>
        <w:t>« Lerroy</w:t>
      </w:r>
      <w:r w:rsidR="00F613DC">
        <w:rPr>
          <w:lang w:val="fr-FR"/>
        </w:rPr>
        <w:t xml:space="preserve"> Lettering Set</w:t>
      </w:r>
      <w:r w:rsidR="00F613DC" w:rsidRPr="00F613DC">
        <w:rPr>
          <w:lang w:val="fr-FR"/>
        </w:rPr>
        <w:t xml:space="preserve">» </w:t>
      </w:r>
      <w:r w:rsidR="00F613DC">
        <w:rPr>
          <w:lang w:val="fr-FR"/>
        </w:rPr>
        <w:t xml:space="preserve"> </w:t>
      </w:r>
      <w:r>
        <w:rPr>
          <w:lang w:val="fr-FR"/>
        </w:rPr>
        <w:t xml:space="preserve"> </w:t>
      </w:r>
      <w:r w:rsidRPr="00E97E62">
        <w:t>étaient invariablement utilisés pour produire des dessins à l'encre de Chine sur</w:t>
      </w:r>
      <w:r>
        <w:rPr>
          <w:lang w:val="fr-FR"/>
        </w:rPr>
        <w:t xml:space="preserve"> </w:t>
      </w:r>
      <w:r w:rsidRPr="00E97E62">
        <w:t>vélin, un papier de qualité parchemin (</w:t>
      </w:r>
      <w:r w:rsidRPr="00967CDA">
        <w:rPr>
          <w:i/>
          <w:iCs/>
        </w:rPr>
        <w:t xml:space="preserve">Figure </w:t>
      </w:r>
      <w:r w:rsidR="00967CDA" w:rsidRPr="00967CDA">
        <w:rPr>
          <w:i/>
          <w:iCs/>
          <w:lang w:val="fr-FR"/>
        </w:rPr>
        <w:t>4</w:t>
      </w:r>
      <w:r w:rsidRPr="00E97E62">
        <w:t>). Ces ensembles</w:t>
      </w:r>
      <w:r>
        <w:rPr>
          <w:lang w:val="fr-FR"/>
        </w:rPr>
        <w:t xml:space="preserve"> </w:t>
      </w:r>
      <w:r w:rsidRPr="00E97E62">
        <w:t>fourni une collection de modèles de différentes tailles de police. Audacieux</w:t>
      </w:r>
      <w:r>
        <w:rPr>
          <w:lang w:val="fr-FR"/>
        </w:rPr>
        <w:t xml:space="preserve"> </w:t>
      </w:r>
      <w:r w:rsidRPr="00E97E62">
        <w:t>et les lettres en italique exigeaient chacune le modèle requis et</w:t>
      </w:r>
      <w:r>
        <w:rPr>
          <w:lang w:val="fr-FR"/>
        </w:rPr>
        <w:t xml:space="preserve"> </w:t>
      </w:r>
      <w:r w:rsidRPr="00E97E62">
        <w:t>stylo. Le stylo spécialisé a facilité la transcription de</w:t>
      </w:r>
      <w:r>
        <w:rPr>
          <w:lang w:val="fr-FR"/>
        </w:rPr>
        <w:t xml:space="preserve"> </w:t>
      </w:r>
      <w:r w:rsidRPr="00E97E62">
        <w:t>modèle sur vélin. Helvetica était la seule option de police. La différente taille de bagues étaient généralement dessinées à l'aide d’un modèle tel que le Triangle de Fieser (</w:t>
      </w:r>
      <w:r w:rsidRPr="00967CDA">
        <w:rPr>
          <w:i/>
          <w:iCs/>
        </w:rPr>
        <w:t xml:space="preserve">Figure </w:t>
      </w:r>
      <w:r w:rsidR="00967CDA" w:rsidRPr="00967CDA">
        <w:rPr>
          <w:i/>
          <w:iCs/>
          <w:lang w:val="fr-FR"/>
        </w:rPr>
        <w:t>4</w:t>
      </w:r>
      <w:r w:rsidRPr="00E97E62">
        <w:t>).</w:t>
      </w:r>
      <w:r w:rsidR="00967CDA">
        <w:rPr>
          <w:lang w:val="fr-FR"/>
        </w:rPr>
        <w:t xml:space="preserve"> </w:t>
      </w:r>
      <w:r w:rsidR="00FD0418">
        <w:rPr>
          <w:rStyle w:val="jlqj4b"/>
          <w:lang w:val="fr-FR"/>
        </w:rPr>
        <w:t>C'était le rare étudiant qui s'aventurait dans ce domaine de complexité technique en raison de l'engagement de temps.</w:t>
      </w:r>
      <w:r w:rsidR="00FD0418">
        <w:rPr>
          <w:rStyle w:val="viiyi"/>
          <w:lang w:val="fr-FR"/>
        </w:rPr>
        <w:t xml:space="preserve"> </w:t>
      </w:r>
      <w:r w:rsidR="00FD0418">
        <w:rPr>
          <w:rStyle w:val="jlqj4b"/>
          <w:lang w:val="fr-FR"/>
        </w:rPr>
        <w:t>En général, les élèves ont utilisé le triangle Fieser, un stylo et des décalcomanies de lettres à transfert à sec pour générer des structures.</w:t>
      </w:r>
      <w:r w:rsidR="00FD0418">
        <w:rPr>
          <w:rStyle w:val="viiyi"/>
          <w:lang w:val="fr-FR"/>
        </w:rPr>
        <w:t xml:space="preserve"> </w:t>
      </w:r>
      <w:r w:rsidR="00FD0418">
        <w:rPr>
          <w:rStyle w:val="jlqj4b"/>
          <w:lang w:val="fr-FR"/>
        </w:rPr>
        <w:t>Des décalcomanies de transfert à sec de flèches régulières et courbes étaient également facilement disponibles.</w:t>
      </w:r>
      <w:r w:rsidR="00FD0418">
        <w:rPr>
          <w:rStyle w:val="viiyi"/>
          <w:lang w:val="fr-FR"/>
        </w:rPr>
        <w:t xml:space="preserve"> </w:t>
      </w:r>
      <w:r w:rsidR="00FD0418">
        <w:rPr>
          <w:rStyle w:val="jlqj4b"/>
          <w:lang w:val="fr-FR"/>
        </w:rPr>
        <w:t>Dans tous les cas, dessiner des graphiques chimiques était une tâche laborieuse à laquelle il fallait faire face dans la préparation de publications et de thèses. Les étudiants qui consacraient trop de temps à cette activité l'ont fait au risque de faire des progrès insuffisants en laboratoire</w:t>
      </w:r>
      <w:r w:rsidR="00586957">
        <w:rPr>
          <w:rStyle w:val="jlqj4b"/>
          <w:lang w:val="fr-FR"/>
        </w:rPr>
        <w:t xml:space="preserve"> </w:t>
      </w:r>
      <w:sdt>
        <w:sdtPr>
          <w:rPr>
            <w:rStyle w:val="jlqj4b"/>
            <w:lang w:val="fr-FR"/>
          </w:rPr>
          <w:id w:val="-1863348173"/>
          <w:citation/>
        </w:sdtPr>
        <w:sdtEndPr>
          <w:rPr>
            <w:rStyle w:val="jlqj4b"/>
          </w:rPr>
        </w:sdtEndPr>
        <w:sdtContent>
          <w:r w:rsidR="00586957">
            <w:rPr>
              <w:rStyle w:val="jlqj4b"/>
              <w:lang w:val="fr-FR"/>
            </w:rPr>
            <w:fldChar w:fldCharType="begin"/>
          </w:r>
          <w:r w:rsidR="00586957">
            <w:rPr>
              <w:rStyle w:val="jlqj4b"/>
              <w:lang w:val="fr-FR"/>
            </w:rPr>
            <w:instrText xml:space="preserve"> CITATION Dav14 \l 1036 </w:instrText>
          </w:r>
          <w:r w:rsidR="00586957">
            <w:rPr>
              <w:rStyle w:val="jlqj4b"/>
              <w:lang w:val="fr-FR"/>
            </w:rPr>
            <w:fldChar w:fldCharType="separate"/>
          </w:r>
          <w:r w:rsidR="00437460">
            <w:rPr>
              <w:noProof/>
              <w:lang w:val="fr-FR"/>
            </w:rPr>
            <w:t>(David A, 2014)</w:t>
          </w:r>
          <w:r w:rsidR="00586957">
            <w:rPr>
              <w:rStyle w:val="jlqj4b"/>
              <w:lang w:val="fr-FR"/>
            </w:rPr>
            <w:fldChar w:fldCharType="end"/>
          </w:r>
        </w:sdtContent>
      </w:sdt>
      <w:r w:rsidR="00FD0418">
        <w:rPr>
          <w:rStyle w:val="jlqj4b"/>
          <w:lang w:val="fr-FR"/>
        </w:rPr>
        <w:t>.</w:t>
      </w:r>
    </w:p>
    <w:p w14:paraId="717C5BE7" w14:textId="3E50792A" w:rsidR="009631CB" w:rsidRDefault="009631CB" w:rsidP="007D4ED4">
      <w:pPr>
        <w:pStyle w:val="Titre3"/>
        <w:rPr>
          <w:lang w:val="fr-FR"/>
        </w:rPr>
      </w:pPr>
      <w:bookmarkStart w:id="30" w:name="_Toc80832573"/>
      <w:r>
        <w:rPr>
          <w:noProof/>
        </w:rPr>
        <w:lastRenderedPageBreak/>
        <mc:AlternateContent>
          <mc:Choice Requires="wps">
            <w:drawing>
              <wp:anchor distT="0" distB="180340" distL="114300" distR="114300" simplePos="0" relativeHeight="251669504" behindDoc="0" locked="0" layoutInCell="1" allowOverlap="1" wp14:anchorId="3328E39B" wp14:editId="13ABD871">
                <wp:simplePos x="0" y="0"/>
                <wp:positionH relativeFrom="column">
                  <wp:posOffset>-213360</wp:posOffset>
                </wp:positionH>
                <wp:positionV relativeFrom="paragraph">
                  <wp:posOffset>4283710</wp:posOffset>
                </wp:positionV>
                <wp:extent cx="5731200" cy="388800"/>
                <wp:effectExtent l="0" t="0" r="3175" b="0"/>
                <wp:wrapTopAndBottom/>
                <wp:docPr id="11" name="Zone de texte 11"/>
                <wp:cNvGraphicFramePr/>
                <a:graphic xmlns:a="http://schemas.openxmlformats.org/drawingml/2006/main">
                  <a:graphicData uri="http://schemas.microsoft.com/office/word/2010/wordprocessingShape">
                    <wps:wsp>
                      <wps:cNvSpPr txBox="1"/>
                      <wps:spPr>
                        <a:xfrm>
                          <a:off x="0" y="0"/>
                          <a:ext cx="5731200" cy="388800"/>
                        </a:xfrm>
                        <a:prstGeom prst="rect">
                          <a:avLst/>
                        </a:prstGeom>
                        <a:solidFill>
                          <a:prstClr val="white"/>
                        </a:solidFill>
                        <a:ln>
                          <a:noFill/>
                        </a:ln>
                      </wps:spPr>
                      <wps:txbx>
                        <w:txbxContent>
                          <w:p w14:paraId="0A4ED2AE" w14:textId="13FEB6AE" w:rsidR="00E97E62" w:rsidRPr="00547936" w:rsidRDefault="00E97E62" w:rsidP="00E97E62">
                            <w:pPr>
                              <w:pStyle w:val="Lgende"/>
                              <w:rPr>
                                <w:b/>
                                <w:noProof/>
                                <w:color w:val="000000" w:themeColor="text1"/>
                                <w:sz w:val="24"/>
                                <w:lang w:val="fr-FR"/>
                              </w:rPr>
                            </w:pPr>
                            <w:bookmarkStart w:id="31" w:name="_Toc80833098"/>
                            <w:r>
                              <w:t xml:space="preserve">Figure </w:t>
                            </w:r>
                            <w:r>
                              <w:fldChar w:fldCharType="begin"/>
                            </w:r>
                            <w:r>
                              <w:instrText xml:space="preserve"> SEQ Figure \* ARABIC </w:instrText>
                            </w:r>
                            <w:r>
                              <w:fldChar w:fldCharType="separate"/>
                            </w:r>
                            <w:r w:rsidR="00F0585A">
                              <w:rPr>
                                <w:noProof/>
                              </w:rPr>
                              <w:t>8</w:t>
                            </w:r>
                            <w:r>
                              <w:fldChar w:fldCharType="end"/>
                            </w:r>
                            <w:r>
                              <w:rPr>
                                <w:lang w:val="fr-FR"/>
                              </w:rPr>
                              <w:t xml:space="preserve"> </w:t>
                            </w:r>
                            <w:r w:rsidRPr="00E91CB3">
                              <w:rPr>
                                <w:lang w:val="fr-FR"/>
                              </w:rPr>
                              <w:t>Divers outils de dessin pour la réalisation de structures chimiques</w:t>
                            </w:r>
                            <w:r w:rsidR="00F613DC">
                              <w:rPr>
                                <w:lang w:val="fr-FR"/>
                              </w:rPr>
                              <w:t xml:space="preserve"> : </w:t>
                            </w:r>
                            <w:r w:rsidR="00F613DC" w:rsidRPr="00F613DC">
                              <w:rPr>
                                <w:lang w:val="fr-FR"/>
                              </w:rPr>
                              <w:t>a) Leroy Lettering Set</w:t>
                            </w:r>
                            <w:r w:rsidR="00F613DC">
                              <w:rPr>
                                <w:lang w:val="fr-FR"/>
                              </w:rPr>
                              <w:t xml:space="preserve">, </w:t>
                            </w:r>
                            <w:r w:rsidR="00F613DC" w:rsidRPr="00F613DC">
                              <w:rPr>
                                <w:lang w:val="fr-FR"/>
                              </w:rPr>
                              <w:t>b) Leroy Lettering Pen</w:t>
                            </w:r>
                            <w:r w:rsidR="00F613DC">
                              <w:rPr>
                                <w:lang w:val="fr-FR"/>
                              </w:rPr>
                              <w:t xml:space="preserve">, </w:t>
                            </w:r>
                            <w:r w:rsidR="00F613DC" w:rsidRPr="00F613DC">
                              <w:rPr>
                                <w:lang w:val="fr-FR"/>
                              </w:rPr>
                              <w:t>c) Le Triangle du Chimiste développé par le Professeur Louis Fieser</w:t>
                            </w:r>
                            <w:r w:rsidR="00F613DC">
                              <w:rPr>
                                <w:lang w:val="fr-FR"/>
                              </w:rPr>
                              <w:t xml:space="preserve">, d) portrait de </w:t>
                            </w:r>
                            <w:r w:rsidR="00F613DC" w:rsidRPr="00F613DC">
                              <w:rPr>
                                <w:lang w:val="fr-FR"/>
                              </w:rPr>
                              <w:t>Louis Fieser</w:t>
                            </w:r>
                            <w:r w:rsidR="00F613DC">
                              <w:rPr>
                                <w:lang w:val="fr-FR"/>
                              </w:rPr>
                              <w:t xml:space="preserve"> à l’université d’Harvard</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328E39B" id="Zone de texte 11" o:spid="_x0000_s1033" type="#_x0000_t202" style="position:absolute;left:0;text-align:left;margin-left:-16.8pt;margin-top:337.3pt;width:451.3pt;height:30.6pt;z-index:251669504;visibility:visible;mso-wrap-style:square;mso-width-percent:0;mso-height-percent:0;mso-wrap-distance-left:9pt;mso-wrap-distance-top:0;mso-wrap-distance-right:9pt;mso-wrap-distance-bottom:14.2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" stroked="f">
                <v:textbox style="mso-fit-shape-to-text:t" inset="0,0,0,0">
                  <w:txbxContent>
                    <w:p w14:paraId="0A4ED2AE" w14:textId="13FEB6AE" w:rsidR="00E97E62" w:rsidRPr="00547936" w:rsidRDefault="00E97E62" w:rsidP="00E97E62">
                      <w:pPr>
                        <w:pStyle w:val="Lgende"/>
                        <w:rPr>
                          <w:b/>
                          <w:noProof/>
                          <w:color w:val="000000" w:themeColor="text1"/>
                          <w:sz w:val="24"/>
                          <w:lang w:val="fr-FR"/>
                        </w:rPr>
                      </w:pPr>
                      <w:bookmarkStart w:id="32" w:name="_Toc80833098"/>
                      <w:r>
                        <w:t xml:space="preserve">Figure </w:t>
                      </w:r>
                      <w:r>
                        <w:fldChar w:fldCharType="begin"/>
                      </w:r>
                      <w:r>
                        <w:instrText xml:space="preserve"> SEQ Figure \* ARABIC </w:instrText>
                      </w:r>
                      <w:r>
                        <w:fldChar w:fldCharType="separate"/>
                      </w:r>
                      <w:r w:rsidR="00F0585A">
                        <w:rPr>
                          <w:noProof/>
                        </w:rPr>
                        <w:t>8</w:t>
                      </w:r>
                      <w:r>
                        <w:fldChar w:fldCharType="end"/>
                      </w:r>
                      <w:r>
                        <w:rPr>
                          <w:lang w:val="fr-FR"/>
                        </w:rPr>
                        <w:t xml:space="preserve"> </w:t>
                      </w:r>
                      <w:r w:rsidRPr="00E91CB3">
                        <w:rPr>
                          <w:lang w:val="fr-FR"/>
                        </w:rPr>
                        <w:t>Divers outils de dessin pour la réalisation de structures chimiques</w:t>
                      </w:r>
                      <w:r w:rsidR="00F613DC">
                        <w:rPr>
                          <w:lang w:val="fr-FR"/>
                        </w:rPr>
                        <w:t xml:space="preserve"> : </w:t>
                      </w:r>
                      <w:r w:rsidR="00F613DC" w:rsidRPr="00F613DC">
                        <w:rPr>
                          <w:lang w:val="fr-FR"/>
                        </w:rPr>
                        <w:t>a) Leroy Lettering Set</w:t>
                      </w:r>
                      <w:r w:rsidR="00F613DC">
                        <w:rPr>
                          <w:lang w:val="fr-FR"/>
                        </w:rPr>
                        <w:t xml:space="preserve">, </w:t>
                      </w:r>
                      <w:r w:rsidR="00F613DC" w:rsidRPr="00F613DC">
                        <w:rPr>
                          <w:lang w:val="fr-FR"/>
                        </w:rPr>
                        <w:t>b) Leroy Lettering Pen</w:t>
                      </w:r>
                      <w:r w:rsidR="00F613DC">
                        <w:rPr>
                          <w:lang w:val="fr-FR"/>
                        </w:rPr>
                        <w:t xml:space="preserve">, </w:t>
                      </w:r>
                      <w:r w:rsidR="00F613DC" w:rsidRPr="00F613DC">
                        <w:rPr>
                          <w:lang w:val="fr-FR"/>
                        </w:rPr>
                        <w:t>c) Le Triangle du Chimiste développé par le Professeur Louis Fieser</w:t>
                      </w:r>
                      <w:r w:rsidR="00F613DC">
                        <w:rPr>
                          <w:lang w:val="fr-FR"/>
                        </w:rPr>
                        <w:t xml:space="preserve">, d) portrait de </w:t>
                      </w:r>
                      <w:r w:rsidR="00F613DC" w:rsidRPr="00F613DC">
                        <w:rPr>
                          <w:lang w:val="fr-FR"/>
                        </w:rPr>
                        <w:t>Louis Fieser</w:t>
                      </w:r>
                      <w:r w:rsidR="00F613DC">
                        <w:rPr>
                          <w:lang w:val="fr-FR"/>
                        </w:rPr>
                        <w:t xml:space="preserve"> à l’université d’Harvard</w:t>
                      </w:r>
                      <w:bookmarkEnd w:id="32"/>
                    </w:p>
                  </w:txbxContent>
                </v:textbox>
                <w10:wrap type="topAndBottom"/>
              </v:shape>
            </w:pict>
          </mc:Fallback>
        </mc:AlternateContent>
      </w:r>
      <w:r>
        <w:rPr>
          <w:noProof/>
          <w:lang w:val="fr-FR"/>
        </w:rPr>
        <w:drawing>
          <wp:anchor distT="0" distB="0" distL="114300" distR="114300" simplePos="0" relativeHeight="251667456" behindDoc="0" locked="0" layoutInCell="1" allowOverlap="1" wp14:anchorId="1A04F6C0" wp14:editId="70453653">
            <wp:simplePos x="0" y="0"/>
            <wp:positionH relativeFrom="margin">
              <wp:align>center</wp:align>
            </wp:positionH>
            <wp:positionV relativeFrom="paragraph">
              <wp:posOffset>66040</wp:posOffset>
            </wp:positionV>
            <wp:extent cx="5730240" cy="4160520"/>
            <wp:effectExtent l="19050" t="19050" r="22860" b="1143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416052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7D4ED4">
        <w:rPr>
          <w:lang w:val="fr-FR"/>
        </w:rPr>
        <w:t xml:space="preserve"> </w:t>
      </w:r>
      <w:r>
        <w:rPr>
          <w:lang w:val="fr-FR"/>
        </w:rPr>
        <w:t>L’histoire de ChemDraw</w:t>
      </w:r>
      <w:bookmarkEnd w:id="30"/>
    </w:p>
    <w:p w14:paraId="3C1B597D" w14:textId="5AF56792" w:rsidR="009631CB" w:rsidRPr="009631CB" w:rsidRDefault="009631CB" w:rsidP="009631CB">
      <w:r w:rsidRPr="009631CB">
        <w:t>En 1986, Stewart Rubenstein et David et Sally Evans, de l'Université Harvard, Cambridge, MA, États-Unis, ont introduit le premier programme graphique chimique ChemDraw. Aujourd'hui, il est devenu le véhicule dominant pour dessiner des structures chimiques dans la communauté de la chimie organique.</w:t>
      </w:r>
    </w:p>
    <w:p w14:paraId="0044E948" w14:textId="77777777" w:rsidR="009631CB" w:rsidRPr="009631CB" w:rsidRDefault="009631CB" w:rsidP="009631CB">
      <w:r w:rsidRPr="009631CB">
        <w:t>Dans les années 1980, le dessin de graphiques chimiques était une tâche à forte intensité de main-d'œuvre qui était généralement effectuée par une installation d'arts graphiques sur le campus ou départementale. Quand Apple a introduit le Macintosch en janvier 1984, Stewart Rubenstein et David et Sally Evans pensaient que le programme MacDraw était une bonne base pour développer un programme de création de structures chimiques à un coût raisonnable.</w:t>
      </w:r>
    </w:p>
    <w:p w14:paraId="6EB60C9A" w14:textId="525E5E92" w:rsidR="009631CB" w:rsidRPr="009631CB" w:rsidRDefault="009631CB" w:rsidP="009631CB">
      <w:r w:rsidRPr="009631CB">
        <w:t xml:space="preserve">En quelques semaines, Stewart Rubenstein, alors étudiant </w:t>
      </w:r>
      <w:r>
        <w:rPr>
          <w:lang w:val="fr-FR"/>
        </w:rPr>
        <w:t>en</w:t>
      </w:r>
      <w:r w:rsidRPr="009631CB">
        <w:t xml:space="preserve"> doctorat, avait développé un programme rudimentaire. Il a peaufiné cela après de nombreuses discussions avec David et Sally Evans.</w:t>
      </w:r>
    </w:p>
    <w:p w14:paraId="590E588C" w14:textId="77777777" w:rsidR="009631CB" w:rsidRPr="009631CB" w:rsidRDefault="009631CB" w:rsidP="009631CB"/>
    <w:p w14:paraId="384DD77B" w14:textId="1747A29B" w:rsidR="009631CB" w:rsidRPr="009631CB" w:rsidRDefault="009631CB" w:rsidP="009631CB">
      <w:r w:rsidRPr="009631CB">
        <w:t>En juillet 1985, David Evans a présenté le développement en cours du programme ChemDraw lors d'une conférence Gordon sur les réactions et les procédés. Son groupe de recherche a participé au test bêta et en 1986/1987, la première des cinq thèses de doctorat a été rédigée à l'aide de ChemDraw (CD).</w:t>
      </w:r>
    </w:p>
    <w:p w14:paraId="5FCB3863" w14:textId="12F6B31A" w:rsidR="009631CB" w:rsidRPr="009631CB" w:rsidRDefault="009631CB" w:rsidP="009631CB">
      <w:r w:rsidRPr="009631CB">
        <w:t>Le développement du programme compagnon de dessin de structure tridimensionnelle, Chem3D, a commencé dans les derniers mois de 1985 par Michael Rubenstein, le frère cadet de Stewart</w:t>
      </w:r>
      <w:r>
        <w:rPr>
          <w:lang w:val="fr-FR"/>
        </w:rPr>
        <w:t xml:space="preserve"> </w:t>
      </w:r>
      <w:sdt>
        <w:sdtPr>
          <w:rPr>
            <w:lang w:val="fr-FR"/>
          </w:rPr>
          <w:id w:val="-346090540"/>
          <w:citation/>
        </w:sdtPr>
        <w:sdtEndPr/>
        <w:sdtContent>
          <w:r>
            <w:rPr>
              <w:lang w:val="fr-FR"/>
            </w:rPr>
            <w:fldChar w:fldCharType="begin"/>
          </w:r>
          <w:r>
            <w:rPr>
              <w:lang w:val="fr-FR"/>
            </w:rPr>
            <w:instrText xml:space="preserve"> CITATION Dav14 \l 1036 </w:instrText>
          </w:r>
          <w:r>
            <w:rPr>
              <w:lang w:val="fr-FR"/>
            </w:rPr>
            <w:fldChar w:fldCharType="separate"/>
          </w:r>
          <w:r w:rsidR="00437460">
            <w:rPr>
              <w:noProof/>
              <w:lang w:val="fr-FR"/>
            </w:rPr>
            <w:t>(David A, 2014)</w:t>
          </w:r>
          <w:r>
            <w:rPr>
              <w:lang w:val="fr-FR"/>
            </w:rPr>
            <w:fldChar w:fldCharType="end"/>
          </w:r>
        </w:sdtContent>
      </w:sdt>
      <w:r w:rsidRPr="009631CB">
        <w:t>.</w:t>
      </w:r>
    </w:p>
    <w:p w14:paraId="0436C3EE" w14:textId="3437C944" w:rsidR="003F2736" w:rsidRPr="003F2736" w:rsidRDefault="007D4ED4" w:rsidP="007D4ED4">
      <w:pPr>
        <w:pStyle w:val="Titre3"/>
        <w:rPr>
          <w:lang w:val="fr-FR"/>
        </w:rPr>
      </w:pPr>
      <w:r>
        <w:rPr>
          <w:lang w:val="fr-FR"/>
        </w:rPr>
        <w:t xml:space="preserve"> </w:t>
      </w:r>
      <w:bookmarkStart w:id="33" w:name="_Toc80832574"/>
      <w:r w:rsidR="003F2736" w:rsidRPr="003F2736">
        <w:rPr>
          <w:lang w:val="fr-FR"/>
        </w:rPr>
        <w:t>L’intégration de ChemDraw dans l’enseignement</w:t>
      </w:r>
      <w:bookmarkEnd w:id="33"/>
    </w:p>
    <w:p w14:paraId="1CEA6112" w14:textId="403704C1" w:rsidR="002359F4" w:rsidRDefault="002359F4" w:rsidP="00967CDA">
      <w:pPr>
        <w:rPr>
          <w:lang w:val="fr-FR"/>
        </w:rPr>
      </w:pPr>
      <w:r w:rsidRPr="002359F4">
        <w:rPr>
          <w:lang w:val="fr-FR"/>
        </w:rPr>
        <w:t>La nomenclature et la structure moléculaire sont</w:t>
      </w:r>
      <w:r>
        <w:rPr>
          <w:lang w:val="fr-FR"/>
        </w:rPr>
        <w:t xml:space="preserve"> </w:t>
      </w:r>
      <w:r w:rsidRPr="002359F4">
        <w:rPr>
          <w:lang w:val="fr-FR"/>
        </w:rPr>
        <w:t>fréquemment les premiers sujets que les étudiants rencontrent en</w:t>
      </w:r>
      <w:r w:rsidR="004B536F">
        <w:rPr>
          <w:lang w:val="fr-FR"/>
        </w:rPr>
        <w:t xml:space="preserve"> </w:t>
      </w:r>
      <w:r w:rsidR="00246285" w:rsidRPr="00246285">
        <w:rPr>
          <w:lang w:val="fr-FR"/>
        </w:rPr>
        <w:t>chimie</w:t>
      </w:r>
      <w:r w:rsidR="00246285">
        <w:rPr>
          <w:lang w:val="fr-FR"/>
        </w:rPr>
        <w:t xml:space="preserve"> </w:t>
      </w:r>
      <w:r w:rsidRPr="002359F4">
        <w:rPr>
          <w:lang w:val="fr-FR"/>
        </w:rPr>
        <w:t>organique. Les élèves rencontrent des difficultés d'apprentissage</w:t>
      </w:r>
      <w:r>
        <w:rPr>
          <w:lang w:val="fr-FR"/>
        </w:rPr>
        <w:t xml:space="preserve"> </w:t>
      </w:r>
      <w:r w:rsidRPr="002359F4">
        <w:rPr>
          <w:lang w:val="fr-FR"/>
        </w:rPr>
        <w:t>nomenclature des manuels de chimie et de</w:t>
      </w:r>
      <w:r>
        <w:rPr>
          <w:lang w:val="fr-FR"/>
        </w:rPr>
        <w:t xml:space="preserve">s </w:t>
      </w:r>
      <w:r w:rsidRPr="002359F4">
        <w:rPr>
          <w:lang w:val="fr-FR"/>
        </w:rPr>
        <w:t>enseignants</w:t>
      </w:r>
      <w:r w:rsidR="00913B71">
        <w:rPr>
          <w:lang w:val="fr-FR"/>
        </w:rPr>
        <w:t xml:space="preserve"> </w:t>
      </w:r>
      <w:sdt>
        <w:sdtPr>
          <w:rPr>
            <w:lang w:val="fr-FR"/>
          </w:rPr>
          <w:id w:val="-362826556"/>
          <w:citation/>
        </w:sdtPr>
        <w:sdtEndPr/>
        <w:sdtContent>
          <w:r>
            <w:rPr>
              <w:lang w:val="fr-FR"/>
            </w:rPr>
            <w:fldChar w:fldCharType="begin"/>
          </w:r>
          <w:r>
            <w:rPr>
              <w:lang w:val="fr-FR"/>
            </w:rPr>
            <w:instrText xml:space="preserve"> CITATION Obu13 \l 1036 </w:instrText>
          </w:r>
          <w:r>
            <w:rPr>
              <w:lang w:val="fr-FR"/>
            </w:rPr>
            <w:fldChar w:fldCharType="separate"/>
          </w:r>
          <w:r w:rsidR="00437460">
            <w:rPr>
              <w:noProof/>
              <w:lang w:val="fr-FR"/>
            </w:rPr>
            <w:t>(Obumnenye &amp; Ahiakwo, 2013)</w:t>
          </w:r>
          <w:r>
            <w:rPr>
              <w:lang w:val="fr-FR"/>
            </w:rPr>
            <w:fldChar w:fldCharType="end"/>
          </w:r>
        </w:sdtContent>
      </w:sdt>
      <w:r w:rsidR="00913B71">
        <w:rPr>
          <w:lang w:val="fr-FR"/>
        </w:rPr>
        <w:t>.</w:t>
      </w:r>
    </w:p>
    <w:p w14:paraId="172551EC" w14:textId="36D10E3C" w:rsidR="00913B71" w:rsidRDefault="00913B71" w:rsidP="00913B71">
      <w:pPr>
        <w:rPr>
          <w:lang w:val="fr-FR"/>
        </w:rPr>
      </w:pPr>
      <w:r w:rsidRPr="00913B71">
        <w:rPr>
          <w:lang w:val="fr-FR"/>
        </w:rPr>
        <w:t>Le logiciel ChemDraw offre plusieurs fonctionnalités</w:t>
      </w:r>
      <w:r>
        <w:rPr>
          <w:lang w:val="fr-FR"/>
        </w:rPr>
        <w:t xml:space="preserve"> </w:t>
      </w:r>
      <w:r w:rsidRPr="00913B71">
        <w:rPr>
          <w:lang w:val="fr-FR"/>
        </w:rPr>
        <w:t>qui permettent aux étudiants d'apprendre efficacement ces sujets. Par</w:t>
      </w:r>
      <w:r>
        <w:rPr>
          <w:lang w:val="fr-FR"/>
        </w:rPr>
        <w:t xml:space="preserve"> </w:t>
      </w:r>
      <w:r w:rsidRPr="00913B71">
        <w:rPr>
          <w:lang w:val="fr-FR"/>
        </w:rPr>
        <w:t>ChemDraw nous convertissons les formules chimiques et</w:t>
      </w:r>
      <w:r>
        <w:rPr>
          <w:lang w:val="fr-FR"/>
        </w:rPr>
        <w:t xml:space="preserve"> les </w:t>
      </w:r>
      <w:r w:rsidRPr="00913B71">
        <w:rPr>
          <w:lang w:val="fr-FR"/>
        </w:rPr>
        <w:t>noms chimiques</w:t>
      </w:r>
      <w:r>
        <w:rPr>
          <w:lang w:val="fr-FR"/>
        </w:rPr>
        <w:t xml:space="preserve"> </w:t>
      </w:r>
      <w:r w:rsidRPr="00913B71">
        <w:rPr>
          <w:lang w:val="fr-FR"/>
        </w:rPr>
        <w:t xml:space="preserve">aux structures squelettiques et vice versa </w:t>
      </w:r>
      <w:r w:rsidR="003C736F">
        <w:rPr>
          <w:lang w:val="fr-FR"/>
        </w:rPr>
        <w:t>ainsi</w:t>
      </w:r>
      <w:r w:rsidRPr="00913B71">
        <w:rPr>
          <w:lang w:val="fr-FR"/>
        </w:rPr>
        <w:t xml:space="preserve"> que</w:t>
      </w:r>
      <w:r>
        <w:rPr>
          <w:lang w:val="fr-FR"/>
        </w:rPr>
        <w:t xml:space="preserve"> les </w:t>
      </w:r>
      <w:r w:rsidRPr="00913B71">
        <w:rPr>
          <w:lang w:val="fr-FR"/>
        </w:rPr>
        <w:t>structures squelettiques/condensées à leurs Noms IUPAC</w:t>
      </w:r>
      <w:r>
        <w:rPr>
          <w:lang w:val="fr-FR"/>
        </w:rPr>
        <w:t xml:space="preserve"> </w:t>
      </w:r>
      <w:r w:rsidRPr="00913B71">
        <w:rPr>
          <w:lang w:val="fr-FR"/>
        </w:rPr>
        <w:t xml:space="preserve">correspondants </w:t>
      </w:r>
      <w:sdt>
        <w:sdtPr>
          <w:rPr>
            <w:lang w:val="fr-FR"/>
          </w:rPr>
          <w:id w:val="1968539039"/>
          <w:citation/>
        </w:sdtPr>
        <w:sdtEndPr/>
        <w:sdtContent>
          <w:r>
            <w:rPr>
              <w:lang w:val="fr-FR"/>
            </w:rPr>
            <w:fldChar w:fldCharType="begin"/>
          </w:r>
          <w:r>
            <w:rPr>
              <w:lang w:val="fr-FR"/>
            </w:rPr>
            <w:instrText xml:space="preserve"> CITATION Ell06 \l 1036 </w:instrText>
          </w:r>
          <w:r>
            <w:rPr>
              <w:lang w:val="fr-FR"/>
            </w:rPr>
            <w:fldChar w:fldCharType="separate"/>
          </w:r>
          <w:r w:rsidR="00437460">
            <w:rPr>
              <w:noProof/>
              <w:lang w:val="fr-FR"/>
            </w:rPr>
            <w:t>(Eller, 2006)</w:t>
          </w:r>
          <w:r>
            <w:rPr>
              <w:lang w:val="fr-FR"/>
            </w:rPr>
            <w:fldChar w:fldCharType="end"/>
          </w:r>
        </w:sdtContent>
      </w:sdt>
      <w:r>
        <w:rPr>
          <w:lang w:val="fr-FR"/>
        </w:rPr>
        <w:t>.</w:t>
      </w:r>
    </w:p>
    <w:p w14:paraId="2DE69E4E" w14:textId="79752D03" w:rsidR="00022680" w:rsidRPr="00022680" w:rsidRDefault="002345AF" w:rsidP="00022680">
      <w:pPr>
        <w:rPr>
          <w:lang w:val="fr-FR"/>
        </w:rPr>
      </w:pPr>
      <w:r w:rsidRPr="00022680">
        <w:rPr>
          <w:noProof/>
          <w:lang w:val="fr-FR"/>
        </w:rPr>
        <w:drawing>
          <wp:anchor distT="0" distB="0" distL="114300" distR="114300" simplePos="0" relativeHeight="251670528" behindDoc="0" locked="0" layoutInCell="1" allowOverlap="1" wp14:anchorId="568D444C" wp14:editId="0599854D">
            <wp:simplePos x="0" y="0"/>
            <wp:positionH relativeFrom="column">
              <wp:posOffset>1291590</wp:posOffset>
            </wp:positionH>
            <wp:positionV relativeFrom="paragraph">
              <wp:posOffset>817245</wp:posOffset>
            </wp:positionV>
            <wp:extent cx="2636520" cy="1386840"/>
            <wp:effectExtent l="19050" t="19050" r="11430" b="2286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636520" cy="13868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2576" behindDoc="0" locked="0" layoutInCell="1" allowOverlap="1" wp14:anchorId="70476717" wp14:editId="0F14ED5D">
                <wp:simplePos x="0" y="0"/>
                <wp:positionH relativeFrom="column">
                  <wp:posOffset>1291590</wp:posOffset>
                </wp:positionH>
                <wp:positionV relativeFrom="paragraph">
                  <wp:posOffset>2261235</wp:posOffset>
                </wp:positionV>
                <wp:extent cx="2636520" cy="635"/>
                <wp:effectExtent l="0" t="0" r="0" b="0"/>
                <wp:wrapTopAndBottom/>
                <wp:docPr id="14" name="Zone de texte 14"/>
                <wp:cNvGraphicFramePr/>
                <a:graphic xmlns:a="http://schemas.openxmlformats.org/drawingml/2006/main">
                  <a:graphicData uri="http://schemas.microsoft.com/office/word/2010/wordprocessingShape">
                    <wps:wsp>
                      <wps:cNvSpPr txBox="1"/>
                      <wps:spPr>
                        <a:xfrm>
                          <a:off x="0" y="0"/>
                          <a:ext cx="2636520" cy="635"/>
                        </a:xfrm>
                        <a:prstGeom prst="rect">
                          <a:avLst/>
                        </a:prstGeom>
                        <a:solidFill>
                          <a:prstClr val="white"/>
                        </a:solidFill>
                        <a:ln>
                          <a:noFill/>
                        </a:ln>
                      </wps:spPr>
                      <wps:txbx>
                        <w:txbxContent>
                          <w:p w14:paraId="7C95DCB1" w14:textId="1F3740D9" w:rsidR="00022680" w:rsidRPr="00903536" w:rsidRDefault="00022680" w:rsidP="00022680">
                            <w:pPr>
                              <w:pStyle w:val="Lgende"/>
                              <w:rPr>
                                <w:sz w:val="24"/>
                                <w:lang w:val="fr-FR"/>
                              </w:rPr>
                            </w:pPr>
                            <w:bookmarkStart w:id="34" w:name="_Toc80833099"/>
                            <w:r>
                              <w:t xml:space="preserve">Figure </w:t>
                            </w:r>
                            <w:r>
                              <w:fldChar w:fldCharType="begin"/>
                            </w:r>
                            <w:r>
                              <w:instrText xml:space="preserve"> SEQ Figure \* ARABIC </w:instrText>
                            </w:r>
                            <w:r>
                              <w:fldChar w:fldCharType="separate"/>
                            </w:r>
                            <w:r w:rsidR="00F0585A">
                              <w:rPr>
                                <w:noProof/>
                              </w:rPr>
                              <w:t>9</w:t>
                            </w:r>
                            <w:r>
                              <w:fldChar w:fldCharType="end"/>
                            </w:r>
                            <w:r>
                              <w:rPr>
                                <w:lang w:val="fr-FR"/>
                              </w:rPr>
                              <w:t xml:space="preserve"> Exemple d'une structure chimique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476717" id="Zone de texte 14" o:spid="_x0000_s1034" type="#_x0000_t202" style="position:absolute;left:0;text-align:left;margin-left:101.7pt;margin-top:178.05pt;width:207.6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" stroked="f">
                <v:textbox style="mso-fit-shape-to-text:t" inset="0,0,0,0">
                  <w:txbxContent>
                    <w:p w14:paraId="7C95DCB1" w14:textId="1F3740D9" w:rsidR="00022680" w:rsidRPr="00903536" w:rsidRDefault="00022680" w:rsidP="00022680">
                      <w:pPr>
                        <w:pStyle w:val="Lgende"/>
                        <w:rPr>
                          <w:sz w:val="24"/>
                          <w:lang w:val="fr-FR"/>
                        </w:rPr>
                      </w:pPr>
                      <w:bookmarkStart w:id="35" w:name="_Toc80833099"/>
                      <w:r>
                        <w:t xml:space="preserve">Figure </w:t>
                      </w:r>
                      <w:r>
                        <w:fldChar w:fldCharType="begin"/>
                      </w:r>
                      <w:r>
                        <w:instrText xml:space="preserve"> SEQ Figure \* ARABIC </w:instrText>
                      </w:r>
                      <w:r>
                        <w:fldChar w:fldCharType="separate"/>
                      </w:r>
                      <w:r w:rsidR="00F0585A">
                        <w:rPr>
                          <w:noProof/>
                        </w:rPr>
                        <w:t>9</w:t>
                      </w:r>
                      <w:r>
                        <w:fldChar w:fldCharType="end"/>
                      </w:r>
                      <w:r>
                        <w:rPr>
                          <w:lang w:val="fr-FR"/>
                        </w:rPr>
                        <w:t xml:space="preserve"> Exemple d'une structure chimique</w:t>
                      </w:r>
                      <w:bookmarkEnd w:id="35"/>
                    </w:p>
                  </w:txbxContent>
                </v:textbox>
                <w10:wrap type="topAndBottom"/>
              </v:shape>
            </w:pict>
          </mc:Fallback>
        </mc:AlternateContent>
      </w:r>
      <w:r w:rsidR="00022680" w:rsidRPr="00022680">
        <w:t>Ici, nous donnons quelques</w:t>
      </w:r>
      <w:r w:rsidR="00022680">
        <w:rPr>
          <w:lang w:val="fr-FR"/>
        </w:rPr>
        <w:t xml:space="preserve"> </w:t>
      </w:r>
      <w:r w:rsidR="00022680" w:rsidRPr="00022680">
        <w:rPr>
          <w:lang w:val="fr-FR"/>
        </w:rPr>
        <w:t>exemples</w:t>
      </w:r>
      <w:r w:rsidR="00022680" w:rsidRPr="00022680">
        <w:t xml:space="preserve"> pratiques :</w:t>
      </w:r>
      <w:r w:rsidR="00022680">
        <w:rPr>
          <w:lang w:val="fr-FR"/>
        </w:rPr>
        <w:t xml:space="preserve"> </w:t>
      </w:r>
      <w:r w:rsidR="00022680" w:rsidRPr="00022680">
        <w:t>Nous dessinons l</w:t>
      </w:r>
      <w:proofErr w:type="spellStart"/>
      <w:r w:rsidR="00022680">
        <w:rPr>
          <w:lang w:val="fr-FR"/>
        </w:rPr>
        <w:t>a</w:t>
      </w:r>
      <w:proofErr w:type="spellEnd"/>
      <w:r w:rsidR="00022680">
        <w:rPr>
          <w:lang w:val="fr-FR"/>
        </w:rPr>
        <w:t xml:space="preserve"> structure </w:t>
      </w:r>
      <w:r w:rsidR="00022680" w:rsidRPr="00022680">
        <w:t>chimique suivant</w:t>
      </w:r>
      <w:r w:rsidR="00022680">
        <w:rPr>
          <w:lang w:val="fr-FR"/>
        </w:rPr>
        <w:t>e</w:t>
      </w:r>
      <w:r w:rsidR="00571EB6">
        <w:rPr>
          <w:lang w:val="fr-FR"/>
        </w:rPr>
        <w:t> :</w:t>
      </w:r>
    </w:p>
    <w:p w14:paraId="2DF90AA3" w14:textId="16811C91" w:rsidR="007E6CBA" w:rsidRDefault="007E6CBA" w:rsidP="00913B71">
      <w:pPr>
        <w:rPr>
          <w:lang w:val="fr-FR"/>
        </w:rPr>
      </w:pPr>
    </w:p>
    <w:p w14:paraId="4EE53811" w14:textId="14DC350B" w:rsidR="00022680" w:rsidRDefault="007E6CBA">
      <w:pPr>
        <w:rPr>
          <w:lang w:val="fr-FR"/>
        </w:rPr>
      </w:pPr>
      <w:r>
        <w:rPr>
          <w:lang w:val="fr-FR"/>
        </w:rPr>
        <w:br w:type="page"/>
      </w:r>
    </w:p>
    <w:p w14:paraId="02E53939" w14:textId="0D993D27" w:rsidR="00022680" w:rsidRDefault="00010659" w:rsidP="00022680">
      <w:pPr>
        <w:rPr>
          <w:lang w:val="fr-FR"/>
        </w:rPr>
      </w:pPr>
      <w:r w:rsidRPr="00022680">
        <w:rPr>
          <w:noProof/>
          <w:lang w:val="fr-FR"/>
        </w:rPr>
        <w:lastRenderedPageBreak/>
        <w:drawing>
          <wp:anchor distT="0" distB="0" distL="114300" distR="114300" simplePos="0" relativeHeight="251673600" behindDoc="0" locked="0" layoutInCell="1" allowOverlap="1" wp14:anchorId="0012A44F" wp14:editId="01BEA80F">
            <wp:simplePos x="0" y="0"/>
            <wp:positionH relativeFrom="margin">
              <wp:align>center</wp:align>
            </wp:positionH>
            <wp:positionV relativeFrom="paragraph">
              <wp:posOffset>479425</wp:posOffset>
            </wp:positionV>
            <wp:extent cx="3162574" cy="1729890"/>
            <wp:effectExtent l="19050" t="19050" r="19050" b="2286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162574" cy="17298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6A4489D4" wp14:editId="277CA050">
                <wp:simplePos x="0" y="0"/>
                <wp:positionH relativeFrom="column">
                  <wp:posOffset>1135380</wp:posOffset>
                </wp:positionH>
                <wp:positionV relativeFrom="paragraph">
                  <wp:posOffset>2262505</wp:posOffset>
                </wp:positionV>
                <wp:extent cx="3162300" cy="635"/>
                <wp:effectExtent l="0" t="0" r="0" b="8255"/>
                <wp:wrapTopAndBottom/>
                <wp:docPr id="16" name="Zone de texte 16"/>
                <wp:cNvGraphicFramePr/>
                <a:graphic xmlns:a="http://schemas.openxmlformats.org/drawingml/2006/main">
                  <a:graphicData uri="http://schemas.microsoft.com/office/word/2010/wordprocessingShape">
                    <wps:wsp>
                      <wps:cNvSpPr txBox="1"/>
                      <wps:spPr>
                        <a:xfrm>
                          <a:off x="0" y="0"/>
                          <a:ext cx="3162300" cy="635"/>
                        </a:xfrm>
                        <a:prstGeom prst="rect">
                          <a:avLst/>
                        </a:prstGeom>
                        <a:solidFill>
                          <a:prstClr val="white"/>
                        </a:solidFill>
                        <a:ln>
                          <a:noFill/>
                        </a:ln>
                      </wps:spPr>
                      <wps:txbx>
                        <w:txbxContent>
                          <w:p w14:paraId="02B71954" w14:textId="702F8B89" w:rsidR="00010659" w:rsidRPr="005F45D7" w:rsidRDefault="00010659" w:rsidP="00010659">
                            <w:pPr>
                              <w:pStyle w:val="Lgende"/>
                              <w:rPr>
                                <w:sz w:val="24"/>
                                <w:lang w:val="fr-FR"/>
                              </w:rPr>
                            </w:pPr>
                            <w:bookmarkStart w:id="36" w:name="_Toc80833100"/>
                            <w:r>
                              <w:t xml:space="preserve">Figure </w:t>
                            </w:r>
                            <w:r>
                              <w:fldChar w:fldCharType="begin"/>
                            </w:r>
                            <w:r>
                              <w:instrText xml:space="preserve"> SEQ Figure \* ARABIC </w:instrText>
                            </w:r>
                            <w:r>
                              <w:fldChar w:fldCharType="separate"/>
                            </w:r>
                            <w:r w:rsidR="00F0585A">
                              <w:rPr>
                                <w:noProof/>
                              </w:rPr>
                              <w:t>10</w:t>
                            </w:r>
                            <w:r>
                              <w:fldChar w:fldCharType="end"/>
                            </w:r>
                            <w:r>
                              <w:rPr>
                                <w:lang w:val="fr-FR"/>
                              </w:rPr>
                              <w:t xml:space="preserve"> Exemple d'une structure chimique avec son nom exact</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4489D4" id="Zone de texte 16" o:spid="_x0000_s1035" type="#_x0000_t202" style="position:absolute;left:0;text-align:left;margin-left:89.4pt;margin-top:178.15pt;width:249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" stroked="f">
                <v:textbox style="mso-fit-shape-to-text:t" inset="0,0,0,0">
                  <w:txbxContent>
                    <w:p w14:paraId="02B71954" w14:textId="702F8B89" w:rsidR="00010659" w:rsidRPr="005F45D7" w:rsidRDefault="00010659" w:rsidP="00010659">
                      <w:pPr>
                        <w:pStyle w:val="Lgende"/>
                        <w:rPr>
                          <w:sz w:val="24"/>
                          <w:lang w:val="fr-FR"/>
                        </w:rPr>
                      </w:pPr>
                      <w:bookmarkStart w:id="37" w:name="_Toc80833100"/>
                      <w:r>
                        <w:t xml:space="preserve">Figure </w:t>
                      </w:r>
                      <w:r>
                        <w:fldChar w:fldCharType="begin"/>
                      </w:r>
                      <w:r>
                        <w:instrText xml:space="preserve"> SEQ Figure \* ARABIC </w:instrText>
                      </w:r>
                      <w:r>
                        <w:fldChar w:fldCharType="separate"/>
                      </w:r>
                      <w:r w:rsidR="00F0585A">
                        <w:rPr>
                          <w:noProof/>
                        </w:rPr>
                        <w:t>10</w:t>
                      </w:r>
                      <w:r>
                        <w:fldChar w:fldCharType="end"/>
                      </w:r>
                      <w:r>
                        <w:rPr>
                          <w:lang w:val="fr-FR"/>
                        </w:rPr>
                        <w:t xml:space="preserve"> Exemple d'une structure chimique avec son nom exact</w:t>
                      </w:r>
                      <w:bookmarkEnd w:id="37"/>
                    </w:p>
                  </w:txbxContent>
                </v:textbox>
                <w10:wrap type="topAndBottom"/>
              </v:shape>
            </w:pict>
          </mc:Fallback>
        </mc:AlternateContent>
      </w:r>
      <w:r w:rsidR="00022680" w:rsidRPr="00022680">
        <w:rPr>
          <w:lang w:val="fr-FR"/>
        </w:rPr>
        <w:t>Et plus tard en cliquant sur l'icône "convertir la structure en</w:t>
      </w:r>
      <w:r w:rsidR="00022680">
        <w:rPr>
          <w:lang w:val="fr-FR"/>
        </w:rPr>
        <w:t xml:space="preserve"> </w:t>
      </w:r>
      <w:r w:rsidR="00022680" w:rsidRPr="00022680">
        <w:rPr>
          <w:lang w:val="fr-FR"/>
        </w:rPr>
        <w:t>nom". Cela donne :</w:t>
      </w:r>
    </w:p>
    <w:p w14:paraId="17E920FE" w14:textId="2E2E2930" w:rsidR="00010659" w:rsidRDefault="00AA7161" w:rsidP="00010659">
      <w:pPr>
        <w:rPr>
          <w:lang w:val="fr-FR"/>
        </w:rPr>
      </w:pPr>
      <w:r>
        <w:rPr>
          <w:noProof/>
        </w:rPr>
        <mc:AlternateContent>
          <mc:Choice Requires="wps">
            <w:drawing>
              <wp:anchor distT="0" distB="0" distL="114300" distR="114300" simplePos="0" relativeHeight="251678720" behindDoc="0" locked="0" layoutInCell="1" allowOverlap="1" wp14:anchorId="3A9FF831" wp14:editId="58CC823B">
                <wp:simplePos x="0" y="0"/>
                <wp:positionH relativeFrom="column">
                  <wp:posOffset>1419860</wp:posOffset>
                </wp:positionH>
                <wp:positionV relativeFrom="paragraph">
                  <wp:posOffset>4503420</wp:posOffset>
                </wp:positionV>
                <wp:extent cx="2959100" cy="635"/>
                <wp:effectExtent l="0" t="0" r="0" b="0"/>
                <wp:wrapTopAndBottom/>
                <wp:docPr id="18" name="Zone de texte 18"/>
                <wp:cNvGraphicFramePr/>
                <a:graphic xmlns:a="http://schemas.openxmlformats.org/drawingml/2006/main">
                  <a:graphicData uri="http://schemas.microsoft.com/office/word/2010/wordprocessingShape">
                    <wps:wsp>
                      <wps:cNvSpPr txBox="1"/>
                      <wps:spPr>
                        <a:xfrm>
                          <a:off x="0" y="0"/>
                          <a:ext cx="2959100" cy="635"/>
                        </a:xfrm>
                        <a:prstGeom prst="rect">
                          <a:avLst/>
                        </a:prstGeom>
                        <a:solidFill>
                          <a:prstClr val="white"/>
                        </a:solidFill>
                        <a:ln>
                          <a:noFill/>
                        </a:ln>
                      </wps:spPr>
                      <wps:txbx>
                        <w:txbxContent>
                          <w:p w14:paraId="49C7A21C" w14:textId="052E1615" w:rsidR="00AA7161" w:rsidRPr="00C94C51" w:rsidRDefault="00AA7161" w:rsidP="00AA7161">
                            <w:pPr>
                              <w:pStyle w:val="Lgende"/>
                              <w:rPr>
                                <w:sz w:val="24"/>
                                <w:lang w:val="fr-FR"/>
                              </w:rPr>
                            </w:pPr>
                            <w:bookmarkStart w:id="38" w:name="_Toc80833101"/>
                            <w:r>
                              <w:t xml:space="preserve">Figure </w:t>
                            </w:r>
                            <w:r>
                              <w:fldChar w:fldCharType="begin"/>
                            </w:r>
                            <w:r>
                              <w:instrText xml:space="preserve"> SEQ Figure \* ARABIC </w:instrText>
                            </w:r>
                            <w:r>
                              <w:fldChar w:fldCharType="separate"/>
                            </w:r>
                            <w:r w:rsidR="00F0585A">
                              <w:rPr>
                                <w:noProof/>
                              </w:rPr>
                              <w:t>11</w:t>
                            </w:r>
                            <w:r>
                              <w:fldChar w:fldCharType="end"/>
                            </w:r>
                            <w:r w:rsidR="00C94C51">
                              <w:rPr>
                                <w:lang w:val="fr-FR"/>
                              </w:rPr>
                              <w:t xml:space="preserve"> Exemple de conversion de nom à structure</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9FF831" id="Zone de texte 18" o:spid="_x0000_s1036" type="#_x0000_t202" style="position:absolute;left:0;text-align:left;margin-left:111.8pt;margin-top:354.6pt;width:233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" stroked="f">
                <v:textbox style="mso-fit-shape-to-text:t" inset="0,0,0,0">
                  <w:txbxContent>
                    <w:p w14:paraId="49C7A21C" w14:textId="052E1615" w:rsidR="00AA7161" w:rsidRPr="00C94C51" w:rsidRDefault="00AA7161" w:rsidP="00AA7161">
                      <w:pPr>
                        <w:pStyle w:val="Lgende"/>
                        <w:rPr>
                          <w:sz w:val="24"/>
                          <w:lang w:val="fr-FR"/>
                        </w:rPr>
                      </w:pPr>
                      <w:bookmarkStart w:id="39" w:name="_Toc80833101"/>
                      <w:r>
                        <w:t xml:space="preserve">Figure </w:t>
                      </w:r>
                      <w:r>
                        <w:fldChar w:fldCharType="begin"/>
                      </w:r>
                      <w:r>
                        <w:instrText xml:space="preserve"> SEQ Figure \* ARABIC </w:instrText>
                      </w:r>
                      <w:r>
                        <w:fldChar w:fldCharType="separate"/>
                      </w:r>
                      <w:r w:rsidR="00F0585A">
                        <w:rPr>
                          <w:noProof/>
                        </w:rPr>
                        <w:t>11</w:t>
                      </w:r>
                      <w:r>
                        <w:fldChar w:fldCharType="end"/>
                      </w:r>
                      <w:r w:rsidR="00C94C51">
                        <w:rPr>
                          <w:lang w:val="fr-FR"/>
                        </w:rPr>
                        <w:t xml:space="preserve"> Exemple de conversion de nom à structure</w:t>
                      </w:r>
                      <w:bookmarkEnd w:id="39"/>
                    </w:p>
                  </w:txbxContent>
                </v:textbox>
                <w10:wrap type="topAndBottom"/>
              </v:shape>
            </w:pict>
          </mc:Fallback>
        </mc:AlternateContent>
      </w:r>
      <w:r w:rsidR="00010659" w:rsidRPr="00010659">
        <w:rPr>
          <w:noProof/>
          <w:lang w:val="fr-FR"/>
        </w:rPr>
        <w:drawing>
          <wp:anchor distT="360045" distB="360045" distL="114300" distR="114300" simplePos="0" relativeHeight="251676672" behindDoc="0" locked="0" layoutInCell="1" allowOverlap="1" wp14:anchorId="0DD43EAC" wp14:editId="2909A9E2">
            <wp:simplePos x="0" y="0"/>
            <wp:positionH relativeFrom="margin">
              <wp:posOffset>1419860</wp:posOffset>
            </wp:positionH>
            <wp:positionV relativeFrom="paragraph">
              <wp:posOffset>2970530</wp:posOffset>
            </wp:positionV>
            <wp:extent cx="2959200" cy="1476000"/>
            <wp:effectExtent l="19050" t="19050" r="12700" b="1016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959200" cy="1476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10659" w:rsidRPr="00010659">
        <w:rPr>
          <w:lang w:val="fr-FR"/>
        </w:rPr>
        <w:t>Nous pouvons également convertir des noms en structures. Quand nous</w:t>
      </w:r>
      <w:r w:rsidR="00010659">
        <w:rPr>
          <w:lang w:val="fr-FR"/>
        </w:rPr>
        <w:t xml:space="preserve"> </w:t>
      </w:r>
      <w:r w:rsidR="00010659" w:rsidRPr="00010659">
        <w:rPr>
          <w:lang w:val="fr-FR"/>
        </w:rPr>
        <w:t>cliqu</w:t>
      </w:r>
      <w:r w:rsidR="00010659">
        <w:rPr>
          <w:lang w:val="fr-FR"/>
        </w:rPr>
        <w:t>ons</w:t>
      </w:r>
      <w:r w:rsidR="00010659" w:rsidRPr="00010659">
        <w:rPr>
          <w:lang w:val="fr-FR"/>
        </w:rPr>
        <w:t xml:space="preserve"> sur l'icône pour convertir le nom en structure et</w:t>
      </w:r>
      <w:r w:rsidR="00010659">
        <w:rPr>
          <w:lang w:val="fr-FR"/>
        </w:rPr>
        <w:t xml:space="preserve"> que nous</w:t>
      </w:r>
      <w:r w:rsidR="00010659" w:rsidRPr="00010659">
        <w:rPr>
          <w:lang w:val="fr-FR"/>
        </w:rPr>
        <w:t xml:space="preserve"> </w:t>
      </w:r>
      <w:r w:rsidR="00010659">
        <w:rPr>
          <w:lang w:val="fr-FR"/>
        </w:rPr>
        <w:t>tapons</w:t>
      </w:r>
      <w:r w:rsidR="00010659" w:rsidRPr="00010659">
        <w:rPr>
          <w:lang w:val="fr-FR"/>
        </w:rPr>
        <w:t xml:space="preserve"> "2</w:t>
      </w:r>
      <w:r w:rsidR="00010659">
        <w:rPr>
          <w:lang w:val="fr-FR"/>
        </w:rPr>
        <w:t xml:space="preserve"> </w:t>
      </w:r>
      <w:proofErr w:type="gramStart"/>
      <w:r w:rsidR="00010659" w:rsidRPr="00010659">
        <w:rPr>
          <w:lang w:val="fr-FR"/>
        </w:rPr>
        <w:t>méthyl</w:t>
      </w:r>
      <w:proofErr w:type="gramEnd"/>
      <w:r w:rsidR="00010659" w:rsidRPr="00010659">
        <w:rPr>
          <w:lang w:val="fr-FR"/>
        </w:rPr>
        <w:t xml:space="preserve"> 2 </w:t>
      </w:r>
      <w:proofErr w:type="spellStart"/>
      <w:r w:rsidR="00010659" w:rsidRPr="00010659">
        <w:rPr>
          <w:lang w:val="fr-FR"/>
        </w:rPr>
        <w:t>propanol</w:t>
      </w:r>
      <w:proofErr w:type="spellEnd"/>
      <w:r w:rsidR="00010659" w:rsidRPr="00010659">
        <w:rPr>
          <w:lang w:val="fr-FR"/>
        </w:rPr>
        <w:t>" cela donne :</w:t>
      </w:r>
    </w:p>
    <w:p w14:paraId="14452107" w14:textId="7FF53024" w:rsidR="00AA7161" w:rsidRDefault="00010659" w:rsidP="00010659">
      <w:pPr>
        <w:rPr>
          <w:lang w:val="fr-FR"/>
        </w:rPr>
      </w:pPr>
      <w:r w:rsidRPr="00010659">
        <w:rPr>
          <w:lang w:val="fr-FR"/>
        </w:rPr>
        <w:t>Avec le logiciel ChemDraw, nous pouvons dessiner facilement</w:t>
      </w:r>
      <w:r>
        <w:rPr>
          <w:lang w:val="fr-FR"/>
        </w:rPr>
        <w:t xml:space="preserve"> </w:t>
      </w:r>
      <w:r w:rsidR="00AA7161">
        <w:rPr>
          <w:lang w:val="fr-FR"/>
        </w:rPr>
        <w:t xml:space="preserve">des structures </w:t>
      </w:r>
      <w:r w:rsidRPr="00010659">
        <w:rPr>
          <w:lang w:val="fr-FR"/>
        </w:rPr>
        <w:t>chimiques et prédire leurs propriétés physiques et chimiques</w:t>
      </w:r>
      <w:r>
        <w:rPr>
          <w:lang w:val="fr-FR"/>
        </w:rPr>
        <w:t xml:space="preserve"> </w:t>
      </w:r>
      <w:r w:rsidRPr="00010659">
        <w:rPr>
          <w:lang w:val="fr-FR"/>
        </w:rPr>
        <w:t>(</w:t>
      </w:r>
      <w:r w:rsidRPr="00AA7161">
        <w:rPr>
          <w:i/>
          <w:iCs/>
          <w:lang w:val="fr-FR"/>
        </w:rPr>
        <w:t xml:space="preserve">figure </w:t>
      </w:r>
      <w:r w:rsidR="00437460">
        <w:rPr>
          <w:i/>
          <w:iCs/>
          <w:lang w:val="fr-FR"/>
        </w:rPr>
        <w:t>12</w:t>
      </w:r>
      <w:r w:rsidRPr="00010659">
        <w:rPr>
          <w:lang w:val="fr-FR"/>
        </w:rPr>
        <w:t>). Cela pourrait permettre aux étudiants de bien</w:t>
      </w:r>
      <w:r>
        <w:rPr>
          <w:lang w:val="fr-FR"/>
        </w:rPr>
        <w:t xml:space="preserve"> </w:t>
      </w:r>
      <w:r w:rsidRPr="00010659">
        <w:rPr>
          <w:lang w:val="fr-FR"/>
        </w:rPr>
        <w:t xml:space="preserve">comprendre et interpréter la relation entre les </w:t>
      </w:r>
      <w:r w:rsidR="00AA7161">
        <w:rPr>
          <w:lang w:val="fr-FR"/>
        </w:rPr>
        <w:t>structures</w:t>
      </w:r>
      <w:r w:rsidRPr="00010659">
        <w:rPr>
          <w:lang w:val="fr-FR"/>
        </w:rPr>
        <w:t xml:space="preserve"> chimiques</w:t>
      </w:r>
      <w:r>
        <w:rPr>
          <w:lang w:val="fr-FR"/>
        </w:rPr>
        <w:t xml:space="preserve"> </w:t>
      </w:r>
      <w:r w:rsidRPr="00010659">
        <w:rPr>
          <w:lang w:val="fr-FR"/>
        </w:rPr>
        <w:t>et</w:t>
      </w:r>
      <w:r w:rsidR="00AA7161">
        <w:rPr>
          <w:lang w:val="fr-FR"/>
        </w:rPr>
        <w:t xml:space="preserve"> les</w:t>
      </w:r>
      <w:r w:rsidRPr="00010659">
        <w:rPr>
          <w:lang w:val="fr-FR"/>
        </w:rPr>
        <w:t xml:space="preserve"> propriétés physiques/chimiques telles que la polarité,</w:t>
      </w:r>
      <w:r>
        <w:rPr>
          <w:lang w:val="fr-FR"/>
        </w:rPr>
        <w:t xml:space="preserve"> </w:t>
      </w:r>
      <w:r w:rsidRPr="00010659">
        <w:rPr>
          <w:lang w:val="fr-FR"/>
        </w:rPr>
        <w:t>point d'ébullition/point de fusion et chaleur de formation. Ici</w:t>
      </w:r>
      <w:r>
        <w:rPr>
          <w:lang w:val="fr-FR"/>
        </w:rPr>
        <w:t xml:space="preserve"> </w:t>
      </w:r>
      <w:r w:rsidRPr="00010659">
        <w:rPr>
          <w:lang w:val="fr-FR"/>
        </w:rPr>
        <w:t>nous donnons un exemple pratique révélant la relation</w:t>
      </w:r>
      <w:r>
        <w:rPr>
          <w:lang w:val="fr-FR"/>
        </w:rPr>
        <w:t xml:space="preserve"> </w:t>
      </w:r>
      <w:r w:rsidRPr="00010659">
        <w:rPr>
          <w:lang w:val="fr-FR"/>
        </w:rPr>
        <w:t>entre les points d'ébullition des alcanes/lipophilie et</w:t>
      </w:r>
      <w:r w:rsidR="00AA7161">
        <w:rPr>
          <w:lang w:val="fr-FR"/>
        </w:rPr>
        <w:t xml:space="preserve"> la</w:t>
      </w:r>
      <w:r>
        <w:rPr>
          <w:lang w:val="fr-FR"/>
        </w:rPr>
        <w:t xml:space="preserve"> </w:t>
      </w:r>
      <w:r w:rsidRPr="00010659">
        <w:rPr>
          <w:lang w:val="fr-FR"/>
        </w:rPr>
        <w:t>taille moléculaire (ou nombre d'atomes de carbone) :</w:t>
      </w:r>
    </w:p>
    <w:p w14:paraId="404E3F39" w14:textId="28AB28DD" w:rsidR="00AA7161" w:rsidRDefault="00022680" w:rsidP="00010659">
      <w:pPr>
        <w:rPr>
          <w:lang w:val="fr-FR"/>
        </w:rPr>
      </w:pPr>
      <w:r>
        <w:rPr>
          <w:lang w:val="fr-FR"/>
        </w:rPr>
        <w:br w:type="page"/>
      </w:r>
    </w:p>
    <w:p w14:paraId="7B97A171" w14:textId="4C54C13D" w:rsidR="000F496E" w:rsidRDefault="008A2B7C" w:rsidP="00AA7161">
      <w:pPr>
        <w:rPr>
          <w:lang w:val="fr-FR"/>
        </w:rPr>
      </w:pPr>
      <w:r w:rsidRPr="000F496E">
        <w:rPr>
          <w:noProof/>
          <w:lang w:val="fr-FR"/>
        </w:rPr>
        <w:lastRenderedPageBreak/>
        <w:drawing>
          <wp:anchor distT="0" distB="0" distL="114300" distR="114300" simplePos="0" relativeHeight="251683840" behindDoc="0" locked="0" layoutInCell="1" allowOverlap="1" wp14:anchorId="2D8B82D7" wp14:editId="62BA4C82">
            <wp:simplePos x="0" y="0"/>
            <wp:positionH relativeFrom="margin">
              <wp:posOffset>1014095</wp:posOffset>
            </wp:positionH>
            <wp:positionV relativeFrom="paragraph">
              <wp:posOffset>2900045</wp:posOffset>
            </wp:positionV>
            <wp:extent cx="3703320" cy="2346960"/>
            <wp:effectExtent l="19050" t="19050" r="11430" b="1524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703320" cy="23469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4080" behindDoc="0" locked="0" layoutInCell="1" allowOverlap="1" wp14:anchorId="0E27BE95" wp14:editId="45A5EF45">
                <wp:simplePos x="0" y="0"/>
                <wp:positionH relativeFrom="column">
                  <wp:posOffset>1042420</wp:posOffset>
                </wp:positionH>
                <wp:positionV relativeFrom="paragraph">
                  <wp:posOffset>5344715</wp:posOffset>
                </wp:positionV>
                <wp:extent cx="3672840" cy="635"/>
                <wp:effectExtent l="0" t="0" r="0" b="0"/>
                <wp:wrapTopAndBottom/>
                <wp:docPr id="8" name="Zone de texte 8"/>
                <wp:cNvGraphicFramePr/>
                <a:graphic xmlns:a="http://schemas.openxmlformats.org/drawingml/2006/main">
                  <a:graphicData uri="http://schemas.microsoft.com/office/word/2010/wordprocessingShape">
                    <wps:wsp>
                      <wps:cNvSpPr txBox="1"/>
                      <wps:spPr>
                        <a:xfrm>
                          <a:off x="0" y="0"/>
                          <a:ext cx="3672840" cy="635"/>
                        </a:xfrm>
                        <a:prstGeom prst="rect">
                          <a:avLst/>
                        </a:prstGeom>
                        <a:solidFill>
                          <a:prstClr val="white"/>
                        </a:solidFill>
                        <a:ln>
                          <a:noFill/>
                        </a:ln>
                      </wps:spPr>
                      <wps:txbx>
                        <w:txbxContent>
                          <w:p w14:paraId="0415ABC6" w14:textId="53813482" w:rsidR="008A2B7C" w:rsidRPr="007E765B" w:rsidRDefault="008A2B7C" w:rsidP="008A2B7C">
                            <w:pPr>
                              <w:pStyle w:val="Lgende"/>
                              <w:rPr>
                                <w:noProof/>
                                <w:sz w:val="24"/>
                              </w:rPr>
                            </w:pPr>
                            <w:bookmarkStart w:id="40" w:name="_Toc80833102"/>
                            <w:r>
                              <w:t xml:space="preserve">Figure </w:t>
                            </w:r>
                            <w:r>
                              <w:fldChar w:fldCharType="begin"/>
                            </w:r>
                            <w:r>
                              <w:instrText xml:space="preserve"> SEQ Figure \* ARABIC </w:instrText>
                            </w:r>
                            <w:r>
                              <w:fldChar w:fldCharType="separate"/>
                            </w:r>
                            <w:r w:rsidR="00F0585A">
                              <w:rPr>
                                <w:noProof/>
                              </w:rPr>
                              <w:t>12</w:t>
                            </w:r>
                            <w:r>
                              <w:fldChar w:fldCharType="end"/>
                            </w:r>
                            <w:r>
                              <w:rPr>
                                <w:lang w:val="fr-FR"/>
                              </w:rPr>
                              <w:t xml:space="preserve"> </w:t>
                            </w:r>
                            <w:r w:rsidRPr="003030C2">
                              <w:rPr>
                                <w:lang w:val="fr-FR"/>
                              </w:rPr>
                              <w:t>Dessin de structures 2D de propane, butane, pentane et prédire leurs propriétés (telles que le point d'ébullition, le log P, la chaleur de formation)</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27BE95" id="Zone de texte 8" o:spid="_x0000_s1037" type="#_x0000_t202" style="position:absolute;left:0;text-align:left;margin-left:82.1pt;margin-top:420.85pt;width:289.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" stroked="f">
                <v:textbox style="mso-fit-shape-to-text:t" inset="0,0,0,0">
                  <w:txbxContent>
                    <w:p w14:paraId="0415ABC6" w14:textId="53813482" w:rsidR="008A2B7C" w:rsidRPr="007E765B" w:rsidRDefault="008A2B7C" w:rsidP="008A2B7C">
                      <w:pPr>
                        <w:pStyle w:val="Lgende"/>
                        <w:rPr>
                          <w:noProof/>
                          <w:sz w:val="24"/>
                        </w:rPr>
                      </w:pPr>
                      <w:bookmarkStart w:id="41" w:name="_Toc80833102"/>
                      <w:r>
                        <w:t xml:space="preserve">Figure </w:t>
                      </w:r>
                      <w:r>
                        <w:fldChar w:fldCharType="begin"/>
                      </w:r>
                      <w:r>
                        <w:instrText xml:space="preserve"> SEQ Figure \* ARABIC </w:instrText>
                      </w:r>
                      <w:r>
                        <w:fldChar w:fldCharType="separate"/>
                      </w:r>
                      <w:r w:rsidR="00F0585A">
                        <w:rPr>
                          <w:noProof/>
                        </w:rPr>
                        <w:t>12</w:t>
                      </w:r>
                      <w:r>
                        <w:fldChar w:fldCharType="end"/>
                      </w:r>
                      <w:r>
                        <w:rPr>
                          <w:lang w:val="fr-FR"/>
                        </w:rPr>
                        <w:t xml:space="preserve"> </w:t>
                      </w:r>
                      <w:r w:rsidRPr="003030C2">
                        <w:rPr>
                          <w:lang w:val="fr-FR"/>
                        </w:rPr>
                        <w:t>Dessin de structures 2D de propane, butane, pentane et prédire leurs propriétés (telles que le point d'ébullition, le log P, la chaleur de formation)</w:t>
                      </w:r>
                      <w:bookmarkEnd w:id="41"/>
                    </w:p>
                  </w:txbxContent>
                </v:textbox>
                <w10:wrap type="topAndBottom"/>
              </v:shape>
            </w:pict>
          </mc:Fallback>
        </mc:AlternateContent>
      </w:r>
      <w:r>
        <w:rPr>
          <w:noProof/>
        </w:rPr>
        <mc:AlternateContent>
          <mc:Choice Requires="wps">
            <w:drawing>
              <wp:anchor distT="0" distB="0" distL="114300" distR="114300" simplePos="0" relativeHeight="251696128" behindDoc="0" locked="0" layoutInCell="1" allowOverlap="1" wp14:anchorId="3BA09F2C" wp14:editId="67526FA1">
                <wp:simplePos x="0" y="0"/>
                <wp:positionH relativeFrom="column">
                  <wp:posOffset>1048375</wp:posOffset>
                </wp:positionH>
                <wp:positionV relativeFrom="paragraph">
                  <wp:posOffset>2178258</wp:posOffset>
                </wp:positionV>
                <wp:extent cx="3703320" cy="635"/>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3703320" cy="635"/>
                        </a:xfrm>
                        <a:prstGeom prst="rect">
                          <a:avLst/>
                        </a:prstGeom>
                        <a:solidFill>
                          <a:prstClr val="white"/>
                        </a:solidFill>
                        <a:ln>
                          <a:noFill/>
                        </a:ln>
                      </wps:spPr>
                      <wps:txbx>
                        <w:txbxContent>
                          <w:p w14:paraId="2D8AE5D3" w14:textId="01EB5CF5" w:rsidR="008A2B7C" w:rsidRPr="00425221" w:rsidRDefault="008A2B7C" w:rsidP="008A2B7C">
                            <w:pPr>
                              <w:pStyle w:val="Lgende"/>
                              <w:rPr>
                                <w:noProof/>
                                <w:sz w:val="24"/>
                                <w:lang w:val="fr-FR"/>
                              </w:rPr>
                            </w:pPr>
                            <w:bookmarkStart w:id="42" w:name="_Toc80833103"/>
                            <w:r>
                              <w:t xml:space="preserve">Figure </w:t>
                            </w:r>
                            <w:r>
                              <w:fldChar w:fldCharType="begin"/>
                            </w:r>
                            <w:r>
                              <w:instrText xml:space="preserve"> SEQ Figure \* ARABIC </w:instrText>
                            </w:r>
                            <w:r>
                              <w:fldChar w:fldCharType="separate"/>
                            </w:r>
                            <w:r w:rsidR="00F0585A">
                              <w:rPr>
                                <w:noProof/>
                              </w:rPr>
                              <w:t>13</w:t>
                            </w:r>
                            <w:r>
                              <w:fldChar w:fldCharType="end"/>
                            </w:r>
                            <w:r>
                              <w:rPr>
                                <w:lang w:val="fr-FR"/>
                              </w:rPr>
                              <w:t xml:space="preserve"> </w:t>
                            </w:r>
                            <w:r w:rsidRPr="00E370DC">
                              <w:rPr>
                                <w:lang w:val="fr-FR"/>
                              </w:rPr>
                              <w:t>Dessin des structures 2D de différents isomères d'alcane avec formule moléculaire C5H12 et prédire leur point d'ébullition.</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09F2C" id="Zone de texte 9" o:spid="_x0000_s1038" type="#_x0000_t202" style="position:absolute;left:0;text-align:left;margin-left:82.55pt;margin-top:171.5pt;width:291.6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" stroked="f">
                <v:textbox style="mso-fit-shape-to-text:t" inset="0,0,0,0">
                  <w:txbxContent>
                    <w:p w14:paraId="2D8AE5D3" w14:textId="01EB5CF5" w:rsidR="008A2B7C" w:rsidRPr="00425221" w:rsidRDefault="008A2B7C" w:rsidP="008A2B7C">
                      <w:pPr>
                        <w:pStyle w:val="Lgende"/>
                        <w:rPr>
                          <w:noProof/>
                          <w:sz w:val="24"/>
                          <w:lang w:val="fr-FR"/>
                        </w:rPr>
                      </w:pPr>
                      <w:bookmarkStart w:id="43" w:name="_Toc80833103"/>
                      <w:r>
                        <w:t xml:space="preserve">Figure </w:t>
                      </w:r>
                      <w:r>
                        <w:fldChar w:fldCharType="begin"/>
                      </w:r>
                      <w:r>
                        <w:instrText xml:space="preserve"> SEQ Figure \* ARABIC </w:instrText>
                      </w:r>
                      <w:r>
                        <w:fldChar w:fldCharType="separate"/>
                      </w:r>
                      <w:r w:rsidR="00F0585A">
                        <w:rPr>
                          <w:noProof/>
                        </w:rPr>
                        <w:t>13</w:t>
                      </w:r>
                      <w:r>
                        <w:fldChar w:fldCharType="end"/>
                      </w:r>
                      <w:r>
                        <w:rPr>
                          <w:lang w:val="fr-FR"/>
                        </w:rPr>
                        <w:t xml:space="preserve"> </w:t>
                      </w:r>
                      <w:r w:rsidRPr="00E370DC">
                        <w:rPr>
                          <w:lang w:val="fr-FR"/>
                        </w:rPr>
                        <w:t>Dessin des structures 2D de différents isomères d'alcane avec formule moléculaire C5H12 et prédire leur point d'ébullition.</w:t>
                      </w:r>
                      <w:bookmarkEnd w:id="43"/>
                    </w:p>
                  </w:txbxContent>
                </v:textbox>
                <w10:wrap type="topAndBottom"/>
              </v:shape>
            </w:pict>
          </mc:Fallback>
        </mc:AlternateContent>
      </w:r>
      <w:r w:rsidR="00AA7161" w:rsidRPr="00AA7161">
        <w:rPr>
          <w:noProof/>
          <w:lang w:val="fr-FR"/>
        </w:rPr>
        <w:drawing>
          <wp:anchor distT="0" distB="0" distL="114300" distR="114300" simplePos="0" relativeHeight="251680768" behindDoc="0" locked="0" layoutInCell="1" allowOverlap="1" wp14:anchorId="2C8EAE07" wp14:editId="07715E09">
            <wp:simplePos x="0" y="0"/>
            <wp:positionH relativeFrom="margin">
              <wp:posOffset>1027430</wp:posOffset>
            </wp:positionH>
            <wp:positionV relativeFrom="paragraph">
              <wp:posOffset>19050</wp:posOffset>
            </wp:positionV>
            <wp:extent cx="3672840" cy="2148840"/>
            <wp:effectExtent l="19050" t="19050" r="22860" b="2286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672840" cy="21488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A7161" w:rsidRPr="00AA7161">
        <w:rPr>
          <w:lang w:val="fr-FR"/>
        </w:rPr>
        <w:t>Ainsi que la relation entre le degré de branche dan</w:t>
      </w:r>
      <w:r w:rsidR="00D701A4">
        <w:rPr>
          <w:lang w:val="fr-FR"/>
        </w:rPr>
        <w:t xml:space="preserve">s les </w:t>
      </w:r>
      <w:r w:rsidR="00AA7161" w:rsidRPr="00AA7161">
        <w:rPr>
          <w:lang w:val="fr-FR"/>
        </w:rPr>
        <w:t>alcanes et point d'ébullition :</w:t>
      </w:r>
    </w:p>
    <w:p w14:paraId="4724A546" w14:textId="04F0D26D" w:rsidR="000F496E" w:rsidRDefault="000F496E" w:rsidP="000F496E">
      <w:pPr>
        <w:rPr>
          <w:lang w:val="fr-FR"/>
        </w:rPr>
      </w:pPr>
      <w:r w:rsidRPr="000F496E">
        <w:rPr>
          <w:lang w:val="fr-FR"/>
        </w:rPr>
        <w:t>L'étudiant peut</w:t>
      </w:r>
      <w:r>
        <w:rPr>
          <w:lang w:val="fr-FR"/>
        </w:rPr>
        <w:t xml:space="preserve"> </w:t>
      </w:r>
      <w:r w:rsidRPr="000F496E">
        <w:rPr>
          <w:lang w:val="fr-FR"/>
        </w:rPr>
        <w:t>comprendre que la ramification diminue le point d'ébullition. Cela vaut la peine d'attribuer</w:t>
      </w:r>
      <w:r>
        <w:rPr>
          <w:lang w:val="fr-FR"/>
        </w:rPr>
        <w:t xml:space="preserve"> </w:t>
      </w:r>
      <w:r w:rsidRPr="000F496E">
        <w:rPr>
          <w:lang w:val="fr-FR"/>
        </w:rPr>
        <w:t>que les points d'ébullition indiqués sont ceux prédits et non l'exact</w:t>
      </w:r>
      <w:r>
        <w:rPr>
          <w:lang w:val="fr-FR"/>
        </w:rPr>
        <w:t xml:space="preserve"> </w:t>
      </w:r>
      <w:r w:rsidRPr="000F496E">
        <w:rPr>
          <w:lang w:val="fr-FR"/>
        </w:rPr>
        <w:t>points d'ébullition expérimentaux</w:t>
      </w:r>
      <w:r>
        <w:rPr>
          <w:lang w:val="fr-FR"/>
        </w:rPr>
        <w:t>.</w:t>
      </w:r>
    </w:p>
    <w:p w14:paraId="00BB0526" w14:textId="028857C4" w:rsidR="000F496E" w:rsidRPr="000F496E" w:rsidRDefault="000F496E" w:rsidP="000F496E">
      <w:pPr>
        <w:rPr>
          <w:lang w:val="fr-FR"/>
        </w:rPr>
      </w:pPr>
      <w:r w:rsidRPr="000F496E">
        <w:rPr>
          <w:lang w:val="fr-FR"/>
        </w:rPr>
        <w:t>Les étudiants pourraient intérioriser plus correctement certains</w:t>
      </w:r>
      <w:r>
        <w:rPr>
          <w:lang w:val="fr-FR"/>
        </w:rPr>
        <w:t xml:space="preserve"> </w:t>
      </w:r>
      <w:r w:rsidRPr="000F496E">
        <w:rPr>
          <w:lang w:val="fr-FR"/>
        </w:rPr>
        <w:t>des concepts tels que « une molécule est en mouvement continu » en</w:t>
      </w:r>
      <w:r>
        <w:rPr>
          <w:lang w:val="fr-FR"/>
        </w:rPr>
        <w:t xml:space="preserve"> </w:t>
      </w:r>
      <w:r w:rsidRPr="000F496E">
        <w:rPr>
          <w:lang w:val="fr-FR"/>
        </w:rPr>
        <w:t>pratiqu</w:t>
      </w:r>
      <w:r>
        <w:rPr>
          <w:lang w:val="fr-FR"/>
        </w:rPr>
        <w:t>ant</w:t>
      </w:r>
      <w:r w:rsidRPr="000F496E">
        <w:rPr>
          <w:lang w:val="fr-FR"/>
        </w:rPr>
        <w:t xml:space="preserve"> le dessin chimique et la modélisation 3D. </w:t>
      </w:r>
      <w:r w:rsidR="00427A14" w:rsidRPr="000F496E">
        <w:rPr>
          <w:lang w:val="fr-FR"/>
        </w:rPr>
        <w:t>Ainsi</w:t>
      </w:r>
      <w:r w:rsidR="002108A8">
        <w:rPr>
          <w:lang w:val="fr-FR"/>
        </w:rPr>
        <w:t>,</w:t>
      </w:r>
      <w:r w:rsidR="00427A14" w:rsidRPr="000F496E">
        <w:rPr>
          <w:lang w:val="fr-FR"/>
        </w:rPr>
        <w:t xml:space="preserve"> ils</w:t>
      </w:r>
      <w:r w:rsidRPr="000F496E">
        <w:rPr>
          <w:lang w:val="fr-FR"/>
        </w:rPr>
        <w:t xml:space="preserve"> seront capables de corréler entre la conformation et</w:t>
      </w:r>
      <w:r>
        <w:rPr>
          <w:lang w:val="fr-FR"/>
        </w:rPr>
        <w:t xml:space="preserve"> </w:t>
      </w:r>
      <w:r w:rsidR="00427A14">
        <w:rPr>
          <w:lang w:val="fr-FR"/>
        </w:rPr>
        <w:t>l’</w:t>
      </w:r>
      <w:r w:rsidRPr="000F496E">
        <w:rPr>
          <w:lang w:val="fr-FR"/>
        </w:rPr>
        <w:t>énergie/stabilité et mieux comprendre des termes comme</w:t>
      </w:r>
      <w:r>
        <w:rPr>
          <w:lang w:val="fr-FR"/>
        </w:rPr>
        <w:t xml:space="preserve"> </w:t>
      </w:r>
      <w:r w:rsidRPr="000F496E">
        <w:rPr>
          <w:lang w:val="fr-FR"/>
        </w:rPr>
        <w:t>van-der-</w:t>
      </w:r>
      <w:r w:rsidR="00427A14" w:rsidRPr="000F496E">
        <w:rPr>
          <w:lang w:val="fr-FR"/>
        </w:rPr>
        <w:t>Waals</w:t>
      </w:r>
      <w:r w:rsidRPr="000F496E">
        <w:rPr>
          <w:lang w:val="fr-FR"/>
        </w:rPr>
        <w:t xml:space="preserve"> et les liaisons hydrogène. Nous donnons ici un</w:t>
      </w:r>
      <w:r>
        <w:rPr>
          <w:lang w:val="fr-FR"/>
        </w:rPr>
        <w:t xml:space="preserve"> </w:t>
      </w:r>
      <w:r w:rsidRPr="000F496E">
        <w:rPr>
          <w:lang w:val="fr-FR"/>
        </w:rPr>
        <w:t xml:space="preserve">exemple pratique, démontrant en convertissant </w:t>
      </w:r>
      <w:r w:rsidR="002108A8">
        <w:rPr>
          <w:lang w:val="fr-FR"/>
        </w:rPr>
        <w:t xml:space="preserve">une </w:t>
      </w:r>
      <w:r w:rsidRPr="000F496E">
        <w:rPr>
          <w:lang w:val="fr-FR"/>
        </w:rPr>
        <w:t>structure</w:t>
      </w:r>
      <w:r w:rsidR="00427A14">
        <w:rPr>
          <w:lang w:val="fr-FR"/>
        </w:rPr>
        <w:t xml:space="preserve"> bidimensionnelle</w:t>
      </w:r>
      <w:r w:rsidRPr="000F496E">
        <w:rPr>
          <w:lang w:val="fr-FR"/>
        </w:rPr>
        <w:t xml:space="preserve"> </w:t>
      </w:r>
      <w:r w:rsidR="00427A14">
        <w:rPr>
          <w:lang w:val="fr-FR"/>
        </w:rPr>
        <w:t>en une</w:t>
      </w:r>
      <w:r w:rsidRPr="000F496E">
        <w:rPr>
          <w:lang w:val="fr-FR"/>
        </w:rPr>
        <w:t xml:space="preserve"> structure tridimensionnelle</w:t>
      </w:r>
      <w:r>
        <w:rPr>
          <w:lang w:val="fr-FR"/>
        </w:rPr>
        <w:t xml:space="preserve"> </w:t>
      </w:r>
      <w:r w:rsidR="00427A14">
        <w:rPr>
          <w:lang w:val="fr-FR"/>
        </w:rPr>
        <w:t xml:space="preserve">d’une </w:t>
      </w:r>
      <w:r w:rsidRPr="000F496E">
        <w:rPr>
          <w:lang w:val="fr-FR"/>
        </w:rPr>
        <w:t>molécule en mouvement (différents conformères ayant différents</w:t>
      </w:r>
      <w:r>
        <w:rPr>
          <w:lang w:val="fr-FR"/>
        </w:rPr>
        <w:t xml:space="preserve"> </w:t>
      </w:r>
      <w:r w:rsidRPr="000F496E">
        <w:rPr>
          <w:lang w:val="fr-FR"/>
        </w:rPr>
        <w:t>types d'interactions, conduisant à différentes énergies et</w:t>
      </w:r>
      <w:r>
        <w:rPr>
          <w:lang w:val="fr-FR"/>
        </w:rPr>
        <w:t xml:space="preserve"> </w:t>
      </w:r>
      <w:r w:rsidRPr="000F496E">
        <w:rPr>
          <w:lang w:val="fr-FR"/>
        </w:rPr>
        <w:t>stabilités)</w:t>
      </w:r>
      <w:r>
        <w:rPr>
          <w:lang w:val="fr-FR"/>
        </w:rPr>
        <w:t xml:space="preserve"> </w:t>
      </w:r>
      <w:r w:rsidRPr="000F496E">
        <w:rPr>
          <w:lang w:val="fr-FR"/>
        </w:rPr>
        <w:t>:</w:t>
      </w:r>
    </w:p>
    <w:p w14:paraId="7AC174C5" w14:textId="192F5092" w:rsidR="00F17094" w:rsidRDefault="008A2B7C" w:rsidP="008A2B7C">
      <w:pPr>
        <w:rPr>
          <w:lang w:val="fr-FR"/>
        </w:rPr>
      </w:pPr>
      <w:r>
        <w:rPr>
          <w:noProof/>
        </w:rPr>
        <w:lastRenderedPageBreak/>
        <mc:AlternateContent>
          <mc:Choice Requires="wps">
            <w:drawing>
              <wp:anchor distT="0" distB="0" distL="114300" distR="114300" simplePos="0" relativeHeight="251698176" behindDoc="0" locked="0" layoutInCell="1" allowOverlap="1" wp14:anchorId="5FB4A87D" wp14:editId="0585B6C1">
                <wp:simplePos x="0" y="0"/>
                <wp:positionH relativeFrom="column">
                  <wp:posOffset>1084580</wp:posOffset>
                </wp:positionH>
                <wp:positionV relativeFrom="paragraph">
                  <wp:posOffset>1871457</wp:posOffset>
                </wp:positionV>
                <wp:extent cx="3558540" cy="635"/>
                <wp:effectExtent l="0" t="0" r="0" b="0"/>
                <wp:wrapTopAndBottom/>
                <wp:docPr id="13" name="Zone de texte 13"/>
                <wp:cNvGraphicFramePr/>
                <a:graphic xmlns:a="http://schemas.openxmlformats.org/drawingml/2006/main">
                  <a:graphicData uri="http://schemas.microsoft.com/office/word/2010/wordprocessingShape">
                    <wps:wsp>
                      <wps:cNvSpPr txBox="1"/>
                      <wps:spPr>
                        <a:xfrm>
                          <a:off x="0" y="0"/>
                          <a:ext cx="3558540" cy="635"/>
                        </a:xfrm>
                        <a:prstGeom prst="rect">
                          <a:avLst/>
                        </a:prstGeom>
                        <a:solidFill>
                          <a:prstClr val="white"/>
                        </a:solidFill>
                        <a:ln>
                          <a:noFill/>
                        </a:ln>
                      </wps:spPr>
                      <wps:txbx>
                        <w:txbxContent>
                          <w:p w14:paraId="478F07BD" w14:textId="390B8456" w:rsidR="008A2B7C" w:rsidRPr="00B35076" w:rsidRDefault="008A2B7C" w:rsidP="008A2B7C">
                            <w:pPr>
                              <w:pStyle w:val="Lgende"/>
                              <w:rPr>
                                <w:sz w:val="24"/>
                                <w:lang w:val="fr-FR"/>
                              </w:rPr>
                            </w:pPr>
                            <w:bookmarkStart w:id="44" w:name="_Toc80833104"/>
                            <w:r>
                              <w:t xml:space="preserve">Figure </w:t>
                            </w:r>
                            <w:r>
                              <w:fldChar w:fldCharType="begin"/>
                            </w:r>
                            <w:r>
                              <w:instrText xml:space="preserve"> SEQ Figure \* ARABIC </w:instrText>
                            </w:r>
                            <w:r>
                              <w:fldChar w:fldCharType="separate"/>
                            </w:r>
                            <w:r w:rsidR="00F0585A">
                              <w:rPr>
                                <w:noProof/>
                              </w:rPr>
                              <w:t>14</w:t>
                            </w:r>
                            <w:r>
                              <w:fldChar w:fldCharType="end"/>
                            </w:r>
                            <w:r>
                              <w:rPr>
                                <w:lang w:val="fr-FR"/>
                              </w:rPr>
                              <w:t xml:space="preserve"> </w:t>
                            </w:r>
                            <w:r w:rsidRPr="00C4685A">
                              <w:rPr>
                                <w:lang w:val="fr-FR"/>
                              </w:rPr>
                              <w:t xml:space="preserve"> conformateur minimisé no. 1</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B4A87D" id="Zone de texte 13" o:spid="_x0000_s1039" type="#_x0000_t202" style="position:absolute;left:0;text-align:left;margin-left:85.4pt;margin-top:147.35pt;width:280.2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" stroked="f">
                <v:textbox style="mso-fit-shape-to-text:t" inset="0,0,0,0">
                  <w:txbxContent>
                    <w:p w14:paraId="478F07BD" w14:textId="390B8456" w:rsidR="008A2B7C" w:rsidRPr="00B35076" w:rsidRDefault="008A2B7C" w:rsidP="008A2B7C">
                      <w:pPr>
                        <w:pStyle w:val="Lgende"/>
                        <w:rPr>
                          <w:sz w:val="24"/>
                          <w:lang w:val="fr-FR"/>
                        </w:rPr>
                      </w:pPr>
                      <w:bookmarkStart w:id="45" w:name="_Toc80833104"/>
                      <w:r>
                        <w:t xml:space="preserve">Figure </w:t>
                      </w:r>
                      <w:r>
                        <w:fldChar w:fldCharType="begin"/>
                      </w:r>
                      <w:r>
                        <w:instrText xml:space="preserve"> SEQ Figure \* ARABIC </w:instrText>
                      </w:r>
                      <w:r>
                        <w:fldChar w:fldCharType="separate"/>
                      </w:r>
                      <w:r w:rsidR="00F0585A">
                        <w:rPr>
                          <w:noProof/>
                        </w:rPr>
                        <w:t>14</w:t>
                      </w:r>
                      <w:r>
                        <w:fldChar w:fldCharType="end"/>
                      </w:r>
                      <w:r>
                        <w:rPr>
                          <w:lang w:val="fr-FR"/>
                        </w:rPr>
                        <w:t xml:space="preserve"> </w:t>
                      </w:r>
                      <w:r w:rsidRPr="00C4685A">
                        <w:rPr>
                          <w:lang w:val="fr-FR"/>
                        </w:rPr>
                        <w:t xml:space="preserve"> conformateur minimisé no. 1</w:t>
                      </w:r>
                      <w:bookmarkEnd w:id="45"/>
                    </w:p>
                  </w:txbxContent>
                </v:textbox>
                <w10:wrap type="topAndBottom"/>
              </v:shape>
            </w:pict>
          </mc:Fallback>
        </mc:AlternateContent>
      </w:r>
      <w:r>
        <w:rPr>
          <w:noProof/>
        </w:rPr>
        <mc:AlternateContent>
          <mc:Choice Requires="wps">
            <w:drawing>
              <wp:anchor distT="0" distB="0" distL="114300" distR="114300" simplePos="0" relativeHeight="251700224" behindDoc="0" locked="0" layoutInCell="1" allowOverlap="1" wp14:anchorId="09667187" wp14:editId="5167CACD">
                <wp:simplePos x="0" y="0"/>
                <wp:positionH relativeFrom="column">
                  <wp:posOffset>1082675</wp:posOffset>
                </wp:positionH>
                <wp:positionV relativeFrom="paragraph">
                  <wp:posOffset>5135245</wp:posOffset>
                </wp:positionV>
                <wp:extent cx="3596640" cy="635"/>
                <wp:effectExtent l="0" t="0" r="0" b="0"/>
                <wp:wrapTopAndBottom/>
                <wp:docPr id="20" name="Zone de texte 20"/>
                <wp:cNvGraphicFramePr/>
                <a:graphic xmlns:a="http://schemas.openxmlformats.org/drawingml/2006/main">
                  <a:graphicData uri="http://schemas.microsoft.com/office/word/2010/wordprocessingShape">
                    <wps:wsp>
                      <wps:cNvSpPr txBox="1"/>
                      <wps:spPr>
                        <a:xfrm>
                          <a:off x="0" y="0"/>
                          <a:ext cx="3596640" cy="635"/>
                        </a:xfrm>
                        <a:prstGeom prst="rect">
                          <a:avLst/>
                        </a:prstGeom>
                        <a:solidFill>
                          <a:prstClr val="white"/>
                        </a:solidFill>
                        <a:ln>
                          <a:noFill/>
                        </a:ln>
                      </wps:spPr>
                      <wps:txbx>
                        <w:txbxContent>
                          <w:p w14:paraId="4EA76E7B" w14:textId="71BA87FE" w:rsidR="008A2B7C" w:rsidRPr="00661922" w:rsidRDefault="008A2B7C" w:rsidP="008A2B7C">
                            <w:pPr>
                              <w:pStyle w:val="Lgende"/>
                              <w:rPr>
                                <w:noProof/>
                                <w:sz w:val="24"/>
                              </w:rPr>
                            </w:pPr>
                            <w:bookmarkStart w:id="46" w:name="_Toc80833105"/>
                            <w:r>
                              <w:t xml:space="preserve">Figure </w:t>
                            </w:r>
                            <w:r>
                              <w:fldChar w:fldCharType="begin"/>
                            </w:r>
                            <w:r>
                              <w:instrText xml:space="preserve"> SEQ Figure \* ARABIC </w:instrText>
                            </w:r>
                            <w:r>
                              <w:fldChar w:fldCharType="separate"/>
                            </w:r>
                            <w:r w:rsidR="00F0585A">
                              <w:rPr>
                                <w:noProof/>
                              </w:rPr>
                              <w:t>15</w:t>
                            </w:r>
                            <w:r>
                              <w:fldChar w:fldCharType="end"/>
                            </w:r>
                            <w:r>
                              <w:rPr>
                                <w:lang w:val="fr-FR"/>
                              </w:rPr>
                              <w:t xml:space="preserve"> </w:t>
                            </w:r>
                            <w:r w:rsidRPr="00BF7C4C">
                              <w:rPr>
                                <w:lang w:val="fr-FR"/>
                              </w:rPr>
                              <w:t xml:space="preserve"> conformateur minimisé no. </w:t>
                            </w:r>
                            <w:r>
                              <w:rPr>
                                <w:lang w:val="fr-FR"/>
                              </w:rPr>
                              <w:t>2</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67187" id="Zone de texte 20" o:spid="_x0000_s1040" type="#_x0000_t202" style="position:absolute;left:0;text-align:left;margin-left:85.25pt;margin-top:404.35pt;width:283.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" stroked="f">
                <v:textbox style="mso-fit-shape-to-text:t" inset="0,0,0,0">
                  <w:txbxContent>
                    <w:p w14:paraId="4EA76E7B" w14:textId="71BA87FE" w:rsidR="008A2B7C" w:rsidRPr="00661922" w:rsidRDefault="008A2B7C" w:rsidP="008A2B7C">
                      <w:pPr>
                        <w:pStyle w:val="Lgende"/>
                        <w:rPr>
                          <w:noProof/>
                          <w:sz w:val="24"/>
                        </w:rPr>
                      </w:pPr>
                      <w:bookmarkStart w:id="47" w:name="_Toc80833105"/>
                      <w:r>
                        <w:t xml:space="preserve">Figure </w:t>
                      </w:r>
                      <w:r>
                        <w:fldChar w:fldCharType="begin"/>
                      </w:r>
                      <w:r>
                        <w:instrText xml:space="preserve"> SEQ Figure \* ARABIC </w:instrText>
                      </w:r>
                      <w:r>
                        <w:fldChar w:fldCharType="separate"/>
                      </w:r>
                      <w:r w:rsidR="00F0585A">
                        <w:rPr>
                          <w:noProof/>
                        </w:rPr>
                        <w:t>15</w:t>
                      </w:r>
                      <w:r>
                        <w:fldChar w:fldCharType="end"/>
                      </w:r>
                      <w:r>
                        <w:rPr>
                          <w:lang w:val="fr-FR"/>
                        </w:rPr>
                        <w:t xml:space="preserve"> </w:t>
                      </w:r>
                      <w:r w:rsidRPr="00BF7C4C">
                        <w:rPr>
                          <w:lang w:val="fr-FR"/>
                        </w:rPr>
                        <w:t xml:space="preserve"> conformateur minimisé no. </w:t>
                      </w:r>
                      <w:r>
                        <w:rPr>
                          <w:lang w:val="fr-FR"/>
                        </w:rPr>
                        <w:t>2</w:t>
                      </w:r>
                      <w:bookmarkEnd w:id="47"/>
                    </w:p>
                  </w:txbxContent>
                </v:textbox>
                <w10:wrap type="topAndBottom"/>
              </v:shape>
            </w:pict>
          </mc:Fallback>
        </mc:AlternateContent>
      </w:r>
      <w:r w:rsidR="00F17094" w:rsidRPr="00F17094">
        <w:rPr>
          <w:lang w:val="fr-FR"/>
        </w:rPr>
        <w:drawing>
          <wp:anchor distT="0" distB="0" distL="114300" distR="114300" simplePos="0" relativeHeight="251692032" behindDoc="0" locked="0" layoutInCell="1" allowOverlap="1" wp14:anchorId="35583F2E" wp14:editId="17415B82">
            <wp:simplePos x="0" y="0"/>
            <wp:positionH relativeFrom="column">
              <wp:posOffset>1082745</wp:posOffset>
            </wp:positionH>
            <wp:positionV relativeFrom="paragraph">
              <wp:posOffset>3310255</wp:posOffset>
            </wp:positionV>
            <wp:extent cx="3596952" cy="1767993"/>
            <wp:effectExtent l="0" t="0" r="3810" b="381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596952" cy="1767993"/>
                    </a:xfrm>
                    <a:prstGeom prst="rect">
                      <a:avLst/>
                    </a:prstGeom>
                  </pic:spPr>
                </pic:pic>
              </a:graphicData>
            </a:graphic>
          </wp:anchor>
        </w:drawing>
      </w:r>
      <w:r w:rsidR="00427A14" w:rsidRPr="00427A14">
        <w:rPr>
          <w:noProof/>
          <w:lang w:val="fr-FR"/>
        </w:rPr>
        <w:drawing>
          <wp:anchor distT="0" distB="0" distL="114300" distR="114300" simplePos="0" relativeHeight="251688960" behindDoc="0" locked="0" layoutInCell="1" allowOverlap="1" wp14:anchorId="38FC6286" wp14:editId="3EDE5050">
            <wp:simplePos x="0" y="0"/>
            <wp:positionH relativeFrom="margin">
              <wp:posOffset>1084580</wp:posOffset>
            </wp:positionH>
            <wp:positionV relativeFrom="paragraph">
              <wp:posOffset>1270</wp:posOffset>
            </wp:positionV>
            <wp:extent cx="3558540" cy="1813560"/>
            <wp:effectExtent l="0" t="0" r="3810" b="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558540" cy="1813560"/>
                    </a:xfrm>
                    <a:prstGeom prst="rect">
                      <a:avLst/>
                    </a:prstGeom>
                  </pic:spPr>
                </pic:pic>
              </a:graphicData>
            </a:graphic>
            <wp14:sizeRelH relativeFrom="page">
              <wp14:pctWidth>0</wp14:pctWidth>
            </wp14:sizeRelH>
            <wp14:sizeRelV relativeFrom="page">
              <wp14:pctHeight>0</wp14:pctHeight>
            </wp14:sizeRelV>
          </wp:anchor>
        </w:drawing>
      </w:r>
      <w:r w:rsidR="00427A14" w:rsidRPr="00427A14">
        <w:rPr>
          <w:lang w:val="fr-FR"/>
        </w:rPr>
        <w:t>L'énergie totale est égale à 3,7 kcal/mole. Intramoléculaire</w:t>
      </w:r>
      <w:r w:rsidR="00427A14">
        <w:rPr>
          <w:lang w:val="fr-FR"/>
        </w:rPr>
        <w:t xml:space="preserve"> </w:t>
      </w:r>
      <w:r w:rsidR="00427A14" w:rsidRPr="00427A14">
        <w:rPr>
          <w:lang w:val="fr-FR"/>
        </w:rPr>
        <w:t>la liaison hydrogène n'existe pas. Le donneur de protons est loin</w:t>
      </w:r>
      <w:r w:rsidR="00427A14">
        <w:rPr>
          <w:lang w:val="fr-FR"/>
        </w:rPr>
        <w:t xml:space="preserve"> </w:t>
      </w:r>
      <w:r w:rsidR="00427A14" w:rsidRPr="00427A14">
        <w:rPr>
          <w:lang w:val="fr-FR"/>
        </w:rPr>
        <w:t>de l'accepteur de protons. Cela vaut la peine d'attribuer ce</w:t>
      </w:r>
      <w:r w:rsidR="002108A8">
        <w:rPr>
          <w:lang w:val="fr-FR"/>
        </w:rPr>
        <w:t>ci à</w:t>
      </w:r>
      <w:r w:rsidR="00427A14">
        <w:rPr>
          <w:lang w:val="fr-FR"/>
        </w:rPr>
        <w:t xml:space="preserve"> </w:t>
      </w:r>
      <w:r w:rsidR="00427A14" w:rsidRPr="00427A14">
        <w:rPr>
          <w:lang w:val="fr-FR"/>
        </w:rPr>
        <w:t>des conditions cruciales pour faire la liaison hydrogène</w:t>
      </w:r>
      <w:r w:rsidR="002108A8">
        <w:rPr>
          <w:lang w:val="fr-FR"/>
        </w:rPr>
        <w:t>,</w:t>
      </w:r>
      <w:r w:rsidR="00427A14">
        <w:rPr>
          <w:lang w:val="fr-FR"/>
        </w:rPr>
        <w:t xml:space="preserve"> </w:t>
      </w:r>
      <w:r w:rsidR="00427A14" w:rsidRPr="00427A14">
        <w:rPr>
          <w:lang w:val="fr-FR"/>
        </w:rPr>
        <w:t>l'interaction disponible est que la distance entre le proton</w:t>
      </w:r>
      <w:r w:rsidR="00427A14">
        <w:rPr>
          <w:lang w:val="fr-FR"/>
        </w:rPr>
        <w:t xml:space="preserve"> </w:t>
      </w:r>
      <w:r w:rsidR="00427A14" w:rsidRPr="00427A14">
        <w:rPr>
          <w:lang w:val="fr-FR"/>
        </w:rPr>
        <w:t>le donneur et l'accepteur de protons doivent être inférieurs à 3,5 Å.</w:t>
      </w:r>
    </w:p>
    <w:p w14:paraId="1D34F453" w14:textId="7D267CE7" w:rsidR="00F17094" w:rsidRDefault="00F17094" w:rsidP="00F17094">
      <w:pPr>
        <w:rPr>
          <w:lang w:val="fr-FR"/>
        </w:rPr>
      </w:pPr>
      <w:r w:rsidRPr="000B7D1B">
        <w:rPr>
          <w:lang w:val="fr-FR"/>
        </w:rPr>
        <w:t>L'énergie totale est égale à 6,2 kcal/mole. La liaison hydrogène intramoléculaire n'existe pas dans ce conformère car l'atome d'hydrogène pointe vers la direction opposée de l'atome d'oxygène carbonyle et il y a une interaction répulsive entre les deux atomes d'oxygène en raison de la proximité des paires d'électrons isolés. Cette interaction répulsive contribue trop à l'augmentation totale de l'énergie</w:t>
      </w:r>
      <w:r>
        <w:rPr>
          <w:lang w:val="fr-FR"/>
        </w:rPr>
        <w:t xml:space="preserve"> </w:t>
      </w:r>
      <w:sdt>
        <w:sdtPr>
          <w:rPr>
            <w:lang w:val="fr-FR"/>
          </w:rPr>
          <w:id w:val="-1979900746"/>
          <w:citation/>
        </w:sdtPr>
        <w:sdtContent>
          <w:r>
            <w:rPr>
              <w:lang w:val="fr-FR"/>
            </w:rPr>
            <w:fldChar w:fldCharType="begin"/>
          </w:r>
          <w:r>
            <w:rPr>
              <w:lang w:val="fr-FR"/>
            </w:rPr>
            <w:instrText xml:space="preserve"> CITATION Rai15 \l 1036 </w:instrText>
          </w:r>
          <w:r>
            <w:rPr>
              <w:lang w:val="fr-FR"/>
            </w:rPr>
            <w:fldChar w:fldCharType="separate"/>
          </w:r>
          <w:r w:rsidR="00437460">
            <w:rPr>
              <w:noProof/>
              <w:lang w:val="fr-FR"/>
            </w:rPr>
            <w:t>(Raiyan &amp; Raiyan, 2015)</w:t>
          </w:r>
          <w:r>
            <w:rPr>
              <w:lang w:val="fr-FR"/>
            </w:rPr>
            <w:fldChar w:fldCharType="end"/>
          </w:r>
        </w:sdtContent>
      </w:sdt>
      <w:r w:rsidRPr="000B7D1B">
        <w:rPr>
          <w:lang w:val="fr-FR"/>
        </w:rPr>
        <w:t>.</w:t>
      </w:r>
    </w:p>
    <w:p w14:paraId="138DD1AC" w14:textId="08714969" w:rsidR="00F17094" w:rsidRDefault="007D4ED4" w:rsidP="007D4ED4">
      <w:pPr>
        <w:pStyle w:val="Titre3"/>
        <w:rPr>
          <w:lang w:val="fr-FR"/>
        </w:rPr>
      </w:pPr>
      <w:r>
        <w:rPr>
          <w:lang w:val="fr-FR"/>
        </w:rPr>
        <w:t xml:space="preserve"> </w:t>
      </w:r>
      <w:bookmarkStart w:id="48" w:name="_Toc80832575"/>
      <w:r w:rsidR="00F17094">
        <w:rPr>
          <w:lang w:val="fr-FR"/>
        </w:rPr>
        <w:t>Les résultats de l’intégration de ChemDraw dans l’enseignement</w:t>
      </w:r>
      <w:bookmarkEnd w:id="48"/>
    </w:p>
    <w:p w14:paraId="42B16BD5" w14:textId="77777777" w:rsidR="00F17094" w:rsidRDefault="00F17094" w:rsidP="00F17094">
      <w:pPr>
        <w:rPr>
          <w:lang w:val="fr-FR"/>
        </w:rPr>
      </w:pPr>
      <w:r w:rsidRPr="00BF5708">
        <w:rPr>
          <w:lang w:val="fr-FR"/>
        </w:rPr>
        <w:t xml:space="preserve">L'objectif principal est d'améliorer la qualité de l'enseignement de la chimie </w:t>
      </w:r>
      <w:r>
        <w:rPr>
          <w:lang w:val="fr-FR"/>
        </w:rPr>
        <w:t xml:space="preserve">dans les universités </w:t>
      </w:r>
      <w:r w:rsidRPr="00BF5708">
        <w:rPr>
          <w:lang w:val="fr-FR"/>
        </w:rPr>
        <w:t>et de rendre l'expérience d'apprentissage plus intéressante et stimulante en combinant des approches et des techniques de modélisation informatisées avec le paradigme d'enseignement actuel, en fournissant de nouveaux outils pour l'apprentissage actif, un environnement d'étude interactif et l'expansion</w:t>
      </w:r>
      <w:r>
        <w:rPr>
          <w:lang w:val="fr-FR"/>
        </w:rPr>
        <w:t xml:space="preserve"> des</w:t>
      </w:r>
      <w:r w:rsidRPr="00BF5708">
        <w:rPr>
          <w:lang w:val="fr-FR"/>
        </w:rPr>
        <w:t xml:space="preserve"> sources de connaissances.</w:t>
      </w:r>
    </w:p>
    <w:p w14:paraId="2B8294A2" w14:textId="77777777" w:rsidR="00F17094" w:rsidRDefault="00F17094" w:rsidP="00F17094">
      <w:pPr>
        <w:rPr>
          <w:lang w:val="fr-FR"/>
        </w:rPr>
      </w:pPr>
      <w:r w:rsidRPr="00BF5708">
        <w:rPr>
          <w:lang w:val="fr-FR"/>
        </w:rPr>
        <w:lastRenderedPageBreak/>
        <w:t xml:space="preserve">De nombreuses études indiquent que l'apprentissage frontal traditionnel est un moyen d'acquérir des connaissances mais il n'est conservé que pour une courte durée. Cependant, les connaissances acquises dans des conditions d'environnement d'étude interactive combinées avec les sens de la vue et de la détection peuvent durer plus longtemps. De cette façon, le rôle principal de l'instructeur n'est pas seulement le transfert de connaissances pour ses étudiants mais </w:t>
      </w:r>
      <w:r>
        <w:rPr>
          <w:lang w:val="fr-FR"/>
        </w:rPr>
        <w:t xml:space="preserve">de </w:t>
      </w:r>
      <w:r w:rsidRPr="00BF5708">
        <w:rPr>
          <w:lang w:val="fr-FR"/>
        </w:rPr>
        <w:t>leur partage</w:t>
      </w:r>
      <w:r>
        <w:rPr>
          <w:lang w:val="fr-FR"/>
        </w:rPr>
        <w:t>r</w:t>
      </w:r>
      <w:r w:rsidRPr="00BF5708">
        <w:rPr>
          <w:lang w:val="fr-FR"/>
        </w:rPr>
        <w:t xml:space="preserve"> un processus actif de création et d'acquisition de connaissances.</w:t>
      </w:r>
    </w:p>
    <w:p w14:paraId="4B8CE4EA" w14:textId="2B9FFE47" w:rsidR="00F17094" w:rsidRDefault="00F17094" w:rsidP="00F17094">
      <w:pPr>
        <w:rPr>
          <w:rStyle w:val="jlqj4b"/>
          <w:lang w:val="fr-FR"/>
        </w:rPr>
      </w:pPr>
      <w:r>
        <w:rPr>
          <w:rStyle w:val="jlqj4b"/>
          <w:lang w:val="fr-FR"/>
        </w:rPr>
        <w:t>Les mesures d'évaluation sont basées sur les résultats, qui reflètent une compréhension approfondie des concepts et de la mise en œuvre du matériel étudié.</w:t>
      </w:r>
      <w:r>
        <w:rPr>
          <w:rStyle w:val="viiyi"/>
          <w:lang w:val="fr-FR"/>
        </w:rPr>
        <w:t xml:space="preserve"> </w:t>
      </w:r>
      <w:r>
        <w:rPr>
          <w:rStyle w:val="jlqj4b"/>
          <w:lang w:val="fr-FR"/>
        </w:rPr>
        <w:t>Ces sujets ont été testés avec deux examens auxquels les étudiants du Collège universitaire d'éducation d'Al-</w:t>
      </w:r>
      <w:proofErr w:type="spellStart"/>
      <w:r>
        <w:rPr>
          <w:rStyle w:val="jlqj4b"/>
          <w:lang w:val="fr-FR"/>
        </w:rPr>
        <w:t>Qasemi</w:t>
      </w:r>
      <w:proofErr w:type="spellEnd"/>
      <w:r>
        <w:t xml:space="preserve"> </w:t>
      </w:r>
      <w:r>
        <w:rPr>
          <w:rStyle w:val="jlqj4b"/>
          <w:lang w:val="fr-FR"/>
        </w:rPr>
        <w:t xml:space="preserve">ont accédé comprenaient </w:t>
      </w:r>
      <w:proofErr w:type="gramStart"/>
      <w:r>
        <w:rPr>
          <w:rStyle w:val="jlqj4b"/>
          <w:lang w:val="fr-FR"/>
        </w:rPr>
        <w:t xml:space="preserve">des questions </w:t>
      </w:r>
      <w:r w:rsidR="002108A8">
        <w:rPr>
          <w:rStyle w:val="jlqj4b"/>
          <w:lang w:val="fr-FR"/>
        </w:rPr>
        <w:t>sur</w:t>
      </w:r>
      <w:proofErr w:type="gramEnd"/>
      <w:r>
        <w:rPr>
          <w:rStyle w:val="jlqj4b"/>
          <w:lang w:val="fr-FR"/>
        </w:rPr>
        <w:t xml:space="preserve"> : </w:t>
      </w:r>
    </w:p>
    <w:p w14:paraId="7736CB95" w14:textId="77777777" w:rsidR="00F17094" w:rsidRDefault="00F17094" w:rsidP="00F17094">
      <w:pPr>
        <w:rPr>
          <w:rStyle w:val="jlqj4b"/>
          <w:lang w:val="fr-FR"/>
        </w:rPr>
      </w:pPr>
      <w:r>
        <w:rPr>
          <w:rStyle w:val="jlqj4b"/>
          <w:lang w:val="fr-FR"/>
        </w:rPr>
        <w:t xml:space="preserve">• Structures tridimensionnelles des produits chimiques et polarité des produits chimiques. </w:t>
      </w:r>
    </w:p>
    <w:p w14:paraId="0C2D0686" w14:textId="77777777" w:rsidR="00F17094" w:rsidRDefault="00F17094" w:rsidP="00F17094">
      <w:pPr>
        <w:rPr>
          <w:rStyle w:val="jlqj4b"/>
          <w:lang w:val="fr-FR"/>
        </w:rPr>
      </w:pPr>
      <w:r>
        <w:rPr>
          <w:rStyle w:val="jlqj4b"/>
          <w:lang w:val="fr-FR"/>
        </w:rPr>
        <w:t>• Relations entre les points de fusion/ébullition et les types d'isomères.</w:t>
      </w:r>
    </w:p>
    <w:p w14:paraId="365FEBAB" w14:textId="77777777" w:rsidR="00F17094" w:rsidRDefault="00F17094" w:rsidP="00F17094">
      <w:pPr>
        <w:rPr>
          <w:rStyle w:val="jlqj4b"/>
          <w:lang w:val="fr-FR"/>
        </w:rPr>
      </w:pPr>
      <w:r>
        <w:rPr>
          <w:rStyle w:val="jlqj4b"/>
          <w:lang w:val="fr-FR"/>
        </w:rPr>
        <w:t>• Conversion de noms en structures chimiques bidimensionnelles.</w:t>
      </w:r>
    </w:p>
    <w:p w14:paraId="18E0C050" w14:textId="77777777" w:rsidR="00F17094" w:rsidRDefault="00F17094" w:rsidP="00F17094">
      <w:pPr>
        <w:rPr>
          <w:rStyle w:val="jlqj4b"/>
          <w:lang w:val="fr-FR"/>
        </w:rPr>
      </w:pPr>
      <w:r>
        <w:rPr>
          <w:rStyle w:val="jlqj4b"/>
          <w:lang w:val="fr-FR"/>
        </w:rPr>
        <w:t>• Conversion de structures chimiques bidimensionnelles en noms.</w:t>
      </w:r>
    </w:p>
    <w:p w14:paraId="013E7197" w14:textId="77777777" w:rsidR="00F17094" w:rsidRDefault="00F17094" w:rsidP="00F17094">
      <w:pPr>
        <w:rPr>
          <w:rStyle w:val="jlqj4b"/>
          <w:lang w:val="fr-FR"/>
        </w:rPr>
      </w:pPr>
      <w:r>
        <w:rPr>
          <w:rStyle w:val="jlqj4b"/>
          <w:lang w:val="fr-FR"/>
        </w:rPr>
        <w:t>Voici un résumé des activités de l'initiative menées au cours du 2e semestre de l'année universitaire 2014 :</w:t>
      </w:r>
    </w:p>
    <w:p w14:paraId="53986DFE" w14:textId="77777777" w:rsidR="00F17094" w:rsidRDefault="00F17094" w:rsidP="00F17094">
      <w:pPr>
        <w:rPr>
          <w:rStyle w:val="jlqj4b"/>
          <w:lang w:val="fr-FR"/>
        </w:rPr>
      </w:pPr>
      <w:r>
        <w:rPr>
          <w:rStyle w:val="jlqj4b"/>
          <w:lang w:val="fr-FR"/>
        </w:rPr>
        <w:t>• Examen préalable en atelier.</w:t>
      </w:r>
    </w:p>
    <w:p w14:paraId="19C095B3" w14:textId="77777777" w:rsidR="00F17094" w:rsidRDefault="00F17094" w:rsidP="00F17094">
      <w:pPr>
        <w:rPr>
          <w:rStyle w:val="jlqj4b"/>
          <w:lang w:val="fr-FR"/>
        </w:rPr>
      </w:pPr>
      <w:r>
        <w:rPr>
          <w:rStyle w:val="jlqj4b"/>
          <w:lang w:val="fr-FR"/>
        </w:rPr>
        <w:t>• Atelier : introduction à l'utilisation du logiciel CHEMDRAW.</w:t>
      </w:r>
    </w:p>
    <w:p w14:paraId="0C3BAC9A" w14:textId="77777777" w:rsidR="00F17094" w:rsidRDefault="00F17094" w:rsidP="00F17094">
      <w:pPr>
        <w:rPr>
          <w:rStyle w:val="jlqj4b"/>
          <w:lang w:val="fr-FR"/>
        </w:rPr>
      </w:pPr>
      <w:r>
        <w:rPr>
          <w:rStyle w:val="jlqj4b"/>
          <w:lang w:val="fr-FR"/>
        </w:rPr>
        <w:t>• La propre pratique des étudiants (en raison de la limitation du temps de cette initiative, elle n'était disponible que pendant quelques jours).</w:t>
      </w:r>
    </w:p>
    <w:p w14:paraId="12B5335F" w14:textId="77777777" w:rsidR="00B57BEF" w:rsidRDefault="00F17094" w:rsidP="00F17094">
      <w:pPr>
        <w:rPr>
          <w:rStyle w:val="jlqj4b"/>
          <w:lang w:val="fr-FR"/>
        </w:rPr>
      </w:pPr>
      <w:r>
        <w:rPr>
          <w:rStyle w:val="jlqj4b"/>
          <w:lang w:val="fr-FR"/>
        </w:rPr>
        <w:t xml:space="preserve">• Examen post-atelier. </w:t>
      </w:r>
    </w:p>
    <w:p w14:paraId="685948BD" w14:textId="146F7888" w:rsidR="008735A9" w:rsidRDefault="00F17094" w:rsidP="00F17094">
      <w:pPr>
        <w:rPr>
          <w:rStyle w:val="jlqj4b"/>
          <w:lang w:val="fr-FR"/>
        </w:rPr>
      </w:pPr>
      <w:r>
        <w:rPr>
          <w:rStyle w:val="jlqj4b"/>
          <w:lang w:val="fr-FR"/>
        </w:rPr>
        <w:t>• L'analyse des résultats.</w:t>
      </w:r>
    </w:p>
    <w:p w14:paraId="405EEB23" w14:textId="3F22A1F2" w:rsidR="00F17094" w:rsidRPr="008735A9" w:rsidRDefault="008735A9" w:rsidP="008735A9">
      <w:pPr>
        <w:rPr>
          <w:lang w:val="fr-FR"/>
        </w:rPr>
      </w:pPr>
      <w:r>
        <w:rPr>
          <w:rStyle w:val="jlqj4b"/>
          <w:lang w:val="fr-FR"/>
        </w:rPr>
        <w:br w:type="page"/>
      </w:r>
    </w:p>
    <w:p w14:paraId="44486EB9" w14:textId="40A30A64" w:rsidR="00F17094" w:rsidRDefault="00F17094" w:rsidP="00F17094">
      <w:pPr>
        <w:rPr>
          <w:lang w:val="fr-FR"/>
        </w:rPr>
      </w:pPr>
      <w:r>
        <w:rPr>
          <w:rStyle w:val="jlqj4b"/>
          <w:lang w:val="fr-FR"/>
        </w:rPr>
        <w:lastRenderedPageBreak/>
        <w:t xml:space="preserve">Le </w:t>
      </w:r>
      <w:r w:rsidRPr="0029556D">
        <w:rPr>
          <w:rStyle w:val="jlqj4b"/>
          <w:i/>
          <w:iCs/>
          <w:lang w:val="fr-FR"/>
        </w:rPr>
        <w:t xml:space="preserve">tableau </w:t>
      </w:r>
      <w:r w:rsidR="006105C4">
        <w:rPr>
          <w:rStyle w:val="jlqj4b"/>
          <w:i/>
          <w:iCs/>
          <w:lang w:val="fr-FR"/>
        </w:rPr>
        <w:t>3</w:t>
      </w:r>
      <w:r>
        <w:rPr>
          <w:rStyle w:val="jlqj4b"/>
          <w:lang w:val="fr-FR"/>
        </w:rPr>
        <w:t xml:space="preserve"> résume les résultats, révélant que l'intégration du logiciel CHEMDRAW dans l'enseignement de la chimie a aidé à comprendre certains des concepts étudiés, par ex.</w:t>
      </w:r>
      <w:r>
        <w:rPr>
          <w:rStyle w:val="viiyi"/>
          <w:lang w:val="fr-FR"/>
        </w:rPr>
        <w:t xml:space="preserve"> la </w:t>
      </w:r>
      <w:r>
        <w:rPr>
          <w:rStyle w:val="jlqj4b"/>
          <w:lang w:val="fr-FR"/>
        </w:rPr>
        <w:t>structure tridimensionnelle et la polarité, le point d'ébullition et les structures des isomères, et la mise en œuvre des règles AUPAC dans la conversion des noms chimiques en structures, et vice versa.</w:t>
      </w:r>
      <w:r>
        <w:t xml:space="preserve"> </w:t>
      </w:r>
    </w:p>
    <w:p w14:paraId="6C989904" w14:textId="18D9C1D1" w:rsidR="00DA49BF" w:rsidRDefault="00DA49BF" w:rsidP="00DA49BF">
      <w:pPr>
        <w:pStyle w:val="Lgende"/>
        <w:keepNext/>
      </w:pPr>
      <w:bookmarkStart w:id="49" w:name="_Toc80833075"/>
      <w:r>
        <w:t xml:space="preserve">Tableau </w:t>
      </w:r>
      <w:r>
        <w:fldChar w:fldCharType="begin"/>
      </w:r>
      <w:r>
        <w:instrText xml:space="preserve"> SEQ Tableau \* ARABIC </w:instrText>
      </w:r>
      <w:r>
        <w:fldChar w:fldCharType="separate"/>
      </w:r>
      <w:r w:rsidR="00EE6AA3">
        <w:rPr>
          <w:noProof/>
        </w:rPr>
        <w:t>3</w:t>
      </w:r>
      <w:r>
        <w:fldChar w:fldCharType="end"/>
      </w:r>
      <w:r>
        <w:rPr>
          <w:lang w:val="fr-FR"/>
        </w:rPr>
        <w:t xml:space="preserve"> </w:t>
      </w:r>
      <w:r w:rsidRPr="001362B8">
        <w:rPr>
          <w:lang w:val="fr-FR"/>
        </w:rPr>
        <w:t>Comment l'intégration du logiciel CHEMDRAW dans l'enseignement de la chimie affecte-t-elle les résultats des étudiants aux examens</w:t>
      </w:r>
      <w:r>
        <w:rPr>
          <w:lang w:val="fr-FR"/>
        </w:rPr>
        <w:t xml:space="preserve"> [ET = Ecart-Type]</w:t>
      </w:r>
      <w:bookmarkEnd w:id="49"/>
    </w:p>
    <w:tbl>
      <w:tblPr>
        <w:tblStyle w:val="Tableausimple1"/>
        <w:tblpPr w:leftFromText="180" w:rightFromText="180" w:vertAnchor="text" w:horzAnchor="margin" w:tblpXSpec="center" w:tblpY="-24"/>
        <w:tblW w:w="10637" w:type="dxa"/>
        <w:jc w:val="center"/>
        <w:tblLook w:val="04A0" w:firstRow="1" w:lastRow="0" w:firstColumn="1" w:lastColumn="0" w:noHBand="0" w:noVBand="1"/>
      </w:tblPr>
      <w:tblGrid>
        <w:gridCol w:w="3103"/>
        <w:gridCol w:w="2384"/>
        <w:gridCol w:w="2457"/>
        <w:gridCol w:w="2693"/>
      </w:tblGrid>
      <w:tr w:rsidR="00F17094" w14:paraId="1D2FA8C3" w14:textId="77777777" w:rsidTr="00B57BEF">
        <w:trPr>
          <w:cnfStyle w:val="100000000000" w:firstRow="1" w:lastRow="0" w:firstColumn="0" w:lastColumn="0" w:oddVBand="0" w:evenVBand="0" w:oddHBand="0" w:evenHBand="0" w:firstRowFirstColumn="0" w:firstRowLastColumn="0" w:lastRowFirstColumn="0" w:lastRowLastColumn="0"/>
          <w:trHeight w:val="699"/>
          <w:jc w:val="center"/>
        </w:trPr>
        <w:tc>
          <w:tcPr>
            <w:cnfStyle w:val="001000000000" w:firstRow="0" w:lastRow="0" w:firstColumn="1" w:lastColumn="0" w:oddVBand="0" w:evenVBand="0" w:oddHBand="0" w:evenHBand="0" w:firstRowFirstColumn="0" w:firstRowLastColumn="0" w:lastRowFirstColumn="0" w:lastRowLastColumn="0"/>
            <w:tcW w:w="3103" w:type="dxa"/>
          </w:tcPr>
          <w:p w14:paraId="29CC96E9" w14:textId="77777777" w:rsidR="00F17094" w:rsidRDefault="00F17094" w:rsidP="00B57BEF">
            <w:pPr>
              <w:ind w:firstLine="0"/>
              <w:rPr>
                <w:lang w:val="fr-FR"/>
              </w:rPr>
            </w:pPr>
            <w:r>
              <w:rPr>
                <w:lang w:val="fr-FR"/>
              </w:rPr>
              <w:t>T</w:t>
            </w:r>
            <w:r>
              <w:t>ype de question</w:t>
            </w:r>
          </w:p>
        </w:tc>
        <w:tc>
          <w:tcPr>
            <w:tcW w:w="2384" w:type="dxa"/>
          </w:tcPr>
          <w:p w14:paraId="28C62B1C" w14:textId="3F2ABD07" w:rsidR="00F17094" w:rsidRDefault="00F17094" w:rsidP="00B57BEF">
            <w:pPr>
              <w:ind w:firstLine="0"/>
              <w:cnfStyle w:val="100000000000" w:firstRow="1" w:lastRow="0" w:firstColumn="0" w:lastColumn="0" w:oddVBand="0" w:evenVBand="0" w:oddHBand="0" w:evenHBand="0" w:firstRowFirstColumn="0" w:firstRowLastColumn="0" w:lastRowFirstColumn="0" w:lastRowLastColumn="0"/>
              <w:rPr>
                <w:lang w:val="fr-FR"/>
              </w:rPr>
            </w:pPr>
            <w:r>
              <w:rPr>
                <w:lang w:val="fr-FR"/>
              </w:rPr>
              <w:t>Moyenne I (</w:t>
            </w:r>
            <w:r w:rsidR="00CD2964">
              <w:rPr>
                <w:lang w:val="fr-FR"/>
              </w:rPr>
              <w:t>ET</w:t>
            </w:r>
            <w:r w:rsidR="008A2B7C">
              <w:rPr>
                <w:lang w:val="fr-FR"/>
              </w:rPr>
              <w:t>)</w:t>
            </w:r>
          </w:p>
        </w:tc>
        <w:tc>
          <w:tcPr>
            <w:tcW w:w="2457" w:type="dxa"/>
          </w:tcPr>
          <w:p w14:paraId="55708911" w14:textId="66BF1462" w:rsidR="00F17094" w:rsidRDefault="00045797" w:rsidP="00B57BEF">
            <w:pPr>
              <w:ind w:firstLine="0"/>
              <w:cnfStyle w:val="100000000000" w:firstRow="1" w:lastRow="0" w:firstColumn="0" w:lastColumn="0" w:oddVBand="0" w:evenVBand="0" w:oddHBand="0" w:evenHBand="0" w:firstRowFirstColumn="0" w:firstRowLastColumn="0" w:lastRowFirstColumn="0" w:lastRowLastColumn="0"/>
              <w:rPr>
                <w:lang w:val="fr-FR"/>
              </w:rPr>
            </w:pPr>
            <w:r w:rsidRPr="00045797">
              <w:rPr>
                <w:lang w:val="fr-FR"/>
              </w:rPr>
              <w:t>Moyenne I</w:t>
            </w:r>
            <w:r>
              <w:rPr>
                <w:lang w:val="fr-FR"/>
              </w:rPr>
              <w:t>I</w:t>
            </w:r>
            <w:r w:rsidRPr="00045797">
              <w:rPr>
                <w:lang w:val="fr-FR"/>
              </w:rPr>
              <w:t xml:space="preserve"> (</w:t>
            </w:r>
            <w:r w:rsidR="00CD2964">
              <w:rPr>
                <w:lang w:val="fr-FR"/>
              </w:rPr>
              <w:t>ET</w:t>
            </w:r>
            <w:r w:rsidRPr="00045797">
              <w:rPr>
                <w:lang w:val="fr-FR"/>
              </w:rPr>
              <w:t>)</w:t>
            </w:r>
          </w:p>
        </w:tc>
        <w:tc>
          <w:tcPr>
            <w:tcW w:w="2693" w:type="dxa"/>
          </w:tcPr>
          <w:p w14:paraId="59473E58" w14:textId="017D2A63" w:rsidR="00F17094" w:rsidRDefault="00045797" w:rsidP="00B57BEF">
            <w:pPr>
              <w:ind w:firstLine="0"/>
              <w:cnfStyle w:val="100000000000" w:firstRow="1" w:lastRow="0" w:firstColumn="0" w:lastColumn="0" w:oddVBand="0" w:evenVBand="0" w:oddHBand="0" w:evenHBand="0" w:firstRowFirstColumn="0" w:firstRowLastColumn="0" w:lastRowFirstColumn="0" w:lastRowLastColumn="0"/>
              <w:rPr>
                <w:lang w:val="fr-FR"/>
              </w:rPr>
            </w:pPr>
            <w:r>
              <w:rPr>
                <w:lang w:val="fr-FR"/>
              </w:rPr>
              <w:t>Amélioration (</w:t>
            </w:r>
            <w:r w:rsidR="00CD2964">
              <w:rPr>
                <w:lang w:val="fr-FR"/>
              </w:rPr>
              <w:t>ET</w:t>
            </w:r>
            <w:r>
              <w:rPr>
                <w:lang w:val="fr-FR"/>
              </w:rPr>
              <w:t>)</w:t>
            </w:r>
          </w:p>
        </w:tc>
      </w:tr>
      <w:tr w:rsidR="00F17094" w14:paraId="4AB7237C" w14:textId="77777777" w:rsidTr="00B57BEF">
        <w:trPr>
          <w:cnfStyle w:val="000000100000" w:firstRow="0" w:lastRow="0" w:firstColumn="0" w:lastColumn="0" w:oddVBand="0" w:evenVBand="0" w:oddHBand="1" w:evenHBand="0" w:firstRowFirstColumn="0" w:firstRowLastColumn="0" w:lastRowFirstColumn="0" w:lastRowLastColumn="0"/>
          <w:trHeight w:val="777"/>
          <w:jc w:val="center"/>
        </w:trPr>
        <w:tc>
          <w:tcPr>
            <w:cnfStyle w:val="001000000000" w:firstRow="0" w:lastRow="0" w:firstColumn="1" w:lastColumn="0" w:oddVBand="0" w:evenVBand="0" w:oddHBand="0" w:evenHBand="0" w:firstRowFirstColumn="0" w:firstRowLastColumn="0" w:lastRowFirstColumn="0" w:lastRowLastColumn="0"/>
            <w:tcW w:w="3103" w:type="dxa"/>
          </w:tcPr>
          <w:p w14:paraId="4869FECE" w14:textId="7F40E7DE" w:rsidR="00F17094" w:rsidRDefault="00CD2964" w:rsidP="00B57BEF">
            <w:pPr>
              <w:ind w:firstLine="0"/>
              <w:rPr>
                <w:lang w:val="fr-FR"/>
              </w:rPr>
            </w:pPr>
            <w:r>
              <w:rPr>
                <w:rStyle w:val="jlqj4b"/>
                <w:lang w:val="fr-FR"/>
              </w:rPr>
              <w:t>Nom chimique à structure</w:t>
            </w:r>
          </w:p>
        </w:tc>
        <w:tc>
          <w:tcPr>
            <w:tcW w:w="2384" w:type="dxa"/>
          </w:tcPr>
          <w:p w14:paraId="256106FE" w14:textId="1B1A1718" w:rsidR="00F17094" w:rsidRDefault="00CD2964" w:rsidP="00B57BEF">
            <w:pPr>
              <w:ind w:firstLine="0"/>
              <w:cnfStyle w:val="000000100000" w:firstRow="0" w:lastRow="0" w:firstColumn="0" w:lastColumn="0" w:oddVBand="0" w:evenVBand="0" w:oddHBand="1" w:evenHBand="0" w:firstRowFirstColumn="0" w:firstRowLastColumn="0" w:lastRowFirstColumn="0" w:lastRowLastColumn="0"/>
              <w:rPr>
                <w:lang w:val="fr-FR"/>
              </w:rPr>
            </w:pPr>
            <w:r w:rsidRPr="00CD2964">
              <w:rPr>
                <w:lang w:val="fr-FR"/>
              </w:rPr>
              <w:t>5.83 (2.22)</w:t>
            </w:r>
          </w:p>
        </w:tc>
        <w:tc>
          <w:tcPr>
            <w:tcW w:w="2457" w:type="dxa"/>
          </w:tcPr>
          <w:p w14:paraId="1656162B" w14:textId="19E7846A" w:rsidR="00F17094" w:rsidRDefault="00CD2964" w:rsidP="00B57BEF">
            <w:pPr>
              <w:ind w:firstLine="0"/>
              <w:cnfStyle w:val="000000100000" w:firstRow="0" w:lastRow="0" w:firstColumn="0" w:lastColumn="0" w:oddVBand="0" w:evenVBand="0" w:oddHBand="1" w:evenHBand="0" w:firstRowFirstColumn="0" w:firstRowLastColumn="0" w:lastRowFirstColumn="0" w:lastRowLastColumn="0"/>
              <w:rPr>
                <w:lang w:val="fr-FR"/>
              </w:rPr>
            </w:pPr>
            <w:r w:rsidRPr="00CD2964">
              <w:rPr>
                <w:lang w:val="fr-FR"/>
              </w:rPr>
              <w:t>7.08 (2.39)</w:t>
            </w:r>
          </w:p>
        </w:tc>
        <w:tc>
          <w:tcPr>
            <w:tcW w:w="2693" w:type="dxa"/>
          </w:tcPr>
          <w:p w14:paraId="7F9D2591" w14:textId="77D96F96" w:rsidR="00F17094" w:rsidRDefault="00CD2964" w:rsidP="00B57BEF">
            <w:pPr>
              <w:ind w:firstLine="0"/>
              <w:cnfStyle w:val="000000100000" w:firstRow="0" w:lastRow="0" w:firstColumn="0" w:lastColumn="0" w:oddVBand="0" w:evenVBand="0" w:oddHBand="1" w:evenHBand="0" w:firstRowFirstColumn="0" w:firstRowLastColumn="0" w:lastRowFirstColumn="0" w:lastRowLastColumn="0"/>
              <w:rPr>
                <w:lang w:val="fr-FR"/>
              </w:rPr>
            </w:pPr>
            <w:r w:rsidRPr="00CD2964">
              <w:rPr>
                <w:lang w:val="fr-FR"/>
              </w:rPr>
              <w:t>1.25 (1.98</w:t>
            </w:r>
            <w:r>
              <w:rPr>
                <w:lang w:val="fr-FR"/>
              </w:rPr>
              <w:t>)</w:t>
            </w:r>
          </w:p>
        </w:tc>
      </w:tr>
      <w:tr w:rsidR="00F17094" w14:paraId="378735EF" w14:textId="77777777" w:rsidTr="00B57BEF">
        <w:trPr>
          <w:trHeight w:val="759"/>
          <w:jc w:val="center"/>
        </w:trPr>
        <w:tc>
          <w:tcPr>
            <w:cnfStyle w:val="001000000000" w:firstRow="0" w:lastRow="0" w:firstColumn="1" w:lastColumn="0" w:oddVBand="0" w:evenVBand="0" w:oddHBand="0" w:evenHBand="0" w:firstRowFirstColumn="0" w:firstRowLastColumn="0" w:lastRowFirstColumn="0" w:lastRowLastColumn="0"/>
            <w:tcW w:w="3103" w:type="dxa"/>
          </w:tcPr>
          <w:p w14:paraId="6ED936F8" w14:textId="58CEF538" w:rsidR="00F17094" w:rsidRDefault="00CD2964" w:rsidP="00B57BEF">
            <w:pPr>
              <w:ind w:firstLine="0"/>
              <w:rPr>
                <w:lang w:val="fr-FR"/>
              </w:rPr>
            </w:pPr>
            <w:r>
              <w:rPr>
                <w:rStyle w:val="jlqj4b"/>
                <w:lang w:val="fr-FR"/>
              </w:rPr>
              <w:t>Structure chimique à nom</w:t>
            </w:r>
          </w:p>
        </w:tc>
        <w:tc>
          <w:tcPr>
            <w:tcW w:w="2384" w:type="dxa"/>
          </w:tcPr>
          <w:p w14:paraId="1E1EA9A7" w14:textId="6CAD8E84" w:rsidR="00F17094" w:rsidRDefault="00CD2964" w:rsidP="00B57BEF">
            <w:pPr>
              <w:ind w:firstLine="0"/>
              <w:cnfStyle w:val="000000000000" w:firstRow="0" w:lastRow="0" w:firstColumn="0" w:lastColumn="0" w:oddVBand="0" w:evenVBand="0" w:oddHBand="0" w:evenHBand="0" w:firstRowFirstColumn="0" w:firstRowLastColumn="0" w:lastRowFirstColumn="0" w:lastRowLastColumn="0"/>
              <w:rPr>
                <w:lang w:val="fr-FR"/>
              </w:rPr>
            </w:pPr>
            <w:r w:rsidRPr="00CD2964">
              <w:rPr>
                <w:lang w:val="fr-FR"/>
              </w:rPr>
              <w:t>5.33 (1.93)</w:t>
            </w:r>
          </w:p>
        </w:tc>
        <w:tc>
          <w:tcPr>
            <w:tcW w:w="2457" w:type="dxa"/>
          </w:tcPr>
          <w:p w14:paraId="195F3254" w14:textId="03B4F3EC" w:rsidR="00F17094" w:rsidRDefault="00CD2964" w:rsidP="00B57BEF">
            <w:pPr>
              <w:ind w:firstLine="0"/>
              <w:cnfStyle w:val="000000000000" w:firstRow="0" w:lastRow="0" w:firstColumn="0" w:lastColumn="0" w:oddVBand="0" w:evenVBand="0" w:oddHBand="0" w:evenHBand="0" w:firstRowFirstColumn="0" w:firstRowLastColumn="0" w:lastRowFirstColumn="0" w:lastRowLastColumn="0"/>
              <w:rPr>
                <w:lang w:val="fr-FR"/>
              </w:rPr>
            </w:pPr>
            <w:r w:rsidRPr="00CD2964">
              <w:rPr>
                <w:lang w:val="fr-FR"/>
              </w:rPr>
              <w:t>7.96 (2.40)</w:t>
            </w:r>
          </w:p>
        </w:tc>
        <w:tc>
          <w:tcPr>
            <w:tcW w:w="2693" w:type="dxa"/>
          </w:tcPr>
          <w:p w14:paraId="741A7F01" w14:textId="35320EB0" w:rsidR="00F17094" w:rsidRDefault="00CD2964" w:rsidP="00B57BEF">
            <w:pPr>
              <w:ind w:firstLine="0"/>
              <w:cnfStyle w:val="000000000000" w:firstRow="0" w:lastRow="0" w:firstColumn="0" w:lastColumn="0" w:oddVBand="0" w:evenVBand="0" w:oddHBand="0" w:evenHBand="0" w:firstRowFirstColumn="0" w:firstRowLastColumn="0" w:lastRowFirstColumn="0" w:lastRowLastColumn="0"/>
              <w:rPr>
                <w:lang w:val="fr-FR"/>
              </w:rPr>
            </w:pPr>
            <w:r w:rsidRPr="00CD2964">
              <w:rPr>
                <w:lang w:val="fr-FR"/>
              </w:rPr>
              <w:t>2.62 (1.61)</w:t>
            </w:r>
          </w:p>
        </w:tc>
      </w:tr>
      <w:tr w:rsidR="00F17094" w14:paraId="5F27EA1F" w14:textId="77777777" w:rsidTr="00B57BEF">
        <w:trPr>
          <w:cnfStyle w:val="000000100000" w:firstRow="0" w:lastRow="0" w:firstColumn="0" w:lastColumn="0" w:oddVBand="0" w:evenVBand="0" w:oddHBand="1" w:evenHBand="0" w:firstRowFirstColumn="0" w:firstRowLastColumn="0" w:lastRowFirstColumn="0" w:lastRowLastColumn="0"/>
          <w:trHeight w:val="777"/>
          <w:jc w:val="center"/>
        </w:trPr>
        <w:tc>
          <w:tcPr>
            <w:cnfStyle w:val="001000000000" w:firstRow="0" w:lastRow="0" w:firstColumn="1" w:lastColumn="0" w:oddVBand="0" w:evenVBand="0" w:oddHBand="0" w:evenHBand="0" w:firstRowFirstColumn="0" w:firstRowLastColumn="0" w:lastRowFirstColumn="0" w:lastRowLastColumn="0"/>
            <w:tcW w:w="3103" w:type="dxa"/>
          </w:tcPr>
          <w:p w14:paraId="592CF34E" w14:textId="1DE14B36" w:rsidR="00F17094" w:rsidRDefault="00CD2964" w:rsidP="00B57BEF">
            <w:pPr>
              <w:ind w:firstLine="0"/>
              <w:rPr>
                <w:lang w:val="fr-FR"/>
              </w:rPr>
            </w:pPr>
            <w:r>
              <w:rPr>
                <w:rStyle w:val="jlqj4b"/>
                <w:lang w:val="fr-FR"/>
              </w:rPr>
              <w:t>Structure 3D et polarité</w:t>
            </w:r>
          </w:p>
        </w:tc>
        <w:tc>
          <w:tcPr>
            <w:tcW w:w="2384" w:type="dxa"/>
          </w:tcPr>
          <w:p w14:paraId="2C7EDD3D" w14:textId="5A78A419" w:rsidR="00F17094" w:rsidRDefault="00CD2964" w:rsidP="00B57BEF">
            <w:pPr>
              <w:ind w:firstLine="0"/>
              <w:cnfStyle w:val="000000100000" w:firstRow="0" w:lastRow="0" w:firstColumn="0" w:lastColumn="0" w:oddVBand="0" w:evenVBand="0" w:oddHBand="1" w:evenHBand="0" w:firstRowFirstColumn="0" w:firstRowLastColumn="0" w:lastRowFirstColumn="0" w:lastRowLastColumn="0"/>
              <w:rPr>
                <w:lang w:val="fr-FR"/>
              </w:rPr>
            </w:pPr>
            <w:r w:rsidRPr="00CD2964">
              <w:rPr>
                <w:lang w:val="fr-FR"/>
              </w:rPr>
              <w:t>5.94 (2.21)</w:t>
            </w:r>
          </w:p>
        </w:tc>
        <w:tc>
          <w:tcPr>
            <w:tcW w:w="2457" w:type="dxa"/>
          </w:tcPr>
          <w:p w14:paraId="19FA4833" w14:textId="658B0F05" w:rsidR="00F17094" w:rsidRDefault="00CD2964" w:rsidP="00B57BEF">
            <w:pPr>
              <w:ind w:firstLine="0"/>
              <w:cnfStyle w:val="000000100000" w:firstRow="0" w:lastRow="0" w:firstColumn="0" w:lastColumn="0" w:oddVBand="0" w:evenVBand="0" w:oddHBand="1" w:evenHBand="0" w:firstRowFirstColumn="0" w:firstRowLastColumn="0" w:lastRowFirstColumn="0" w:lastRowLastColumn="0"/>
              <w:rPr>
                <w:lang w:val="fr-FR"/>
              </w:rPr>
            </w:pPr>
            <w:r w:rsidRPr="00CD2964">
              <w:rPr>
                <w:lang w:val="fr-FR"/>
              </w:rPr>
              <w:t>8.15 (1.94)</w:t>
            </w:r>
          </w:p>
        </w:tc>
        <w:tc>
          <w:tcPr>
            <w:tcW w:w="2693" w:type="dxa"/>
          </w:tcPr>
          <w:p w14:paraId="31B09A9B" w14:textId="6A32621A" w:rsidR="00F17094" w:rsidRDefault="00CD2964" w:rsidP="00B57BEF">
            <w:pPr>
              <w:ind w:firstLine="0"/>
              <w:cnfStyle w:val="000000100000" w:firstRow="0" w:lastRow="0" w:firstColumn="0" w:lastColumn="0" w:oddVBand="0" w:evenVBand="0" w:oddHBand="1" w:evenHBand="0" w:firstRowFirstColumn="0" w:firstRowLastColumn="0" w:lastRowFirstColumn="0" w:lastRowLastColumn="0"/>
              <w:rPr>
                <w:lang w:val="fr-FR"/>
              </w:rPr>
            </w:pPr>
            <w:r w:rsidRPr="00CD2964">
              <w:rPr>
                <w:lang w:val="fr-FR"/>
              </w:rPr>
              <w:t>2.21 (1.89)</w:t>
            </w:r>
          </w:p>
        </w:tc>
      </w:tr>
      <w:tr w:rsidR="00F17094" w14:paraId="685BCF40" w14:textId="77777777" w:rsidTr="00B57BEF">
        <w:trPr>
          <w:trHeight w:val="759"/>
          <w:jc w:val="center"/>
        </w:trPr>
        <w:tc>
          <w:tcPr>
            <w:cnfStyle w:val="001000000000" w:firstRow="0" w:lastRow="0" w:firstColumn="1" w:lastColumn="0" w:oddVBand="0" w:evenVBand="0" w:oddHBand="0" w:evenHBand="0" w:firstRowFirstColumn="0" w:firstRowLastColumn="0" w:lastRowFirstColumn="0" w:lastRowLastColumn="0"/>
            <w:tcW w:w="3103" w:type="dxa"/>
          </w:tcPr>
          <w:p w14:paraId="194DA1D9" w14:textId="6075ED21" w:rsidR="00F17094" w:rsidRDefault="00CD2964" w:rsidP="00B57BEF">
            <w:pPr>
              <w:ind w:firstLine="0"/>
              <w:rPr>
                <w:lang w:val="fr-FR"/>
              </w:rPr>
            </w:pPr>
            <w:r>
              <w:rPr>
                <w:rStyle w:val="jlqj4b"/>
                <w:lang w:val="fr-FR"/>
              </w:rPr>
              <w:t>Moyenne totale</w:t>
            </w:r>
          </w:p>
        </w:tc>
        <w:tc>
          <w:tcPr>
            <w:tcW w:w="2384" w:type="dxa"/>
          </w:tcPr>
          <w:p w14:paraId="5246BB9A" w14:textId="5AF77243" w:rsidR="00F17094" w:rsidRDefault="00CD2964" w:rsidP="00B57BEF">
            <w:pPr>
              <w:ind w:firstLine="0"/>
              <w:cnfStyle w:val="000000000000" w:firstRow="0" w:lastRow="0" w:firstColumn="0" w:lastColumn="0" w:oddVBand="0" w:evenVBand="0" w:oddHBand="0" w:evenHBand="0" w:firstRowFirstColumn="0" w:firstRowLastColumn="0" w:lastRowFirstColumn="0" w:lastRowLastColumn="0"/>
              <w:rPr>
                <w:lang w:val="fr-FR"/>
              </w:rPr>
            </w:pPr>
            <w:r w:rsidRPr="00CD2964">
              <w:rPr>
                <w:lang w:val="fr-FR"/>
              </w:rPr>
              <w:t>5.70</w:t>
            </w:r>
          </w:p>
        </w:tc>
        <w:tc>
          <w:tcPr>
            <w:tcW w:w="2457" w:type="dxa"/>
          </w:tcPr>
          <w:p w14:paraId="7E97DE81" w14:textId="47318262" w:rsidR="00F17094" w:rsidRDefault="00CD2964" w:rsidP="00B57BEF">
            <w:pPr>
              <w:ind w:firstLine="0"/>
              <w:cnfStyle w:val="000000000000" w:firstRow="0" w:lastRow="0" w:firstColumn="0" w:lastColumn="0" w:oddVBand="0" w:evenVBand="0" w:oddHBand="0" w:evenHBand="0" w:firstRowFirstColumn="0" w:firstRowLastColumn="0" w:lastRowFirstColumn="0" w:lastRowLastColumn="0"/>
              <w:rPr>
                <w:lang w:val="fr-FR"/>
              </w:rPr>
            </w:pPr>
            <w:r w:rsidRPr="00CD2964">
              <w:rPr>
                <w:lang w:val="fr-FR"/>
              </w:rPr>
              <w:t>7.73</w:t>
            </w:r>
          </w:p>
        </w:tc>
        <w:tc>
          <w:tcPr>
            <w:tcW w:w="2693" w:type="dxa"/>
          </w:tcPr>
          <w:p w14:paraId="233FF9B8" w14:textId="33079A14" w:rsidR="00F17094" w:rsidRDefault="00CD2964" w:rsidP="00B57BEF">
            <w:pPr>
              <w:ind w:firstLine="0"/>
              <w:cnfStyle w:val="000000000000" w:firstRow="0" w:lastRow="0" w:firstColumn="0" w:lastColumn="0" w:oddVBand="0" w:evenVBand="0" w:oddHBand="0" w:evenHBand="0" w:firstRowFirstColumn="0" w:firstRowLastColumn="0" w:lastRowFirstColumn="0" w:lastRowLastColumn="0"/>
              <w:rPr>
                <w:lang w:val="fr-FR"/>
              </w:rPr>
            </w:pPr>
            <w:r w:rsidRPr="00CD2964">
              <w:rPr>
                <w:lang w:val="fr-FR"/>
              </w:rPr>
              <w:t>2.03</w:t>
            </w:r>
          </w:p>
        </w:tc>
      </w:tr>
    </w:tbl>
    <w:p w14:paraId="501A2705" w14:textId="77777777" w:rsidR="00DA49BF" w:rsidRDefault="00DA49BF" w:rsidP="00DA49BF">
      <w:pPr>
        <w:ind w:firstLine="0"/>
        <w:rPr>
          <w:lang w:val="fr-FR"/>
        </w:rPr>
      </w:pPr>
    </w:p>
    <w:p w14:paraId="36F8227C" w14:textId="41E4F9E7" w:rsidR="00DA49BF" w:rsidRPr="00DA49BF" w:rsidRDefault="007D4ED4" w:rsidP="007D4ED4">
      <w:pPr>
        <w:pStyle w:val="Titre3"/>
        <w:rPr>
          <w:lang w:val="fr-FR"/>
        </w:rPr>
      </w:pPr>
      <w:r>
        <w:rPr>
          <w:rStyle w:val="jlqj4b"/>
          <w:lang w:val="fr-FR"/>
        </w:rPr>
        <w:t xml:space="preserve"> </w:t>
      </w:r>
      <w:bookmarkStart w:id="50" w:name="_Toc80832576"/>
      <w:r w:rsidR="004679A3">
        <w:rPr>
          <w:rStyle w:val="jlqj4b"/>
          <w:lang w:val="fr-FR"/>
        </w:rPr>
        <w:t>L’avis</w:t>
      </w:r>
      <w:r w:rsidR="00DA49BF">
        <w:rPr>
          <w:rStyle w:val="jlqj4b"/>
          <w:lang w:val="fr-FR"/>
        </w:rPr>
        <w:t xml:space="preserve"> des étudiants</w:t>
      </w:r>
      <w:bookmarkEnd w:id="50"/>
    </w:p>
    <w:p w14:paraId="55EDC95E" w14:textId="033E1E6A" w:rsidR="0014395F" w:rsidRDefault="00DA49BF" w:rsidP="00DA49BF">
      <w:r>
        <w:rPr>
          <w:rStyle w:val="jlqj4b"/>
          <w:lang w:val="fr-FR"/>
        </w:rPr>
        <w:t>Nous sommes arrivés à la conclusion que l'intégration de la modélisation des outils tels que le logiciel CHEMDRAW en chimie l'éducation est utile.</w:t>
      </w:r>
      <w:r>
        <w:rPr>
          <w:rStyle w:val="viiyi"/>
        </w:rPr>
        <w:t xml:space="preserve"> </w:t>
      </w:r>
      <w:r>
        <w:rPr>
          <w:rStyle w:val="jlqj4b"/>
          <w:lang w:val="fr-FR"/>
        </w:rPr>
        <w:t>L'amélioration de la moyenne score de 5,7 (avant l'incorporation de CHEMDRAW) à 7,3 (après l'incorporation de CHEMDRAW) est très impressionnant. L</w:t>
      </w:r>
      <w:r w:rsidR="004679A3">
        <w:rPr>
          <w:rStyle w:val="jlqj4b"/>
          <w:lang w:val="fr-FR"/>
        </w:rPr>
        <w:t xml:space="preserve">’avis </w:t>
      </w:r>
      <w:r>
        <w:rPr>
          <w:rStyle w:val="jlqj4b"/>
          <w:lang w:val="fr-FR"/>
        </w:rPr>
        <w:t xml:space="preserve">des étudiants à la suite de l'initiative </w:t>
      </w:r>
      <w:r w:rsidR="004679A3">
        <w:rPr>
          <w:rStyle w:val="jlqj4b"/>
          <w:lang w:val="fr-FR"/>
        </w:rPr>
        <w:t>a</w:t>
      </w:r>
      <w:r>
        <w:rPr>
          <w:rStyle w:val="jlqj4b"/>
          <w:lang w:val="fr-FR"/>
        </w:rPr>
        <w:t xml:space="preserve"> été positif et très encourageant.</w:t>
      </w:r>
      <w:r>
        <w:rPr>
          <w:rStyle w:val="viiyi"/>
        </w:rPr>
        <w:t xml:space="preserve"> </w:t>
      </w:r>
      <w:r>
        <w:rPr>
          <w:rStyle w:val="jlqj4b"/>
          <w:lang w:val="fr-FR"/>
        </w:rPr>
        <w:t xml:space="preserve">La plupart des étudiants ont déclaré </w:t>
      </w:r>
      <w:r w:rsidR="00333D80">
        <w:rPr>
          <w:rStyle w:val="jlqj4b"/>
          <w:lang w:val="fr-FR"/>
        </w:rPr>
        <w:t>qu’avec</w:t>
      </w:r>
      <w:r>
        <w:rPr>
          <w:rStyle w:val="jlqj4b"/>
          <w:lang w:val="fr-FR"/>
        </w:rPr>
        <w:t xml:space="preserve"> CHEMDRAW, ils ont connu un environnement d'apprentissage stimulant avec des illustrations dynamiques et des visuels interactifs et aimeraient voir un tel logiciel intégré dans leurs études de chimie dès le premier jour.</w:t>
      </w:r>
      <w:r>
        <w:rPr>
          <w:rStyle w:val="viiyi"/>
        </w:rPr>
        <w:t xml:space="preserve"> </w:t>
      </w:r>
      <w:r>
        <w:rPr>
          <w:rStyle w:val="jlqj4b"/>
          <w:lang w:val="fr-FR"/>
        </w:rPr>
        <w:t>D'autres paramètres pourraient être testés à l'avenir, par ex.</w:t>
      </w:r>
      <w:r>
        <w:rPr>
          <w:rStyle w:val="viiyi"/>
        </w:rPr>
        <w:t xml:space="preserve"> </w:t>
      </w:r>
      <w:r>
        <w:rPr>
          <w:rStyle w:val="jlqj4b"/>
          <w:lang w:val="fr-FR"/>
        </w:rPr>
        <w:t>L'attitude des étudiants envers l'apprentissage de la chimie ainsi qu'une compréhension conceptuelle plus approfondie des produits chimiques par les étudiants</w:t>
      </w:r>
      <w:r>
        <w:rPr>
          <w:rStyle w:val="jlqj4b"/>
          <w:lang w:val="fr-FR"/>
        </w:rPr>
        <w:t xml:space="preserve"> </w:t>
      </w:r>
      <w:sdt>
        <w:sdtPr>
          <w:rPr>
            <w:rStyle w:val="jlqj4b"/>
            <w:lang w:val="fr-FR"/>
          </w:rPr>
          <w:id w:val="726812780"/>
          <w:citation/>
        </w:sdtPr>
        <w:sdtContent>
          <w:r>
            <w:rPr>
              <w:rStyle w:val="jlqj4b"/>
              <w:lang w:val="fr-FR"/>
            </w:rPr>
            <w:fldChar w:fldCharType="begin"/>
          </w:r>
          <w:r>
            <w:rPr>
              <w:rStyle w:val="jlqj4b"/>
              <w:lang w:val="fr-FR"/>
            </w:rPr>
            <w:instrText xml:space="preserve"> CITATION Rai15 \l 1036 </w:instrText>
          </w:r>
          <w:r>
            <w:rPr>
              <w:rStyle w:val="jlqj4b"/>
              <w:lang w:val="fr-FR"/>
            </w:rPr>
            <w:fldChar w:fldCharType="separate"/>
          </w:r>
          <w:r w:rsidR="00437460">
            <w:rPr>
              <w:noProof/>
              <w:lang w:val="fr-FR"/>
            </w:rPr>
            <w:t>(Raiyan &amp; Raiyan, 2015)</w:t>
          </w:r>
          <w:r>
            <w:rPr>
              <w:rStyle w:val="jlqj4b"/>
              <w:lang w:val="fr-FR"/>
            </w:rPr>
            <w:fldChar w:fldCharType="end"/>
          </w:r>
        </w:sdtContent>
      </w:sdt>
      <w:r>
        <w:rPr>
          <w:rStyle w:val="jlqj4b"/>
          <w:lang w:val="fr-FR"/>
        </w:rPr>
        <w:t>.</w:t>
      </w:r>
      <w:r>
        <w:t xml:space="preserve"> </w:t>
      </w:r>
    </w:p>
    <w:p w14:paraId="278D9F9D" w14:textId="77777777" w:rsidR="00B57BEF" w:rsidRDefault="00B57BEF" w:rsidP="00DA49BF"/>
    <w:p w14:paraId="1F635E87" w14:textId="10512E45" w:rsidR="00F574DC" w:rsidRDefault="00F574DC" w:rsidP="00973AFD">
      <w:pPr>
        <w:pStyle w:val="Titre2"/>
        <w:rPr>
          <w:rStyle w:val="jlqj4b"/>
        </w:rPr>
      </w:pPr>
      <w:r>
        <w:rPr>
          <w:rStyle w:val="jlqj4b"/>
        </w:rPr>
        <w:lastRenderedPageBreak/>
        <w:t xml:space="preserve"> </w:t>
      </w:r>
      <w:bookmarkStart w:id="51" w:name="_Toc80832577"/>
      <w:r>
        <w:rPr>
          <w:rStyle w:val="jlqj4b"/>
        </w:rPr>
        <w:t>Exam</w:t>
      </w:r>
      <w:r w:rsidR="002108A8">
        <w:rPr>
          <w:rStyle w:val="jlqj4b"/>
        </w:rPr>
        <w:t>i</w:t>
      </w:r>
      <w:r>
        <w:rPr>
          <w:rStyle w:val="jlqj4b"/>
        </w:rPr>
        <w:t>n</w:t>
      </w:r>
      <w:r w:rsidR="002108A8">
        <w:rPr>
          <w:rStyle w:val="jlqj4b"/>
        </w:rPr>
        <w:t xml:space="preserve">er </w:t>
      </w:r>
      <w:r>
        <w:rPr>
          <w:rStyle w:val="jlqj4b"/>
        </w:rPr>
        <w:t>quatre types de logiciels de dessin chimique : ChemDraw, ChemWindow, ISIS/Draw et ChemSketch</w:t>
      </w:r>
      <w:bookmarkEnd w:id="51"/>
    </w:p>
    <w:p w14:paraId="0F1E7ADE" w14:textId="2CE93E51" w:rsidR="009D4BB1" w:rsidRPr="009D4BB1" w:rsidRDefault="007D4ED4" w:rsidP="007D4ED4">
      <w:pPr>
        <w:pStyle w:val="Titre3"/>
        <w:rPr>
          <w:lang w:val="fr-FR"/>
        </w:rPr>
      </w:pPr>
      <w:r>
        <w:rPr>
          <w:lang w:val="fr-FR"/>
        </w:rPr>
        <w:t xml:space="preserve"> </w:t>
      </w:r>
      <w:bookmarkStart w:id="52" w:name="_Toc80832578"/>
      <w:r w:rsidR="00F2499A">
        <w:rPr>
          <w:lang w:val="fr-FR"/>
        </w:rPr>
        <w:t>Présentation</w:t>
      </w:r>
      <w:bookmarkEnd w:id="52"/>
    </w:p>
    <w:p w14:paraId="078CD679" w14:textId="5352A8A1" w:rsidR="00F574DC" w:rsidRDefault="00F574DC" w:rsidP="00F574DC">
      <w:pPr>
        <w:rPr>
          <w:lang w:val="fr-FR"/>
        </w:rPr>
      </w:pPr>
      <w:r w:rsidRPr="00F574DC">
        <w:rPr>
          <w:lang w:val="fr-FR"/>
        </w:rPr>
        <w:t xml:space="preserve">ChemDraw, ChemWindow, ISIS/Draw et ChemSketch sont les logiciels de dessin chimique les plus populaires de ces dernières années. ChemDraw est le membre de dessin chimique de la célèbre suite logicielle chimique commerciale ChemOffice. ChemWindow a d'abord été intégré à Bio-Rad Sadtler Suite, puis à KnowItAll Analytical Systems après la fusion de SoftShell par Bio-Rad Laboratories. ISIS/Draw est le logiciel d'interface avec la base de données ISIS/Base et membre du MDL ISIS. ChemSketch est le logiciel interfacial et membre de l'ACD/Labs. Les principes fondamentaux des quatre types de logiciels sont répertoriés dans le </w:t>
      </w:r>
      <w:r w:rsidRPr="00F574DC">
        <w:rPr>
          <w:i/>
          <w:iCs/>
          <w:lang w:val="fr-FR"/>
        </w:rPr>
        <w:t xml:space="preserve">tableau </w:t>
      </w:r>
      <w:r w:rsidR="006105C4">
        <w:rPr>
          <w:i/>
          <w:iCs/>
          <w:lang w:val="fr-FR"/>
        </w:rPr>
        <w:t>4</w:t>
      </w:r>
      <w:r>
        <w:rPr>
          <w:lang w:val="fr-FR"/>
        </w:rPr>
        <w:t>.</w:t>
      </w:r>
    </w:p>
    <w:p w14:paraId="5D87DD7A" w14:textId="400CAB7F" w:rsidR="00F2499A" w:rsidRDefault="00F574DC" w:rsidP="00F962EB">
      <w:pPr>
        <w:rPr>
          <w:lang w:val="fr-FR"/>
        </w:rPr>
      </w:pPr>
      <w:r w:rsidRPr="00F574DC">
        <w:rPr>
          <w:lang w:val="fr-FR"/>
        </w:rPr>
        <w:t>Des quatre types de logiciels, ChemDraw est un logiciel de dessin chimique spécialisé développé par CambridgeSoft. ChemWindow était un logiciel de dessin chimique spécialisé avant la version 6.0, et c'est maintenant le logiciel d'interface de KnowItAll Analytical Systems. ISIS/Draw est conçu par MDL Information Systems pour son bundle MDL ISIS. ChemSketch est le logiciel graphique interfacial pour la suite ACD/Labs par Advanced Chemistry Development. Quant au statut du logiciel, ChemDraw était commercial dès sa première publication. Une copie gratuite de ChemWindow était disponible lorsqu'elle était sous SoftShell, la situation a changé et aucune ChemWindow gratuite n'est proposée au nom de Bio-Rad Laboratories. À la consternation de nombreux amateurs de cadeaux, Advanced Chemistry Development a déclaré que la copie gratuite des membres de la suite ACD/Labs n'est plus fournie dans la nouvelle version 6.0, mais qu'une copie gratuite de la version 5.0 précédente est toujours disponible pour le moment</w:t>
      </w:r>
      <w:r w:rsidRPr="00F574DC">
        <w:rPr>
          <w:lang w:val="fr-FR"/>
        </w:rPr>
        <w:t>.</w:t>
      </w:r>
      <w:r w:rsidRPr="00F574DC">
        <w:rPr>
          <w:lang w:val="fr-FR"/>
        </w:rPr>
        <w:t xml:space="preserve"> ISIS/Draw de la MDL est le seul des quatre à avoir une politique libre en permanence. C'est peut-être le meilleur choix pour les étudiants</w:t>
      </w:r>
      <w:r w:rsidR="00F962EB">
        <w:rPr>
          <w:lang w:val="fr-FR"/>
        </w:rPr>
        <w:t xml:space="preserve"> </w:t>
      </w:r>
      <w:r w:rsidRPr="00F574DC">
        <w:rPr>
          <w:lang w:val="fr-FR"/>
        </w:rPr>
        <w:t>et les utilisateurs légers. Récemment, l'édition académique de KnowItAll 3.0 est offerte gratuitement par Bio-Rad Labs sur le Web. C'est une bonne nouvelle pour les utilisateurs académiques. Il convient de mentionner que lorsque la nouvelle édition d'ISIS/Draw 2.5 a été publiée, l'édition 2.4 a disparu sur le site Web de MDL, mais la version 2.3 précédente est toujours disponible.</w:t>
      </w:r>
    </w:p>
    <w:p w14:paraId="3C51FDB6" w14:textId="77777777" w:rsidR="00207EBF" w:rsidRDefault="00207EBF" w:rsidP="00F2499A">
      <w:pPr>
        <w:rPr>
          <w:lang w:val="fr-FR"/>
        </w:rPr>
      </w:pPr>
    </w:p>
    <w:p w14:paraId="28EF8175" w14:textId="7EECEDAF" w:rsidR="00F25BE4" w:rsidRDefault="00F25BE4" w:rsidP="00F25BE4">
      <w:pPr>
        <w:pStyle w:val="Lgende"/>
        <w:keepNext/>
      </w:pPr>
      <w:bookmarkStart w:id="53" w:name="_Toc80833076"/>
      <w:r>
        <w:lastRenderedPageBreak/>
        <w:t xml:space="preserve">Tableau </w:t>
      </w:r>
      <w:r>
        <w:fldChar w:fldCharType="begin"/>
      </w:r>
      <w:r>
        <w:instrText xml:space="preserve"> SEQ Tableau \* ARABIC </w:instrText>
      </w:r>
      <w:r>
        <w:fldChar w:fldCharType="separate"/>
      </w:r>
      <w:r w:rsidR="00EE6AA3">
        <w:rPr>
          <w:noProof/>
        </w:rPr>
        <w:t>4</w:t>
      </w:r>
      <w:r>
        <w:fldChar w:fldCharType="end"/>
      </w:r>
      <w:r>
        <w:rPr>
          <w:lang w:val="fr-FR"/>
        </w:rPr>
        <w:t xml:space="preserve"> </w:t>
      </w:r>
      <w:r w:rsidRPr="00E80C84">
        <w:rPr>
          <w:lang w:val="fr-FR"/>
        </w:rPr>
        <w:t>Bref résumé et comparaison des quatre types de logiciels chimiques</w:t>
      </w:r>
      <w:bookmarkEnd w:id="53"/>
    </w:p>
    <w:tbl>
      <w:tblPr>
        <w:tblStyle w:val="Tableausimple1"/>
        <w:tblpPr w:leftFromText="180" w:rightFromText="180" w:vertAnchor="page" w:horzAnchor="margin" w:tblpY="2105"/>
        <w:tblW w:w="9311" w:type="dxa"/>
        <w:tblLook w:val="04A0" w:firstRow="1" w:lastRow="0" w:firstColumn="1" w:lastColumn="0" w:noHBand="0" w:noVBand="1"/>
      </w:tblPr>
      <w:tblGrid>
        <w:gridCol w:w="2552"/>
        <w:gridCol w:w="1560"/>
        <w:gridCol w:w="1963"/>
        <w:gridCol w:w="1575"/>
        <w:gridCol w:w="1661"/>
      </w:tblGrid>
      <w:tr w:rsidR="00470193" w14:paraId="70CB78AF" w14:textId="77777777" w:rsidTr="00BC1DD6">
        <w:trPr>
          <w:cnfStyle w:val="100000000000" w:firstRow="1" w:lastRow="0" w:firstColumn="0" w:lastColumn="0" w:oddVBand="0" w:evenVBand="0" w:oddHBand="0" w:evenHBand="0" w:firstRowFirstColumn="0" w:firstRowLastColumn="0" w:lastRowFirstColumn="0" w:lastRowLastColumn="0"/>
          <w:trHeight w:val="886"/>
        </w:trPr>
        <w:tc>
          <w:tcPr>
            <w:cnfStyle w:val="001000000000" w:firstRow="0" w:lastRow="0" w:firstColumn="1" w:lastColumn="0" w:oddVBand="0" w:evenVBand="0" w:oddHBand="0" w:evenHBand="0" w:firstRowFirstColumn="0" w:firstRowLastColumn="0" w:lastRowFirstColumn="0" w:lastRowLastColumn="0"/>
            <w:tcW w:w="2552" w:type="dxa"/>
          </w:tcPr>
          <w:p w14:paraId="230566CE" w14:textId="77777777" w:rsidR="00F25BE4" w:rsidRDefault="00F25BE4" w:rsidP="00F25BE4">
            <w:pPr>
              <w:ind w:firstLine="0"/>
              <w:rPr>
                <w:lang w:val="fr-FR"/>
              </w:rPr>
            </w:pPr>
            <w:r>
              <w:rPr>
                <w:lang w:val="fr-FR"/>
              </w:rPr>
              <w:t>Logiciel</w:t>
            </w:r>
          </w:p>
        </w:tc>
        <w:tc>
          <w:tcPr>
            <w:tcW w:w="1560" w:type="dxa"/>
          </w:tcPr>
          <w:p w14:paraId="2145A5EF" w14:textId="77777777" w:rsidR="00F25BE4" w:rsidRDefault="00F25BE4" w:rsidP="00F25BE4">
            <w:pPr>
              <w:ind w:firstLine="0"/>
              <w:cnfStyle w:val="100000000000" w:firstRow="1" w:lastRow="0" w:firstColumn="0" w:lastColumn="0" w:oddVBand="0" w:evenVBand="0" w:oddHBand="0" w:evenHBand="0" w:firstRowFirstColumn="0" w:firstRowLastColumn="0" w:lastRowFirstColumn="0" w:lastRowLastColumn="0"/>
              <w:rPr>
                <w:lang w:val="fr-FR"/>
              </w:rPr>
            </w:pPr>
            <w:r>
              <w:rPr>
                <w:lang w:val="fr-FR"/>
              </w:rPr>
              <w:t>ChemDraw 5.0</w:t>
            </w:r>
          </w:p>
        </w:tc>
        <w:tc>
          <w:tcPr>
            <w:tcW w:w="0" w:type="auto"/>
          </w:tcPr>
          <w:p w14:paraId="07FB850A" w14:textId="77777777" w:rsidR="00F25BE4" w:rsidRDefault="00F25BE4" w:rsidP="00F25BE4">
            <w:pPr>
              <w:ind w:firstLine="0"/>
              <w:cnfStyle w:val="100000000000" w:firstRow="1" w:lastRow="0" w:firstColumn="0" w:lastColumn="0" w:oddVBand="0" w:evenVBand="0" w:oddHBand="0" w:evenHBand="0" w:firstRowFirstColumn="0" w:firstRowLastColumn="0" w:lastRowFirstColumn="0" w:lastRowLastColumn="0"/>
              <w:rPr>
                <w:lang w:val="fr-FR"/>
              </w:rPr>
            </w:pPr>
            <w:r>
              <w:rPr>
                <w:lang w:val="fr-FR"/>
              </w:rPr>
              <w:t>ChemWindow 6.0</w:t>
            </w:r>
          </w:p>
        </w:tc>
        <w:tc>
          <w:tcPr>
            <w:tcW w:w="1575" w:type="dxa"/>
          </w:tcPr>
          <w:p w14:paraId="572B817C" w14:textId="77777777" w:rsidR="00F25BE4" w:rsidRDefault="00F25BE4" w:rsidP="00F25BE4">
            <w:pPr>
              <w:ind w:firstLine="0"/>
              <w:cnfStyle w:val="100000000000" w:firstRow="1" w:lastRow="0" w:firstColumn="0" w:lastColumn="0" w:oddVBand="0" w:evenVBand="0" w:oddHBand="0" w:evenHBand="0" w:firstRowFirstColumn="0" w:firstRowLastColumn="0" w:lastRowFirstColumn="0" w:lastRowLastColumn="0"/>
              <w:rPr>
                <w:lang w:val="fr-FR"/>
              </w:rPr>
            </w:pPr>
            <w:r>
              <w:rPr>
                <w:lang w:val="fr-FR"/>
              </w:rPr>
              <w:t>ISIS/Draw 2.5</w:t>
            </w:r>
          </w:p>
        </w:tc>
        <w:tc>
          <w:tcPr>
            <w:tcW w:w="1661" w:type="dxa"/>
          </w:tcPr>
          <w:p w14:paraId="3B135C5F" w14:textId="77777777" w:rsidR="00F25BE4" w:rsidRDefault="00F25BE4" w:rsidP="00F25BE4">
            <w:pPr>
              <w:ind w:firstLine="0"/>
              <w:cnfStyle w:val="100000000000" w:firstRow="1" w:lastRow="0" w:firstColumn="0" w:lastColumn="0" w:oddVBand="0" w:evenVBand="0" w:oddHBand="0" w:evenHBand="0" w:firstRowFirstColumn="0" w:firstRowLastColumn="0" w:lastRowFirstColumn="0" w:lastRowLastColumn="0"/>
              <w:rPr>
                <w:lang w:val="fr-FR"/>
              </w:rPr>
            </w:pPr>
            <w:r>
              <w:rPr>
                <w:lang w:val="fr-FR"/>
              </w:rPr>
              <w:t>ChemSketch 5.12</w:t>
            </w:r>
          </w:p>
        </w:tc>
      </w:tr>
      <w:tr w:rsidR="00F25BE4" w14:paraId="7B89E67A" w14:textId="77777777" w:rsidTr="00BC1DD6">
        <w:trPr>
          <w:cnfStyle w:val="000000100000" w:firstRow="0" w:lastRow="0" w:firstColumn="0" w:lastColumn="0" w:oddVBand="0" w:evenVBand="0" w:oddHBand="1" w:evenHBand="0" w:firstRowFirstColumn="0" w:firstRowLastColumn="0" w:lastRowFirstColumn="0" w:lastRowLastColumn="0"/>
          <w:trHeight w:val="886"/>
        </w:trPr>
        <w:tc>
          <w:tcPr>
            <w:cnfStyle w:val="001000000000" w:firstRow="0" w:lastRow="0" w:firstColumn="1" w:lastColumn="0" w:oddVBand="0" w:evenVBand="0" w:oddHBand="0" w:evenHBand="0" w:firstRowFirstColumn="0" w:firstRowLastColumn="0" w:lastRowFirstColumn="0" w:lastRowLastColumn="0"/>
            <w:tcW w:w="2552" w:type="dxa"/>
          </w:tcPr>
          <w:p w14:paraId="48E1B90D" w14:textId="77777777" w:rsidR="00F25BE4" w:rsidRDefault="00F25BE4" w:rsidP="00F25BE4">
            <w:pPr>
              <w:ind w:firstLine="0"/>
              <w:jc w:val="left"/>
              <w:rPr>
                <w:lang w:val="fr-FR"/>
              </w:rPr>
            </w:pPr>
            <w:r>
              <w:rPr>
                <w:lang w:val="fr-FR"/>
              </w:rPr>
              <w:t>Suite</w:t>
            </w:r>
          </w:p>
        </w:tc>
        <w:tc>
          <w:tcPr>
            <w:tcW w:w="1560" w:type="dxa"/>
          </w:tcPr>
          <w:p w14:paraId="1684FBB8"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sidRPr="000B1E94">
              <w:rPr>
                <w:lang w:val="fr-FR"/>
              </w:rPr>
              <w:t>ChemOffice</w:t>
            </w:r>
          </w:p>
        </w:tc>
        <w:tc>
          <w:tcPr>
            <w:tcW w:w="0" w:type="auto"/>
          </w:tcPr>
          <w:p w14:paraId="06B98D13"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sidRPr="000B1E94">
              <w:rPr>
                <w:lang w:val="fr-FR"/>
              </w:rPr>
              <w:t>Bio-Rad Sadtler Suite</w:t>
            </w:r>
          </w:p>
        </w:tc>
        <w:tc>
          <w:tcPr>
            <w:tcW w:w="1575" w:type="dxa"/>
          </w:tcPr>
          <w:p w14:paraId="1765D378"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sidRPr="000B1E94">
              <w:rPr>
                <w:lang w:val="fr-FR"/>
              </w:rPr>
              <w:t>MDL ISIS</w:t>
            </w:r>
          </w:p>
        </w:tc>
        <w:tc>
          <w:tcPr>
            <w:tcW w:w="1661" w:type="dxa"/>
          </w:tcPr>
          <w:p w14:paraId="386E5399"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sidRPr="000B1E94">
              <w:rPr>
                <w:lang w:val="fr-FR"/>
              </w:rPr>
              <w:t>ACD/Labs</w:t>
            </w:r>
          </w:p>
        </w:tc>
      </w:tr>
      <w:tr w:rsidR="00470193" w14:paraId="371A3A84" w14:textId="77777777" w:rsidTr="00BC1DD6">
        <w:trPr>
          <w:trHeight w:val="886"/>
        </w:trPr>
        <w:tc>
          <w:tcPr>
            <w:cnfStyle w:val="001000000000" w:firstRow="0" w:lastRow="0" w:firstColumn="1" w:lastColumn="0" w:oddVBand="0" w:evenVBand="0" w:oddHBand="0" w:evenHBand="0" w:firstRowFirstColumn="0" w:firstRowLastColumn="0" w:lastRowFirstColumn="0" w:lastRowLastColumn="0"/>
            <w:tcW w:w="2552" w:type="dxa"/>
          </w:tcPr>
          <w:p w14:paraId="745BC49D" w14:textId="77777777" w:rsidR="00F25BE4" w:rsidRDefault="00F25BE4" w:rsidP="00F25BE4">
            <w:pPr>
              <w:ind w:firstLine="0"/>
              <w:jc w:val="left"/>
              <w:rPr>
                <w:lang w:val="fr-FR"/>
              </w:rPr>
            </w:pPr>
            <w:r>
              <w:rPr>
                <w:lang w:val="fr-FR"/>
              </w:rPr>
              <w:t>1ere publication/ version actuelle</w:t>
            </w:r>
          </w:p>
        </w:tc>
        <w:tc>
          <w:tcPr>
            <w:tcW w:w="1560" w:type="dxa"/>
          </w:tcPr>
          <w:p w14:paraId="7F92A342"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1985/19.1</w:t>
            </w:r>
          </w:p>
        </w:tc>
        <w:tc>
          <w:tcPr>
            <w:tcW w:w="0" w:type="auto"/>
          </w:tcPr>
          <w:p w14:paraId="378E0E4B"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1989/6.5</w:t>
            </w:r>
          </w:p>
        </w:tc>
        <w:tc>
          <w:tcPr>
            <w:tcW w:w="1575" w:type="dxa"/>
          </w:tcPr>
          <w:p w14:paraId="5FC71BB3"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1990/2.5</w:t>
            </w:r>
          </w:p>
        </w:tc>
        <w:tc>
          <w:tcPr>
            <w:tcW w:w="1661" w:type="dxa"/>
          </w:tcPr>
          <w:p w14:paraId="747E94AA"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1994/2020.2.1</w:t>
            </w:r>
          </w:p>
        </w:tc>
      </w:tr>
      <w:tr w:rsidR="00F25BE4" w14:paraId="4334B112" w14:textId="77777777" w:rsidTr="00BC1DD6">
        <w:trPr>
          <w:cnfStyle w:val="000000100000" w:firstRow="0" w:lastRow="0" w:firstColumn="0" w:lastColumn="0" w:oddVBand="0" w:evenVBand="0" w:oddHBand="1" w:evenHBand="0" w:firstRowFirstColumn="0" w:firstRowLastColumn="0" w:lastRowFirstColumn="0" w:lastRowLastColumn="0"/>
          <w:trHeight w:val="886"/>
        </w:trPr>
        <w:tc>
          <w:tcPr>
            <w:cnfStyle w:val="001000000000" w:firstRow="0" w:lastRow="0" w:firstColumn="1" w:lastColumn="0" w:oddVBand="0" w:evenVBand="0" w:oddHBand="0" w:evenHBand="0" w:firstRowFirstColumn="0" w:firstRowLastColumn="0" w:lastRowFirstColumn="0" w:lastRowLastColumn="0"/>
            <w:tcW w:w="2552" w:type="dxa"/>
          </w:tcPr>
          <w:p w14:paraId="04439E11" w14:textId="77777777" w:rsidR="00F25BE4" w:rsidRDefault="00F25BE4" w:rsidP="00F25BE4">
            <w:pPr>
              <w:ind w:firstLine="0"/>
              <w:jc w:val="left"/>
              <w:rPr>
                <w:lang w:val="fr-FR"/>
              </w:rPr>
            </w:pPr>
            <w:r>
              <w:rPr>
                <w:rStyle w:val="jlqj4b"/>
              </w:rPr>
              <w:t>Espace</w:t>
            </w:r>
            <w:r>
              <w:rPr>
                <w:rStyle w:val="jlqj4b"/>
                <w:lang w:val="fr-FR"/>
              </w:rPr>
              <w:t xml:space="preserve"> minimum requis</w:t>
            </w:r>
          </w:p>
        </w:tc>
        <w:tc>
          <w:tcPr>
            <w:tcW w:w="1560" w:type="dxa"/>
          </w:tcPr>
          <w:p w14:paraId="3113A9EC" w14:textId="77777777" w:rsidR="00F25BE4" w:rsidRPr="00CE4819"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t>42,58Mo</w:t>
            </w:r>
          </w:p>
        </w:tc>
        <w:tc>
          <w:tcPr>
            <w:tcW w:w="0" w:type="auto"/>
          </w:tcPr>
          <w:p w14:paraId="5A6AA1F8"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37,07Mo</w:t>
            </w:r>
          </w:p>
        </w:tc>
        <w:tc>
          <w:tcPr>
            <w:tcW w:w="1575" w:type="dxa"/>
          </w:tcPr>
          <w:p w14:paraId="47D47BC3"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10,31Mo</w:t>
            </w:r>
          </w:p>
        </w:tc>
        <w:tc>
          <w:tcPr>
            <w:tcW w:w="1661" w:type="dxa"/>
          </w:tcPr>
          <w:p w14:paraId="3D9CCB6C"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17,01Mo</w:t>
            </w:r>
          </w:p>
        </w:tc>
      </w:tr>
      <w:tr w:rsidR="00470193" w14:paraId="08CCFC94" w14:textId="77777777" w:rsidTr="00BC1DD6">
        <w:trPr>
          <w:trHeight w:val="886"/>
        </w:trPr>
        <w:tc>
          <w:tcPr>
            <w:cnfStyle w:val="001000000000" w:firstRow="0" w:lastRow="0" w:firstColumn="1" w:lastColumn="0" w:oddVBand="0" w:evenVBand="0" w:oddHBand="0" w:evenHBand="0" w:firstRowFirstColumn="0" w:firstRowLastColumn="0" w:lastRowFirstColumn="0" w:lastRowLastColumn="0"/>
            <w:tcW w:w="2552" w:type="dxa"/>
          </w:tcPr>
          <w:p w14:paraId="5779DA47" w14:textId="77777777" w:rsidR="00F25BE4" w:rsidRDefault="00F25BE4" w:rsidP="00F25BE4">
            <w:pPr>
              <w:ind w:firstLine="0"/>
              <w:jc w:val="left"/>
              <w:rPr>
                <w:lang w:val="fr-FR"/>
              </w:rPr>
            </w:pPr>
            <w:r>
              <w:rPr>
                <w:lang w:val="fr-FR"/>
              </w:rPr>
              <w:t>CPU minimum</w:t>
            </w:r>
          </w:p>
        </w:tc>
        <w:tc>
          <w:tcPr>
            <w:tcW w:w="1560" w:type="dxa"/>
          </w:tcPr>
          <w:p w14:paraId="78B7AE5B"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Pentium</w:t>
            </w:r>
          </w:p>
        </w:tc>
        <w:tc>
          <w:tcPr>
            <w:tcW w:w="0" w:type="auto"/>
          </w:tcPr>
          <w:p w14:paraId="39A8CDB9"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Pentium</w:t>
            </w:r>
          </w:p>
        </w:tc>
        <w:tc>
          <w:tcPr>
            <w:tcW w:w="1575" w:type="dxa"/>
          </w:tcPr>
          <w:p w14:paraId="1BE90501"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sidRPr="00325B9B">
              <w:rPr>
                <w:lang w:val="fr-FR"/>
              </w:rPr>
              <w:t>X486</w:t>
            </w:r>
          </w:p>
        </w:tc>
        <w:tc>
          <w:tcPr>
            <w:tcW w:w="1661" w:type="dxa"/>
          </w:tcPr>
          <w:p w14:paraId="5571C630"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sidRPr="00325B9B">
              <w:rPr>
                <w:lang w:val="fr-FR"/>
              </w:rPr>
              <w:t>Pentium 300 MHz</w:t>
            </w:r>
          </w:p>
        </w:tc>
      </w:tr>
      <w:tr w:rsidR="00F25BE4" w14:paraId="4FD7F6D8" w14:textId="77777777" w:rsidTr="00BC1DD6">
        <w:trPr>
          <w:cnfStyle w:val="000000100000" w:firstRow="0" w:lastRow="0" w:firstColumn="0" w:lastColumn="0" w:oddVBand="0" w:evenVBand="0" w:oddHBand="1" w:evenHBand="0" w:firstRowFirstColumn="0" w:firstRowLastColumn="0" w:lastRowFirstColumn="0" w:lastRowLastColumn="0"/>
          <w:trHeight w:val="886"/>
        </w:trPr>
        <w:tc>
          <w:tcPr>
            <w:cnfStyle w:val="001000000000" w:firstRow="0" w:lastRow="0" w:firstColumn="1" w:lastColumn="0" w:oddVBand="0" w:evenVBand="0" w:oddHBand="0" w:evenHBand="0" w:firstRowFirstColumn="0" w:firstRowLastColumn="0" w:lastRowFirstColumn="0" w:lastRowLastColumn="0"/>
            <w:tcW w:w="2552" w:type="dxa"/>
          </w:tcPr>
          <w:p w14:paraId="3B0264C6" w14:textId="77777777" w:rsidR="00F25BE4" w:rsidRDefault="00F25BE4" w:rsidP="00F25BE4">
            <w:pPr>
              <w:ind w:firstLine="0"/>
              <w:jc w:val="left"/>
              <w:rPr>
                <w:lang w:val="fr-FR"/>
              </w:rPr>
            </w:pPr>
            <w:r w:rsidRPr="007512E8">
              <w:rPr>
                <w:lang w:val="fr-FR"/>
              </w:rPr>
              <w:t>RAM recommand</w:t>
            </w:r>
            <w:r>
              <w:rPr>
                <w:lang w:val="fr-FR"/>
              </w:rPr>
              <w:t>ée</w:t>
            </w:r>
          </w:p>
        </w:tc>
        <w:tc>
          <w:tcPr>
            <w:tcW w:w="1560" w:type="dxa"/>
          </w:tcPr>
          <w:p w14:paraId="65E0E3CF"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Plus de 32Mo</w:t>
            </w:r>
          </w:p>
        </w:tc>
        <w:tc>
          <w:tcPr>
            <w:tcW w:w="0" w:type="auto"/>
          </w:tcPr>
          <w:p w14:paraId="7F905AE8"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sidRPr="007512E8">
              <w:rPr>
                <w:lang w:val="fr-FR"/>
              </w:rPr>
              <w:t>Plus de 32Mo</w:t>
            </w:r>
          </w:p>
        </w:tc>
        <w:tc>
          <w:tcPr>
            <w:tcW w:w="1575" w:type="dxa"/>
          </w:tcPr>
          <w:p w14:paraId="5FFC66E6"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sidRPr="007512E8">
              <w:rPr>
                <w:lang w:val="fr-FR"/>
              </w:rPr>
              <w:t xml:space="preserve">Plus de </w:t>
            </w:r>
            <w:r>
              <w:rPr>
                <w:lang w:val="fr-FR"/>
              </w:rPr>
              <w:t>16</w:t>
            </w:r>
            <w:r w:rsidRPr="007512E8">
              <w:rPr>
                <w:lang w:val="fr-FR"/>
              </w:rPr>
              <w:t>Mo</w:t>
            </w:r>
          </w:p>
        </w:tc>
        <w:tc>
          <w:tcPr>
            <w:tcW w:w="1661" w:type="dxa"/>
          </w:tcPr>
          <w:p w14:paraId="71045FB1"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sidRPr="007512E8">
              <w:rPr>
                <w:lang w:val="fr-FR"/>
              </w:rPr>
              <w:t>Plus de 32Mo</w:t>
            </w:r>
          </w:p>
        </w:tc>
      </w:tr>
      <w:tr w:rsidR="00470193" w14:paraId="15476533" w14:textId="77777777" w:rsidTr="00BC1DD6">
        <w:trPr>
          <w:trHeight w:val="886"/>
        </w:trPr>
        <w:tc>
          <w:tcPr>
            <w:cnfStyle w:val="001000000000" w:firstRow="0" w:lastRow="0" w:firstColumn="1" w:lastColumn="0" w:oddVBand="0" w:evenVBand="0" w:oddHBand="0" w:evenHBand="0" w:firstRowFirstColumn="0" w:firstRowLastColumn="0" w:lastRowFirstColumn="0" w:lastRowLastColumn="0"/>
            <w:tcW w:w="2552" w:type="dxa"/>
          </w:tcPr>
          <w:p w14:paraId="2B25ABE4" w14:textId="77777777" w:rsidR="00F25BE4" w:rsidRDefault="00F25BE4" w:rsidP="00F25BE4">
            <w:pPr>
              <w:ind w:firstLine="0"/>
              <w:jc w:val="left"/>
              <w:rPr>
                <w:lang w:val="fr-FR"/>
              </w:rPr>
            </w:pPr>
            <w:r>
              <w:rPr>
                <w:lang w:val="fr-FR"/>
              </w:rPr>
              <w:t>Type</w:t>
            </w:r>
          </w:p>
        </w:tc>
        <w:tc>
          <w:tcPr>
            <w:tcW w:w="1560" w:type="dxa"/>
          </w:tcPr>
          <w:p w14:paraId="5F400120"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Commercial</w:t>
            </w:r>
          </w:p>
        </w:tc>
        <w:tc>
          <w:tcPr>
            <w:tcW w:w="0" w:type="auto"/>
          </w:tcPr>
          <w:p w14:paraId="3578046A"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sidRPr="007512E8">
              <w:rPr>
                <w:lang w:val="fr-FR"/>
              </w:rPr>
              <w:t>Commercial</w:t>
            </w:r>
          </w:p>
        </w:tc>
        <w:tc>
          <w:tcPr>
            <w:tcW w:w="1575" w:type="dxa"/>
          </w:tcPr>
          <w:p w14:paraId="584E1D8A"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Gratuit</w:t>
            </w:r>
          </w:p>
        </w:tc>
        <w:tc>
          <w:tcPr>
            <w:tcW w:w="1661" w:type="dxa"/>
          </w:tcPr>
          <w:p w14:paraId="47D01877"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Gratuit (avant v.6)</w:t>
            </w:r>
          </w:p>
        </w:tc>
      </w:tr>
      <w:tr w:rsidR="00F25BE4" w14:paraId="22DE0C26" w14:textId="77777777" w:rsidTr="00BC1DD6">
        <w:trPr>
          <w:cnfStyle w:val="000000100000" w:firstRow="0" w:lastRow="0" w:firstColumn="0" w:lastColumn="0" w:oddVBand="0" w:evenVBand="0" w:oddHBand="1" w:evenHBand="0" w:firstRowFirstColumn="0" w:firstRowLastColumn="0" w:lastRowFirstColumn="0" w:lastRowLastColumn="0"/>
          <w:trHeight w:val="886"/>
        </w:trPr>
        <w:tc>
          <w:tcPr>
            <w:cnfStyle w:val="001000000000" w:firstRow="0" w:lastRow="0" w:firstColumn="1" w:lastColumn="0" w:oddVBand="0" w:evenVBand="0" w:oddHBand="0" w:evenHBand="0" w:firstRowFirstColumn="0" w:firstRowLastColumn="0" w:lastRowFirstColumn="0" w:lastRowLastColumn="0"/>
            <w:tcW w:w="2552" w:type="dxa"/>
          </w:tcPr>
          <w:p w14:paraId="6F021271" w14:textId="77777777" w:rsidR="00F25BE4" w:rsidRDefault="00F25BE4" w:rsidP="00F25BE4">
            <w:pPr>
              <w:ind w:firstLine="0"/>
              <w:jc w:val="left"/>
              <w:rPr>
                <w:lang w:val="fr-FR"/>
              </w:rPr>
            </w:pPr>
            <w:r>
              <w:rPr>
                <w:lang w:val="fr-FR"/>
              </w:rPr>
              <w:t>A</w:t>
            </w:r>
            <w:r w:rsidRPr="007512E8">
              <w:rPr>
                <w:lang w:val="fr-FR"/>
              </w:rPr>
              <w:t>utres compléments/</w:t>
            </w:r>
            <w:r>
              <w:rPr>
                <w:lang w:val="fr-FR"/>
              </w:rPr>
              <w:t xml:space="preserve"> </w:t>
            </w:r>
            <w:r w:rsidRPr="007512E8">
              <w:rPr>
                <w:lang w:val="fr-FR"/>
              </w:rPr>
              <w:t>utilitaires</w:t>
            </w:r>
          </w:p>
        </w:tc>
        <w:tc>
          <w:tcPr>
            <w:tcW w:w="1560" w:type="dxa"/>
          </w:tcPr>
          <w:p w14:paraId="3D8A6CBE" w14:textId="47788B26" w:rsidR="00F25BE4" w:rsidRDefault="008F0888"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NA</w:t>
            </w:r>
            <w:r w:rsidR="00F25BE4">
              <w:rPr>
                <w:lang w:val="fr-FR"/>
              </w:rPr>
              <w:t>/Oui</w:t>
            </w:r>
          </w:p>
        </w:tc>
        <w:tc>
          <w:tcPr>
            <w:tcW w:w="0" w:type="auto"/>
          </w:tcPr>
          <w:p w14:paraId="027A79E3" w14:textId="75CB8A34" w:rsidR="00F25BE4" w:rsidRDefault="008F0888"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NA</w:t>
            </w:r>
            <w:r w:rsidR="00F25BE4" w:rsidRPr="007512E8">
              <w:rPr>
                <w:lang w:val="fr-FR"/>
              </w:rPr>
              <w:t>/Oui</w:t>
            </w:r>
          </w:p>
        </w:tc>
        <w:tc>
          <w:tcPr>
            <w:tcW w:w="1575" w:type="dxa"/>
          </w:tcPr>
          <w:p w14:paraId="2FA2AA2B" w14:textId="3BD6CD0E" w:rsidR="00F25BE4" w:rsidRDefault="008F0888"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NA</w:t>
            </w:r>
            <w:r w:rsidR="00F25BE4" w:rsidRPr="007512E8">
              <w:rPr>
                <w:lang w:val="fr-FR"/>
              </w:rPr>
              <w:t>/Oui</w:t>
            </w:r>
          </w:p>
        </w:tc>
        <w:tc>
          <w:tcPr>
            <w:tcW w:w="1661" w:type="dxa"/>
          </w:tcPr>
          <w:p w14:paraId="0E671003"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Oui/Oui</w:t>
            </w:r>
          </w:p>
        </w:tc>
      </w:tr>
      <w:tr w:rsidR="00470193" w14:paraId="088318E5" w14:textId="77777777" w:rsidTr="00BC1DD6">
        <w:trPr>
          <w:trHeight w:val="886"/>
        </w:trPr>
        <w:tc>
          <w:tcPr>
            <w:cnfStyle w:val="001000000000" w:firstRow="0" w:lastRow="0" w:firstColumn="1" w:lastColumn="0" w:oddVBand="0" w:evenVBand="0" w:oddHBand="0" w:evenHBand="0" w:firstRowFirstColumn="0" w:firstRowLastColumn="0" w:lastRowFirstColumn="0" w:lastRowLastColumn="0"/>
            <w:tcW w:w="2552" w:type="dxa"/>
          </w:tcPr>
          <w:p w14:paraId="3B84C51A" w14:textId="77777777" w:rsidR="00F25BE4" w:rsidRDefault="00F25BE4" w:rsidP="00F25BE4">
            <w:pPr>
              <w:ind w:firstLine="0"/>
              <w:jc w:val="left"/>
              <w:rPr>
                <w:lang w:val="fr-FR"/>
              </w:rPr>
            </w:pPr>
            <w:r>
              <w:rPr>
                <w:lang w:val="fr-FR"/>
              </w:rPr>
              <w:t>C</w:t>
            </w:r>
            <w:r w:rsidRPr="007512E8">
              <w:rPr>
                <w:lang w:val="fr-FR"/>
              </w:rPr>
              <w:t>ompléments à des tiers</w:t>
            </w:r>
          </w:p>
        </w:tc>
        <w:tc>
          <w:tcPr>
            <w:tcW w:w="1560" w:type="dxa"/>
          </w:tcPr>
          <w:p w14:paraId="6F8A523B" w14:textId="2A95DFC4" w:rsidR="00F25BE4" w:rsidRDefault="008F0888"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NA</w:t>
            </w:r>
          </w:p>
        </w:tc>
        <w:tc>
          <w:tcPr>
            <w:tcW w:w="0" w:type="auto"/>
          </w:tcPr>
          <w:p w14:paraId="28818ED5" w14:textId="2F19DDFF" w:rsidR="00F25BE4" w:rsidRDefault="008F0888"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NA</w:t>
            </w:r>
          </w:p>
        </w:tc>
        <w:tc>
          <w:tcPr>
            <w:tcW w:w="1575" w:type="dxa"/>
          </w:tcPr>
          <w:p w14:paraId="0D513C5A" w14:textId="0444B45F" w:rsidR="00F25BE4" w:rsidRDefault="008F0888"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NA</w:t>
            </w:r>
          </w:p>
        </w:tc>
        <w:tc>
          <w:tcPr>
            <w:tcW w:w="1661" w:type="dxa"/>
          </w:tcPr>
          <w:p w14:paraId="0084FA4D"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Oui</w:t>
            </w:r>
          </w:p>
        </w:tc>
      </w:tr>
      <w:tr w:rsidR="00F25BE4" w14:paraId="7E707C21" w14:textId="77777777" w:rsidTr="00BC1DD6">
        <w:trPr>
          <w:cnfStyle w:val="000000100000" w:firstRow="0" w:lastRow="0" w:firstColumn="0" w:lastColumn="0" w:oddVBand="0" w:evenVBand="0" w:oddHBand="1" w:evenHBand="0" w:firstRowFirstColumn="0" w:firstRowLastColumn="0" w:lastRowFirstColumn="0" w:lastRowLastColumn="0"/>
          <w:trHeight w:val="886"/>
        </w:trPr>
        <w:tc>
          <w:tcPr>
            <w:cnfStyle w:val="001000000000" w:firstRow="0" w:lastRow="0" w:firstColumn="1" w:lastColumn="0" w:oddVBand="0" w:evenVBand="0" w:oddHBand="0" w:evenHBand="0" w:firstRowFirstColumn="0" w:firstRowLastColumn="0" w:lastRowFirstColumn="0" w:lastRowLastColumn="0"/>
            <w:tcW w:w="2552" w:type="dxa"/>
          </w:tcPr>
          <w:p w14:paraId="285EB028" w14:textId="77777777" w:rsidR="00F25BE4" w:rsidRDefault="00F25BE4" w:rsidP="00F25BE4">
            <w:pPr>
              <w:ind w:firstLine="0"/>
              <w:jc w:val="left"/>
              <w:rPr>
                <w:lang w:val="fr-FR"/>
              </w:rPr>
            </w:pPr>
            <w:r>
              <w:rPr>
                <w:lang w:val="fr-FR"/>
              </w:rPr>
              <w:t>S</w:t>
            </w:r>
            <w:r w:rsidRPr="007512E8">
              <w:rPr>
                <w:lang w:val="fr-FR"/>
              </w:rPr>
              <w:t>ervice de plug-in</w:t>
            </w:r>
          </w:p>
        </w:tc>
        <w:tc>
          <w:tcPr>
            <w:tcW w:w="1560" w:type="dxa"/>
          </w:tcPr>
          <w:p w14:paraId="5398BEE4"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sidRPr="007512E8">
              <w:rPr>
                <w:lang w:val="fr-FR"/>
              </w:rPr>
              <w:t>ChemDraw Plug-in</w:t>
            </w:r>
          </w:p>
        </w:tc>
        <w:tc>
          <w:tcPr>
            <w:tcW w:w="0" w:type="auto"/>
          </w:tcPr>
          <w:p w14:paraId="25E0168C"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sidRPr="007512E8">
              <w:rPr>
                <w:lang w:val="fr-FR"/>
              </w:rPr>
              <w:t>BrowseIt</w:t>
            </w:r>
          </w:p>
        </w:tc>
        <w:tc>
          <w:tcPr>
            <w:tcW w:w="1575" w:type="dxa"/>
          </w:tcPr>
          <w:p w14:paraId="20CDAF42"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sidRPr="007512E8">
              <w:rPr>
                <w:lang w:val="fr-FR"/>
              </w:rPr>
              <w:t>ISIS/host</w:t>
            </w:r>
          </w:p>
        </w:tc>
        <w:tc>
          <w:tcPr>
            <w:tcW w:w="1661" w:type="dxa"/>
          </w:tcPr>
          <w:p w14:paraId="0DC94BE0"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sidRPr="007512E8">
              <w:rPr>
                <w:lang w:val="fr-FR"/>
              </w:rPr>
              <w:t>ACD/I-Lab</w:t>
            </w:r>
          </w:p>
        </w:tc>
      </w:tr>
      <w:tr w:rsidR="00470193" w14:paraId="060763C8" w14:textId="77777777" w:rsidTr="00BC1DD6">
        <w:trPr>
          <w:trHeight w:val="663"/>
        </w:trPr>
        <w:tc>
          <w:tcPr>
            <w:cnfStyle w:val="001000000000" w:firstRow="0" w:lastRow="0" w:firstColumn="1" w:lastColumn="0" w:oddVBand="0" w:evenVBand="0" w:oddHBand="0" w:evenHBand="0" w:firstRowFirstColumn="0" w:firstRowLastColumn="0" w:lastRowFirstColumn="0" w:lastRowLastColumn="0"/>
            <w:tcW w:w="2552" w:type="dxa"/>
          </w:tcPr>
          <w:p w14:paraId="3C570130" w14:textId="77777777" w:rsidR="00F25BE4" w:rsidRDefault="00F25BE4" w:rsidP="00F25BE4">
            <w:pPr>
              <w:ind w:firstLine="0"/>
              <w:jc w:val="left"/>
              <w:rPr>
                <w:lang w:val="fr-FR"/>
              </w:rPr>
            </w:pPr>
            <w:r w:rsidRPr="00721F82">
              <w:rPr>
                <w:lang w:val="fr-FR"/>
              </w:rPr>
              <w:t>Graphiques 3D</w:t>
            </w:r>
          </w:p>
        </w:tc>
        <w:tc>
          <w:tcPr>
            <w:tcW w:w="1560" w:type="dxa"/>
          </w:tcPr>
          <w:p w14:paraId="70D56A5F"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sidRPr="00721F82">
              <w:rPr>
                <w:lang w:val="fr-FR"/>
              </w:rPr>
              <w:t>Chem3D</w:t>
            </w:r>
          </w:p>
        </w:tc>
        <w:tc>
          <w:tcPr>
            <w:tcW w:w="0" w:type="auto"/>
          </w:tcPr>
          <w:p w14:paraId="465EB9D8"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sidRPr="00721F82">
              <w:rPr>
                <w:lang w:val="fr-FR"/>
              </w:rPr>
              <w:t>SymApps</w:t>
            </w:r>
          </w:p>
        </w:tc>
        <w:tc>
          <w:tcPr>
            <w:tcW w:w="1575" w:type="dxa"/>
          </w:tcPr>
          <w:p w14:paraId="3B0C6CB5"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sidRPr="00721F82">
              <w:rPr>
                <w:lang w:val="fr-FR"/>
              </w:rPr>
              <w:t>RasMol</w:t>
            </w:r>
          </w:p>
        </w:tc>
        <w:tc>
          <w:tcPr>
            <w:tcW w:w="1661" w:type="dxa"/>
          </w:tcPr>
          <w:p w14:paraId="66B34267"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sidRPr="00721F82">
              <w:rPr>
                <w:lang w:val="fr-FR"/>
              </w:rPr>
              <w:t>3D Viewer</w:t>
            </w:r>
          </w:p>
        </w:tc>
      </w:tr>
    </w:tbl>
    <w:p w14:paraId="57511FE8" w14:textId="77777777" w:rsidR="00836A59" w:rsidRDefault="00F25BE4" w:rsidP="00F25BE4">
      <w:pPr>
        <w:ind w:firstLine="0"/>
        <w:rPr>
          <w:lang w:val="fr-FR"/>
        </w:rPr>
      </w:pPr>
      <w:r>
        <w:rPr>
          <w:lang w:val="fr-FR"/>
        </w:rPr>
        <w:t xml:space="preserve"> </w:t>
      </w:r>
    </w:p>
    <w:p w14:paraId="20CDAF48" w14:textId="77777777" w:rsidR="00836A59" w:rsidRDefault="00836A59" w:rsidP="00F25BE4">
      <w:pPr>
        <w:ind w:firstLine="0"/>
        <w:rPr>
          <w:lang w:val="fr-FR"/>
        </w:rPr>
      </w:pPr>
    </w:p>
    <w:p w14:paraId="1C9F2082" w14:textId="77777777" w:rsidR="00836A59" w:rsidRDefault="00836A59" w:rsidP="00F25BE4">
      <w:pPr>
        <w:ind w:firstLine="0"/>
        <w:rPr>
          <w:lang w:val="fr-FR"/>
        </w:rPr>
      </w:pPr>
    </w:p>
    <w:p w14:paraId="121F8B57" w14:textId="77777777" w:rsidR="00836A59" w:rsidRDefault="00836A59" w:rsidP="00F25BE4">
      <w:pPr>
        <w:ind w:firstLine="0"/>
        <w:rPr>
          <w:lang w:val="fr-FR"/>
        </w:rPr>
      </w:pPr>
    </w:p>
    <w:p w14:paraId="7E84872D" w14:textId="77777777" w:rsidR="00836A59" w:rsidRDefault="00836A59" w:rsidP="00F25BE4">
      <w:pPr>
        <w:ind w:firstLine="0"/>
        <w:rPr>
          <w:lang w:val="fr-FR"/>
        </w:rPr>
      </w:pPr>
    </w:p>
    <w:p w14:paraId="3CD41661" w14:textId="070FB69C" w:rsidR="00836A59" w:rsidRPr="00836A59" w:rsidRDefault="007D4ED4" w:rsidP="007D4ED4">
      <w:pPr>
        <w:pStyle w:val="Titre3"/>
        <w:rPr>
          <w:lang w:val="fr-FR"/>
        </w:rPr>
      </w:pPr>
      <w:r>
        <w:rPr>
          <w:lang w:val="fr-FR"/>
        </w:rPr>
        <w:lastRenderedPageBreak/>
        <w:t xml:space="preserve"> </w:t>
      </w:r>
      <w:bookmarkStart w:id="54" w:name="_Toc80832579"/>
      <w:r w:rsidR="00836A59" w:rsidRPr="00836A59">
        <w:rPr>
          <w:lang w:val="fr-FR"/>
        </w:rPr>
        <w:t>Utilisation</w:t>
      </w:r>
      <w:bookmarkEnd w:id="54"/>
    </w:p>
    <w:p w14:paraId="2F6B5E4E" w14:textId="7AD53A8C" w:rsidR="00836A59" w:rsidRDefault="00836A59" w:rsidP="00836A59">
      <w:pPr>
        <w:rPr>
          <w:lang w:val="fr-FR"/>
        </w:rPr>
      </w:pPr>
      <w:r w:rsidRPr="00836A59">
        <w:rPr>
          <w:lang w:val="fr-FR"/>
        </w:rPr>
        <w:t>La situation d'utilisation d'un logiciel particulier dépend largement des besoins de travail de l'utilisateur. Prenons l'exemple de ChemOffice 5.0 Ultra, le manuel d'utilisation de ChemDraw fait 222 pages ; le manuel de Chem3D fait 244 pages. Il faudra beaucoup de temps pour lire les manuels et essayer les exercices du didacticiel. Maîtriser un logiciel de dessin chimique professionnel comme ChemDraw n'est pas une tâche facile. La plupart des utilisateurs ont tendance à être limités à l'étendue de leur demande pratique. Ils peuvent être plus familiers avec plusieurs fonctions étroitement associées à leur travail de routine, mais ne sont pas conscients de certains usages fondamentaux d'autres fonctions.</w:t>
      </w:r>
    </w:p>
    <w:p w14:paraId="7F0671F0" w14:textId="74593E7E" w:rsidR="00D047C1" w:rsidRDefault="007D4ED4" w:rsidP="007D4ED4">
      <w:pPr>
        <w:pStyle w:val="Titre3"/>
        <w:rPr>
          <w:lang w:val="fr-FR"/>
        </w:rPr>
      </w:pPr>
      <w:r>
        <w:rPr>
          <w:lang w:val="fr-FR"/>
        </w:rPr>
        <w:t xml:space="preserve"> </w:t>
      </w:r>
      <w:bookmarkStart w:id="55" w:name="_Toc80832580"/>
      <w:r w:rsidR="003F5454">
        <w:rPr>
          <w:lang w:val="fr-FR"/>
        </w:rPr>
        <w:t>Installation</w:t>
      </w:r>
      <w:bookmarkEnd w:id="55"/>
    </w:p>
    <w:p w14:paraId="06DE25FB" w14:textId="69C45F28" w:rsidR="003F5454" w:rsidRDefault="003F5454" w:rsidP="003F5454">
      <w:pPr>
        <w:rPr>
          <w:rStyle w:val="jlqj4b"/>
          <w:lang w:val="fr-FR"/>
        </w:rPr>
      </w:pPr>
      <w:r>
        <w:rPr>
          <w:rStyle w:val="jlqj4b"/>
          <w:lang w:val="fr-FR"/>
        </w:rPr>
        <w:t>Les quatre types de logiciels sont faciles à installer.</w:t>
      </w:r>
      <w:r>
        <w:rPr>
          <w:rStyle w:val="viiyi"/>
        </w:rPr>
        <w:t xml:space="preserve"> </w:t>
      </w:r>
      <w:r>
        <w:rPr>
          <w:rStyle w:val="jlqj4b"/>
          <w:lang w:val="fr-FR"/>
        </w:rPr>
        <w:t>À l'exception de ChemOffice, les trois autres sont livrés avec des options de configuration.</w:t>
      </w:r>
      <w:r>
        <w:rPr>
          <w:rStyle w:val="viiyi"/>
        </w:rPr>
        <w:t xml:space="preserve"> </w:t>
      </w:r>
      <w:r>
        <w:rPr>
          <w:rStyle w:val="jlqj4b"/>
          <w:lang w:val="fr-FR"/>
        </w:rPr>
        <w:t xml:space="preserve">ChemSketch et ISIS/Draw sont entrés dans la fenêtre des modules de fonction en option après avoir cliqué sur </w:t>
      </w:r>
      <w:r>
        <w:rPr>
          <w:rStyle w:val="jlqj4b"/>
          <w:lang w:val="fr-FR"/>
        </w:rPr>
        <w:t>l’installateur</w:t>
      </w:r>
      <w:r>
        <w:rPr>
          <w:rStyle w:val="jlqj4b"/>
          <w:lang w:val="fr-FR"/>
        </w:rPr>
        <w:t>, et les modules pourraient être cochés.</w:t>
      </w:r>
      <w:r>
        <w:rPr>
          <w:rStyle w:val="viiyi"/>
        </w:rPr>
        <w:t xml:space="preserve"> </w:t>
      </w:r>
      <w:r>
        <w:rPr>
          <w:rStyle w:val="jlqj4b"/>
          <w:lang w:val="fr-FR"/>
        </w:rPr>
        <w:t>ChemWindow est allé aux options « Typique », « Compact » et « Personnalisé ».</w:t>
      </w:r>
      <w:r>
        <w:rPr>
          <w:rStyle w:val="viiyi"/>
        </w:rPr>
        <w:t xml:space="preserve"> </w:t>
      </w:r>
      <w:r>
        <w:rPr>
          <w:rStyle w:val="jlqj4b"/>
          <w:lang w:val="fr-FR"/>
        </w:rPr>
        <w:t>L'installation complète est recommandée à moins qu'il n'y ait une limitation matérielle.</w:t>
      </w:r>
      <w:r>
        <w:rPr>
          <w:rStyle w:val="viiyi"/>
        </w:rPr>
        <w:t xml:space="preserve"> </w:t>
      </w:r>
      <w:r>
        <w:rPr>
          <w:rStyle w:val="jlqj4b"/>
          <w:lang w:val="fr-FR"/>
        </w:rPr>
        <w:t>En plus d'ACD/Labs, Advanced Chemistry Development a fourni des compléments gratuits pour ChemSketch et des compléments gratuits pour le logiciel tiers, qui comprenait ChemDraw et ISIS/Draw</w:t>
      </w:r>
      <w:r>
        <w:rPr>
          <w:rStyle w:val="jlqj4b"/>
          <w:lang w:val="fr-FR"/>
        </w:rPr>
        <w:t>.</w:t>
      </w:r>
    </w:p>
    <w:p w14:paraId="3A52E13A" w14:textId="5ACB3B2A" w:rsidR="003F5454" w:rsidRDefault="007D4ED4" w:rsidP="007D4ED4">
      <w:pPr>
        <w:pStyle w:val="Titre3"/>
        <w:rPr>
          <w:lang w:val="fr-FR"/>
        </w:rPr>
      </w:pPr>
      <w:r>
        <w:rPr>
          <w:lang w:val="fr-FR"/>
        </w:rPr>
        <w:t xml:space="preserve"> </w:t>
      </w:r>
      <w:bookmarkStart w:id="56" w:name="_Toc80832581"/>
      <w:r w:rsidR="003F5454" w:rsidRPr="003F5454">
        <w:rPr>
          <w:lang w:val="fr-FR"/>
        </w:rPr>
        <w:t>Dessin chimique primaire</w:t>
      </w:r>
      <w:bookmarkEnd w:id="56"/>
    </w:p>
    <w:p w14:paraId="4FB5FB3B" w14:textId="779ACF73" w:rsidR="003F5454" w:rsidRDefault="003F5454" w:rsidP="003F5454">
      <w:pPr>
        <w:rPr>
          <w:lang w:val="fr-FR"/>
        </w:rPr>
      </w:pPr>
      <w:r w:rsidRPr="003F5454">
        <w:rPr>
          <w:lang w:val="fr-FR"/>
        </w:rPr>
        <w:t>Les outils de dessin de base ont été définis par le préréglage du logiciel après être entré dans l'interface utilisateur. La fenêtre de ChemWindow semblait la plus simple avec une seule barre d'outils standard, mais les utilisateurs pouvaient choisir jusqu'à 12 barres d'outils en plus d'une règle et d'une barre d'état. ISIS/Draw et ChemDraw sont livrés avec une interface concise. Ils étaient équipés de deux barres d'outils fixes et d'une règle et d'une grille en option. ISIS/Draw semblait plus simple et agréable aux yeux des deux. ChemSketch est apparu un peu redondant au premier coup d'œil de son interface et était encombrant pour les débutants. Il semblait que tous les outils étaient empilés sur le bureau, à l'exception de la grille. Il y a deux interfaces qui peuvent être commutées. Le préréglage du logiciel est « Structure » et l'autre est « Dessiner ». Seules une barre d'outils standard et une barre d'outils de dessin sont fixées dans les commutateurs.</w:t>
      </w:r>
    </w:p>
    <w:p w14:paraId="46972434" w14:textId="1FD3E466" w:rsidR="00B76364" w:rsidRDefault="007D4ED4" w:rsidP="007D4ED4">
      <w:pPr>
        <w:pStyle w:val="Titre3"/>
        <w:rPr>
          <w:rStyle w:val="jlqj4b"/>
          <w:lang w:val="fr-FR"/>
        </w:rPr>
      </w:pPr>
      <w:r>
        <w:rPr>
          <w:rStyle w:val="jlqj4b"/>
          <w:lang w:val="fr-FR"/>
        </w:rPr>
        <w:lastRenderedPageBreak/>
        <w:t xml:space="preserve"> </w:t>
      </w:r>
      <w:bookmarkStart w:id="57" w:name="_Toc80832582"/>
      <w:r w:rsidR="00B76364">
        <w:rPr>
          <w:rStyle w:val="jlqj4b"/>
          <w:lang w:val="fr-FR"/>
        </w:rPr>
        <w:t>Dessin à main levée de la structure chimique</w:t>
      </w:r>
      <w:bookmarkEnd w:id="57"/>
    </w:p>
    <w:p w14:paraId="7A851C54" w14:textId="757536F8" w:rsidR="00B76364" w:rsidRPr="00B76364" w:rsidRDefault="00E12985" w:rsidP="00B76364">
      <w:pPr>
        <w:rPr>
          <w:lang w:val="fr-FR"/>
        </w:rPr>
      </w:pPr>
      <w:r>
        <w:rPr>
          <w:noProof/>
        </w:rPr>
        <mc:AlternateContent>
          <mc:Choice Requires="wps">
            <w:drawing>
              <wp:anchor distT="0" distB="0" distL="114300" distR="114300" simplePos="0" relativeHeight="251703296" behindDoc="0" locked="0" layoutInCell="1" allowOverlap="1" wp14:anchorId="0D4151DF" wp14:editId="6ED1AD6E">
                <wp:simplePos x="0" y="0"/>
                <wp:positionH relativeFrom="column">
                  <wp:posOffset>556260</wp:posOffset>
                </wp:positionH>
                <wp:positionV relativeFrom="paragraph">
                  <wp:posOffset>6099589</wp:posOffset>
                </wp:positionV>
                <wp:extent cx="4340860" cy="635"/>
                <wp:effectExtent l="0" t="0" r="2540" b="8255"/>
                <wp:wrapTopAndBottom/>
                <wp:docPr id="27" name="Zone de texte 27"/>
                <wp:cNvGraphicFramePr/>
                <a:graphic xmlns:a="http://schemas.openxmlformats.org/drawingml/2006/main">
                  <a:graphicData uri="http://schemas.microsoft.com/office/word/2010/wordprocessingShape">
                    <wps:wsp>
                      <wps:cNvSpPr txBox="1"/>
                      <wps:spPr>
                        <a:xfrm>
                          <a:off x="0" y="0"/>
                          <a:ext cx="4340860" cy="635"/>
                        </a:xfrm>
                        <a:prstGeom prst="rect">
                          <a:avLst/>
                        </a:prstGeom>
                        <a:solidFill>
                          <a:prstClr val="white"/>
                        </a:solidFill>
                        <a:ln>
                          <a:noFill/>
                        </a:ln>
                      </wps:spPr>
                      <wps:txbx>
                        <w:txbxContent>
                          <w:p w14:paraId="2D8C7E84" w14:textId="4CC2A24B" w:rsidR="003F5454" w:rsidRPr="00C516C4" w:rsidRDefault="003F5454" w:rsidP="003F5454">
                            <w:pPr>
                              <w:pStyle w:val="Lgende"/>
                              <w:rPr>
                                <w:sz w:val="24"/>
                                <w:lang w:val="fr-FR"/>
                              </w:rPr>
                            </w:pPr>
                            <w:bookmarkStart w:id="58" w:name="_Toc80833106"/>
                            <w:r>
                              <w:t xml:space="preserve">Figure </w:t>
                            </w:r>
                            <w:r>
                              <w:fldChar w:fldCharType="begin"/>
                            </w:r>
                            <w:r>
                              <w:instrText xml:space="preserve"> SEQ Figure \* ARABIC </w:instrText>
                            </w:r>
                            <w:r>
                              <w:fldChar w:fldCharType="separate"/>
                            </w:r>
                            <w:r w:rsidR="00F0585A">
                              <w:rPr>
                                <w:noProof/>
                              </w:rPr>
                              <w:t>16</w:t>
                            </w:r>
                            <w:r>
                              <w:fldChar w:fldCharType="end"/>
                            </w:r>
                            <w:r>
                              <w:rPr>
                                <w:lang w:val="fr-FR"/>
                              </w:rPr>
                              <w:t xml:space="preserve"> Les différentes liaisons disponibles dans chaque logiciel</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4151DF" id="Zone de texte 27" o:spid="_x0000_s1041" type="#_x0000_t202" style="position:absolute;left:0;text-align:left;margin-left:43.8pt;margin-top:480.3pt;width:341.8pt;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" stroked="f">
                <v:textbox style="mso-fit-shape-to-text:t" inset="0,0,0,0">
                  <w:txbxContent>
                    <w:p w14:paraId="2D8C7E84" w14:textId="4CC2A24B" w:rsidR="003F5454" w:rsidRPr="00C516C4" w:rsidRDefault="003F5454" w:rsidP="003F5454">
                      <w:pPr>
                        <w:pStyle w:val="Lgende"/>
                        <w:rPr>
                          <w:sz w:val="24"/>
                          <w:lang w:val="fr-FR"/>
                        </w:rPr>
                      </w:pPr>
                      <w:bookmarkStart w:id="59" w:name="_Toc80833106"/>
                      <w:r>
                        <w:t xml:space="preserve">Figure </w:t>
                      </w:r>
                      <w:r>
                        <w:fldChar w:fldCharType="begin"/>
                      </w:r>
                      <w:r>
                        <w:instrText xml:space="preserve"> SEQ Figure \* ARABIC </w:instrText>
                      </w:r>
                      <w:r>
                        <w:fldChar w:fldCharType="separate"/>
                      </w:r>
                      <w:r w:rsidR="00F0585A">
                        <w:rPr>
                          <w:noProof/>
                        </w:rPr>
                        <w:t>16</w:t>
                      </w:r>
                      <w:r>
                        <w:fldChar w:fldCharType="end"/>
                      </w:r>
                      <w:r>
                        <w:rPr>
                          <w:lang w:val="fr-FR"/>
                        </w:rPr>
                        <w:t xml:space="preserve"> Les différentes liaisons disponibles dans chaque logiciel</w:t>
                      </w:r>
                      <w:bookmarkEnd w:id="59"/>
                    </w:p>
                  </w:txbxContent>
                </v:textbox>
                <w10:wrap type="topAndBottom"/>
              </v:shape>
            </w:pict>
          </mc:Fallback>
        </mc:AlternateContent>
      </w:r>
      <w:r w:rsidRPr="00D047C1">
        <w:rPr>
          <w:lang w:val="fr-FR"/>
        </w:rPr>
        <w:drawing>
          <wp:anchor distT="0" distB="0" distL="114300" distR="114300" simplePos="0" relativeHeight="251701248" behindDoc="0" locked="0" layoutInCell="1" allowOverlap="1" wp14:anchorId="13E78236" wp14:editId="11558BCA">
            <wp:simplePos x="0" y="0"/>
            <wp:positionH relativeFrom="column">
              <wp:posOffset>461065</wp:posOffset>
            </wp:positionH>
            <wp:positionV relativeFrom="paragraph">
              <wp:posOffset>2325177</wp:posOffset>
            </wp:positionV>
            <wp:extent cx="4938395" cy="3712845"/>
            <wp:effectExtent l="19050" t="19050" r="14605" b="20955"/>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a:stretch/>
                  </pic:blipFill>
                  <pic:spPr bwMode="auto">
                    <a:xfrm>
                      <a:off x="0" y="0"/>
                      <a:ext cx="4938395" cy="371284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6364">
        <w:rPr>
          <w:rStyle w:val="jlqj4b"/>
          <w:lang w:val="fr-FR"/>
        </w:rPr>
        <w:t>Dessiner des structures et des réactions simples est souvent réalisé à main levée.</w:t>
      </w:r>
      <w:r w:rsidR="00B76364">
        <w:rPr>
          <w:rStyle w:val="viiyi"/>
        </w:rPr>
        <w:t xml:space="preserve"> </w:t>
      </w:r>
      <w:r w:rsidR="00B76364">
        <w:rPr>
          <w:rStyle w:val="jlqj4b"/>
          <w:lang w:val="fr-FR"/>
        </w:rPr>
        <w:t>Dans le dessin d'objets compliqués, le dessin à main levée est indispensable dans la finition et la modification des détails après l'utilisation des modèles.</w:t>
      </w:r>
      <w:r w:rsidR="00B76364">
        <w:rPr>
          <w:rStyle w:val="viiyi"/>
        </w:rPr>
        <w:t xml:space="preserve"> </w:t>
      </w:r>
      <w:r w:rsidR="00B76364">
        <w:rPr>
          <w:rStyle w:val="jlqj4b"/>
          <w:lang w:val="fr-FR"/>
        </w:rPr>
        <w:t>Dans la barre d'outils standard, les outils de liaisons, d'atomes (ou d'éléments), de chaînes, de flèches, de lignes, de courbes et de polygones sont les plus utiles.</w:t>
      </w:r>
      <w:r w:rsidR="00B76364">
        <w:rPr>
          <w:rStyle w:val="viiyi"/>
        </w:rPr>
        <w:t xml:space="preserve"> </w:t>
      </w:r>
      <w:r w:rsidR="00B76364">
        <w:rPr>
          <w:rStyle w:val="jlqj4b"/>
          <w:lang w:val="fr-FR"/>
        </w:rPr>
        <w:t xml:space="preserve">L'utilisation de l'outil de liaison du logiciel est illustrée </w:t>
      </w:r>
      <w:r w:rsidR="00622DAA">
        <w:rPr>
          <w:rStyle w:val="jlqj4b"/>
          <w:lang w:val="fr-FR"/>
        </w:rPr>
        <w:t>dans</w:t>
      </w:r>
      <w:r w:rsidR="00B76364">
        <w:rPr>
          <w:rStyle w:val="jlqj4b"/>
          <w:lang w:val="fr-FR"/>
        </w:rPr>
        <w:t xml:space="preserve"> la </w:t>
      </w:r>
      <w:r w:rsidR="00B76364">
        <w:rPr>
          <w:rStyle w:val="jlqj4b"/>
          <w:lang w:val="fr-FR"/>
        </w:rPr>
        <w:t>(</w:t>
      </w:r>
      <w:r w:rsidR="00B76364" w:rsidRPr="00B76364">
        <w:rPr>
          <w:rStyle w:val="jlqj4b"/>
          <w:i/>
          <w:iCs/>
          <w:lang w:val="fr-FR"/>
        </w:rPr>
        <w:t>figure 1</w:t>
      </w:r>
      <w:r w:rsidR="00437460">
        <w:rPr>
          <w:rStyle w:val="jlqj4b"/>
          <w:i/>
          <w:iCs/>
          <w:lang w:val="fr-FR"/>
        </w:rPr>
        <w:t>6</w:t>
      </w:r>
      <w:r w:rsidR="00B76364">
        <w:rPr>
          <w:rStyle w:val="jlqj4b"/>
          <w:i/>
          <w:iCs/>
          <w:lang w:val="fr-FR"/>
        </w:rPr>
        <w:t>)</w:t>
      </w:r>
      <w:r w:rsidR="00B76364">
        <w:rPr>
          <w:rStyle w:val="jlqj4b"/>
          <w:lang w:val="fr-FR"/>
        </w:rPr>
        <w:t>. Parmi les quatre, ChemDraw et ChemWindow se classent au premier rang pour le nombre de types de liaisons, et ChemSketch se classe dernier mais avec une excellente fonction.</w:t>
      </w:r>
      <w:r w:rsidR="00B76364">
        <w:rPr>
          <w:rStyle w:val="viiyi"/>
        </w:rPr>
        <w:t xml:space="preserve"> </w:t>
      </w:r>
      <w:r w:rsidR="00B76364">
        <w:rPr>
          <w:rStyle w:val="jlqj4b"/>
          <w:lang w:val="fr-FR"/>
        </w:rPr>
        <w:t>ISIS/Draw est faible dans ce terme.</w:t>
      </w:r>
    </w:p>
    <w:p w14:paraId="69322104" w14:textId="76DAA890" w:rsidR="00FB13D4" w:rsidRDefault="007D4ED4" w:rsidP="007D4ED4">
      <w:pPr>
        <w:pStyle w:val="Titre3"/>
        <w:rPr>
          <w:rStyle w:val="jlqj4b"/>
          <w:lang w:val="fr-FR"/>
        </w:rPr>
      </w:pPr>
      <w:r>
        <w:rPr>
          <w:rStyle w:val="jlqj4b"/>
          <w:lang w:val="fr-FR"/>
        </w:rPr>
        <w:t xml:space="preserve"> </w:t>
      </w:r>
      <w:bookmarkStart w:id="60" w:name="_Toc80832583"/>
      <w:r w:rsidR="00E12985">
        <w:rPr>
          <w:rStyle w:val="jlqj4b"/>
          <w:lang w:val="fr-FR"/>
        </w:rPr>
        <w:t>Dessin avec des modèles et préréglage</w:t>
      </w:r>
      <w:bookmarkEnd w:id="60"/>
      <w:r w:rsidR="00FB13D4">
        <w:rPr>
          <w:rStyle w:val="jlqj4b"/>
          <w:lang w:val="fr-FR"/>
        </w:rPr>
        <w:t xml:space="preserve"> </w:t>
      </w:r>
    </w:p>
    <w:p w14:paraId="64B5BA1A" w14:textId="5A77ACD8" w:rsidR="00FB13D4" w:rsidRPr="00FB13D4" w:rsidRDefault="00FB13D4" w:rsidP="00FB13D4">
      <w:pPr>
        <w:rPr>
          <w:lang w:val="fr-FR"/>
        </w:rPr>
      </w:pPr>
      <w:r w:rsidRPr="00FB13D4">
        <w:rPr>
          <w:lang w:val="fr-FR"/>
        </w:rPr>
        <w:t>Les modèles de ChemSketch sont les plus puissants et conviviaux. ChemSketch et ChemDraw fournissent des modèles clients. Les deux autres non. Ces dernières situations peuvent être contournées. Dans ISIS/Draw, les modèles doivent être préparés au préalable, enregistrés dans le dossier « Template », puis importés dans le nouveau modèle en l'ouvrant dans l</w:t>
      </w:r>
      <w:proofErr w:type="gramStart"/>
      <w:r w:rsidRPr="00FB13D4">
        <w:rPr>
          <w:lang w:val="fr-FR"/>
        </w:rPr>
        <w:t>'«</w:t>
      </w:r>
      <w:proofErr w:type="gramEnd"/>
      <w:r w:rsidRPr="00FB13D4">
        <w:rPr>
          <w:lang w:val="fr-FR"/>
        </w:rPr>
        <w:t xml:space="preserve"> Éditeur de modèles ». Dans ChemWindow, aucune fonction d'édition de modèle n'est disponible ; un fichier modèle client peut être enregistré dans le dossier « Modèle », puis ouvert </w:t>
      </w:r>
      <w:r w:rsidRPr="00FB13D4">
        <w:rPr>
          <w:lang w:val="fr-FR"/>
        </w:rPr>
        <w:lastRenderedPageBreak/>
        <w:t xml:space="preserve">dans la boîte de dialogue « Préférences » du menu « Fichier », et désigné comme chemin du fichier modèle client. La taille du fichier modèle de ChemWindow est importante. Une grande </w:t>
      </w:r>
      <w:r w:rsidR="008735A9" w:rsidRPr="00FB13D4">
        <w:rPr>
          <w:lang w:val="fr-FR"/>
        </w:rPr>
        <w:drawing>
          <wp:anchor distT="180340" distB="0" distL="114300" distR="114300" simplePos="0" relativeHeight="251707392" behindDoc="0" locked="0" layoutInCell="1" allowOverlap="1" wp14:anchorId="17FA0AC0" wp14:editId="768E13D4">
            <wp:simplePos x="0" y="0"/>
            <wp:positionH relativeFrom="margin">
              <wp:posOffset>499110</wp:posOffset>
            </wp:positionH>
            <wp:positionV relativeFrom="paragraph">
              <wp:posOffset>4281805</wp:posOffset>
            </wp:positionV>
            <wp:extent cx="4744085" cy="3834765"/>
            <wp:effectExtent l="19050" t="19050" r="18415" b="1333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744085" cy="38347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735A9">
        <w:rPr>
          <w:noProof/>
        </w:rPr>
        <mc:AlternateContent>
          <mc:Choice Requires="wps">
            <w:drawing>
              <wp:anchor distT="0" distB="0" distL="114300" distR="114300" simplePos="0" relativeHeight="251706368" behindDoc="0" locked="0" layoutInCell="1" allowOverlap="1" wp14:anchorId="00300ED3" wp14:editId="72F8CA06">
                <wp:simplePos x="0" y="0"/>
                <wp:positionH relativeFrom="column">
                  <wp:posOffset>74295</wp:posOffset>
                </wp:positionH>
                <wp:positionV relativeFrom="paragraph">
                  <wp:posOffset>2581275</wp:posOffset>
                </wp:positionV>
                <wp:extent cx="5731510" cy="635"/>
                <wp:effectExtent l="0" t="0" r="0" b="0"/>
                <wp:wrapTopAndBottom/>
                <wp:docPr id="29" name="Zone de texte 2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5DA891E" w14:textId="3377541C" w:rsidR="00FB13D4" w:rsidRPr="0080073E" w:rsidRDefault="00FB13D4" w:rsidP="00FB13D4">
                            <w:pPr>
                              <w:pStyle w:val="Lgende"/>
                              <w:rPr>
                                <w:sz w:val="24"/>
                                <w:lang w:val="fr-FR"/>
                              </w:rPr>
                            </w:pPr>
                            <w:bookmarkStart w:id="61" w:name="_Toc80833107"/>
                            <w:r>
                              <w:t xml:space="preserve">Figure </w:t>
                            </w:r>
                            <w:r>
                              <w:fldChar w:fldCharType="begin"/>
                            </w:r>
                            <w:r>
                              <w:instrText xml:space="preserve"> SEQ Figure \* ARABIC </w:instrText>
                            </w:r>
                            <w:r>
                              <w:fldChar w:fldCharType="separate"/>
                            </w:r>
                            <w:r w:rsidR="00F0585A">
                              <w:rPr>
                                <w:noProof/>
                              </w:rPr>
                              <w:t>17</w:t>
                            </w:r>
                            <w:r>
                              <w:fldChar w:fldCharType="end"/>
                            </w:r>
                            <w:r>
                              <w:rPr>
                                <w:lang w:val="fr-FR"/>
                              </w:rPr>
                              <w:t xml:space="preserve"> Exemple de modèle (Template) dans le logiciel</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0300ED3" id="Zone de texte 29" o:spid="_x0000_s1042" type="#_x0000_t202" style="position:absolute;left:0;text-align:left;margin-left:5.85pt;margin-top:203.25pt;width:451.3pt;height:.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" stroked="f">
                <v:textbox style="mso-fit-shape-to-text:t" inset="0,0,0,0">
                  <w:txbxContent>
                    <w:p w14:paraId="15DA891E" w14:textId="3377541C" w:rsidR="00FB13D4" w:rsidRPr="0080073E" w:rsidRDefault="00FB13D4" w:rsidP="00FB13D4">
                      <w:pPr>
                        <w:pStyle w:val="Lgende"/>
                        <w:rPr>
                          <w:sz w:val="24"/>
                          <w:lang w:val="fr-FR"/>
                        </w:rPr>
                      </w:pPr>
                      <w:bookmarkStart w:id="62" w:name="_Toc80833107"/>
                      <w:r>
                        <w:t xml:space="preserve">Figure </w:t>
                      </w:r>
                      <w:r>
                        <w:fldChar w:fldCharType="begin"/>
                      </w:r>
                      <w:r>
                        <w:instrText xml:space="preserve"> SEQ Figure \* ARABIC </w:instrText>
                      </w:r>
                      <w:r>
                        <w:fldChar w:fldCharType="separate"/>
                      </w:r>
                      <w:r w:rsidR="00F0585A">
                        <w:rPr>
                          <w:noProof/>
                        </w:rPr>
                        <w:t>17</w:t>
                      </w:r>
                      <w:r>
                        <w:fldChar w:fldCharType="end"/>
                      </w:r>
                      <w:r>
                        <w:rPr>
                          <w:lang w:val="fr-FR"/>
                        </w:rPr>
                        <w:t xml:space="preserve"> Exemple de modèle (Template) dans le logiciel</w:t>
                      </w:r>
                      <w:bookmarkEnd w:id="62"/>
                    </w:p>
                  </w:txbxContent>
                </v:textbox>
                <w10:wrap type="topAndBottom"/>
              </v:shape>
            </w:pict>
          </mc:Fallback>
        </mc:AlternateContent>
      </w:r>
      <w:r w:rsidR="008735A9" w:rsidRPr="00FB13D4">
        <w:rPr>
          <w:lang w:val="fr-FR"/>
        </w:rPr>
        <w:drawing>
          <wp:anchor distT="0" distB="0" distL="114300" distR="114300" simplePos="0" relativeHeight="251704320" behindDoc="0" locked="0" layoutInCell="1" allowOverlap="1" wp14:anchorId="0DCE83A0" wp14:editId="2B2C9ED9">
            <wp:simplePos x="0" y="0"/>
            <wp:positionH relativeFrom="margin">
              <wp:posOffset>-1270</wp:posOffset>
            </wp:positionH>
            <wp:positionV relativeFrom="paragraph">
              <wp:posOffset>990600</wp:posOffset>
            </wp:positionV>
            <wp:extent cx="5731510" cy="1533525"/>
            <wp:effectExtent l="19050" t="19050" r="21590" b="28575"/>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31510" cy="15335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FB13D4">
        <w:rPr>
          <w:lang w:val="fr-FR"/>
        </w:rPr>
        <w:t>variété de structures moléculaires de 2000 et 3000 sont logées dans deux des quatre</w:t>
      </w:r>
      <w:r>
        <w:rPr>
          <w:lang w:val="fr-FR"/>
        </w:rPr>
        <w:t xml:space="preserve"> </w:t>
      </w:r>
      <w:r w:rsidRPr="00FB13D4">
        <w:rPr>
          <w:lang w:val="fr-FR"/>
        </w:rPr>
        <w:t>modèles</w:t>
      </w:r>
      <w:r w:rsidR="008735A9">
        <w:rPr>
          <w:lang w:val="fr-FR"/>
        </w:rPr>
        <w:t>.</w:t>
      </w:r>
    </w:p>
    <w:p w14:paraId="60A395EF" w14:textId="7A2260F9" w:rsidR="00FB13D4" w:rsidRDefault="008735A9" w:rsidP="00FB13D4">
      <w:pPr>
        <w:rPr>
          <w:lang w:val="fr-FR"/>
        </w:rPr>
      </w:pPr>
      <w:r>
        <w:rPr>
          <w:noProof/>
        </w:rPr>
        <mc:AlternateContent>
          <mc:Choice Requires="wps">
            <w:drawing>
              <wp:anchor distT="0" distB="0" distL="114300" distR="114300" simplePos="0" relativeHeight="251709440" behindDoc="0" locked="0" layoutInCell="1" allowOverlap="1" wp14:anchorId="45901D1F" wp14:editId="0E84C589">
                <wp:simplePos x="0" y="0"/>
                <wp:positionH relativeFrom="column">
                  <wp:posOffset>496570</wp:posOffset>
                </wp:positionH>
                <wp:positionV relativeFrom="paragraph">
                  <wp:posOffset>7205345</wp:posOffset>
                </wp:positionV>
                <wp:extent cx="4743450" cy="635"/>
                <wp:effectExtent l="0" t="0" r="0" b="0"/>
                <wp:wrapTopAndBottom/>
                <wp:docPr id="32" name="Zone de texte 32"/>
                <wp:cNvGraphicFramePr/>
                <a:graphic xmlns:a="http://schemas.openxmlformats.org/drawingml/2006/main">
                  <a:graphicData uri="http://schemas.microsoft.com/office/word/2010/wordprocessingShape">
                    <wps:wsp>
                      <wps:cNvSpPr txBox="1"/>
                      <wps:spPr>
                        <a:xfrm>
                          <a:off x="0" y="0"/>
                          <a:ext cx="4743450" cy="635"/>
                        </a:xfrm>
                        <a:prstGeom prst="rect">
                          <a:avLst/>
                        </a:prstGeom>
                        <a:solidFill>
                          <a:prstClr val="white"/>
                        </a:solidFill>
                        <a:ln>
                          <a:noFill/>
                        </a:ln>
                      </wps:spPr>
                      <wps:txbx>
                        <w:txbxContent>
                          <w:p w14:paraId="58A337E2" w14:textId="1DB999E9" w:rsidR="00FB13D4" w:rsidRPr="00010AA4" w:rsidRDefault="00FB13D4" w:rsidP="00FB13D4">
                            <w:pPr>
                              <w:pStyle w:val="Lgende"/>
                              <w:rPr>
                                <w:sz w:val="24"/>
                                <w:lang w:val="fr-FR"/>
                              </w:rPr>
                            </w:pPr>
                            <w:bookmarkStart w:id="63" w:name="_Toc80833108"/>
                            <w:r>
                              <w:t xml:space="preserve">Figure </w:t>
                            </w:r>
                            <w:r>
                              <w:fldChar w:fldCharType="begin"/>
                            </w:r>
                            <w:r>
                              <w:instrText xml:space="preserve"> SEQ Figure \* ARABIC </w:instrText>
                            </w:r>
                            <w:r>
                              <w:fldChar w:fldCharType="separate"/>
                            </w:r>
                            <w:r w:rsidR="00F0585A">
                              <w:rPr>
                                <w:noProof/>
                              </w:rPr>
                              <w:t>18</w:t>
                            </w:r>
                            <w:r>
                              <w:fldChar w:fldCharType="end"/>
                            </w:r>
                            <w:r>
                              <w:rPr>
                                <w:lang w:val="fr-FR"/>
                              </w:rPr>
                              <w:t xml:space="preserve"> </w:t>
                            </w:r>
                            <w:r w:rsidRPr="00ED590B">
                              <w:rPr>
                                <w:lang w:val="fr-FR"/>
                              </w:rPr>
                              <w:t>Rétro synthèse du taxol par le groupe Nicolaou</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5901D1F" id="Zone de texte 32" o:spid="_x0000_s1043" type="#_x0000_t202" style="position:absolute;left:0;text-align:left;margin-left:39.1pt;margin-top:567.35pt;width:373.5pt;height:.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" stroked="f">
                <v:textbox style="mso-fit-shape-to-text:t" inset="0,0,0,0">
                  <w:txbxContent>
                    <w:p w14:paraId="58A337E2" w14:textId="1DB999E9" w:rsidR="00FB13D4" w:rsidRPr="00010AA4" w:rsidRDefault="00FB13D4" w:rsidP="00FB13D4">
                      <w:pPr>
                        <w:pStyle w:val="Lgende"/>
                        <w:rPr>
                          <w:sz w:val="24"/>
                          <w:lang w:val="fr-FR"/>
                        </w:rPr>
                      </w:pPr>
                      <w:bookmarkStart w:id="64" w:name="_Toc80833108"/>
                      <w:r>
                        <w:t xml:space="preserve">Figure </w:t>
                      </w:r>
                      <w:r>
                        <w:fldChar w:fldCharType="begin"/>
                      </w:r>
                      <w:r>
                        <w:instrText xml:space="preserve"> SEQ Figure \* ARABIC </w:instrText>
                      </w:r>
                      <w:r>
                        <w:fldChar w:fldCharType="separate"/>
                      </w:r>
                      <w:r w:rsidR="00F0585A">
                        <w:rPr>
                          <w:noProof/>
                        </w:rPr>
                        <w:t>18</w:t>
                      </w:r>
                      <w:r>
                        <w:fldChar w:fldCharType="end"/>
                      </w:r>
                      <w:r>
                        <w:rPr>
                          <w:lang w:val="fr-FR"/>
                        </w:rPr>
                        <w:t xml:space="preserve"> </w:t>
                      </w:r>
                      <w:r w:rsidRPr="00ED590B">
                        <w:rPr>
                          <w:lang w:val="fr-FR"/>
                        </w:rPr>
                        <w:t>Rétro synthèse du taxol par le groupe Nicolaou</w:t>
                      </w:r>
                      <w:bookmarkEnd w:id="64"/>
                    </w:p>
                  </w:txbxContent>
                </v:textbox>
                <w10:wrap type="topAndBottom"/>
              </v:shape>
            </w:pict>
          </mc:Fallback>
        </mc:AlternateContent>
      </w:r>
      <w:r w:rsidR="00FB13D4" w:rsidRPr="00FB13D4">
        <w:rPr>
          <w:lang w:val="fr-FR"/>
        </w:rPr>
        <w:t xml:space="preserve">Utiliser un </w:t>
      </w:r>
      <w:r w:rsidR="00FB13D4">
        <w:rPr>
          <w:lang w:val="fr-FR"/>
        </w:rPr>
        <w:t>modèle</w:t>
      </w:r>
      <w:r w:rsidR="00FB13D4" w:rsidRPr="00FB13D4">
        <w:rPr>
          <w:lang w:val="fr-FR"/>
        </w:rPr>
        <w:t xml:space="preserve"> dans un travail de dessin est fondamental. Beaucoup d'efforts doivent être faits sur la base de dizaines de modèles. Comme illustré sur la </w:t>
      </w:r>
      <w:r w:rsidR="00FB13D4">
        <w:rPr>
          <w:lang w:val="fr-FR"/>
        </w:rPr>
        <w:t>(</w:t>
      </w:r>
      <w:r w:rsidR="00FB13D4" w:rsidRPr="00FB13D4">
        <w:rPr>
          <w:i/>
          <w:iCs/>
          <w:lang w:val="fr-FR"/>
        </w:rPr>
        <w:t xml:space="preserve">figure </w:t>
      </w:r>
      <w:r w:rsidR="00FB13D4">
        <w:rPr>
          <w:i/>
          <w:iCs/>
          <w:lang w:val="fr-FR"/>
        </w:rPr>
        <w:t>1</w:t>
      </w:r>
      <w:r w:rsidR="00437460">
        <w:rPr>
          <w:i/>
          <w:iCs/>
          <w:lang w:val="fr-FR"/>
        </w:rPr>
        <w:t>8</w:t>
      </w:r>
      <w:r w:rsidR="00FB13D4">
        <w:rPr>
          <w:lang w:val="fr-FR"/>
        </w:rPr>
        <w:t>)</w:t>
      </w:r>
      <w:r w:rsidR="00FB13D4" w:rsidRPr="00FB13D4">
        <w:rPr>
          <w:lang w:val="fr-FR"/>
        </w:rPr>
        <w:t>, dans l'analyse de rétrosynthèse7 du taxol, des modèles de cycles carbonés, de cycles fusionnés, de chaînes aliphatiques, de groupes, de flèches et de symboles de réaction ont été utilisés ; des fonctions d'élément, de lien, de lignes et de légende ont été utilisées.</w:t>
      </w:r>
    </w:p>
    <w:p w14:paraId="382A6166" w14:textId="17C36EB5" w:rsidR="00FB13D4" w:rsidRDefault="00FB13D4" w:rsidP="00FB13D4">
      <w:pPr>
        <w:rPr>
          <w:lang w:val="fr-FR"/>
        </w:rPr>
      </w:pPr>
    </w:p>
    <w:p w14:paraId="04B41465" w14:textId="369F5DCB" w:rsidR="00FB13D4" w:rsidRDefault="008735A9" w:rsidP="00FB13D4">
      <w:pPr>
        <w:rPr>
          <w:rStyle w:val="jlqj4b"/>
          <w:lang w:val="fr-FR"/>
        </w:rPr>
      </w:pPr>
      <w:r>
        <w:rPr>
          <w:rStyle w:val="jlqj4b"/>
          <w:lang w:val="fr-FR"/>
        </w:rPr>
        <w:lastRenderedPageBreak/>
        <w:t>L</w:t>
      </w:r>
      <w:r w:rsidR="00FB13D4">
        <w:rPr>
          <w:rStyle w:val="jlqj4b"/>
          <w:lang w:val="fr-FR"/>
        </w:rPr>
        <w:t>es opérations de sélection, déplacement, duplication, collage, rotation, réflexion, retournement et alignement sont indispensables.</w:t>
      </w:r>
      <w:r w:rsidR="00FB13D4">
        <w:rPr>
          <w:rStyle w:val="viiyi"/>
        </w:rPr>
        <w:t xml:space="preserve"> </w:t>
      </w:r>
      <w:r w:rsidR="00FB13D4">
        <w:rPr>
          <w:rStyle w:val="jlqj4b"/>
          <w:lang w:val="fr-FR"/>
        </w:rPr>
        <w:t>Plusieurs ensembles de styles de publication de revues chimiques universitaires fréquemment consultées sont prédéfinis dans le logiciel.</w:t>
      </w:r>
      <w:r w:rsidR="00FB13D4">
        <w:rPr>
          <w:rStyle w:val="viiyi"/>
        </w:rPr>
        <w:t xml:space="preserve"> </w:t>
      </w:r>
      <w:r w:rsidR="00FB13D4">
        <w:rPr>
          <w:rStyle w:val="jlqj4b"/>
          <w:lang w:val="fr-FR"/>
        </w:rPr>
        <w:t>Le format de publication de l'American Chemical Society est souvent utilisé.</w:t>
      </w:r>
      <w:r w:rsidR="00FB13D4">
        <w:rPr>
          <w:rStyle w:val="viiyi"/>
        </w:rPr>
        <w:t xml:space="preserve"> </w:t>
      </w:r>
      <w:r w:rsidR="00FB13D4">
        <w:rPr>
          <w:rStyle w:val="jlqj4b"/>
          <w:lang w:val="fr-FR"/>
        </w:rPr>
        <w:t>ChemDraw a adopté le format 1996 des documents de publication ACS comme l'un de ses styles prédéfinis.</w:t>
      </w:r>
      <w:r w:rsidR="00FB13D4">
        <w:rPr>
          <w:rStyle w:val="viiyi"/>
        </w:rPr>
        <w:t xml:space="preserve"> </w:t>
      </w:r>
      <w:r w:rsidR="00FB13D4">
        <w:rPr>
          <w:rStyle w:val="jlqj4b"/>
          <w:lang w:val="fr-FR"/>
        </w:rPr>
        <w:t>D'autres exemples sont le style JOC (J. Org. Chem.) dans ChemWindow, le style TETRA (Tetrahedron series) dans ISIS/Draw et le style JMolModl dans ChemSketch.</w:t>
      </w:r>
      <w:r w:rsidR="00FB13D4">
        <w:rPr>
          <w:rStyle w:val="viiyi"/>
        </w:rPr>
        <w:t xml:space="preserve"> </w:t>
      </w:r>
      <w:r w:rsidR="00FB13D4">
        <w:rPr>
          <w:rStyle w:val="jlqj4b"/>
          <w:lang w:val="fr-FR"/>
        </w:rPr>
        <w:t xml:space="preserve">Les styles de journal du logiciel sont résumés dans le </w:t>
      </w:r>
      <w:r w:rsidR="008F64F6">
        <w:rPr>
          <w:rStyle w:val="jlqj4b"/>
          <w:lang w:val="fr-FR"/>
        </w:rPr>
        <w:t>(</w:t>
      </w:r>
      <w:r w:rsidR="00FB13D4" w:rsidRPr="008F64F6">
        <w:rPr>
          <w:rStyle w:val="jlqj4b"/>
          <w:i/>
          <w:iCs/>
          <w:lang w:val="fr-FR"/>
        </w:rPr>
        <w:t xml:space="preserve">tableau </w:t>
      </w:r>
      <w:r w:rsidR="006105C4">
        <w:rPr>
          <w:rStyle w:val="jlqj4b"/>
          <w:i/>
          <w:iCs/>
          <w:lang w:val="fr-FR"/>
        </w:rPr>
        <w:t>5</w:t>
      </w:r>
      <w:r w:rsidR="008F64F6">
        <w:rPr>
          <w:rStyle w:val="jlqj4b"/>
          <w:lang w:val="fr-FR"/>
        </w:rPr>
        <w:t>)</w:t>
      </w:r>
      <w:r w:rsidR="009F71BA">
        <w:rPr>
          <w:rStyle w:val="jlqj4b"/>
          <w:lang w:val="fr-FR"/>
        </w:rPr>
        <w:t>.</w:t>
      </w:r>
    </w:p>
    <w:p w14:paraId="7D7F1E3B" w14:textId="355DAFFD" w:rsidR="008F64F6" w:rsidRDefault="008F64F6" w:rsidP="008F64F6">
      <w:pPr>
        <w:pStyle w:val="Lgende"/>
        <w:keepNext/>
      </w:pPr>
      <w:bookmarkStart w:id="65" w:name="_Toc80833077"/>
      <w:r>
        <w:t xml:space="preserve">Tableau </w:t>
      </w:r>
      <w:r>
        <w:fldChar w:fldCharType="begin"/>
      </w:r>
      <w:r>
        <w:instrText xml:space="preserve"> SEQ Tableau \* ARABIC </w:instrText>
      </w:r>
      <w:r>
        <w:fldChar w:fldCharType="separate"/>
      </w:r>
      <w:r w:rsidR="00EE6AA3">
        <w:rPr>
          <w:noProof/>
        </w:rPr>
        <w:t>5</w:t>
      </w:r>
      <w:r>
        <w:fldChar w:fldCharType="end"/>
      </w:r>
      <w:r>
        <w:rPr>
          <w:lang w:val="fr-FR"/>
        </w:rPr>
        <w:t xml:space="preserve"> </w:t>
      </w:r>
      <w:r w:rsidRPr="006C29D3">
        <w:rPr>
          <w:lang w:val="fr-FR"/>
        </w:rPr>
        <w:t>Caractéristiques fonctionnelles des quatre types de logiciels chimiques</w:t>
      </w:r>
      <w:bookmarkEnd w:id="65"/>
    </w:p>
    <w:tbl>
      <w:tblPr>
        <w:tblStyle w:val="Tableausimple1"/>
        <w:tblW w:w="9828" w:type="dxa"/>
        <w:jc w:val="center"/>
        <w:tblLook w:val="04A0" w:firstRow="1" w:lastRow="0" w:firstColumn="1" w:lastColumn="0" w:noHBand="0" w:noVBand="1"/>
      </w:tblPr>
      <w:tblGrid>
        <w:gridCol w:w="2971"/>
        <w:gridCol w:w="1616"/>
        <w:gridCol w:w="1910"/>
        <w:gridCol w:w="1523"/>
        <w:gridCol w:w="1808"/>
      </w:tblGrid>
      <w:tr w:rsidR="008F64F6" w14:paraId="1010D84B" w14:textId="77777777" w:rsidTr="008F64F6">
        <w:trPr>
          <w:cnfStyle w:val="100000000000" w:firstRow="1" w:lastRow="0" w:firstColumn="0" w:lastColumn="0" w:oddVBand="0" w:evenVBand="0" w:oddHBand="0" w:evenHBand="0" w:firstRowFirstColumn="0" w:firstRowLastColumn="0" w:lastRowFirstColumn="0" w:lastRowLastColumn="0"/>
          <w:trHeight w:val="923"/>
          <w:jc w:val="center"/>
        </w:trPr>
        <w:tc>
          <w:tcPr>
            <w:cnfStyle w:val="001000000000" w:firstRow="0" w:lastRow="0" w:firstColumn="1" w:lastColumn="0" w:oddVBand="0" w:evenVBand="0" w:oddHBand="0" w:evenHBand="0" w:firstRowFirstColumn="0" w:firstRowLastColumn="0" w:lastRowFirstColumn="0" w:lastRowLastColumn="0"/>
            <w:tcW w:w="0" w:type="auto"/>
          </w:tcPr>
          <w:p w14:paraId="7D35E586" w14:textId="79F72288" w:rsidR="009F71BA" w:rsidRDefault="009F71BA" w:rsidP="00FB13D4">
            <w:pPr>
              <w:ind w:firstLine="0"/>
              <w:rPr>
                <w:lang w:val="fr-FR"/>
              </w:rPr>
            </w:pPr>
            <w:r>
              <w:rPr>
                <w:lang w:val="fr-FR"/>
              </w:rPr>
              <w:t>Logiciel</w:t>
            </w:r>
          </w:p>
        </w:tc>
        <w:tc>
          <w:tcPr>
            <w:tcW w:w="0" w:type="auto"/>
          </w:tcPr>
          <w:p w14:paraId="17B34343" w14:textId="208F2FCF" w:rsidR="009F71BA" w:rsidRDefault="009F71BA" w:rsidP="00FB13D4">
            <w:pPr>
              <w:ind w:firstLine="0"/>
              <w:cnfStyle w:val="100000000000" w:firstRow="1" w:lastRow="0" w:firstColumn="0" w:lastColumn="0" w:oddVBand="0" w:evenVBand="0" w:oddHBand="0" w:evenHBand="0" w:firstRowFirstColumn="0" w:firstRowLastColumn="0" w:lastRowFirstColumn="0" w:lastRowLastColumn="0"/>
              <w:rPr>
                <w:lang w:val="fr-FR"/>
              </w:rPr>
            </w:pPr>
            <w:r w:rsidRPr="009F71BA">
              <w:rPr>
                <w:lang w:val="fr-FR"/>
              </w:rPr>
              <w:t>ChemDraw</w:t>
            </w:r>
            <w:r>
              <w:rPr>
                <w:lang w:val="fr-FR"/>
              </w:rPr>
              <w:t xml:space="preserve"> </w:t>
            </w:r>
            <w:r w:rsidRPr="009F71BA">
              <w:rPr>
                <w:lang w:val="fr-FR"/>
              </w:rPr>
              <w:t>5.0</w:t>
            </w:r>
          </w:p>
        </w:tc>
        <w:tc>
          <w:tcPr>
            <w:tcW w:w="0" w:type="auto"/>
          </w:tcPr>
          <w:p w14:paraId="5328254D" w14:textId="4310EF5F" w:rsidR="009F71BA" w:rsidRDefault="009F71BA" w:rsidP="00FB13D4">
            <w:pPr>
              <w:ind w:firstLine="0"/>
              <w:cnfStyle w:val="100000000000" w:firstRow="1" w:lastRow="0" w:firstColumn="0" w:lastColumn="0" w:oddVBand="0" w:evenVBand="0" w:oddHBand="0" w:evenHBand="0" w:firstRowFirstColumn="0" w:firstRowLastColumn="0" w:lastRowFirstColumn="0" w:lastRowLastColumn="0"/>
              <w:rPr>
                <w:lang w:val="fr-FR"/>
              </w:rPr>
            </w:pPr>
            <w:r w:rsidRPr="009F71BA">
              <w:rPr>
                <w:lang w:val="fr-FR"/>
              </w:rPr>
              <w:t>ChemWindow</w:t>
            </w:r>
            <w:r>
              <w:rPr>
                <w:lang w:val="fr-FR"/>
              </w:rPr>
              <w:t xml:space="preserve"> </w:t>
            </w:r>
            <w:r w:rsidRPr="009F71BA">
              <w:rPr>
                <w:lang w:val="fr-FR"/>
              </w:rPr>
              <w:t>6.0</w:t>
            </w:r>
          </w:p>
        </w:tc>
        <w:tc>
          <w:tcPr>
            <w:tcW w:w="0" w:type="auto"/>
          </w:tcPr>
          <w:p w14:paraId="462BCB25" w14:textId="1DC682A8" w:rsidR="009F71BA" w:rsidRDefault="009F71BA" w:rsidP="00FB13D4">
            <w:pPr>
              <w:ind w:firstLine="0"/>
              <w:cnfStyle w:val="100000000000" w:firstRow="1" w:lastRow="0" w:firstColumn="0" w:lastColumn="0" w:oddVBand="0" w:evenVBand="0" w:oddHBand="0" w:evenHBand="0" w:firstRowFirstColumn="0" w:firstRowLastColumn="0" w:lastRowFirstColumn="0" w:lastRowLastColumn="0"/>
              <w:rPr>
                <w:lang w:val="fr-FR"/>
              </w:rPr>
            </w:pPr>
            <w:r w:rsidRPr="009F71BA">
              <w:rPr>
                <w:lang w:val="fr-FR"/>
              </w:rPr>
              <w:t>ISIS/Draw</w:t>
            </w:r>
            <w:r>
              <w:rPr>
                <w:lang w:val="fr-FR"/>
              </w:rPr>
              <w:t xml:space="preserve"> </w:t>
            </w:r>
            <w:r w:rsidRPr="009F71BA">
              <w:rPr>
                <w:lang w:val="fr-FR"/>
              </w:rPr>
              <w:t>2.5</w:t>
            </w:r>
          </w:p>
        </w:tc>
        <w:tc>
          <w:tcPr>
            <w:tcW w:w="0" w:type="auto"/>
          </w:tcPr>
          <w:p w14:paraId="191D31EC" w14:textId="28B019E4" w:rsidR="009F71BA" w:rsidRDefault="009F71BA" w:rsidP="00FB13D4">
            <w:pPr>
              <w:ind w:firstLine="0"/>
              <w:cnfStyle w:val="100000000000" w:firstRow="1" w:lastRow="0" w:firstColumn="0" w:lastColumn="0" w:oddVBand="0" w:evenVBand="0" w:oddHBand="0" w:evenHBand="0" w:firstRowFirstColumn="0" w:firstRowLastColumn="0" w:lastRowFirstColumn="0" w:lastRowLastColumn="0"/>
              <w:rPr>
                <w:lang w:val="fr-FR"/>
              </w:rPr>
            </w:pPr>
            <w:r w:rsidRPr="009F71BA">
              <w:rPr>
                <w:lang w:val="fr-FR"/>
              </w:rPr>
              <w:t>ChemSketch</w:t>
            </w:r>
            <w:r>
              <w:rPr>
                <w:lang w:val="fr-FR"/>
              </w:rPr>
              <w:t xml:space="preserve"> </w:t>
            </w:r>
            <w:r w:rsidRPr="009F71BA">
              <w:rPr>
                <w:lang w:val="fr-FR"/>
              </w:rPr>
              <w:t>5.12</w:t>
            </w:r>
          </w:p>
        </w:tc>
      </w:tr>
      <w:tr w:rsidR="008F64F6" w14:paraId="7749AF89" w14:textId="77777777" w:rsidTr="008F64F6">
        <w:trPr>
          <w:cnfStyle w:val="000000100000" w:firstRow="0" w:lastRow="0" w:firstColumn="0" w:lastColumn="0" w:oddVBand="0" w:evenVBand="0" w:oddHBand="1" w:evenHBand="0" w:firstRowFirstColumn="0" w:firstRowLastColumn="0" w:lastRowFirstColumn="0" w:lastRowLastColumn="0"/>
          <w:trHeight w:val="923"/>
          <w:jc w:val="center"/>
        </w:trPr>
        <w:tc>
          <w:tcPr>
            <w:cnfStyle w:val="001000000000" w:firstRow="0" w:lastRow="0" w:firstColumn="1" w:lastColumn="0" w:oddVBand="0" w:evenVBand="0" w:oddHBand="0" w:evenHBand="0" w:firstRowFirstColumn="0" w:firstRowLastColumn="0" w:lastRowFirstColumn="0" w:lastRowLastColumn="0"/>
            <w:tcW w:w="0" w:type="auto"/>
          </w:tcPr>
          <w:p w14:paraId="71467981" w14:textId="54B02081" w:rsidR="009F71BA" w:rsidRDefault="009F71BA" w:rsidP="008F64F6">
            <w:pPr>
              <w:ind w:firstLine="0"/>
              <w:jc w:val="left"/>
              <w:rPr>
                <w:lang w:val="fr-FR"/>
              </w:rPr>
            </w:pPr>
            <w:r>
              <w:rPr>
                <w:lang w:val="fr-FR"/>
              </w:rPr>
              <w:t>P</w:t>
            </w:r>
            <w:r w:rsidRPr="009F71BA">
              <w:rPr>
                <w:lang w:val="fr-FR"/>
              </w:rPr>
              <w:t>aramètres de style de journal</w:t>
            </w:r>
          </w:p>
        </w:tc>
        <w:tc>
          <w:tcPr>
            <w:tcW w:w="0" w:type="auto"/>
          </w:tcPr>
          <w:p w14:paraId="37B035E9" w14:textId="5E596148"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8</w:t>
            </w:r>
          </w:p>
        </w:tc>
        <w:tc>
          <w:tcPr>
            <w:tcW w:w="0" w:type="auto"/>
          </w:tcPr>
          <w:p w14:paraId="7E1102C8" w14:textId="25F6020A"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6</w:t>
            </w:r>
          </w:p>
        </w:tc>
        <w:tc>
          <w:tcPr>
            <w:tcW w:w="0" w:type="auto"/>
          </w:tcPr>
          <w:p w14:paraId="6DA4BC5F" w14:textId="69B90F46"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9</w:t>
            </w:r>
          </w:p>
        </w:tc>
        <w:tc>
          <w:tcPr>
            <w:tcW w:w="0" w:type="auto"/>
          </w:tcPr>
          <w:p w14:paraId="63DB8351" w14:textId="7B8BE1DE"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6</w:t>
            </w:r>
          </w:p>
        </w:tc>
      </w:tr>
      <w:tr w:rsidR="008F64F6" w14:paraId="6090A9D8" w14:textId="77777777" w:rsidTr="008F64F6">
        <w:trPr>
          <w:trHeight w:val="600"/>
          <w:jc w:val="center"/>
        </w:trPr>
        <w:tc>
          <w:tcPr>
            <w:cnfStyle w:val="001000000000" w:firstRow="0" w:lastRow="0" w:firstColumn="1" w:lastColumn="0" w:oddVBand="0" w:evenVBand="0" w:oddHBand="0" w:evenHBand="0" w:firstRowFirstColumn="0" w:firstRowLastColumn="0" w:lastRowFirstColumn="0" w:lastRowLastColumn="0"/>
            <w:tcW w:w="0" w:type="auto"/>
          </w:tcPr>
          <w:p w14:paraId="60E0174C" w14:textId="7E0F3C2A" w:rsidR="009F71BA" w:rsidRDefault="009F71BA" w:rsidP="008F64F6">
            <w:pPr>
              <w:ind w:firstLine="0"/>
              <w:jc w:val="left"/>
              <w:rPr>
                <w:lang w:val="fr-FR"/>
              </w:rPr>
            </w:pPr>
            <w:r>
              <w:rPr>
                <w:rStyle w:val="jlqj4b"/>
                <w:lang w:val="fr-FR"/>
              </w:rPr>
              <w:t>D</w:t>
            </w:r>
            <w:r>
              <w:rPr>
                <w:rStyle w:val="jlqj4b"/>
                <w:lang w:val="fr-FR"/>
              </w:rPr>
              <w:t>erniers fichiers</w:t>
            </w:r>
          </w:p>
        </w:tc>
        <w:tc>
          <w:tcPr>
            <w:tcW w:w="0" w:type="auto"/>
          </w:tcPr>
          <w:p w14:paraId="0FEABA9E" w14:textId="14D1481C" w:rsidR="009F71BA" w:rsidRDefault="008F0888"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NA</w:t>
            </w:r>
          </w:p>
        </w:tc>
        <w:tc>
          <w:tcPr>
            <w:tcW w:w="0" w:type="auto"/>
          </w:tcPr>
          <w:p w14:paraId="3B060A7A" w14:textId="77B6A6B0"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4</w:t>
            </w:r>
          </w:p>
        </w:tc>
        <w:tc>
          <w:tcPr>
            <w:tcW w:w="0" w:type="auto"/>
          </w:tcPr>
          <w:p w14:paraId="71CCC44E" w14:textId="35259F28"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9</w:t>
            </w:r>
          </w:p>
        </w:tc>
        <w:tc>
          <w:tcPr>
            <w:tcW w:w="0" w:type="auto"/>
          </w:tcPr>
          <w:p w14:paraId="5793EA4E" w14:textId="5BD700E0"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10</w:t>
            </w:r>
          </w:p>
        </w:tc>
      </w:tr>
      <w:tr w:rsidR="008F64F6" w14:paraId="1F4F85CF" w14:textId="77777777" w:rsidTr="008F64F6">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0" w:type="auto"/>
          </w:tcPr>
          <w:p w14:paraId="28D0B8CF" w14:textId="721E9D31" w:rsidR="009F71BA" w:rsidRDefault="009F71BA" w:rsidP="008F64F6">
            <w:pPr>
              <w:ind w:firstLine="0"/>
              <w:jc w:val="left"/>
              <w:rPr>
                <w:lang w:val="fr-FR"/>
              </w:rPr>
            </w:pPr>
            <w:r>
              <w:rPr>
                <w:lang w:val="fr-FR"/>
              </w:rPr>
              <w:t>T</w:t>
            </w:r>
            <w:r>
              <w:t>ype de liaison</w:t>
            </w:r>
          </w:p>
        </w:tc>
        <w:tc>
          <w:tcPr>
            <w:tcW w:w="0" w:type="auto"/>
          </w:tcPr>
          <w:p w14:paraId="6A4EA1E8" w14:textId="624983CA"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9</w:t>
            </w:r>
          </w:p>
        </w:tc>
        <w:tc>
          <w:tcPr>
            <w:tcW w:w="0" w:type="auto"/>
          </w:tcPr>
          <w:p w14:paraId="65A630C6" w14:textId="10E20233"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14</w:t>
            </w:r>
          </w:p>
        </w:tc>
        <w:tc>
          <w:tcPr>
            <w:tcW w:w="0" w:type="auto"/>
          </w:tcPr>
          <w:p w14:paraId="33AA008F" w14:textId="497B0E2E"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8</w:t>
            </w:r>
          </w:p>
        </w:tc>
        <w:tc>
          <w:tcPr>
            <w:tcW w:w="0" w:type="auto"/>
          </w:tcPr>
          <w:p w14:paraId="1BE4459E" w14:textId="10DBE8A2"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6</w:t>
            </w:r>
          </w:p>
        </w:tc>
      </w:tr>
      <w:tr w:rsidR="008F64F6" w14:paraId="3097A3FD" w14:textId="77777777" w:rsidTr="008F64F6">
        <w:trPr>
          <w:trHeight w:val="600"/>
          <w:jc w:val="center"/>
        </w:trPr>
        <w:tc>
          <w:tcPr>
            <w:cnfStyle w:val="001000000000" w:firstRow="0" w:lastRow="0" w:firstColumn="1" w:lastColumn="0" w:oddVBand="0" w:evenVBand="0" w:oddHBand="0" w:evenHBand="0" w:firstRowFirstColumn="0" w:firstRowLastColumn="0" w:lastRowFirstColumn="0" w:lastRowLastColumn="0"/>
            <w:tcW w:w="0" w:type="auto"/>
          </w:tcPr>
          <w:p w14:paraId="48CD0DA5" w14:textId="76170E06" w:rsidR="009F71BA" w:rsidRDefault="009F71BA" w:rsidP="008F64F6">
            <w:pPr>
              <w:ind w:firstLine="0"/>
              <w:jc w:val="left"/>
              <w:rPr>
                <w:lang w:val="fr-FR"/>
              </w:rPr>
            </w:pPr>
            <w:r>
              <w:rPr>
                <w:lang w:val="fr-FR"/>
              </w:rPr>
              <w:t>F</w:t>
            </w:r>
            <w:r w:rsidRPr="009F71BA">
              <w:rPr>
                <w:lang w:val="fr-FR"/>
              </w:rPr>
              <w:t>lèches</w:t>
            </w:r>
          </w:p>
        </w:tc>
        <w:tc>
          <w:tcPr>
            <w:tcW w:w="0" w:type="auto"/>
          </w:tcPr>
          <w:p w14:paraId="7D915CA9" w14:textId="26446348"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41</w:t>
            </w:r>
          </w:p>
        </w:tc>
        <w:tc>
          <w:tcPr>
            <w:tcW w:w="0" w:type="auto"/>
          </w:tcPr>
          <w:p w14:paraId="4C9CCAE9" w14:textId="56D307B3"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11</w:t>
            </w:r>
          </w:p>
        </w:tc>
        <w:tc>
          <w:tcPr>
            <w:tcW w:w="0" w:type="auto"/>
          </w:tcPr>
          <w:p w14:paraId="36212EE0" w14:textId="10F7836A"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30</w:t>
            </w:r>
          </w:p>
        </w:tc>
        <w:tc>
          <w:tcPr>
            <w:tcW w:w="0" w:type="auto"/>
          </w:tcPr>
          <w:p w14:paraId="3210263C" w14:textId="7CEADAC9"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67</w:t>
            </w:r>
          </w:p>
        </w:tc>
      </w:tr>
      <w:tr w:rsidR="008F64F6" w14:paraId="7F1D21C3" w14:textId="77777777" w:rsidTr="008F64F6">
        <w:trPr>
          <w:cnfStyle w:val="000000100000" w:firstRow="0" w:lastRow="0" w:firstColumn="0" w:lastColumn="0" w:oddVBand="0" w:evenVBand="0" w:oddHBand="1" w:evenHBand="0" w:firstRowFirstColumn="0" w:firstRowLastColumn="0" w:lastRowFirstColumn="0" w:lastRowLastColumn="0"/>
          <w:trHeight w:val="923"/>
          <w:jc w:val="center"/>
        </w:trPr>
        <w:tc>
          <w:tcPr>
            <w:cnfStyle w:val="001000000000" w:firstRow="0" w:lastRow="0" w:firstColumn="1" w:lastColumn="0" w:oddVBand="0" w:evenVBand="0" w:oddHBand="0" w:evenHBand="0" w:firstRowFirstColumn="0" w:firstRowLastColumn="0" w:lastRowFirstColumn="0" w:lastRowLastColumn="0"/>
            <w:tcW w:w="0" w:type="auto"/>
          </w:tcPr>
          <w:p w14:paraId="447AF2BB" w14:textId="0C89C5DE" w:rsidR="009F71BA" w:rsidRDefault="009F71BA" w:rsidP="008F64F6">
            <w:pPr>
              <w:ind w:firstLine="0"/>
              <w:jc w:val="left"/>
              <w:rPr>
                <w:lang w:val="fr-FR"/>
              </w:rPr>
            </w:pPr>
            <w:r>
              <w:rPr>
                <w:rStyle w:val="jlqj4b"/>
                <w:lang w:val="fr-FR"/>
              </w:rPr>
              <w:t>M</w:t>
            </w:r>
            <w:r>
              <w:rPr>
                <w:rStyle w:val="jlqj4b"/>
                <w:lang w:val="fr-FR"/>
              </w:rPr>
              <w:t>odèles/</w:t>
            </w:r>
            <w:r>
              <w:rPr>
                <w:rStyle w:val="jlqj4b"/>
                <w:lang w:val="fr-FR"/>
              </w:rPr>
              <w:t>E</w:t>
            </w:r>
            <w:r>
              <w:rPr>
                <w:rStyle w:val="jlqj4b"/>
                <w:lang w:val="fr-FR"/>
              </w:rPr>
              <w:t>nsemble d'utilisateurs</w:t>
            </w:r>
          </w:p>
        </w:tc>
        <w:tc>
          <w:tcPr>
            <w:tcW w:w="0" w:type="auto"/>
          </w:tcPr>
          <w:p w14:paraId="3BBED743" w14:textId="3E9C113B"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12/Oui</w:t>
            </w:r>
          </w:p>
        </w:tc>
        <w:tc>
          <w:tcPr>
            <w:tcW w:w="0" w:type="auto"/>
          </w:tcPr>
          <w:p w14:paraId="2354EB53" w14:textId="19A6030E"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6/Oui</w:t>
            </w:r>
          </w:p>
        </w:tc>
        <w:tc>
          <w:tcPr>
            <w:tcW w:w="0" w:type="auto"/>
          </w:tcPr>
          <w:p w14:paraId="0BD49BA8" w14:textId="112929CE"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23/Oui</w:t>
            </w:r>
          </w:p>
        </w:tc>
        <w:tc>
          <w:tcPr>
            <w:tcW w:w="0" w:type="auto"/>
          </w:tcPr>
          <w:p w14:paraId="766440F6" w14:textId="7D605F3C"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42/Oui</w:t>
            </w:r>
          </w:p>
        </w:tc>
      </w:tr>
      <w:tr w:rsidR="008F64F6" w14:paraId="2E1F8E4D" w14:textId="77777777" w:rsidTr="008F64F6">
        <w:trPr>
          <w:trHeight w:val="600"/>
          <w:jc w:val="center"/>
        </w:trPr>
        <w:tc>
          <w:tcPr>
            <w:cnfStyle w:val="001000000000" w:firstRow="0" w:lastRow="0" w:firstColumn="1" w:lastColumn="0" w:oddVBand="0" w:evenVBand="0" w:oddHBand="0" w:evenHBand="0" w:firstRowFirstColumn="0" w:firstRowLastColumn="0" w:lastRowFirstColumn="0" w:lastRowLastColumn="0"/>
            <w:tcW w:w="0" w:type="auto"/>
          </w:tcPr>
          <w:p w14:paraId="1BA5348C" w14:textId="3BE1270C" w:rsidR="009F71BA" w:rsidRDefault="009F71BA" w:rsidP="008F64F6">
            <w:pPr>
              <w:ind w:firstLine="0"/>
              <w:jc w:val="left"/>
              <w:rPr>
                <w:lang w:val="fr-FR"/>
              </w:rPr>
            </w:pPr>
            <w:r>
              <w:rPr>
                <w:lang w:val="fr-FR"/>
              </w:rPr>
              <w:t>V</w:t>
            </w:r>
            <w:r w:rsidRPr="009F71BA">
              <w:rPr>
                <w:lang w:val="fr-FR"/>
              </w:rPr>
              <w:t>errerie</w:t>
            </w:r>
          </w:p>
        </w:tc>
        <w:tc>
          <w:tcPr>
            <w:tcW w:w="0" w:type="auto"/>
          </w:tcPr>
          <w:p w14:paraId="2BDD9855" w14:textId="3529AB5E"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Oui</w:t>
            </w:r>
          </w:p>
        </w:tc>
        <w:tc>
          <w:tcPr>
            <w:tcW w:w="0" w:type="auto"/>
          </w:tcPr>
          <w:p w14:paraId="6F29B491" w14:textId="28189BB8"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Oui</w:t>
            </w:r>
          </w:p>
        </w:tc>
        <w:tc>
          <w:tcPr>
            <w:tcW w:w="0" w:type="auto"/>
          </w:tcPr>
          <w:p w14:paraId="2E0107A7" w14:textId="03AC7765" w:rsidR="009F71BA" w:rsidRDefault="008F0888"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NA</w:t>
            </w:r>
          </w:p>
        </w:tc>
        <w:tc>
          <w:tcPr>
            <w:tcW w:w="0" w:type="auto"/>
          </w:tcPr>
          <w:p w14:paraId="788F5793" w14:textId="3A2FDC1A"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Oui</w:t>
            </w:r>
          </w:p>
        </w:tc>
      </w:tr>
      <w:tr w:rsidR="008F64F6" w14:paraId="14976F87" w14:textId="77777777" w:rsidTr="008F64F6">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0" w:type="auto"/>
          </w:tcPr>
          <w:p w14:paraId="0BA2E908" w14:textId="423D9FA7" w:rsidR="009F71BA" w:rsidRDefault="009F71BA" w:rsidP="008F64F6">
            <w:pPr>
              <w:ind w:firstLine="0"/>
              <w:jc w:val="left"/>
              <w:rPr>
                <w:lang w:val="fr-FR"/>
              </w:rPr>
            </w:pPr>
            <w:r>
              <w:rPr>
                <w:lang w:val="fr-FR"/>
              </w:rPr>
              <w:t>Structure à nom</w:t>
            </w:r>
          </w:p>
        </w:tc>
        <w:tc>
          <w:tcPr>
            <w:tcW w:w="0" w:type="auto"/>
          </w:tcPr>
          <w:p w14:paraId="03D28F35" w14:textId="3B472AB1"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Oui</w:t>
            </w:r>
          </w:p>
        </w:tc>
        <w:tc>
          <w:tcPr>
            <w:tcW w:w="0" w:type="auto"/>
          </w:tcPr>
          <w:p w14:paraId="3FCC99AE" w14:textId="16F31C61" w:rsidR="009F71BA" w:rsidRDefault="008F0888"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NA</w:t>
            </w:r>
          </w:p>
        </w:tc>
        <w:tc>
          <w:tcPr>
            <w:tcW w:w="0" w:type="auto"/>
          </w:tcPr>
          <w:p w14:paraId="27306F3F" w14:textId="6A865EEE"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Oui</w:t>
            </w:r>
          </w:p>
        </w:tc>
        <w:tc>
          <w:tcPr>
            <w:tcW w:w="0" w:type="auto"/>
          </w:tcPr>
          <w:p w14:paraId="08287EDC" w14:textId="7555F6F9"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Oui</w:t>
            </w:r>
          </w:p>
        </w:tc>
      </w:tr>
      <w:tr w:rsidR="008F64F6" w14:paraId="67BCF716" w14:textId="77777777" w:rsidTr="008F64F6">
        <w:trPr>
          <w:trHeight w:val="600"/>
          <w:jc w:val="center"/>
        </w:trPr>
        <w:tc>
          <w:tcPr>
            <w:cnfStyle w:val="001000000000" w:firstRow="0" w:lastRow="0" w:firstColumn="1" w:lastColumn="0" w:oddVBand="0" w:evenVBand="0" w:oddHBand="0" w:evenHBand="0" w:firstRowFirstColumn="0" w:firstRowLastColumn="0" w:lastRowFirstColumn="0" w:lastRowLastColumn="0"/>
            <w:tcW w:w="0" w:type="auto"/>
          </w:tcPr>
          <w:p w14:paraId="109E4AF7" w14:textId="6694675B" w:rsidR="009F71BA" w:rsidRDefault="009F71BA" w:rsidP="008F64F6">
            <w:pPr>
              <w:ind w:firstLine="0"/>
              <w:jc w:val="left"/>
              <w:rPr>
                <w:lang w:val="fr-FR"/>
              </w:rPr>
            </w:pPr>
            <w:r>
              <w:rPr>
                <w:lang w:val="fr-FR"/>
              </w:rPr>
              <w:t>Nom à structure</w:t>
            </w:r>
          </w:p>
        </w:tc>
        <w:tc>
          <w:tcPr>
            <w:tcW w:w="0" w:type="auto"/>
          </w:tcPr>
          <w:p w14:paraId="23AE8CB2" w14:textId="3F60D3A5"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Oui</w:t>
            </w:r>
          </w:p>
        </w:tc>
        <w:tc>
          <w:tcPr>
            <w:tcW w:w="0" w:type="auto"/>
          </w:tcPr>
          <w:p w14:paraId="7A584D85" w14:textId="661168AA" w:rsidR="009F71BA" w:rsidRDefault="008F0888"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NA</w:t>
            </w:r>
          </w:p>
        </w:tc>
        <w:tc>
          <w:tcPr>
            <w:tcW w:w="0" w:type="auto"/>
          </w:tcPr>
          <w:p w14:paraId="28A2E4C0" w14:textId="40AEAD68" w:rsidR="009F71BA" w:rsidRDefault="008F0888"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NA</w:t>
            </w:r>
          </w:p>
        </w:tc>
        <w:tc>
          <w:tcPr>
            <w:tcW w:w="0" w:type="auto"/>
          </w:tcPr>
          <w:p w14:paraId="0C2E4FED" w14:textId="6F52F79E"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Oui</w:t>
            </w:r>
          </w:p>
        </w:tc>
      </w:tr>
      <w:tr w:rsidR="008F64F6" w14:paraId="18C5BA66" w14:textId="77777777" w:rsidTr="008F64F6">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0" w:type="auto"/>
          </w:tcPr>
          <w:p w14:paraId="575FE57A" w14:textId="73D525C0" w:rsidR="009F71BA" w:rsidRDefault="009F71BA" w:rsidP="008F64F6">
            <w:pPr>
              <w:ind w:firstLine="0"/>
              <w:jc w:val="left"/>
              <w:rPr>
                <w:lang w:val="fr-FR"/>
              </w:rPr>
            </w:pPr>
            <w:r>
              <w:rPr>
                <w:lang w:val="fr-FR"/>
              </w:rPr>
              <w:t>Surnom</w:t>
            </w:r>
          </w:p>
        </w:tc>
        <w:tc>
          <w:tcPr>
            <w:tcW w:w="0" w:type="auto"/>
          </w:tcPr>
          <w:p w14:paraId="14F35509" w14:textId="46F1FD40" w:rsidR="009F71BA" w:rsidRDefault="003F4F55" w:rsidP="00FB13D4">
            <w:pPr>
              <w:ind w:firstLine="0"/>
              <w:cnfStyle w:val="000000100000" w:firstRow="0" w:lastRow="0" w:firstColumn="0" w:lastColumn="0" w:oddVBand="0" w:evenVBand="0" w:oddHBand="1" w:evenHBand="0" w:firstRowFirstColumn="0" w:firstRowLastColumn="0" w:lastRowFirstColumn="0" w:lastRowLastColumn="0"/>
              <w:rPr>
                <w:lang w:val="fr-FR"/>
              </w:rPr>
            </w:pPr>
            <w:r w:rsidRPr="003F4F55">
              <w:rPr>
                <w:lang w:val="fr-FR"/>
              </w:rPr>
              <w:t>Oui</w:t>
            </w:r>
          </w:p>
        </w:tc>
        <w:tc>
          <w:tcPr>
            <w:tcW w:w="0" w:type="auto"/>
          </w:tcPr>
          <w:p w14:paraId="5611FA55" w14:textId="5FF2421F" w:rsidR="009F71BA" w:rsidRDefault="003F4F55" w:rsidP="00FB13D4">
            <w:pPr>
              <w:ind w:firstLine="0"/>
              <w:cnfStyle w:val="000000100000" w:firstRow="0" w:lastRow="0" w:firstColumn="0" w:lastColumn="0" w:oddVBand="0" w:evenVBand="0" w:oddHBand="1" w:evenHBand="0" w:firstRowFirstColumn="0" w:firstRowLastColumn="0" w:lastRowFirstColumn="0" w:lastRowLastColumn="0"/>
              <w:rPr>
                <w:lang w:val="fr-FR"/>
              </w:rPr>
            </w:pPr>
            <w:r w:rsidRPr="003F4F55">
              <w:rPr>
                <w:lang w:val="fr-FR"/>
              </w:rPr>
              <w:t>Oui</w:t>
            </w:r>
          </w:p>
        </w:tc>
        <w:tc>
          <w:tcPr>
            <w:tcW w:w="0" w:type="auto"/>
          </w:tcPr>
          <w:p w14:paraId="0ABD7456" w14:textId="7D1CE116" w:rsidR="009F71BA" w:rsidRDefault="008F0888"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NA</w:t>
            </w:r>
          </w:p>
        </w:tc>
        <w:tc>
          <w:tcPr>
            <w:tcW w:w="0" w:type="auto"/>
          </w:tcPr>
          <w:p w14:paraId="2124B879" w14:textId="0EE70681" w:rsidR="009F71BA" w:rsidRDefault="003F4F55" w:rsidP="00FB13D4">
            <w:pPr>
              <w:ind w:firstLine="0"/>
              <w:cnfStyle w:val="000000100000" w:firstRow="0" w:lastRow="0" w:firstColumn="0" w:lastColumn="0" w:oddVBand="0" w:evenVBand="0" w:oddHBand="1" w:evenHBand="0" w:firstRowFirstColumn="0" w:firstRowLastColumn="0" w:lastRowFirstColumn="0" w:lastRowLastColumn="0"/>
              <w:rPr>
                <w:lang w:val="fr-FR"/>
              </w:rPr>
            </w:pPr>
            <w:r w:rsidRPr="003F4F55">
              <w:rPr>
                <w:lang w:val="fr-FR"/>
              </w:rPr>
              <w:t>Oui</w:t>
            </w:r>
          </w:p>
        </w:tc>
      </w:tr>
      <w:tr w:rsidR="008F64F6" w14:paraId="7654A336" w14:textId="77777777" w:rsidTr="008F64F6">
        <w:trPr>
          <w:trHeight w:val="600"/>
          <w:jc w:val="center"/>
        </w:trPr>
        <w:tc>
          <w:tcPr>
            <w:cnfStyle w:val="001000000000" w:firstRow="0" w:lastRow="0" w:firstColumn="1" w:lastColumn="0" w:oddVBand="0" w:evenVBand="0" w:oddHBand="0" w:evenHBand="0" w:firstRowFirstColumn="0" w:firstRowLastColumn="0" w:lastRowFirstColumn="0" w:lastRowLastColumn="0"/>
            <w:tcW w:w="0" w:type="auto"/>
          </w:tcPr>
          <w:p w14:paraId="748C969F" w14:textId="3C92C869" w:rsidR="009F71BA" w:rsidRDefault="009F71BA" w:rsidP="008F64F6">
            <w:pPr>
              <w:ind w:firstLine="0"/>
              <w:jc w:val="left"/>
              <w:rPr>
                <w:lang w:val="fr-FR"/>
              </w:rPr>
            </w:pPr>
            <w:r>
              <w:rPr>
                <w:lang w:val="fr-FR"/>
              </w:rPr>
              <w:t>S</w:t>
            </w:r>
            <w:r w:rsidRPr="009F71BA">
              <w:rPr>
                <w:lang w:val="fr-FR"/>
              </w:rPr>
              <w:t>tructure propre</w:t>
            </w:r>
          </w:p>
        </w:tc>
        <w:tc>
          <w:tcPr>
            <w:tcW w:w="0" w:type="auto"/>
          </w:tcPr>
          <w:p w14:paraId="507B3B1C" w14:textId="75FBDFEC" w:rsidR="009F71BA" w:rsidRDefault="003F4F55" w:rsidP="00FB13D4">
            <w:pPr>
              <w:ind w:firstLine="0"/>
              <w:cnfStyle w:val="000000000000" w:firstRow="0" w:lastRow="0" w:firstColumn="0" w:lastColumn="0" w:oddVBand="0" w:evenVBand="0" w:oddHBand="0" w:evenHBand="0" w:firstRowFirstColumn="0" w:firstRowLastColumn="0" w:lastRowFirstColumn="0" w:lastRowLastColumn="0"/>
              <w:rPr>
                <w:lang w:val="fr-FR"/>
              </w:rPr>
            </w:pPr>
            <w:r w:rsidRPr="003F4F55">
              <w:rPr>
                <w:lang w:val="fr-FR"/>
              </w:rPr>
              <w:t>Oui</w:t>
            </w:r>
          </w:p>
        </w:tc>
        <w:tc>
          <w:tcPr>
            <w:tcW w:w="0" w:type="auto"/>
          </w:tcPr>
          <w:p w14:paraId="22978A00" w14:textId="0CC053D3" w:rsidR="009F71BA" w:rsidRDefault="003F4F55" w:rsidP="00FB13D4">
            <w:pPr>
              <w:ind w:firstLine="0"/>
              <w:cnfStyle w:val="000000000000" w:firstRow="0" w:lastRow="0" w:firstColumn="0" w:lastColumn="0" w:oddVBand="0" w:evenVBand="0" w:oddHBand="0" w:evenHBand="0" w:firstRowFirstColumn="0" w:firstRowLastColumn="0" w:lastRowFirstColumn="0" w:lastRowLastColumn="0"/>
              <w:rPr>
                <w:lang w:val="fr-FR"/>
              </w:rPr>
            </w:pPr>
            <w:r w:rsidRPr="003F4F55">
              <w:rPr>
                <w:lang w:val="fr-FR"/>
              </w:rPr>
              <w:t>Oui</w:t>
            </w:r>
          </w:p>
        </w:tc>
        <w:tc>
          <w:tcPr>
            <w:tcW w:w="0" w:type="auto"/>
          </w:tcPr>
          <w:p w14:paraId="2A95D9E6" w14:textId="289EA651" w:rsidR="009F71BA" w:rsidRDefault="003F4F55" w:rsidP="00FB13D4">
            <w:pPr>
              <w:ind w:firstLine="0"/>
              <w:cnfStyle w:val="000000000000" w:firstRow="0" w:lastRow="0" w:firstColumn="0" w:lastColumn="0" w:oddVBand="0" w:evenVBand="0" w:oddHBand="0" w:evenHBand="0" w:firstRowFirstColumn="0" w:firstRowLastColumn="0" w:lastRowFirstColumn="0" w:lastRowLastColumn="0"/>
              <w:rPr>
                <w:lang w:val="fr-FR"/>
              </w:rPr>
            </w:pPr>
            <w:r w:rsidRPr="003F4F55">
              <w:rPr>
                <w:lang w:val="fr-FR"/>
              </w:rPr>
              <w:t>Oui</w:t>
            </w:r>
          </w:p>
        </w:tc>
        <w:tc>
          <w:tcPr>
            <w:tcW w:w="0" w:type="auto"/>
          </w:tcPr>
          <w:p w14:paraId="51D5135C" w14:textId="2C1F4980" w:rsidR="009F71BA" w:rsidRDefault="003F4F55" w:rsidP="00FB13D4">
            <w:pPr>
              <w:ind w:firstLine="0"/>
              <w:cnfStyle w:val="000000000000" w:firstRow="0" w:lastRow="0" w:firstColumn="0" w:lastColumn="0" w:oddVBand="0" w:evenVBand="0" w:oddHBand="0" w:evenHBand="0" w:firstRowFirstColumn="0" w:firstRowLastColumn="0" w:lastRowFirstColumn="0" w:lastRowLastColumn="0"/>
              <w:rPr>
                <w:lang w:val="fr-FR"/>
              </w:rPr>
            </w:pPr>
            <w:r w:rsidRPr="003F4F55">
              <w:rPr>
                <w:lang w:val="fr-FR"/>
              </w:rPr>
              <w:t>Oui</w:t>
            </w:r>
          </w:p>
        </w:tc>
      </w:tr>
      <w:tr w:rsidR="008F64F6" w14:paraId="43D8C398" w14:textId="77777777" w:rsidTr="008F64F6">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0" w:type="auto"/>
          </w:tcPr>
          <w:p w14:paraId="280632F3" w14:textId="102F99B8" w:rsidR="009F71BA" w:rsidRDefault="009F71BA" w:rsidP="008F64F6">
            <w:pPr>
              <w:ind w:firstLine="0"/>
              <w:jc w:val="left"/>
              <w:rPr>
                <w:lang w:val="fr-FR"/>
              </w:rPr>
            </w:pPr>
            <w:r>
              <w:rPr>
                <w:lang w:val="fr-FR"/>
              </w:rPr>
              <w:t>2D à 3D</w:t>
            </w:r>
          </w:p>
        </w:tc>
        <w:tc>
          <w:tcPr>
            <w:tcW w:w="0" w:type="auto"/>
          </w:tcPr>
          <w:p w14:paraId="10DD5026" w14:textId="132DE4BE" w:rsidR="009F71BA" w:rsidRDefault="003F4F55" w:rsidP="00FB13D4">
            <w:pPr>
              <w:ind w:firstLine="0"/>
              <w:cnfStyle w:val="000000100000" w:firstRow="0" w:lastRow="0" w:firstColumn="0" w:lastColumn="0" w:oddVBand="0" w:evenVBand="0" w:oddHBand="1" w:evenHBand="0" w:firstRowFirstColumn="0" w:firstRowLastColumn="0" w:lastRowFirstColumn="0" w:lastRowLastColumn="0"/>
              <w:rPr>
                <w:lang w:val="fr-FR"/>
              </w:rPr>
            </w:pPr>
            <w:r w:rsidRPr="003F4F55">
              <w:rPr>
                <w:lang w:val="fr-FR"/>
              </w:rPr>
              <w:t>Oui</w:t>
            </w:r>
          </w:p>
        </w:tc>
        <w:tc>
          <w:tcPr>
            <w:tcW w:w="0" w:type="auto"/>
          </w:tcPr>
          <w:p w14:paraId="15587A4E" w14:textId="7F1527EF" w:rsidR="009F71BA" w:rsidRDefault="003F4F55" w:rsidP="00FB13D4">
            <w:pPr>
              <w:ind w:firstLine="0"/>
              <w:cnfStyle w:val="000000100000" w:firstRow="0" w:lastRow="0" w:firstColumn="0" w:lastColumn="0" w:oddVBand="0" w:evenVBand="0" w:oddHBand="1" w:evenHBand="0" w:firstRowFirstColumn="0" w:firstRowLastColumn="0" w:lastRowFirstColumn="0" w:lastRowLastColumn="0"/>
              <w:rPr>
                <w:lang w:val="fr-FR"/>
              </w:rPr>
            </w:pPr>
            <w:r w:rsidRPr="003F4F55">
              <w:rPr>
                <w:lang w:val="fr-FR"/>
              </w:rPr>
              <w:t>Oui</w:t>
            </w:r>
          </w:p>
        </w:tc>
        <w:tc>
          <w:tcPr>
            <w:tcW w:w="0" w:type="auto"/>
          </w:tcPr>
          <w:p w14:paraId="7E58B429" w14:textId="28CFEEA7" w:rsidR="009F71BA" w:rsidRDefault="003F4F55" w:rsidP="00FB13D4">
            <w:pPr>
              <w:ind w:firstLine="0"/>
              <w:cnfStyle w:val="000000100000" w:firstRow="0" w:lastRow="0" w:firstColumn="0" w:lastColumn="0" w:oddVBand="0" w:evenVBand="0" w:oddHBand="1" w:evenHBand="0" w:firstRowFirstColumn="0" w:firstRowLastColumn="0" w:lastRowFirstColumn="0" w:lastRowLastColumn="0"/>
              <w:rPr>
                <w:lang w:val="fr-FR"/>
              </w:rPr>
            </w:pPr>
            <w:r w:rsidRPr="003F4F55">
              <w:rPr>
                <w:lang w:val="fr-FR"/>
              </w:rPr>
              <w:t>Oui</w:t>
            </w:r>
          </w:p>
        </w:tc>
        <w:tc>
          <w:tcPr>
            <w:tcW w:w="0" w:type="auto"/>
          </w:tcPr>
          <w:p w14:paraId="2C048115" w14:textId="15BB590D" w:rsidR="009F71BA" w:rsidRDefault="003F4F55" w:rsidP="00FB13D4">
            <w:pPr>
              <w:ind w:firstLine="0"/>
              <w:cnfStyle w:val="000000100000" w:firstRow="0" w:lastRow="0" w:firstColumn="0" w:lastColumn="0" w:oddVBand="0" w:evenVBand="0" w:oddHBand="1" w:evenHBand="0" w:firstRowFirstColumn="0" w:firstRowLastColumn="0" w:lastRowFirstColumn="0" w:lastRowLastColumn="0"/>
              <w:rPr>
                <w:lang w:val="fr-FR"/>
              </w:rPr>
            </w:pPr>
            <w:r w:rsidRPr="003F4F55">
              <w:rPr>
                <w:lang w:val="fr-FR"/>
              </w:rPr>
              <w:t>Oui</w:t>
            </w:r>
          </w:p>
        </w:tc>
      </w:tr>
      <w:tr w:rsidR="008F64F6" w14:paraId="0DDD2CE4" w14:textId="77777777" w:rsidTr="008F64F6">
        <w:trPr>
          <w:trHeight w:val="923"/>
          <w:jc w:val="center"/>
        </w:trPr>
        <w:tc>
          <w:tcPr>
            <w:cnfStyle w:val="001000000000" w:firstRow="0" w:lastRow="0" w:firstColumn="1" w:lastColumn="0" w:oddVBand="0" w:evenVBand="0" w:oddHBand="0" w:evenHBand="0" w:firstRowFirstColumn="0" w:firstRowLastColumn="0" w:lastRowFirstColumn="0" w:lastRowLastColumn="0"/>
            <w:tcW w:w="0" w:type="auto"/>
          </w:tcPr>
          <w:p w14:paraId="6DD46433" w14:textId="3296CD93" w:rsidR="009F71BA" w:rsidRDefault="009F71BA" w:rsidP="008F64F6">
            <w:pPr>
              <w:ind w:firstLine="0"/>
              <w:jc w:val="left"/>
              <w:rPr>
                <w:lang w:val="fr-FR"/>
              </w:rPr>
            </w:pPr>
            <w:r>
              <w:rPr>
                <w:lang w:val="fr-FR"/>
              </w:rPr>
              <w:t>P</w:t>
            </w:r>
            <w:r w:rsidRPr="009F71BA">
              <w:rPr>
                <w:lang w:val="fr-FR"/>
              </w:rPr>
              <w:t>rédiction de propriétés</w:t>
            </w:r>
          </w:p>
        </w:tc>
        <w:tc>
          <w:tcPr>
            <w:tcW w:w="0" w:type="auto"/>
          </w:tcPr>
          <w:p w14:paraId="0814EB65" w14:textId="50B0A40B" w:rsidR="009F71BA" w:rsidRDefault="003F4F55" w:rsidP="00FB13D4">
            <w:pPr>
              <w:ind w:firstLine="0"/>
              <w:cnfStyle w:val="000000000000" w:firstRow="0" w:lastRow="0" w:firstColumn="0" w:lastColumn="0" w:oddVBand="0" w:evenVBand="0" w:oddHBand="0" w:evenHBand="0" w:firstRowFirstColumn="0" w:firstRowLastColumn="0" w:lastRowFirstColumn="0" w:lastRowLastColumn="0"/>
              <w:rPr>
                <w:lang w:val="fr-FR"/>
              </w:rPr>
            </w:pPr>
            <w:r w:rsidRPr="003F4F55">
              <w:rPr>
                <w:lang w:val="fr-FR"/>
              </w:rPr>
              <w:t>Oui</w:t>
            </w:r>
          </w:p>
        </w:tc>
        <w:tc>
          <w:tcPr>
            <w:tcW w:w="0" w:type="auto"/>
          </w:tcPr>
          <w:p w14:paraId="259746B4" w14:textId="49E33FF6" w:rsidR="009F71BA" w:rsidRDefault="008F0888"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NA</w:t>
            </w:r>
          </w:p>
        </w:tc>
        <w:tc>
          <w:tcPr>
            <w:tcW w:w="0" w:type="auto"/>
          </w:tcPr>
          <w:p w14:paraId="37802608" w14:textId="25E7A451" w:rsidR="009F71BA" w:rsidRDefault="008F0888"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NA</w:t>
            </w:r>
          </w:p>
        </w:tc>
        <w:tc>
          <w:tcPr>
            <w:tcW w:w="0" w:type="auto"/>
          </w:tcPr>
          <w:p w14:paraId="4A3FD50D" w14:textId="1E3BBD35" w:rsidR="009F71BA" w:rsidRDefault="002D74B7" w:rsidP="00FB13D4">
            <w:pPr>
              <w:ind w:firstLine="0"/>
              <w:cnfStyle w:val="000000000000" w:firstRow="0" w:lastRow="0" w:firstColumn="0" w:lastColumn="0" w:oddVBand="0" w:evenVBand="0" w:oddHBand="0" w:evenHBand="0" w:firstRowFirstColumn="0" w:firstRowLastColumn="0" w:lastRowFirstColumn="0" w:lastRowLastColumn="0"/>
              <w:rPr>
                <w:lang w:val="fr-FR"/>
              </w:rPr>
            </w:pPr>
            <w:r w:rsidRPr="002D74B7">
              <w:rPr>
                <w:lang w:val="fr-FR"/>
              </w:rPr>
              <w:t>Oui</w:t>
            </w:r>
          </w:p>
        </w:tc>
      </w:tr>
    </w:tbl>
    <w:p w14:paraId="2F23B7E3" w14:textId="77777777" w:rsidR="009F71BA" w:rsidRPr="00FB13D4" w:rsidRDefault="009F71BA" w:rsidP="00FB13D4">
      <w:pPr>
        <w:rPr>
          <w:lang w:val="fr-FR"/>
        </w:rPr>
      </w:pPr>
    </w:p>
    <w:p w14:paraId="02FA4420" w14:textId="42E3C143" w:rsidR="00051BA5" w:rsidRDefault="007D4ED4" w:rsidP="007D4ED4">
      <w:pPr>
        <w:pStyle w:val="Titre3"/>
        <w:rPr>
          <w:lang w:val="fr-FR"/>
        </w:rPr>
      </w:pPr>
      <w:r>
        <w:rPr>
          <w:lang w:val="fr-FR"/>
        </w:rPr>
        <w:lastRenderedPageBreak/>
        <w:t xml:space="preserve"> </w:t>
      </w:r>
      <w:bookmarkStart w:id="66" w:name="_Toc80832584"/>
      <w:r w:rsidR="000B6D0A">
        <w:rPr>
          <w:lang w:val="fr-FR"/>
        </w:rPr>
        <w:t>Déduction</w:t>
      </w:r>
      <w:bookmarkEnd w:id="66"/>
    </w:p>
    <w:p w14:paraId="7F640DA7" w14:textId="77777777" w:rsidR="00051BA5" w:rsidRDefault="00051BA5" w:rsidP="00051BA5">
      <w:pPr>
        <w:rPr>
          <w:lang w:val="fr-FR"/>
        </w:rPr>
      </w:pPr>
      <w:r w:rsidRPr="00051BA5">
        <w:rPr>
          <w:lang w:val="fr-FR"/>
        </w:rPr>
        <w:t>Les quatre types de logiciels de dessin chimique peuvent bien faire un travail de dessin 2D. Les progrès de ChemSketch sont remarquables en termes d'amélioration globale des performances et de développement de modules intelligents. Il permet l'intégration de la 3D, du traitement spectral, du calcul spectral, de la prédiction des propriétés physico-chimiques et du service en ligne, qui représentent la tendance technique dominante dans les logiciels de dessin chimique. ChemDraw en tant que logiciel de dessin traditionnel est le plus puissant en dessin, mais la fonction 3D n'est pas intégrée, et</w:t>
      </w:r>
      <w:r>
        <w:rPr>
          <w:lang w:val="fr-FR"/>
        </w:rPr>
        <w:t xml:space="preserve"> </w:t>
      </w:r>
      <w:r w:rsidRPr="00051BA5">
        <w:rPr>
          <w:lang w:val="fr-FR"/>
        </w:rPr>
        <w:t>les fonctions spectrales doivent être améliorées. Les performances globales de ChemWindow sont considérablement améliorées après son intégration dans KnowItAll. En plus de ses fonctionnalités dans un module d'appareils de laboratoire et un module de processus de génie chimique, la fonction de traitement de l'information spectrale est exceptionnelle en raison de sa fusion avec Bio-Rad. De manière générale, ChemWindow et ChemSketch sont comparables</w:t>
      </w:r>
      <w:r>
        <w:rPr>
          <w:lang w:val="fr-FR"/>
        </w:rPr>
        <w:t xml:space="preserve"> </w:t>
      </w:r>
      <w:r w:rsidRPr="00051BA5">
        <w:rPr>
          <w:lang w:val="fr-FR"/>
        </w:rPr>
        <w:t>dans les performances globales. ISIS/Draw est un logiciel de dessin purement chimique. Il n'y a aucun signe de le développer en un logiciel complet de structure chimique dans la plus récente édition 2.5. La fonctionnalité impressionnante d'ISIS/Draw est simple. Faire une évaluation1,9 sur un logiciel de dessin chimique n'est pas une tâche facile.</w:t>
      </w:r>
    </w:p>
    <w:p w14:paraId="7467A02E" w14:textId="00DB7D56" w:rsidR="00051BA5" w:rsidRPr="00051BA5" w:rsidRDefault="00051BA5" w:rsidP="00051BA5">
      <w:pPr>
        <w:rPr>
          <w:lang w:val="fr-FR"/>
        </w:rPr>
      </w:pPr>
      <w:r w:rsidRPr="00051BA5">
        <w:rPr>
          <w:lang w:val="fr-FR"/>
        </w:rPr>
        <w:t>La préférence d'un logiciel professionnel dépend principalement de l'objectif de l'utilisateur. Il semble donc</w:t>
      </w:r>
      <w:r>
        <w:rPr>
          <w:lang w:val="fr-FR"/>
        </w:rPr>
        <w:t xml:space="preserve"> </w:t>
      </w:r>
      <w:r w:rsidRPr="00051BA5">
        <w:rPr>
          <w:lang w:val="fr-FR"/>
        </w:rPr>
        <w:t>improbable de faire une recommandation largement acceptable. Pour les utilisateurs axés sur le dessin 2D, ISIS/Draw est le premier choix. ChemDraw plus Chem3D est sans aucun doute le meilleur pour les utilisateurs professionnels de la 3D. ChemSketch répond aux exigences de tâches étendues en matière de dessin, 3D, informations spectrales, propriétés physico-chimiques et programmation client. ChemWindow peut faciliter les utilisateurs qui s'étendent sur le laboratoire de chimie et la conception de processus d'ingénierie</w:t>
      </w:r>
      <w:r>
        <w:rPr>
          <w:lang w:val="fr-FR"/>
        </w:rPr>
        <w:t>.</w:t>
      </w:r>
    </w:p>
    <w:p w14:paraId="4336CEDF" w14:textId="534B1891" w:rsidR="007E6CBA" w:rsidRDefault="00AA7161" w:rsidP="00E12985">
      <w:pPr>
        <w:pStyle w:val="Titre4"/>
        <w:rPr>
          <w:lang w:val="fr-FR"/>
        </w:rPr>
      </w:pPr>
      <w:r>
        <w:rPr>
          <w:lang w:val="fr-FR"/>
        </w:rPr>
        <w:br w:type="page"/>
      </w:r>
    </w:p>
    <w:bookmarkStart w:id="67" w:name="_Toc80832585" w:displacedByCustomXml="next"/>
    <w:sdt>
      <w:sdtPr>
        <w:rPr>
          <w:rFonts w:eastAsiaTheme="minorHAnsi" w:cstheme="minorBidi"/>
          <w:color w:val="auto"/>
          <w:sz w:val="24"/>
          <w:szCs w:val="22"/>
        </w:rPr>
        <w:id w:val="-2010740255"/>
        <w:docPartObj>
          <w:docPartGallery w:val="Bibliographies"/>
          <w:docPartUnique/>
        </w:docPartObj>
      </w:sdtPr>
      <w:sdtEndPr>
        <w:rPr>
          <w:b w:val="0"/>
          <w:lang w:val="fr-DZ"/>
        </w:rPr>
      </w:sdtEndPr>
      <w:sdtContent>
        <w:p w14:paraId="5E55AF12" w14:textId="04328C9F" w:rsidR="007E6CBA" w:rsidRPr="007E6CBA" w:rsidRDefault="007E6CBA" w:rsidP="00973AFD">
          <w:pPr>
            <w:pStyle w:val="Titre1"/>
            <w:numPr>
              <w:ilvl w:val="0"/>
              <w:numId w:val="0"/>
            </w:numPr>
          </w:pPr>
          <w:r w:rsidRPr="007E6CBA">
            <w:t>Bibliographie</w:t>
          </w:r>
          <w:bookmarkEnd w:id="67"/>
        </w:p>
        <w:sdt>
          <w:sdtPr>
            <w:id w:val="111145805"/>
            <w:bibliography/>
          </w:sdtPr>
          <w:sdtEndPr/>
          <w:sdtContent>
            <w:p w14:paraId="62371F89" w14:textId="77777777" w:rsidR="00437460" w:rsidRDefault="007E6CBA" w:rsidP="00437460">
              <w:pPr>
                <w:pStyle w:val="Bibliographie"/>
                <w:ind w:left="720" w:hanging="720"/>
                <w:rPr>
                  <w:noProof/>
                  <w:szCs w:val="24"/>
                  <w:lang w:val="fr-FR"/>
                </w:rPr>
              </w:pPr>
              <w:r>
                <w:fldChar w:fldCharType="begin"/>
              </w:r>
              <w:r>
                <w:instrText>BIBLIOGRAPHY</w:instrText>
              </w:r>
              <w:r>
                <w:fldChar w:fldCharType="separate"/>
              </w:r>
              <w:r w:rsidR="00437460">
                <w:rPr>
                  <w:noProof/>
                  <w:lang w:val="fr-FR"/>
                </w:rPr>
                <w:t>Anne, T. (2004). Le Dessin Assisté par Ordinateur (DAO) dans la formation des ingénieurs. Belgique: Presses universitaires de Louvain,.</w:t>
              </w:r>
            </w:p>
            <w:p w14:paraId="77C1AB59" w14:textId="77777777" w:rsidR="00437460" w:rsidRPr="00437460" w:rsidRDefault="00437460" w:rsidP="00437460">
              <w:pPr>
                <w:pStyle w:val="Bibliographie"/>
                <w:ind w:left="720" w:hanging="720"/>
                <w:rPr>
                  <w:noProof/>
                  <w:lang w:val="en-US"/>
                </w:rPr>
              </w:pPr>
              <w:r>
                <w:rPr>
                  <w:noProof/>
                  <w:lang w:val="fr-FR"/>
                </w:rPr>
                <w:t xml:space="preserve">Chandrasegaran, A., Treagust, D., &amp; Mocerino, M. (2008). </w:t>
              </w:r>
              <w:r w:rsidRPr="00437460">
                <w:rPr>
                  <w:i/>
                  <w:iCs/>
                  <w:noProof/>
                  <w:lang w:val="en-US"/>
                </w:rPr>
                <w:t>An evaluation of a teacher intervention to promote students’ ability to use multiple levels of representation when describing and explaining chemical reactions.</w:t>
              </w:r>
              <w:r w:rsidRPr="00437460">
                <w:rPr>
                  <w:noProof/>
                  <w:lang w:val="en-US"/>
                </w:rPr>
                <w:t xml:space="preserve"> Research in Science Education.</w:t>
              </w:r>
            </w:p>
            <w:p w14:paraId="5BD77AB4" w14:textId="77777777" w:rsidR="00437460" w:rsidRPr="00437460" w:rsidRDefault="00437460" w:rsidP="00437460">
              <w:pPr>
                <w:pStyle w:val="Bibliographie"/>
                <w:ind w:left="720" w:hanging="720"/>
                <w:rPr>
                  <w:noProof/>
                  <w:lang w:val="en-US"/>
                </w:rPr>
              </w:pPr>
              <w:r w:rsidRPr="00437460">
                <w:rPr>
                  <w:noProof/>
                  <w:lang w:val="en-US"/>
                </w:rPr>
                <w:t xml:space="preserve">David A, E. (2014). </w:t>
              </w:r>
              <w:r w:rsidRPr="00437460">
                <w:rPr>
                  <w:i/>
                  <w:iCs/>
                  <w:noProof/>
                  <w:lang w:val="en-US"/>
                </w:rPr>
                <w:t>History of the Harvard ChemDraw Project.</w:t>
              </w:r>
              <w:r w:rsidRPr="00437460">
                <w:rPr>
                  <w:noProof/>
                  <w:lang w:val="en-US"/>
                </w:rPr>
                <w:t xml:space="preserve"> Angew. Chem. Int. Ed.</w:t>
              </w:r>
            </w:p>
            <w:p w14:paraId="748B3184" w14:textId="77777777" w:rsidR="00437460" w:rsidRDefault="00437460" w:rsidP="00437460">
              <w:pPr>
                <w:pStyle w:val="Bibliographie"/>
                <w:ind w:left="720" w:hanging="720"/>
                <w:rPr>
                  <w:noProof/>
                  <w:lang w:val="fr-FR"/>
                </w:rPr>
              </w:pPr>
              <w:r w:rsidRPr="00437460">
                <w:rPr>
                  <w:noProof/>
                  <w:lang w:val="en-US"/>
                </w:rPr>
                <w:t xml:space="preserve">digitalschool. (s.d.). </w:t>
              </w:r>
              <w:r w:rsidRPr="00437460">
                <w:rPr>
                  <w:i/>
                  <w:iCs/>
                  <w:noProof/>
                  <w:lang w:val="en-US"/>
                </w:rPr>
                <w:t>CAD: A Brief History</w:t>
              </w:r>
              <w:r w:rsidRPr="00437460">
                <w:rPr>
                  <w:noProof/>
                  <w:lang w:val="en-US"/>
                </w:rPr>
                <w:t xml:space="preserve">. </w:t>
              </w:r>
              <w:r>
                <w:rPr>
                  <w:noProof/>
                  <w:lang w:val="fr-FR"/>
                </w:rPr>
                <w:t>Récupéré sur digitalschool.ca: https://www.digitalschool.ca/cad-a-brief-history/?fbclid=IwAR0ML5izWSRgi1ZbbW1pCzi7Bm3H-cRYGbb8vU5HGtbBhQRRg2c0BuQUF80</w:t>
              </w:r>
            </w:p>
            <w:p w14:paraId="1AF784E6" w14:textId="77777777" w:rsidR="00437460" w:rsidRPr="00437460" w:rsidRDefault="00437460" w:rsidP="00437460">
              <w:pPr>
                <w:pStyle w:val="Bibliographie"/>
                <w:ind w:left="720" w:hanging="720"/>
                <w:rPr>
                  <w:noProof/>
                  <w:lang w:val="en-US"/>
                </w:rPr>
              </w:pPr>
              <w:r w:rsidRPr="00437460">
                <w:rPr>
                  <w:noProof/>
                  <w:lang w:val="en-US"/>
                </w:rPr>
                <w:t xml:space="preserve">Eller, G. (2006). </w:t>
              </w:r>
              <w:r w:rsidRPr="00437460">
                <w:rPr>
                  <w:i/>
                  <w:iCs/>
                  <w:noProof/>
                  <w:lang w:val="en-US"/>
                </w:rPr>
                <w:t>Improving the quality of published chemical names with nomenclature software.</w:t>
              </w:r>
              <w:r w:rsidRPr="00437460">
                <w:rPr>
                  <w:noProof/>
                  <w:lang w:val="en-US"/>
                </w:rPr>
                <w:t xml:space="preserve"> Molecules.</w:t>
              </w:r>
            </w:p>
            <w:p w14:paraId="24B22D6B" w14:textId="77777777" w:rsidR="00437460" w:rsidRPr="00437460" w:rsidRDefault="00437460" w:rsidP="00437460">
              <w:pPr>
                <w:pStyle w:val="Bibliographie"/>
                <w:ind w:left="720" w:hanging="720"/>
                <w:rPr>
                  <w:noProof/>
                  <w:lang w:val="en-US"/>
                </w:rPr>
              </w:pPr>
              <w:r w:rsidRPr="00437460">
                <w:rPr>
                  <w:noProof/>
                  <w:lang w:val="en-US"/>
                </w:rPr>
                <w:t xml:space="preserve">Hinton, M., &amp; Nakhleh, M. (1999). </w:t>
              </w:r>
              <w:r w:rsidRPr="00437460">
                <w:rPr>
                  <w:i/>
                  <w:iCs/>
                  <w:noProof/>
                  <w:lang w:val="en-US"/>
                </w:rPr>
                <w:t>Students’ microscopic, macroscopic, and symbolic representations of chemical reactions.</w:t>
              </w:r>
              <w:r w:rsidRPr="00437460">
                <w:rPr>
                  <w:noProof/>
                  <w:lang w:val="en-US"/>
                </w:rPr>
                <w:t xml:space="preserve"> Ceem. Educator.</w:t>
              </w:r>
            </w:p>
            <w:p w14:paraId="62852EBF" w14:textId="77777777" w:rsidR="00437460" w:rsidRPr="00437460" w:rsidRDefault="00437460" w:rsidP="00437460">
              <w:pPr>
                <w:pStyle w:val="Bibliographie"/>
                <w:ind w:left="720" w:hanging="720"/>
                <w:rPr>
                  <w:noProof/>
                  <w:lang w:val="en-US"/>
                </w:rPr>
              </w:pPr>
              <w:r w:rsidRPr="00437460">
                <w:rPr>
                  <w:noProof/>
                  <w:lang w:val="en-US"/>
                </w:rPr>
                <w:t xml:space="preserve">Jim X, C. (2009). </w:t>
              </w:r>
              <w:r w:rsidRPr="00437460">
                <w:rPr>
                  <w:i/>
                  <w:iCs/>
                  <w:noProof/>
                  <w:lang w:val="en-US"/>
                </w:rPr>
                <w:t>Guide to Graphics Software Tools.</w:t>
              </w:r>
              <w:r w:rsidRPr="00437460">
                <w:rPr>
                  <w:noProof/>
                  <w:lang w:val="en-US"/>
                </w:rPr>
                <w:t xml:space="preserve"> Springer-Verlag London Limited.</w:t>
              </w:r>
            </w:p>
            <w:p w14:paraId="2A5F3D2A" w14:textId="77777777" w:rsidR="00437460" w:rsidRPr="00437460" w:rsidRDefault="00437460" w:rsidP="00437460">
              <w:pPr>
                <w:pStyle w:val="Bibliographie"/>
                <w:ind w:left="720" w:hanging="720"/>
                <w:rPr>
                  <w:noProof/>
                  <w:lang w:val="en-US"/>
                </w:rPr>
              </w:pPr>
              <w:r w:rsidRPr="00437460">
                <w:rPr>
                  <w:noProof/>
                  <w:lang w:val="en-US"/>
                </w:rPr>
                <w:t xml:space="preserve">JK, G. (2005). </w:t>
              </w:r>
              <w:r w:rsidRPr="00437460">
                <w:rPr>
                  <w:i/>
                  <w:iCs/>
                  <w:noProof/>
                  <w:lang w:val="en-US"/>
                </w:rPr>
                <w:t>isualization: A metacognitive skill in science and science education. Visualization in Science Education, Models and Modeling in Science Education.</w:t>
              </w:r>
              <w:r w:rsidRPr="00437460">
                <w:rPr>
                  <w:noProof/>
                  <w:lang w:val="en-US"/>
                </w:rPr>
                <w:t xml:space="preserve"> Springer Netherlands.</w:t>
              </w:r>
            </w:p>
            <w:p w14:paraId="22BA3DB1" w14:textId="77777777" w:rsidR="00437460" w:rsidRPr="00437460" w:rsidRDefault="00437460" w:rsidP="00437460">
              <w:pPr>
                <w:pStyle w:val="Bibliographie"/>
                <w:ind w:left="720" w:hanging="720"/>
                <w:rPr>
                  <w:noProof/>
                  <w:lang w:val="en-US"/>
                </w:rPr>
              </w:pPr>
              <w:r w:rsidRPr="00437460">
                <w:rPr>
                  <w:noProof/>
                  <w:lang w:val="en-US"/>
                </w:rPr>
                <w:t xml:space="preserve">Obumnenye, O., &amp; Ahiakwo, M. (2013). </w:t>
              </w:r>
              <w:r w:rsidRPr="00437460">
                <w:rPr>
                  <w:i/>
                  <w:iCs/>
                  <w:noProof/>
                  <w:lang w:val="en-US"/>
                </w:rPr>
                <w:t>Using stereochemistry models in teaching organic compounds nomenclature: effects on senior secondary students' performance in riversstate of Nigeria.</w:t>
              </w:r>
              <w:r w:rsidRPr="00437460">
                <w:rPr>
                  <w:noProof/>
                  <w:lang w:val="en-US"/>
                </w:rPr>
                <w:t xml:space="preserve"> AJCE.</w:t>
              </w:r>
            </w:p>
            <w:p w14:paraId="5DDD6313" w14:textId="77777777" w:rsidR="00437460" w:rsidRPr="00437460" w:rsidRDefault="00437460" w:rsidP="00437460">
              <w:pPr>
                <w:pStyle w:val="Bibliographie"/>
                <w:ind w:left="720" w:hanging="720"/>
                <w:rPr>
                  <w:noProof/>
                  <w:lang w:val="en-US"/>
                </w:rPr>
              </w:pPr>
              <w:r w:rsidRPr="00437460">
                <w:rPr>
                  <w:noProof/>
                  <w:lang w:val="en-US"/>
                </w:rPr>
                <w:t xml:space="preserve">Raiyan, J., &amp; Raiyan, A. (2015). How Chemicals’ Drawing and Modeling Improve chemistry teaching in college of education. </w:t>
              </w:r>
              <w:r w:rsidRPr="00437460">
                <w:rPr>
                  <w:i/>
                  <w:iCs/>
                  <w:noProof/>
                  <w:lang w:val="en-US"/>
                </w:rPr>
                <w:t>World Journal of Chemical Education</w:t>
              </w:r>
              <w:r w:rsidRPr="00437460">
                <w:rPr>
                  <w:noProof/>
                  <w:lang w:val="en-US"/>
                </w:rPr>
                <w:t>.</w:t>
              </w:r>
            </w:p>
            <w:p w14:paraId="112EBD73" w14:textId="77777777" w:rsidR="00437460" w:rsidRDefault="00437460" w:rsidP="00437460">
              <w:pPr>
                <w:pStyle w:val="Bibliographie"/>
                <w:ind w:left="720" w:hanging="720"/>
                <w:rPr>
                  <w:noProof/>
                  <w:lang w:val="fr-FR"/>
                </w:rPr>
              </w:pPr>
              <w:r w:rsidRPr="00437460">
                <w:rPr>
                  <w:noProof/>
                  <w:lang w:val="en-US"/>
                </w:rPr>
                <w:lastRenderedPageBreak/>
                <w:t xml:space="preserve">Sciences, F. (s.d.). </w:t>
              </w:r>
              <w:r w:rsidRPr="00437460">
                <w:rPr>
                  <w:i/>
                  <w:iCs/>
                  <w:noProof/>
                  <w:lang w:val="en-US"/>
                </w:rPr>
                <w:t>Molécule</w:t>
              </w:r>
              <w:r w:rsidRPr="00437460">
                <w:rPr>
                  <w:noProof/>
                  <w:lang w:val="en-US"/>
                </w:rPr>
                <w:t xml:space="preserve">. </w:t>
              </w:r>
              <w:r>
                <w:rPr>
                  <w:noProof/>
                  <w:lang w:val="fr-FR"/>
                </w:rPr>
                <w:t>Récupéré sur Futura Sciences: https://www.futura-sciences.com/sciences/definitions/chimie-molecule-783/</w:t>
              </w:r>
            </w:p>
            <w:p w14:paraId="4926ADAF" w14:textId="77777777" w:rsidR="00437460" w:rsidRDefault="00437460" w:rsidP="00437460">
              <w:pPr>
                <w:pStyle w:val="Bibliographie"/>
                <w:ind w:left="720" w:hanging="720"/>
                <w:rPr>
                  <w:noProof/>
                  <w:lang w:val="en-US"/>
                </w:rPr>
              </w:pPr>
              <w:r>
                <w:rPr>
                  <w:i/>
                  <w:iCs/>
                  <w:noProof/>
                  <w:lang w:val="en-US"/>
                </w:rPr>
                <w:t>The Importance of Chemical Structure</w:t>
              </w:r>
              <w:r>
                <w:rPr>
                  <w:noProof/>
                  <w:lang w:val="en-US"/>
                </w:rPr>
                <w:t>. (2016, octobre 12). Retrieved from analytical answers: https://analyticalanswersinc.com/importance-chemical-structure/</w:t>
              </w:r>
            </w:p>
            <w:p w14:paraId="6BE1E24C" w14:textId="77777777" w:rsidR="00437460" w:rsidRDefault="00437460" w:rsidP="00437460">
              <w:pPr>
                <w:pStyle w:val="Bibliographie"/>
                <w:ind w:left="720" w:hanging="720"/>
                <w:rPr>
                  <w:noProof/>
                  <w:lang w:val="fr-FR"/>
                </w:rPr>
              </w:pPr>
              <w:r>
                <w:rPr>
                  <w:noProof/>
                  <w:lang w:val="fr-FR"/>
                </w:rPr>
                <w:t xml:space="preserve">Wikipédia. (2021). </w:t>
              </w:r>
              <w:r>
                <w:rPr>
                  <w:i/>
                  <w:iCs/>
                  <w:noProof/>
                  <w:lang w:val="fr-FR"/>
                </w:rPr>
                <w:t>dessin assisté par ordinateur</w:t>
              </w:r>
              <w:r>
                <w:rPr>
                  <w:noProof/>
                  <w:lang w:val="fr-FR"/>
                </w:rPr>
                <w:t>. Récupéré sur Wikipédia: https://fr.wikipedia.org/wiki/Dessin_assist%C3%A9_par_ordinateur</w:t>
              </w:r>
            </w:p>
            <w:p w14:paraId="53B361A3" w14:textId="77777777" w:rsidR="00437460" w:rsidRDefault="00437460" w:rsidP="00437460">
              <w:pPr>
                <w:pStyle w:val="Bibliographie"/>
                <w:ind w:left="720" w:hanging="720"/>
                <w:rPr>
                  <w:noProof/>
                  <w:lang w:val="fr-FR"/>
                </w:rPr>
              </w:pPr>
              <w:r>
                <w:rPr>
                  <w:noProof/>
                  <w:lang w:val="fr-FR"/>
                </w:rPr>
                <w:t xml:space="preserve">Wikipedia. (2021). </w:t>
              </w:r>
              <w:r>
                <w:rPr>
                  <w:i/>
                  <w:iCs/>
                  <w:noProof/>
                  <w:lang w:val="fr-FR"/>
                </w:rPr>
                <w:t>Représentation des molécules</w:t>
              </w:r>
              <w:r>
                <w:rPr>
                  <w:noProof/>
                  <w:lang w:val="fr-FR"/>
                </w:rPr>
                <w:t>. Récupéré sur wikipedia: https://fr.wikipedia.org/wiki/Repr%C3%A9sentation_des_mol%C3%A9cules</w:t>
              </w:r>
            </w:p>
            <w:p w14:paraId="23B596F0" w14:textId="77777777" w:rsidR="00437460" w:rsidRDefault="00437460" w:rsidP="00437460">
              <w:pPr>
                <w:pStyle w:val="Bibliographie"/>
                <w:ind w:left="720" w:hanging="720"/>
                <w:rPr>
                  <w:noProof/>
                  <w:lang w:val="en-US"/>
                </w:rPr>
              </w:pPr>
              <w:r>
                <w:rPr>
                  <w:noProof/>
                  <w:lang w:val="en-US"/>
                </w:rPr>
                <w:t xml:space="preserve">Wu, H. K., &amp; Shah, P. (2004). </w:t>
              </w:r>
              <w:r>
                <w:rPr>
                  <w:i/>
                  <w:iCs/>
                  <w:noProof/>
                  <w:lang w:val="en-US"/>
                </w:rPr>
                <w:t>Exploring visuospatial thinking in chemistry learning.</w:t>
              </w:r>
              <w:r>
                <w:rPr>
                  <w:noProof/>
                  <w:lang w:val="en-US"/>
                </w:rPr>
                <w:t xml:space="preserve"> Science Education.</w:t>
              </w:r>
            </w:p>
            <w:p w14:paraId="086C3E2C" w14:textId="77777777" w:rsidR="00437460" w:rsidRPr="00437460" w:rsidRDefault="00437460" w:rsidP="00437460">
              <w:pPr>
                <w:pStyle w:val="Bibliographie"/>
                <w:ind w:left="720" w:hanging="720"/>
                <w:rPr>
                  <w:noProof/>
                  <w:lang w:val="en-US"/>
                </w:rPr>
              </w:pPr>
              <w:r w:rsidRPr="00437460">
                <w:rPr>
                  <w:noProof/>
                  <w:lang w:val="en-US"/>
                </w:rPr>
                <w:t xml:space="preserve">Zhenjiang, L., Honggui, W., Shi, Y., &amp; Pingkai, O. (2004). </w:t>
              </w:r>
              <w:r w:rsidRPr="00437460">
                <w:rPr>
                  <w:i/>
                  <w:iCs/>
                  <w:noProof/>
                  <w:lang w:val="en-US"/>
                </w:rPr>
                <w:t>Personal Experience with Four Kinds of Chemical Structure Drawing Software.</w:t>
              </w:r>
              <w:r w:rsidRPr="00437460">
                <w:rPr>
                  <w:noProof/>
                  <w:lang w:val="en-US"/>
                </w:rPr>
                <w:t xml:space="preserve"> College of Life Science and Pharmaceutical Engineering, Nanjing University of Technology, China.</w:t>
              </w:r>
            </w:p>
            <w:p w14:paraId="182A39C1" w14:textId="3A532CAE" w:rsidR="007E6CBA" w:rsidRDefault="007E6CBA" w:rsidP="00437460">
              <w:r>
                <w:rPr>
                  <w:b/>
                  <w:bCs/>
                </w:rPr>
                <w:fldChar w:fldCharType="end"/>
              </w:r>
            </w:p>
          </w:sdtContent>
        </w:sdt>
      </w:sdtContent>
    </w:sdt>
    <w:p w14:paraId="7B9DDEFE" w14:textId="0FCE9111" w:rsidR="00913B71" w:rsidRPr="002359F4" w:rsidRDefault="00913B71" w:rsidP="00913B71">
      <w:pPr>
        <w:rPr>
          <w:lang w:val="fr-FR"/>
        </w:rPr>
      </w:pPr>
    </w:p>
    <w:sectPr w:rsidR="00913B71" w:rsidRPr="002359F4" w:rsidSect="00470193">
      <w:pgSz w:w="11906" w:h="16838" w:code="9"/>
      <w:pgMar w:top="1418"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B1B66E" w14:textId="77777777" w:rsidR="0068316B" w:rsidRDefault="0068316B" w:rsidP="00D2393F">
      <w:pPr>
        <w:spacing w:before="0" w:after="0" w:line="240" w:lineRule="auto"/>
      </w:pPr>
      <w:r>
        <w:separator/>
      </w:r>
    </w:p>
  </w:endnote>
  <w:endnote w:type="continuationSeparator" w:id="0">
    <w:p w14:paraId="0434A731" w14:textId="77777777" w:rsidR="0068316B" w:rsidRDefault="0068316B" w:rsidP="00D2393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5799436"/>
      <w:docPartObj>
        <w:docPartGallery w:val="Page Numbers (Bottom of Page)"/>
        <w:docPartUnique/>
      </w:docPartObj>
    </w:sdtPr>
    <w:sdtEndPr/>
    <w:sdtContent>
      <w:p w14:paraId="500DB76D" w14:textId="36601150" w:rsidR="00D2393F" w:rsidRDefault="00D2393F">
        <w:pPr>
          <w:pStyle w:val="Pieddepage"/>
          <w:jc w:val="right"/>
        </w:pPr>
        <w:r>
          <w:fldChar w:fldCharType="begin"/>
        </w:r>
        <w:r>
          <w:instrText>PAGE   \* MERGEFORMAT</w:instrText>
        </w:r>
        <w:r>
          <w:fldChar w:fldCharType="separate"/>
        </w:r>
        <w:r>
          <w:rPr>
            <w:lang w:val="fr-FR"/>
          </w:rPr>
          <w:t>2</w:t>
        </w:r>
        <w:r>
          <w:fldChar w:fldCharType="end"/>
        </w:r>
      </w:p>
    </w:sdtContent>
  </w:sdt>
  <w:p w14:paraId="32D8C1CF" w14:textId="77777777" w:rsidR="00D2393F" w:rsidRDefault="00D2393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28F026" w14:textId="77777777" w:rsidR="0068316B" w:rsidRDefault="0068316B" w:rsidP="00D2393F">
      <w:pPr>
        <w:spacing w:before="0" w:after="0" w:line="240" w:lineRule="auto"/>
      </w:pPr>
      <w:r>
        <w:separator/>
      </w:r>
    </w:p>
  </w:footnote>
  <w:footnote w:type="continuationSeparator" w:id="0">
    <w:p w14:paraId="6D40CF81" w14:textId="77777777" w:rsidR="0068316B" w:rsidRDefault="0068316B" w:rsidP="00D2393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C0AA4"/>
    <w:multiLevelType w:val="multilevel"/>
    <w:tmpl w:val="CD1A1158"/>
    <w:lvl w:ilvl="0">
      <w:start w:val="1"/>
      <w:numFmt w:val="decimal"/>
      <w:suff w:val="space"/>
      <w:lvlText w:val="Chapitre %1"/>
      <w:lvlJc w:val="left"/>
      <w:pPr>
        <w:ind w:left="0" w:firstLine="0"/>
      </w:pPr>
      <w:rPr>
        <w:rFonts w:hint="default"/>
      </w:rPr>
    </w:lvl>
    <w:lvl w:ilvl="1">
      <w:start w:val="1"/>
      <w:numFmt w:val="upperRoman"/>
      <w:pStyle w:val="Titre2"/>
      <w:suff w:val="nothing"/>
      <w:lvlText w:val="%2"/>
      <w:lvlJc w:val="left"/>
      <w:pPr>
        <w:ind w:left="0" w:firstLine="0"/>
      </w:pPr>
      <w:rPr>
        <w:rFonts w:hint="default"/>
      </w:rPr>
    </w:lvl>
    <w:lvl w:ilvl="2">
      <w:start w:val="1"/>
      <w:numFmt w:val="decimal"/>
      <w:pStyle w:val="Titre3"/>
      <w:suff w:val="nothing"/>
      <w:lvlText w:val="%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pStyle w:val="Titre5"/>
      <w:suff w:val="nothing"/>
      <w:lvlText w:val=""/>
      <w:lvlJc w:val="left"/>
      <w:pPr>
        <w:ind w:left="0" w:firstLine="0"/>
      </w:pPr>
      <w:rPr>
        <w:rFonts w:hint="default"/>
      </w:rPr>
    </w:lvl>
    <w:lvl w:ilvl="5">
      <w:start w:val="1"/>
      <w:numFmt w:val="none"/>
      <w:pStyle w:val="Titre6"/>
      <w:suff w:val="nothing"/>
      <w:lvlText w:val=""/>
      <w:lvlJc w:val="left"/>
      <w:pPr>
        <w:ind w:left="0" w:firstLine="0"/>
      </w:pPr>
      <w:rPr>
        <w:rFonts w:hint="default"/>
      </w:rPr>
    </w:lvl>
    <w:lvl w:ilvl="6">
      <w:start w:val="1"/>
      <w:numFmt w:val="none"/>
      <w:pStyle w:val="Titre7"/>
      <w:suff w:val="nothing"/>
      <w:lvlText w:val=""/>
      <w:lvlJc w:val="left"/>
      <w:pPr>
        <w:ind w:left="0" w:firstLine="0"/>
      </w:pPr>
      <w:rPr>
        <w:rFonts w:hint="default"/>
      </w:rPr>
    </w:lvl>
    <w:lvl w:ilvl="7">
      <w:start w:val="1"/>
      <w:numFmt w:val="none"/>
      <w:pStyle w:val="Titre8"/>
      <w:suff w:val="nothing"/>
      <w:lvlText w:val=""/>
      <w:lvlJc w:val="left"/>
      <w:pPr>
        <w:ind w:left="0" w:firstLine="0"/>
      </w:pPr>
      <w:rPr>
        <w:rFonts w:hint="default"/>
      </w:rPr>
    </w:lvl>
    <w:lvl w:ilvl="8">
      <w:start w:val="1"/>
      <w:numFmt w:val="none"/>
      <w:pStyle w:val="Titre9"/>
      <w:suff w:val="nothing"/>
      <w:lvlText w:val=""/>
      <w:lvlJc w:val="left"/>
      <w:pPr>
        <w:ind w:left="0" w:firstLine="0"/>
      </w:pPr>
      <w:rPr>
        <w:rFonts w:hint="default"/>
      </w:rPr>
    </w:lvl>
  </w:abstractNum>
  <w:abstractNum w:abstractNumId="1" w15:restartNumberingAfterBreak="0">
    <w:nsid w:val="13E14003"/>
    <w:multiLevelType w:val="hybridMultilevel"/>
    <w:tmpl w:val="E8465332"/>
    <w:lvl w:ilvl="0" w:tplc="4CEA28BC">
      <w:start w:val="1"/>
      <w:numFmt w:val="upperRoman"/>
      <w:lvlText w:val="%1.1"/>
      <w:lvlJc w:val="righ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C436DD4"/>
    <w:multiLevelType w:val="multilevel"/>
    <w:tmpl w:val="332230DC"/>
    <w:styleLink w:val="Style1"/>
    <w:lvl w:ilvl="0">
      <w:start w:val="1"/>
      <w:numFmt w:val="none"/>
      <w:suff w:val="space"/>
      <w:lvlText w:val=""/>
      <w:lvlJc w:val="left"/>
      <w:pPr>
        <w:ind w:left="0" w:firstLine="0"/>
      </w:pPr>
      <w:rPr>
        <w:rFonts w:hint="default"/>
      </w:rPr>
    </w:lvl>
    <w:lvl w:ilvl="1">
      <w:start w:val="1"/>
      <w:numFmt w:val="upperRoman"/>
      <w:suff w:val="nothing"/>
      <w:lvlText w:val="%2"/>
      <w:lvlJc w:val="left"/>
      <w:pPr>
        <w:ind w:left="0" w:firstLine="0"/>
      </w:pPr>
      <w:rPr>
        <w:rFonts w:hint="default"/>
      </w:rPr>
    </w:lvl>
    <w:lvl w:ilvl="2">
      <w:start w:val="1"/>
      <w:numFmt w:val="decimal"/>
      <w:suff w:val="nothing"/>
      <w:lvlText w:val="%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32454C0B"/>
    <w:multiLevelType w:val="hybridMultilevel"/>
    <w:tmpl w:val="C4FEE910"/>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4" w15:restartNumberingAfterBreak="0">
    <w:nsid w:val="50297D17"/>
    <w:multiLevelType w:val="hybridMultilevel"/>
    <w:tmpl w:val="D69A8180"/>
    <w:lvl w:ilvl="0" w:tplc="8AAEDFF8">
      <w:start w:val="1"/>
      <w:numFmt w:val="bullet"/>
      <w:pStyle w:val="Titre4"/>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5C3E7308"/>
    <w:multiLevelType w:val="multilevel"/>
    <w:tmpl w:val="BBFC6922"/>
    <w:lvl w:ilvl="0">
      <w:start w:val="1"/>
      <w:numFmt w:val="none"/>
      <w:pStyle w:val="Titre1"/>
      <w:suff w:val="space"/>
      <w:lvlText w:val=""/>
      <w:lvlJc w:val="left"/>
      <w:pPr>
        <w:ind w:left="0" w:firstLine="0"/>
      </w:pPr>
      <w:rPr>
        <w:rFonts w:hint="default"/>
      </w:rPr>
    </w:lvl>
    <w:lvl w:ilvl="1">
      <w:start w:val="1"/>
      <w:numFmt w:val="upperRoman"/>
      <w:suff w:val="nothing"/>
      <w:lvlText w:val="%2"/>
      <w:lvlJc w:val="left"/>
      <w:pPr>
        <w:ind w:left="0" w:firstLine="0"/>
      </w:pPr>
      <w:rPr>
        <w:rFonts w:hint="default"/>
      </w:rPr>
    </w:lvl>
    <w:lvl w:ilvl="2">
      <w:start w:val="1"/>
      <w:numFmt w:val="decimal"/>
      <w:suff w:val="nothing"/>
      <w:lvlText w:val="%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660F2660"/>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6CF1378F"/>
    <w:multiLevelType w:val="hybridMultilevel"/>
    <w:tmpl w:val="2F9CF19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76172445"/>
    <w:multiLevelType w:val="hybridMultilevel"/>
    <w:tmpl w:val="D63AE650"/>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7E607B6C"/>
    <w:multiLevelType w:val="multilevel"/>
    <w:tmpl w:val="200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1"/>
  </w:num>
  <w:num w:numId="3">
    <w:abstractNumId w:val="8"/>
    <w:lvlOverride w:ilvl="0">
      <w:startOverride w:val="1"/>
    </w:lvlOverride>
  </w:num>
  <w:num w:numId="4">
    <w:abstractNumId w:val="9"/>
  </w:num>
  <w:num w:numId="5">
    <w:abstractNumId w:val="0"/>
  </w:num>
  <w:num w:numId="6">
    <w:abstractNumId w:val="4"/>
  </w:num>
  <w:num w:numId="7">
    <w:abstractNumId w:val="7"/>
  </w:num>
  <w:num w:numId="8">
    <w:abstractNumId w:val="3"/>
  </w:num>
  <w:num w:numId="9">
    <w:abstractNumId w:val="2"/>
  </w:num>
  <w:num w:numId="10">
    <w:abstractNumId w:val="5"/>
  </w:num>
  <w:num w:numId="11">
    <w:abstractNumId w:val="6"/>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0DA"/>
    <w:rsid w:val="00010659"/>
    <w:rsid w:val="00011CC6"/>
    <w:rsid w:val="00022680"/>
    <w:rsid w:val="00024306"/>
    <w:rsid w:val="00045797"/>
    <w:rsid w:val="00051BA5"/>
    <w:rsid w:val="000533CA"/>
    <w:rsid w:val="00062505"/>
    <w:rsid w:val="000A4894"/>
    <w:rsid w:val="000B1E94"/>
    <w:rsid w:val="000B6D0A"/>
    <w:rsid w:val="000B7368"/>
    <w:rsid w:val="000C5464"/>
    <w:rsid w:val="000F496E"/>
    <w:rsid w:val="00130FB4"/>
    <w:rsid w:val="0014395F"/>
    <w:rsid w:val="001748C2"/>
    <w:rsid w:val="001A17AF"/>
    <w:rsid w:val="001D29FF"/>
    <w:rsid w:val="001D584E"/>
    <w:rsid w:val="001E245E"/>
    <w:rsid w:val="00207EBF"/>
    <w:rsid w:val="002108A8"/>
    <w:rsid w:val="002345AF"/>
    <w:rsid w:val="002359F4"/>
    <w:rsid w:val="00246285"/>
    <w:rsid w:val="00272791"/>
    <w:rsid w:val="002A5D8A"/>
    <w:rsid w:val="002B125D"/>
    <w:rsid w:val="002C3525"/>
    <w:rsid w:val="002D2D17"/>
    <w:rsid w:val="002D74B7"/>
    <w:rsid w:val="002F6262"/>
    <w:rsid w:val="00323374"/>
    <w:rsid w:val="00325A52"/>
    <w:rsid w:val="00325B9B"/>
    <w:rsid w:val="00333D80"/>
    <w:rsid w:val="00343F67"/>
    <w:rsid w:val="0039428F"/>
    <w:rsid w:val="003B10DA"/>
    <w:rsid w:val="003C5B16"/>
    <w:rsid w:val="003C736F"/>
    <w:rsid w:val="003F2736"/>
    <w:rsid w:val="003F4F55"/>
    <w:rsid w:val="003F5454"/>
    <w:rsid w:val="00415AD3"/>
    <w:rsid w:val="00416E87"/>
    <w:rsid w:val="00422519"/>
    <w:rsid w:val="00427A14"/>
    <w:rsid w:val="00437460"/>
    <w:rsid w:val="004679A3"/>
    <w:rsid w:val="00470193"/>
    <w:rsid w:val="0047081D"/>
    <w:rsid w:val="00494EB8"/>
    <w:rsid w:val="004A39F8"/>
    <w:rsid w:val="004B536F"/>
    <w:rsid w:val="004C01D5"/>
    <w:rsid w:val="005115E9"/>
    <w:rsid w:val="00520E36"/>
    <w:rsid w:val="00571EB6"/>
    <w:rsid w:val="00586957"/>
    <w:rsid w:val="0059739C"/>
    <w:rsid w:val="005D0259"/>
    <w:rsid w:val="005D1FB4"/>
    <w:rsid w:val="005E6BA5"/>
    <w:rsid w:val="005F39DF"/>
    <w:rsid w:val="006105C4"/>
    <w:rsid w:val="00622DAA"/>
    <w:rsid w:val="00642494"/>
    <w:rsid w:val="00655863"/>
    <w:rsid w:val="0068316B"/>
    <w:rsid w:val="006D2FD4"/>
    <w:rsid w:val="006E3948"/>
    <w:rsid w:val="00721F82"/>
    <w:rsid w:val="007512E8"/>
    <w:rsid w:val="00753CFE"/>
    <w:rsid w:val="00757087"/>
    <w:rsid w:val="0076354C"/>
    <w:rsid w:val="0077664E"/>
    <w:rsid w:val="00793DEA"/>
    <w:rsid w:val="00795189"/>
    <w:rsid w:val="007C2C1B"/>
    <w:rsid w:val="007D4ED4"/>
    <w:rsid w:val="007E4B2F"/>
    <w:rsid w:val="007E6CBA"/>
    <w:rsid w:val="00836A59"/>
    <w:rsid w:val="00863892"/>
    <w:rsid w:val="008735A9"/>
    <w:rsid w:val="008A2B7C"/>
    <w:rsid w:val="008A74D6"/>
    <w:rsid w:val="008A79D1"/>
    <w:rsid w:val="008B1B74"/>
    <w:rsid w:val="008C37A9"/>
    <w:rsid w:val="008F0888"/>
    <w:rsid w:val="008F64F6"/>
    <w:rsid w:val="009021A9"/>
    <w:rsid w:val="00913B71"/>
    <w:rsid w:val="0092337F"/>
    <w:rsid w:val="00931C3A"/>
    <w:rsid w:val="0093473F"/>
    <w:rsid w:val="00947DE7"/>
    <w:rsid w:val="009631CB"/>
    <w:rsid w:val="00967CDA"/>
    <w:rsid w:val="00973AFD"/>
    <w:rsid w:val="00990F84"/>
    <w:rsid w:val="009B1085"/>
    <w:rsid w:val="009D4BB1"/>
    <w:rsid w:val="009F4FCC"/>
    <w:rsid w:val="009F71BA"/>
    <w:rsid w:val="00A02841"/>
    <w:rsid w:val="00A077E0"/>
    <w:rsid w:val="00A25857"/>
    <w:rsid w:val="00A272DB"/>
    <w:rsid w:val="00A33E21"/>
    <w:rsid w:val="00A4504B"/>
    <w:rsid w:val="00A5062D"/>
    <w:rsid w:val="00A818AF"/>
    <w:rsid w:val="00A87950"/>
    <w:rsid w:val="00A91D05"/>
    <w:rsid w:val="00A94CF7"/>
    <w:rsid w:val="00AA3EF6"/>
    <w:rsid w:val="00AA641F"/>
    <w:rsid w:val="00AA7161"/>
    <w:rsid w:val="00B10CFC"/>
    <w:rsid w:val="00B1153A"/>
    <w:rsid w:val="00B2395A"/>
    <w:rsid w:val="00B57BEF"/>
    <w:rsid w:val="00B71450"/>
    <w:rsid w:val="00B74479"/>
    <w:rsid w:val="00B76364"/>
    <w:rsid w:val="00B77591"/>
    <w:rsid w:val="00B96A85"/>
    <w:rsid w:val="00B9793B"/>
    <w:rsid w:val="00BB6D29"/>
    <w:rsid w:val="00BC04C5"/>
    <w:rsid w:val="00BC1DD6"/>
    <w:rsid w:val="00BC2370"/>
    <w:rsid w:val="00C05345"/>
    <w:rsid w:val="00C12CA3"/>
    <w:rsid w:val="00C1406E"/>
    <w:rsid w:val="00C406C4"/>
    <w:rsid w:val="00C568C9"/>
    <w:rsid w:val="00C706DF"/>
    <w:rsid w:val="00C94C51"/>
    <w:rsid w:val="00CA27F4"/>
    <w:rsid w:val="00CD2964"/>
    <w:rsid w:val="00CE1A20"/>
    <w:rsid w:val="00CE4819"/>
    <w:rsid w:val="00D047C1"/>
    <w:rsid w:val="00D101B4"/>
    <w:rsid w:val="00D2393F"/>
    <w:rsid w:val="00D32FCB"/>
    <w:rsid w:val="00D4323C"/>
    <w:rsid w:val="00D4590D"/>
    <w:rsid w:val="00D56921"/>
    <w:rsid w:val="00D701A4"/>
    <w:rsid w:val="00DA49BF"/>
    <w:rsid w:val="00DA766F"/>
    <w:rsid w:val="00E10954"/>
    <w:rsid w:val="00E12985"/>
    <w:rsid w:val="00E3253E"/>
    <w:rsid w:val="00E50CBE"/>
    <w:rsid w:val="00E56E89"/>
    <w:rsid w:val="00E70C18"/>
    <w:rsid w:val="00E74E15"/>
    <w:rsid w:val="00E80319"/>
    <w:rsid w:val="00E8167F"/>
    <w:rsid w:val="00E95204"/>
    <w:rsid w:val="00E97E62"/>
    <w:rsid w:val="00EC199F"/>
    <w:rsid w:val="00ED11F6"/>
    <w:rsid w:val="00ED6CE7"/>
    <w:rsid w:val="00EE6AA3"/>
    <w:rsid w:val="00EF66FD"/>
    <w:rsid w:val="00F0585A"/>
    <w:rsid w:val="00F06DC6"/>
    <w:rsid w:val="00F17094"/>
    <w:rsid w:val="00F2499A"/>
    <w:rsid w:val="00F25BE4"/>
    <w:rsid w:val="00F36049"/>
    <w:rsid w:val="00F574DC"/>
    <w:rsid w:val="00F613DC"/>
    <w:rsid w:val="00F962EB"/>
    <w:rsid w:val="00FA547D"/>
    <w:rsid w:val="00FB13D4"/>
    <w:rsid w:val="00FD0418"/>
  </w:rsids>
  <m:mathPr>
    <m:mathFont m:val="Cambria Math"/>
    <m:brkBin m:val="before"/>
    <m:brkBinSub m:val="--"/>
    <m:smallFrac m:val="0"/>
    <m:dispDef/>
    <m:lMargin m:val="0"/>
    <m:rMargin m:val="0"/>
    <m:defJc m:val="centerGroup"/>
    <m:wrapIndent m:val="1440"/>
    <m:intLim m:val="subSup"/>
    <m:naryLim m:val="undOvr"/>
  </m:mathPr>
  <w:themeFontLang w:val="fr-D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C5AED"/>
  <w15:chartTrackingRefBased/>
  <w15:docId w15:val="{F49E73A1-A080-4230-8CBB-4C6546DB3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DZ" w:eastAsia="en-US" w:bidi="ar-SA"/>
      </w:rPr>
    </w:rPrDefault>
    <w:pPrDefault>
      <w:pPr>
        <w:spacing w:before="240" w:after="280" w:line="36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10DA"/>
    <w:rPr>
      <w:rFonts w:ascii="Times New Roman" w:hAnsi="Times New Roman"/>
      <w:sz w:val="24"/>
    </w:rPr>
  </w:style>
  <w:style w:type="paragraph" w:styleId="Titre1">
    <w:name w:val="heading 1"/>
    <w:basedOn w:val="Normal"/>
    <w:next w:val="Titre2"/>
    <w:link w:val="Titre1Car"/>
    <w:autoRedefine/>
    <w:uiPriority w:val="9"/>
    <w:qFormat/>
    <w:rsid w:val="00973AFD"/>
    <w:pPr>
      <w:keepNext/>
      <w:keepLines/>
      <w:numPr>
        <w:numId w:val="10"/>
      </w:numPr>
      <w:spacing w:before="840" w:after="600"/>
      <w:jc w:val="center"/>
      <w:outlineLvl w:val="0"/>
    </w:pPr>
    <w:rPr>
      <w:rFonts w:eastAsiaTheme="majorEastAsia" w:cstheme="majorBidi"/>
      <w:b/>
      <w:color w:val="000000" w:themeColor="text1"/>
      <w:sz w:val="72"/>
      <w:szCs w:val="72"/>
      <w:lang w:val="fr-FR"/>
    </w:rPr>
  </w:style>
  <w:style w:type="paragraph" w:styleId="Titre2">
    <w:name w:val="heading 2"/>
    <w:basedOn w:val="Normal"/>
    <w:next w:val="Titre3"/>
    <w:link w:val="Titre2Car"/>
    <w:autoRedefine/>
    <w:uiPriority w:val="9"/>
    <w:unhideWhenUsed/>
    <w:qFormat/>
    <w:rsid w:val="00973AFD"/>
    <w:pPr>
      <w:keepNext/>
      <w:keepLines/>
      <w:numPr>
        <w:ilvl w:val="1"/>
        <w:numId w:val="5"/>
      </w:numPr>
      <w:spacing w:before="280" w:after="240"/>
      <w:outlineLvl w:val="1"/>
    </w:pPr>
    <w:rPr>
      <w:rFonts w:eastAsiaTheme="majorEastAsia" w:cstheme="majorBidi"/>
      <w:b/>
      <w:color w:val="000000" w:themeColor="text1"/>
      <w:sz w:val="32"/>
      <w:szCs w:val="26"/>
      <w:lang w:val="fr-FR"/>
    </w:rPr>
  </w:style>
  <w:style w:type="paragraph" w:styleId="Titre3">
    <w:name w:val="heading 3"/>
    <w:basedOn w:val="Normal"/>
    <w:next w:val="Normal"/>
    <w:link w:val="Titre3Car"/>
    <w:uiPriority w:val="9"/>
    <w:unhideWhenUsed/>
    <w:qFormat/>
    <w:rsid w:val="00947DE7"/>
    <w:pPr>
      <w:keepNext/>
      <w:keepLines/>
      <w:numPr>
        <w:ilvl w:val="2"/>
        <w:numId w:val="5"/>
      </w:numPr>
      <w:spacing w:before="40" w:after="0"/>
      <w:outlineLvl w:val="2"/>
    </w:pPr>
    <w:rPr>
      <w:rFonts w:eastAsiaTheme="majorEastAsia" w:cstheme="majorBidi"/>
      <w:b/>
      <w:color w:val="000000" w:themeColor="text1"/>
      <w:sz w:val="28"/>
      <w:szCs w:val="24"/>
    </w:rPr>
  </w:style>
  <w:style w:type="paragraph" w:styleId="Titre4">
    <w:name w:val="heading 4"/>
    <w:basedOn w:val="Normal"/>
    <w:next w:val="Normal"/>
    <w:link w:val="Titre4Car"/>
    <w:autoRedefine/>
    <w:uiPriority w:val="9"/>
    <w:unhideWhenUsed/>
    <w:qFormat/>
    <w:rsid w:val="00CE1A20"/>
    <w:pPr>
      <w:keepNext/>
      <w:keepLines/>
      <w:numPr>
        <w:numId w:val="6"/>
      </w:numPr>
      <w:spacing w:before="0" w:after="0" w:line="240" w:lineRule="auto"/>
      <w:outlineLvl w:val="3"/>
    </w:pPr>
    <w:rPr>
      <w:rFonts w:eastAsiaTheme="majorEastAsia" w:cstheme="majorBidi"/>
      <w:b/>
      <w:i/>
      <w:iCs/>
      <w:color w:val="000000" w:themeColor="text1"/>
    </w:rPr>
  </w:style>
  <w:style w:type="paragraph" w:styleId="Titre5">
    <w:name w:val="heading 5"/>
    <w:basedOn w:val="Normal"/>
    <w:next w:val="Normal"/>
    <w:link w:val="Titre5Car"/>
    <w:uiPriority w:val="9"/>
    <w:semiHidden/>
    <w:unhideWhenUsed/>
    <w:qFormat/>
    <w:rsid w:val="00D56921"/>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D56921"/>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D56921"/>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D56921"/>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56921"/>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973AFD"/>
    <w:rPr>
      <w:rFonts w:ascii="Times New Roman" w:eastAsiaTheme="majorEastAsia" w:hAnsi="Times New Roman" w:cstheme="majorBidi"/>
      <w:b/>
      <w:color w:val="000000" w:themeColor="text1"/>
      <w:sz w:val="32"/>
      <w:szCs w:val="26"/>
      <w:lang w:val="fr-FR"/>
    </w:rPr>
  </w:style>
  <w:style w:type="character" w:customStyle="1" w:styleId="Titre1Car">
    <w:name w:val="Titre 1 Car"/>
    <w:basedOn w:val="Policepardfaut"/>
    <w:link w:val="Titre1"/>
    <w:uiPriority w:val="9"/>
    <w:rsid w:val="00973AFD"/>
    <w:rPr>
      <w:rFonts w:ascii="Times New Roman" w:eastAsiaTheme="majorEastAsia" w:hAnsi="Times New Roman" w:cstheme="majorBidi"/>
      <w:b/>
      <w:color w:val="000000" w:themeColor="text1"/>
      <w:sz w:val="72"/>
      <w:szCs w:val="72"/>
      <w:lang w:val="fr-FR"/>
    </w:rPr>
  </w:style>
  <w:style w:type="character" w:customStyle="1" w:styleId="Titre4Car">
    <w:name w:val="Titre 4 Car"/>
    <w:basedOn w:val="Policepardfaut"/>
    <w:link w:val="Titre4"/>
    <w:uiPriority w:val="9"/>
    <w:rsid w:val="00CE1A20"/>
    <w:rPr>
      <w:rFonts w:ascii="Times New Roman" w:eastAsiaTheme="majorEastAsia" w:hAnsi="Times New Roman" w:cstheme="majorBidi"/>
      <w:b/>
      <w:i/>
      <w:iCs/>
      <w:color w:val="000000" w:themeColor="text1"/>
      <w:sz w:val="24"/>
    </w:rPr>
  </w:style>
  <w:style w:type="character" w:customStyle="1" w:styleId="Titre3Car">
    <w:name w:val="Titre 3 Car"/>
    <w:basedOn w:val="Policepardfaut"/>
    <w:link w:val="Titre3"/>
    <w:uiPriority w:val="9"/>
    <w:rsid w:val="001A17AF"/>
    <w:rPr>
      <w:rFonts w:ascii="Times New Roman" w:eastAsiaTheme="majorEastAsia" w:hAnsi="Times New Roman" w:cstheme="majorBidi"/>
      <w:b/>
      <w:color w:val="000000" w:themeColor="text1"/>
      <w:sz w:val="28"/>
      <w:szCs w:val="24"/>
    </w:rPr>
  </w:style>
  <w:style w:type="character" w:customStyle="1" w:styleId="Titre5Car">
    <w:name w:val="Titre 5 Car"/>
    <w:basedOn w:val="Policepardfaut"/>
    <w:link w:val="Titre5"/>
    <w:uiPriority w:val="9"/>
    <w:semiHidden/>
    <w:rsid w:val="00D56921"/>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D56921"/>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D56921"/>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D56921"/>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56921"/>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7C2C1B"/>
    <w:pPr>
      <w:spacing w:before="100" w:beforeAutospacing="1" w:after="100" w:afterAutospacing="1" w:line="240" w:lineRule="auto"/>
      <w:ind w:firstLine="0"/>
      <w:jc w:val="left"/>
    </w:pPr>
    <w:rPr>
      <w:rFonts w:eastAsia="Times New Roman" w:cs="Times New Roman"/>
      <w:szCs w:val="24"/>
      <w:lang w:eastAsia="fr-DZ"/>
    </w:rPr>
  </w:style>
  <w:style w:type="paragraph" w:styleId="Lgende">
    <w:name w:val="caption"/>
    <w:basedOn w:val="Normal"/>
    <w:next w:val="Normal"/>
    <w:uiPriority w:val="35"/>
    <w:unhideWhenUsed/>
    <w:qFormat/>
    <w:rsid w:val="00FA547D"/>
    <w:pPr>
      <w:spacing w:before="0" w:after="200" w:line="240" w:lineRule="auto"/>
    </w:pPr>
    <w:rPr>
      <w:i/>
      <w:iCs/>
      <w:color w:val="44546A" w:themeColor="text2"/>
      <w:sz w:val="18"/>
      <w:szCs w:val="18"/>
    </w:rPr>
  </w:style>
  <w:style w:type="paragraph" w:styleId="En-tte">
    <w:name w:val="header"/>
    <w:basedOn w:val="Normal"/>
    <w:link w:val="En-tteCar"/>
    <w:uiPriority w:val="99"/>
    <w:unhideWhenUsed/>
    <w:rsid w:val="00D2393F"/>
    <w:pPr>
      <w:tabs>
        <w:tab w:val="center" w:pos="4536"/>
        <w:tab w:val="right" w:pos="9072"/>
      </w:tabs>
      <w:spacing w:before="0" w:after="0" w:line="240" w:lineRule="auto"/>
    </w:pPr>
  </w:style>
  <w:style w:type="character" w:customStyle="1" w:styleId="En-tteCar">
    <w:name w:val="En-tête Car"/>
    <w:basedOn w:val="Policepardfaut"/>
    <w:link w:val="En-tte"/>
    <w:uiPriority w:val="99"/>
    <w:rsid w:val="00D2393F"/>
    <w:rPr>
      <w:rFonts w:ascii="Times New Roman" w:hAnsi="Times New Roman"/>
      <w:sz w:val="24"/>
    </w:rPr>
  </w:style>
  <w:style w:type="paragraph" w:styleId="Pieddepage">
    <w:name w:val="footer"/>
    <w:basedOn w:val="Normal"/>
    <w:link w:val="PieddepageCar"/>
    <w:uiPriority w:val="99"/>
    <w:unhideWhenUsed/>
    <w:rsid w:val="00D2393F"/>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D2393F"/>
    <w:rPr>
      <w:rFonts w:ascii="Times New Roman" w:hAnsi="Times New Roman"/>
      <w:sz w:val="24"/>
    </w:rPr>
  </w:style>
  <w:style w:type="table" w:styleId="Grilledutableau">
    <w:name w:val="Table Grid"/>
    <w:basedOn w:val="TableauNormal"/>
    <w:uiPriority w:val="39"/>
    <w:rsid w:val="0075708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416E8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ie">
    <w:name w:val="Bibliography"/>
    <w:basedOn w:val="Normal"/>
    <w:next w:val="Normal"/>
    <w:uiPriority w:val="37"/>
    <w:unhideWhenUsed/>
    <w:rsid w:val="007E6CBA"/>
  </w:style>
  <w:style w:type="paragraph" w:styleId="TM1">
    <w:name w:val="toc 1"/>
    <w:basedOn w:val="Normal"/>
    <w:next w:val="Normal"/>
    <w:link w:val="TM1Car"/>
    <w:autoRedefine/>
    <w:uiPriority w:val="39"/>
    <w:unhideWhenUsed/>
    <w:rsid w:val="00A87950"/>
    <w:pPr>
      <w:tabs>
        <w:tab w:val="right" w:leader="dot" w:pos="9016"/>
      </w:tabs>
      <w:spacing w:before="120" w:after="120"/>
      <w:jc w:val="center"/>
    </w:pPr>
    <w:rPr>
      <w:rFonts w:asciiTheme="minorHAnsi" w:hAnsiTheme="minorHAnsi" w:cstheme="minorHAnsi"/>
      <w:b/>
      <w:bCs/>
      <w:caps/>
      <w:sz w:val="20"/>
      <w:szCs w:val="20"/>
    </w:rPr>
  </w:style>
  <w:style w:type="paragraph" w:styleId="TM2">
    <w:name w:val="toc 2"/>
    <w:basedOn w:val="Normal"/>
    <w:next w:val="Normal"/>
    <w:autoRedefine/>
    <w:uiPriority w:val="39"/>
    <w:unhideWhenUsed/>
    <w:rsid w:val="007E6CBA"/>
    <w:pPr>
      <w:spacing w:before="0" w:after="0"/>
      <w:ind w:left="240"/>
      <w:jc w:val="left"/>
    </w:pPr>
    <w:rPr>
      <w:rFonts w:asciiTheme="minorHAnsi" w:hAnsiTheme="minorHAnsi" w:cstheme="minorHAnsi"/>
      <w:smallCaps/>
      <w:sz w:val="20"/>
      <w:szCs w:val="20"/>
    </w:rPr>
  </w:style>
  <w:style w:type="paragraph" w:styleId="TM3">
    <w:name w:val="toc 3"/>
    <w:basedOn w:val="Normal"/>
    <w:next w:val="Normal"/>
    <w:autoRedefine/>
    <w:uiPriority w:val="39"/>
    <w:unhideWhenUsed/>
    <w:rsid w:val="007E6CBA"/>
    <w:pPr>
      <w:spacing w:before="0" w:after="0"/>
      <w:ind w:left="480"/>
      <w:jc w:val="left"/>
    </w:pPr>
    <w:rPr>
      <w:rFonts w:asciiTheme="minorHAnsi" w:hAnsiTheme="minorHAnsi" w:cstheme="minorHAnsi"/>
      <w:i/>
      <w:iCs/>
      <w:sz w:val="20"/>
      <w:szCs w:val="20"/>
    </w:rPr>
  </w:style>
  <w:style w:type="character" w:styleId="Lienhypertexte">
    <w:name w:val="Hyperlink"/>
    <w:basedOn w:val="Policepardfaut"/>
    <w:uiPriority w:val="99"/>
    <w:unhideWhenUsed/>
    <w:rsid w:val="007E6CBA"/>
    <w:rPr>
      <w:color w:val="0563C1" w:themeColor="hyperlink"/>
      <w:u w:val="single"/>
    </w:rPr>
  </w:style>
  <w:style w:type="paragraph" w:styleId="TM4">
    <w:name w:val="toc 4"/>
    <w:basedOn w:val="Normal"/>
    <w:next w:val="Normal"/>
    <w:autoRedefine/>
    <w:uiPriority w:val="39"/>
    <w:unhideWhenUsed/>
    <w:rsid w:val="007E6CBA"/>
    <w:pPr>
      <w:spacing w:before="0" w:after="0"/>
      <w:ind w:left="720"/>
      <w:jc w:val="left"/>
    </w:pPr>
    <w:rPr>
      <w:rFonts w:asciiTheme="minorHAnsi" w:hAnsiTheme="minorHAnsi" w:cstheme="minorHAnsi"/>
      <w:sz w:val="18"/>
      <w:szCs w:val="18"/>
    </w:rPr>
  </w:style>
  <w:style w:type="paragraph" w:styleId="TM5">
    <w:name w:val="toc 5"/>
    <w:basedOn w:val="Normal"/>
    <w:next w:val="Normal"/>
    <w:autoRedefine/>
    <w:uiPriority w:val="39"/>
    <w:unhideWhenUsed/>
    <w:rsid w:val="007E6CBA"/>
    <w:pPr>
      <w:spacing w:before="0" w:after="0"/>
      <w:ind w:left="960"/>
      <w:jc w:val="left"/>
    </w:pPr>
    <w:rPr>
      <w:rFonts w:asciiTheme="minorHAnsi" w:hAnsiTheme="minorHAnsi" w:cstheme="minorHAnsi"/>
      <w:sz w:val="18"/>
      <w:szCs w:val="18"/>
    </w:rPr>
  </w:style>
  <w:style w:type="paragraph" w:styleId="TM6">
    <w:name w:val="toc 6"/>
    <w:basedOn w:val="Normal"/>
    <w:next w:val="Normal"/>
    <w:autoRedefine/>
    <w:uiPriority w:val="39"/>
    <w:unhideWhenUsed/>
    <w:rsid w:val="007E6CBA"/>
    <w:pPr>
      <w:spacing w:before="0" w:after="0"/>
      <w:ind w:left="1200"/>
      <w:jc w:val="left"/>
    </w:pPr>
    <w:rPr>
      <w:rFonts w:asciiTheme="minorHAnsi" w:hAnsiTheme="minorHAnsi" w:cstheme="minorHAnsi"/>
      <w:sz w:val="18"/>
      <w:szCs w:val="18"/>
    </w:rPr>
  </w:style>
  <w:style w:type="paragraph" w:styleId="TM7">
    <w:name w:val="toc 7"/>
    <w:basedOn w:val="Normal"/>
    <w:next w:val="Normal"/>
    <w:autoRedefine/>
    <w:uiPriority w:val="39"/>
    <w:unhideWhenUsed/>
    <w:rsid w:val="007E6CBA"/>
    <w:pPr>
      <w:spacing w:before="0" w:after="0"/>
      <w:ind w:left="1440"/>
      <w:jc w:val="left"/>
    </w:pPr>
    <w:rPr>
      <w:rFonts w:asciiTheme="minorHAnsi" w:hAnsiTheme="minorHAnsi" w:cstheme="minorHAnsi"/>
      <w:sz w:val="18"/>
      <w:szCs w:val="18"/>
    </w:rPr>
  </w:style>
  <w:style w:type="paragraph" w:styleId="TM8">
    <w:name w:val="toc 8"/>
    <w:basedOn w:val="Normal"/>
    <w:next w:val="Normal"/>
    <w:autoRedefine/>
    <w:uiPriority w:val="39"/>
    <w:unhideWhenUsed/>
    <w:rsid w:val="007E6CBA"/>
    <w:pPr>
      <w:spacing w:before="0" w:after="0"/>
      <w:ind w:left="1680"/>
      <w:jc w:val="left"/>
    </w:pPr>
    <w:rPr>
      <w:rFonts w:asciiTheme="minorHAnsi" w:hAnsiTheme="minorHAnsi" w:cstheme="minorHAnsi"/>
      <w:sz w:val="18"/>
      <w:szCs w:val="18"/>
    </w:rPr>
  </w:style>
  <w:style w:type="paragraph" w:styleId="TM9">
    <w:name w:val="toc 9"/>
    <w:basedOn w:val="Normal"/>
    <w:next w:val="Normal"/>
    <w:autoRedefine/>
    <w:uiPriority w:val="39"/>
    <w:unhideWhenUsed/>
    <w:rsid w:val="007E6CBA"/>
    <w:pPr>
      <w:spacing w:before="0" w:after="0"/>
      <w:ind w:left="1920"/>
      <w:jc w:val="left"/>
    </w:pPr>
    <w:rPr>
      <w:rFonts w:asciiTheme="minorHAnsi" w:hAnsiTheme="minorHAnsi" w:cstheme="minorHAnsi"/>
      <w:sz w:val="18"/>
      <w:szCs w:val="18"/>
    </w:rPr>
  </w:style>
  <w:style w:type="character" w:customStyle="1" w:styleId="viiyi">
    <w:name w:val="viiyi"/>
    <w:basedOn w:val="Policepardfaut"/>
    <w:rsid w:val="00FD0418"/>
  </w:style>
  <w:style w:type="character" w:customStyle="1" w:styleId="jlqj4b">
    <w:name w:val="jlqj4b"/>
    <w:basedOn w:val="Policepardfaut"/>
    <w:rsid w:val="00FD0418"/>
  </w:style>
  <w:style w:type="paragraph" w:styleId="Tabledesillustrations">
    <w:name w:val="table of figures"/>
    <w:basedOn w:val="Normal"/>
    <w:next w:val="Normal"/>
    <w:uiPriority w:val="99"/>
    <w:unhideWhenUsed/>
    <w:rsid w:val="008A2B7C"/>
    <w:pPr>
      <w:spacing w:after="0"/>
    </w:pPr>
  </w:style>
  <w:style w:type="paragraph" w:customStyle="1" w:styleId="titrepersonalis">
    <w:name w:val="titre personalisé"/>
    <w:basedOn w:val="TM1"/>
    <w:link w:val="titrepersonalisCar"/>
    <w:qFormat/>
    <w:rsid w:val="00A87950"/>
    <w:rPr>
      <w:rFonts w:ascii="Times New Roman" w:hAnsi="Times New Roman"/>
      <w:sz w:val="24"/>
      <w:lang w:val="fr-FR"/>
    </w:rPr>
  </w:style>
  <w:style w:type="paragraph" w:styleId="Paragraphedeliste">
    <w:name w:val="List Paragraph"/>
    <w:basedOn w:val="Normal"/>
    <w:uiPriority w:val="34"/>
    <w:qFormat/>
    <w:rsid w:val="001E245E"/>
    <w:pPr>
      <w:ind w:left="720"/>
      <w:contextualSpacing/>
    </w:pPr>
  </w:style>
  <w:style w:type="character" w:customStyle="1" w:styleId="TM1Car">
    <w:name w:val="TM 1 Car"/>
    <w:basedOn w:val="Policepardfaut"/>
    <w:link w:val="TM1"/>
    <w:uiPriority w:val="39"/>
    <w:rsid w:val="00A87950"/>
    <w:rPr>
      <w:rFonts w:cstheme="minorHAnsi"/>
      <w:b/>
      <w:bCs/>
      <w:caps/>
      <w:sz w:val="20"/>
      <w:szCs w:val="20"/>
    </w:rPr>
  </w:style>
  <w:style w:type="character" w:customStyle="1" w:styleId="titrepersonalisCar">
    <w:name w:val="titre personalisé Car"/>
    <w:basedOn w:val="TM1Car"/>
    <w:link w:val="titrepersonalis"/>
    <w:rsid w:val="00A87950"/>
    <w:rPr>
      <w:rFonts w:ascii="Times New Roman" w:hAnsi="Times New Roman" w:cstheme="minorHAnsi"/>
      <w:b/>
      <w:bCs/>
      <w:caps/>
      <w:sz w:val="24"/>
      <w:szCs w:val="20"/>
      <w:lang w:val="fr-FR"/>
    </w:rPr>
  </w:style>
  <w:style w:type="numbering" w:customStyle="1" w:styleId="Style1">
    <w:name w:val="Style1"/>
    <w:uiPriority w:val="99"/>
    <w:rsid w:val="00E50CBE"/>
    <w:pPr>
      <w:numPr>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5308">
      <w:bodyDiv w:val="1"/>
      <w:marLeft w:val="0"/>
      <w:marRight w:val="0"/>
      <w:marTop w:val="0"/>
      <w:marBottom w:val="0"/>
      <w:divBdr>
        <w:top w:val="none" w:sz="0" w:space="0" w:color="auto"/>
        <w:left w:val="none" w:sz="0" w:space="0" w:color="auto"/>
        <w:bottom w:val="none" w:sz="0" w:space="0" w:color="auto"/>
        <w:right w:val="none" w:sz="0" w:space="0" w:color="auto"/>
      </w:divBdr>
    </w:div>
    <w:div w:id="29187449">
      <w:bodyDiv w:val="1"/>
      <w:marLeft w:val="0"/>
      <w:marRight w:val="0"/>
      <w:marTop w:val="0"/>
      <w:marBottom w:val="0"/>
      <w:divBdr>
        <w:top w:val="none" w:sz="0" w:space="0" w:color="auto"/>
        <w:left w:val="none" w:sz="0" w:space="0" w:color="auto"/>
        <w:bottom w:val="none" w:sz="0" w:space="0" w:color="auto"/>
        <w:right w:val="none" w:sz="0" w:space="0" w:color="auto"/>
      </w:divBdr>
    </w:div>
    <w:div w:id="32465662">
      <w:bodyDiv w:val="1"/>
      <w:marLeft w:val="0"/>
      <w:marRight w:val="0"/>
      <w:marTop w:val="0"/>
      <w:marBottom w:val="0"/>
      <w:divBdr>
        <w:top w:val="none" w:sz="0" w:space="0" w:color="auto"/>
        <w:left w:val="none" w:sz="0" w:space="0" w:color="auto"/>
        <w:bottom w:val="none" w:sz="0" w:space="0" w:color="auto"/>
        <w:right w:val="none" w:sz="0" w:space="0" w:color="auto"/>
      </w:divBdr>
    </w:div>
    <w:div w:id="40599224">
      <w:bodyDiv w:val="1"/>
      <w:marLeft w:val="0"/>
      <w:marRight w:val="0"/>
      <w:marTop w:val="0"/>
      <w:marBottom w:val="0"/>
      <w:divBdr>
        <w:top w:val="none" w:sz="0" w:space="0" w:color="auto"/>
        <w:left w:val="none" w:sz="0" w:space="0" w:color="auto"/>
        <w:bottom w:val="none" w:sz="0" w:space="0" w:color="auto"/>
        <w:right w:val="none" w:sz="0" w:space="0" w:color="auto"/>
      </w:divBdr>
    </w:div>
    <w:div w:id="76221173">
      <w:bodyDiv w:val="1"/>
      <w:marLeft w:val="0"/>
      <w:marRight w:val="0"/>
      <w:marTop w:val="0"/>
      <w:marBottom w:val="0"/>
      <w:divBdr>
        <w:top w:val="none" w:sz="0" w:space="0" w:color="auto"/>
        <w:left w:val="none" w:sz="0" w:space="0" w:color="auto"/>
        <w:bottom w:val="none" w:sz="0" w:space="0" w:color="auto"/>
        <w:right w:val="none" w:sz="0" w:space="0" w:color="auto"/>
      </w:divBdr>
    </w:div>
    <w:div w:id="86124609">
      <w:bodyDiv w:val="1"/>
      <w:marLeft w:val="0"/>
      <w:marRight w:val="0"/>
      <w:marTop w:val="0"/>
      <w:marBottom w:val="0"/>
      <w:divBdr>
        <w:top w:val="none" w:sz="0" w:space="0" w:color="auto"/>
        <w:left w:val="none" w:sz="0" w:space="0" w:color="auto"/>
        <w:bottom w:val="none" w:sz="0" w:space="0" w:color="auto"/>
        <w:right w:val="none" w:sz="0" w:space="0" w:color="auto"/>
      </w:divBdr>
    </w:div>
    <w:div w:id="89661661">
      <w:bodyDiv w:val="1"/>
      <w:marLeft w:val="0"/>
      <w:marRight w:val="0"/>
      <w:marTop w:val="0"/>
      <w:marBottom w:val="0"/>
      <w:divBdr>
        <w:top w:val="none" w:sz="0" w:space="0" w:color="auto"/>
        <w:left w:val="none" w:sz="0" w:space="0" w:color="auto"/>
        <w:bottom w:val="none" w:sz="0" w:space="0" w:color="auto"/>
        <w:right w:val="none" w:sz="0" w:space="0" w:color="auto"/>
      </w:divBdr>
    </w:div>
    <w:div w:id="90055011">
      <w:bodyDiv w:val="1"/>
      <w:marLeft w:val="0"/>
      <w:marRight w:val="0"/>
      <w:marTop w:val="0"/>
      <w:marBottom w:val="0"/>
      <w:divBdr>
        <w:top w:val="none" w:sz="0" w:space="0" w:color="auto"/>
        <w:left w:val="none" w:sz="0" w:space="0" w:color="auto"/>
        <w:bottom w:val="none" w:sz="0" w:space="0" w:color="auto"/>
        <w:right w:val="none" w:sz="0" w:space="0" w:color="auto"/>
      </w:divBdr>
    </w:div>
    <w:div w:id="93281642">
      <w:bodyDiv w:val="1"/>
      <w:marLeft w:val="0"/>
      <w:marRight w:val="0"/>
      <w:marTop w:val="0"/>
      <w:marBottom w:val="0"/>
      <w:divBdr>
        <w:top w:val="none" w:sz="0" w:space="0" w:color="auto"/>
        <w:left w:val="none" w:sz="0" w:space="0" w:color="auto"/>
        <w:bottom w:val="none" w:sz="0" w:space="0" w:color="auto"/>
        <w:right w:val="none" w:sz="0" w:space="0" w:color="auto"/>
      </w:divBdr>
    </w:div>
    <w:div w:id="107630543">
      <w:bodyDiv w:val="1"/>
      <w:marLeft w:val="0"/>
      <w:marRight w:val="0"/>
      <w:marTop w:val="0"/>
      <w:marBottom w:val="0"/>
      <w:divBdr>
        <w:top w:val="none" w:sz="0" w:space="0" w:color="auto"/>
        <w:left w:val="none" w:sz="0" w:space="0" w:color="auto"/>
        <w:bottom w:val="none" w:sz="0" w:space="0" w:color="auto"/>
        <w:right w:val="none" w:sz="0" w:space="0" w:color="auto"/>
      </w:divBdr>
    </w:div>
    <w:div w:id="113720406">
      <w:bodyDiv w:val="1"/>
      <w:marLeft w:val="0"/>
      <w:marRight w:val="0"/>
      <w:marTop w:val="0"/>
      <w:marBottom w:val="0"/>
      <w:divBdr>
        <w:top w:val="none" w:sz="0" w:space="0" w:color="auto"/>
        <w:left w:val="none" w:sz="0" w:space="0" w:color="auto"/>
        <w:bottom w:val="none" w:sz="0" w:space="0" w:color="auto"/>
        <w:right w:val="none" w:sz="0" w:space="0" w:color="auto"/>
      </w:divBdr>
    </w:div>
    <w:div w:id="116725486">
      <w:bodyDiv w:val="1"/>
      <w:marLeft w:val="0"/>
      <w:marRight w:val="0"/>
      <w:marTop w:val="0"/>
      <w:marBottom w:val="0"/>
      <w:divBdr>
        <w:top w:val="none" w:sz="0" w:space="0" w:color="auto"/>
        <w:left w:val="none" w:sz="0" w:space="0" w:color="auto"/>
        <w:bottom w:val="none" w:sz="0" w:space="0" w:color="auto"/>
        <w:right w:val="none" w:sz="0" w:space="0" w:color="auto"/>
      </w:divBdr>
      <w:divsChild>
        <w:div w:id="1930234773">
          <w:marLeft w:val="0"/>
          <w:marRight w:val="0"/>
          <w:marTop w:val="0"/>
          <w:marBottom w:val="0"/>
          <w:divBdr>
            <w:top w:val="none" w:sz="0" w:space="0" w:color="auto"/>
            <w:left w:val="none" w:sz="0" w:space="0" w:color="auto"/>
            <w:bottom w:val="none" w:sz="0" w:space="0" w:color="auto"/>
            <w:right w:val="none" w:sz="0" w:space="0" w:color="auto"/>
          </w:divBdr>
          <w:divsChild>
            <w:div w:id="1973291118">
              <w:marLeft w:val="0"/>
              <w:marRight w:val="0"/>
              <w:marTop w:val="0"/>
              <w:marBottom w:val="0"/>
              <w:divBdr>
                <w:top w:val="none" w:sz="0" w:space="0" w:color="auto"/>
                <w:left w:val="none" w:sz="0" w:space="0" w:color="auto"/>
                <w:bottom w:val="none" w:sz="0" w:space="0" w:color="auto"/>
                <w:right w:val="none" w:sz="0" w:space="0" w:color="auto"/>
              </w:divBdr>
              <w:divsChild>
                <w:div w:id="482544527">
                  <w:marLeft w:val="0"/>
                  <w:marRight w:val="0"/>
                  <w:marTop w:val="0"/>
                  <w:marBottom w:val="0"/>
                  <w:divBdr>
                    <w:top w:val="none" w:sz="0" w:space="0" w:color="auto"/>
                    <w:left w:val="none" w:sz="0" w:space="0" w:color="auto"/>
                    <w:bottom w:val="none" w:sz="0" w:space="0" w:color="auto"/>
                    <w:right w:val="none" w:sz="0" w:space="0" w:color="auto"/>
                  </w:divBdr>
                  <w:divsChild>
                    <w:div w:id="713426001">
                      <w:marLeft w:val="0"/>
                      <w:marRight w:val="0"/>
                      <w:marTop w:val="0"/>
                      <w:marBottom w:val="0"/>
                      <w:divBdr>
                        <w:top w:val="none" w:sz="0" w:space="0" w:color="auto"/>
                        <w:left w:val="none" w:sz="0" w:space="0" w:color="auto"/>
                        <w:bottom w:val="none" w:sz="0" w:space="0" w:color="auto"/>
                        <w:right w:val="none" w:sz="0" w:space="0" w:color="auto"/>
                      </w:divBdr>
                      <w:divsChild>
                        <w:div w:id="143802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045666">
          <w:marLeft w:val="0"/>
          <w:marRight w:val="0"/>
          <w:marTop w:val="0"/>
          <w:marBottom w:val="0"/>
          <w:divBdr>
            <w:top w:val="none" w:sz="0" w:space="0" w:color="auto"/>
            <w:left w:val="none" w:sz="0" w:space="0" w:color="auto"/>
            <w:bottom w:val="none" w:sz="0" w:space="0" w:color="auto"/>
            <w:right w:val="none" w:sz="0" w:space="0" w:color="auto"/>
          </w:divBdr>
          <w:divsChild>
            <w:div w:id="1298029333">
              <w:marLeft w:val="0"/>
              <w:marRight w:val="0"/>
              <w:marTop w:val="0"/>
              <w:marBottom w:val="0"/>
              <w:divBdr>
                <w:top w:val="none" w:sz="0" w:space="0" w:color="auto"/>
                <w:left w:val="none" w:sz="0" w:space="0" w:color="auto"/>
                <w:bottom w:val="none" w:sz="0" w:space="0" w:color="auto"/>
                <w:right w:val="none" w:sz="0" w:space="0" w:color="auto"/>
              </w:divBdr>
            </w:div>
            <w:div w:id="1785929161">
              <w:marLeft w:val="0"/>
              <w:marRight w:val="0"/>
              <w:marTop w:val="0"/>
              <w:marBottom w:val="0"/>
              <w:divBdr>
                <w:top w:val="none" w:sz="0" w:space="0" w:color="auto"/>
                <w:left w:val="none" w:sz="0" w:space="0" w:color="auto"/>
                <w:bottom w:val="none" w:sz="0" w:space="0" w:color="auto"/>
                <w:right w:val="none" w:sz="0" w:space="0" w:color="auto"/>
              </w:divBdr>
              <w:divsChild>
                <w:div w:id="572816787">
                  <w:marLeft w:val="0"/>
                  <w:marRight w:val="0"/>
                  <w:marTop w:val="0"/>
                  <w:marBottom w:val="0"/>
                  <w:divBdr>
                    <w:top w:val="none" w:sz="0" w:space="0" w:color="auto"/>
                    <w:left w:val="none" w:sz="0" w:space="0" w:color="auto"/>
                    <w:bottom w:val="none" w:sz="0" w:space="0" w:color="auto"/>
                    <w:right w:val="none" w:sz="0" w:space="0" w:color="auto"/>
                  </w:divBdr>
                  <w:divsChild>
                    <w:div w:id="1513256879">
                      <w:marLeft w:val="0"/>
                      <w:marRight w:val="0"/>
                      <w:marTop w:val="0"/>
                      <w:marBottom w:val="0"/>
                      <w:divBdr>
                        <w:top w:val="none" w:sz="0" w:space="0" w:color="auto"/>
                        <w:left w:val="none" w:sz="0" w:space="0" w:color="auto"/>
                        <w:bottom w:val="none" w:sz="0" w:space="0" w:color="auto"/>
                        <w:right w:val="none" w:sz="0" w:space="0" w:color="auto"/>
                      </w:divBdr>
                    </w:div>
                  </w:divsChild>
                </w:div>
                <w:div w:id="54091542">
                  <w:marLeft w:val="0"/>
                  <w:marRight w:val="0"/>
                  <w:marTop w:val="0"/>
                  <w:marBottom w:val="0"/>
                  <w:divBdr>
                    <w:top w:val="none" w:sz="0" w:space="0" w:color="auto"/>
                    <w:left w:val="none" w:sz="0" w:space="0" w:color="auto"/>
                    <w:bottom w:val="none" w:sz="0" w:space="0" w:color="auto"/>
                    <w:right w:val="none" w:sz="0" w:space="0" w:color="auto"/>
                  </w:divBdr>
                  <w:divsChild>
                    <w:div w:id="833110074">
                      <w:marLeft w:val="0"/>
                      <w:marRight w:val="0"/>
                      <w:marTop w:val="0"/>
                      <w:marBottom w:val="0"/>
                      <w:divBdr>
                        <w:top w:val="none" w:sz="0" w:space="0" w:color="auto"/>
                        <w:left w:val="none" w:sz="0" w:space="0" w:color="auto"/>
                        <w:bottom w:val="none" w:sz="0" w:space="0" w:color="auto"/>
                        <w:right w:val="none" w:sz="0" w:space="0" w:color="auto"/>
                      </w:divBdr>
                      <w:divsChild>
                        <w:div w:id="374696598">
                          <w:marLeft w:val="0"/>
                          <w:marRight w:val="0"/>
                          <w:marTop w:val="0"/>
                          <w:marBottom w:val="0"/>
                          <w:divBdr>
                            <w:top w:val="none" w:sz="0" w:space="0" w:color="auto"/>
                            <w:left w:val="none" w:sz="0" w:space="0" w:color="auto"/>
                            <w:bottom w:val="none" w:sz="0" w:space="0" w:color="auto"/>
                            <w:right w:val="none" w:sz="0" w:space="0" w:color="auto"/>
                          </w:divBdr>
                          <w:divsChild>
                            <w:div w:id="70734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7220244">
          <w:marLeft w:val="0"/>
          <w:marRight w:val="0"/>
          <w:marTop w:val="0"/>
          <w:marBottom w:val="0"/>
          <w:divBdr>
            <w:top w:val="none" w:sz="0" w:space="0" w:color="auto"/>
            <w:left w:val="none" w:sz="0" w:space="0" w:color="auto"/>
            <w:bottom w:val="none" w:sz="0" w:space="0" w:color="auto"/>
            <w:right w:val="none" w:sz="0" w:space="0" w:color="auto"/>
          </w:divBdr>
          <w:divsChild>
            <w:div w:id="770009136">
              <w:marLeft w:val="0"/>
              <w:marRight w:val="0"/>
              <w:marTop w:val="0"/>
              <w:marBottom w:val="0"/>
              <w:divBdr>
                <w:top w:val="none" w:sz="0" w:space="0" w:color="auto"/>
                <w:left w:val="none" w:sz="0" w:space="0" w:color="auto"/>
                <w:bottom w:val="none" w:sz="0" w:space="0" w:color="auto"/>
                <w:right w:val="none" w:sz="0" w:space="0" w:color="auto"/>
              </w:divBdr>
              <w:divsChild>
                <w:div w:id="32848214">
                  <w:marLeft w:val="0"/>
                  <w:marRight w:val="0"/>
                  <w:marTop w:val="0"/>
                  <w:marBottom w:val="0"/>
                  <w:divBdr>
                    <w:top w:val="none" w:sz="0" w:space="0" w:color="auto"/>
                    <w:left w:val="none" w:sz="0" w:space="0" w:color="auto"/>
                    <w:bottom w:val="none" w:sz="0" w:space="0" w:color="auto"/>
                    <w:right w:val="none" w:sz="0" w:space="0" w:color="auto"/>
                  </w:divBdr>
                  <w:divsChild>
                    <w:div w:id="1795056163">
                      <w:marLeft w:val="0"/>
                      <w:marRight w:val="0"/>
                      <w:marTop w:val="0"/>
                      <w:marBottom w:val="0"/>
                      <w:divBdr>
                        <w:top w:val="none" w:sz="0" w:space="0" w:color="auto"/>
                        <w:left w:val="none" w:sz="0" w:space="0" w:color="auto"/>
                        <w:bottom w:val="none" w:sz="0" w:space="0" w:color="auto"/>
                        <w:right w:val="none" w:sz="0" w:space="0" w:color="auto"/>
                      </w:divBdr>
                      <w:divsChild>
                        <w:div w:id="18294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424891">
      <w:bodyDiv w:val="1"/>
      <w:marLeft w:val="0"/>
      <w:marRight w:val="0"/>
      <w:marTop w:val="0"/>
      <w:marBottom w:val="0"/>
      <w:divBdr>
        <w:top w:val="none" w:sz="0" w:space="0" w:color="auto"/>
        <w:left w:val="none" w:sz="0" w:space="0" w:color="auto"/>
        <w:bottom w:val="none" w:sz="0" w:space="0" w:color="auto"/>
        <w:right w:val="none" w:sz="0" w:space="0" w:color="auto"/>
      </w:divBdr>
    </w:div>
    <w:div w:id="225797826">
      <w:bodyDiv w:val="1"/>
      <w:marLeft w:val="0"/>
      <w:marRight w:val="0"/>
      <w:marTop w:val="0"/>
      <w:marBottom w:val="0"/>
      <w:divBdr>
        <w:top w:val="none" w:sz="0" w:space="0" w:color="auto"/>
        <w:left w:val="none" w:sz="0" w:space="0" w:color="auto"/>
        <w:bottom w:val="none" w:sz="0" w:space="0" w:color="auto"/>
        <w:right w:val="none" w:sz="0" w:space="0" w:color="auto"/>
      </w:divBdr>
    </w:div>
    <w:div w:id="232542865">
      <w:bodyDiv w:val="1"/>
      <w:marLeft w:val="0"/>
      <w:marRight w:val="0"/>
      <w:marTop w:val="0"/>
      <w:marBottom w:val="0"/>
      <w:divBdr>
        <w:top w:val="none" w:sz="0" w:space="0" w:color="auto"/>
        <w:left w:val="none" w:sz="0" w:space="0" w:color="auto"/>
        <w:bottom w:val="none" w:sz="0" w:space="0" w:color="auto"/>
        <w:right w:val="none" w:sz="0" w:space="0" w:color="auto"/>
      </w:divBdr>
    </w:div>
    <w:div w:id="266274646">
      <w:bodyDiv w:val="1"/>
      <w:marLeft w:val="0"/>
      <w:marRight w:val="0"/>
      <w:marTop w:val="0"/>
      <w:marBottom w:val="0"/>
      <w:divBdr>
        <w:top w:val="none" w:sz="0" w:space="0" w:color="auto"/>
        <w:left w:val="none" w:sz="0" w:space="0" w:color="auto"/>
        <w:bottom w:val="none" w:sz="0" w:space="0" w:color="auto"/>
        <w:right w:val="none" w:sz="0" w:space="0" w:color="auto"/>
      </w:divBdr>
    </w:div>
    <w:div w:id="308945532">
      <w:bodyDiv w:val="1"/>
      <w:marLeft w:val="0"/>
      <w:marRight w:val="0"/>
      <w:marTop w:val="0"/>
      <w:marBottom w:val="0"/>
      <w:divBdr>
        <w:top w:val="none" w:sz="0" w:space="0" w:color="auto"/>
        <w:left w:val="none" w:sz="0" w:space="0" w:color="auto"/>
        <w:bottom w:val="none" w:sz="0" w:space="0" w:color="auto"/>
        <w:right w:val="none" w:sz="0" w:space="0" w:color="auto"/>
      </w:divBdr>
    </w:div>
    <w:div w:id="309485611">
      <w:bodyDiv w:val="1"/>
      <w:marLeft w:val="0"/>
      <w:marRight w:val="0"/>
      <w:marTop w:val="0"/>
      <w:marBottom w:val="0"/>
      <w:divBdr>
        <w:top w:val="none" w:sz="0" w:space="0" w:color="auto"/>
        <w:left w:val="none" w:sz="0" w:space="0" w:color="auto"/>
        <w:bottom w:val="none" w:sz="0" w:space="0" w:color="auto"/>
        <w:right w:val="none" w:sz="0" w:space="0" w:color="auto"/>
      </w:divBdr>
    </w:div>
    <w:div w:id="320164621">
      <w:bodyDiv w:val="1"/>
      <w:marLeft w:val="0"/>
      <w:marRight w:val="0"/>
      <w:marTop w:val="0"/>
      <w:marBottom w:val="0"/>
      <w:divBdr>
        <w:top w:val="none" w:sz="0" w:space="0" w:color="auto"/>
        <w:left w:val="none" w:sz="0" w:space="0" w:color="auto"/>
        <w:bottom w:val="none" w:sz="0" w:space="0" w:color="auto"/>
        <w:right w:val="none" w:sz="0" w:space="0" w:color="auto"/>
      </w:divBdr>
    </w:div>
    <w:div w:id="324550192">
      <w:bodyDiv w:val="1"/>
      <w:marLeft w:val="0"/>
      <w:marRight w:val="0"/>
      <w:marTop w:val="0"/>
      <w:marBottom w:val="0"/>
      <w:divBdr>
        <w:top w:val="none" w:sz="0" w:space="0" w:color="auto"/>
        <w:left w:val="none" w:sz="0" w:space="0" w:color="auto"/>
        <w:bottom w:val="none" w:sz="0" w:space="0" w:color="auto"/>
        <w:right w:val="none" w:sz="0" w:space="0" w:color="auto"/>
      </w:divBdr>
    </w:div>
    <w:div w:id="335544627">
      <w:bodyDiv w:val="1"/>
      <w:marLeft w:val="0"/>
      <w:marRight w:val="0"/>
      <w:marTop w:val="0"/>
      <w:marBottom w:val="0"/>
      <w:divBdr>
        <w:top w:val="none" w:sz="0" w:space="0" w:color="auto"/>
        <w:left w:val="none" w:sz="0" w:space="0" w:color="auto"/>
        <w:bottom w:val="none" w:sz="0" w:space="0" w:color="auto"/>
        <w:right w:val="none" w:sz="0" w:space="0" w:color="auto"/>
      </w:divBdr>
    </w:div>
    <w:div w:id="346641336">
      <w:bodyDiv w:val="1"/>
      <w:marLeft w:val="0"/>
      <w:marRight w:val="0"/>
      <w:marTop w:val="0"/>
      <w:marBottom w:val="0"/>
      <w:divBdr>
        <w:top w:val="none" w:sz="0" w:space="0" w:color="auto"/>
        <w:left w:val="none" w:sz="0" w:space="0" w:color="auto"/>
        <w:bottom w:val="none" w:sz="0" w:space="0" w:color="auto"/>
        <w:right w:val="none" w:sz="0" w:space="0" w:color="auto"/>
      </w:divBdr>
      <w:divsChild>
        <w:div w:id="1357000294">
          <w:marLeft w:val="0"/>
          <w:marRight w:val="0"/>
          <w:marTop w:val="0"/>
          <w:marBottom w:val="0"/>
          <w:divBdr>
            <w:top w:val="none" w:sz="0" w:space="0" w:color="auto"/>
            <w:left w:val="none" w:sz="0" w:space="0" w:color="auto"/>
            <w:bottom w:val="none" w:sz="0" w:space="0" w:color="auto"/>
            <w:right w:val="none" w:sz="0" w:space="0" w:color="auto"/>
          </w:divBdr>
          <w:divsChild>
            <w:div w:id="1015764269">
              <w:marLeft w:val="0"/>
              <w:marRight w:val="0"/>
              <w:marTop w:val="0"/>
              <w:marBottom w:val="0"/>
              <w:divBdr>
                <w:top w:val="none" w:sz="0" w:space="0" w:color="auto"/>
                <w:left w:val="none" w:sz="0" w:space="0" w:color="auto"/>
                <w:bottom w:val="none" w:sz="0" w:space="0" w:color="auto"/>
                <w:right w:val="none" w:sz="0" w:space="0" w:color="auto"/>
              </w:divBdr>
              <w:divsChild>
                <w:div w:id="2021665373">
                  <w:marLeft w:val="0"/>
                  <w:marRight w:val="0"/>
                  <w:marTop w:val="0"/>
                  <w:marBottom w:val="0"/>
                  <w:divBdr>
                    <w:top w:val="none" w:sz="0" w:space="0" w:color="auto"/>
                    <w:left w:val="none" w:sz="0" w:space="0" w:color="auto"/>
                    <w:bottom w:val="none" w:sz="0" w:space="0" w:color="auto"/>
                    <w:right w:val="none" w:sz="0" w:space="0" w:color="auto"/>
                  </w:divBdr>
                  <w:divsChild>
                    <w:div w:id="70425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910153">
      <w:bodyDiv w:val="1"/>
      <w:marLeft w:val="0"/>
      <w:marRight w:val="0"/>
      <w:marTop w:val="0"/>
      <w:marBottom w:val="0"/>
      <w:divBdr>
        <w:top w:val="none" w:sz="0" w:space="0" w:color="auto"/>
        <w:left w:val="none" w:sz="0" w:space="0" w:color="auto"/>
        <w:bottom w:val="none" w:sz="0" w:space="0" w:color="auto"/>
        <w:right w:val="none" w:sz="0" w:space="0" w:color="auto"/>
      </w:divBdr>
    </w:div>
    <w:div w:id="377751177">
      <w:bodyDiv w:val="1"/>
      <w:marLeft w:val="0"/>
      <w:marRight w:val="0"/>
      <w:marTop w:val="0"/>
      <w:marBottom w:val="0"/>
      <w:divBdr>
        <w:top w:val="none" w:sz="0" w:space="0" w:color="auto"/>
        <w:left w:val="none" w:sz="0" w:space="0" w:color="auto"/>
        <w:bottom w:val="none" w:sz="0" w:space="0" w:color="auto"/>
        <w:right w:val="none" w:sz="0" w:space="0" w:color="auto"/>
      </w:divBdr>
    </w:div>
    <w:div w:id="393507295">
      <w:bodyDiv w:val="1"/>
      <w:marLeft w:val="0"/>
      <w:marRight w:val="0"/>
      <w:marTop w:val="0"/>
      <w:marBottom w:val="0"/>
      <w:divBdr>
        <w:top w:val="none" w:sz="0" w:space="0" w:color="auto"/>
        <w:left w:val="none" w:sz="0" w:space="0" w:color="auto"/>
        <w:bottom w:val="none" w:sz="0" w:space="0" w:color="auto"/>
        <w:right w:val="none" w:sz="0" w:space="0" w:color="auto"/>
      </w:divBdr>
    </w:div>
    <w:div w:id="396049266">
      <w:bodyDiv w:val="1"/>
      <w:marLeft w:val="0"/>
      <w:marRight w:val="0"/>
      <w:marTop w:val="0"/>
      <w:marBottom w:val="0"/>
      <w:divBdr>
        <w:top w:val="none" w:sz="0" w:space="0" w:color="auto"/>
        <w:left w:val="none" w:sz="0" w:space="0" w:color="auto"/>
        <w:bottom w:val="none" w:sz="0" w:space="0" w:color="auto"/>
        <w:right w:val="none" w:sz="0" w:space="0" w:color="auto"/>
      </w:divBdr>
    </w:div>
    <w:div w:id="412314600">
      <w:bodyDiv w:val="1"/>
      <w:marLeft w:val="0"/>
      <w:marRight w:val="0"/>
      <w:marTop w:val="0"/>
      <w:marBottom w:val="0"/>
      <w:divBdr>
        <w:top w:val="none" w:sz="0" w:space="0" w:color="auto"/>
        <w:left w:val="none" w:sz="0" w:space="0" w:color="auto"/>
        <w:bottom w:val="none" w:sz="0" w:space="0" w:color="auto"/>
        <w:right w:val="none" w:sz="0" w:space="0" w:color="auto"/>
      </w:divBdr>
    </w:div>
    <w:div w:id="439686413">
      <w:bodyDiv w:val="1"/>
      <w:marLeft w:val="0"/>
      <w:marRight w:val="0"/>
      <w:marTop w:val="0"/>
      <w:marBottom w:val="0"/>
      <w:divBdr>
        <w:top w:val="none" w:sz="0" w:space="0" w:color="auto"/>
        <w:left w:val="none" w:sz="0" w:space="0" w:color="auto"/>
        <w:bottom w:val="none" w:sz="0" w:space="0" w:color="auto"/>
        <w:right w:val="none" w:sz="0" w:space="0" w:color="auto"/>
      </w:divBdr>
    </w:div>
    <w:div w:id="449398684">
      <w:bodyDiv w:val="1"/>
      <w:marLeft w:val="0"/>
      <w:marRight w:val="0"/>
      <w:marTop w:val="0"/>
      <w:marBottom w:val="0"/>
      <w:divBdr>
        <w:top w:val="none" w:sz="0" w:space="0" w:color="auto"/>
        <w:left w:val="none" w:sz="0" w:space="0" w:color="auto"/>
        <w:bottom w:val="none" w:sz="0" w:space="0" w:color="auto"/>
        <w:right w:val="none" w:sz="0" w:space="0" w:color="auto"/>
      </w:divBdr>
    </w:div>
    <w:div w:id="472798294">
      <w:bodyDiv w:val="1"/>
      <w:marLeft w:val="0"/>
      <w:marRight w:val="0"/>
      <w:marTop w:val="0"/>
      <w:marBottom w:val="0"/>
      <w:divBdr>
        <w:top w:val="none" w:sz="0" w:space="0" w:color="auto"/>
        <w:left w:val="none" w:sz="0" w:space="0" w:color="auto"/>
        <w:bottom w:val="none" w:sz="0" w:space="0" w:color="auto"/>
        <w:right w:val="none" w:sz="0" w:space="0" w:color="auto"/>
      </w:divBdr>
      <w:divsChild>
        <w:div w:id="2009552849">
          <w:marLeft w:val="0"/>
          <w:marRight w:val="0"/>
          <w:marTop w:val="0"/>
          <w:marBottom w:val="0"/>
          <w:divBdr>
            <w:top w:val="none" w:sz="0" w:space="0" w:color="auto"/>
            <w:left w:val="none" w:sz="0" w:space="0" w:color="auto"/>
            <w:bottom w:val="none" w:sz="0" w:space="0" w:color="auto"/>
            <w:right w:val="none" w:sz="0" w:space="0" w:color="auto"/>
          </w:divBdr>
          <w:divsChild>
            <w:div w:id="437717112">
              <w:marLeft w:val="0"/>
              <w:marRight w:val="0"/>
              <w:marTop w:val="0"/>
              <w:marBottom w:val="0"/>
              <w:divBdr>
                <w:top w:val="none" w:sz="0" w:space="0" w:color="auto"/>
                <w:left w:val="none" w:sz="0" w:space="0" w:color="auto"/>
                <w:bottom w:val="none" w:sz="0" w:space="0" w:color="auto"/>
                <w:right w:val="none" w:sz="0" w:space="0" w:color="auto"/>
              </w:divBdr>
              <w:divsChild>
                <w:div w:id="71586586">
                  <w:marLeft w:val="0"/>
                  <w:marRight w:val="0"/>
                  <w:marTop w:val="0"/>
                  <w:marBottom w:val="0"/>
                  <w:divBdr>
                    <w:top w:val="none" w:sz="0" w:space="0" w:color="auto"/>
                    <w:left w:val="none" w:sz="0" w:space="0" w:color="auto"/>
                    <w:bottom w:val="none" w:sz="0" w:space="0" w:color="auto"/>
                    <w:right w:val="none" w:sz="0" w:space="0" w:color="auto"/>
                  </w:divBdr>
                  <w:divsChild>
                    <w:div w:id="156868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8768980">
      <w:bodyDiv w:val="1"/>
      <w:marLeft w:val="0"/>
      <w:marRight w:val="0"/>
      <w:marTop w:val="0"/>
      <w:marBottom w:val="0"/>
      <w:divBdr>
        <w:top w:val="none" w:sz="0" w:space="0" w:color="auto"/>
        <w:left w:val="none" w:sz="0" w:space="0" w:color="auto"/>
        <w:bottom w:val="none" w:sz="0" w:space="0" w:color="auto"/>
        <w:right w:val="none" w:sz="0" w:space="0" w:color="auto"/>
      </w:divBdr>
    </w:div>
    <w:div w:id="547105879">
      <w:bodyDiv w:val="1"/>
      <w:marLeft w:val="0"/>
      <w:marRight w:val="0"/>
      <w:marTop w:val="0"/>
      <w:marBottom w:val="0"/>
      <w:divBdr>
        <w:top w:val="none" w:sz="0" w:space="0" w:color="auto"/>
        <w:left w:val="none" w:sz="0" w:space="0" w:color="auto"/>
        <w:bottom w:val="none" w:sz="0" w:space="0" w:color="auto"/>
        <w:right w:val="none" w:sz="0" w:space="0" w:color="auto"/>
      </w:divBdr>
    </w:div>
    <w:div w:id="548538444">
      <w:bodyDiv w:val="1"/>
      <w:marLeft w:val="0"/>
      <w:marRight w:val="0"/>
      <w:marTop w:val="0"/>
      <w:marBottom w:val="0"/>
      <w:divBdr>
        <w:top w:val="none" w:sz="0" w:space="0" w:color="auto"/>
        <w:left w:val="none" w:sz="0" w:space="0" w:color="auto"/>
        <w:bottom w:val="none" w:sz="0" w:space="0" w:color="auto"/>
        <w:right w:val="none" w:sz="0" w:space="0" w:color="auto"/>
      </w:divBdr>
    </w:div>
    <w:div w:id="565990460">
      <w:bodyDiv w:val="1"/>
      <w:marLeft w:val="0"/>
      <w:marRight w:val="0"/>
      <w:marTop w:val="0"/>
      <w:marBottom w:val="0"/>
      <w:divBdr>
        <w:top w:val="none" w:sz="0" w:space="0" w:color="auto"/>
        <w:left w:val="none" w:sz="0" w:space="0" w:color="auto"/>
        <w:bottom w:val="none" w:sz="0" w:space="0" w:color="auto"/>
        <w:right w:val="none" w:sz="0" w:space="0" w:color="auto"/>
      </w:divBdr>
    </w:div>
    <w:div w:id="592083497">
      <w:bodyDiv w:val="1"/>
      <w:marLeft w:val="0"/>
      <w:marRight w:val="0"/>
      <w:marTop w:val="0"/>
      <w:marBottom w:val="0"/>
      <w:divBdr>
        <w:top w:val="none" w:sz="0" w:space="0" w:color="auto"/>
        <w:left w:val="none" w:sz="0" w:space="0" w:color="auto"/>
        <w:bottom w:val="none" w:sz="0" w:space="0" w:color="auto"/>
        <w:right w:val="none" w:sz="0" w:space="0" w:color="auto"/>
      </w:divBdr>
    </w:div>
    <w:div w:id="599073264">
      <w:bodyDiv w:val="1"/>
      <w:marLeft w:val="0"/>
      <w:marRight w:val="0"/>
      <w:marTop w:val="0"/>
      <w:marBottom w:val="0"/>
      <w:divBdr>
        <w:top w:val="none" w:sz="0" w:space="0" w:color="auto"/>
        <w:left w:val="none" w:sz="0" w:space="0" w:color="auto"/>
        <w:bottom w:val="none" w:sz="0" w:space="0" w:color="auto"/>
        <w:right w:val="none" w:sz="0" w:space="0" w:color="auto"/>
      </w:divBdr>
    </w:div>
    <w:div w:id="634066419">
      <w:bodyDiv w:val="1"/>
      <w:marLeft w:val="0"/>
      <w:marRight w:val="0"/>
      <w:marTop w:val="0"/>
      <w:marBottom w:val="0"/>
      <w:divBdr>
        <w:top w:val="none" w:sz="0" w:space="0" w:color="auto"/>
        <w:left w:val="none" w:sz="0" w:space="0" w:color="auto"/>
        <w:bottom w:val="none" w:sz="0" w:space="0" w:color="auto"/>
        <w:right w:val="none" w:sz="0" w:space="0" w:color="auto"/>
      </w:divBdr>
    </w:div>
    <w:div w:id="653678402">
      <w:bodyDiv w:val="1"/>
      <w:marLeft w:val="0"/>
      <w:marRight w:val="0"/>
      <w:marTop w:val="0"/>
      <w:marBottom w:val="0"/>
      <w:divBdr>
        <w:top w:val="none" w:sz="0" w:space="0" w:color="auto"/>
        <w:left w:val="none" w:sz="0" w:space="0" w:color="auto"/>
        <w:bottom w:val="none" w:sz="0" w:space="0" w:color="auto"/>
        <w:right w:val="none" w:sz="0" w:space="0" w:color="auto"/>
      </w:divBdr>
    </w:div>
    <w:div w:id="659970221">
      <w:bodyDiv w:val="1"/>
      <w:marLeft w:val="0"/>
      <w:marRight w:val="0"/>
      <w:marTop w:val="0"/>
      <w:marBottom w:val="0"/>
      <w:divBdr>
        <w:top w:val="none" w:sz="0" w:space="0" w:color="auto"/>
        <w:left w:val="none" w:sz="0" w:space="0" w:color="auto"/>
        <w:bottom w:val="none" w:sz="0" w:space="0" w:color="auto"/>
        <w:right w:val="none" w:sz="0" w:space="0" w:color="auto"/>
      </w:divBdr>
    </w:div>
    <w:div w:id="677082419">
      <w:bodyDiv w:val="1"/>
      <w:marLeft w:val="0"/>
      <w:marRight w:val="0"/>
      <w:marTop w:val="0"/>
      <w:marBottom w:val="0"/>
      <w:divBdr>
        <w:top w:val="none" w:sz="0" w:space="0" w:color="auto"/>
        <w:left w:val="none" w:sz="0" w:space="0" w:color="auto"/>
        <w:bottom w:val="none" w:sz="0" w:space="0" w:color="auto"/>
        <w:right w:val="none" w:sz="0" w:space="0" w:color="auto"/>
      </w:divBdr>
    </w:div>
    <w:div w:id="690231160">
      <w:bodyDiv w:val="1"/>
      <w:marLeft w:val="0"/>
      <w:marRight w:val="0"/>
      <w:marTop w:val="0"/>
      <w:marBottom w:val="0"/>
      <w:divBdr>
        <w:top w:val="none" w:sz="0" w:space="0" w:color="auto"/>
        <w:left w:val="none" w:sz="0" w:space="0" w:color="auto"/>
        <w:bottom w:val="none" w:sz="0" w:space="0" w:color="auto"/>
        <w:right w:val="none" w:sz="0" w:space="0" w:color="auto"/>
      </w:divBdr>
    </w:div>
    <w:div w:id="701709985">
      <w:bodyDiv w:val="1"/>
      <w:marLeft w:val="0"/>
      <w:marRight w:val="0"/>
      <w:marTop w:val="0"/>
      <w:marBottom w:val="0"/>
      <w:divBdr>
        <w:top w:val="none" w:sz="0" w:space="0" w:color="auto"/>
        <w:left w:val="none" w:sz="0" w:space="0" w:color="auto"/>
        <w:bottom w:val="none" w:sz="0" w:space="0" w:color="auto"/>
        <w:right w:val="none" w:sz="0" w:space="0" w:color="auto"/>
      </w:divBdr>
    </w:div>
    <w:div w:id="721447152">
      <w:bodyDiv w:val="1"/>
      <w:marLeft w:val="0"/>
      <w:marRight w:val="0"/>
      <w:marTop w:val="0"/>
      <w:marBottom w:val="0"/>
      <w:divBdr>
        <w:top w:val="none" w:sz="0" w:space="0" w:color="auto"/>
        <w:left w:val="none" w:sz="0" w:space="0" w:color="auto"/>
        <w:bottom w:val="none" w:sz="0" w:space="0" w:color="auto"/>
        <w:right w:val="none" w:sz="0" w:space="0" w:color="auto"/>
      </w:divBdr>
    </w:div>
    <w:div w:id="723141016">
      <w:bodyDiv w:val="1"/>
      <w:marLeft w:val="0"/>
      <w:marRight w:val="0"/>
      <w:marTop w:val="0"/>
      <w:marBottom w:val="0"/>
      <w:divBdr>
        <w:top w:val="none" w:sz="0" w:space="0" w:color="auto"/>
        <w:left w:val="none" w:sz="0" w:space="0" w:color="auto"/>
        <w:bottom w:val="none" w:sz="0" w:space="0" w:color="auto"/>
        <w:right w:val="none" w:sz="0" w:space="0" w:color="auto"/>
      </w:divBdr>
    </w:div>
    <w:div w:id="727150048">
      <w:bodyDiv w:val="1"/>
      <w:marLeft w:val="0"/>
      <w:marRight w:val="0"/>
      <w:marTop w:val="0"/>
      <w:marBottom w:val="0"/>
      <w:divBdr>
        <w:top w:val="none" w:sz="0" w:space="0" w:color="auto"/>
        <w:left w:val="none" w:sz="0" w:space="0" w:color="auto"/>
        <w:bottom w:val="none" w:sz="0" w:space="0" w:color="auto"/>
        <w:right w:val="none" w:sz="0" w:space="0" w:color="auto"/>
      </w:divBdr>
    </w:div>
    <w:div w:id="736585922">
      <w:bodyDiv w:val="1"/>
      <w:marLeft w:val="0"/>
      <w:marRight w:val="0"/>
      <w:marTop w:val="0"/>
      <w:marBottom w:val="0"/>
      <w:divBdr>
        <w:top w:val="none" w:sz="0" w:space="0" w:color="auto"/>
        <w:left w:val="none" w:sz="0" w:space="0" w:color="auto"/>
        <w:bottom w:val="none" w:sz="0" w:space="0" w:color="auto"/>
        <w:right w:val="none" w:sz="0" w:space="0" w:color="auto"/>
      </w:divBdr>
    </w:div>
    <w:div w:id="738746567">
      <w:bodyDiv w:val="1"/>
      <w:marLeft w:val="0"/>
      <w:marRight w:val="0"/>
      <w:marTop w:val="0"/>
      <w:marBottom w:val="0"/>
      <w:divBdr>
        <w:top w:val="none" w:sz="0" w:space="0" w:color="auto"/>
        <w:left w:val="none" w:sz="0" w:space="0" w:color="auto"/>
        <w:bottom w:val="none" w:sz="0" w:space="0" w:color="auto"/>
        <w:right w:val="none" w:sz="0" w:space="0" w:color="auto"/>
      </w:divBdr>
    </w:div>
    <w:div w:id="742411425">
      <w:bodyDiv w:val="1"/>
      <w:marLeft w:val="0"/>
      <w:marRight w:val="0"/>
      <w:marTop w:val="0"/>
      <w:marBottom w:val="0"/>
      <w:divBdr>
        <w:top w:val="none" w:sz="0" w:space="0" w:color="auto"/>
        <w:left w:val="none" w:sz="0" w:space="0" w:color="auto"/>
        <w:bottom w:val="none" w:sz="0" w:space="0" w:color="auto"/>
        <w:right w:val="none" w:sz="0" w:space="0" w:color="auto"/>
      </w:divBdr>
    </w:div>
    <w:div w:id="759718706">
      <w:bodyDiv w:val="1"/>
      <w:marLeft w:val="0"/>
      <w:marRight w:val="0"/>
      <w:marTop w:val="0"/>
      <w:marBottom w:val="0"/>
      <w:divBdr>
        <w:top w:val="none" w:sz="0" w:space="0" w:color="auto"/>
        <w:left w:val="none" w:sz="0" w:space="0" w:color="auto"/>
        <w:bottom w:val="none" w:sz="0" w:space="0" w:color="auto"/>
        <w:right w:val="none" w:sz="0" w:space="0" w:color="auto"/>
      </w:divBdr>
    </w:div>
    <w:div w:id="801921326">
      <w:bodyDiv w:val="1"/>
      <w:marLeft w:val="0"/>
      <w:marRight w:val="0"/>
      <w:marTop w:val="0"/>
      <w:marBottom w:val="0"/>
      <w:divBdr>
        <w:top w:val="none" w:sz="0" w:space="0" w:color="auto"/>
        <w:left w:val="none" w:sz="0" w:space="0" w:color="auto"/>
        <w:bottom w:val="none" w:sz="0" w:space="0" w:color="auto"/>
        <w:right w:val="none" w:sz="0" w:space="0" w:color="auto"/>
      </w:divBdr>
    </w:div>
    <w:div w:id="814223118">
      <w:bodyDiv w:val="1"/>
      <w:marLeft w:val="0"/>
      <w:marRight w:val="0"/>
      <w:marTop w:val="0"/>
      <w:marBottom w:val="0"/>
      <w:divBdr>
        <w:top w:val="none" w:sz="0" w:space="0" w:color="auto"/>
        <w:left w:val="none" w:sz="0" w:space="0" w:color="auto"/>
        <w:bottom w:val="none" w:sz="0" w:space="0" w:color="auto"/>
        <w:right w:val="none" w:sz="0" w:space="0" w:color="auto"/>
      </w:divBdr>
    </w:div>
    <w:div w:id="818112282">
      <w:bodyDiv w:val="1"/>
      <w:marLeft w:val="0"/>
      <w:marRight w:val="0"/>
      <w:marTop w:val="0"/>
      <w:marBottom w:val="0"/>
      <w:divBdr>
        <w:top w:val="none" w:sz="0" w:space="0" w:color="auto"/>
        <w:left w:val="none" w:sz="0" w:space="0" w:color="auto"/>
        <w:bottom w:val="none" w:sz="0" w:space="0" w:color="auto"/>
        <w:right w:val="none" w:sz="0" w:space="0" w:color="auto"/>
      </w:divBdr>
    </w:div>
    <w:div w:id="830409367">
      <w:bodyDiv w:val="1"/>
      <w:marLeft w:val="0"/>
      <w:marRight w:val="0"/>
      <w:marTop w:val="0"/>
      <w:marBottom w:val="0"/>
      <w:divBdr>
        <w:top w:val="none" w:sz="0" w:space="0" w:color="auto"/>
        <w:left w:val="none" w:sz="0" w:space="0" w:color="auto"/>
        <w:bottom w:val="none" w:sz="0" w:space="0" w:color="auto"/>
        <w:right w:val="none" w:sz="0" w:space="0" w:color="auto"/>
      </w:divBdr>
    </w:div>
    <w:div w:id="838930208">
      <w:bodyDiv w:val="1"/>
      <w:marLeft w:val="0"/>
      <w:marRight w:val="0"/>
      <w:marTop w:val="0"/>
      <w:marBottom w:val="0"/>
      <w:divBdr>
        <w:top w:val="none" w:sz="0" w:space="0" w:color="auto"/>
        <w:left w:val="none" w:sz="0" w:space="0" w:color="auto"/>
        <w:bottom w:val="none" w:sz="0" w:space="0" w:color="auto"/>
        <w:right w:val="none" w:sz="0" w:space="0" w:color="auto"/>
      </w:divBdr>
    </w:div>
    <w:div w:id="845486079">
      <w:bodyDiv w:val="1"/>
      <w:marLeft w:val="0"/>
      <w:marRight w:val="0"/>
      <w:marTop w:val="0"/>
      <w:marBottom w:val="0"/>
      <w:divBdr>
        <w:top w:val="none" w:sz="0" w:space="0" w:color="auto"/>
        <w:left w:val="none" w:sz="0" w:space="0" w:color="auto"/>
        <w:bottom w:val="none" w:sz="0" w:space="0" w:color="auto"/>
        <w:right w:val="none" w:sz="0" w:space="0" w:color="auto"/>
      </w:divBdr>
    </w:div>
    <w:div w:id="845945000">
      <w:bodyDiv w:val="1"/>
      <w:marLeft w:val="0"/>
      <w:marRight w:val="0"/>
      <w:marTop w:val="0"/>
      <w:marBottom w:val="0"/>
      <w:divBdr>
        <w:top w:val="none" w:sz="0" w:space="0" w:color="auto"/>
        <w:left w:val="none" w:sz="0" w:space="0" w:color="auto"/>
        <w:bottom w:val="none" w:sz="0" w:space="0" w:color="auto"/>
        <w:right w:val="none" w:sz="0" w:space="0" w:color="auto"/>
      </w:divBdr>
    </w:div>
    <w:div w:id="857427484">
      <w:bodyDiv w:val="1"/>
      <w:marLeft w:val="0"/>
      <w:marRight w:val="0"/>
      <w:marTop w:val="0"/>
      <w:marBottom w:val="0"/>
      <w:divBdr>
        <w:top w:val="none" w:sz="0" w:space="0" w:color="auto"/>
        <w:left w:val="none" w:sz="0" w:space="0" w:color="auto"/>
        <w:bottom w:val="none" w:sz="0" w:space="0" w:color="auto"/>
        <w:right w:val="none" w:sz="0" w:space="0" w:color="auto"/>
      </w:divBdr>
    </w:div>
    <w:div w:id="868223276">
      <w:bodyDiv w:val="1"/>
      <w:marLeft w:val="0"/>
      <w:marRight w:val="0"/>
      <w:marTop w:val="0"/>
      <w:marBottom w:val="0"/>
      <w:divBdr>
        <w:top w:val="none" w:sz="0" w:space="0" w:color="auto"/>
        <w:left w:val="none" w:sz="0" w:space="0" w:color="auto"/>
        <w:bottom w:val="none" w:sz="0" w:space="0" w:color="auto"/>
        <w:right w:val="none" w:sz="0" w:space="0" w:color="auto"/>
      </w:divBdr>
    </w:div>
    <w:div w:id="870727804">
      <w:bodyDiv w:val="1"/>
      <w:marLeft w:val="0"/>
      <w:marRight w:val="0"/>
      <w:marTop w:val="0"/>
      <w:marBottom w:val="0"/>
      <w:divBdr>
        <w:top w:val="none" w:sz="0" w:space="0" w:color="auto"/>
        <w:left w:val="none" w:sz="0" w:space="0" w:color="auto"/>
        <w:bottom w:val="none" w:sz="0" w:space="0" w:color="auto"/>
        <w:right w:val="none" w:sz="0" w:space="0" w:color="auto"/>
      </w:divBdr>
    </w:div>
    <w:div w:id="876964253">
      <w:bodyDiv w:val="1"/>
      <w:marLeft w:val="0"/>
      <w:marRight w:val="0"/>
      <w:marTop w:val="0"/>
      <w:marBottom w:val="0"/>
      <w:divBdr>
        <w:top w:val="none" w:sz="0" w:space="0" w:color="auto"/>
        <w:left w:val="none" w:sz="0" w:space="0" w:color="auto"/>
        <w:bottom w:val="none" w:sz="0" w:space="0" w:color="auto"/>
        <w:right w:val="none" w:sz="0" w:space="0" w:color="auto"/>
      </w:divBdr>
    </w:div>
    <w:div w:id="878736587">
      <w:bodyDiv w:val="1"/>
      <w:marLeft w:val="0"/>
      <w:marRight w:val="0"/>
      <w:marTop w:val="0"/>
      <w:marBottom w:val="0"/>
      <w:divBdr>
        <w:top w:val="none" w:sz="0" w:space="0" w:color="auto"/>
        <w:left w:val="none" w:sz="0" w:space="0" w:color="auto"/>
        <w:bottom w:val="none" w:sz="0" w:space="0" w:color="auto"/>
        <w:right w:val="none" w:sz="0" w:space="0" w:color="auto"/>
      </w:divBdr>
    </w:div>
    <w:div w:id="881477037">
      <w:bodyDiv w:val="1"/>
      <w:marLeft w:val="0"/>
      <w:marRight w:val="0"/>
      <w:marTop w:val="0"/>
      <w:marBottom w:val="0"/>
      <w:divBdr>
        <w:top w:val="none" w:sz="0" w:space="0" w:color="auto"/>
        <w:left w:val="none" w:sz="0" w:space="0" w:color="auto"/>
        <w:bottom w:val="none" w:sz="0" w:space="0" w:color="auto"/>
        <w:right w:val="none" w:sz="0" w:space="0" w:color="auto"/>
      </w:divBdr>
    </w:div>
    <w:div w:id="895237702">
      <w:bodyDiv w:val="1"/>
      <w:marLeft w:val="0"/>
      <w:marRight w:val="0"/>
      <w:marTop w:val="0"/>
      <w:marBottom w:val="0"/>
      <w:divBdr>
        <w:top w:val="none" w:sz="0" w:space="0" w:color="auto"/>
        <w:left w:val="none" w:sz="0" w:space="0" w:color="auto"/>
        <w:bottom w:val="none" w:sz="0" w:space="0" w:color="auto"/>
        <w:right w:val="none" w:sz="0" w:space="0" w:color="auto"/>
      </w:divBdr>
    </w:div>
    <w:div w:id="897084265">
      <w:bodyDiv w:val="1"/>
      <w:marLeft w:val="0"/>
      <w:marRight w:val="0"/>
      <w:marTop w:val="0"/>
      <w:marBottom w:val="0"/>
      <w:divBdr>
        <w:top w:val="none" w:sz="0" w:space="0" w:color="auto"/>
        <w:left w:val="none" w:sz="0" w:space="0" w:color="auto"/>
        <w:bottom w:val="none" w:sz="0" w:space="0" w:color="auto"/>
        <w:right w:val="none" w:sz="0" w:space="0" w:color="auto"/>
      </w:divBdr>
    </w:div>
    <w:div w:id="912933664">
      <w:bodyDiv w:val="1"/>
      <w:marLeft w:val="0"/>
      <w:marRight w:val="0"/>
      <w:marTop w:val="0"/>
      <w:marBottom w:val="0"/>
      <w:divBdr>
        <w:top w:val="none" w:sz="0" w:space="0" w:color="auto"/>
        <w:left w:val="none" w:sz="0" w:space="0" w:color="auto"/>
        <w:bottom w:val="none" w:sz="0" w:space="0" w:color="auto"/>
        <w:right w:val="none" w:sz="0" w:space="0" w:color="auto"/>
      </w:divBdr>
    </w:div>
    <w:div w:id="921109474">
      <w:bodyDiv w:val="1"/>
      <w:marLeft w:val="0"/>
      <w:marRight w:val="0"/>
      <w:marTop w:val="0"/>
      <w:marBottom w:val="0"/>
      <w:divBdr>
        <w:top w:val="none" w:sz="0" w:space="0" w:color="auto"/>
        <w:left w:val="none" w:sz="0" w:space="0" w:color="auto"/>
        <w:bottom w:val="none" w:sz="0" w:space="0" w:color="auto"/>
        <w:right w:val="none" w:sz="0" w:space="0" w:color="auto"/>
      </w:divBdr>
    </w:div>
    <w:div w:id="996154498">
      <w:bodyDiv w:val="1"/>
      <w:marLeft w:val="0"/>
      <w:marRight w:val="0"/>
      <w:marTop w:val="0"/>
      <w:marBottom w:val="0"/>
      <w:divBdr>
        <w:top w:val="none" w:sz="0" w:space="0" w:color="auto"/>
        <w:left w:val="none" w:sz="0" w:space="0" w:color="auto"/>
        <w:bottom w:val="none" w:sz="0" w:space="0" w:color="auto"/>
        <w:right w:val="none" w:sz="0" w:space="0" w:color="auto"/>
      </w:divBdr>
    </w:div>
    <w:div w:id="1022130118">
      <w:bodyDiv w:val="1"/>
      <w:marLeft w:val="0"/>
      <w:marRight w:val="0"/>
      <w:marTop w:val="0"/>
      <w:marBottom w:val="0"/>
      <w:divBdr>
        <w:top w:val="none" w:sz="0" w:space="0" w:color="auto"/>
        <w:left w:val="none" w:sz="0" w:space="0" w:color="auto"/>
        <w:bottom w:val="none" w:sz="0" w:space="0" w:color="auto"/>
        <w:right w:val="none" w:sz="0" w:space="0" w:color="auto"/>
      </w:divBdr>
    </w:div>
    <w:div w:id="1030230026">
      <w:bodyDiv w:val="1"/>
      <w:marLeft w:val="0"/>
      <w:marRight w:val="0"/>
      <w:marTop w:val="0"/>
      <w:marBottom w:val="0"/>
      <w:divBdr>
        <w:top w:val="none" w:sz="0" w:space="0" w:color="auto"/>
        <w:left w:val="none" w:sz="0" w:space="0" w:color="auto"/>
        <w:bottom w:val="none" w:sz="0" w:space="0" w:color="auto"/>
        <w:right w:val="none" w:sz="0" w:space="0" w:color="auto"/>
      </w:divBdr>
    </w:div>
    <w:div w:id="1035077884">
      <w:bodyDiv w:val="1"/>
      <w:marLeft w:val="0"/>
      <w:marRight w:val="0"/>
      <w:marTop w:val="0"/>
      <w:marBottom w:val="0"/>
      <w:divBdr>
        <w:top w:val="none" w:sz="0" w:space="0" w:color="auto"/>
        <w:left w:val="none" w:sz="0" w:space="0" w:color="auto"/>
        <w:bottom w:val="none" w:sz="0" w:space="0" w:color="auto"/>
        <w:right w:val="none" w:sz="0" w:space="0" w:color="auto"/>
      </w:divBdr>
    </w:div>
    <w:div w:id="1049766934">
      <w:bodyDiv w:val="1"/>
      <w:marLeft w:val="0"/>
      <w:marRight w:val="0"/>
      <w:marTop w:val="0"/>
      <w:marBottom w:val="0"/>
      <w:divBdr>
        <w:top w:val="none" w:sz="0" w:space="0" w:color="auto"/>
        <w:left w:val="none" w:sz="0" w:space="0" w:color="auto"/>
        <w:bottom w:val="none" w:sz="0" w:space="0" w:color="auto"/>
        <w:right w:val="none" w:sz="0" w:space="0" w:color="auto"/>
      </w:divBdr>
      <w:divsChild>
        <w:div w:id="1621110242">
          <w:marLeft w:val="0"/>
          <w:marRight w:val="0"/>
          <w:marTop w:val="0"/>
          <w:marBottom w:val="0"/>
          <w:divBdr>
            <w:top w:val="none" w:sz="0" w:space="0" w:color="auto"/>
            <w:left w:val="none" w:sz="0" w:space="0" w:color="auto"/>
            <w:bottom w:val="none" w:sz="0" w:space="0" w:color="auto"/>
            <w:right w:val="none" w:sz="0" w:space="0" w:color="auto"/>
          </w:divBdr>
        </w:div>
      </w:divsChild>
    </w:div>
    <w:div w:id="1051153824">
      <w:bodyDiv w:val="1"/>
      <w:marLeft w:val="0"/>
      <w:marRight w:val="0"/>
      <w:marTop w:val="0"/>
      <w:marBottom w:val="0"/>
      <w:divBdr>
        <w:top w:val="none" w:sz="0" w:space="0" w:color="auto"/>
        <w:left w:val="none" w:sz="0" w:space="0" w:color="auto"/>
        <w:bottom w:val="none" w:sz="0" w:space="0" w:color="auto"/>
        <w:right w:val="none" w:sz="0" w:space="0" w:color="auto"/>
      </w:divBdr>
    </w:div>
    <w:div w:id="1060438715">
      <w:bodyDiv w:val="1"/>
      <w:marLeft w:val="0"/>
      <w:marRight w:val="0"/>
      <w:marTop w:val="0"/>
      <w:marBottom w:val="0"/>
      <w:divBdr>
        <w:top w:val="none" w:sz="0" w:space="0" w:color="auto"/>
        <w:left w:val="none" w:sz="0" w:space="0" w:color="auto"/>
        <w:bottom w:val="none" w:sz="0" w:space="0" w:color="auto"/>
        <w:right w:val="none" w:sz="0" w:space="0" w:color="auto"/>
      </w:divBdr>
    </w:div>
    <w:div w:id="1067997509">
      <w:bodyDiv w:val="1"/>
      <w:marLeft w:val="0"/>
      <w:marRight w:val="0"/>
      <w:marTop w:val="0"/>
      <w:marBottom w:val="0"/>
      <w:divBdr>
        <w:top w:val="none" w:sz="0" w:space="0" w:color="auto"/>
        <w:left w:val="none" w:sz="0" w:space="0" w:color="auto"/>
        <w:bottom w:val="none" w:sz="0" w:space="0" w:color="auto"/>
        <w:right w:val="none" w:sz="0" w:space="0" w:color="auto"/>
      </w:divBdr>
    </w:div>
    <w:div w:id="1082949275">
      <w:bodyDiv w:val="1"/>
      <w:marLeft w:val="0"/>
      <w:marRight w:val="0"/>
      <w:marTop w:val="0"/>
      <w:marBottom w:val="0"/>
      <w:divBdr>
        <w:top w:val="none" w:sz="0" w:space="0" w:color="auto"/>
        <w:left w:val="none" w:sz="0" w:space="0" w:color="auto"/>
        <w:bottom w:val="none" w:sz="0" w:space="0" w:color="auto"/>
        <w:right w:val="none" w:sz="0" w:space="0" w:color="auto"/>
      </w:divBdr>
    </w:div>
    <w:div w:id="1116292379">
      <w:bodyDiv w:val="1"/>
      <w:marLeft w:val="0"/>
      <w:marRight w:val="0"/>
      <w:marTop w:val="0"/>
      <w:marBottom w:val="0"/>
      <w:divBdr>
        <w:top w:val="none" w:sz="0" w:space="0" w:color="auto"/>
        <w:left w:val="none" w:sz="0" w:space="0" w:color="auto"/>
        <w:bottom w:val="none" w:sz="0" w:space="0" w:color="auto"/>
        <w:right w:val="none" w:sz="0" w:space="0" w:color="auto"/>
      </w:divBdr>
    </w:div>
    <w:div w:id="1129858850">
      <w:bodyDiv w:val="1"/>
      <w:marLeft w:val="0"/>
      <w:marRight w:val="0"/>
      <w:marTop w:val="0"/>
      <w:marBottom w:val="0"/>
      <w:divBdr>
        <w:top w:val="none" w:sz="0" w:space="0" w:color="auto"/>
        <w:left w:val="none" w:sz="0" w:space="0" w:color="auto"/>
        <w:bottom w:val="none" w:sz="0" w:space="0" w:color="auto"/>
        <w:right w:val="none" w:sz="0" w:space="0" w:color="auto"/>
      </w:divBdr>
    </w:div>
    <w:div w:id="1135490754">
      <w:bodyDiv w:val="1"/>
      <w:marLeft w:val="0"/>
      <w:marRight w:val="0"/>
      <w:marTop w:val="0"/>
      <w:marBottom w:val="0"/>
      <w:divBdr>
        <w:top w:val="none" w:sz="0" w:space="0" w:color="auto"/>
        <w:left w:val="none" w:sz="0" w:space="0" w:color="auto"/>
        <w:bottom w:val="none" w:sz="0" w:space="0" w:color="auto"/>
        <w:right w:val="none" w:sz="0" w:space="0" w:color="auto"/>
      </w:divBdr>
    </w:div>
    <w:div w:id="1139226889">
      <w:bodyDiv w:val="1"/>
      <w:marLeft w:val="0"/>
      <w:marRight w:val="0"/>
      <w:marTop w:val="0"/>
      <w:marBottom w:val="0"/>
      <w:divBdr>
        <w:top w:val="none" w:sz="0" w:space="0" w:color="auto"/>
        <w:left w:val="none" w:sz="0" w:space="0" w:color="auto"/>
        <w:bottom w:val="none" w:sz="0" w:space="0" w:color="auto"/>
        <w:right w:val="none" w:sz="0" w:space="0" w:color="auto"/>
      </w:divBdr>
    </w:div>
    <w:div w:id="1146166162">
      <w:bodyDiv w:val="1"/>
      <w:marLeft w:val="0"/>
      <w:marRight w:val="0"/>
      <w:marTop w:val="0"/>
      <w:marBottom w:val="0"/>
      <w:divBdr>
        <w:top w:val="none" w:sz="0" w:space="0" w:color="auto"/>
        <w:left w:val="none" w:sz="0" w:space="0" w:color="auto"/>
        <w:bottom w:val="none" w:sz="0" w:space="0" w:color="auto"/>
        <w:right w:val="none" w:sz="0" w:space="0" w:color="auto"/>
      </w:divBdr>
    </w:div>
    <w:div w:id="1151599077">
      <w:bodyDiv w:val="1"/>
      <w:marLeft w:val="0"/>
      <w:marRight w:val="0"/>
      <w:marTop w:val="0"/>
      <w:marBottom w:val="0"/>
      <w:divBdr>
        <w:top w:val="none" w:sz="0" w:space="0" w:color="auto"/>
        <w:left w:val="none" w:sz="0" w:space="0" w:color="auto"/>
        <w:bottom w:val="none" w:sz="0" w:space="0" w:color="auto"/>
        <w:right w:val="none" w:sz="0" w:space="0" w:color="auto"/>
      </w:divBdr>
      <w:divsChild>
        <w:div w:id="601111338">
          <w:marLeft w:val="0"/>
          <w:marRight w:val="0"/>
          <w:marTop w:val="0"/>
          <w:marBottom w:val="0"/>
          <w:divBdr>
            <w:top w:val="none" w:sz="0" w:space="0" w:color="auto"/>
            <w:left w:val="none" w:sz="0" w:space="0" w:color="auto"/>
            <w:bottom w:val="none" w:sz="0" w:space="0" w:color="auto"/>
            <w:right w:val="none" w:sz="0" w:space="0" w:color="auto"/>
          </w:divBdr>
        </w:div>
      </w:divsChild>
    </w:div>
    <w:div w:id="1158761977">
      <w:bodyDiv w:val="1"/>
      <w:marLeft w:val="0"/>
      <w:marRight w:val="0"/>
      <w:marTop w:val="0"/>
      <w:marBottom w:val="0"/>
      <w:divBdr>
        <w:top w:val="none" w:sz="0" w:space="0" w:color="auto"/>
        <w:left w:val="none" w:sz="0" w:space="0" w:color="auto"/>
        <w:bottom w:val="none" w:sz="0" w:space="0" w:color="auto"/>
        <w:right w:val="none" w:sz="0" w:space="0" w:color="auto"/>
      </w:divBdr>
    </w:div>
    <w:div w:id="1165366718">
      <w:bodyDiv w:val="1"/>
      <w:marLeft w:val="0"/>
      <w:marRight w:val="0"/>
      <w:marTop w:val="0"/>
      <w:marBottom w:val="0"/>
      <w:divBdr>
        <w:top w:val="none" w:sz="0" w:space="0" w:color="auto"/>
        <w:left w:val="none" w:sz="0" w:space="0" w:color="auto"/>
        <w:bottom w:val="none" w:sz="0" w:space="0" w:color="auto"/>
        <w:right w:val="none" w:sz="0" w:space="0" w:color="auto"/>
      </w:divBdr>
    </w:div>
    <w:div w:id="1185166848">
      <w:bodyDiv w:val="1"/>
      <w:marLeft w:val="0"/>
      <w:marRight w:val="0"/>
      <w:marTop w:val="0"/>
      <w:marBottom w:val="0"/>
      <w:divBdr>
        <w:top w:val="none" w:sz="0" w:space="0" w:color="auto"/>
        <w:left w:val="none" w:sz="0" w:space="0" w:color="auto"/>
        <w:bottom w:val="none" w:sz="0" w:space="0" w:color="auto"/>
        <w:right w:val="none" w:sz="0" w:space="0" w:color="auto"/>
      </w:divBdr>
    </w:div>
    <w:div w:id="1187863257">
      <w:bodyDiv w:val="1"/>
      <w:marLeft w:val="0"/>
      <w:marRight w:val="0"/>
      <w:marTop w:val="0"/>
      <w:marBottom w:val="0"/>
      <w:divBdr>
        <w:top w:val="none" w:sz="0" w:space="0" w:color="auto"/>
        <w:left w:val="none" w:sz="0" w:space="0" w:color="auto"/>
        <w:bottom w:val="none" w:sz="0" w:space="0" w:color="auto"/>
        <w:right w:val="none" w:sz="0" w:space="0" w:color="auto"/>
      </w:divBdr>
    </w:div>
    <w:div w:id="1221676272">
      <w:bodyDiv w:val="1"/>
      <w:marLeft w:val="0"/>
      <w:marRight w:val="0"/>
      <w:marTop w:val="0"/>
      <w:marBottom w:val="0"/>
      <w:divBdr>
        <w:top w:val="none" w:sz="0" w:space="0" w:color="auto"/>
        <w:left w:val="none" w:sz="0" w:space="0" w:color="auto"/>
        <w:bottom w:val="none" w:sz="0" w:space="0" w:color="auto"/>
        <w:right w:val="none" w:sz="0" w:space="0" w:color="auto"/>
      </w:divBdr>
    </w:div>
    <w:div w:id="1244491298">
      <w:bodyDiv w:val="1"/>
      <w:marLeft w:val="0"/>
      <w:marRight w:val="0"/>
      <w:marTop w:val="0"/>
      <w:marBottom w:val="0"/>
      <w:divBdr>
        <w:top w:val="none" w:sz="0" w:space="0" w:color="auto"/>
        <w:left w:val="none" w:sz="0" w:space="0" w:color="auto"/>
        <w:bottom w:val="none" w:sz="0" w:space="0" w:color="auto"/>
        <w:right w:val="none" w:sz="0" w:space="0" w:color="auto"/>
      </w:divBdr>
    </w:div>
    <w:div w:id="1274096612">
      <w:bodyDiv w:val="1"/>
      <w:marLeft w:val="0"/>
      <w:marRight w:val="0"/>
      <w:marTop w:val="0"/>
      <w:marBottom w:val="0"/>
      <w:divBdr>
        <w:top w:val="none" w:sz="0" w:space="0" w:color="auto"/>
        <w:left w:val="none" w:sz="0" w:space="0" w:color="auto"/>
        <w:bottom w:val="none" w:sz="0" w:space="0" w:color="auto"/>
        <w:right w:val="none" w:sz="0" w:space="0" w:color="auto"/>
      </w:divBdr>
    </w:div>
    <w:div w:id="1335765943">
      <w:bodyDiv w:val="1"/>
      <w:marLeft w:val="0"/>
      <w:marRight w:val="0"/>
      <w:marTop w:val="0"/>
      <w:marBottom w:val="0"/>
      <w:divBdr>
        <w:top w:val="none" w:sz="0" w:space="0" w:color="auto"/>
        <w:left w:val="none" w:sz="0" w:space="0" w:color="auto"/>
        <w:bottom w:val="none" w:sz="0" w:space="0" w:color="auto"/>
        <w:right w:val="none" w:sz="0" w:space="0" w:color="auto"/>
      </w:divBdr>
    </w:div>
    <w:div w:id="1353844993">
      <w:bodyDiv w:val="1"/>
      <w:marLeft w:val="0"/>
      <w:marRight w:val="0"/>
      <w:marTop w:val="0"/>
      <w:marBottom w:val="0"/>
      <w:divBdr>
        <w:top w:val="none" w:sz="0" w:space="0" w:color="auto"/>
        <w:left w:val="none" w:sz="0" w:space="0" w:color="auto"/>
        <w:bottom w:val="none" w:sz="0" w:space="0" w:color="auto"/>
        <w:right w:val="none" w:sz="0" w:space="0" w:color="auto"/>
      </w:divBdr>
    </w:div>
    <w:div w:id="1356807157">
      <w:bodyDiv w:val="1"/>
      <w:marLeft w:val="0"/>
      <w:marRight w:val="0"/>
      <w:marTop w:val="0"/>
      <w:marBottom w:val="0"/>
      <w:divBdr>
        <w:top w:val="none" w:sz="0" w:space="0" w:color="auto"/>
        <w:left w:val="none" w:sz="0" w:space="0" w:color="auto"/>
        <w:bottom w:val="none" w:sz="0" w:space="0" w:color="auto"/>
        <w:right w:val="none" w:sz="0" w:space="0" w:color="auto"/>
      </w:divBdr>
    </w:div>
    <w:div w:id="1378696764">
      <w:bodyDiv w:val="1"/>
      <w:marLeft w:val="0"/>
      <w:marRight w:val="0"/>
      <w:marTop w:val="0"/>
      <w:marBottom w:val="0"/>
      <w:divBdr>
        <w:top w:val="none" w:sz="0" w:space="0" w:color="auto"/>
        <w:left w:val="none" w:sz="0" w:space="0" w:color="auto"/>
        <w:bottom w:val="none" w:sz="0" w:space="0" w:color="auto"/>
        <w:right w:val="none" w:sz="0" w:space="0" w:color="auto"/>
      </w:divBdr>
    </w:div>
    <w:div w:id="1391223452">
      <w:bodyDiv w:val="1"/>
      <w:marLeft w:val="0"/>
      <w:marRight w:val="0"/>
      <w:marTop w:val="0"/>
      <w:marBottom w:val="0"/>
      <w:divBdr>
        <w:top w:val="none" w:sz="0" w:space="0" w:color="auto"/>
        <w:left w:val="none" w:sz="0" w:space="0" w:color="auto"/>
        <w:bottom w:val="none" w:sz="0" w:space="0" w:color="auto"/>
        <w:right w:val="none" w:sz="0" w:space="0" w:color="auto"/>
      </w:divBdr>
      <w:divsChild>
        <w:div w:id="590237020">
          <w:marLeft w:val="0"/>
          <w:marRight w:val="0"/>
          <w:marTop w:val="0"/>
          <w:marBottom w:val="0"/>
          <w:divBdr>
            <w:top w:val="none" w:sz="0" w:space="0" w:color="auto"/>
            <w:left w:val="none" w:sz="0" w:space="0" w:color="auto"/>
            <w:bottom w:val="none" w:sz="0" w:space="0" w:color="auto"/>
            <w:right w:val="none" w:sz="0" w:space="0" w:color="auto"/>
          </w:divBdr>
        </w:div>
      </w:divsChild>
    </w:div>
    <w:div w:id="1429890731">
      <w:bodyDiv w:val="1"/>
      <w:marLeft w:val="0"/>
      <w:marRight w:val="0"/>
      <w:marTop w:val="0"/>
      <w:marBottom w:val="0"/>
      <w:divBdr>
        <w:top w:val="none" w:sz="0" w:space="0" w:color="auto"/>
        <w:left w:val="none" w:sz="0" w:space="0" w:color="auto"/>
        <w:bottom w:val="none" w:sz="0" w:space="0" w:color="auto"/>
        <w:right w:val="none" w:sz="0" w:space="0" w:color="auto"/>
      </w:divBdr>
    </w:div>
    <w:div w:id="1439566471">
      <w:bodyDiv w:val="1"/>
      <w:marLeft w:val="0"/>
      <w:marRight w:val="0"/>
      <w:marTop w:val="0"/>
      <w:marBottom w:val="0"/>
      <w:divBdr>
        <w:top w:val="none" w:sz="0" w:space="0" w:color="auto"/>
        <w:left w:val="none" w:sz="0" w:space="0" w:color="auto"/>
        <w:bottom w:val="none" w:sz="0" w:space="0" w:color="auto"/>
        <w:right w:val="none" w:sz="0" w:space="0" w:color="auto"/>
      </w:divBdr>
    </w:div>
    <w:div w:id="1439567980">
      <w:bodyDiv w:val="1"/>
      <w:marLeft w:val="0"/>
      <w:marRight w:val="0"/>
      <w:marTop w:val="0"/>
      <w:marBottom w:val="0"/>
      <w:divBdr>
        <w:top w:val="none" w:sz="0" w:space="0" w:color="auto"/>
        <w:left w:val="none" w:sz="0" w:space="0" w:color="auto"/>
        <w:bottom w:val="none" w:sz="0" w:space="0" w:color="auto"/>
        <w:right w:val="none" w:sz="0" w:space="0" w:color="auto"/>
      </w:divBdr>
    </w:div>
    <w:div w:id="1475297734">
      <w:bodyDiv w:val="1"/>
      <w:marLeft w:val="0"/>
      <w:marRight w:val="0"/>
      <w:marTop w:val="0"/>
      <w:marBottom w:val="0"/>
      <w:divBdr>
        <w:top w:val="none" w:sz="0" w:space="0" w:color="auto"/>
        <w:left w:val="none" w:sz="0" w:space="0" w:color="auto"/>
        <w:bottom w:val="none" w:sz="0" w:space="0" w:color="auto"/>
        <w:right w:val="none" w:sz="0" w:space="0" w:color="auto"/>
      </w:divBdr>
    </w:div>
    <w:div w:id="1476222348">
      <w:bodyDiv w:val="1"/>
      <w:marLeft w:val="0"/>
      <w:marRight w:val="0"/>
      <w:marTop w:val="0"/>
      <w:marBottom w:val="0"/>
      <w:divBdr>
        <w:top w:val="none" w:sz="0" w:space="0" w:color="auto"/>
        <w:left w:val="none" w:sz="0" w:space="0" w:color="auto"/>
        <w:bottom w:val="none" w:sz="0" w:space="0" w:color="auto"/>
        <w:right w:val="none" w:sz="0" w:space="0" w:color="auto"/>
      </w:divBdr>
    </w:div>
    <w:div w:id="1479422405">
      <w:bodyDiv w:val="1"/>
      <w:marLeft w:val="0"/>
      <w:marRight w:val="0"/>
      <w:marTop w:val="0"/>
      <w:marBottom w:val="0"/>
      <w:divBdr>
        <w:top w:val="none" w:sz="0" w:space="0" w:color="auto"/>
        <w:left w:val="none" w:sz="0" w:space="0" w:color="auto"/>
        <w:bottom w:val="none" w:sz="0" w:space="0" w:color="auto"/>
        <w:right w:val="none" w:sz="0" w:space="0" w:color="auto"/>
      </w:divBdr>
    </w:div>
    <w:div w:id="1480805658">
      <w:bodyDiv w:val="1"/>
      <w:marLeft w:val="0"/>
      <w:marRight w:val="0"/>
      <w:marTop w:val="0"/>
      <w:marBottom w:val="0"/>
      <w:divBdr>
        <w:top w:val="none" w:sz="0" w:space="0" w:color="auto"/>
        <w:left w:val="none" w:sz="0" w:space="0" w:color="auto"/>
        <w:bottom w:val="none" w:sz="0" w:space="0" w:color="auto"/>
        <w:right w:val="none" w:sz="0" w:space="0" w:color="auto"/>
      </w:divBdr>
    </w:div>
    <w:div w:id="1499543979">
      <w:bodyDiv w:val="1"/>
      <w:marLeft w:val="0"/>
      <w:marRight w:val="0"/>
      <w:marTop w:val="0"/>
      <w:marBottom w:val="0"/>
      <w:divBdr>
        <w:top w:val="none" w:sz="0" w:space="0" w:color="auto"/>
        <w:left w:val="none" w:sz="0" w:space="0" w:color="auto"/>
        <w:bottom w:val="none" w:sz="0" w:space="0" w:color="auto"/>
        <w:right w:val="none" w:sz="0" w:space="0" w:color="auto"/>
      </w:divBdr>
    </w:div>
    <w:div w:id="1524399868">
      <w:bodyDiv w:val="1"/>
      <w:marLeft w:val="0"/>
      <w:marRight w:val="0"/>
      <w:marTop w:val="0"/>
      <w:marBottom w:val="0"/>
      <w:divBdr>
        <w:top w:val="none" w:sz="0" w:space="0" w:color="auto"/>
        <w:left w:val="none" w:sz="0" w:space="0" w:color="auto"/>
        <w:bottom w:val="none" w:sz="0" w:space="0" w:color="auto"/>
        <w:right w:val="none" w:sz="0" w:space="0" w:color="auto"/>
      </w:divBdr>
    </w:div>
    <w:div w:id="1562910757">
      <w:bodyDiv w:val="1"/>
      <w:marLeft w:val="0"/>
      <w:marRight w:val="0"/>
      <w:marTop w:val="0"/>
      <w:marBottom w:val="0"/>
      <w:divBdr>
        <w:top w:val="none" w:sz="0" w:space="0" w:color="auto"/>
        <w:left w:val="none" w:sz="0" w:space="0" w:color="auto"/>
        <w:bottom w:val="none" w:sz="0" w:space="0" w:color="auto"/>
        <w:right w:val="none" w:sz="0" w:space="0" w:color="auto"/>
      </w:divBdr>
    </w:div>
    <w:div w:id="1575122771">
      <w:bodyDiv w:val="1"/>
      <w:marLeft w:val="0"/>
      <w:marRight w:val="0"/>
      <w:marTop w:val="0"/>
      <w:marBottom w:val="0"/>
      <w:divBdr>
        <w:top w:val="none" w:sz="0" w:space="0" w:color="auto"/>
        <w:left w:val="none" w:sz="0" w:space="0" w:color="auto"/>
        <w:bottom w:val="none" w:sz="0" w:space="0" w:color="auto"/>
        <w:right w:val="none" w:sz="0" w:space="0" w:color="auto"/>
      </w:divBdr>
    </w:div>
    <w:div w:id="1618442847">
      <w:bodyDiv w:val="1"/>
      <w:marLeft w:val="0"/>
      <w:marRight w:val="0"/>
      <w:marTop w:val="0"/>
      <w:marBottom w:val="0"/>
      <w:divBdr>
        <w:top w:val="none" w:sz="0" w:space="0" w:color="auto"/>
        <w:left w:val="none" w:sz="0" w:space="0" w:color="auto"/>
        <w:bottom w:val="none" w:sz="0" w:space="0" w:color="auto"/>
        <w:right w:val="none" w:sz="0" w:space="0" w:color="auto"/>
      </w:divBdr>
    </w:div>
    <w:div w:id="1622833088">
      <w:bodyDiv w:val="1"/>
      <w:marLeft w:val="0"/>
      <w:marRight w:val="0"/>
      <w:marTop w:val="0"/>
      <w:marBottom w:val="0"/>
      <w:divBdr>
        <w:top w:val="none" w:sz="0" w:space="0" w:color="auto"/>
        <w:left w:val="none" w:sz="0" w:space="0" w:color="auto"/>
        <w:bottom w:val="none" w:sz="0" w:space="0" w:color="auto"/>
        <w:right w:val="none" w:sz="0" w:space="0" w:color="auto"/>
      </w:divBdr>
      <w:divsChild>
        <w:div w:id="1544245526">
          <w:marLeft w:val="0"/>
          <w:marRight w:val="0"/>
          <w:marTop w:val="0"/>
          <w:marBottom w:val="0"/>
          <w:divBdr>
            <w:top w:val="none" w:sz="0" w:space="0" w:color="auto"/>
            <w:left w:val="none" w:sz="0" w:space="0" w:color="auto"/>
            <w:bottom w:val="none" w:sz="0" w:space="0" w:color="auto"/>
            <w:right w:val="none" w:sz="0" w:space="0" w:color="auto"/>
          </w:divBdr>
        </w:div>
      </w:divsChild>
    </w:div>
    <w:div w:id="1627394477">
      <w:bodyDiv w:val="1"/>
      <w:marLeft w:val="0"/>
      <w:marRight w:val="0"/>
      <w:marTop w:val="0"/>
      <w:marBottom w:val="0"/>
      <w:divBdr>
        <w:top w:val="none" w:sz="0" w:space="0" w:color="auto"/>
        <w:left w:val="none" w:sz="0" w:space="0" w:color="auto"/>
        <w:bottom w:val="none" w:sz="0" w:space="0" w:color="auto"/>
        <w:right w:val="none" w:sz="0" w:space="0" w:color="auto"/>
      </w:divBdr>
    </w:div>
    <w:div w:id="1670206651">
      <w:bodyDiv w:val="1"/>
      <w:marLeft w:val="0"/>
      <w:marRight w:val="0"/>
      <w:marTop w:val="0"/>
      <w:marBottom w:val="0"/>
      <w:divBdr>
        <w:top w:val="none" w:sz="0" w:space="0" w:color="auto"/>
        <w:left w:val="none" w:sz="0" w:space="0" w:color="auto"/>
        <w:bottom w:val="none" w:sz="0" w:space="0" w:color="auto"/>
        <w:right w:val="none" w:sz="0" w:space="0" w:color="auto"/>
      </w:divBdr>
    </w:div>
    <w:div w:id="1672563870">
      <w:bodyDiv w:val="1"/>
      <w:marLeft w:val="0"/>
      <w:marRight w:val="0"/>
      <w:marTop w:val="0"/>
      <w:marBottom w:val="0"/>
      <w:divBdr>
        <w:top w:val="none" w:sz="0" w:space="0" w:color="auto"/>
        <w:left w:val="none" w:sz="0" w:space="0" w:color="auto"/>
        <w:bottom w:val="none" w:sz="0" w:space="0" w:color="auto"/>
        <w:right w:val="none" w:sz="0" w:space="0" w:color="auto"/>
      </w:divBdr>
    </w:div>
    <w:div w:id="1673948710">
      <w:bodyDiv w:val="1"/>
      <w:marLeft w:val="0"/>
      <w:marRight w:val="0"/>
      <w:marTop w:val="0"/>
      <w:marBottom w:val="0"/>
      <w:divBdr>
        <w:top w:val="none" w:sz="0" w:space="0" w:color="auto"/>
        <w:left w:val="none" w:sz="0" w:space="0" w:color="auto"/>
        <w:bottom w:val="none" w:sz="0" w:space="0" w:color="auto"/>
        <w:right w:val="none" w:sz="0" w:space="0" w:color="auto"/>
      </w:divBdr>
    </w:div>
    <w:div w:id="1679887777">
      <w:bodyDiv w:val="1"/>
      <w:marLeft w:val="0"/>
      <w:marRight w:val="0"/>
      <w:marTop w:val="0"/>
      <w:marBottom w:val="0"/>
      <w:divBdr>
        <w:top w:val="none" w:sz="0" w:space="0" w:color="auto"/>
        <w:left w:val="none" w:sz="0" w:space="0" w:color="auto"/>
        <w:bottom w:val="none" w:sz="0" w:space="0" w:color="auto"/>
        <w:right w:val="none" w:sz="0" w:space="0" w:color="auto"/>
      </w:divBdr>
      <w:divsChild>
        <w:div w:id="1597864187">
          <w:marLeft w:val="0"/>
          <w:marRight w:val="0"/>
          <w:marTop w:val="0"/>
          <w:marBottom w:val="0"/>
          <w:divBdr>
            <w:top w:val="none" w:sz="0" w:space="0" w:color="auto"/>
            <w:left w:val="none" w:sz="0" w:space="0" w:color="auto"/>
            <w:bottom w:val="none" w:sz="0" w:space="0" w:color="auto"/>
            <w:right w:val="none" w:sz="0" w:space="0" w:color="auto"/>
          </w:divBdr>
        </w:div>
      </w:divsChild>
    </w:div>
    <w:div w:id="1680741662">
      <w:bodyDiv w:val="1"/>
      <w:marLeft w:val="0"/>
      <w:marRight w:val="0"/>
      <w:marTop w:val="0"/>
      <w:marBottom w:val="0"/>
      <w:divBdr>
        <w:top w:val="none" w:sz="0" w:space="0" w:color="auto"/>
        <w:left w:val="none" w:sz="0" w:space="0" w:color="auto"/>
        <w:bottom w:val="none" w:sz="0" w:space="0" w:color="auto"/>
        <w:right w:val="none" w:sz="0" w:space="0" w:color="auto"/>
      </w:divBdr>
    </w:div>
    <w:div w:id="1688866291">
      <w:bodyDiv w:val="1"/>
      <w:marLeft w:val="0"/>
      <w:marRight w:val="0"/>
      <w:marTop w:val="0"/>
      <w:marBottom w:val="0"/>
      <w:divBdr>
        <w:top w:val="none" w:sz="0" w:space="0" w:color="auto"/>
        <w:left w:val="none" w:sz="0" w:space="0" w:color="auto"/>
        <w:bottom w:val="none" w:sz="0" w:space="0" w:color="auto"/>
        <w:right w:val="none" w:sz="0" w:space="0" w:color="auto"/>
      </w:divBdr>
    </w:div>
    <w:div w:id="1701391593">
      <w:bodyDiv w:val="1"/>
      <w:marLeft w:val="0"/>
      <w:marRight w:val="0"/>
      <w:marTop w:val="0"/>
      <w:marBottom w:val="0"/>
      <w:divBdr>
        <w:top w:val="none" w:sz="0" w:space="0" w:color="auto"/>
        <w:left w:val="none" w:sz="0" w:space="0" w:color="auto"/>
        <w:bottom w:val="none" w:sz="0" w:space="0" w:color="auto"/>
        <w:right w:val="none" w:sz="0" w:space="0" w:color="auto"/>
      </w:divBdr>
    </w:div>
    <w:div w:id="1707178574">
      <w:bodyDiv w:val="1"/>
      <w:marLeft w:val="0"/>
      <w:marRight w:val="0"/>
      <w:marTop w:val="0"/>
      <w:marBottom w:val="0"/>
      <w:divBdr>
        <w:top w:val="none" w:sz="0" w:space="0" w:color="auto"/>
        <w:left w:val="none" w:sz="0" w:space="0" w:color="auto"/>
        <w:bottom w:val="none" w:sz="0" w:space="0" w:color="auto"/>
        <w:right w:val="none" w:sz="0" w:space="0" w:color="auto"/>
      </w:divBdr>
      <w:divsChild>
        <w:div w:id="1594512336">
          <w:marLeft w:val="0"/>
          <w:marRight w:val="0"/>
          <w:marTop w:val="0"/>
          <w:marBottom w:val="0"/>
          <w:divBdr>
            <w:top w:val="none" w:sz="0" w:space="0" w:color="auto"/>
            <w:left w:val="none" w:sz="0" w:space="0" w:color="auto"/>
            <w:bottom w:val="none" w:sz="0" w:space="0" w:color="auto"/>
            <w:right w:val="none" w:sz="0" w:space="0" w:color="auto"/>
          </w:divBdr>
        </w:div>
      </w:divsChild>
    </w:div>
    <w:div w:id="1711607996">
      <w:bodyDiv w:val="1"/>
      <w:marLeft w:val="0"/>
      <w:marRight w:val="0"/>
      <w:marTop w:val="0"/>
      <w:marBottom w:val="0"/>
      <w:divBdr>
        <w:top w:val="none" w:sz="0" w:space="0" w:color="auto"/>
        <w:left w:val="none" w:sz="0" w:space="0" w:color="auto"/>
        <w:bottom w:val="none" w:sz="0" w:space="0" w:color="auto"/>
        <w:right w:val="none" w:sz="0" w:space="0" w:color="auto"/>
      </w:divBdr>
    </w:div>
    <w:div w:id="1718819951">
      <w:bodyDiv w:val="1"/>
      <w:marLeft w:val="0"/>
      <w:marRight w:val="0"/>
      <w:marTop w:val="0"/>
      <w:marBottom w:val="0"/>
      <w:divBdr>
        <w:top w:val="none" w:sz="0" w:space="0" w:color="auto"/>
        <w:left w:val="none" w:sz="0" w:space="0" w:color="auto"/>
        <w:bottom w:val="none" w:sz="0" w:space="0" w:color="auto"/>
        <w:right w:val="none" w:sz="0" w:space="0" w:color="auto"/>
      </w:divBdr>
    </w:div>
    <w:div w:id="1766001549">
      <w:bodyDiv w:val="1"/>
      <w:marLeft w:val="0"/>
      <w:marRight w:val="0"/>
      <w:marTop w:val="0"/>
      <w:marBottom w:val="0"/>
      <w:divBdr>
        <w:top w:val="none" w:sz="0" w:space="0" w:color="auto"/>
        <w:left w:val="none" w:sz="0" w:space="0" w:color="auto"/>
        <w:bottom w:val="none" w:sz="0" w:space="0" w:color="auto"/>
        <w:right w:val="none" w:sz="0" w:space="0" w:color="auto"/>
      </w:divBdr>
    </w:div>
    <w:div w:id="1788045215">
      <w:bodyDiv w:val="1"/>
      <w:marLeft w:val="0"/>
      <w:marRight w:val="0"/>
      <w:marTop w:val="0"/>
      <w:marBottom w:val="0"/>
      <w:divBdr>
        <w:top w:val="none" w:sz="0" w:space="0" w:color="auto"/>
        <w:left w:val="none" w:sz="0" w:space="0" w:color="auto"/>
        <w:bottom w:val="none" w:sz="0" w:space="0" w:color="auto"/>
        <w:right w:val="none" w:sz="0" w:space="0" w:color="auto"/>
      </w:divBdr>
    </w:div>
    <w:div w:id="1796752165">
      <w:bodyDiv w:val="1"/>
      <w:marLeft w:val="0"/>
      <w:marRight w:val="0"/>
      <w:marTop w:val="0"/>
      <w:marBottom w:val="0"/>
      <w:divBdr>
        <w:top w:val="none" w:sz="0" w:space="0" w:color="auto"/>
        <w:left w:val="none" w:sz="0" w:space="0" w:color="auto"/>
        <w:bottom w:val="none" w:sz="0" w:space="0" w:color="auto"/>
        <w:right w:val="none" w:sz="0" w:space="0" w:color="auto"/>
      </w:divBdr>
    </w:div>
    <w:div w:id="1801797372">
      <w:bodyDiv w:val="1"/>
      <w:marLeft w:val="0"/>
      <w:marRight w:val="0"/>
      <w:marTop w:val="0"/>
      <w:marBottom w:val="0"/>
      <w:divBdr>
        <w:top w:val="none" w:sz="0" w:space="0" w:color="auto"/>
        <w:left w:val="none" w:sz="0" w:space="0" w:color="auto"/>
        <w:bottom w:val="none" w:sz="0" w:space="0" w:color="auto"/>
        <w:right w:val="none" w:sz="0" w:space="0" w:color="auto"/>
      </w:divBdr>
    </w:div>
    <w:div w:id="1835293170">
      <w:bodyDiv w:val="1"/>
      <w:marLeft w:val="0"/>
      <w:marRight w:val="0"/>
      <w:marTop w:val="0"/>
      <w:marBottom w:val="0"/>
      <w:divBdr>
        <w:top w:val="none" w:sz="0" w:space="0" w:color="auto"/>
        <w:left w:val="none" w:sz="0" w:space="0" w:color="auto"/>
        <w:bottom w:val="none" w:sz="0" w:space="0" w:color="auto"/>
        <w:right w:val="none" w:sz="0" w:space="0" w:color="auto"/>
      </w:divBdr>
    </w:div>
    <w:div w:id="1850173340">
      <w:bodyDiv w:val="1"/>
      <w:marLeft w:val="0"/>
      <w:marRight w:val="0"/>
      <w:marTop w:val="0"/>
      <w:marBottom w:val="0"/>
      <w:divBdr>
        <w:top w:val="none" w:sz="0" w:space="0" w:color="auto"/>
        <w:left w:val="none" w:sz="0" w:space="0" w:color="auto"/>
        <w:bottom w:val="none" w:sz="0" w:space="0" w:color="auto"/>
        <w:right w:val="none" w:sz="0" w:space="0" w:color="auto"/>
      </w:divBdr>
    </w:div>
    <w:div w:id="1865168162">
      <w:bodyDiv w:val="1"/>
      <w:marLeft w:val="0"/>
      <w:marRight w:val="0"/>
      <w:marTop w:val="0"/>
      <w:marBottom w:val="0"/>
      <w:divBdr>
        <w:top w:val="none" w:sz="0" w:space="0" w:color="auto"/>
        <w:left w:val="none" w:sz="0" w:space="0" w:color="auto"/>
        <w:bottom w:val="none" w:sz="0" w:space="0" w:color="auto"/>
        <w:right w:val="none" w:sz="0" w:space="0" w:color="auto"/>
      </w:divBdr>
    </w:div>
    <w:div w:id="1879513291">
      <w:bodyDiv w:val="1"/>
      <w:marLeft w:val="0"/>
      <w:marRight w:val="0"/>
      <w:marTop w:val="0"/>
      <w:marBottom w:val="0"/>
      <w:divBdr>
        <w:top w:val="none" w:sz="0" w:space="0" w:color="auto"/>
        <w:left w:val="none" w:sz="0" w:space="0" w:color="auto"/>
        <w:bottom w:val="none" w:sz="0" w:space="0" w:color="auto"/>
        <w:right w:val="none" w:sz="0" w:space="0" w:color="auto"/>
      </w:divBdr>
    </w:div>
    <w:div w:id="1885480989">
      <w:bodyDiv w:val="1"/>
      <w:marLeft w:val="0"/>
      <w:marRight w:val="0"/>
      <w:marTop w:val="0"/>
      <w:marBottom w:val="0"/>
      <w:divBdr>
        <w:top w:val="none" w:sz="0" w:space="0" w:color="auto"/>
        <w:left w:val="none" w:sz="0" w:space="0" w:color="auto"/>
        <w:bottom w:val="none" w:sz="0" w:space="0" w:color="auto"/>
        <w:right w:val="none" w:sz="0" w:space="0" w:color="auto"/>
      </w:divBdr>
    </w:div>
    <w:div w:id="1892106795">
      <w:bodyDiv w:val="1"/>
      <w:marLeft w:val="0"/>
      <w:marRight w:val="0"/>
      <w:marTop w:val="0"/>
      <w:marBottom w:val="0"/>
      <w:divBdr>
        <w:top w:val="none" w:sz="0" w:space="0" w:color="auto"/>
        <w:left w:val="none" w:sz="0" w:space="0" w:color="auto"/>
        <w:bottom w:val="none" w:sz="0" w:space="0" w:color="auto"/>
        <w:right w:val="none" w:sz="0" w:space="0" w:color="auto"/>
      </w:divBdr>
    </w:div>
    <w:div w:id="1893349815">
      <w:bodyDiv w:val="1"/>
      <w:marLeft w:val="0"/>
      <w:marRight w:val="0"/>
      <w:marTop w:val="0"/>
      <w:marBottom w:val="0"/>
      <w:divBdr>
        <w:top w:val="none" w:sz="0" w:space="0" w:color="auto"/>
        <w:left w:val="none" w:sz="0" w:space="0" w:color="auto"/>
        <w:bottom w:val="none" w:sz="0" w:space="0" w:color="auto"/>
        <w:right w:val="none" w:sz="0" w:space="0" w:color="auto"/>
      </w:divBdr>
    </w:div>
    <w:div w:id="1902905395">
      <w:bodyDiv w:val="1"/>
      <w:marLeft w:val="0"/>
      <w:marRight w:val="0"/>
      <w:marTop w:val="0"/>
      <w:marBottom w:val="0"/>
      <w:divBdr>
        <w:top w:val="none" w:sz="0" w:space="0" w:color="auto"/>
        <w:left w:val="none" w:sz="0" w:space="0" w:color="auto"/>
        <w:bottom w:val="none" w:sz="0" w:space="0" w:color="auto"/>
        <w:right w:val="none" w:sz="0" w:space="0" w:color="auto"/>
      </w:divBdr>
    </w:div>
    <w:div w:id="1903566434">
      <w:bodyDiv w:val="1"/>
      <w:marLeft w:val="0"/>
      <w:marRight w:val="0"/>
      <w:marTop w:val="0"/>
      <w:marBottom w:val="0"/>
      <w:divBdr>
        <w:top w:val="none" w:sz="0" w:space="0" w:color="auto"/>
        <w:left w:val="none" w:sz="0" w:space="0" w:color="auto"/>
        <w:bottom w:val="none" w:sz="0" w:space="0" w:color="auto"/>
        <w:right w:val="none" w:sz="0" w:space="0" w:color="auto"/>
      </w:divBdr>
    </w:div>
    <w:div w:id="1905481041">
      <w:bodyDiv w:val="1"/>
      <w:marLeft w:val="0"/>
      <w:marRight w:val="0"/>
      <w:marTop w:val="0"/>
      <w:marBottom w:val="0"/>
      <w:divBdr>
        <w:top w:val="none" w:sz="0" w:space="0" w:color="auto"/>
        <w:left w:val="none" w:sz="0" w:space="0" w:color="auto"/>
        <w:bottom w:val="none" w:sz="0" w:space="0" w:color="auto"/>
        <w:right w:val="none" w:sz="0" w:space="0" w:color="auto"/>
      </w:divBdr>
    </w:div>
    <w:div w:id="1909881897">
      <w:bodyDiv w:val="1"/>
      <w:marLeft w:val="0"/>
      <w:marRight w:val="0"/>
      <w:marTop w:val="0"/>
      <w:marBottom w:val="0"/>
      <w:divBdr>
        <w:top w:val="none" w:sz="0" w:space="0" w:color="auto"/>
        <w:left w:val="none" w:sz="0" w:space="0" w:color="auto"/>
        <w:bottom w:val="none" w:sz="0" w:space="0" w:color="auto"/>
        <w:right w:val="none" w:sz="0" w:space="0" w:color="auto"/>
      </w:divBdr>
    </w:div>
    <w:div w:id="1914848855">
      <w:bodyDiv w:val="1"/>
      <w:marLeft w:val="0"/>
      <w:marRight w:val="0"/>
      <w:marTop w:val="0"/>
      <w:marBottom w:val="0"/>
      <w:divBdr>
        <w:top w:val="none" w:sz="0" w:space="0" w:color="auto"/>
        <w:left w:val="none" w:sz="0" w:space="0" w:color="auto"/>
        <w:bottom w:val="none" w:sz="0" w:space="0" w:color="auto"/>
        <w:right w:val="none" w:sz="0" w:space="0" w:color="auto"/>
      </w:divBdr>
    </w:div>
    <w:div w:id="1915040880">
      <w:bodyDiv w:val="1"/>
      <w:marLeft w:val="0"/>
      <w:marRight w:val="0"/>
      <w:marTop w:val="0"/>
      <w:marBottom w:val="0"/>
      <w:divBdr>
        <w:top w:val="none" w:sz="0" w:space="0" w:color="auto"/>
        <w:left w:val="none" w:sz="0" w:space="0" w:color="auto"/>
        <w:bottom w:val="none" w:sz="0" w:space="0" w:color="auto"/>
        <w:right w:val="none" w:sz="0" w:space="0" w:color="auto"/>
      </w:divBdr>
    </w:div>
    <w:div w:id="1928076067">
      <w:bodyDiv w:val="1"/>
      <w:marLeft w:val="0"/>
      <w:marRight w:val="0"/>
      <w:marTop w:val="0"/>
      <w:marBottom w:val="0"/>
      <w:divBdr>
        <w:top w:val="none" w:sz="0" w:space="0" w:color="auto"/>
        <w:left w:val="none" w:sz="0" w:space="0" w:color="auto"/>
        <w:bottom w:val="none" w:sz="0" w:space="0" w:color="auto"/>
        <w:right w:val="none" w:sz="0" w:space="0" w:color="auto"/>
      </w:divBdr>
    </w:div>
    <w:div w:id="1934315527">
      <w:bodyDiv w:val="1"/>
      <w:marLeft w:val="0"/>
      <w:marRight w:val="0"/>
      <w:marTop w:val="0"/>
      <w:marBottom w:val="0"/>
      <w:divBdr>
        <w:top w:val="none" w:sz="0" w:space="0" w:color="auto"/>
        <w:left w:val="none" w:sz="0" w:space="0" w:color="auto"/>
        <w:bottom w:val="none" w:sz="0" w:space="0" w:color="auto"/>
        <w:right w:val="none" w:sz="0" w:space="0" w:color="auto"/>
      </w:divBdr>
    </w:div>
    <w:div w:id="1946189583">
      <w:bodyDiv w:val="1"/>
      <w:marLeft w:val="0"/>
      <w:marRight w:val="0"/>
      <w:marTop w:val="0"/>
      <w:marBottom w:val="0"/>
      <w:divBdr>
        <w:top w:val="none" w:sz="0" w:space="0" w:color="auto"/>
        <w:left w:val="none" w:sz="0" w:space="0" w:color="auto"/>
        <w:bottom w:val="none" w:sz="0" w:space="0" w:color="auto"/>
        <w:right w:val="none" w:sz="0" w:space="0" w:color="auto"/>
      </w:divBdr>
    </w:div>
    <w:div w:id="1952978167">
      <w:bodyDiv w:val="1"/>
      <w:marLeft w:val="0"/>
      <w:marRight w:val="0"/>
      <w:marTop w:val="0"/>
      <w:marBottom w:val="0"/>
      <w:divBdr>
        <w:top w:val="none" w:sz="0" w:space="0" w:color="auto"/>
        <w:left w:val="none" w:sz="0" w:space="0" w:color="auto"/>
        <w:bottom w:val="none" w:sz="0" w:space="0" w:color="auto"/>
        <w:right w:val="none" w:sz="0" w:space="0" w:color="auto"/>
      </w:divBdr>
    </w:div>
    <w:div w:id="1959606753">
      <w:bodyDiv w:val="1"/>
      <w:marLeft w:val="0"/>
      <w:marRight w:val="0"/>
      <w:marTop w:val="0"/>
      <w:marBottom w:val="0"/>
      <w:divBdr>
        <w:top w:val="none" w:sz="0" w:space="0" w:color="auto"/>
        <w:left w:val="none" w:sz="0" w:space="0" w:color="auto"/>
        <w:bottom w:val="none" w:sz="0" w:space="0" w:color="auto"/>
        <w:right w:val="none" w:sz="0" w:space="0" w:color="auto"/>
      </w:divBdr>
    </w:div>
    <w:div w:id="1974945942">
      <w:bodyDiv w:val="1"/>
      <w:marLeft w:val="0"/>
      <w:marRight w:val="0"/>
      <w:marTop w:val="0"/>
      <w:marBottom w:val="0"/>
      <w:divBdr>
        <w:top w:val="none" w:sz="0" w:space="0" w:color="auto"/>
        <w:left w:val="none" w:sz="0" w:space="0" w:color="auto"/>
        <w:bottom w:val="none" w:sz="0" w:space="0" w:color="auto"/>
        <w:right w:val="none" w:sz="0" w:space="0" w:color="auto"/>
      </w:divBdr>
    </w:div>
    <w:div w:id="1983655871">
      <w:bodyDiv w:val="1"/>
      <w:marLeft w:val="0"/>
      <w:marRight w:val="0"/>
      <w:marTop w:val="0"/>
      <w:marBottom w:val="0"/>
      <w:divBdr>
        <w:top w:val="none" w:sz="0" w:space="0" w:color="auto"/>
        <w:left w:val="none" w:sz="0" w:space="0" w:color="auto"/>
        <w:bottom w:val="none" w:sz="0" w:space="0" w:color="auto"/>
        <w:right w:val="none" w:sz="0" w:space="0" w:color="auto"/>
      </w:divBdr>
    </w:div>
    <w:div w:id="2005814792">
      <w:bodyDiv w:val="1"/>
      <w:marLeft w:val="0"/>
      <w:marRight w:val="0"/>
      <w:marTop w:val="0"/>
      <w:marBottom w:val="0"/>
      <w:divBdr>
        <w:top w:val="none" w:sz="0" w:space="0" w:color="auto"/>
        <w:left w:val="none" w:sz="0" w:space="0" w:color="auto"/>
        <w:bottom w:val="none" w:sz="0" w:space="0" w:color="auto"/>
        <w:right w:val="none" w:sz="0" w:space="0" w:color="auto"/>
      </w:divBdr>
    </w:div>
    <w:div w:id="2027556701">
      <w:bodyDiv w:val="1"/>
      <w:marLeft w:val="0"/>
      <w:marRight w:val="0"/>
      <w:marTop w:val="0"/>
      <w:marBottom w:val="0"/>
      <w:divBdr>
        <w:top w:val="none" w:sz="0" w:space="0" w:color="auto"/>
        <w:left w:val="none" w:sz="0" w:space="0" w:color="auto"/>
        <w:bottom w:val="none" w:sz="0" w:space="0" w:color="auto"/>
        <w:right w:val="none" w:sz="0" w:space="0" w:color="auto"/>
      </w:divBdr>
    </w:div>
    <w:div w:id="2046366581">
      <w:bodyDiv w:val="1"/>
      <w:marLeft w:val="0"/>
      <w:marRight w:val="0"/>
      <w:marTop w:val="0"/>
      <w:marBottom w:val="0"/>
      <w:divBdr>
        <w:top w:val="none" w:sz="0" w:space="0" w:color="auto"/>
        <w:left w:val="none" w:sz="0" w:space="0" w:color="auto"/>
        <w:bottom w:val="none" w:sz="0" w:space="0" w:color="auto"/>
        <w:right w:val="none" w:sz="0" w:space="0" w:color="auto"/>
      </w:divBdr>
    </w:div>
    <w:div w:id="2052606874">
      <w:bodyDiv w:val="1"/>
      <w:marLeft w:val="0"/>
      <w:marRight w:val="0"/>
      <w:marTop w:val="0"/>
      <w:marBottom w:val="0"/>
      <w:divBdr>
        <w:top w:val="none" w:sz="0" w:space="0" w:color="auto"/>
        <w:left w:val="none" w:sz="0" w:space="0" w:color="auto"/>
        <w:bottom w:val="none" w:sz="0" w:space="0" w:color="auto"/>
        <w:right w:val="none" w:sz="0" w:space="0" w:color="auto"/>
      </w:divBdr>
    </w:div>
    <w:div w:id="2064715256">
      <w:bodyDiv w:val="1"/>
      <w:marLeft w:val="0"/>
      <w:marRight w:val="0"/>
      <w:marTop w:val="0"/>
      <w:marBottom w:val="0"/>
      <w:divBdr>
        <w:top w:val="none" w:sz="0" w:space="0" w:color="auto"/>
        <w:left w:val="none" w:sz="0" w:space="0" w:color="auto"/>
        <w:bottom w:val="none" w:sz="0" w:space="0" w:color="auto"/>
        <w:right w:val="none" w:sz="0" w:space="0" w:color="auto"/>
      </w:divBdr>
    </w:div>
    <w:div w:id="2067484328">
      <w:bodyDiv w:val="1"/>
      <w:marLeft w:val="0"/>
      <w:marRight w:val="0"/>
      <w:marTop w:val="0"/>
      <w:marBottom w:val="0"/>
      <w:divBdr>
        <w:top w:val="none" w:sz="0" w:space="0" w:color="auto"/>
        <w:left w:val="none" w:sz="0" w:space="0" w:color="auto"/>
        <w:bottom w:val="none" w:sz="0" w:space="0" w:color="auto"/>
        <w:right w:val="none" w:sz="0" w:space="0" w:color="auto"/>
      </w:divBdr>
    </w:div>
    <w:div w:id="2068071889">
      <w:bodyDiv w:val="1"/>
      <w:marLeft w:val="0"/>
      <w:marRight w:val="0"/>
      <w:marTop w:val="0"/>
      <w:marBottom w:val="0"/>
      <w:divBdr>
        <w:top w:val="none" w:sz="0" w:space="0" w:color="auto"/>
        <w:left w:val="none" w:sz="0" w:space="0" w:color="auto"/>
        <w:bottom w:val="none" w:sz="0" w:space="0" w:color="auto"/>
        <w:right w:val="none" w:sz="0" w:space="0" w:color="auto"/>
      </w:divBdr>
    </w:div>
    <w:div w:id="2081050696">
      <w:bodyDiv w:val="1"/>
      <w:marLeft w:val="0"/>
      <w:marRight w:val="0"/>
      <w:marTop w:val="0"/>
      <w:marBottom w:val="0"/>
      <w:divBdr>
        <w:top w:val="none" w:sz="0" w:space="0" w:color="auto"/>
        <w:left w:val="none" w:sz="0" w:space="0" w:color="auto"/>
        <w:bottom w:val="none" w:sz="0" w:space="0" w:color="auto"/>
        <w:right w:val="none" w:sz="0" w:space="0" w:color="auto"/>
      </w:divBdr>
    </w:div>
    <w:div w:id="2088109642">
      <w:bodyDiv w:val="1"/>
      <w:marLeft w:val="0"/>
      <w:marRight w:val="0"/>
      <w:marTop w:val="0"/>
      <w:marBottom w:val="0"/>
      <w:divBdr>
        <w:top w:val="none" w:sz="0" w:space="0" w:color="auto"/>
        <w:left w:val="none" w:sz="0" w:space="0" w:color="auto"/>
        <w:bottom w:val="none" w:sz="0" w:space="0" w:color="auto"/>
        <w:right w:val="none" w:sz="0" w:space="0" w:color="auto"/>
      </w:divBdr>
    </w:div>
    <w:div w:id="2108888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youcef\PFE\Projet\M&#233;moire\M&#233;moire.docx" TargetMode="External"/><Relationship Id="rId18" Type="http://schemas.openxmlformats.org/officeDocument/2006/relationships/hyperlink" Target="file:///D:\youcef\PFE\Projet\M&#233;moire\M&#233;moire.docx" TargetMode="External"/><Relationship Id="rId26" Type="http://schemas.openxmlformats.org/officeDocument/2006/relationships/footer" Target="footer1.xml"/><Relationship Id="rId39" Type="http://schemas.openxmlformats.org/officeDocument/2006/relationships/image" Target="media/image12.png"/><Relationship Id="rId21" Type="http://schemas.openxmlformats.org/officeDocument/2006/relationships/hyperlink" Target="file:///D:\youcef\PFE\Projet\M&#233;moire\M&#233;moire.docx"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youcef\PFE\Projet\M&#233;moire\M&#233;moire.docx" TargetMode="External"/><Relationship Id="rId29" Type="http://schemas.openxmlformats.org/officeDocument/2006/relationships/image" Target="media/image2.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youcef\PFE\Projet\M&#233;moire\M&#233;moire.docx" TargetMode="External"/><Relationship Id="rId24" Type="http://schemas.openxmlformats.org/officeDocument/2006/relationships/hyperlink" Target="file:///D:\youcef\PFE\Projet\M&#233;moire\M&#233;moire.docx" TargetMode="External"/><Relationship Id="rId32" Type="http://schemas.openxmlformats.org/officeDocument/2006/relationships/image" Target="media/image5.jpe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file:///D:\youcef\PFE\Projet\M&#233;moire\M&#233;moire.docx" TargetMode="External"/><Relationship Id="rId23" Type="http://schemas.openxmlformats.org/officeDocument/2006/relationships/hyperlink" Target="file:///D:\youcef\PFE\Projet\M&#233;moire\M&#233;moire.docx" TargetMode="External"/><Relationship Id="rId28" Type="http://schemas.openxmlformats.org/officeDocument/2006/relationships/image" Target="media/image1.png"/><Relationship Id="rId36" Type="http://schemas.openxmlformats.org/officeDocument/2006/relationships/image" Target="media/image9.png"/><Relationship Id="rId10" Type="http://schemas.openxmlformats.org/officeDocument/2006/relationships/hyperlink" Target="file:///D:\youcef\PFE\Projet\M&#233;moire\M&#233;moire.docx" TargetMode="External"/><Relationship Id="rId19" Type="http://schemas.openxmlformats.org/officeDocument/2006/relationships/hyperlink" Target="file:///D:\youcef\PFE\Projet\M&#233;moire\M&#233;moire.docx" TargetMode="External"/><Relationship Id="rId31" Type="http://schemas.openxmlformats.org/officeDocument/2006/relationships/image" Target="media/image4.jpeg"/><Relationship Id="rId44"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file:///D:\youcef\PFE\Projet\M&#233;moire\M&#233;moire.docx" TargetMode="External"/><Relationship Id="rId14" Type="http://schemas.openxmlformats.org/officeDocument/2006/relationships/hyperlink" Target="file:///D:\youcef\PFE\Projet\M&#233;moire\M&#233;moire.docx" TargetMode="External"/><Relationship Id="rId22" Type="http://schemas.openxmlformats.org/officeDocument/2006/relationships/hyperlink" Target="file:///D:\youcef\PFE\Projet\M&#233;moire\M&#233;moire.docx" TargetMode="External"/><Relationship Id="rId27" Type="http://schemas.openxmlformats.org/officeDocument/2006/relationships/hyperlink" Target="http://www.chimiegenerale.com/formule_brute.php" TargetMode="External"/><Relationship Id="rId30" Type="http://schemas.openxmlformats.org/officeDocument/2006/relationships/image" Target="media/image3.jpeg"/><Relationship Id="rId35" Type="http://schemas.openxmlformats.org/officeDocument/2006/relationships/image" Target="media/image8.png"/><Relationship Id="rId43" Type="http://schemas.openxmlformats.org/officeDocument/2006/relationships/image" Target="media/image16.png"/><Relationship Id="rId8" Type="http://schemas.openxmlformats.org/officeDocument/2006/relationships/hyperlink" Target="file:///D:\youcef\PFE\Projet\M&#233;moire\M&#233;moire.docx" TargetMode="External"/><Relationship Id="rId3" Type="http://schemas.openxmlformats.org/officeDocument/2006/relationships/styles" Target="styles.xml"/><Relationship Id="rId12" Type="http://schemas.openxmlformats.org/officeDocument/2006/relationships/hyperlink" Target="file:///D:\youcef\PFE\Projet\M&#233;moire\M&#233;moire.docx" TargetMode="External"/><Relationship Id="rId17" Type="http://schemas.openxmlformats.org/officeDocument/2006/relationships/hyperlink" Target="file:///D:\youcef\PFE\Projet\M&#233;moire\M&#233;moire.docx" TargetMode="External"/><Relationship Id="rId25" Type="http://schemas.openxmlformats.org/officeDocument/2006/relationships/hyperlink" Target="file:///D:\youcef\PFE\Projet\M&#233;moire\M&#233;moire.docx" TargetMode="External"/><Relationship Id="rId33" Type="http://schemas.openxmlformats.org/officeDocument/2006/relationships/image" Target="media/image6.jpeg"/><Relationship Id="rId38" Type="http://schemas.openxmlformats.org/officeDocument/2006/relationships/image" Target="media/image11.png"/><Relationship Id="rId46" Type="http://schemas.openxmlformats.org/officeDocument/2006/relationships/fontTable" Target="fontTable.xml"/><Relationship Id="rId20" Type="http://schemas.openxmlformats.org/officeDocument/2006/relationships/hyperlink" Target="file:///D:\youcef\PFE\Projet\M&#233;moire\M&#233;moire.docx" TargetMode="External"/><Relationship Id="rId41" Type="http://schemas.openxmlformats.org/officeDocument/2006/relationships/image" Target="media/image1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Hin99</b:Tag>
    <b:SourceType>Book</b:SourceType>
    <b:Guid>{08AD5677-7CD3-4A77-8686-88DB470E5558}</b:Guid>
    <b:Title>Students’ microscopic, macroscopic, and symbolic representations of chemical reactions</b:Title>
    <b:Year>1999</b:Year>
    <b:Author>
      <b:Author>
        <b:NameList>
          <b:Person>
            <b:Last>Hinton</b:Last>
            <b:First>M.E.</b:First>
          </b:Person>
          <b:Person>
            <b:Last>Nakhleh</b:Last>
            <b:First>M.B</b:First>
          </b:Person>
        </b:NameList>
      </b:Author>
    </b:Author>
    <b:Publisher>Ceem. Educator</b:Publisher>
    <b:RefOrder>4</b:RefOrder>
  </b:Source>
  <b:Source>
    <b:Tag>Gil05</b:Tag>
    <b:SourceType>Book</b:SourceType>
    <b:Guid>{499670C1-87B5-47B7-90CD-77091B909C25}</b:Guid>
    <b:Author>
      <b:Author>
        <b:NameList>
          <b:Person>
            <b:Last>JK</b:Last>
            <b:First>Gilbert</b:First>
          </b:Person>
        </b:NameList>
      </b:Author>
    </b:Author>
    <b:Title>isualization: A metacognitive skill in science and science education. Visualization in Science Education, Models and Modeling in Science Education</b:Title>
    <b:Year>2005</b:Year>
    <b:Publisher>Springer Netherlands</b:Publisher>
    <b:RefOrder>14</b:RefOrder>
  </b:Source>
  <b:Source>
    <b:Tag>Rai15</b:Tag>
    <b:SourceType>JournalArticle</b:SourceType>
    <b:Guid>{85B8EACE-4E86-4722-8993-599D4EA800F2}</b:Guid>
    <b:Title>How Chemicals’ Drawing and Modeling Improve chemistry teaching in college of education</b:Title>
    <b:Year>2015</b:Year>
    <b:Publisher>World Journal of Chemical Education</b:Publisher>
    <b:Author>
      <b:Author>
        <b:NameList>
          <b:Person>
            <b:Last>Raiyan</b:Last>
            <b:First>Jamal</b:First>
          </b:Person>
          <b:Person>
            <b:Last>Raiyan</b:Last>
            <b:First>Anwar</b:First>
          </b:Person>
        </b:NameList>
      </b:Author>
    </b:Author>
    <b:JournalName>World Journal of Chemical Education</b:JournalName>
    <b:RefOrder>13</b:RefOrder>
  </b:Source>
  <b:Source>
    <b:Tag>WuH04</b:Tag>
    <b:SourceType>Book</b:SourceType>
    <b:Guid>{97B6519F-CED9-41BF-B39B-868AA0BC3E56}</b:Guid>
    <b:LCID>en-US</b:LCID>
    <b:Author>
      <b:Author>
        <b:NameList>
          <b:Person>
            <b:Last>Wu</b:Last>
            <b:First>H.</b:First>
            <b:Middle>K</b:Middle>
          </b:Person>
          <b:Person>
            <b:Last>Shah</b:Last>
            <b:First>P.</b:First>
          </b:Person>
        </b:NameList>
      </b:Author>
    </b:Author>
    <b:Title>Exploring visuospatial thinking in chemistry learning</b:Title>
    <b:Year>2004</b:Year>
    <b:Publisher>Science Education</b:Publisher>
    <b:RefOrder>6</b:RefOrder>
  </b:Source>
  <b:Source>
    <b:Tag>Cha08</b:Tag>
    <b:SourceType>Book</b:SourceType>
    <b:Guid>{B8BF9703-9948-4DE8-BD9F-99B00B056E63}</b:Guid>
    <b:Author>
      <b:Author>
        <b:NameList>
          <b:Person>
            <b:Last>Chandrasegaran</b:Last>
            <b:First>A</b:First>
          </b:Person>
          <b:Person>
            <b:Last>Treagust</b:Last>
            <b:First>DF</b:First>
          </b:Person>
          <b:Person>
            <b:Last>Mocerino</b:Last>
            <b:First>M</b:First>
          </b:Person>
        </b:NameList>
      </b:Author>
    </b:Author>
    <b:Title>An evaluation of a teacher intervention to promote students’ ability to use multiple levels of representation when describing and explaining chemical reactions</b:Title>
    <b:Year>2008</b:Year>
    <b:Publisher>Research in Science Education</b:Publisher>
    <b:RefOrder>5</b:RefOrder>
  </b:Source>
  <b:Source>
    <b:Tag>Obu13</b:Tag>
    <b:SourceType>Report</b:SourceType>
    <b:Guid>{5C7004FA-013B-45B5-8C4D-ABBDD8422913}</b:Guid>
    <b:Title>Using stereochemistry models in teaching organic compounds nomenclature: effects on senior secondary students' performance in riversstate of Nigeria</b:Title>
    <b:Year>2013</b:Year>
    <b:Publisher>AJCE</b:Publisher>
    <b:Author>
      <b:Author>
        <b:NameList>
          <b:Person>
            <b:Last>Obumnenye</b:Last>
            <b:First>O</b:First>
          </b:Person>
          <b:Person>
            <b:Last>Ahiakwo</b:Last>
            <b:First>M.J</b:First>
          </b:Person>
        </b:NameList>
      </b:Author>
    </b:Author>
    <b:RefOrder>11</b:RefOrder>
  </b:Source>
  <b:Source>
    <b:Tag>Ell06</b:Tag>
    <b:SourceType>Report</b:SourceType>
    <b:Guid>{97BF8CC5-497D-4162-8ACD-D63CBE9CC38C}</b:Guid>
    <b:Author>
      <b:Author>
        <b:NameList>
          <b:Person>
            <b:Last>Eller</b:Last>
            <b:First>G.A</b:First>
          </b:Person>
        </b:NameList>
      </b:Author>
    </b:Author>
    <b:Title>Improving the quality of published chemical names with nomenclature software</b:Title>
    <b:Year>2006</b:Year>
    <b:Publisher>Molecules</b:Publisher>
    <b:RefOrder>12</b:RefOrder>
  </b:Source>
  <b:Source>
    <b:Tag>Jim09</b:Tag>
    <b:SourceType>Book</b:SourceType>
    <b:Guid>{CD78F8E3-9153-47EA-B344-29A300C61626}</b:Guid>
    <b:Title>Guide to Graphics Software Tools</b:Title>
    <b:Year>2009</b:Year>
    <b:Publisher>Springer-Verlag London Limited</b:Publisher>
    <b:Author>
      <b:Author>
        <b:NameList>
          <b:Person>
            <b:Last>Jim X</b:Last>
            <b:First>Chen</b:First>
          </b:Person>
        </b:NameList>
      </b:Author>
    </b:Author>
    <b:RefOrder>15</b:RefOrder>
  </b:Source>
  <b:Source>
    <b:Tag>dig</b:Tag>
    <b:SourceType>InternetSite</b:SourceType>
    <b:Guid>{BC214CF1-A53E-4AF2-BEAD-F4FD9DF8E649}</b:Guid>
    <b:Title>CAD: A Brief History</b:Title>
    <b:InternetSiteTitle>digitalschool.ca</b:InternetSiteTitle>
    <b:URL>https://www.digitalschool.ca/cad-a-brief-history/?fbclid=IwAR0ML5izWSRgi1ZbbW1pCzi7Bm3H-cRYGbb8vU5HGtbBhQRRg2c0BuQUF80</b:URL>
    <b:Author>
      <b:Author>
        <b:NameList>
          <b:Person>
            <b:Last>digitalschool</b:Last>
          </b:Person>
        </b:NameList>
      </b:Author>
    </b:Author>
    <b:RefOrder>16</b:RefOrder>
  </b:Source>
  <b:Source>
    <b:Tag>Zhe04</b:Tag>
    <b:SourceType>Report</b:SourceType>
    <b:Guid>{E02A6CBF-7849-45BD-96C9-C080C980D75E}</b:Guid>
    <b:Title>Personal Experience with Four Kinds of Chemical Structure Drawing Software</b:Title>
    <b:Year>2004</b:Year>
    <b:Author>
      <b:Author>
        <b:NameList>
          <b:Person>
            <b:Last>Zhenjiang</b:Last>
            <b:First>Li</b:First>
          </b:Person>
          <b:Person>
            <b:Last>Honggui</b:Last>
            <b:First>Wan</b:First>
          </b:Person>
          <b:Person>
            <b:Last>Shi</b:Last>
            <b:First>Yuhu</b:First>
          </b:Person>
          <b:Person>
            <b:Last>Pingkai</b:Last>
            <b:First>Ouyang</b:First>
          </b:Person>
        </b:NameList>
      </b:Author>
    </b:Author>
    <b:Publisher>College of Life Science and Pharmaceutical Engineering, Nanjing University of Technology, China.</b:Publisher>
    <b:RefOrder>9</b:RefOrder>
  </b:Source>
  <b:Source>
    <b:Tag>Dav14</b:Tag>
    <b:SourceType>Report</b:SourceType>
    <b:Guid>{CA78B505-5138-4676-A7A1-CA1B5E1F450B}</b:Guid>
    <b:Author>
      <b:Author>
        <b:NameList>
          <b:Person>
            <b:Last>David A</b:Last>
            <b:First>Evans</b:First>
          </b:Person>
        </b:NameList>
      </b:Author>
    </b:Author>
    <b:Title> History of the Harvard ChemDraw Project</b:Title>
    <b:Year>2014</b:Year>
    <b:Publisher>Angew. Chem. Int. Ed</b:Publisher>
    <b:RefOrder>10</b:RefOrder>
  </b:Source>
  <b:Source>
    <b:Tag>Mol</b:Tag>
    <b:SourceType>InternetSite</b:SourceType>
    <b:Guid>{7F347E60-229B-45C0-A7AA-92B5E2FB8C49}</b:Guid>
    <b:Title>Molécule</b:Title>
    <b:InternetSiteTitle>Futura Sciences</b:InternetSiteTitle>
    <b:URL>https://www.futura-sciences.com/sciences/definitions/chimie-molecule-783/</b:URL>
    <b:Author>
      <b:Author>
        <b:NameList>
          <b:Person>
            <b:Last>Sciences</b:Last>
            <b:First>Futura</b:First>
          </b:Person>
        </b:NameList>
      </b:Author>
    </b:Author>
    <b:RefOrder>2</b:RefOrder>
  </b:Source>
  <b:Source>
    <b:Tag>ana16</b:Tag>
    <b:SourceType>InternetSite</b:SourceType>
    <b:Guid>{D873F8E7-3A39-425F-B985-320657C7D9D1}</b:Guid>
    <b:Title>The Importance of Chemical Structure</b:Title>
    <b:Year>2016</b:Year>
    <b:LCID>en-US</b:LCID>
    <b:InternetSiteTitle>analytical answers</b:InternetSiteTitle>
    <b:Month>octobre</b:Month>
    <b:Day>12</b:Day>
    <b:URL>https://analyticalanswersinc.com/importance-chemical-structure/</b:URL>
    <b:RefOrder>3</b:RefOrder>
  </b:Source>
  <b:Source>
    <b:Tag>Wik21</b:Tag>
    <b:SourceType>InternetSite</b:SourceType>
    <b:Guid>{B59E6257-FBD8-464B-B3D1-BE697F9BA8F8}</b:Guid>
    <b:Title>dessin assisté par ordinateur</b:Title>
    <b:InternetSiteTitle>Wikipédia</b:InternetSiteTitle>
    <b:Year>2021</b:Year>
    <b:URL>https://fr.wikipedia.org/wiki/Dessin_assist%C3%A9_par_ordinateur</b:URL>
    <b:Author>
      <b:Author>
        <b:Corporate>Wikipédia</b:Corporate>
      </b:Author>
    </b:Author>
    <b:RefOrder>8</b:RefOrder>
  </b:Source>
  <b:Source>
    <b:Tag>Rep21</b:Tag>
    <b:SourceType>InternetSite</b:SourceType>
    <b:Guid>{C7F59D8B-1E14-42B9-BC9E-77972DA3BF92}</b:Guid>
    <b:Title>Représentation des molécules</b:Title>
    <b:InternetSiteTitle>wikipedia</b:InternetSiteTitle>
    <b:Year>2021</b:Year>
    <b:URL>https://fr.wikipedia.org/wiki/Repr%C3%A9sentation_des_mol%C3%A9cules</b:URL>
    <b:Author>
      <b:Author>
        <b:Corporate>Wikipedia</b:Corporate>
      </b:Author>
    </b:Author>
    <b:RefOrder>1</b:RefOrder>
  </b:Source>
  <b:Source>
    <b:Tag>Ann04</b:Tag>
    <b:SourceType>Misc</b:SourceType>
    <b:Guid>{3830202E-B4FA-4AE9-BAA1-162B24A00AFF}</b:Guid>
    <b:Title>Le Dessin Assisté par Ordinateur (DAO) dans la formation des ingénieurs</b:Title>
    <b:Year>2004</b:Year>
    <b:CountryRegion>Belgique</b:CountryRegion>
    <b:Author>
      <b:Author>
        <b:NameList>
          <b:Person>
            <b:Last>Anne</b:Last>
            <b:First>Tourpe</b:First>
          </b:Person>
        </b:NameList>
      </b:Author>
    </b:Author>
    <b:Publisher>Presses universitaires de Louvain,</b:Publisher>
    <b:RefOrder>7</b:RefOrder>
  </b:Source>
</b:Sources>
</file>

<file path=customXml/itemProps1.xml><?xml version="1.0" encoding="utf-8"?>
<ds:datastoreItem xmlns:ds="http://schemas.openxmlformats.org/officeDocument/2006/customXml" ds:itemID="{A9CE4D94-06EC-4A6E-843D-7132C3250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19544</TotalTime>
  <Pages>34</Pages>
  <Words>7296</Words>
  <Characters>42466</Characters>
  <Application>Microsoft Office Word</Application>
  <DocSecurity>0</DocSecurity>
  <Lines>745</Lines>
  <Paragraphs>289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youcef.khaoua</dc:creator>
  <cp:keywords/>
  <dc:description/>
  <cp:lastModifiedBy>mohamed youcef.khaoua</cp:lastModifiedBy>
  <cp:revision>83</cp:revision>
  <cp:lastPrinted>2021-08-17T22:49:00Z</cp:lastPrinted>
  <dcterms:created xsi:type="dcterms:W3CDTF">2021-08-10T19:18:00Z</dcterms:created>
  <dcterms:modified xsi:type="dcterms:W3CDTF">2021-08-26T01:21:00Z</dcterms:modified>
</cp:coreProperties>
</file>