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DEBATE AO GOVERNO – MINAS GERAIS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Band, 08 de agosto de 2026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16 de agosto de 2026, a TV Band realizou o primeiro debate para o governo de Minas Gerais, reunindo os candidatos Alexandre Kalil (PDT), Cleitinho Azevedo (Republicanos), Flávio Roscoe (PL), Gabriel Azevedo (MDB) e Mateus Simões (PSD). A moderação foi conduzida pelo jornalista Lucas Catta Prêta, com participação de Orion Teixeira. O evento teve duração total calculada em 109,4 minutos. O mediador Lucas Catta Prêta ocupou 20,4 minutos do tempo total (19,2%). Entre os candidatos, a distribuição do tempo de fala situou Gabriel Azevedo com 18,9 minutos (17,8%), Mateus Simões com 17,8 minutos (16,8%), Alexandre Kalil com 16,4 minutos (15,5%), Cleitinho Azevedo com 16,2 minutos (15,3%), Flávio Roscoe com 16,1 minutos (15,2%) e Orion Teixeira com 0,2 minutos (0,2%). O tom geral do debate caracterizou-se pelo confronto direto entre as candidaturas, marcado por cobranças sobre responsabilidade fiscal e acusações sobre falhas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oito temas mais abordados no encontro, em ordem decrescente de tempo de discussão, foram: Educação (19,8 minutos), Segurança pública (19,3 minutos), Infraestrutura e mobilidade (18,6 minutos), Saúde (15,5 minutos), Finanças estaduais e dívida (14,9 minutos), Gestão pública e transparência (13,9 minutos), Economia e emprego (13,2 minutos) e Direitos humanos e igualdade (11,8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defendeu os acordos estaduais para investimentos no setor, enquanto Gabriel Azevedo apontou instabilidade administrativa no órgão, afirmando que o governo estadual teve cinco secretários de Educação diferentes no último ano. O ponto de divergência centrou-se na capacidade de continuidade pedagógica frente às trocas de comando da pasta.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direcionou questionamento a Alexandre Kalil abordando a pauta de prevenção ao feminicídio e crimes contra a mulher. Os candidatos divergiram quanto às estratégias policiais de combate à violência urbana e à eficácia das políticas assistenciais no estado.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criticou a execução de obras públicas estaduais e cobrou investimentos nas redes de transporte regionais. A divergência principal deu-se na avaliação sobre a capacidade de investimento do governo estadual versus a necessidade de parcerias com a iniciativa privada.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A discussão focou a descentralização do atendimento hospitalar e o financiamento das unidades de saúde regionais. O confronto deu-se na comparação entre os resultados do atual governo e os dados de atendimentos registrados na gestão de governos anteriores.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Mateus Simões explicou que o acordo do Propag estipula o pagamento de 20% do valor anual da dívida no primeiro ano, subindo para 40%, 60% e 80% nos anos seguintes, atingindo 100% no quinto ano. Gabriel Azevedo rebateu citando que Minas Gerais reconheceu dívida de quase R$ 200 bilhões. Alexandre Kalil declarou que o orçamento do estado é de R$ 142 bilhões a R$ 143 bilhões. Cleitinho Azevedo afirmou que o Propag foi um pacto necessário negociado com a presidência da República e disse que o próximo governador terá que negociar novamente em 2027. O ponto de discórdia foi a sustentabilidade fiscal desse plano de pagamento.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citou denúncias de corrupção na mineração, na educação, no esporte e na Cemig. Cleitinho Azevedo declarou que a Cemig registra lucro de R$ 5 bilhões e opôs-se à privatização da estatal por considerar a empresa lucrativa, denunciando a transformação de companhias públicas em feudos políticos. A divergência envolveu o modelo de governança e o uso político das empresas estatais.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Gabriel Azevedo defendeu o apoio ao produtor rural e citou a presença de reservas de lítio em Salinas. Cleitinho Azevedo argumentou sobre a retenção dos lucros das estatais por acionistas. O embate ocorreu sobre as prioridades para a promoção de novos polos industriais e o suporte à agricultura familiar.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igualdade: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Os candidatos abordaram o atendimento a populações vulneráveis e a distribuição de recursos sociais. As divergências concentraram-se na extensão dos programas de apoio e na atuação direta dos órgãos do Executivo na garantia de direitos institucionais.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debate foi dominado pela contestação dos históricos de gestão dos concorrentes e por respostas defensivas a denúncias fiscais e administrativas, com pouca presença de propostas inéditas. O encerramento do evento deu-se com a finalização do bloco de confrontos diretos promovida pelo mediador Lucas Catta Prêta, que concluiu a transmissão e agradeceu a participação dos postulantes ao cargo de governador.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[00:50:00] Mateus Simões: "o acordo do Propeg, quando ele entrar em vigor, ele é mais palatável, porque a gente só paga no primeiro ano 20% do valor... Depois 40, depois 60, depois 80. Somente no quinto ano queremos pagar o valor integral."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[00:51:17] Gabriel Azevedo: "no final do ano passado, Minas Gerais reconheceu uma dívida enorme, enorme, de quase R$ 200 bilhões."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[01:04:58] Alexandre Kalil: "o nosso orçamento é de 142, 43 bilhões de reais."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[01:08:48] Cleitinho Azevedo: "O lucro hoje da Cemig dá R$ 5 bilhões."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[01:10:23] Gabriel Azevedo: "no último ano foram cinco secretários de Educação diferentes."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