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— 2026-band-sp-gov-t1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primeiro debate para o governo do Estado de São Paulo ocorreu em 09 de agosto de 2026, transmitido pela Rede Bandeirantes, sob mediação principal do jornalista Rodolfo Schneider, com participação dos jornalistas Luiz Megale e Roberta Scherer. O evento contou com a presença dos candidatos Fernando Haddad (PT) e Tarcísio de Freitas (REPUBLICANOS). A duração total calculada foi de 118,2 minutos. Fernando Haddad utilizou 52,8 minutos do tempo de fala (49,7% do total entre os candidatos), enquanto Tarcísio de Freitas falou por 52,1 minutos (49,0%). Os mediadores Luiz Megale e Roberta Scherer ocuparam 0,8 minuto (0,8%) e 0,6 minuto (0,6%), respectivamente. O tom geral do confronto manteve-se voltado para o embate direto de dados estatísticos e a contestação mútua de atos administrativos estaduais e federais.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Os temas discutidos organizaram-se na seguinte ordem decrescente de tempo e intervenções: segurança pública (~28,9 minutos), educação (~27,3 minutos), privatizações e concessões (~24,1 minutos), infraestrutura e mobilidade (~23,6 minutos), finanças estaduais e dívida (~21,0 minutos), saúde (~19,0 minutos), assistência social e pobreza (~15,9 minutos) e meio ambiente e clima (~14,2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afirmou que o estado de São Paulo caiu da oitava para a décima posição em índices de segurança e apontou um crescimento de 10% nos casos de feminicídio no primeiro semestre do ano corrente. Tarcísio de Freitas rebateu citando ações na região da Cracolândia realizadas em conjunto com a Prefeitura de São Paulo, o Ministério Público e o Judiciário, além de defender as operações policiais efetuadas contra facções criminosas.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declarou que o estado registrou a terceira posição no ensino fundamental 1, a quinta no ensino fundamental 2 e obteve evolução no ensino médio com o cômputo do ensino técnico. Fernando Haddad contestou os resultados apresentados pelo adversário e cobrou auditoria nos dados estaduais de aprendizagem e alfabetização na idade certa.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Privatizações e concessões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acusou a administração paulista de perder R$ 8 bilhões em 2025 ao atrasar a adesão ao Programa de Pleno Pagamento de Dívidas dos Estados (Propague) e defendeu critérios rígidos para Parcerias Público-Privadas (PPPs). Tarcísio de Freitas respondeu que o plano de concessões viabilizou investimentos no estado e questionou se outros governadores haviam feito a adesão de forma imediata.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Infraestrutura e mobilidade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citou o projeto do túnel Santos-Guarujá, informando que os recursos estaduais e federais estão depositados na conta da concessionária, além de mencionar a operação de crédito do BNDES para a Linha 6 do metrô. Fernando Haddad afirmou que o governo federal repassou R$ 13,7 bilhões para São Paulo, volume quatro vezes maior do que a quantia liberada na gestão anterior.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declarou que o Ministério da Fazenda atuou na renegociação da dívida do estado e liberou R$ 13 bilhões via BNDES, ante R$ 3 bilhões concedidos no governo Jair Bolsonaro. Tarcísio de Freitas defendeu a autonomia financeira da gestão estadual e alegou que os recursos orçamentários foram aplicados conforme o planejamento do estado.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criticou a ausência de um painel de controle unificado para gerenciar leitos vagos e apontou falhas na administração das filas de exames e consultas na rede pública. Tarcísio de Freitas afirmou que o governo estadual inaugurou 14 hospitais e expandiu o atendimento médico para a população.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Assistência social e pobreza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Tarcísio de Freitas atribuiu os resultados no atendimento a populações vulneráveis ao trabalho conjunto entre estado, prefeitura paulistana e entidades civis na área central da capital. Fernando Haddad contrapôs citando os repasses federais a fundo perdido e a destinação de verbas para habitação por meio do programa Minha Casa, Minha Vida.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Meio ambiente e clima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Fernando Haddad defendeu maior destinação de verbas estaduais para a prevenção de desastres e criticou a atuação nas áreas urbanas. Tarcísio de Freitas afirmou que a gestão estadual ampliou os recursos de resposta a emergências e implementou medidas de prevenção em municípios paulistas.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O evento focou no confronto direto entre o histórico da administração estadual e a atuação dos repasses do governo federal, predominando a defesa de dados de gestão sobre a apresentação de propostas inéditas. O encerramento ocorreu com os candidatos reiterando divergências estatísticas e reafirmando posições sobre os resultados obtidos por seus respectivos grupos políticos.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[00:12:14] Queda do estado de São Paulo da 8ª para a 10ª posição em segurança pública citada por Fernando Haddad.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[00:18:42] Crescimento de 10% nos casos de feminicídio no primeiro semestre apontado por Fernando Haddad.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[00:32:49] Perda alegada de R$ 8 bilhões em 2025 pela não adesão imediata ao Propague citada por Fernando Haddad.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[00:49:12] Inauguração de 14 hospitais durante a gestão estadual afirmada por Tarcísio de Freitas.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[00:54:25] Repasse de R$ 13,7 bilhões do governo federal para o estado de São Paulo citado por Fernando Haddad.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inline distT="0" distB="0" distL="0" distR="0">
          <wp:extent cx="7576714" cy="767740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