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DE" w:rsidRPr="00CD2C9B" w:rsidRDefault="00017879" w:rsidP="008137DE">
      <w:pPr>
        <w:jc w:val="center"/>
        <w:rPr>
          <w:rFonts w:ascii="Times New Roman" w:hAnsi="Times New Roman" w:cs="Times New Roman"/>
          <w:szCs w:val="28"/>
        </w:rPr>
      </w:pPr>
      <w:r w:rsidRPr="00CD2C9B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0D700E89" wp14:editId="1EEA49D4">
            <wp:extent cx="5943600" cy="1323975"/>
            <wp:effectExtent l="19050" t="0" r="0" b="0"/>
            <wp:docPr id="33" name="Рисунок 4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7DE" w:rsidRPr="00CD2C9B">
        <w:rPr>
          <w:rFonts w:ascii="Times New Roman" w:hAnsi="Times New Roman" w:cs="Times New Roman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8137DE" w:rsidRPr="00CD2C9B" w:rsidRDefault="008137DE" w:rsidP="008137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137DE" w:rsidRPr="00CD2C9B" w:rsidRDefault="008137DE" w:rsidP="008137DE">
      <w:pPr>
        <w:jc w:val="center"/>
        <w:rPr>
          <w:rFonts w:ascii="Times New Roman" w:hAnsi="Times New Roman" w:cs="Times New Roman"/>
          <w:szCs w:val="28"/>
        </w:rPr>
      </w:pPr>
      <w:r w:rsidRPr="00CD2C9B">
        <w:rPr>
          <w:rFonts w:ascii="Times New Roman" w:hAnsi="Times New Roman" w:cs="Times New Roman"/>
          <w:szCs w:val="28"/>
        </w:rPr>
        <w:t xml:space="preserve">Московский государственный технический университет имени </w:t>
      </w:r>
      <w:proofErr w:type="spellStart"/>
      <w:r w:rsidRPr="00CD2C9B">
        <w:rPr>
          <w:rFonts w:ascii="Times New Roman" w:hAnsi="Times New Roman" w:cs="Times New Roman"/>
          <w:szCs w:val="28"/>
        </w:rPr>
        <w:t>Н.Э.Баумана</w:t>
      </w:r>
      <w:proofErr w:type="spellEnd"/>
    </w:p>
    <w:p w:rsidR="008137DE" w:rsidRPr="00CD2C9B" w:rsidRDefault="008137DE" w:rsidP="008137DE">
      <w:pPr>
        <w:jc w:val="center"/>
        <w:rPr>
          <w:rFonts w:ascii="Times New Roman" w:hAnsi="Times New Roman" w:cs="Times New Roman"/>
          <w:szCs w:val="28"/>
        </w:rPr>
      </w:pPr>
      <w:r w:rsidRPr="00CD2C9B">
        <w:rPr>
          <w:rFonts w:ascii="Times New Roman" w:hAnsi="Times New Roman" w:cs="Times New Roman"/>
          <w:szCs w:val="28"/>
        </w:rPr>
        <w:t xml:space="preserve">(МГТУ им. </w:t>
      </w:r>
      <w:proofErr w:type="spellStart"/>
      <w:r w:rsidRPr="00CD2C9B">
        <w:rPr>
          <w:rFonts w:ascii="Times New Roman" w:hAnsi="Times New Roman" w:cs="Times New Roman"/>
          <w:szCs w:val="28"/>
        </w:rPr>
        <w:t>Н.Э.Баумана</w:t>
      </w:r>
      <w:proofErr w:type="spellEnd"/>
      <w:r w:rsidRPr="00CD2C9B">
        <w:rPr>
          <w:rFonts w:ascii="Times New Roman" w:hAnsi="Times New Roman" w:cs="Times New Roman"/>
          <w:szCs w:val="28"/>
        </w:rPr>
        <w:t>)</w:t>
      </w:r>
    </w:p>
    <w:p w:rsidR="008137DE" w:rsidRPr="00CD2C9B" w:rsidRDefault="008137DE" w:rsidP="008137DE">
      <w:pPr>
        <w:rPr>
          <w:rFonts w:ascii="Times New Roman" w:hAnsi="Times New Roman" w:cs="Times New Roman"/>
          <w:szCs w:val="28"/>
        </w:rPr>
      </w:pPr>
      <w:r w:rsidRPr="00CD2C9B">
        <w:rPr>
          <w:rFonts w:ascii="Times New Roman" w:hAnsi="Times New Roman" w:cs="Times New Roman"/>
          <w:szCs w:val="28"/>
        </w:rPr>
        <w:t xml:space="preserve"> </w:t>
      </w:r>
    </w:p>
    <w:p w:rsidR="008137DE" w:rsidRPr="00CD2C9B" w:rsidRDefault="008137DE" w:rsidP="008137DE">
      <w:pPr>
        <w:rPr>
          <w:rFonts w:ascii="Times New Roman" w:hAnsi="Times New Roman" w:cs="Times New Roman"/>
          <w:i/>
          <w:sz w:val="20"/>
        </w:rPr>
      </w:pPr>
    </w:p>
    <w:p w:rsidR="008137DE" w:rsidRPr="00CD2C9B" w:rsidRDefault="008137DE" w:rsidP="008137DE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8137DE" w:rsidRPr="00CD2C9B" w:rsidRDefault="008137DE" w:rsidP="008137DE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8137DE" w:rsidRPr="00CD2C9B" w:rsidRDefault="008137DE" w:rsidP="004D0272">
      <w:pPr>
        <w:pStyle w:val="Default"/>
        <w:spacing w:before="40"/>
        <w:jc w:val="center"/>
        <w:rPr>
          <w:sz w:val="28"/>
          <w:szCs w:val="28"/>
        </w:rPr>
      </w:pPr>
      <w:r w:rsidRPr="00CD2C9B">
        <w:rPr>
          <w:sz w:val="28"/>
          <w:szCs w:val="28"/>
        </w:rPr>
        <w:t>ОТЧЕТ</w:t>
      </w:r>
    </w:p>
    <w:p w:rsidR="008137DE" w:rsidRPr="00CC480D" w:rsidRDefault="00CC480D" w:rsidP="004D0272">
      <w:pPr>
        <w:pStyle w:val="Default"/>
        <w:spacing w:before="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  <w:lang w:val="en-US"/>
        </w:rPr>
        <w:t>3</w:t>
      </w:r>
    </w:p>
    <w:p w:rsidR="008137DE" w:rsidRPr="00CD2C9B" w:rsidRDefault="008137DE" w:rsidP="004D0272">
      <w:pPr>
        <w:pStyle w:val="Default"/>
        <w:spacing w:before="40"/>
        <w:jc w:val="center"/>
        <w:rPr>
          <w:sz w:val="28"/>
          <w:szCs w:val="28"/>
        </w:rPr>
      </w:pPr>
      <w:r w:rsidRPr="00CD2C9B">
        <w:rPr>
          <w:sz w:val="28"/>
          <w:szCs w:val="28"/>
        </w:rPr>
        <w:t>По курсу «Архитектура ЭВМ»</w:t>
      </w:r>
    </w:p>
    <w:p w:rsidR="008137DE" w:rsidRPr="00CD2C9B" w:rsidRDefault="008137DE" w:rsidP="004D0272">
      <w:pPr>
        <w:pStyle w:val="Default"/>
        <w:spacing w:before="40"/>
        <w:jc w:val="center"/>
        <w:rPr>
          <w:sz w:val="28"/>
          <w:szCs w:val="28"/>
        </w:rPr>
      </w:pPr>
      <w:r w:rsidRPr="00CD2C9B">
        <w:rPr>
          <w:sz w:val="28"/>
          <w:szCs w:val="28"/>
        </w:rPr>
        <w:t>на тему «</w:t>
      </w:r>
      <w:r w:rsidR="00CC480D">
        <w:rPr>
          <w:sz w:val="28"/>
          <w:szCs w:val="28"/>
        </w:rPr>
        <w:t>Исследование регистров</w:t>
      </w:r>
      <w:r w:rsidRPr="00CD2C9B">
        <w:rPr>
          <w:sz w:val="28"/>
          <w:szCs w:val="28"/>
        </w:rPr>
        <w:t>»</w:t>
      </w:r>
    </w:p>
    <w:p w:rsidR="008137DE" w:rsidRPr="00CD2C9B" w:rsidRDefault="008137DE" w:rsidP="008137DE">
      <w:pPr>
        <w:rPr>
          <w:rFonts w:ascii="Times New Roman" w:hAnsi="Times New Roman" w:cs="Times New Roman"/>
          <w:sz w:val="26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5225AA" w:rsidRPr="00CD2C9B" w:rsidRDefault="005225AA" w:rsidP="008137DE">
      <w:pPr>
        <w:jc w:val="right"/>
        <w:rPr>
          <w:rFonts w:ascii="Times New Roman" w:hAnsi="Times New Roman" w:cs="Times New Roman"/>
          <w:szCs w:val="28"/>
        </w:rPr>
      </w:pPr>
    </w:p>
    <w:p w:rsidR="005225AA" w:rsidRPr="00CD2C9B" w:rsidRDefault="005225AA" w:rsidP="008137DE">
      <w:pPr>
        <w:jc w:val="right"/>
        <w:rPr>
          <w:rFonts w:ascii="Times New Roman" w:hAnsi="Times New Roman" w:cs="Times New Roman"/>
          <w:szCs w:val="28"/>
        </w:rPr>
      </w:pPr>
    </w:p>
    <w:p w:rsidR="005225AA" w:rsidRPr="00CD2C9B" w:rsidRDefault="005225AA" w:rsidP="008137DE">
      <w:pPr>
        <w:jc w:val="right"/>
        <w:rPr>
          <w:rFonts w:ascii="Times New Roman" w:hAnsi="Times New Roman" w:cs="Times New Roman"/>
          <w:szCs w:val="28"/>
        </w:rPr>
      </w:pPr>
    </w:p>
    <w:p w:rsidR="005225AA" w:rsidRPr="00CD2C9B" w:rsidRDefault="005225AA" w:rsidP="008137DE">
      <w:pPr>
        <w:jc w:val="right"/>
        <w:rPr>
          <w:rFonts w:ascii="Times New Roman" w:hAnsi="Times New Roman" w:cs="Times New Roman"/>
          <w:szCs w:val="28"/>
        </w:rPr>
      </w:pPr>
    </w:p>
    <w:p w:rsidR="005225AA" w:rsidRPr="00CD2C9B" w:rsidRDefault="005225AA" w:rsidP="008137DE">
      <w:pPr>
        <w:jc w:val="right"/>
        <w:rPr>
          <w:rFonts w:ascii="Times New Roman" w:hAnsi="Times New Roman" w:cs="Times New Roman"/>
          <w:szCs w:val="28"/>
        </w:rPr>
      </w:pPr>
    </w:p>
    <w:p w:rsidR="005225AA" w:rsidRPr="00CD2C9B" w:rsidRDefault="005225AA" w:rsidP="008137DE">
      <w:pPr>
        <w:jc w:val="right"/>
        <w:rPr>
          <w:rFonts w:ascii="Times New Roman" w:hAnsi="Times New Roman" w:cs="Times New Roman"/>
          <w:szCs w:val="28"/>
        </w:rPr>
      </w:pPr>
    </w:p>
    <w:p w:rsidR="005225AA" w:rsidRPr="00CD2C9B" w:rsidRDefault="005225AA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225AA" w:rsidRPr="00CD2C9B" w:rsidTr="007A4BBA">
        <w:tc>
          <w:tcPr>
            <w:tcW w:w="3190" w:type="dxa"/>
            <w:hideMark/>
          </w:tcPr>
          <w:p w:rsidR="005225AA" w:rsidRPr="00CD2C9B" w:rsidRDefault="005225AA" w:rsidP="007A4BBA">
            <w:pPr>
              <w:pStyle w:val="Default"/>
              <w:spacing w:before="40"/>
              <w:rPr>
                <w:sz w:val="28"/>
                <w:szCs w:val="28"/>
              </w:rPr>
            </w:pPr>
            <w:r w:rsidRPr="00CD2C9B">
              <w:rPr>
                <w:sz w:val="28"/>
                <w:szCs w:val="28"/>
              </w:rPr>
              <w:t>Выполнил</w:t>
            </w:r>
          </w:p>
        </w:tc>
        <w:tc>
          <w:tcPr>
            <w:tcW w:w="3190" w:type="dxa"/>
            <w:hideMark/>
          </w:tcPr>
          <w:p w:rsidR="005225AA" w:rsidRPr="00CD2C9B" w:rsidRDefault="005225AA" w:rsidP="007A4BB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CD2C9B">
              <w:rPr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5225AA" w:rsidRPr="00CD2C9B" w:rsidRDefault="005225AA" w:rsidP="007A4BB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proofErr w:type="spellStart"/>
            <w:r w:rsidRPr="00CD2C9B">
              <w:rPr>
                <w:sz w:val="28"/>
                <w:szCs w:val="28"/>
              </w:rPr>
              <w:t>Московец</w:t>
            </w:r>
            <w:proofErr w:type="spellEnd"/>
            <w:r w:rsidRPr="00CD2C9B">
              <w:rPr>
                <w:sz w:val="28"/>
                <w:szCs w:val="28"/>
              </w:rPr>
              <w:t xml:space="preserve"> Н.С</w:t>
            </w:r>
          </w:p>
        </w:tc>
      </w:tr>
      <w:tr w:rsidR="005225AA" w:rsidRPr="00CD2C9B" w:rsidTr="007A4BBA">
        <w:tc>
          <w:tcPr>
            <w:tcW w:w="3190" w:type="dxa"/>
          </w:tcPr>
          <w:p w:rsidR="005225AA" w:rsidRPr="00CD2C9B" w:rsidRDefault="005225AA" w:rsidP="007A4BB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:rsidR="005225AA" w:rsidRPr="00CD2C9B" w:rsidRDefault="005225AA" w:rsidP="007A4BB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CD2C9B">
              <w:rPr>
                <w:sz w:val="28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5225AA" w:rsidRPr="00CD2C9B" w:rsidRDefault="005225AA" w:rsidP="007A4BB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CD2C9B">
              <w:rPr>
                <w:sz w:val="28"/>
                <w:szCs w:val="28"/>
              </w:rPr>
              <w:t>ИУ7-41</w:t>
            </w:r>
          </w:p>
          <w:p w:rsidR="005225AA" w:rsidRPr="00CD2C9B" w:rsidRDefault="005225AA" w:rsidP="007A4BB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5225AA" w:rsidRPr="00CD2C9B" w:rsidRDefault="005225AA" w:rsidP="007A4BB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</w:tr>
      <w:tr w:rsidR="005225AA" w:rsidRPr="00CD2C9B" w:rsidTr="007A4BBA">
        <w:tc>
          <w:tcPr>
            <w:tcW w:w="3190" w:type="dxa"/>
            <w:hideMark/>
          </w:tcPr>
          <w:p w:rsidR="005225AA" w:rsidRPr="00CD2C9B" w:rsidRDefault="005225AA" w:rsidP="007A4BBA">
            <w:pPr>
              <w:pStyle w:val="Default"/>
              <w:spacing w:before="40"/>
              <w:rPr>
                <w:sz w:val="28"/>
                <w:szCs w:val="28"/>
              </w:rPr>
            </w:pPr>
            <w:r w:rsidRPr="00CD2C9B">
              <w:rPr>
                <w:sz w:val="28"/>
                <w:szCs w:val="28"/>
              </w:rPr>
              <w:t>Принял</w:t>
            </w:r>
          </w:p>
        </w:tc>
        <w:tc>
          <w:tcPr>
            <w:tcW w:w="3190" w:type="dxa"/>
            <w:hideMark/>
          </w:tcPr>
          <w:p w:rsidR="005225AA" w:rsidRPr="00CD2C9B" w:rsidRDefault="005225AA" w:rsidP="007A4BB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CD2C9B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5225AA" w:rsidRPr="00CD2C9B" w:rsidRDefault="00CA0C6D" w:rsidP="007A4BB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D2C9B">
              <w:rPr>
                <w:rFonts w:ascii="Times New Roman" w:hAnsi="Times New Roman" w:cs="Times New Roman"/>
                <w:sz w:val="28"/>
                <w:szCs w:val="28"/>
              </w:rPr>
              <w:t>Шипилова Т.Д.</w:t>
            </w:r>
          </w:p>
        </w:tc>
      </w:tr>
    </w:tbl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</w:rPr>
      </w:pPr>
    </w:p>
    <w:p w:rsidR="008137DE" w:rsidRPr="00CD2C9B" w:rsidRDefault="008137DE" w:rsidP="008137DE">
      <w:pPr>
        <w:jc w:val="right"/>
        <w:rPr>
          <w:rFonts w:ascii="Times New Roman" w:hAnsi="Times New Roman" w:cs="Times New Roman"/>
          <w:szCs w:val="28"/>
          <w:lang w:val="en-US"/>
        </w:rPr>
      </w:pPr>
    </w:p>
    <w:p w:rsidR="004D0272" w:rsidRPr="00CD2C9B" w:rsidRDefault="004D0272" w:rsidP="008137DE">
      <w:pPr>
        <w:jc w:val="right"/>
        <w:rPr>
          <w:rFonts w:ascii="Times New Roman" w:hAnsi="Times New Roman" w:cs="Times New Roman"/>
          <w:szCs w:val="28"/>
          <w:lang w:val="en-US"/>
        </w:rPr>
      </w:pPr>
    </w:p>
    <w:p w:rsidR="008137DE" w:rsidRPr="00CD2C9B" w:rsidRDefault="004D0272" w:rsidP="008137DE">
      <w:pPr>
        <w:jc w:val="center"/>
        <w:rPr>
          <w:rFonts w:ascii="Times New Roman" w:hAnsi="Times New Roman" w:cs="Times New Roman"/>
          <w:sz w:val="26"/>
          <w:szCs w:val="28"/>
        </w:rPr>
      </w:pPr>
      <w:r w:rsidRPr="00CD2C9B">
        <w:rPr>
          <w:rFonts w:ascii="Times New Roman" w:hAnsi="Times New Roman" w:cs="Times New Roman"/>
          <w:sz w:val="26"/>
          <w:szCs w:val="28"/>
        </w:rPr>
        <w:t>Москва, 2017</w:t>
      </w:r>
    </w:p>
    <w:p w:rsidR="00EA2C7D" w:rsidRPr="00CD2C9B" w:rsidRDefault="00EA2C7D" w:rsidP="00EF474B">
      <w:pPr>
        <w:pStyle w:val="Default"/>
        <w:jc w:val="center"/>
      </w:pPr>
    </w:p>
    <w:p w:rsidR="00EA2C7D" w:rsidRPr="00CD2C9B" w:rsidRDefault="00EA2C7D" w:rsidP="00EF474B">
      <w:pPr>
        <w:pStyle w:val="Default"/>
        <w:jc w:val="center"/>
      </w:pPr>
    </w:p>
    <w:p w:rsidR="00EA2C7D" w:rsidRPr="00CD2C9B" w:rsidRDefault="00EA2C7D" w:rsidP="00EF474B">
      <w:pPr>
        <w:pStyle w:val="Default"/>
        <w:jc w:val="center"/>
      </w:pPr>
    </w:p>
    <w:p w:rsidR="00EA2C7D" w:rsidRPr="00CD2C9B" w:rsidRDefault="00EA2C7D" w:rsidP="00EF474B">
      <w:pPr>
        <w:pStyle w:val="Default"/>
        <w:jc w:val="center"/>
      </w:pPr>
    </w:p>
    <w:p w:rsidR="007F5AE9" w:rsidRPr="00CD2C9B" w:rsidRDefault="007F5AE9" w:rsidP="00EF474B">
      <w:pPr>
        <w:pStyle w:val="Default"/>
        <w:jc w:val="center"/>
      </w:pPr>
      <w:r w:rsidRPr="00CD2C9B">
        <w:lastRenderedPageBreak/>
        <w:t>Цель работы</w:t>
      </w:r>
    </w:p>
    <w:p w:rsidR="001729B9" w:rsidRPr="00CD2C9B" w:rsidRDefault="00CC480D" w:rsidP="00CC480D">
      <w:pPr>
        <w:pStyle w:val="Default"/>
        <w:ind w:firstLine="709"/>
        <w:jc w:val="both"/>
      </w:pPr>
      <w:r w:rsidRPr="00CC480D">
        <w:t>Цель работы – изучение принципов построения регистров</w:t>
      </w:r>
      <w:r>
        <w:t xml:space="preserve"> </w:t>
      </w:r>
      <w:r w:rsidRPr="00CC480D">
        <w:t>сдвига, способов преобразования параллельного кода в</w:t>
      </w:r>
      <w:r>
        <w:t xml:space="preserve"> </w:t>
      </w:r>
      <w:proofErr w:type="gramStart"/>
      <w:r w:rsidRPr="00CC480D">
        <w:t>последовательный</w:t>
      </w:r>
      <w:proofErr w:type="gramEnd"/>
      <w:r w:rsidRPr="00CC480D">
        <w:t xml:space="preserve"> и обратно, сборка схем регистров сдвига и их</w:t>
      </w:r>
      <w:r>
        <w:t xml:space="preserve"> </w:t>
      </w:r>
      <w:r w:rsidRPr="00CC480D">
        <w:t>экспериментальное исследование.</w:t>
      </w:r>
    </w:p>
    <w:p w:rsidR="00FF1711" w:rsidRDefault="00FF1711" w:rsidP="00E668D0">
      <w:pPr>
        <w:pStyle w:val="Default"/>
        <w:ind w:firstLine="709"/>
        <w:jc w:val="center"/>
      </w:pPr>
    </w:p>
    <w:p w:rsidR="00FF1711" w:rsidRDefault="00FF1711" w:rsidP="00E668D0">
      <w:pPr>
        <w:pStyle w:val="Default"/>
        <w:ind w:firstLine="709"/>
        <w:jc w:val="center"/>
      </w:pPr>
    </w:p>
    <w:p w:rsidR="00E668D0" w:rsidRPr="00E668D0" w:rsidRDefault="00E668D0" w:rsidP="00E668D0">
      <w:pPr>
        <w:pStyle w:val="Default"/>
        <w:ind w:firstLine="709"/>
        <w:jc w:val="center"/>
      </w:pPr>
      <w:r w:rsidRPr="00E668D0">
        <w:t>Теоретические сведения</w:t>
      </w:r>
    </w:p>
    <w:p w:rsidR="00AB7037" w:rsidRPr="00CD2C9B" w:rsidRDefault="00E668D0" w:rsidP="00E668D0">
      <w:pPr>
        <w:pStyle w:val="Default"/>
        <w:ind w:firstLine="709"/>
      </w:pPr>
      <w:r w:rsidRPr="00E668D0">
        <w:t>Регистр - операционный узел ЭВМ, предназначенный для</w:t>
      </w:r>
      <w:r>
        <w:t xml:space="preserve"> </w:t>
      </w:r>
      <w:r w:rsidRPr="00E668D0">
        <w:t>выполнения микроопераций записи, хранения, преобразования и</w:t>
      </w:r>
      <w:r>
        <w:t xml:space="preserve"> </w:t>
      </w:r>
      <w:r w:rsidRPr="00E668D0">
        <w:t>считывания слова (или ч</w:t>
      </w:r>
      <w:r>
        <w:t xml:space="preserve">асти слова) данных и простейших </w:t>
      </w:r>
      <w:r w:rsidRPr="00E668D0">
        <w:t>поразрядных логических операций.</w:t>
      </w:r>
      <w:r>
        <w:t xml:space="preserve"> </w:t>
      </w:r>
      <w:r w:rsidRPr="00E668D0">
        <w:t>Регистры осущес</w:t>
      </w:r>
      <w:r>
        <w:t xml:space="preserve">твляют кратковременное хранение </w:t>
      </w:r>
      <w:r w:rsidRPr="00E668D0">
        <w:t>информации в течение одног</w:t>
      </w:r>
      <w:r>
        <w:t xml:space="preserve">о или нескольких циклов работы </w:t>
      </w:r>
      <w:r w:rsidRPr="00E668D0">
        <w:t>устройства.</w:t>
      </w:r>
    </w:p>
    <w:p w:rsidR="00F90A4C" w:rsidRDefault="00F90A4C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Default="00FF1711" w:rsidP="00EF474B">
      <w:pPr>
        <w:pStyle w:val="Default"/>
        <w:ind w:firstLine="709"/>
      </w:pPr>
    </w:p>
    <w:p w:rsidR="00FF1711" w:rsidRPr="00CD2C9B" w:rsidRDefault="00FF1711" w:rsidP="00EF474B">
      <w:pPr>
        <w:pStyle w:val="Default"/>
        <w:ind w:firstLine="709"/>
      </w:pPr>
    </w:p>
    <w:p w:rsidR="007F5AE9" w:rsidRPr="006A3CE2" w:rsidRDefault="007F5AE9" w:rsidP="00EF474B">
      <w:pPr>
        <w:pStyle w:val="Default"/>
        <w:jc w:val="center"/>
      </w:pPr>
      <w:r w:rsidRPr="00CD2C9B">
        <w:lastRenderedPageBreak/>
        <w:t>ЗАДАНИЕ 1</w:t>
      </w:r>
    </w:p>
    <w:p w:rsidR="00DA6C25" w:rsidRDefault="00CC480D" w:rsidP="00EF474B">
      <w:pPr>
        <w:pStyle w:val="Default"/>
        <w:jc w:val="center"/>
      </w:pPr>
      <w:r>
        <w:t>Исследование регистра сдвига</w:t>
      </w:r>
    </w:p>
    <w:p w:rsidR="00DF6949" w:rsidRDefault="00DF6949" w:rsidP="00DF6949">
      <w:pPr>
        <w:pStyle w:val="Default"/>
        <w:ind w:firstLine="567"/>
        <w:jc w:val="both"/>
      </w:pPr>
      <w:r>
        <w:t>Схема 4-</w:t>
      </w:r>
      <w:r w:rsidRPr="00DF6949">
        <w:t>разрядного регистра</w:t>
      </w:r>
      <w:r>
        <w:t xml:space="preserve"> </w:t>
      </w:r>
      <w:r w:rsidRPr="00DF6949">
        <w:t xml:space="preserve">сдвига на </w:t>
      </w:r>
      <w:proofErr w:type="gramStart"/>
      <w:r w:rsidRPr="00DF6949">
        <w:t>синхронных</w:t>
      </w:r>
      <w:proofErr w:type="gramEnd"/>
      <w:r w:rsidRPr="00DF6949">
        <w:t xml:space="preserve"> D-триггерах с динамическим управлением</w:t>
      </w:r>
      <w:r>
        <w:t xml:space="preserve"> записью, организованные </w:t>
      </w:r>
      <w:r w:rsidRPr="00DF6949">
        <w:t>для сдвига</w:t>
      </w:r>
      <w:r>
        <w:t xml:space="preserve"> информации вправо.</w:t>
      </w:r>
    </w:p>
    <w:p w:rsidR="00CA0444" w:rsidRDefault="00CC480D" w:rsidP="00DA6C25">
      <w:pPr>
        <w:pStyle w:val="Default"/>
      </w:pPr>
      <w:r>
        <w:rPr>
          <w:noProof/>
          <w:lang w:eastAsia="ru-RU"/>
        </w:rPr>
        <w:drawing>
          <wp:inline distT="0" distB="0" distL="0" distR="0" wp14:anchorId="494100D8" wp14:editId="3BCEF0B5">
            <wp:extent cx="6152515" cy="22371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65" w:rsidRDefault="00592265" w:rsidP="00592265">
      <w:pPr>
        <w:pStyle w:val="Default"/>
        <w:ind w:firstLine="567"/>
        <w:jc w:val="both"/>
      </w:pPr>
      <w:r>
        <w:t>Схема 4-</w:t>
      </w:r>
      <w:r w:rsidRPr="00DF6949">
        <w:t>разрядного регистра</w:t>
      </w:r>
      <w:r>
        <w:t xml:space="preserve"> </w:t>
      </w:r>
      <w:r w:rsidRPr="00DF6949">
        <w:t xml:space="preserve">сдвига на </w:t>
      </w:r>
      <w:proofErr w:type="gramStart"/>
      <w:r w:rsidRPr="00DF6949">
        <w:t>синхронных</w:t>
      </w:r>
      <w:proofErr w:type="gramEnd"/>
      <w:r w:rsidRPr="00DF6949">
        <w:t xml:space="preserve"> D-триггерах с динамическим управлением</w:t>
      </w:r>
      <w:r>
        <w:t xml:space="preserve"> записью, организованные </w:t>
      </w:r>
      <w:r w:rsidRPr="00DF6949">
        <w:t>для сдвига</w:t>
      </w:r>
      <w:r>
        <w:t xml:space="preserve"> информации вправо</w:t>
      </w:r>
      <w:r>
        <w:t xml:space="preserve"> в циклическом режиме</w:t>
      </w:r>
      <w:r>
        <w:t>.</w:t>
      </w:r>
      <w:r>
        <w:t xml:space="preserve"> </w:t>
      </w:r>
    </w:p>
    <w:p w:rsidR="00592265" w:rsidRDefault="00592265" w:rsidP="00DA6C25">
      <w:pPr>
        <w:pStyle w:val="Default"/>
      </w:pPr>
    </w:p>
    <w:p w:rsidR="00CC480D" w:rsidRPr="006A3CE2" w:rsidRDefault="00CC480D" w:rsidP="00DA6C25">
      <w:pPr>
        <w:pStyle w:val="Default"/>
      </w:pPr>
      <w:r>
        <w:rPr>
          <w:noProof/>
          <w:lang w:eastAsia="ru-RU"/>
        </w:rPr>
        <w:drawing>
          <wp:inline distT="0" distB="0" distL="0" distR="0" wp14:anchorId="52DEFE1D" wp14:editId="596F932E">
            <wp:extent cx="6152515" cy="2106930"/>
            <wp:effectExtent l="0" t="0" r="63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7B" w:rsidRDefault="00F90A7B" w:rsidP="00F90A7B">
      <w:pPr>
        <w:pStyle w:val="Default"/>
        <w:ind w:firstLine="567"/>
        <w:jc w:val="both"/>
      </w:pPr>
      <w:r>
        <w:t>Схема 4-</w:t>
      </w:r>
      <w:r w:rsidRPr="00DF6949">
        <w:t>разрядного регистра</w:t>
      </w:r>
      <w:r>
        <w:t xml:space="preserve"> </w:t>
      </w:r>
      <w:r w:rsidRPr="00DF6949">
        <w:t xml:space="preserve">сдвига на </w:t>
      </w:r>
      <w:proofErr w:type="gramStart"/>
      <w:r w:rsidRPr="00DF6949">
        <w:t>синхронных</w:t>
      </w:r>
      <w:proofErr w:type="gramEnd"/>
      <w:r w:rsidRPr="00DF6949">
        <w:t xml:space="preserve"> D-триггерах с динамическим управлением</w:t>
      </w:r>
      <w:r>
        <w:t xml:space="preserve"> записью, организованные </w:t>
      </w:r>
      <w:r w:rsidRPr="00DF6949">
        <w:t>для сдвига</w:t>
      </w:r>
      <w:r>
        <w:t xml:space="preserve"> информации </w:t>
      </w:r>
      <w:r>
        <w:t>влево</w:t>
      </w:r>
      <w:r>
        <w:t xml:space="preserve"> в циклическом режиме. </w:t>
      </w:r>
    </w:p>
    <w:p w:rsidR="00EA2C7D" w:rsidRPr="00CD2C9B" w:rsidRDefault="00EA2C7D" w:rsidP="00D35BB5">
      <w:pPr>
        <w:jc w:val="center"/>
        <w:rPr>
          <w:rFonts w:ascii="Times New Roman" w:hAnsi="Times New Roman" w:cs="Times New Roman"/>
        </w:rPr>
      </w:pPr>
    </w:p>
    <w:p w:rsidR="00EA2C7D" w:rsidRPr="00CD2C9B" w:rsidRDefault="00D21730" w:rsidP="00D35BB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0F9F64C6" wp14:editId="5BCFBADE">
            <wp:extent cx="6152515" cy="2239010"/>
            <wp:effectExtent l="0" t="0" r="63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7D" w:rsidRDefault="00EA2C7D" w:rsidP="00D35BB5">
      <w:pPr>
        <w:jc w:val="center"/>
        <w:rPr>
          <w:rFonts w:ascii="Times New Roman" w:hAnsi="Times New Roman" w:cs="Times New Roman"/>
        </w:rPr>
      </w:pPr>
    </w:p>
    <w:p w:rsidR="00F90A7B" w:rsidRDefault="00F90A7B" w:rsidP="00D35BB5">
      <w:pPr>
        <w:jc w:val="center"/>
        <w:rPr>
          <w:rFonts w:ascii="Times New Roman" w:hAnsi="Times New Roman" w:cs="Times New Roman"/>
        </w:rPr>
      </w:pPr>
    </w:p>
    <w:p w:rsidR="00F90A7B" w:rsidRDefault="00F90A7B" w:rsidP="00D35BB5">
      <w:pPr>
        <w:jc w:val="center"/>
        <w:rPr>
          <w:rFonts w:ascii="Times New Roman" w:hAnsi="Times New Roman" w:cs="Times New Roman"/>
        </w:rPr>
      </w:pPr>
    </w:p>
    <w:p w:rsidR="00FF1711" w:rsidRDefault="00FF1711" w:rsidP="00D35BB5">
      <w:pPr>
        <w:jc w:val="center"/>
        <w:rPr>
          <w:rFonts w:ascii="Times New Roman" w:hAnsi="Times New Roman" w:cs="Times New Roman"/>
        </w:rPr>
      </w:pPr>
    </w:p>
    <w:p w:rsidR="00FF1711" w:rsidRDefault="00FF1711" w:rsidP="00D35BB5">
      <w:pPr>
        <w:jc w:val="center"/>
        <w:rPr>
          <w:rFonts w:ascii="Times New Roman" w:hAnsi="Times New Roman" w:cs="Times New Roman"/>
        </w:rPr>
      </w:pPr>
    </w:p>
    <w:p w:rsidR="00FF1711" w:rsidRDefault="00FF1711" w:rsidP="00D35BB5">
      <w:pPr>
        <w:jc w:val="center"/>
        <w:rPr>
          <w:rFonts w:ascii="Times New Roman" w:hAnsi="Times New Roman" w:cs="Times New Roman"/>
        </w:rPr>
      </w:pPr>
    </w:p>
    <w:p w:rsidR="00FF1711" w:rsidRDefault="00FF1711" w:rsidP="00D35BB5">
      <w:pPr>
        <w:jc w:val="center"/>
        <w:rPr>
          <w:rFonts w:ascii="Times New Roman" w:hAnsi="Times New Roman" w:cs="Times New Roman"/>
        </w:rPr>
      </w:pPr>
    </w:p>
    <w:p w:rsidR="00FF1711" w:rsidRDefault="00FF1711" w:rsidP="00D35BB5">
      <w:pPr>
        <w:jc w:val="center"/>
        <w:rPr>
          <w:rFonts w:ascii="Times New Roman" w:hAnsi="Times New Roman" w:cs="Times New Roman"/>
        </w:rPr>
      </w:pPr>
    </w:p>
    <w:p w:rsidR="00FF1711" w:rsidRPr="00CD2C9B" w:rsidRDefault="00FF1711" w:rsidP="00D35BB5">
      <w:pPr>
        <w:jc w:val="center"/>
        <w:rPr>
          <w:rFonts w:ascii="Times New Roman" w:hAnsi="Times New Roman" w:cs="Times New Roman"/>
        </w:rPr>
      </w:pPr>
    </w:p>
    <w:p w:rsidR="0032350B" w:rsidRPr="00CD2C9B" w:rsidRDefault="00EA2C7D" w:rsidP="00D35BB5">
      <w:pPr>
        <w:jc w:val="center"/>
        <w:rPr>
          <w:rFonts w:ascii="Times New Roman" w:hAnsi="Times New Roman" w:cs="Times New Roman"/>
        </w:rPr>
      </w:pPr>
      <w:r w:rsidRPr="00CD2C9B">
        <w:rPr>
          <w:rFonts w:ascii="Times New Roman" w:hAnsi="Times New Roman" w:cs="Times New Roman"/>
        </w:rPr>
        <w:lastRenderedPageBreak/>
        <w:t>ЗАДАНИЕ 2</w:t>
      </w:r>
    </w:p>
    <w:p w:rsidR="0032350B" w:rsidRPr="00CD2C9B" w:rsidRDefault="00EA2C7D" w:rsidP="00CC480D">
      <w:pPr>
        <w:jc w:val="center"/>
        <w:rPr>
          <w:rFonts w:ascii="Times New Roman" w:hAnsi="Times New Roman" w:cs="Times New Roman"/>
        </w:rPr>
      </w:pPr>
      <w:r w:rsidRPr="00CD2C9B">
        <w:rPr>
          <w:rFonts w:ascii="Times New Roman" w:hAnsi="Times New Roman" w:cs="Times New Roman"/>
        </w:rPr>
        <w:t xml:space="preserve">Исследование </w:t>
      </w:r>
      <w:r w:rsidR="00CC480D" w:rsidRPr="00CC480D">
        <w:rPr>
          <w:rFonts w:ascii="Times New Roman" w:hAnsi="Times New Roman" w:cs="Times New Roman"/>
        </w:rPr>
        <w:t>универс</w:t>
      </w:r>
      <w:r w:rsidR="00CC480D">
        <w:rPr>
          <w:rFonts w:ascii="Times New Roman" w:hAnsi="Times New Roman" w:cs="Times New Roman"/>
        </w:rPr>
        <w:t xml:space="preserve">ального регистра на ИС К555ИР11 </w:t>
      </w:r>
      <w:r w:rsidR="00CC480D" w:rsidRPr="00CC480D">
        <w:rPr>
          <w:rFonts w:ascii="Times New Roman" w:hAnsi="Times New Roman" w:cs="Times New Roman"/>
        </w:rPr>
        <w:t>(74LS194):</w:t>
      </w:r>
    </w:p>
    <w:p w:rsidR="00F84FC7" w:rsidRDefault="00F84FC7" w:rsidP="006A3CE2">
      <w:pPr>
        <w:tabs>
          <w:tab w:val="left" w:pos="4050"/>
        </w:tabs>
        <w:rPr>
          <w:rFonts w:ascii="Times New Roman" w:hAnsi="Times New Roman" w:cs="Times New Roman"/>
          <w:lang w:val="en-US"/>
        </w:rPr>
      </w:pPr>
    </w:p>
    <w:p w:rsidR="00F84FC7" w:rsidRPr="00E668D0" w:rsidRDefault="00E668D0" w:rsidP="006A3CE2">
      <w:pPr>
        <w:tabs>
          <w:tab w:val="left" w:pos="40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 4-разрядного регистра</w:t>
      </w:r>
    </w:p>
    <w:p w:rsidR="006B685A" w:rsidRDefault="00D21730" w:rsidP="006B685A">
      <w:pPr>
        <w:tabs>
          <w:tab w:val="left" w:pos="4050"/>
        </w:tabs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18E7A90" wp14:editId="677947EB">
            <wp:extent cx="6152515" cy="454279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350" w:rsidRDefault="00E668D0" w:rsidP="00E668D0">
      <w:pPr>
        <w:tabs>
          <w:tab w:val="left" w:pos="4050"/>
        </w:tabs>
        <w:ind w:firstLine="567"/>
        <w:jc w:val="both"/>
        <w:rPr>
          <w:noProof/>
          <w:lang w:eastAsia="ru-RU" w:bidi="ar-SA"/>
        </w:rPr>
      </w:pPr>
      <w:r w:rsidRPr="00E668D0">
        <w:rPr>
          <w:noProof/>
          <w:lang w:eastAsia="ru-RU" w:bidi="ar-SA"/>
        </w:rPr>
        <w:t>На схеме DR (SR) и DL (SL) – входы ввода данных в регистр</w:t>
      </w:r>
      <w:r>
        <w:rPr>
          <w:noProof/>
          <w:lang w:eastAsia="ru-RU" w:bidi="ar-SA"/>
        </w:rPr>
        <w:t xml:space="preserve"> </w:t>
      </w:r>
      <w:r w:rsidRPr="00E668D0">
        <w:rPr>
          <w:noProof/>
          <w:lang w:eastAsia="ru-RU" w:bidi="ar-SA"/>
        </w:rPr>
        <w:t>последовательным кодом при сдвиге вправо и влево</w:t>
      </w:r>
      <w:r>
        <w:rPr>
          <w:noProof/>
          <w:lang w:eastAsia="ru-RU" w:bidi="ar-SA"/>
        </w:rPr>
        <w:t xml:space="preserve"> </w:t>
      </w:r>
      <w:r w:rsidRPr="00E668D0">
        <w:rPr>
          <w:noProof/>
          <w:lang w:eastAsia="ru-RU" w:bidi="ar-SA"/>
        </w:rPr>
        <w:t>соответственно, S1 и S0 – управляющие сигналы выбора режима,</w:t>
      </w:r>
      <w:r>
        <w:rPr>
          <w:noProof/>
          <w:lang w:eastAsia="ru-RU" w:bidi="ar-SA"/>
        </w:rPr>
        <w:t xml:space="preserve"> </w:t>
      </w:r>
      <w:r w:rsidRPr="00E668D0">
        <w:rPr>
          <w:noProof/>
          <w:lang w:eastAsia="ru-RU" w:bidi="ar-SA"/>
        </w:rPr>
        <w:t>D0-D7 – входные данные для параллельной загрузки регистра, Q0-Q7</w:t>
      </w:r>
      <w:r>
        <w:rPr>
          <w:noProof/>
          <w:lang w:eastAsia="ru-RU" w:bidi="ar-SA"/>
        </w:rPr>
        <w:t xml:space="preserve"> </w:t>
      </w:r>
      <w:r w:rsidRPr="00E668D0">
        <w:rPr>
          <w:noProof/>
          <w:lang w:eastAsia="ru-RU" w:bidi="ar-SA"/>
        </w:rPr>
        <w:t>– выходные данные регист</w:t>
      </w:r>
      <w:r>
        <w:rPr>
          <w:noProof/>
          <w:lang w:eastAsia="ru-RU" w:bidi="ar-SA"/>
        </w:rPr>
        <w:t xml:space="preserve">ра в параллельном коде. В табл. </w:t>
      </w:r>
      <w:r w:rsidRPr="00E668D0">
        <w:rPr>
          <w:noProof/>
          <w:lang w:eastAsia="ru-RU" w:bidi="ar-SA"/>
        </w:rPr>
        <w:t>приведено кодирование режимов регистра сдвига управляющим</w:t>
      </w:r>
      <w:r>
        <w:rPr>
          <w:noProof/>
          <w:lang w:eastAsia="ru-RU" w:bidi="ar-SA"/>
        </w:rPr>
        <w:t xml:space="preserve"> </w:t>
      </w:r>
      <w:r w:rsidRPr="00E668D0">
        <w:rPr>
          <w:noProof/>
          <w:lang w:eastAsia="ru-RU" w:bidi="ar-SA"/>
        </w:rPr>
        <w:t>словом S1S0</w:t>
      </w:r>
    </w:p>
    <w:p w:rsidR="00E41350" w:rsidRDefault="00E41350" w:rsidP="00E668D0">
      <w:pPr>
        <w:tabs>
          <w:tab w:val="left" w:pos="4050"/>
        </w:tabs>
        <w:ind w:firstLine="567"/>
        <w:jc w:val="both"/>
        <w:rPr>
          <w:noProof/>
          <w:lang w:eastAsia="ru-RU" w:bidi="ar-SA"/>
        </w:rPr>
      </w:pPr>
    </w:p>
    <w:p w:rsidR="00E41350" w:rsidRDefault="00E41350" w:rsidP="00E668D0">
      <w:pPr>
        <w:tabs>
          <w:tab w:val="left" w:pos="4050"/>
        </w:tabs>
        <w:ind w:firstLine="567"/>
        <w:jc w:val="both"/>
        <w:rPr>
          <w:noProof/>
          <w:lang w:eastAsia="ru-RU" w:bidi="ar-SA"/>
        </w:rPr>
      </w:pPr>
    </w:p>
    <w:p w:rsidR="00E41350" w:rsidRDefault="00E41350" w:rsidP="00E668D0">
      <w:pPr>
        <w:tabs>
          <w:tab w:val="left" w:pos="4050"/>
        </w:tabs>
        <w:ind w:firstLine="567"/>
        <w:jc w:val="both"/>
        <w:rPr>
          <w:noProof/>
          <w:lang w:eastAsia="ru-RU" w:bidi="ar-SA"/>
        </w:rPr>
      </w:pPr>
    </w:p>
    <w:p w:rsidR="00E668D0" w:rsidRDefault="00E41350" w:rsidP="00E41350">
      <w:pPr>
        <w:tabs>
          <w:tab w:val="left" w:pos="4050"/>
        </w:tabs>
        <w:ind w:firstLine="567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ACCD59B" wp14:editId="31178608">
            <wp:extent cx="2657475" cy="154470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8D0" w:rsidRPr="00E668D0">
        <w:rPr>
          <w:noProof/>
          <w:lang w:eastAsia="ru-RU" w:bidi="ar-SA"/>
        </w:rPr>
        <w:t>.</w:t>
      </w:r>
    </w:p>
    <w:p w:rsidR="00E668D0" w:rsidRDefault="00E41350" w:rsidP="006B685A">
      <w:pPr>
        <w:tabs>
          <w:tab w:val="left" w:pos="4050"/>
        </w:tabs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Таблица кодирования режимов сдвига</w:t>
      </w:r>
    </w:p>
    <w:p w:rsidR="00E668D0" w:rsidRDefault="00E668D0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FF1711" w:rsidRDefault="00FF1711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FF1711" w:rsidRDefault="00FF1711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FF1711" w:rsidRDefault="00FF1711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FF1711" w:rsidRDefault="00FF1711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FF1711" w:rsidRDefault="00FF1711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FF1711" w:rsidRDefault="00FF1711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FF1711" w:rsidRDefault="00FF1711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CC480D" w:rsidRDefault="00E668D0" w:rsidP="006B685A">
      <w:pPr>
        <w:tabs>
          <w:tab w:val="left" w:pos="4050"/>
        </w:tabs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t>Схема 8-разрядного регистра сдвига:</w:t>
      </w:r>
    </w:p>
    <w:p w:rsidR="00FF1711" w:rsidRDefault="00FF1711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CC480D" w:rsidRDefault="00E668D0" w:rsidP="00E668D0">
      <w:pPr>
        <w:tabs>
          <w:tab w:val="left" w:pos="4050"/>
        </w:tabs>
        <w:ind w:left="-709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37F19FA" wp14:editId="32A17067">
            <wp:extent cx="7149948" cy="31908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0114" cy="31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0D" w:rsidRDefault="00CC480D" w:rsidP="006B685A">
      <w:pPr>
        <w:tabs>
          <w:tab w:val="left" w:pos="4050"/>
        </w:tabs>
        <w:jc w:val="center"/>
        <w:rPr>
          <w:noProof/>
          <w:lang w:eastAsia="ru-RU" w:bidi="ar-SA"/>
        </w:rPr>
      </w:pPr>
    </w:p>
    <w:p w:rsidR="00CC480D" w:rsidRDefault="00CC480D" w:rsidP="006B685A">
      <w:pPr>
        <w:tabs>
          <w:tab w:val="left" w:pos="4050"/>
        </w:tabs>
        <w:jc w:val="center"/>
        <w:rPr>
          <w:rFonts w:ascii="Times New Roman" w:hAnsi="Times New Roman" w:cs="Times New Roman"/>
          <w:lang w:val="en-US"/>
        </w:rPr>
      </w:pPr>
    </w:p>
    <w:p w:rsidR="006B685A" w:rsidRDefault="006B685A" w:rsidP="006B685A">
      <w:pPr>
        <w:tabs>
          <w:tab w:val="left" w:pos="40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</w:t>
      </w:r>
    </w:p>
    <w:p w:rsidR="00BA2876" w:rsidRDefault="00BA2876" w:rsidP="006B685A">
      <w:pPr>
        <w:tabs>
          <w:tab w:val="left" w:pos="4050"/>
        </w:tabs>
        <w:jc w:val="center"/>
        <w:rPr>
          <w:rFonts w:ascii="Times New Roman" w:hAnsi="Times New Roman" w:cs="Times New Roman"/>
        </w:rPr>
      </w:pPr>
    </w:p>
    <w:p w:rsidR="006B685A" w:rsidRPr="006B685A" w:rsidRDefault="005548AB" w:rsidP="00E41350">
      <w:pPr>
        <w:pStyle w:val="Default"/>
        <w:ind w:firstLine="567"/>
      </w:pPr>
      <w:proofErr w:type="gramStart"/>
      <w:r>
        <w:t xml:space="preserve">Во время </w:t>
      </w:r>
      <w:r w:rsidR="004849E2">
        <w:t>выполнения работы были изучены</w:t>
      </w:r>
      <w:r>
        <w:t xml:space="preserve"> принципы </w:t>
      </w:r>
      <w:r w:rsidR="004849E2">
        <w:rPr>
          <w:sz w:val="23"/>
          <w:szCs w:val="23"/>
        </w:rPr>
        <w:t xml:space="preserve">построения </w:t>
      </w:r>
      <w:r w:rsidR="00E41350">
        <w:rPr>
          <w:sz w:val="23"/>
          <w:szCs w:val="23"/>
        </w:rPr>
        <w:t xml:space="preserve">и работы регистров сдвига, </w:t>
      </w:r>
      <w:r w:rsidR="00E41350" w:rsidRPr="00CC480D">
        <w:t>способов преобразования параллельного кода в</w:t>
      </w:r>
      <w:r w:rsidR="00E41350">
        <w:t xml:space="preserve"> </w:t>
      </w:r>
      <w:r w:rsidR="00E41350" w:rsidRPr="00CC480D">
        <w:t>последовательный и обратно</w:t>
      </w:r>
      <w:r w:rsidR="00E41350">
        <w:t>, а также были собраны и исследованы схемы различных регистров сдвига.</w:t>
      </w:r>
      <w:proofErr w:type="gramEnd"/>
    </w:p>
    <w:p w:rsidR="00D65A98" w:rsidRPr="005548AB" w:rsidRDefault="006B685A" w:rsidP="006B685A">
      <w:pPr>
        <w:tabs>
          <w:tab w:val="left" w:pos="4260"/>
        </w:tabs>
        <w:rPr>
          <w:rFonts w:ascii="Times New Roman" w:hAnsi="Times New Roman" w:cs="Times New Roman"/>
        </w:rPr>
      </w:pPr>
      <w:r w:rsidRPr="005548AB">
        <w:rPr>
          <w:rFonts w:ascii="Times New Roman" w:hAnsi="Times New Roman" w:cs="Times New Roman"/>
        </w:rPr>
        <w:tab/>
      </w:r>
    </w:p>
    <w:sectPr w:rsidR="00D65A98" w:rsidRPr="005548AB" w:rsidSect="00B9710E">
      <w:footerReference w:type="default" r:id="rId16"/>
      <w:pgSz w:w="11906" w:h="16838"/>
      <w:pgMar w:top="567" w:right="567" w:bottom="567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B62" w:rsidRDefault="00D70B62" w:rsidP="00B9710E">
      <w:r>
        <w:separator/>
      </w:r>
    </w:p>
  </w:endnote>
  <w:endnote w:type="continuationSeparator" w:id="0">
    <w:p w:rsidR="00D70B62" w:rsidRDefault="00D70B62" w:rsidP="00B9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4509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B9710E" w:rsidRPr="00B9710E" w:rsidRDefault="00B9710E">
        <w:pPr>
          <w:pStyle w:val="ad"/>
          <w:jc w:val="center"/>
          <w:rPr>
            <w:rFonts w:ascii="Times New Roman" w:hAnsi="Times New Roman" w:cs="Times New Roman"/>
          </w:rPr>
        </w:pPr>
        <w:r w:rsidRPr="00B9710E">
          <w:rPr>
            <w:rFonts w:ascii="Times New Roman" w:hAnsi="Times New Roman" w:cs="Times New Roman"/>
          </w:rPr>
          <w:fldChar w:fldCharType="begin"/>
        </w:r>
        <w:r w:rsidRPr="00B9710E">
          <w:rPr>
            <w:rFonts w:ascii="Times New Roman" w:hAnsi="Times New Roman" w:cs="Times New Roman"/>
          </w:rPr>
          <w:instrText>PAGE   \* MERGEFORMAT</w:instrText>
        </w:r>
        <w:r w:rsidRPr="00B9710E">
          <w:rPr>
            <w:rFonts w:ascii="Times New Roman" w:hAnsi="Times New Roman" w:cs="Times New Roman"/>
          </w:rPr>
          <w:fldChar w:fldCharType="separate"/>
        </w:r>
        <w:r w:rsidR="004C3F20">
          <w:rPr>
            <w:rFonts w:ascii="Times New Roman" w:hAnsi="Times New Roman" w:cs="Times New Roman"/>
            <w:noProof/>
          </w:rPr>
          <w:t>4</w:t>
        </w:r>
        <w:r w:rsidRPr="00B9710E">
          <w:rPr>
            <w:rFonts w:ascii="Times New Roman" w:hAnsi="Times New Roman" w:cs="Times New Roman"/>
          </w:rPr>
          <w:fldChar w:fldCharType="end"/>
        </w:r>
      </w:p>
    </w:sdtContent>
  </w:sdt>
  <w:p w:rsidR="00B9710E" w:rsidRDefault="00B9710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B62" w:rsidRDefault="00D70B62" w:rsidP="00B9710E">
      <w:r>
        <w:separator/>
      </w:r>
    </w:p>
  </w:footnote>
  <w:footnote w:type="continuationSeparator" w:id="0">
    <w:p w:rsidR="00D70B62" w:rsidRDefault="00D70B62" w:rsidP="00B97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B9"/>
    <w:rsid w:val="00017879"/>
    <w:rsid w:val="000E4672"/>
    <w:rsid w:val="001729B9"/>
    <w:rsid w:val="002333E7"/>
    <w:rsid w:val="0032350B"/>
    <w:rsid w:val="003A5317"/>
    <w:rsid w:val="003F0764"/>
    <w:rsid w:val="00415640"/>
    <w:rsid w:val="00430B58"/>
    <w:rsid w:val="004650D3"/>
    <w:rsid w:val="004650FD"/>
    <w:rsid w:val="004849E2"/>
    <w:rsid w:val="004C3F20"/>
    <w:rsid w:val="004D0272"/>
    <w:rsid w:val="004E049F"/>
    <w:rsid w:val="005225AA"/>
    <w:rsid w:val="005436F6"/>
    <w:rsid w:val="005548AB"/>
    <w:rsid w:val="00592265"/>
    <w:rsid w:val="0067422D"/>
    <w:rsid w:val="006A3CE2"/>
    <w:rsid w:val="006B685A"/>
    <w:rsid w:val="00752DF8"/>
    <w:rsid w:val="007F5AE9"/>
    <w:rsid w:val="008137DE"/>
    <w:rsid w:val="008835FC"/>
    <w:rsid w:val="00934EDB"/>
    <w:rsid w:val="00AA3899"/>
    <w:rsid w:val="00AB7037"/>
    <w:rsid w:val="00AC2C83"/>
    <w:rsid w:val="00B00D16"/>
    <w:rsid w:val="00B9710E"/>
    <w:rsid w:val="00BA2876"/>
    <w:rsid w:val="00BA2AAE"/>
    <w:rsid w:val="00BA6EA7"/>
    <w:rsid w:val="00BC2630"/>
    <w:rsid w:val="00C84513"/>
    <w:rsid w:val="00CA0444"/>
    <w:rsid w:val="00CA0C6D"/>
    <w:rsid w:val="00CB150C"/>
    <w:rsid w:val="00CC480D"/>
    <w:rsid w:val="00CD2C9B"/>
    <w:rsid w:val="00D21730"/>
    <w:rsid w:val="00D3411C"/>
    <w:rsid w:val="00D35BB5"/>
    <w:rsid w:val="00D65A98"/>
    <w:rsid w:val="00D70B62"/>
    <w:rsid w:val="00DA6C25"/>
    <w:rsid w:val="00DF6949"/>
    <w:rsid w:val="00E41350"/>
    <w:rsid w:val="00E668D0"/>
    <w:rsid w:val="00E975F8"/>
    <w:rsid w:val="00EA2C7D"/>
    <w:rsid w:val="00EF474B"/>
    <w:rsid w:val="00F104B3"/>
    <w:rsid w:val="00F15D90"/>
    <w:rsid w:val="00F22541"/>
    <w:rsid w:val="00F84FC7"/>
    <w:rsid w:val="00F90A4C"/>
    <w:rsid w:val="00F90A7B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paragraph" w:styleId="3">
    <w:name w:val="heading 3"/>
    <w:basedOn w:val="a"/>
    <w:next w:val="a"/>
    <w:link w:val="30"/>
    <w:qFormat/>
    <w:rsid w:val="008137DE"/>
    <w:pPr>
      <w:keepNext/>
      <w:widowControl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sz w:val="36"/>
      <w:szCs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character" w:customStyle="1" w:styleId="30">
    <w:name w:val="Заголовок 3 Знак"/>
    <w:basedOn w:val="a0"/>
    <w:link w:val="3"/>
    <w:rsid w:val="008137DE"/>
    <w:rPr>
      <w:rFonts w:ascii="Times New Roman" w:eastAsia="Times New Roman" w:hAnsi="Times New Roman" w:cs="Times New Roman"/>
      <w:b/>
      <w:sz w:val="36"/>
      <w:szCs w:val="20"/>
      <w:lang w:bidi="ar-SA"/>
    </w:rPr>
  </w:style>
  <w:style w:type="paragraph" w:customStyle="1" w:styleId="Default">
    <w:name w:val="Default"/>
    <w:rsid w:val="008137D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8">
    <w:name w:val="Balloon Text"/>
    <w:basedOn w:val="a"/>
    <w:link w:val="a9"/>
    <w:uiPriority w:val="99"/>
    <w:semiHidden/>
    <w:unhideWhenUsed/>
    <w:rsid w:val="007F5AE9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7F5AE9"/>
    <w:rPr>
      <w:rFonts w:ascii="Tahoma" w:hAnsi="Tahoma"/>
      <w:sz w:val="16"/>
      <w:szCs w:val="14"/>
    </w:rPr>
  </w:style>
  <w:style w:type="table" w:styleId="aa">
    <w:name w:val="Table Grid"/>
    <w:basedOn w:val="a1"/>
    <w:uiPriority w:val="59"/>
    <w:rsid w:val="00E975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B9710E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B9710E"/>
    <w:rPr>
      <w:szCs w:val="21"/>
    </w:rPr>
  </w:style>
  <w:style w:type="paragraph" w:styleId="ad">
    <w:name w:val="footer"/>
    <w:basedOn w:val="a"/>
    <w:link w:val="ae"/>
    <w:uiPriority w:val="99"/>
    <w:unhideWhenUsed/>
    <w:rsid w:val="00B9710E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B9710E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paragraph" w:styleId="3">
    <w:name w:val="heading 3"/>
    <w:basedOn w:val="a"/>
    <w:next w:val="a"/>
    <w:link w:val="30"/>
    <w:qFormat/>
    <w:rsid w:val="008137DE"/>
    <w:pPr>
      <w:keepNext/>
      <w:widowControl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sz w:val="36"/>
      <w:szCs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character" w:customStyle="1" w:styleId="30">
    <w:name w:val="Заголовок 3 Знак"/>
    <w:basedOn w:val="a0"/>
    <w:link w:val="3"/>
    <w:rsid w:val="008137DE"/>
    <w:rPr>
      <w:rFonts w:ascii="Times New Roman" w:eastAsia="Times New Roman" w:hAnsi="Times New Roman" w:cs="Times New Roman"/>
      <w:b/>
      <w:sz w:val="36"/>
      <w:szCs w:val="20"/>
      <w:lang w:bidi="ar-SA"/>
    </w:rPr>
  </w:style>
  <w:style w:type="paragraph" w:customStyle="1" w:styleId="Default">
    <w:name w:val="Default"/>
    <w:rsid w:val="008137D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8">
    <w:name w:val="Balloon Text"/>
    <w:basedOn w:val="a"/>
    <w:link w:val="a9"/>
    <w:uiPriority w:val="99"/>
    <w:semiHidden/>
    <w:unhideWhenUsed/>
    <w:rsid w:val="007F5AE9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7F5AE9"/>
    <w:rPr>
      <w:rFonts w:ascii="Tahoma" w:hAnsi="Tahoma"/>
      <w:sz w:val="16"/>
      <w:szCs w:val="14"/>
    </w:rPr>
  </w:style>
  <w:style w:type="table" w:styleId="aa">
    <w:name w:val="Table Grid"/>
    <w:basedOn w:val="a1"/>
    <w:uiPriority w:val="59"/>
    <w:rsid w:val="00E975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B9710E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B9710E"/>
    <w:rPr>
      <w:szCs w:val="21"/>
    </w:rPr>
  </w:style>
  <w:style w:type="paragraph" w:styleId="ad">
    <w:name w:val="footer"/>
    <w:basedOn w:val="a"/>
    <w:link w:val="ae"/>
    <w:uiPriority w:val="99"/>
    <w:unhideWhenUsed/>
    <w:rsid w:val="00B9710E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B9710E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7C11C-B8A8-42CA-BA29-DB9D9FE0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Natali</cp:lastModifiedBy>
  <cp:revision>9</cp:revision>
  <cp:lastPrinted>2017-03-22T19:44:00Z</cp:lastPrinted>
  <dcterms:created xsi:type="dcterms:W3CDTF">2017-03-22T16:00:00Z</dcterms:created>
  <dcterms:modified xsi:type="dcterms:W3CDTF">2017-03-22T19:46:00Z</dcterms:modified>
  <dc:language>ru-RU</dc:language>
</cp:coreProperties>
</file>