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283"/>
        <w:rPr/>
      </w:pPr>
      <w:r>
        <w:rPr>
          <w:rFonts w:cs="Tahoma" w:ascii="Tahoma" w:hAnsi="Tahoma"/>
        </w:rPr>
        <w:t>/⁠timetables/my</w:t>
      </w:r>
    </w:p>
    <w:p>
      <w:pPr>
        <w:pStyle w:val="Heading1"/>
        <w:rPr/>
      </w:pPr>
      <w:r>
        <w:rPr>
          <w:rStyle w:val="StrongEmphasis"/>
          <w:b/>
          <w:bCs w:val="false"/>
        </w:rPr>
        <w:t>1. Параметры запроса</w:t>
      </w:r>
    </w:p>
    <w:tbl>
      <w:tblPr>
        <w:tblW w:w="1020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1269"/>
        <w:gridCol w:w="1157"/>
        <w:gridCol w:w="1805"/>
        <w:gridCol w:w="1051"/>
        <w:gridCol w:w="3142"/>
        <w:gridCol w:w="1775"/>
      </w:tblGrid>
      <w:tr>
        <w:trPr/>
        <w:tc>
          <w:tcPr>
            <w:tcW w:w="1269" w:type="dxa"/>
            <w:tcBorders>
              <w:top w:val="single" w:sz="6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Тип параметра</w:t>
            </w:r>
          </w:p>
        </w:tc>
        <w:tc>
          <w:tcPr>
            <w:tcW w:w="1157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Параметр</w:t>
            </w:r>
          </w:p>
        </w:tc>
        <w:tc>
          <w:tcPr>
            <w:tcW w:w="1805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Обязательность (Да/Нет)</w:t>
            </w:r>
          </w:p>
        </w:tc>
        <w:tc>
          <w:tcPr>
            <w:tcW w:w="1051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Тип данных</w:t>
            </w:r>
          </w:p>
        </w:tc>
        <w:tc>
          <w:tcPr>
            <w:tcW w:w="3142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Описание</w:t>
            </w:r>
          </w:p>
        </w:tc>
        <w:tc>
          <w:tcPr>
            <w:tcW w:w="1775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Пример</w:t>
            </w:r>
          </w:p>
        </w:tc>
      </w:tr>
      <w:tr>
        <w:trPr/>
        <w:tc>
          <w:tcPr>
            <w:tcW w:w="1269" w:type="dxa"/>
            <w:tcBorders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YYYY-mm-dd</w:t>
            </w:r>
          </w:p>
        </w:tc>
        <w:tc>
          <w:tcPr>
            <w:tcW w:w="1157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date</w:t>
            </w:r>
          </w:p>
        </w:tc>
        <w:tc>
          <w:tcPr>
            <w:tcW w:w="1805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Да</w:t>
            </w:r>
          </w:p>
        </w:tc>
        <w:tc>
          <w:tcPr>
            <w:tcW w:w="1051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date</w:t>
            </w:r>
          </w:p>
        </w:tc>
        <w:tc>
          <w:tcPr>
            <w:tcW w:w="3142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дата</w:t>
            </w:r>
          </w:p>
        </w:tc>
        <w:tc>
          <w:tcPr>
            <w:tcW w:w="1775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1980-05-11</w:t>
            </w:r>
          </w:p>
        </w:tc>
      </w:tr>
    </w:tbl>
    <w:p>
      <w:pPr>
        <w:pStyle w:val="BodyText"/>
        <w:rPr/>
      </w:pPr>
      <w:r>
        <w:rPr/>
        <w:t>⁠</w:t>
      </w:r>
    </w:p>
    <w:p>
      <w:pPr>
        <w:pStyle w:val="Heading2"/>
        <w:rPr/>
      </w:pPr>
      <w:r>
        <w:rPr>
          <w:rStyle w:val="StrongEmphasis"/>
          <w:b/>
          <w:bCs w:val="false"/>
        </w:rPr>
        <w:t xml:space="preserve">1.2. Параметры </w:t>
      </w:r>
      <w:r>
        <w:rPr>
          <w:rStyle w:val="StrongEmphasis"/>
          <w:b/>
          <w:bCs w:val="false"/>
        </w:rPr>
        <w:t>заголовка запроса</w:t>
      </w:r>
    </w:p>
    <w:tbl>
      <w:tblPr>
        <w:tblW w:w="1020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417"/>
        <w:gridCol w:w="1456"/>
        <w:gridCol w:w="2271"/>
        <w:gridCol w:w="1117"/>
        <w:gridCol w:w="1418"/>
        <w:gridCol w:w="1496"/>
        <w:gridCol w:w="2024"/>
      </w:tblGrid>
      <w:tr>
        <w:trPr/>
        <w:tc>
          <w:tcPr>
            <w:tcW w:w="417" w:type="dxa"/>
            <w:tcBorders>
              <w:top w:val="single" w:sz="6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№</w:t>
            </w:r>
          </w:p>
        </w:tc>
        <w:tc>
          <w:tcPr>
            <w:tcW w:w="1456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Параметр</w:t>
            </w:r>
          </w:p>
        </w:tc>
        <w:tc>
          <w:tcPr>
            <w:tcW w:w="2271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Обязательность (Да/Нет)</w:t>
            </w:r>
          </w:p>
        </w:tc>
        <w:tc>
          <w:tcPr>
            <w:tcW w:w="1117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Тип данных</w:t>
            </w:r>
          </w:p>
        </w:tc>
        <w:tc>
          <w:tcPr>
            <w:tcW w:w="1418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Описание</w:t>
            </w:r>
          </w:p>
        </w:tc>
        <w:tc>
          <w:tcPr>
            <w:tcW w:w="1496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Пример</w:t>
            </w:r>
          </w:p>
        </w:tc>
        <w:tc>
          <w:tcPr>
            <w:tcW w:w="2024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Комментарий</w:t>
            </w:r>
          </w:p>
        </w:tc>
      </w:tr>
      <w:tr>
        <w:trPr/>
        <w:tc>
          <w:tcPr>
            <w:tcW w:w="417" w:type="dxa"/>
            <w:tcBorders>
              <w:left w:val="single" w:sz="6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1</w:t>
            </w:r>
          </w:p>
        </w:tc>
        <w:tc>
          <w:tcPr>
            <w:tcW w:w="1456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Bearer your_jwt_token</w:t>
            </w:r>
          </w:p>
        </w:tc>
        <w:tc>
          <w:tcPr>
            <w:tcW w:w="2271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Да</w:t>
            </w:r>
          </w:p>
        </w:tc>
        <w:tc>
          <w:tcPr>
            <w:tcW w:w="1117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string</w:t>
            </w:r>
          </w:p>
        </w:tc>
        <w:tc>
          <w:tcPr>
            <w:tcW w:w="1418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Фамилия автора</w:t>
            </w:r>
          </w:p>
        </w:tc>
        <w:tc>
          <w:tcPr>
            <w:tcW w:w="1496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Пушкин</w:t>
            </w:r>
          </w:p>
        </w:tc>
        <w:tc>
          <w:tcPr>
            <w:tcW w:w="2024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</w:r>
          </w:p>
        </w:tc>
      </w:tr>
      <w:tr>
        <w:trPr/>
        <w:tc>
          <w:tcPr>
            <w:tcW w:w="417" w:type="dxa"/>
            <w:tcBorders>
              <w:left w:val="single" w:sz="6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2</w:t>
            </w:r>
          </w:p>
        </w:tc>
        <w:tc>
          <w:tcPr>
            <w:tcW w:w="1456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name</w:t>
            </w:r>
          </w:p>
        </w:tc>
        <w:tc>
          <w:tcPr>
            <w:tcW w:w="2271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Да</w:t>
            </w:r>
          </w:p>
        </w:tc>
        <w:tc>
          <w:tcPr>
            <w:tcW w:w="1117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string</w:t>
            </w:r>
          </w:p>
        </w:tc>
        <w:tc>
          <w:tcPr>
            <w:tcW w:w="1418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Имя автора</w:t>
            </w:r>
          </w:p>
        </w:tc>
        <w:tc>
          <w:tcPr>
            <w:tcW w:w="1496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Александр</w:t>
            </w:r>
          </w:p>
        </w:tc>
        <w:tc>
          <w:tcPr>
            <w:tcW w:w="2024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</w:r>
          </w:p>
        </w:tc>
      </w:tr>
      <w:tr>
        <w:trPr/>
        <w:tc>
          <w:tcPr>
            <w:tcW w:w="417" w:type="dxa"/>
            <w:tcBorders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3</w:t>
            </w:r>
          </w:p>
        </w:tc>
        <w:tc>
          <w:tcPr>
            <w:tcW w:w="1456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patronymic</w:t>
            </w:r>
          </w:p>
        </w:tc>
        <w:tc>
          <w:tcPr>
            <w:tcW w:w="2271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Да, если ….</w:t>
            </w:r>
          </w:p>
        </w:tc>
        <w:tc>
          <w:tcPr>
            <w:tcW w:w="1117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string</w:t>
            </w:r>
          </w:p>
        </w:tc>
        <w:tc>
          <w:tcPr>
            <w:tcW w:w="1418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Отчество автора</w:t>
            </w:r>
          </w:p>
        </w:tc>
        <w:tc>
          <w:tcPr>
            <w:tcW w:w="1496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Сергеевич</w:t>
            </w:r>
          </w:p>
        </w:tc>
        <w:tc>
          <w:tcPr>
            <w:tcW w:w="2024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>
          <w:rStyle w:val="StrongEmphasis"/>
          <w:b/>
          <w:bCs w:val="false"/>
        </w:rPr>
        <w:t>2. Параметры успешного ответа</w:t>
      </w:r>
    </w:p>
    <w:p>
      <w:pPr>
        <w:pStyle w:val="Heading2"/>
        <w:rPr/>
      </w:pPr>
      <w:r>
        <w:rPr>
          <w:rStyle w:val="StrongEmphasis"/>
          <w:b/>
          <w:bCs w:val="false"/>
        </w:rPr>
        <w:t>2.1. Модель ответа</w:t>
      </w:r>
    </w:p>
    <w:p>
      <w:pPr>
        <w:pStyle w:val="BodyText"/>
        <w:rPr/>
      </w:pPr>
      <w:r>
        <w:rPr/>
        <w:t>Таблица 3 - Модель ответа</w:t>
      </w:r>
    </w:p>
    <w:tbl>
      <w:tblPr>
        <w:tblW w:w="1020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452"/>
        <w:gridCol w:w="1713"/>
        <w:gridCol w:w="982"/>
        <w:gridCol w:w="5445"/>
        <w:gridCol w:w="1608"/>
      </w:tblGrid>
      <w:tr>
        <w:trPr/>
        <w:tc>
          <w:tcPr>
            <w:tcW w:w="452" w:type="dxa"/>
            <w:tcBorders>
              <w:top w:val="single" w:sz="6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№</w:t>
            </w:r>
          </w:p>
        </w:tc>
        <w:tc>
          <w:tcPr>
            <w:tcW w:w="1713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Наименование параметра</w:t>
            </w:r>
          </w:p>
        </w:tc>
        <w:tc>
          <w:tcPr>
            <w:tcW w:w="982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Тип данных</w:t>
            </w:r>
          </w:p>
        </w:tc>
        <w:tc>
          <w:tcPr>
            <w:tcW w:w="5445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Описание</w:t>
            </w:r>
          </w:p>
        </w:tc>
        <w:tc>
          <w:tcPr>
            <w:tcW w:w="1608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Комментарий</w:t>
            </w:r>
          </w:p>
        </w:tc>
      </w:tr>
      <w:tr>
        <w:trPr/>
        <w:tc>
          <w:tcPr>
            <w:tcW w:w="452" w:type="dxa"/>
            <w:tcBorders>
              <w:left w:val="single" w:sz="6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1</w:t>
            </w:r>
          </w:p>
        </w:tc>
        <w:tc>
          <w:tcPr>
            <w:tcW w:w="1713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id</w:t>
            </w:r>
          </w:p>
        </w:tc>
        <w:tc>
          <w:tcPr>
            <w:tcW w:w="982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UUID</w:t>
            </w:r>
          </w:p>
        </w:tc>
        <w:tc>
          <w:tcPr>
            <w:tcW w:w="5445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lang w:val="ru-RU"/>
              </w:rPr>
            </w:pPr>
            <w:r>
              <w:rPr/>
              <w:t>id</w:t>
            </w:r>
            <w:r>
              <w:rPr>
                <w:lang w:val="ru-RU"/>
              </w:rPr>
              <w:t xml:space="preserve"> созданного элемента из одной из таблиц:</w:t>
              <w:br/>
              <w:t xml:space="preserve">• </w:t>
            </w:r>
            <w:r>
              <w:rPr/>
              <w:t>PSDM</w:t>
            </w:r>
            <w:r>
              <w:rPr>
                <w:lang w:val="ru-RU"/>
              </w:rPr>
              <w:t>_</w:t>
            </w:r>
            <w:r>
              <w:rPr/>
              <w:t>param</w:t>
            </w:r>
            <w:r>
              <w:rPr>
                <w:lang w:val="ru-RU"/>
              </w:rPr>
              <w:br/>
              <w:t>• …..</w:t>
            </w:r>
          </w:p>
        </w:tc>
        <w:tc>
          <w:tcPr>
            <w:tcW w:w="1608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452" w:type="dxa"/>
            <w:tcBorders>
              <w:left w:val="single" w:sz="6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2</w:t>
            </w:r>
          </w:p>
        </w:tc>
        <w:tc>
          <w:tcPr>
            <w:tcW w:w="1713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sign</w:t>
            </w:r>
          </w:p>
        </w:tc>
        <w:tc>
          <w:tcPr>
            <w:tcW w:w="982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char (100)</w:t>
            </w:r>
          </w:p>
        </w:tc>
        <w:tc>
          <w:tcPr>
            <w:tcW w:w="5445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Наименование созданного элемента из одной из таблиц:</w:t>
            </w:r>
          </w:p>
          <w:p>
            <w:pPr>
              <w:pStyle w:val="TableContents"/>
              <w:numPr>
                <w:ilvl w:val="0"/>
                <w:numId w:val="1"/>
              </w:numPr>
              <w:tabs>
                <w:tab w:val="clear" w:pos="1134"/>
                <w:tab w:val="left" w:pos="707" w:leader="none"/>
              </w:tabs>
              <w:rPr/>
            </w:pPr>
            <w:r>
              <w:rPr/>
              <w:t>PSDM_param</w:t>
            </w:r>
          </w:p>
          <w:p>
            <w:pPr>
              <w:pStyle w:val="TableContents"/>
              <w:numPr>
                <w:ilvl w:val="0"/>
                <w:numId w:val="1"/>
              </w:numPr>
              <w:tabs>
                <w:tab w:val="clear" w:pos="1134"/>
                <w:tab w:val="left" w:pos="707" w:leader="none"/>
              </w:tabs>
              <w:spacing w:before="0" w:after="283"/>
              <w:rPr/>
            </w:pPr>
            <w:r>
              <w:rPr/>
              <w:t>…</w:t>
            </w:r>
            <w:r>
              <w:rPr/>
              <w:t>..</w:t>
            </w:r>
          </w:p>
        </w:tc>
        <w:tc>
          <w:tcPr>
            <w:tcW w:w="1608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</w:r>
          </w:p>
        </w:tc>
      </w:tr>
      <w:tr>
        <w:trPr/>
        <w:tc>
          <w:tcPr>
            <w:tcW w:w="452" w:type="dxa"/>
            <w:tcBorders>
              <w:left w:val="single" w:sz="6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3</w:t>
            </w:r>
          </w:p>
        </w:tc>
        <w:tc>
          <w:tcPr>
            <w:tcW w:w="1713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type</w:t>
            </w:r>
          </w:p>
        </w:tc>
        <w:tc>
          <w:tcPr>
            <w:tcW w:w="982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char (100)</w:t>
            </w:r>
          </w:p>
        </w:tc>
        <w:tc>
          <w:tcPr>
            <w:tcW w:w="5445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lang w:val="ru-RU"/>
              </w:rPr>
            </w:pPr>
            <w:r>
              <w:rPr>
                <w:lang w:val="ru-RU"/>
              </w:rPr>
              <w:t>Вид созданного элемента. Заполняется значением &lt;</w:t>
            </w:r>
            <w:r>
              <w:rPr/>
              <w:t>type</w:t>
            </w:r>
            <w:r>
              <w:rPr>
                <w:lang w:val="ru-RU"/>
              </w:rPr>
              <w:t>&gt; из тела запроса</w:t>
            </w:r>
          </w:p>
        </w:tc>
        <w:tc>
          <w:tcPr>
            <w:tcW w:w="1608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452" w:type="dxa"/>
            <w:tcBorders>
              <w:left w:val="single" w:sz="6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4</w:t>
            </w:r>
          </w:p>
        </w:tc>
        <w:tc>
          <w:tcPr>
            <w:tcW w:w="1713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paramrangeView</w:t>
            </w:r>
          </w:p>
        </w:tc>
        <w:tc>
          <w:tcPr>
            <w:tcW w:w="982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char (100)</w:t>
            </w:r>
          </w:p>
        </w:tc>
        <w:tc>
          <w:tcPr>
            <w:tcW w:w="5445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Вид диапазона значений.</w:t>
            </w:r>
          </w:p>
          <w:p>
            <w:pPr>
              <w:pStyle w:val="TableContents"/>
              <w:spacing w:before="0" w:after="283"/>
              <w:rPr>
                <w:lang w:val="ru-RU"/>
              </w:rPr>
            </w:pPr>
            <w:r>
              <w:rPr>
                <w:lang w:val="ru-RU"/>
              </w:rPr>
              <w:t>Заполняется значением &lt;</w:t>
            </w:r>
            <w:r>
              <w:rPr/>
              <w:t>paramrangeView</w:t>
            </w:r>
            <w:r>
              <w:rPr>
                <w:lang w:val="ru-RU"/>
              </w:rPr>
              <w:t>&gt; из тела запроса</w:t>
            </w:r>
          </w:p>
        </w:tc>
        <w:tc>
          <w:tcPr>
            <w:tcW w:w="1608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452" w:type="dxa"/>
            <w:tcBorders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5</w:t>
            </w:r>
          </w:p>
        </w:tc>
        <w:tc>
          <w:tcPr>
            <w:tcW w:w="1713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message</w:t>
            </w:r>
          </w:p>
        </w:tc>
        <w:tc>
          <w:tcPr>
            <w:tcW w:w="982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char (100)</w:t>
            </w:r>
          </w:p>
        </w:tc>
        <w:tc>
          <w:tcPr>
            <w:tcW w:w="5445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lang w:val="ru-RU"/>
              </w:rPr>
            </w:pPr>
            <w:r>
              <w:rPr>
                <w:lang w:val="ru-RU"/>
              </w:rPr>
              <w:t>Сообщение для пользователя.</w:t>
              <w:br/>
              <w:t>Заполняется значением: "Элемент вида "&lt;</w:t>
            </w:r>
            <w:r>
              <w:rPr/>
              <w:t>type</w:t>
            </w:r>
            <w:r>
              <w:rPr>
                <w:lang w:val="ru-RU"/>
              </w:rPr>
              <w:t>&gt; &lt;</w:t>
            </w:r>
            <w:r>
              <w:rPr/>
              <w:t>paramrangeView</w:t>
            </w:r>
            <w:r>
              <w:rPr>
                <w:lang w:val="ru-RU"/>
              </w:rPr>
              <w:t>&gt;" успешно создан"</w:t>
            </w:r>
          </w:p>
        </w:tc>
        <w:tc>
          <w:tcPr>
            <w:tcW w:w="1608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1"/>
        <w:rPr>
          <w:lang w:val="ru-RU"/>
        </w:rPr>
      </w:pPr>
      <w:r>
        <w:rPr>
          <w:rStyle w:val="StrongEmphasis"/>
          <w:b/>
          <w:bCs w:val="false"/>
        </w:rPr>
        <w:t>3</w:t>
      </w:r>
      <w:r>
        <w:rPr>
          <w:rStyle w:val="StrongEmphasis"/>
          <w:b/>
          <w:bCs w:val="false"/>
          <w:lang w:val="ru-RU"/>
        </w:rPr>
        <w:t>. Примеры ответов</w:t>
      </w:r>
    </w:p>
    <w:p>
      <w:pPr>
        <w:pStyle w:val="BodyText"/>
        <w:rPr/>
      </w:pPr>
      <w:r>
        <w:rPr>
          <w:rStyle w:val="Emphasis"/>
          <w:lang w:val="ru-RU"/>
        </w:rPr>
        <w:t xml:space="preserve">Приводятся примеры вариантов ответа (если возможно получить в ответе различную структуру ответа). </w:t>
      </w:r>
      <w:r>
        <w:rPr>
          <w:rStyle w:val="Emphasis"/>
        </w:rPr>
        <w:t>Указываются в том числе примеры ответов для случаев ошибки.</w:t>
      </w:r>
    </w:p>
    <w:p>
      <w:pPr>
        <w:pStyle w:val="Body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450"/>
        <w:gridCol w:w="9754"/>
      </w:tblGrid>
      <w:tr>
        <w:trPr/>
        <w:tc>
          <w:tcPr>
            <w:tcW w:w="450" w:type="dxa"/>
            <w:tcBorders/>
            <w:shd w:color="auto" w:fill="DEEBFF" w:val="clear"/>
          </w:tcPr>
          <w:p>
            <w:pPr>
              <w:pStyle w:val="TableContents"/>
              <w:spacing w:before="113" w:after="113"/>
              <w:ind w:left="113" w:right="113"/>
              <w:rPr/>
            </w:pPr>
            <w:r>
              <w:rPr/>
              <w:drawing>
                <wp:inline distT="0" distB="0" distL="0" distR="0">
                  <wp:extent cx="142875" cy="142875"/>
                  <wp:effectExtent l="0" t="0" r="0" b="0"/>
                  <wp:docPr id="1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4" w:type="dxa"/>
            <w:tcBorders/>
            <w:shd w:color="auto" w:fill="DEEBFF" w:val="clear"/>
          </w:tcPr>
          <w:p>
            <w:pPr>
              <w:pStyle w:val="TableContents"/>
              <w:spacing w:before="113" w:after="113"/>
              <w:ind w:left="113" w:right="113"/>
              <w:rPr>
                <w:lang w:val="ru-RU"/>
              </w:rPr>
            </w:pPr>
            <w:r>
              <w:rPr>
                <w:rStyle w:val="StrongEmphasis"/>
                <w:lang w:val="ru-RU"/>
              </w:rPr>
              <w:t>Справка:</w:t>
            </w:r>
          </w:p>
          <w:p>
            <w:pPr>
              <w:pStyle w:val="TableContents"/>
              <w:spacing w:before="113" w:after="113"/>
              <w:ind w:left="113" w:right="113"/>
              <w:rPr>
                <w:lang w:val="ru-RU"/>
              </w:rPr>
            </w:pPr>
            <w:hyperlink r:id="rId3">
              <w:r>
                <w:rPr>
                  <w:rStyle w:val="Hyperlink"/>
                  <w:lang w:val="ru-RU"/>
                </w:rPr>
                <w:t>Список_кодов_состояния_</w:t>
              </w:r>
              <w:r>
                <w:rPr>
                  <w:rStyle w:val="Hyperlink"/>
                </w:rPr>
                <w:t>HTTP</w:t>
              </w:r>
            </w:hyperlink>
          </w:p>
        </w:tc>
      </w:tr>
    </w:tbl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rStyle w:val="Emphasis"/>
          <w:lang w:val="ru-RU"/>
        </w:rPr>
        <w:t>Ниже приведены коды ответов для примера. Перечень подразделов может быть расширен в зависимости от бизнес-логики метода.</w:t>
      </w:r>
    </w:p>
    <w:p>
      <w:pPr>
        <w:pStyle w:val="Heading2"/>
        <w:rPr/>
      </w:pPr>
      <w:r>
        <w:rPr>
          <w:rStyle w:val="StrongEmphasis"/>
          <w:b/>
          <w:bCs w:val="false"/>
        </w:rPr>
        <w:t>3.1. Ответ 200 - ОК</w:t>
      </w:r>
    </w:p>
    <w:tbl>
      <w:tblPr>
        <w:tblW w:w="1020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10200"/>
      </w:tblGrid>
      <w:tr>
        <w:trPr/>
        <w:tc>
          <w:tcPr>
            <w:tcW w:w="102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200 - ОК</w:t>
            </w:r>
          </w:p>
        </w:tc>
      </w:tr>
    </w:tbl>
    <w:p>
      <w:pPr>
        <w:pStyle w:val="Heading2"/>
        <w:rPr/>
      </w:pPr>
      <w:r>
        <w:rPr/>
        <w:t>⁠</w:t>
      </w:r>
      <w:r>
        <w:rPr>
          <w:rStyle w:val="StrongEmphasis"/>
          <w:b/>
          <w:bCs w:val="false"/>
          <w:sz w:val="30"/>
        </w:rPr>
        <w:t>3.2. Ответ 201 - Created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"id": "3422b448-2460-4fd2-9183-8000de6f8343",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"sign": "Новый диапазон значений",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"type": "Диапазон значений",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"paramrangeView": "ival",</w:t>
      </w:r>
    </w:p>
    <w:p>
      <w:pPr>
        <w:pStyle w:val="PreformattedText"/>
        <w:rPr>
          <w:lang w:val="ru-RU"/>
        </w:rPr>
      </w:pPr>
      <w:r>
        <w:rPr>
          <w:rStyle w:val="SourceText"/>
          <w:lang w:val="ru-RU"/>
        </w:rPr>
        <w:t xml:space="preserve">        </w:t>
      </w:r>
      <w:r>
        <w:rPr>
          <w:rStyle w:val="SourceText"/>
          <w:lang w:val="ru-RU"/>
        </w:rPr>
        <w:t>"</w:t>
      </w:r>
      <w:r>
        <w:rPr>
          <w:rStyle w:val="SourceText"/>
        </w:rPr>
        <w:t>message</w:t>
      </w:r>
      <w:r>
        <w:rPr>
          <w:rStyle w:val="SourceText"/>
          <w:lang w:val="ru-RU"/>
        </w:rPr>
        <w:t xml:space="preserve">": "Элемент вида "Диапазон значений </w:t>
      </w:r>
      <w:r>
        <w:rPr>
          <w:rStyle w:val="SourceText"/>
        </w:rPr>
        <w:t>ival</w:t>
      </w:r>
      <w:r>
        <w:rPr>
          <w:rStyle w:val="SourceText"/>
          <w:lang w:val="ru-RU"/>
        </w:rPr>
        <w:t>" успешно создан"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Heading2"/>
        <w:rPr/>
      </w:pPr>
      <w:r>
        <w:rPr/>
        <w:t>⁠</w:t>
      </w:r>
      <w:r>
        <w:rPr>
          <w:rStyle w:val="StrongEmphasis"/>
          <w:b/>
          <w:bCs w:val="false"/>
          <w:sz w:val="30"/>
        </w:rPr>
        <w:t>3.3. Ответ 400 -</w:t>
      </w:r>
      <w:r>
        <w:rPr>
          <w:sz w:val="30"/>
        </w:rPr>
        <w:t xml:space="preserve"> </w:t>
      </w:r>
      <w:r>
        <w:rPr>
          <w:rStyle w:val="StrongEmphasis"/>
          <w:b/>
          <w:bCs w:val="false"/>
          <w:sz w:val="30"/>
        </w:rPr>
        <w:t>Bad Request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"code": 400,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"message": "Не заполнены поля: type"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Heading2"/>
        <w:rPr/>
      </w:pPr>
      <w:r>
        <w:rPr/>
        <w:t>⁠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0" w:after="283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 Unicode MS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ans Unicode MS" w:hAnsi="Liberation Sans Unicode MS"/>
      <w:b/>
      <w:bCs/>
      <w:sz w:val="48"/>
      <w:szCs w:val="44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 w:after="120"/>
      <w:outlineLvl w:val="2"/>
    </w:pPr>
    <w:rPr>
      <w:rFonts w:ascii="Liberation Serif" w:hAnsi="Liberation Serif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Characters" w:customStyle="1">
    <w:name w:val="Endnote Characters"/>
    <w:qFormat/>
    <w:rPr/>
  </w:style>
  <w:style w:type="character" w:styleId="FootnoteCharacters" w:customStyle="1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HorizontalLine" w:customStyle="1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 w:customStyle="1">
    <w:name w:val="Table Contents"/>
    <w:basedOn w:val="BodyText"/>
    <w:qFormat/>
    <w:pPr/>
    <w:rPr/>
  </w:style>
  <w:style w:type="paragraph" w:styleId="HeaderandFooter" w:customStyle="1">
    <w:name w:val="Header and Footer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TableHeading" w:customStyle="1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u.wikipedia.org/wiki/&#1057;&#1087;&#1080;&#1089;&#1086;&#1082;_&#1082;&#1086;&#1076;&#1086;&#1074;_&#1089;&#1086;&#1089;&#1090;&#1086;&#1103;&#1085;&#1080;&#1103;_HTTP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Application>LibreOffice/24.2.7.2$Linux_X86_64 LibreOffice_project/420$Build-2</Application>
  <AppVersion>15.0000</AppVersion>
  <Pages>3</Pages>
  <Words>240</Words>
  <Characters>1473</Characters>
  <CharactersWithSpaces>1672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2025-06-06T09:38:00Z</dcterms:created>
  <dc:creator/>
  <dc:description/>
  <dc:language>en-US</dc:language>
  <cp:lastModifiedBy/>
  <dcterms:modified xsi:type="dcterms:W3CDTF">2025-06-10T08:22:20Z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