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Bối cảnh &amp; Mục tiêu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Xây dựng một mô hình AI dạng 1D-CNN Encoder siêu nhẹ (TinyML) để chạy trực tiếp trên vi điều khiển ESP32-S3 của hệ thống phần cứng thật smart-air-cps. Mô hình đọc dữ liệu từ 4 cảm biến giá rẻ: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SHT3x — đo Nhiệt độ và Độ ẩm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GM702B — đo nồng độ khí CO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GM102B — đo nồng độ khí NO2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Mô hình sẽ suy luận cục bộ (on-device) mức chất lượng không khí (AQI, 4 lớp) để điều khiển relay/buzzer ngay tại biên (edge).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Ràng buộc cốt lõi: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Thiết bị biên không có cảm biến PM2.5. Vì vậy bài toán thực chất là một bài toán virtual sensor / weak supervision: học cách ước lượng mức AQI (vốn được định nghĩa dựa trên PM2.5) chỉ từ 4 tín hiệu cảm biến rẻ tiền và gián tiếp.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Kiến trúc mô hình AI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Đầu vào (Input): tensor kích thước (Batch, 4, 24) — một cửa sổ 24 giờ liên tiếp, 4 kênh theo thứ tự cố định [Temperature, Humidity, CO, NO2], khớp 100% với thứ tự cảm biến thật đã đối chiếu với repo phần cứng.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Kiến trúc mạng: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Stem Conv1D (kernel = 5)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3 khối Depthwise-Separable Conv1D (kernel 5/3/3, stride 2/2/1)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Global Average Pooling (GAP)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      Dense (64 → 4)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Toàn bộ mạng dùng hàm kích hoạt ReLU6 để đảm bảo lượng tử hoá INT8 ổn định khi triển khai lên vi điều khiển.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Đầu ra 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(a) logits (Batch, 4) — qua softmax cho ra 4 lớp AQI (Tốt / Trung bình / Kém / Xấu→Nguy hại) dùng để điều khiển relay/buzzer cục bộ.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Kích thước mô hình đã kiểm chứng bằng code: đúng 4.660 tham số (sau khi fold BatchNorm vào Conv) — khớp 100% với bảng thiết kế, tương đương khoảng 4,7 KB ở dạng INT8, ước tính thời gian suy luận dưới 1-2 ms trên ESP32-S3.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Nhãn AQI (chỉ dùng để tạo nhãn huấn luyện từ PM2.5, không phải input mô hình), theo ngưỡng chính thức QĐ 1459/QĐ-TCMT: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Mức AQI</w:t>
        <w:br w:type="textWrapping"/>
        <w:t xml:space="preserve">Ngưỡng PM2.5 (µg/m³)</w:t>
        <w:br w:type="textWrapping"/>
        <w:t xml:space="preserve">Tốt</w:t>
        <w:br w:type="textWrapping"/>
        <w:t xml:space="preserve">≤ 25</w:t>
        <w:br w:type="textWrapping"/>
        <w:t xml:space="preserve">Trung bình</w:t>
        <w:br w:type="textWrapping"/>
        <w:t xml:space="preserve">25 - 50</w:t>
        <w:br w:type="textWrapping"/>
        <w:t xml:space="preserve">Kém</w:t>
        <w:br w:type="textWrapping"/>
        <w:t xml:space="preserve">50 - 80</w:t>
        <w:br w:type="textWrapping"/>
        <w:t xml:space="preserve">Xấu → Nguy hại</w:t>
        <w:br w:type="textWrapping"/>
        <w:t xml:space="preserve">&gt; 80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Ghi chú: 3 mức cao nhất được gộp lại thành "Xấu → Nguy hại" vì dữ liệu ở các mức này quá thưa (chỉ chiếm 0,7% tổng số mẫu).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Tập dữ liệu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3.1 Dữ liệu chính dùng để huấn luyện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Dataset</w:t>
        <w:br w:type="textWrapping"/>
        <w:t xml:space="preserve">Vai trò</w:t>
        <w:br w:type="textWrapping"/>
        <w:t xml:space="preserve">Đã xác minh</w:t>
        <w:br w:type="textWrapping"/>
        <w:t xml:space="preserve">Air Quality Ho Chi Minh City.csv</w:t>
        <w:br w:type="textWrapping"/>
        <w:t xml:space="preserve"> (52.548 dòng, 6 trạm,</w:t>
        <w:br w:type="textWrapping"/>
        <w:t xml:space="preserve"> 23/02/2021 – 21/06/2022)</w:t>
        <w:br w:type="textWrapping"/>
        <w:t xml:space="preserve">Huấn luyện chính</w:t>
        <w:br w:type="textWrapping"/>
        <w:t xml:space="preserve"> (Phương án A)</w:t>
        <w:br w:type="textWrapping"/>
        <w:t xml:space="preserve">Dữ liệu công bố của HealthyAir Project (Mendeley DOI 10.17632/pk6tzrjks8.1, bài báo PMC9720438). Đo bằng trạm tham chiếu, KHÔNG phải cảm biến giá rẻ thật.</w:t>
        <w:br w:type="textWrapping"/>
        <w:t xml:space="preserve">UCI Air Quality (De Vito et al.)</w:t>
        <w:br w:type="textWrapping"/>
        <w:t xml:space="preserve"> 9.357 giờ</w:t>
        <w:br w:type="textWrapping"/>
        <w:t xml:space="preserve">Học đặc tính nhiễu cảm biến</w:t>
        <w:br w:type="textWrapping"/>
        <w:t xml:space="preserve"> giá rẻ (Phương án B)</w:t>
        <w:br w:type="textWrapping"/>
        <w:t xml:space="preserve">Tải trực tiếp từ archive.ics.uci.edu — cảm biến MOX thật so với máy phân tích chuẩn.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3.2 Dataset công khai khác đã khảo sát (chưa dùng, đề xuất cho mở rộng)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UCI Beijing Multi-Site Air-Quality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Beijing PM2.5 (Zenodo)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OpenAQ (toàn cầu, có Việt Nam)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Zenodo HCMC 2022-2026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SensEURCity — 85 cảm biến giá rẻ thật, 3 thành phố châu Âu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Rouen NO2 — 9 cảm biến điện hoá thật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4. Bài báo tham khảo đã khảo sát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Nhóm 1 — Dự báo/dữ liệu PM2.5 TP.HCM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AI-based PM2.5 forecasting HCMC (ScienceDirect)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Spatio-temporal PM2.5 HCMC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Tác động của imputation dữ liệu lên dự báo chất lượng không khí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Nhóm 2 — Hiệu chuẩn cảm biến giá rẻ / Virtual sensing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(nền tảng lý thuyết cho Phương án B)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ML calibration IoT AQ sensors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Intelligent Calibration and Virtual Sensing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ML calibration NO2/PM10 site-transferability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Few-shot calibration meta-learning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Vu et al. — Low-Cost CO Sensor Calibration Using 1D-CNN (hình mẫu trực tiếp cho kiến trúc và Phương án B)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SensEURCity dataset paper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Domain Adaptation-Based Deep Calibration of PM2.5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Nhóm 3 — TinyML / Edge AI cho chất lượng không khí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TinyML Models for Low-cost AQ Device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Real-Time AQ Predictions using TinyML (ACM)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Rethinking Temporal Models for TinyML (LSTM vs 1D-CNN — củng cố lựa chọn kiến trúc)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Edge-deployable indoor AQ monitoring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5. Mã nguồn &amp; Pipeline đã xây dựng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File</w:t>
        <w:br w:type="textWrapping"/>
        <w:t xml:space="preserve">Vai trò</w:t>
        <w:br w:type="textWrapping"/>
        <w:t xml:space="preserve">src/data.py</w:t>
        <w:br w:type="textWrapping"/>
        <w:t xml:space="preserve">Load CSV, forward-fill ≤3h/trạm, phát hiện gap thời gian, sinh nhãn AQI từ PM2.5, chia 70/15/15 theo thời gian/trạm, tạo cửa sổ trượt L=24, chuẩn hoá Z-score (train-only). Có tuỳ chọn simulate_lowcost_sensor cho Phương án B.</w:t>
        <w:br w:type="textWrapping"/>
        <w:t xml:space="preserve">src/model.py</w:t>
        <w:br w:type="textWrapping"/>
        <w:t xml:space="preserve">Kiến trúc CNN1DEncoder (mục 2)</w:t>
        <w:br w:type="textWrapping"/>
        <w:t xml:space="preserve">src/losses.py</w:t>
        <w:br w:type="textWrapping"/>
        <w:t xml:space="preserve">Class weights (nghịch đảo tần suất, clip) + Focal Loss tuỳ chọn — xử lý mất cân bằng lớp 67:1 ~ 108:1</w:t>
        <w:br w:type="textWrapping"/>
        <w:t xml:space="preserve">src/dataset.py</w:t>
        <w:br w:type="textWrapping"/>
        <w:t xml:space="preserve">WindowDataset PyTorch + Gaussian jitter augmentation</w:t>
        <w:br w:type="textWrapping"/>
        <w:t xml:space="preserve">src/train.py</w:t>
        <w:br w:type="textWrapping"/>
        <w:t xml:space="preserve">Script huấn luyện đầy đủ: AdamW + ReduceLROnPlateau, early stopping theo F1-macro, xuất checkpoint/metrics/norm_params cho firmware</w:t>
        <w:br w:type="textWrapping"/>
        <w:t xml:space="preserve">src/uci_calibration.py</w:t>
        <w:br w:type="textWrapping"/>
        <w:t xml:space="preserve">Phương án B: học mô hình nhiễu/cross-sensitivity (hồi quy tuyến tính trong không gian chuẩn hoá) từ UCI Air Quality, áp lên dữ liệu HCMC để mô phỏng tín hiệu cảm biến giá rẻ</w:t>
        <w:br w:type="textWrapping"/>
        <w:t xml:space="preserve">src/predict.py</w:t>
        <w:br w:type="textWrapping"/>
        <w:t xml:space="preserve">Script test tay: nhập giá trị cảm biến (nhanh hoặc CSV 24 giờ đầy đủ), chạy suy luận, in xác suất 4 lớp + cảnh báo out-of-distribution (OOD)</w:t>
        <w:br w:type="textWrapping"/>
        <w:t xml:space="preserve">requirements.txt</w:t>
        <w:br w:type="textWrapping"/>
        <w:t xml:space="preserve">torch, pandas, numpy, scikit-learn, matplotlib, tqdm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6. Kết quả huấn luyện — 2 phương án đã chạy thực tế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Phương án A — Huấn luyện trực tiếp trên dữ liệu trạm chuẩn HCMC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Lệnh chạy: python -m src.train --csv "Air Quality Ho Chi Minh City.csv" --out outputs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Phương án B — Mô phỏng nhiễu cảm biến giá rẻ hoàn toàn từ dữ liệu công bố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(không cần đo thực địa)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Lệnh chạy: python -m src.train --csv "Air Quality Ho Chi Minh City.csv" --out outputs_planB --simulate_lowcost_sensor --uci_csv "data/uci_air_quality/AirQualityUCI.csv"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 sánh kết quả trên tập test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Chỉ số</w:t>
        <w:br w:type="textWrapping"/>
        <w:t xml:space="preserve">Phương án A</w:t>
        <w:br w:type="textWrapping"/>
        <w:t xml:space="preserve">Phương án B</w:t>
        <w:br w:type="textWrapping"/>
        <w:t xml:space="preserve">F1-macro</w:t>
        <w:br w:type="textWrapping"/>
        <w:t xml:space="preserve">0.309</w:t>
        <w:br w:type="textWrapping"/>
        <w:t xml:space="preserve">0.285</w:t>
        <w:br w:type="textWrapping"/>
        <w:t xml:space="preserve">Balanced Accuracy</w:t>
        <w:br w:type="textWrapping"/>
        <w:t xml:space="preserve">0.438</w:t>
        <w:br w:type="textWrapping"/>
        <w:t xml:space="preserve">0.430</w:t>
        <w:br w:type="textWrapping"/>
        <w:t xml:space="preserve">Accuracy</w:t>
        <w:br w:type="textWrapping"/>
        <w:t xml:space="preserve">0.614</w:t>
        <w:br w:type="textWrapping"/>
        <w:t xml:space="preserve">0.617</w:t>
        <w:br w:type="textWrapping"/>
        <w:t xml:space="preserve">Tham số mô hình (deployed)</w:t>
        <w:br w:type="textWrapping"/>
        <w:t xml:space="preserve">4.660</w:t>
        <w:br w:type="textWrapping"/>
        <w:t xml:space="preserve">4.660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F1-macro giảm nhẹ ở Phương án B là kỳ vọng đúng, không phải mô hình kém đi — phản ánh input thực tế khó hơn (có nhiễu/cross-sensitivity giống cảm biến giá rẻ thật) thay vì dữ liệu trạm chuẩn sạch lý tưởng.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Phát hiện định lượng đáng chú ý: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Từ src/uci_calibration.py: tín hiệu cảm biến NO2 giá rẻ gần như không tương quan với nồng độ thật khi đứng một mình (R² = 0,025) mà bị chi phối chủ yếu bởi nhiệt độ (hệ số 0,976) — đây là bằng chứng thực nghiệm trực tiếp cho vấn đề cross-sensitivity, biện minh việc cảm biến GM102B cần được hiệu chuẩn bù nhiệt/ẩm.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7. Công cụ kiểm thử tay + Phát hiện Out-of-Distribution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src/predict.py — ví dụ sử dụng: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python -m src.predict --window_csv vi_du_24h.csv      </w:t>
        <w:tab/>
        <w:t xml:space="preserve"># 24 giờ dữ liệu thật</w:t>
        <w:br w:type="textWrapping"/>
        <w:t xml:space="preserve"> python -m src.predict --temp 28.5 --humidity 65 --co 1200 --no2 90   # test nhanh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Công cụ tự động in cảnh báo nếu input vượt quá 3 độ lệch chuẩn so với phân bố huấn luyện (ví dụ thử với nhiệt độ vùng lạnh 8°C sẽ bị gắn cờ OOD ngay).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8. Giới hạn đã xác nhận &amp; Khuyến nghị quan trọng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1. Không tổng quát hoá qua vùng địa lý/khí hậu khác TP.HCM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Dữ liệu huấn luyện chỉ trong khoảng Temperature 18,5–42,8°C, khí hậu nhiệt đới gió mùa, nguồn ô nhiễm chủ yếu giao thông. Vùng lạnh, nông thôn (đốt rơm rạ), đô thị khác có mối quan hệ CO/NO2 ↔ PM2.5 khác hẳn → cần huấn luyện/fine-tune riêng theo từng vùng triển khai, không dùng 1 mô hình chung. Ngưỡng phân lớp AQI (25/50/80) là chuẩn quốc gia nên vẫn đúng mọi nơi — chỉ khả năng suy luận đúng từ 4 cảm biến là bị giới hạn theo vùng.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Đơn vị/hiệu chuẩn cảm biến thật chưa được xác nhận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"Air Quality Ho Chi Minh City.csv" đo bằng trạm tham chiếu, không phải GM702B/GM102B thật. Phương án B giảm nhẹ rủi ro này bằng mô phỏng, nhưng không thay thế một đợt đối chiếu thực địa nếu có điều kiện.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3. Một số trạm mất dữ liệu kéo dài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Trạm 1, 2, 5 mất dữ liệu ở nửa sau chuỗi thời gian — làm giảm đa dạng mẫu val/test cho các trạm đó (không phải lỗi code).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Lớp thiểu số "Xấu → Nguy hại" quá ít mẫu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Chỉ có 198/12/7 mẫu train/val/test — mọi số liệu trên lớp này cần diễn giải thận trọng (biến động cỡ mẫu nhỏ).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9. Chưa làm — Nằm ngoài phạm vi hiện tại (Giai đoạn 3)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Export ONNX → TFLite → INT8 + C header cho firmware: máy hiện chưa cài onnx, onnx2tf, tensorflow. Thiết kế đã sẵn sàng (input/output shape tĩnh, chỉ dùng op TFLite Micro hỗ trợ) nhưng chưa thực thi.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Firmware C++ (ESP-IDF): repo smart-air-cps hiện chưa có module TFLite/inference trong firmware/components — cần bổ sung ở giai đoạn 4.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·       Hiệu chuẩn thực địa (Phương án A đầy đủ): chưa thực hiện đợt đối chiếu board thật với trạm tham chiếu.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