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EB433" w14:textId="66BCF86A" w:rsidR="00D01A07" w:rsidRDefault="00D01A07">
      <w:pPr>
        <w:pStyle w:val="PlainText"/>
        <w:jc w:val="center"/>
        <w:outlineLvl w:val="0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Student Name: </w:t>
      </w:r>
      <w:r w:rsidRPr="00E86500">
        <w:rPr>
          <w:rFonts w:ascii="Times New Roman" w:hAnsi="Times New Roman"/>
          <w:b/>
          <w:sz w:val="32"/>
          <w:szCs w:val="28"/>
        </w:rPr>
        <w:t>Demetrius Johnson</w:t>
      </w:r>
    </w:p>
    <w:p w14:paraId="72C83A79" w14:textId="7877679C" w:rsidR="00ED79FB" w:rsidRDefault="00ED79FB">
      <w:pPr>
        <w:pStyle w:val="PlainText"/>
        <w:jc w:val="center"/>
        <w:outlineLvl w:val="0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University of Michigan - Dearborn</w:t>
      </w:r>
    </w:p>
    <w:p w14:paraId="0678337D" w14:textId="77777777" w:rsidR="00ED79FB" w:rsidRDefault="00ED79FB">
      <w:pPr>
        <w:pStyle w:val="PlainText"/>
        <w:jc w:val="center"/>
        <w:outlineLvl w:val="0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IMSE Department</w:t>
      </w:r>
    </w:p>
    <w:p w14:paraId="4C5BFBE1" w14:textId="4179CB42" w:rsidR="00ED79FB" w:rsidRDefault="00ED79FB">
      <w:pPr>
        <w:pStyle w:val="PlainText"/>
        <w:jc w:val="center"/>
        <w:rPr>
          <w:rFonts w:ascii="Times New Roman" w:hAnsi="Times New Roman"/>
          <w:b/>
          <w:sz w:val="22"/>
        </w:rPr>
      </w:pPr>
    </w:p>
    <w:p w14:paraId="7FDACCC9" w14:textId="77777777" w:rsidR="00ED79FB" w:rsidRDefault="00ED79FB">
      <w:pPr>
        <w:pStyle w:val="PlainText"/>
        <w:jc w:val="center"/>
        <w:outlineLvl w:val="0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IMSE/CIS 381: Industrial Robots</w:t>
      </w:r>
    </w:p>
    <w:p w14:paraId="07EF4A5C" w14:textId="77777777" w:rsidR="00ED79FB" w:rsidRDefault="00ED79FB">
      <w:pPr>
        <w:pStyle w:val="PlainText"/>
        <w:jc w:val="center"/>
        <w:outlineLvl w:val="0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Assignment # 1</w:t>
      </w:r>
    </w:p>
    <w:p w14:paraId="02047156" w14:textId="77777777" w:rsidR="00ED79FB" w:rsidRPr="00DA2C2D" w:rsidRDefault="00ED79FB">
      <w:pPr>
        <w:rPr>
          <w:sz w:val="22"/>
          <w:szCs w:val="22"/>
        </w:rPr>
      </w:pPr>
    </w:p>
    <w:p w14:paraId="68969E90" w14:textId="77777777" w:rsidR="00ED79FB" w:rsidRPr="00DA2C2D" w:rsidRDefault="00ED79FB">
      <w:pPr>
        <w:pStyle w:val="BodyText"/>
        <w:rPr>
          <w:szCs w:val="22"/>
        </w:rPr>
      </w:pPr>
    </w:p>
    <w:p w14:paraId="754DEEF9" w14:textId="77777777" w:rsidR="00DA2C2D" w:rsidRPr="00DA2C2D" w:rsidRDefault="00ED79FB" w:rsidP="00DA2C2D">
      <w:pPr>
        <w:numPr>
          <w:ilvl w:val="0"/>
          <w:numId w:val="1"/>
        </w:numPr>
        <w:rPr>
          <w:b/>
          <w:sz w:val="22"/>
          <w:szCs w:val="22"/>
        </w:rPr>
      </w:pPr>
      <w:r w:rsidRPr="00DA2C2D">
        <w:rPr>
          <w:sz w:val="22"/>
          <w:szCs w:val="22"/>
        </w:rPr>
        <w:t xml:space="preserve">A double-action rotary cylinder has a vane radius of </w:t>
      </w:r>
      <w:r w:rsidR="00B1772E" w:rsidRPr="00DA2C2D">
        <w:rPr>
          <w:sz w:val="22"/>
          <w:szCs w:val="22"/>
        </w:rPr>
        <w:t>2.00</w:t>
      </w:r>
      <w:r w:rsidRPr="00DA2C2D">
        <w:rPr>
          <w:sz w:val="22"/>
          <w:szCs w:val="22"/>
        </w:rPr>
        <w:t xml:space="preserve"> inches and vane area of 2</w:t>
      </w:r>
      <w:r w:rsidR="00B1772E" w:rsidRPr="00DA2C2D">
        <w:rPr>
          <w:sz w:val="22"/>
          <w:szCs w:val="22"/>
        </w:rPr>
        <w:t>.75</w:t>
      </w:r>
      <w:r w:rsidRPr="00DA2C2D">
        <w:rPr>
          <w:sz w:val="22"/>
          <w:szCs w:val="22"/>
        </w:rPr>
        <w:t xml:space="preserve"> square inches. If the input fluid pressure is 1,</w:t>
      </w:r>
      <w:r w:rsidR="00B1772E" w:rsidRPr="00DA2C2D">
        <w:rPr>
          <w:sz w:val="22"/>
          <w:szCs w:val="22"/>
        </w:rPr>
        <w:t>0</w:t>
      </w:r>
      <w:r w:rsidRPr="00DA2C2D">
        <w:rPr>
          <w:sz w:val="22"/>
          <w:szCs w:val="22"/>
        </w:rPr>
        <w:t>00 psi and the friction loss is 30 inch-pounds, what will be the torque delivered to the output shaft?</w:t>
      </w:r>
    </w:p>
    <w:p w14:paraId="49D5BF8A" w14:textId="388DA89A" w:rsidR="00101718" w:rsidRDefault="00101718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2D89DC16" w14:textId="77777777" w:rsidR="00DA2C2D" w:rsidRPr="00DA2C2D" w:rsidRDefault="00DA2C2D" w:rsidP="00DA2C2D">
      <w:pPr>
        <w:ind w:left="360"/>
        <w:rPr>
          <w:b/>
          <w:sz w:val="22"/>
          <w:szCs w:val="22"/>
        </w:rPr>
      </w:pPr>
    </w:p>
    <w:p w14:paraId="2821FF5B" w14:textId="77777777" w:rsidR="00DA2C2D" w:rsidRPr="00DA2C2D" w:rsidRDefault="00DA2C2D" w:rsidP="003D1FBC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before="120"/>
        <w:textAlignment w:val="baseline"/>
        <w:rPr>
          <w:spacing w:val="-2"/>
          <w:sz w:val="22"/>
          <w:szCs w:val="22"/>
        </w:rPr>
      </w:pPr>
      <w:r w:rsidRPr="00DA2C2D">
        <w:rPr>
          <w:spacing w:val="-2"/>
          <w:sz w:val="22"/>
          <w:szCs w:val="22"/>
        </w:rPr>
        <w:t xml:space="preserve">A DC servomotor is used to actuate a robot joint.  It has a torque constant of 10 in-lb/A, and a voltage constant of 12 V/Kr/min (1 Kr/min = 1000 rev/min).  The armature resistance is 2.5 </w:t>
      </w:r>
      <w:r w:rsidRPr="00DA2C2D">
        <w:rPr>
          <w:spacing w:val="-2"/>
          <w:sz w:val="22"/>
          <w:szCs w:val="22"/>
        </w:rPr>
        <w:sym w:font="Symbol" w:char="F057"/>
      </w:r>
      <w:r w:rsidRPr="00DA2C2D">
        <w:rPr>
          <w:spacing w:val="-2"/>
          <w:sz w:val="22"/>
          <w:szCs w:val="22"/>
        </w:rPr>
        <w:t xml:space="preserve">.  At a particular moment during the robot cycle, the joint is not </w:t>
      </w:r>
      <w:proofErr w:type="gramStart"/>
      <w:r w:rsidRPr="00DA2C2D">
        <w:rPr>
          <w:spacing w:val="-2"/>
          <w:sz w:val="22"/>
          <w:szCs w:val="22"/>
        </w:rPr>
        <w:t>moving</w:t>
      </w:r>
      <w:proofErr w:type="gramEnd"/>
      <w:r w:rsidRPr="00DA2C2D">
        <w:rPr>
          <w:spacing w:val="-2"/>
          <w:sz w:val="22"/>
          <w:szCs w:val="22"/>
        </w:rPr>
        <w:t xml:space="preserve"> and a voltage of 25 V is applied to the motor.</w:t>
      </w:r>
    </w:p>
    <w:p w14:paraId="3B4E00F4" w14:textId="77777777" w:rsidR="00DA2C2D" w:rsidRPr="00DA2C2D" w:rsidRDefault="00DA2C2D" w:rsidP="00DA2C2D">
      <w:pPr>
        <w:numPr>
          <w:ilvl w:val="0"/>
          <w:numId w:val="7"/>
        </w:numPr>
        <w:suppressAutoHyphens/>
        <w:overflowPunct w:val="0"/>
        <w:autoSpaceDE w:val="0"/>
        <w:autoSpaceDN w:val="0"/>
        <w:adjustRightInd w:val="0"/>
        <w:spacing w:before="120"/>
        <w:textAlignment w:val="baseline"/>
        <w:rPr>
          <w:spacing w:val="-2"/>
          <w:sz w:val="22"/>
          <w:szCs w:val="22"/>
        </w:rPr>
      </w:pPr>
      <w:r w:rsidRPr="00DA2C2D">
        <w:rPr>
          <w:spacing w:val="-2"/>
          <w:sz w:val="22"/>
          <w:szCs w:val="22"/>
        </w:rPr>
        <w:t>Determine the torque of the motor immediately after the voltage is applied.</w:t>
      </w:r>
    </w:p>
    <w:p w14:paraId="3A8761A4" w14:textId="77777777" w:rsidR="00DA2C2D" w:rsidRPr="00DA2C2D" w:rsidRDefault="00DA2C2D" w:rsidP="00DA2C2D">
      <w:pPr>
        <w:numPr>
          <w:ilvl w:val="0"/>
          <w:numId w:val="7"/>
        </w:numPr>
        <w:suppressAutoHyphens/>
        <w:overflowPunct w:val="0"/>
        <w:autoSpaceDE w:val="0"/>
        <w:autoSpaceDN w:val="0"/>
        <w:adjustRightInd w:val="0"/>
        <w:spacing w:before="120"/>
        <w:textAlignment w:val="baseline"/>
        <w:rPr>
          <w:spacing w:val="-2"/>
          <w:sz w:val="22"/>
          <w:szCs w:val="22"/>
        </w:rPr>
      </w:pPr>
      <w:r w:rsidRPr="00DA2C2D">
        <w:rPr>
          <w:spacing w:val="-2"/>
          <w:sz w:val="22"/>
          <w:szCs w:val="22"/>
        </w:rPr>
        <w:t>As the motor accelerates, the effect of the back-emf is to reduce the torque.  Determine the back-emf and the corresponding torque of the motor at 250 and 500 rev/min.</w:t>
      </w:r>
    </w:p>
    <w:p w14:paraId="76B9919D" w14:textId="1CCCFE0D" w:rsidR="00101718" w:rsidRDefault="00101718">
      <w:pPr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br w:type="page"/>
      </w:r>
    </w:p>
    <w:p w14:paraId="7F3B0C30" w14:textId="77777777" w:rsidR="00DA2C2D" w:rsidRPr="00DA2C2D" w:rsidRDefault="00DA2C2D" w:rsidP="00DA2C2D">
      <w:pPr>
        <w:suppressAutoHyphens/>
        <w:overflowPunct w:val="0"/>
        <w:autoSpaceDE w:val="0"/>
        <w:autoSpaceDN w:val="0"/>
        <w:adjustRightInd w:val="0"/>
        <w:spacing w:before="120"/>
        <w:ind w:left="360"/>
        <w:textAlignment w:val="baseline"/>
        <w:rPr>
          <w:spacing w:val="-2"/>
          <w:sz w:val="22"/>
          <w:szCs w:val="22"/>
        </w:rPr>
      </w:pPr>
    </w:p>
    <w:p w14:paraId="4814275A" w14:textId="77777777" w:rsidR="00DA2C2D" w:rsidRDefault="00DA2C2D" w:rsidP="003D1FBC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before="120"/>
        <w:textAlignment w:val="baseline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A stepping motor is to be used to actuate one joint of a robot arm in a light duty pick-and-place application.  The step angle of the motor is 10</w:t>
      </w:r>
      <w:r w:rsidR="00B10B22" w:rsidRPr="00B10B22">
        <w:rPr>
          <w:spacing w:val="-2"/>
          <w:sz w:val="22"/>
          <w:szCs w:val="22"/>
          <w:vertAlign w:val="superscript"/>
        </w:rPr>
        <w:t>o</w:t>
      </w:r>
      <w:r w:rsidR="00B10B22">
        <w:rPr>
          <w:spacing w:val="-2"/>
          <w:sz w:val="22"/>
          <w:szCs w:val="22"/>
        </w:rPr>
        <w:t>.  For each pulse received from the pulse train source, the motor rotates through a distance of one step angle.</w:t>
      </w:r>
    </w:p>
    <w:p w14:paraId="48367027" w14:textId="77777777" w:rsidR="00B10B22" w:rsidRDefault="00B10B22" w:rsidP="00B10B22">
      <w:pPr>
        <w:numPr>
          <w:ilvl w:val="0"/>
          <w:numId w:val="8"/>
        </w:numPr>
        <w:suppressAutoHyphens/>
        <w:overflowPunct w:val="0"/>
        <w:autoSpaceDE w:val="0"/>
        <w:autoSpaceDN w:val="0"/>
        <w:adjustRightInd w:val="0"/>
        <w:spacing w:before="120"/>
        <w:textAlignment w:val="baseline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How many pulses are required to rotate the motor through a total of three complete revolutions?</w:t>
      </w:r>
    </w:p>
    <w:p w14:paraId="6B795471" w14:textId="77777777" w:rsidR="00B10B22" w:rsidRDefault="00B10B22" w:rsidP="00B10B22">
      <w:pPr>
        <w:numPr>
          <w:ilvl w:val="0"/>
          <w:numId w:val="8"/>
        </w:numPr>
        <w:suppressAutoHyphens/>
        <w:overflowPunct w:val="0"/>
        <w:autoSpaceDE w:val="0"/>
        <w:autoSpaceDN w:val="0"/>
        <w:adjustRightInd w:val="0"/>
        <w:spacing w:before="120"/>
        <w:textAlignment w:val="baseline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If it is desired to rotate the motor at a speed of 25 rev/min, what pulse rate must be generated by the robot controller?</w:t>
      </w:r>
    </w:p>
    <w:p w14:paraId="28A96FCF" w14:textId="174F9AFB" w:rsidR="00101718" w:rsidRDefault="00101718">
      <w:pPr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br w:type="page"/>
      </w:r>
    </w:p>
    <w:p w14:paraId="63F9474E" w14:textId="77777777" w:rsidR="00B10B22" w:rsidRPr="00DA2C2D" w:rsidRDefault="00B10B22" w:rsidP="00B10B22">
      <w:pPr>
        <w:suppressAutoHyphens/>
        <w:overflowPunct w:val="0"/>
        <w:autoSpaceDE w:val="0"/>
        <w:autoSpaceDN w:val="0"/>
        <w:adjustRightInd w:val="0"/>
        <w:spacing w:before="120"/>
        <w:ind w:left="720"/>
        <w:textAlignment w:val="baseline"/>
        <w:rPr>
          <w:spacing w:val="-2"/>
          <w:sz w:val="22"/>
          <w:szCs w:val="22"/>
        </w:rPr>
      </w:pPr>
    </w:p>
    <w:p w14:paraId="07331C50" w14:textId="77777777" w:rsidR="00ED79FB" w:rsidRPr="00DA2C2D" w:rsidRDefault="00ED79FB" w:rsidP="003D1FBC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before="120"/>
        <w:textAlignment w:val="baseline"/>
        <w:rPr>
          <w:spacing w:val="-2"/>
          <w:sz w:val="22"/>
          <w:szCs w:val="22"/>
        </w:rPr>
      </w:pPr>
      <w:r w:rsidRPr="00DA2C2D">
        <w:rPr>
          <w:sz w:val="22"/>
          <w:szCs w:val="22"/>
        </w:rPr>
        <w:t xml:space="preserve">The linear joint type (L) of a certain industrial robot is actuated by a piston mechanism.  The length of the joint when fully retracted is 600 mm and when fully extended is 1000 mm. </w:t>
      </w:r>
      <w:r w:rsidR="003D1FBC" w:rsidRPr="00DA2C2D">
        <w:rPr>
          <w:spacing w:val="-2"/>
          <w:sz w:val="22"/>
          <w:szCs w:val="22"/>
        </w:rPr>
        <w:t>the mechanical errors associated with the linear joint form a normal distribution in the direction of the joint actuation with standard deviation = 0.08 mm.</w:t>
      </w:r>
      <w:r w:rsidR="003D1FBC" w:rsidRPr="00DA2C2D">
        <w:rPr>
          <w:sz w:val="22"/>
          <w:szCs w:val="22"/>
        </w:rPr>
        <w:t xml:space="preserve"> If the robot's controller has an 8-bit storage capacity. </w:t>
      </w:r>
      <w:r w:rsidR="003D1FBC" w:rsidRPr="00DA2C2D">
        <w:rPr>
          <w:spacing w:val="-2"/>
          <w:sz w:val="22"/>
          <w:szCs w:val="22"/>
        </w:rPr>
        <w:t xml:space="preserve">Determine: (a) </w:t>
      </w:r>
      <w:r w:rsidR="003D1FBC" w:rsidRPr="00DA2C2D">
        <w:rPr>
          <w:sz w:val="22"/>
          <w:szCs w:val="22"/>
        </w:rPr>
        <w:t xml:space="preserve">control </w:t>
      </w:r>
      <w:proofErr w:type="gramStart"/>
      <w:r w:rsidR="003D1FBC" w:rsidRPr="00DA2C2D">
        <w:rPr>
          <w:sz w:val="22"/>
          <w:szCs w:val="22"/>
        </w:rPr>
        <w:t xml:space="preserve">resolution </w:t>
      </w:r>
      <w:r w:rsidR="003D1FBC" w:rsidRPr="00DA2C2D">
        <w:rPr>
          <w:spacing w:val="-2"/>
          <w:sz w:val="22"/>
          <w:szCs w:val="22"/>
        </w:rPr>
        <w:t xml:space="preserve"> (</w:t>
      </w:r>
      <w:proofErr w:type="gramEnd"/>
      <w:r w:rsidR="003D1FBC" w:rsidRPr="00DA2C2D">
        <w:rPr>
          <w:spacing w:val="-2"/>
          <w:sz w:val="22"/>
          <w:szCs w:val="22"/>
        </w:rPr>
        <w:t>b) spatial resolution, (c) accuracy, and (d) repeatability for the robot.</w:t>
      </w:r>
      <w:r w:rsidRPr="00DA2C2D">
        <w:rPr>
          <w:sz w:val="22"/>
          <w:szCs w:val="22"/>
        </w:rPr>
        <w:t xml:space="preserve"> </w:t>
      </w:r>
    </w:p>
    <w:p w14:paraId="4ED1E0CF" w14:textId="6D31570C" w:rsidR="00101718" w:rsidRDefault="00101718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18E54DCA" w14:textId="77777777" w:rsidR="00ED79FB" w:rsidRPr="00DA2C2D" w:rsidRDefault="00ED79FB" w:rsidP="003D1FBC">
      <w:pPr>
        <w:rPr>
          <w:b/>
          <w:sz w:val="22"/>
          <w:szCs w:val="22"/>
        </w:rPr>
      </w:pPr>
    </w:p>
    <w:p w14:paraId="64AA446E" w14:textId="77777777" w:rsidR="00ED79FB" w:rsidRPr="00DA2C2D" w:rsidRDefault="00ED79FB">
      <w:pPr>
        <w:numPr>
          <w:ilvl w:val="0"/>
          <w:numId w:val="1"/>
        </w:numPr>
        <w:rPr>
          <w:sz w:val="22"/>
          <w:szCs w:val="22"/>
        </w:rPr>
      </w:pPr>
      <w:r w:rsidRPr="00DA2C2D">
        <w:rPr>
          <w:sz w:val="22"/>
          <w:szCs w:val="22"/>
        </w:rPr>
        <w:t>A cylindrical configuration robot has three joints TRL.  The control system for the robot has a 12 bits storage capacity for each joint.  The telescoping joint (L) obtains its vertical motion by the rotational joint (R) about a horizontal axis.</w:t>
      </w:r>
      <w:r w:rsidR="0023471D" w:rsidRPr="00DA2C2D">
        <w:rPr>
          <w:sz w:val="22"/>
          <w:szCs w:val="22"/>
        </w:rPr>
        <w:t xml:space="preserve">  The total range of rotation</w:t>
      </w:r>
      <w:r w:rsidRPr="00DA2C2D">
        <w:rPr>
          <w:sz w:val="22"/>
          <w:szCs w:val="22"/>
        </w:rPr>
        <w:t xml:space="preserve"> is 180degrees.  When fully extended, the robot’s telescoping link measures 75 inches from the pivot point. When fully retracted robot’s telescoping link measures 30 inches from the pivot point.  Determine the following:</w:t>
      </w:r>
    </w:p>
    <w:p w14:paraId="73102AFE" w14:textId="77777777" w:rsidR="00ED79FB" w:rsidRPr="00DA2C2D" w:rsidRDefault="00ED79FB">
      <w:pPr>
        <w:ind w:left="270"/>
        <w:rPr>
          <w:sz w:val="22"/>
          <w:szCs w:val="22"/>
        </w:rPr>
      </w:pPr>
    </w:p>
    <w:p w14:paraId="4E4E35DA" w14:textId="77777777" w:rsidR="00ED79FB" w:rsidRPr="00DA2C2D" w:rsidRDefault="00ED79FB">
      <w:pPr>
        <w:numPr>
          <w:ilvl w:val="0"/>
          <w:numId w:val="2"/>
        </w:numPr>
        <w:rPr>
          <w:sz w:val="22"/>
          <w:szCs w:val="22"/>
        </w:rPr>
      </w:pPr>
      <w:r w:rsidRPr="00DA2C2D">
        <w:rPr>
          <w:sz w:val="22"/>
          <w:szCs w:val="22"/>
        </w:rPr>
        <w:t>The control resolution for both the L and R axes,</w:t>
      </w:r>
    </w:p>
    <w:p w14:paraId="2974D579" w14:textId="77777777" w:rsidR="00ED79FB" w:rsidRPr="00DA2C2D" w:rsidRDefault="00ED79FB">
      <w:pPr>
        <w:numPr>
          <w:ilvl w:val="0"/>
          <w:numId w:val="2"/>
        </w:numPr>
        <w:rPr>
          <w:sz w:val="22"/>
          <w:szCs w:val="22"/>
        </w:rPr>
      </w:pPr>
      <w:r w:rsidRPr="00DA2C2D">
        <w:rPr>
          <w:sz w:val="22"/>
          <w:szCs w:val="22"/>
        </w:rPr>
        <w:t>The combined control resolution of the R and L axes in linear scale when the telescoping arm is fully extended and fully retracted.</w:t>
      </w:r>
    </w:p>
    <w:p w14:paraId="022E3E4E" w14:textId="77777777" w:rsidR="00ED79FB" w:rsidRPr="00DA2C2D" w:rsidRDefault="00ED79FB">
      <w:pPr>
        <w:numPr>
          <w:ilvl w:val="0"/>
          <w:numId w:val="2"/>
        </w:numPr>
        <w:rPr>
          <w:sz w:val="22"/>
          <w:szCs w:val="22"/>
        </w:rPr>
      </w:pPr>
      <w:r w:rsidRPr="00DA2C2D">
        <w:rPr>
          <w:sz w:val="22"/>
          <w:szCs w:val="22"/>
        </w:rPr>
        <w:t>If the mechanical inaccuracy of the L axis can be characterized by a normal distribution with standard deviation equals 0.0008 inches.  Determine the spatial resolution and the repeatability for this axis.</w:t>
      </w:r>
    </w:p>
    <w:p w14:paraId="4318E46B" w14:textId="2FE5FD8C" w:rsidR="00101718" w:rsidRDefault="00101718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53CC26C" w14:textId="77777777" w:rsidR="00ED79FB" w:rsidRPr="00DA2C2D" w:rsidRDefault="00ED79FB">
      <w:pPr>
        <w:ind w:left="270"/>
        <w:rPr>
          <w:sz w:val="22"/>
          <w:szCs w:val="22"/>
        </w:rPr>
      </w:pPr>
    </w:p>
    <w:p w14:paraId="2CFFAB8D" w14:textId="77777777" w:rsidR="00ED79FB" w:rsidRPr="00DA2C2D" w:rsidRDefault="00ED79FB">
      <w:pPr>
        <w:numPr>
          <w:ilvl w:val="0"/>
          <w:numId w:val="1"/>
        </w:numPr>
        <w:rPr>
          <w:sz w:val="22"/>
          <w:szCs w:val="22"/>
        </w:rPr>
      </w:pPr>
      <w:r w:rsidRPr="00DA2C2D">
        <w:rPr>
          <w:sz w:val="22"/>
          <w:szCs w:val="22"/>
        </w:rPr>
        <w:t>A TLR robot has a rotational joint (R) whose output link is connected to the wrist assembly.  Considering the design of this joint only, the output link is 600 mm long, and the total rang</w:t>
      </w:r>
      <w:r w:rsidR="00542A48" w:rsidRPr="00DA2C2D">
        <w:rPr>
          <w:sz w:val="22"/>
          <w:szCs w:val="22"/>
        </w:rPr>
        <w:t>e</w:t>
      </w:r>
      <w:r w:rsidRPr="00DA2C2D">
        <w:rPr>
          <w:sz w:val="22"/>
          <w:szCs w:val="22"/>
        </w:rPr>
        <w:t xml:space="preserve"> of rotation of the joint is 40 degrees.  The spatial resolution of this joint is expressed as a linear measure at the wrist and is specified to be 1.0 mm.  It is known that the mechanical </w:t>
      </w:r>
      <w:r w:rsidR="0023471D" w:rsidRPr="00DA2C2D">
        <w:rPr>
          <w:sz w:val="22"/>
          <w:szCs w:val="22"/>
        </w:rPr>
        <w:t>inaccuracies in the joint have</w:t>
      </w:r>
      <w:r w:rsidRPr="00DA2C2D">
        <w:rPr>
          <w:sz w:val="22"/>
          <w:szCs w:val="22"/>
        </w:rPr>
        <w:t xml:space="preserve"> a normal distribution with a standard deviation of 0.006 degrees of rotation.  It is assumed that the output link is perfectly rigid so as to cause no additional errors due to deflection.  </w:t>
      </w:r>
    </w:p>
    <w:p w14:paraId="6765000F" w14:textId="77777777" w:rsidR="00ED79FB" w:rsidRPr="00DA2C2D" w:rsidRDefault="00ED79FB" w:rsidP="00B10B22">
      <w:pPr>
        <w:numPr>
          <w:ilvl w:val="0"/>
          <w:numId w:val="3"/>
        </w:numPr>
        <w:rPr>
          <w:sz w:val="22"/>
          <w:szCs w:val="22"/>
        </w:rPr>
      </w:pPr>
      <w:r w:rsidRPr="00DA2C2D">
        <w:rPr>
          <w:sz w:val="22"/>
          <w:szCs w:val="22"/>
        </w:rPr>
        <w:t>Determine the minimum number of bits required in the robot's control memory in order to obtain the spatial resolution specified.</w:t>
      </w:r>
    </w:p>
    <w:p w14:paraId="28C0365D" w14:textId="77777777" w:rsidR="00ED79FB" w:rsidRPr="00DA2C2D" w:rsidRDefault="00ED79FB">
      <w:pPr>
        <w:numPr>
          <w:ilvl w:val="0"/>
          <w:numId w:val="3"/>
        </w:numPr>
        <w:rPr>
          <w:sz w:val="22"/>
          <w:szCs w:val="22"/>
        </w:rPr>
      </w:pPr>
      <w:r w:rsidRPr="00DA2C2D">
        <w:rPr>
          <w:sz w:val="22"/>
          <w:szCs w:val="22"/>
        </w:rPr>
        <w:t>Determine the linear repeatability of this axis.</w:t>
      </w:r>
    </w:p>
    <w:p w14:paraId="70F24B60" w14:textId="26FB658E" w:rsidR="00101718" w:rsidRDefault="00101718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573B488" w14:textId="77777777" w:rsidR="003D1FBC" w:rsidRPr="00DA2C2D" w:rsidRDefault="003D1FBC" w:rsidP="003D1FBC">
      <w:pPr>
        <w:rPr>
          <w:sz w:val="22"/>
          <w:szCs w:val="22"/>
        </w:rPr>
      </w:pPr>
    </w:p>
    <w:p w14:paraId="1A42878E" w14:textId="6F105877" w:rsidR="00AF6CC4" w:rsidRPr="00DA2C2D" w:rsidRDefault="0070328E" w:rsidP="00AF6CC4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before="120"/>
        <w:textAlignment w:val="baseline"/>
        <w:rPr>
          <w:spacing w:val="-2"/>
          <w:sz w:val="22"/>
          <w:szCs w:val="22"/>
        </w:rPr>
      </w:pPr>
      <w:r w:rsidRPr="00DA2C2D">
        <w:rPr>
          <w:spacing w:val="-2"/>
          <w:sz w:val="22"/>
          <w:szCs w:val="22"/>
        </w:rPr>
        <w:t>Using the notation scheme for defining manipulato</w:t>
      </w:r>
      <w:r w:rsidR="003F6ACB">
        <w:rPr>
          <w:spacing w:val="-2"/>
          <w:sz w:val="22"/>
          <w:szCs w:val="22"/>
        </w:rPr>
        <w:t>r configurations</w:t>
      </w:r>
      <w:r w:rsidRPr="00DA2C2D">
        <w:rPr>
          <w:spacing w:val="-2"/>
          <w:sz w:val="22"/>
          <w:szCs w:val="22"/>
        </w:rPr>
        <w:t xml:space="preserve">, draw </w:t>
      </w:r>
      <w:r w:rsidR="0044308D" w:rsidRPr="00DA2C2D">
        <w:rPr>
          <w:spacing w:val="-2"/>
          <w:sz w:val="22"/>
          <w:szCs w:val="22"/>
        </w:rPr>
        <w:t>diagrams</w:t>
      </w:r>
      <w:r w:rsidRPr="00DA2C2D">
        <w:rPr>
          <w:spacing w:val="-2"/>
          <w:sz w:val="22"/>
          <w:szCs w:val="22"/>
        </w:rPr>
        <w:t xml:space="preserve"> of the following robots: (a) TRT</w:t>
      </w:r>
      <w:r w:rsidR="00616261" w:rsidRPr="00DA2C2D">
        <w:rPr>
          <w:spacing w:val="-2"/>
          <w:sz w:val="22"/>
          <w:szCs w:val="22"/>
        </w:rPr>
        <w:t>, (b) VVR, (c) VR</w:t>
      </w:r>
      <w:r w:rsidRPr="00DA2C2D">
        <w:rPr>
          <w:spacing w:val="-2"/>
          <w:sz w:val="22"/>
          <w:szCs w:val="22"/>
        </w:rPr>
        <w:t>T.</w:t>
      </w:r>
    </w:p>
    <w:sectPr w:rsidR="00AF6CC4" w:rsidRPr="00DA2C2D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01F66A" w14:textId="77777777" w:rsidR="00287CE9" w:rsidRDefault="00287CE9">
      <w:r>
        <w:separator/>
      </w:r>
    </w:p>
  </w:endnote>
  <w:endnote w:type="continuationSeparator" w:id="0">
    <w:p w14:paraId="4ED10C09" w14:textId="77777777" w:rsidR="00287CE9" w:rsidRDefault="00287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1C0DA" w14:textId="77777777" w:rsidR="00AF6CC4" w:rsidRDefault="00AF6CC4">
    <w:pPr>
      <w:pStyle w:val="Footer"/>
    </w:pPr>
    <w:r>
      <w:t>IMSE 381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D12CB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8766FD" w14:textId="77777777" w:rsidR="00287CE9" w:rsidRDefault="00287CE9">
      <w:r>
        <w:separator/>
      </w:r>
    </w:p>
  </w:footnote>
  <w:footnote w:type="continuationSeparator" w:id="0">
    <w:p w14:paraId="400C6EB2" w14:textId="77777777" w:rsidR="00287CE9" w:rsidRDefault="00287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71D3F"/>
    <w:multiLevelType w:val="hybridMultilevel"/>
    <w:tmpl w:val="583C570E"/>
    <w:lvl w:ilvl="0" w:tplc="61208C18">
      <w:start w:val="1"/>
      <w:numFmt w:val="decimal"/>
      <w:lvlText w:val="8.%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3E1D5C"/>
    <w:multiLevelType w:val="hybridMultilevel"/>
    <w:tmpl w:val="123E2C78"/>
    <w:lvl w:ilvl="0" w:tplc="36609144">
      <w:start w:val="18"/>
      <w:numFmt w:val="decimal"/>
      <w:lvlText w:val="8.%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3D12A6"/>
    <w:multiLevelType w:val="singleLevel"/>
    <w:tmpl w:val="37C00C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3" w15:restartNumberingAfterBreak="0">
    <w:nsid w:val="4914548C"/>
    <w:multiLevelType w:val="singleLevel"/>
    <w:tmpl w:val="79786C56"/>
    <w:lvl w:ilvl="0">
      <w:start w:val="1"/>
      <w:numFmt w:val="low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</w:abstractNum>
  <w:abstractNum w:abstractNumId="4" w15:restartNumberingAfterBreak="0">
    <w:nsid w:val="4BA66EF4"/>
    <w:multiLevelType w:val="hybridMultilevel"/>
    <w:tmpl w:val="52C255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D28AD"/>
    <w:multiLevelType w:val="hybridMultilevel"/>
    <w:tmpl w:val="55D689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95E7C"/>
    <w:multiLevelType w:val="singleLevel"/>
    <w:tmpl w:val="EC10D15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7AAB3565"/>
    <w:multiLevelType w:val="singleLevel"/>
    <w:tmpl w:val="E80838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71D"/>
    <w:rsid w:val="00101718"/>
    <w:rsid w:val="001D12CB"/>
    <w:rsid w:val="0023471D"/>
    <w:rsid w:val="00287CE9"/>
    <w:rsid w:val="00291306"/>
    <w:rsid w:val="003D1FBC"/>
    <w:rsid w:val="003F6ACB"/>
    <w:rsid w:val="0044308D"/>
    <w:rsid w:val="00542A48"/>
    <w:rsid w:val="00597A15"/>
    <w:rsid w:val="00616261"/>
    <w:rsid w:val="0070328E"/>
    <w:rsid w:val="00716C2A"/>
    <w:rsid w:val="008A7EB6"/>
    <w:rsid w:val="009032FD"/>
    <w:rsid w:val="00A635DA"/>
    <w:rsid w:val="00AF6CC4"/>
    <w:rsid w:val="00B10B22"/>
    <w:rsid w:val="00B1772E"/>
    <w:rsid w:val="00D01A07"/>
    <w:rsid w:val="00DA2C2D"/>
    <w:rsid w:val="00E86500"/>
    <w:rsid w:val="00ED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448B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rPr>
      <w:sz w:val="2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DA2C2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Michigan - Dearborn</vt:lpstr>
    </vt:vector>
  </TitlesOfParts>
  <Company>Home</Company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Michigan - Dearborn</dc:title>
  <dc:subject/>
  <dc:creator>Computer</dc:creator>
  <cp:keywords/>
  <dc:description/>
  <cp:lastModifiedBy>Demetrius Johnson</cp:lastModifiedBy>
  <cp:revision>5</cp:revision>
  <dcterms:created xsi:type="dcterms:W3CDTF">2021-01-23T02:51:00Z</dcterms:created>
  <dcterms:modified xsi:type="dcterms:W3CDTF">2021-02-03T03:24:00Z</dcterms:modified>
</cp:coreProperties>
</file>