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C0C6D" w14:textId="77777777" w:rsidR="005D03FF" w:rsidRDefault="005D03FF" w:rsidP="005D03FF">
      <w:pPr>
        <w:jc w:val="center"/>
        <w:rPr>
          <w:b/>
          <w:bCs/>
        </w:rPr>
      </w:pPr>
    </w:p>
    <w:p w14:paraId="3C46B600" w14:textId="77777777" w:rsidR="005D03FF" w:rsidRDefault="005D03FF" w:rsidP="005D03FF">
      <w:pPr>
        <w:jc w:val="center"/>
        <w:rPr>
          <w:b/>
          <w:bCs/>
        </w:rPr>
      </w:pPr>
    </w:p>
    <w:p w14:paraId="276F961C" w14:textId="77777777" w:rsidR="005D03FF" w:rsidRDefault="005D03FF" w:rsidP="005D03FF">
      <w:pPr>
        <w:jc w:val="center"/>
        <w:rPr>
          <w:b/>
          <w:bCs/>
        </w:rPr>
      </w:pPr>
    </w:p>
    <w:p w14:paraId="36D50FA1" w14:textId="77777777" w:rsidR="005D03FF" w:rsidRDefault="005D03FF" w:rsidP="005D03FF">
      <w:pPr>
        <w:jc w:val="center"/>
        <w:rPr>
          <w:b/>
          <w:bCs/>
        </w:rPr>
      </w:pPr>
    </w:p>
    <w:p w14:paraId="7EA40553" w14:textId="77777777" w:rsidR="005D03FF" w:rsidRDefault="005D03FF" w:rsidP="005D03FF">
      <w:pPr>
        <w:jc w:val="center"/>
        <w:rPr>
          <w:b/>
          <w:bCs/>
        </w:rPr>
      </w:pPr>
    </w:p>
    <w:p w14:paraId="7823F7D3" w14:textId="77777777" w:rsidR="005D03FF" w:rsidRDefault="005D03FF" w:rsidP="005D03FF">
      <w:pPr>
        <w:jc w:val="center"/>
        <w:rPr>
          <w:b/>
          <w:bCs/>
        </w:rPr>
      </w:pPr>
    </w:p>
    <w:p w14:paraId="4304C89A" w14:textId="77777777" w:rsidR="005D03FF" w:rsidRDefault="005D03FF" w:rsidP="005D03FF">
      <w:pPr>
        <w:jc w:val="center"/>
        <w:rPr>
          <w:b/>
          <w:bCs/>
        </w:rPr>
      </w:pPr>
    </w:p>
    <w:p w14:paraId="291D0539" w14:textId="77777777" w:rsidR="005D03FF" w:rsidRDefault="005D03FF" w:rsidP="005D03FF">
      <w:pPr>
        <w:jc w:val="center"/>
        <w:rPr>
          <w:b/>
          <w:bCs/>
        </w:rPr>
      </w:pPr>
    </w:p>
    <w:p w14:paraId="09ACE1E9" w14:textId="77777777" w:rsidR="005D03FF" w:rsidRDefault="005D03FF" w:rsidP="005D03FF">
      <w:pPr>
        <w:jc w:val="center"/>
        <w:rPr>
          <w:b/>
          <w:bCs/>
        </w:rPr>
      </w:pPr>
    </w:p>
    <w:p w14:paraId="7AC4A6B7" w14:textId="595E1733" w:rsidR="00613E17" w:rsidRPr="00ED00B7" w:rsidRDefault="00613E17" w:rsidP="005D03FF">
      <w:pPr>
        <w:jc w:val="center"/>
        <w:rPr>
          <w:b/>
          <w:bCs/>
          <w:sz w:val="36"/>
          <w:szCs w:val="36"/>
        </w:rPr>
      </w:pPr>
      <w:r w:rsidRPr="00ED00B7">
        <w:rPr>
          <w:b/>
          <w:bCs/>
          <w:sz w:val="36"/>
          <w:szCs w:val="36"/>
        </w:rPr>
        <w:t>CIS-387: Digital Forensics (4 credits)</w:t>
      </w:r>
    </w:p>
    <w:p w14:paraId="40BCB387" w14:textId="3C58DBA9" w:rsidR="00613E17" w:rsidRPr="00ED00B7" w:rsidRDefault="00613E17" w:rsidP="005D03FF">
      <w:pPr>
        <w:jc w:val="center"/>
        <w:rPr>
          <w:b/>
          <w:bCs/>
          <w:sz w:val="36"/>
          <w:szCs w:val="36"/>
        </w:rPr>
      </w:pPr>
      <w:r w:rsidRPr="00ED00B7">
        <w:rPr>
          <w:b/>
          <w:bCs/>
          <w:sz w:val="36"/>
          <w:szCs w:val="36"/>
        </w:rPr>
        <w:t>With Dr. Jinhua Guo</w:t>
      </w:r>
    </w:p>
    <w:p w14:paraId="37EFAE99" w14:textId="6B253631" w:rsidR="00613E17" w:rsidRPr="00ED00B7" w:rsidRDefault="00613E17" w:rsidP="003D4C0D">
      <w:pPr>
        <w:jc w:val="center"/>
        <w:rPr>
          <w:b/>
          <w:bCs/>
          <w:sz w:val="36"/>
          <w:szCs w:val="36"/>
        </w:rPr>
      </w:pPr>
      <w:r w:rsidRPr="00ED00B7">
        <w:rPr>
          <w:b/>
          <w:bCs/>
          <w:sz w:val="36"/>
          <w:szCs w:val="36"/>
        </w:rPr>
        <w:t xml:space="preserve">Lab </w:t>
      </w:r>
      <w:r w:rsidR="00A92674" w:rsidRPr="00ED00B7">
        <w:rPr>
          <w:b/>
          <w:bCs/>
          <w:sz w:val="36"/>
          <w:szCs w:val="36"/>
        </w:rPr>
        <w:t>8</w:t>
      </w:r>
      <w:r w:rsidR="003D4C0D" w:rsidRPr="00ED00B7">
        <w:rPr>
          <w:b/>
          <w:bCs/>
          <w:sz w:val="36"/>
          <w:szCs w:val="36"/>
        </w:rPr>
        <w:t xml:space="preserve"> </w:t>
      </w:r>
      <w:r w:rsidR="00D84A63" w:rsidRPr="00ED00B7">
        <w:rPr>
          <w:b/>
          <w:bCs/>
          <w:sz w:val="36"/>
          <w:szCs w:val="36"/>
        </w:rPr>
        <w:t>–</w:t>
      </w:r>
      <w:r w:rsidR="003D4C0D" w:rsidRPr="00ED00B7">
        <w:rPr>
          <w:b/>
          <w:bCs/>
          <w:sz w:val="36"/>
          <w:szCs w:val="36"/>
        </w:rPr>
        <w:t xml:space="preserve"> </w:t>
      </w:r>
      <w:r w:rsidR="00D84A63" w:rsidRPr="00ED00B7">
        <w:rPr>
          <w:b/>
          <w:bCs/>
          <w:sz w:val="36"/>
          <w:szCs w:val="36"/>
        </w:rPr>
        <w:t>File Permissions Analysis for Financial Case</w:t>
      </w:r>
    </w:p>
    <w:p w14:paraId="4234F5C8" w14:textId="1983D977" w:rsidR="00613E17" w:rsidRPr="00ED00B7" w:rsidRDefault="00613E17" w:rsidP="005D03FF">
      <w:pPr>
        <w:jc w:val="center"/>
        <w:rPr>
          <w:b/>
          <w:bCs/>
          <w:sz w:val="36"/>
          <w:szCs w:val="36"/>
        </w:rPr>
      </w:pPr>
      <w:r w:rsidRPr="00ED00B7">
        <w:rPr>
          <w:b/>
          <w:bCs/>
          <w:sz w:val="36"/>
          <w:szCs w:val="36"/>
        </w:rPr>
        <w:t>Demetrius Johnson</w:t>
      </w:r>
    </w:p>
    <w:p w14:paraId="79855347" w14:textId="7A9C614A" w:rsidR="005D03FF" w:rsidRPr="00ED00B7" w:rsidRDefault="00690C03" w:rsidP="005D03FF">
      <w:pPr>
        <w:jc w:val="center"/>
        <w:rPr>
          <w:b/>
          <w:bCs/>
          <w:sz w:val="36"/>
          <w:szCs w:val="36"/>
        </w:rPr>
      </w:pPr>
      <w:r w:rsidRPr="00ED00B7">
        <w:rPr>
          <w:b/>
          <w:bCs/>
          <w:sz w:val="36"/>
          <w:szCs w:val="36"/>
        </w:rPr>
        <w:t>November</w:t>
      </w:r>
      <w:r w:rsidR="00613E17" w:rsidRPr="00ED00B7">
        <w:rPr>
          <w:b/>
          <w:bCs/>
          <w:sz w:val="36"/>
          <w:szCs w:val="36"/>
        </w:rPr>
        <w:t xml:space="preserve"> </w:t>
      </w:r>
      <w:r w:rsidR="00A72067" w:rsidRPr="00ED00B7">
        <w:rPr>
          <w:b/>
          <w:bCs/>
          <w:sz w:val="36"/>
          <w:szCs w:val="36"/>
        </w:rPr>
        <w:t>30</w:t>
      </w:r>
      <w:r w:rsidR="00613E17" w:rsidRPr="00ED00B7">
        <w:rPr>
          <w:b/>
          <w:bCs/>
          <w:sz w:val="36"/>
          <w:szCs w:val="36"/>
        </w:rPr>
        <w:t>, 2022</w:t>
      </w:r>
    </w:p>
    <w:p w14:paraId="49527943" w14:textId="1FAA72BC" w:rsidR="005612F9" w:rsidRPr="0006464A" w:rsidRDefault="005D03FF">
      <w:pPr>
        <w:rPr>
          <w:b/>
          <w:bCs/>
        </w:rPr>
      </w:pPr>
      <w:r>
        <w:rPr>
          <w:b/>
          <w:bCs/>
        </w:rPr>
        <w:br w:type="page"/>
      </w:r>
    </w:p>
    <w:p w14:paraId="57430702" w14:textId="742EBD84" w:rsidR="00A0404C" w:rsidRPr="00A0404C" w:rsidRDefault="0006464A" w:rsidP="00FD37CA">
      <w:pPr>
        <w:pStyle w:val="Heading1"/>
      </w:pPr>
      <w:r w:rsidRPr="007572B2">
        <w:rPr>
          <w:b/>
          <w:bCs/>
          <w:sz w:val="36"/>
          <w:szCs w:val="36"/>
        </w:rPr>
        <w:lastRenderedPageBreak/>
        <w:t>INSTRUCTIONS</w:t>
      </w:r>
    </w:p>
    <w:p w14:paraId="3B1A2A2E" w14:textId="77777777" w:rsidR="00A0404C" w:rsidRPr="00A0404C" w:rsidRDefault="00A0404C" w:rsidP="00A0404C"/>
    <w:p w14:paraId="23FC0433" w14:textId="4BFE4824" w:rsidR="00FD37CA" w:rsidRDefault="00FD37CA" w:rsidP="00385C51">
      <w:pPr>
        <w:pStyle w:val="Heading2"/>
      </w:pPr>
      <w:r>
        <w:t>1. Launch Autopsy from the Toolbox folder on the desktop.</w:t>
      </w:r>
    </w:p>
    <w:p w14:paraId="481ABB06" w14:textId="7522669D" w:rsidR="00FD37CA" w:rsidRDefault="00FD37CA" w:rsidP="00385C51">
      <w:pPr>
        <w:pStyle w:val="Heading2"/>
      </w:pPr>
      <w:r>
        <w:t xml:space="preserve">2. Select &gt; Create New Case </w:t>
      </w:r>
    </w:p>
    <w:p w14:paraId="71665986" w14:textId="70ECAF7B" w:rsidR="00FD37CA" w:rsidRDefault="00385C51" w:rsidP="00385C51">
      <w:r>
        <w:rPr>
          <w:noProof/>
        </w:rPr>
        <w:drawing>
          <wp:inline distT="0" distB="0" distL="0" distR="0" wp14:anchorId="4315051C" wp14:editId="1871CDBA">
            <wp:extent cx="4714875" cy="3162300"/>
            <wp:effectExtent l="0" t="0" r="9525" b="0"/>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7"/>
                    <a:stretch>
                      <a:fillRect/>
                    </a:stretch>
                  </pic:blipFill>
                  <pic:spPr>
                    <a:xfrm>
                      <a:off x="0" y="0"/>
                      <a:ext cx="4714875" cy="3162300"/>
                    </a:xfrm>
                    <a:prstGeom prst="rect">
                      <a:avLst/>
                    </a:prstGeom>
                  </pic:spPr>
                </pic:pic>
              </a:graphicData>
            </a:graphic>
          </wp:inline>
        </w:drawing>
      </w:r>
    </w:p>
    <w:p w14:paraId="5C89F3E3" w14:textId="69DB82CD" w:rsidR="00FD37CA" w:rsidRDefault="00FD37CA" w:rsidP="00385C51">
      <w:pPr>
        <w:pStyle w:val="Heading2"/>
      </w:pPr>
      <w:r>
        <w:t xml:space="preserve">3. Name the case Financial Case. </w:t>
      </w:r>
    </w:p>
    <w:p w14:paraId="2BB498DE" w14:textId="335E2382" w:rsidR="00FD37CA" w:rsidRDefault="00FD37CA" w:rsidP="00385C51">
      <w:pPr>
        <w:pStyle w:val="Heading2"/>
      </w:pPr>
      <w:r>
        <w:t>4. Use the default Base Directory (Desktop) where Autopsy will store the Case data in Desktop\Financial Case.</w:t>
      </w:r>
    </w:p>
    <w:p w14:paraId="3D84F61D" w14:textId="1CCD6F3C" w:rsidR="00FD37CA" w:rsidRDefault="00385C51" w:rsidP="00385C51">
      <w:r>
        <w:rPr>
          <w:noProof/>
        </w:rPr>
        <w:drawing>
          <wp:inline distT="0" distB="0" distL="0" distR="0" wp14:anchorId="1031174F" wp14:editId="05D0AC54">
            <wp:extent cx="5943600" cy="3510280"/>
            <wp:effectExtent l="0" t="0" r="0" b="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8"/>
                    <a:stretch>
                      <a:fillRect/>
                    </a:stretch>
                  </pic:blipFill>
                  <pic:spPr>
                    <a:xfrm>
                      <a:off x="0" y="0"/>
                      <a:ext cx="5943600" cy="3510280"/>
                    </a:xfrm>
                    <a:prstGeom prst="rect">
                      <a:avLst/>
                    </a:prstGeom>
                  </pic:spPr>
                </pic:pic>
              </a:graphicData>
            </a:graphic>
          </wp:inline>
        </w:drawing>
      </w:r>
    </w:p>
    <w:p w14:paraId="7C4B6141" w14:textId="3B288E7C" w:rsidR="00FD37CA" w:rsidRDefault="00FD37CA" w:rsidP="000F044A">
      <w:pPr>
        <w:pStyle w:val="Heading2"/>
      </w:pPr>
      <w:r>
        <w:t xml:space="preserve">5. Enter the Case Number as 001 and enter your name as Examiner. </w:t>
      </w:r>
    </w:p>
    <w:p w14:paraId="769D91E8" w14:textId="72DEF485" w:rsidR="00FD37CA" w:rsidRDefault="00FD37CA" w:rsidP="00385C51">
      <w:pPr>
        <w:pStyle w:val="Heading2"/>
      </w:pPr>
      <w:r>
        <w:t xml:space="preserve">6. Click Finish. You will see the "Add Data Source" window. </w:t>
      </w:r>
    </w:p>
    <w:p w14:paraId="6E578089" w14:textId="058D773C" w:rsidR="00FD37CA" w:rsidRDefault="000F044A" w:rsidP="00385C51">
      <w:r>
        <w:rPr>
          <w:noProof/>
        </w:rPr>
        <w:drawing>
          <wp:inline distT="0" distB="0" distL="0" distR="0" wp14:anchorId="5B876565" wp14:editId="66D7F2E0">
            <wp:extent cx="5943600" cy="354901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9"/>
                    <a:stretch>
                      <a:fillRect/>
                    </a:stretch>
                  </pic:blipFill>
                  <pic:spPr>
                    <a:xfrm>
                      <a:off x="0" y="0"/>
                      <a:ext cx="5943600" cy="3549015"/>
                    </a:xfrm>
                    <a:prstGeom prst="rect">
                      <a:avLst/>
                    </a:prstGeom>
                  </pic:spPr>
                </pic:pic>
              </a:graphicData>
            </a:graphic>
          </wp:inline>
        </w:drawing>
      </w:r>
    </w:p>
    <w:p w14:paraId="1F23F5F1" w14:textId="3828F82F" w:rsidR="000F044A" w:rsidRDefault="000F044A" w:rsidP="00385C51">
      <w:r>
        <w:rPr>
          <w:noProof/>
        </w:rPr>
        <w:drawing>
          <wp:inline distT="0" distB="0" distL="0" distR="0" wp14:anchorId="16C5FFD7" wp14:editId="5B166259">
            <wp:extent cx="5943600" cy="3740150"/>
            <wp:effectExtent l="0" t="0" r="0" b="0"/>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0"/>
                    <a:stretch>
                      <a:fillRect/>
                    </a:stretch>
                  </pic:blipFill>
                  <pic:spPr>
                    <a:xfrm>
                      <a:off x="0" y="0"/>
                      <a:ext cx="5943600" cy="3740150"/>
                    </a:xfrm>
                    <a:prstGeom prst="rect">
                      <a:avLst/>
                    </a:prstGeom>
                  </pic:spPr>
                </pic:pic>
              </a:graphicData>
            </a:graphic>
          </wp:inline>
        </w:drawing>
      </w:r>
    </w:p>
    <w:p w14:paraId="56CF1A95" w14:textId="2DEAE91A" w:rsidR="00FD37CA" w:rsidRDefault="00FD37CA" w:rsidP="00385C51">
      <w:pPr>
        <w:pStyle w:val="Heading2"/>
      </w:pPr>
      <w:r>
        <w:t xml:space="preserve">7. Select Data source type. Choose Disk Image or VM File. Browse and select the path to the file Linux Financial Case.001. </w:t>
      </w:r>
    </w:p>
    <w:p w14:paraId="27FD627D" w14:textId="6D5F9AF6" w:rsidR="00FD37CA" w:rsidRDefault="000F044A" w:rsidP="00385C51">
      <w:r>
        <w:rPr>
          <w:noProof/>
        </w:rPr>
        <w:drawing>
          <wp:inline distT="0" distB="0" distL="0" distR="0" wp14:anchorId="00740860" wp14:editId="7E71E95E">
            <wp:extent cx="4943475" cy="2981325"/>
            <wp:effectExtent l="0" t="0" r="9525" b="9525"/>
            <wp:docPr id="29" name="Picture 2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ord&#10;&#10;Description automatically generated"/>
                    <pic:cNvPicPr/>
                  </pic:nvPicPr>
                  <pic:blipFill>
                    <a:blip r:embed="rId11"/>
                    <a:stretch>
                      <a:fillRect/>
                    </a:stretch>
                  </pic:blipFill>
                  <pic:spPr>
                    <a:xfrm>
                      <a:off x="0" y="0"/>
                      <a:ext cx="4943475" cy="2981325"/>
                    </a:xfrm>
                    <a:prstGeom prst="rect">
                      <a:avLst/>
                    </a:prstGeom>
                  </pic:spPr>
                </pic:pic>
              </a:graphicData>
            </a:graphic>
          </wp:inline>
        </w:drawing>
      </w:r>
    </w:p>
    <w:p w14:paraId="07C8C2FC" w14:textId="614F14E4" w:rsidR="0037760C" w:rsidRDefault="0037760C" w:rsidP="00385C51">
      <w:r>
        <w:rPr>
          <w:noProof/>
        </w:rPr>
        <w:drawing>
          <wp:inline distT="0" distB="0" distL="0" distR="0" wp14:anchorId="31E1672A" wp14:editId="0271D89A">
            <wp:extent cx="5943600" cy="3750310"/>
            <wp:effectExtent l="0" t="0" r="0" b="2540"/>
            <wp:docPr id="30" name="Picture 3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 email&#10;&#10;Description automatically generated"/>
                    <pic:cNvPicPr/>
                  </pic:nvPicPr>
                  <pic:blipFill>
                    <a:blip r:embed="rId12"/>
                    <a:stretch>
                      <a:fillRect/>
                    </a:stretch>
                  </pic:blipFill>
                  <pic:spPr>
                    <a:xfrm>
                      <a:off x="0" y="0"/>
                      <a:ext cx="5943600" cy="3750310"/>
                    </a:xfrm>
                    <a:prstGeom prst="rect">
                      <a:avLst/>
                    </a:prstGeom>
                  </pic:spPr>
                </pic:pic>
              </a:graphicData>
            </a:graphic>
          </wp:inline>
        </w:drawing>
      </w:r>
    </w:p>
    <w:p w14:paraId="5F39B427" w14:textId="3EB8194C" w:rsidR="00E91F98" w:rsidRDefault="00FD37CA" w:rsidP="00385C51">
      <w:pPr>
        <w:pStyle w:val="Heading2"/>
      </w:pPr>
      <w:r>
        <w:t>8. Select the Ingest Modules. Leave all modules checked. Click Next, then click Finish. NOTE: Ingest modules analyze the data in a data source. They perform all the analysis of the files and parse their contents.</w:t>
      </w:r>
    </w:p>
    <w:p w14:paraId="37AF41D1" w14:textId="5289CFE8" w:rsidR="00FD37CA" w:rsidRDefault="0037760C">
      <w:pPr>
        <w:rPr>
          <w:rFonts w:asciiTheme="majorHAnsi" w:eastAsiaTheme="majorEastAsia" w:hAnsiTheme="majorHAnsi" w:cstheme="majorBidi"/>
          <w:color w:val="2F5496" w:themeColor="accent1" w:themeShade="BF"/>
          <w:sz w:val="32"/>
          <w:szCs w:val="32"/>
        </w:rPr>
      </w:pPr>
      <w:r>
        <w:rPr>
          <w:noProof/>
        </w:rPr>
        <w:drawing>
          <wp:inline distT="0" distB="0" distL="0" distR="0" wp14:anchorId="69D6F9FB" wp14:editId="5508ED70">
            <wp:extent cx="5943600" cy="3806190"/>
            <wp:effectExtent l="0" t="0" r="0" b="381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3"/>
                    <a:stretch>
                      <a:fillRect/>
                    </a:stretch>
                  </pic:blipFill>
                  <pic:spPr>
                    <a:xfrm>
                      <a:off x="0" y="0"/>
                      <a:ext cx="5943600" cy="3806190"/>
                    </a:xfrm>
                    <a:prstGeom prst="rect">
                      <a:avLst/>
                    </a:prstGeom>
                  </pic:spPr>
                </pic:pic>
              </a:graphicData>
            </a:graphic>
          </wp:inline>
        </w:drawing>
      </w:r>
    </w:p>
    <w:p w14:paraId="0BF9D88B" w14:textId="7B6C6014" w:rsidR="0037760C" w:rsidRDefault="0037760C">
      <w:pPr>
        <w:rPr>
          <w:rFonts w:asciiTheme="majorHAnsi" w:eastAsiaTheme="majorEastAsia" w:hAnsiTheme="majorHAnsi" w:cstheme="majorBidi"/>
          <w:color w:val="2F5496" w:themeColor="accent1" w:themeShade="BF"/>
          <w:sz w:val="32"/>
          <w:szCs w:val="32"/>
        </w:rPr>
      </w:pPr>
      <w:r>
        <w:rPr>
          <w:noProof/>
        </w:rPr>
        <w:drawing>
          <wp:inline distT="0" distB="0" distL="0" distR="0" wp14:anchorId="623EF984" wp14:editId="1F70A630">
            <wp:extent cx="5782880" cy="3609975"/>
            <wp:effectExtent l="0" t="0" r="8890" b="0"/>
            <wp:docPr id="32" name="Picture 3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text, application&#10;&#10;Description automatically generated"/>
                    <pic:cNvPicPr/>
                  </pic:nvPicPr>
                  <pic:blipFill>
                    <a:blip r:embed="rId14"/>
                    <a:stretch>
                      <a:fillRect/>
                    </a:stretch>
                  </pic:blipFill>
                  <pic:spPr>
                    <a:xfrm>
                      <a:off x="0" y="0"/>
                      <a:ext cx="5783511" cy="3610369"/>
                    </a:xfrm>
                    <a:prstGeom prst="rect">
                      <a:avLst/>
                    </a:prstGeom>
                  </pic:spPr>
                </pic:pic>
              </a:graphicData>
            </a:graphic>
          </wp:inline>
        </w:drawing>
      </w:r>
    </w:p>
    <w:p w14:paraId="07AEC6AC" w14:textId="133B7C64" w:rsidR="0037760C" w:rsidRDefault="0037760C">
      <w:pPr>
        <w:rPr>
          <w:rFonts w:asciiTheme="majorHAnsi" w:eastAsiaTheme="majorEastAsia" w:hAnsiTheme="majorHAnsi" w:cstheme="majorBidi"/>
          <w:color w:val="2F5496" w:themeColor="accent1" w:themeShade="BF"/>
          <w:sz w:val="32"/>
          <w:szCs w:val="32"/>
        </w:rPr>
      </w:pPr>
      <w:r>
        <w:rPr>
          <w:noProof/>
        </w:rPr>
        <w:drawing>
          <wp:inline distT="0" distB="0" distL="0" distR="0" wp14:anchorId="1A8D93D1" wp14:editId="7F887F3F">
            <wp:extent cx="5943600" cy="3664585"/>
            <wp:effectExtent l="0" t="0" r="0" b="0"/>
            <wp:docPr id="33" name="Picture 3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10;&#10;Description automatically generated"/>
                    <pic:cNvPicPr/>
                  </pic:nvPicPr>
                  <pic:blipFill>
                    <a:blip r:embed="rId15"/>
                    <a:stretch>
                      <a:fillRect/>
                    </a:stretch>
                  </pic:blipFill>
                  <pic:spPr>
                    <a:xfrm>
                      <a:off x="0" y="0"/>
                      <a:ext cx="5943600" cy="3664585"/>
                    </a:xfrm>
                    <a:prstGeom prst="rect">
                      <a:avLst/>
                    </a:prstGeom>
                  </pic:spPr>
                </pic:pic>
              </a:graphicData>
            </a:graphic>
          </wp:inline>
        </w:drawing>
      </w:r>
    </w:p>
    <w:p w14:paraId="6C1FB91B" w14:textId="234CD76F" w:rsidR="00CE1804" w:rsidRPr="00CE1804" w:rsidRDefault="00CE1804" w:rsidP="00CE1804">
      <w:pPr>
        <w:pStyle w:val="Heading2"/>
      </w:pPr>
      <w:r w:rsidRPr="00CE1804">
        <w:t>9. You will see "Analyzing files from Financial Case.001" status at the lower right corner of the Autopsy Screen.</w:t>
      </w:r>
    </w:p>
    <w:p w14:paraId="70002745" w14:textId="7F04FCE9" w:rsidR="0037760C" w:rsidRDefault="00CE1804">
      <w:pPr>
        <w:rPr>
          <w:rFonts w:asciiTheme="majorHAnsi" w:eastAsiaTheme="majorEastAsia" w:hAnsiTheme="majorHAnsi" w:cstheme="majorBidi"/>
          <w:color w:val="2F5496" w:themeColor="accent1" w:themeShade="BF"/>
          <w:sz w:val="32"/>
          <w:szCs w:val="32"/>
        </w:rPr>
      </w:pPr>
      <w:r>
        <w:rPr>
          <w:noProof/>
        </w:rPr>
        <w:drawing>
          <wp:inline distT="0" distB="0" distL="0" distR="0" wp14:anchorId="7034A4AB" wp14:editId="2E9E2663">
            <wp:extent cx="5095875" cy="1019175"/>
            <wp:effectExtent l="0" t="0" r="9525" b="9525"/>
            <wp:docPr id="34" name="Picture 3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chart&#10;&#10;Description automatically generated"/>
                    <pic:cNvPicPr/>
                  </pic:nvPicPr>
                  <pic:blipFill>
                    <a:blip r:embed="rId16"/>
                    <a:stretch>
                      <a:fillRect/>
                    </a:stretch>
                  </pic:blipFill>
                  <pic:spPr>
                    <a:xfrm>
                      <a:off x="0" y="0"/>
                      <a:ext cx="5095875" cy="1019175"/>
                    </a:xfrm>
                    <a:prstGeom prst="rect">
                      <a:avLst/>
                    </a:prstGeom>
                  </pic:spPr>
                </pic:pic>
              </a:graphicData>
            </a:graphic>
          </wp:inline>
        </w:drawing>
      </w:r>
    </w:p>
    <w:p w14:paraId="7D677E56" w14:textId="7626D246" w:rsidR="005B14B1" w:rsidRPr="007572B2" w:rsidRDefault="005B14B1" w:rsidP="005B14B1">
      <w:pPr>
        <w:pStyle w:val="Heading1"/>
        <w:rPr>
          <w:b/>
          <w:bCs/>
          <w:sz w:val="36"/>
          <w:szCs w:val="36"/>
        </w:rPr>
      </w:pPr>
      <w:r w:rsidRPr="007572B2">
        <w:rPr>
          <w:b/>
          <w:bCs/>
          <w:sz w:val="36"/>
          <w:szCs w:val="36"/>
        </w:rPr>
        <w:t xml:space="preserve">Explore image </w:t>
      </w:r>
      <w:proofErr w:type="gramStart"/>
      <w:r w:rsidRPr="007572B2">
        <w:rPr>
          <w:b/>
          <w:bCs/>
          <w:sz w:val="36"/>
          <w:szCs w:val="36"/>
        </w:rPr>
        <w:t>contents</w:t>
      </w:r>
      <w:r w:rsidR="000F71C3" w:rsidRPr="007572B2">
        <w:rPr>
          <w:b/>
          <w:bCs/>
          <w:sz w:val="36"/>
          <w:szCs w:val="36"/>
        </w:rPr>
        <w:t>;</w:t>
      </w:r>
      <w:proofErr w:type="gramEnd"/>
      <w:r w:rsidR="000F71C3" w:rsidRPr="007572B2">
        <w:rPr>
          <w:b/>
          <w:bCs/>
          <w:sz w:val="36"/>
          <w:szCs w:val="36"/>
        </w:rPr>
        <w:t xml:space="preserve"> answer case questions:</w:t>
      </w:r>
    </w:p>
    <w:p w14:paraId="01F672D8" w14:textId="125E6508" w:rsidR="000F71C3" w:rsidRDefault="000F71C3" w:rsidP="000F71C3">
      <w:pPr>
        <w:pStyle w:val="Heading2"/>
      </w:pPr>
      <w:r>
        <w:t xml:space="preserve">a) Browse through Data Sources&gt;Linux Financial Case.001&gt;vol2, what is the </w:t>
      </w:r>
      <w:proofErr w:type="spellStart"/>
      <w:r>
        <w:t>Inode</w:t>
      </w:r>
      <w:proofErr w:type="spellEnd"/>
      <w:r>
        <w:t xml:space="preserve"> number of Earning.xls? What is the data block number that contains Earning.xls file content? (Hint: click the File Metadata tab at the bottom-right pane.)</w:t>
      </w:r>
    </w:p>
    <w:p w14:paraId="4A56992E" w14:textId="33A4B3B2" w:rsidR="000F71C3" w:rsidRDefault="000F71C3" w:rsidP="000F71C3"/>
    <w:p w14:paraId="0D40688C" w14:textId="508E7021" w:rsidR="00783D66" w:rsidRDefault="00783D66" w:rsidP="000F71C3">
      <w:r>
        <w:rPr>
          <w:noProof/>
        </w:rPr>
        <w:drawing>
          <wp:inline distT="0" distB="0" distL="0" distR="0" wp14:anchorId="4C1F477D" wp14:editId="765EDEFE">
            <wp:extent cx="4819650" cy="2790774"/>
            <wp:effectExtent l="0" t="0" r="0" b="0"/>
            <wp:docPr id="36" name="Picture 3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Graphical user interface, text, application&#10;&#10;Description automatically generated"/>
                    <pic:cNvPicPr/>
                  </pic:nvPicPr>
                  <pic:blipFill>
                    <a:blip r:embed="rId17"/>
                    <a:stretch>
                      <a:fillRect/>
                    </a:stretch>
                  </pic:blipFill>
                  <pic:spPr>
                    <a:xfrm>
                      <a:off x="0" y="0"/>
                      <a:ext cx="4821115" cy="2791622"/>
                    </a:xfrm>
                    <a:prstGeom prst="rect">
                      <a:avLst/>
                    </a:prstGeom>
                  </pic:spPr>
                </pic:pic>
              </a:graphicData>
            </a:graphic>
          </wp:inline>
        </w:drawing>
      </w:r>
    </w:p>
    <w:p w14:paraId="0370923C" w14:textId="4F37CDCB" w:rsidR="00783D66" w:rsidRDefault="00783D66" w:rsidP="000F71C3">
      <w:r>
        <w:t xml:space="preserve">The </w:t>
      </w:r>
      <w:proofErr w:type="spellStart"/>
      <w:r>
        <w:t>Inode</w:t>
      </w:r>
      <w:proofErr w:type="spellEnd"/>
      <w:r>
        <w:t xml:space="preserve"> numbers is shown in the next screenshot:</w:t>
      </w:r>
    </w:p>
    <w:p w14:paraId="2ADEC495" w14:textId="64105C08" w:rsidR="00783D66" w:rsidRDefault="00783D66" w:rsidP="000F71C3">
      <w:r w:rsidRPr="003D166A">
        <w:rPr>
          <w:noProof/>
          <w:highlight w:val="yellow"/>
        </w:rPr>
        <w:drawing>
          <wp:inline distT="0" distB="0" distL="0" distR="0" wp14:anchorId="2044FA5C" wp14:editId="11455798">
            <wp:extent cx="4981575" cy="4972050"/>
            <wp:effectExtent l="0" t="0" r="9525" b="0"/>
            <wp:docPr id="37" name="Picture 3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Graphical user interface, text, application&#10;&#10;Description automatically generated"/>
                    <pic:cNvPicPr/>
                  </pic:nvPicPr>
                  <pic:blipFill>
                    <a:blip r:embed="rId18"/>
                    <a:stretch>
                      <a:fillRect/>
                    </a:stretch>
                  </pic:blipFill>
                  <pic:spPr>
                    <a:xfrm>
                      <a:off x="0" y="0"/>
                      <a:ext cx="4981575" cy="4972050"/>
                    </a:xfrm>
                    <a:prstGeom prst="rect">
                      <a:avLst/>
                    </a:prstGeom>
                  </pic:spPr>
                </pic:pic>
              </a:graphicData>
            </a:graphic>
          </wp:inline>
        </w:drawing>
      </w:r>
    </w:p>
    <w:p w14:paraId="62A790A6" w14:textId="10EA8610" w:rsidR="00783D66" w:rsidRDefault="00783D66" w:rsidP="000F71C3">
      <w:r>
        <w:t>Here is the block</w:t>
      </w:r>
      <w:r w:rsidR="003D166A">
        <w:t xml:space="preserve"> (group 6)</w:t>
      </w:r>
      <w:r>
        <w:t xml:space="preserve"> where the data for the file is located; it has only a length of 1, meaning it is only 1 block long:</w:t>
      </w:r>
    </w:p>
    <w:p w14:paraId="1025D501" w14:textId="063B3014" w:rsidR="003D166A" w:rsidRDefault="003D166A" w:rsidP="000F71C3">
      <w:r>
        <w:rPr>
          <w:noProof/>
        </w:rPr>
        <w:drawing>
          <wp:inline distT="0" distB="0" distL="0" distR="0" wp14:anchorId="27B01A34" wp14:editId="485F1D50">
            <wp:extent cx="4543425" cy="3330673"/>
            <wp:effectExtent l="0" t="0" r="0" b="3175"/>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rotWithShape="1">
                    <a:blip r:embed="rId19"/>
                    <a:srcRect b="19533"/>
                    <a:stretch/>
                  </pic:blipFill>
                  <pic:spPr bwMode="auto">
                    <a:xfrm>
                      <a:off x="0" y="0"/>
                      <a:ext cx="4543684" cy="3330863"/>
                    </a:xfrm>
                    <a:prstGeom prst="rect">
                      <a:avLst/>
                    </a:prstGeom>
                    <a:ln>
                      <a:noFill/>
                    </a:ln>
                    <a:extLst>
                      <a:ext uri="{53640926-AAD7-44D8-BBD7-CCE9431645EC}">
                        <a14:shadowObscured xmlns:a14="http://schemas.microsoft.com/office/drawing/2010/main"/>
                      </a:ext>
                    </a:extLst>
                  </pic:spPr>
                </pic:pic>
              </a:graphicData>
            </a:graphic>
          </wp:inline>
        </w:drawing>
      </w:r>
    </w:p>
    <w:p w14:paraId="0AE0F9BD" w14:textId="4B8A82B0" w:rsidR="00783D66" w:rsidRDefault="00783D66" w:rsidP="000F71C3">
      <w:r>
        <w:rPr>
          <w:noProof/>
        </w:rPr>
        <w:drawing>
          <wp:inline distT="0" distB="0" distL="0" distR="0" wp14:anchorId="1BC4767A" wp14:editId="724757DF">
            <wp:extent cx="3985901" cy="4962525"/>
            <wp:effectExtent l="0" t="0" r="0" b="0"/>
            <wp:docPr id="38" name="Picture 3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text&#10;&#10;Description automatically generated"/>
                    <pic:cNvPicPr/>
                  </pic:nvPicPr>
                  <pic:blipFill>
                    <a:blip r:embed="rId20"/>
                    <a:stretch>
                      <a:fillRect/>
                    </a:stretch>
                  </pic:blipFill>
                  <pic:spPr>
                    <a:xfrm>
                      <a:off x="0" y="0"/>
                      <a:ext cx="3994048" cy="4972668"/>
                    </a:xfrm>
                    <a:prstGeom prst="rect">
                      <a:avLst/>
                    </a:prstGeom>
                  </pic:spPr>
                </pic:pic>
              </a:graphicData>
            </a:graphic>
          </wp:inline>
        </w:drawing>
      </w:r>
    </w:p>
    <w:p w14:paraId="6003F31B" w14:textId="77777777" w:rsidR="00783D66" w:rsidRPr="000F71C3" w:rsidRDefault="00783D66" w:rsidP="000F71C3"/>
    <w:p w14:paraId="3D8C473A" w14:textId="59A4C378" w:rsidR="000F71C3" w:rsidRDefault="000F71C3" w:rsidP="000F71C3">
      <w:pPr>
        <w:pStyle w:val="Heading2"/>
      </w:pPr>
      <w:r>
        <w:t xml:space="preserve">b) When was Earning.xls last modified? </w:t>
      </w:r>
    </w:p>
    <w:p w14:paraId="20EBB0C8" w14:textId="50C66FEC" w:rsidR="000F71C3" w:rsidRPr="000F71C3" w:rsidRDefault="00935194" w:rsidP="000F71C3">
      <w:r>
        <w:rPr>
          <w:noProof/>
        </w:rPr>
        <w:drawing>
          <wp:inline distT="0" distB="0" distL="0" distR="0" wp14:anchorId="67C083C1" wp14:editId="5F8B66D7">
            <wp:extent cx="4876800" cy="5953125"/>
            <wp:effectExtent l="0" t="0" r="0" b="9525"/>
            <wp:docPr id="39" name="Picture 3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text, application&#10;&#10;Description automatically generated"/>
                    <pic:cNvPicPr/>
                  </pic:nvPicPr>
                  <pic:blipFill>
                    <a:blip r:embed="rId21"/>
                    <a:stretch>
                      <a:fillRect/>
                    </a:stretch>
                  </pic:blipFill>
                  <pic:spPr>
                    <a:xfrm>
                      <a:off x="0" y="0"/>
                      <a:ext cx="4876800" cy="5953125"/>
                    </a:xfrm>
                    <a:prstGeom prst="rect">
                      <a:avLst/>
                    </a:prstGeom>
                  </pic:spPr>
                </pic:pic>
              </a:graphicData>
            </a:graphic>
          </wp:inline>
        </w:drawing>
      </w:r>
    </w:p>
    <w:p w14:paraId="448C758A" w14:textId="3094BBB3" w:rsidR="000F71C3" w:rsidRDefault="000F71C3" w:rsidP="000F71C3">
      <w:pPr>
        <w:pStyle w:val="Heading2"/>
      </w:pPr>
      <w:r>
        <w:t xml:space="preserve">c) What are the user and group IDs associated with Earning.xls in the directory 'Mark &gt; </w:t>
      </w:r>
      <w:proofErr w:type="spellStart"/>
      <w:r>
        <w:t>Finance_Confidential</w:t>
      </w:r>
      <w:proofErr w:type="spellEnd"/>
      <w:r>
        <w:t xml:space="preserve">'? </w:t>
      </w:r>
    </w:p>
    <w:p w14:paraId="7AF1E0AE" w14:textId="760E249F" w:rsidR="000F71C3" w:rsidRPr="000F71C3" w:rsidRDefault="00EE7EA7" w:rsidP="000F71C3">
      <w:r>
        <w:rPr>
          <w:noProof/>
        </w:rPr>
        <w:drawing>
          <wp:inline distT="0" distB="0" distL="0" distR="0" wp14:anchorId="179FEC9D" wp14:editId="6D44F875">
            <wp:extent cx="4924425" cy="6191250"/>
            <wp:effectExtent l="0" t="0" r="9525" b="0"/>
            <wp:docPr id="41" name="Picture 4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text, application&#10;&#10;Description automatically generated"/>
                    <pic:cNvPicPr/>
                  </pic:nvPicPr>
                  <pic:blipFill>
                    <a:blip r:embed="rId22"/>
                    <a:stretch>
                      <a:fillRect/>
                    </a:stretch>
                  </pic:blipFill>
                  <pic:spPr>
                    <a:xfrm>
                      <a:off x="0" y="0"/>
                      <a:ext cx="4924425" cy="6191250"/>
                    </a:xfrm>
                    <a:prstGeom prst="rect">
                      <a:avLst/>
                    </a:prstGeom>
                  </pic:spPr>
                </pic:pic>
              </a:graphicData>
            </a:graphic>
          </wp:inline>
        </w:drawing>
      </w:r>
    </w:p>
    <w:p w14:paraId="538F4683" w14:textId="77777777" w:rsidR="008A59C5" w:rsidRDefault="008A59C5">
      <w:pPr>
        <w:rPr>
          <w:rFonts w:asciiTheme="majorHAnsi" w:eastAsiaTheme="majorEastAsia" w:hAnsiTheme="majorHAnsi" w:cstheme="majorBidi"/>
          <w:color w:val="2F5496" w:themeColor="accent1" w:themeShade="BF"/>
          <w:sz w:val="26"/>
          <w:szCs w:val="26"/>
        </w:rPr>
      </w:pPr>
      <w:r>
        <w:br w:type="page"/>
      </w:r>
    </w:p>
    <w:p w14:paraId="0A7A33D0" w14:textId="24B51FBC" w:rsidR="000F71C3" w:rsidRDefault="000F71C3" w:rsidP="000F71C3">
      <w:pPr>
        <w:pStyle w:val="Heading2"/>
      </w:pPr>
      <w:r>
        <w:t xml:space="preserve">d) What are the user and group IDs associated with files in the 'Frank' directory? Is it different from the user and group ID for Earning.xls in Mark's directory? </w:t>
      </w:r>
    </w:p>
    <w:p w14:paraId="00ED89E0" w14:textId="6067449F" w:rsidR="000F71C3" w:rsidRDefault="00BB59DD" w:rsidP="000F71C3">
      <w:r>
        <w:t xml:space="preserve">Here is Frank’s directory meta data, notice that his directory contains 2 links, meaning the directory is linked to 2 different </w:t>
      </w:r>
      <w:proofErr w:type="spellStart"/>
      <w:r>
        <w:t>Inodes</w:t>
      </w:r>
      <w:proofErr w:type="spellEnd"/>
      <w:r>
        <w:t>:</w:t>
      </w:r>
    </w:p>
    <w:p w14:paraId="265074D8" w14:textId="74C0748E" w:rsidR="00BB59DD" w:rsidRDefault="00BB59DD" w:rsidP="000F71C3">
      <w:r>
        <w:rPr>
          <w:noProof/>
        </w:rPr>
        <w:drawing>
          <wp:inline distT="0" distB="0" distL="0" distR="0" wp14:anchorId="30E9AF12" wp14:editId="0FEE0A7A">
            <wp:extent cx="4057650" cy="5857875"/>
            <wp:effectExtent l="0" t="0" r="0" b="9525"/>
            <wp:docPr id="42" name="Picture 4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with low confidence"/>
                    <pic:cNvPicPr/>
                  </pic:nvPicPr>
                  <pic:blipFill>
                    <a:blip r:embed="rId23"/>
                    <a:stretch>
                      <a:fillRect/>
                    </a:stretch>
                  </pic:blipFill>
                  <pic:spPr>
                    <a:xfrm>
                      <a:off x="0" y="0"/>
                      <a:ext cx="4057650" cy="5857875"/>
                    </a:xfrm>
                    <a:prstGeom prst="rect">
                      <a:avLst/>
                    </a:prstGeom>
                  </pic:spPr>
                </pic:pic>
              </a:graphicData>
            </a:graphic>
          </wp:inline>
        </w:drawing>
      </w:r>
    </w:p>
    <w:p w14:paraId="66D0562E" w14:textId="77777777" w:rsidR="008A59C5" w:rsidRDefault="008A59C5">
      <w:r>
        <w:br w:type="page"/>
      </w:r>
    </w:p>
    <w:p w14:paraId="164461E7" w14:textId="3A90F9EA" w:rsidR="00BB59DD" w:rsidRDefault="00BB59DD" w:rsidP="000F71C3">
      <w:r>
        <w:t xml:space="preserve">Here is </w:t>
      </w:r>
      <w:r w:rsidR="00A56BCB">
        <w:t>the group number, and UID and GID for Mark’s financial document file:</w:t>
      </w:r>
    </w:p>
    <w:p w14:paraId="3AEBA947" w14:textId="217393AF" w:rsidR="003D166A" w:rsidRDefault="00A56BCB" w:rsidP="000F71C3">
      <w:r>
        <w:rPr>
          <w:noProof/>
        </w:rPr>
        <w:drawing>
          <wp:inline distT="0" distB="0" distL="0" distR="0" wp14:anchorId="35D514F9" wp14:editId="4A9276B0">
            <wp:extent cx="4924425" cy="4486275"/>
            <wp:effectExtent l="0" t="0" r="9525" b="9525"/>
            <wp:docPr id="43" name="Picture 4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 text&#10;&#10;Description automatically generated"/>
                    <pic:cNvPicPr/>
                  </pic:nvPicPr>
                  <pic:blipFill>
                    <a:blip r:embed="rId19"/>
                    <a:stretch>
                      <a:fillRect/>
                    </a:stretch>
                  </pic:blipFill>
                  <pic:spPr>
                    <a:xfrm>
                      <a:off x="0" y="0"/>
                      <a:ext cx="4924425" cy="4486275"/>
                    </a:xfrm>
                    <a:prstGeom prst="rect">
                      <a:avLst/>
                    </a:prstGeom>
                  </pic:spPr>
                </pic:pic>
              </a:graphicData>
            </a:graphic>
          </wp:inline>
        </w:drawing>
      </w:r>
    </w:p>
    <w:p w14:paraId="446A19A3" w14:textId="75541514" w:rsidR="003D166A" w:rsidRPr="000F71C3" w:rsidRDefault="003D166A" w:rsidP="000F71C3">
      <w:r>
        <w:t xml:space="preserve">As </w:t>
      </w:r>
      <w:proofErr w:type="gramStart"/>
      <w:r>
        <w:t>shown</w:t>
      </w:r>
      <w:proofErr w:type="gramEnd"/>
      <w:r>
        <w:t xml:space="preserve"> I the screenshots, the group IDs for </w:t>
      </w:r>
      <w:r w:rsidRPr="003D166A">
        <w:rPr>
          <w:b/>
          <w:bCs/>
        </w:rPr>
        <w:t>Earnings.xsl</w:t>
      </w:r>
      <w:r>
        <w:t xml:space="preserve"> file and </w:t>
      </w:r>
      <w:r w:rsidRPr="003D166A">
        <w:rPr>
          <w:b/>
          <w:bCs/>
        </w:rPr>
        <w:t>Frank</w:t>
      </w:r>
      <w:r>
        <w:t xml:space="preserve"> directory are not the same.</w:t>
      </w:r>
    </w:p>
    <w:p w14:paraId="44502E1B" w14:textId="77777777" w:rsidR="00D520AB" w:rsidRDefault="00D520AB">
      <w:pPr>
        <w:rPr>
          <w:rFonts w:asciiTheme="majorHAnsi" w:eastAsiaTheme="majorEastAsia" w:hAnsiTheme="majorHAnsi" w:cstheme="majorBidi"/>
          <w:color w:val="2F5496" w:themeColor="accent1" w:themeShade="BF"/>
          <w:sz w:val="26"/>
          <w:szCs w:val="26"/>
        </w:rPr>
      </w:pPr>
      <w:r>
        <w:br w:type="page"/>
      </w:r>
    </w:p>
    <w:p w14:paraId="2F448518" w14:textId="689557A4" w:rsidR="000F71C3" w:rsidRDefault="000F71C3" w:rsidP="000F71C3">
      <w:pPr>
        <w:pStyle w:val="Heading2"/>
      </w:pPr>
      <w:r>
        <w:t xml:space="preserve">e) What permissions do 'others' have for the Mark directory and </w:t>
      </w:r>
      <w:proofErr w:type="spellStart"/>
      <w:r>
        <w:t>Finance_Confidential</w:t>
      </w:r>
      <w:proofErr w:type="spellEnd"/>
      <w:r>
        <w:t xml:space="preserve"> directory? Hint: click fold in the tree view, then click [current folder] in the Table view, look for the information from File Metadata. </w:t>
      </w:r>
    </w:p>
    <w:p w14:paraId="163FCC0C" w14:textId="6D16A2B4" w:rsidR="00FD6073" w:rsidRDefault="00782779" w:rsidP="00FD6073">
      <w:r>
        <w:t>Mark’s directory has the following permissions:</w:t>
      </w:r>
    </w:p>
    <w:p w14:paraId="186CBEFE" w14:textId="48AB4DD4" w:rsidR="00782779" w:rsidRDefault="00782779" w:rsidP="00FD6073">
      <w:r>
        <w:rPr>
          <w:noProof/>
        </w:rPr>
        <w:drawing>
          <wp:inline distT="0" distB="0" distL="0" distR="0" wp14:anchorId="6ED59DB2" wp14:editId="140FB425">
            <wp:extent cx="3429000" cy="4486275"/>
            <wp:effectExtent l="0" t="0" r="0" b="9525"/>
            <wp:docPr id="46" name="Picture 4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 application&#10;&#10;Description automatically generated"/>
                    <pic:cNvPicPr/>
                  </pic:nvPicPr>
                  <pic:blipFill>
                    <a:blip r:embed="rId24"/>
                    <a:stretch>
                      <a:fillRect/>
                    </a:stretch>
                  </pic:blipFill>
                  <pic:spPr>
                    <a:xfrm>
                      <a:off x="0" y="0"/>
                      <a:ext cx="3429000" cy="4486275"/>
                    </a:xfrm>
                    <a:prstGeom prst="rect">
                      <a:avLst/>
                    </a:prstGeom>
                  </pic:spPr>
                </pic:pic>
              </a:graphicData>
            </a:graphic>
          </wp:inline>
        </w:drawing>
      </w:r>
    </w:p>
    <w:p w14:paraId="3C422749" w14:textId="50E9F5CF" w:rsidR="00782779" w:rsidRDefault="00782779" w:rsidP="00FD6073"/>
    <w:p w14:paraId="1A1136E4" w14:textId="77777777" w:rsidR="00D520AB" w:rsidRDefault="00D520AB">
      <w:r>
        <w:br w:type="page"/>
      </w:r>
    </w:p>
    <w:p w14:paraId="789F5EB8" w14:textId="5305A17E" w:rsidR="00782779" w:rsidRDefault="00782779" w:rsidP="00FD6073">
      <w:r>
        <w:t>And Finance Confidential subdirectory under Mark’s directory has the following permissions:</w:t>
      </w:r>
    </w:p>
    <w:p w14:paraId="3A87DB52" w14:textId="1D1B4A02" w:rsidR="00782779" w:rsidRDefault="00782779" w:rsidP="00FD6073">
      <w:r>
        <w:t xml:space="preserve"> </w:t>
      </w:r>
      <w:r>
        <w:rPr>
          <w:noProof/>
        </w:rPr>
        <w:drawing>
          <wp:inline distT="0" distB="0" distL="0" distR="0" wp14:anchorId="2B55A934" wp14:editId="1048F008">
            <wp:extent cx="4467225" cy="4419600"/>
            <wp:effectExtent l="0" t="0" r="9525" b="0"/>
            <wp:docPr id="47" name="Picture 4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Graphical user interface, text&#10;&#10;Description automatically generated"/>
                    <pic:cNvPicPr/>
                  </pic:nvPicPr>
                  <pic:blipFill>
                    <a:blip r:embed="rId25"/>
                    <a:stretch>
                      <a:fillRect/>
                    </a:stretch>
                  </pic:blipFill>
                  <pic:spPr>
                    <a:xfrm>
                      <a:off x="0" y="0"/>
                      <a:ext cx="4467225" cy="4419600"/>
                    </a:xfrm>
                    <a:prstGeom prst="rect">
                      <a:avLst/>
                    </a:prstGeom>
                  </pic:spPr>
                </pic:pic>
              </a:graphicData>
            </a:graphic>
          </wp:inline>
        </w:drawing>
      </w:r>
    </w:p>
    <w:p w14:paraId="7B750204" w14:textId="4E216CF5" w:rsidR="000F71C3" w:rsidRDefault="000F71C3" w:rsidP="000F71C3">
      <w:pPr>
        <w:pStyle w:val="Heading2"/>
      </w:pPr>
      <w:r>
        <w:t xml:space="preserve">f) What access permission do 'others' have for Earning.xls file? Does this mean that Frank could read this file? </w:t>
      </w:r>
    </w:p>
    <w:p w14:paraId="735DD964" w14:textId="59F31140" w:rsidR="000F71C3" w:rsidRDefault="00D7026A" w:rsidP="000F71C3">
      <w:r>
        <w:rPr>
          <w:noProof/>
        </w:rPr>
        <w:drawing>
          <wp:inline distT="0" distB="0" distL="0" distR="0" wp14:anchorId="64A42D0C" wp14:editId="09612305">
            <wp:extent cx="5029200" cy="43434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29200" cy="4343400"/>
                    </a:xfrm>
                    <a:prstGeom prst="rect">
                      <a:avLst/>
                    </a:prstGeom>
                  </pic:spPr>
                </pic:pic>
              </a:graphicData>
            </a:graphic>
          </wp:inline>
        </w:drawing>
      </w:r>
    </w:p>
    <w:p w14:paraId="73F2DFF7" w14:textId="36C15AD5" w:rsidR="00D7026A" w:rsidRPr="000F71C3" w:rsidRDefault="00D7026A" w:rsidP="00D7026A">
      <w:r>
        <w:t xml:space="preserve">So, since both the parent and subdirectories have the same file permissions: </w:t>
      </w:r>
      <w:proofErr w:type="spellStart"/>
      <w:r>
        <w:t>drwxrwx</w:t>
      </w:r>
      <w:proofErr w:type="spellEnd"/>
      <w:r>
        <w:t>-x, then we know that for “others” user group has r-x permissions; so that means Frank could in fact (and any other user for that matter) read the data file, which has r-- permissions for others; so essentially, anyone can read the financial document.</w:t>
      </w:r>
    </w:p>
    <w:p w14:paraId="5CE9AC19" w14:textId="77777777" w:rsidR="00D7026A" w:rsidRPr="000F71C3" w:rsidRDefault="00D7026A" w:rsidP="000F71C3"/>
    <w:p w14:paraId="17AE0F8F" w14:textId="7269C683" w:rsidR="005B14B1" w:rsidRDefault="000F71C3" w:rsidP="000F71C3">
      <w:pPr>
        <w:pStyle w:val="Heading2"/>
      </w:pPr>
      <w:r>
        <w:t>g) Do you see any deleted file in Frank’s directory that could be a soft link of Earning.xls? If yes, what is the file name of the soft link? Hint: The first character in the 'Mode' column will be 'l' and the deleted files are marked by a red cross.</w:t>
      </w:r>
    </w:p>
    <w:p w14:paraId="5EF19316" w14:textId="545C603A" w:rsidR="000F71C3" w:rsidRDefault="009F42BB" w:rsidP="000F71C3">
      <w:r>
        <w:rPr>
          <w:noProof/>
        </w:rPr>
        <w:drawing>
          <wp:inline distT="0" distB="0" distL="0" distR="0" wp14:anchorId="76E4625D" wp14:editId="329E8D10">
            <wp:extent cx="5353050" cy="66579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53050" cy="6657975"/>
                    </a:xfrm>
                    <a:prstGeom prst="rect">
                      <a:avLst/>
                    </a:prstGeom>
                  </pic:spPr>
                </pic:pic>
              </a:graphicData>
            </a:graphic>
          </wp:inline>
        </w:drawing>
      </w:r>
    </w:p>
    <w:p w14:paraId="384C781F" w14:textId="6A01998B" w:rsidR="005C31CD" w:rsidRPr="000F71C3" w:rsidRDefault="005C31CD" w:rsidP="000F71C3">
      <w:r>
        <w:t xml:space="preserve">As we can see in the screenshot above, Frank </w:t>
      </w:r>
      <w:r w:rsidR="001E5CE4">
        <w:t xml:space="preserve">directory </w:t>
      </w:r>
      <w:r>
        <w:t xml:space="preserve">does </w:t>
      </w:r>
      <w:r w:rsidR="001E5CE4">
        <w:t>contain</w:t>
      </w:r>
      <w:r>
        <w:t xml:space="preserve"> a deleted </w:t>
      </w:r>
      <w:proofErr w:type="spellStart"/>
      <w:r>
        <w:t>softlink</w:t>
      </w:r>
      <w:proofErr w:type="spellEnd"/>
      <w:r>
        <w:t xml:space="preserve"> file that is linked to the Earnings.xls file inside of Mark</w:t>
      </w:r>
      <w:r>
        <w:sym w:font="Wingdings" w:char="F0E0"/>
      </w:r>
      <w:proofErr w:type="spellStart"/>
      <w:r>
        <w:t>Finance_Confidential</w:t>
      </w:r>
      <w:proofErr w:type="spellEnd"/>
      <w:r>
        <w:t xml:space="preserve"> directories</w:t>
      </w:r>
      <w:r w:rsidR="001E5CE4">
        <w:t xml:space="preserve">; this </w:t>
      </w:r>
      <w:proofErr w:type="spellStart"/>
      <w:r w:rsidR="001E5CE4">
        <w:t>softlink</w:t>
      </w:r>
      <w:proofErr w:type="spellEnd"/>
      <w:r w:rsidR="001E5CE4">
        <w:t xml:space="preserve"> would only work if Frank has permission to read the file – and as discussed earlier, the file can be read by anyone according to the permissions of the file and all directories to which it belongs.</w:t>
      </w:r>
    </w:p>
    <w:p w14:paraId="4FF28E38" w14:textId="67B8BA5B" w:rsidR="00684B48" w:rsidRDefault="00BF4A1E" w:rsidP="00684B48">
      <w:pPr>
        <w:pStyle w:val="Heading1"/>
      </w:pPr>
      <w:r>
        <w:t>Summary/Reflection</w:t>
      </w:r>
    </w:p>
    <w:p w14:paraId="311A6FFD" w14:textId="2C53D31C" w:rsidR="00351B0B" w:rsidRDefault="009C1034" w:rsidP="008A3145">
      <w:pPr>
        <w:ind w:firstLine="720"/>
      </w:pPr>
      <w:r>
        <w:t xml:space="preserve">According to the analysis, Frank had in his directory a </w:t>
      </w:r>
      <w:proofErr w:type="spellStart"/>
      <w:r>
        <w:t>softlink</w:t>
      </w:r>
      <w:proofErr w:type="spellEnd"/>
      <w:r>
        <w:t xml:space="preserve"> file which points to the path where Mark’s confidential earnings file is held. The permissions are set such that anyone can read the file in Mark’s directory and subdirectories, and the directories allow for read access as well meaning that the </w:t>
      </w:r>
      <w:proofErr w:type="spellStart"/>
      <w:r>
        <w:t>softlink</w:t>
      </w:r>
      <w:proofErr w:type="spellEnd"/>
      <w:r>
        <w:t xml:space="preserve"> that Frank had would work for viewing the financial earnings. It can be reasonably inferred that at the very least Mark has potentially inappropriately set permissions on his files and directories and that Frank created a </w:t>
      </w:r>
      <w:proofErr w:type="spellStart"/>
      <w:r>
        <w:t>softlink</w:t>
      </w:r>
      <w:proofErr w:type="spellEnd"/>
      <w:r>
        <w:t xml:space="preserve"> to that file to the financial file to read it. It does not mean that this is definite because  someone else in the IT administration with admin privileges could have changed the permissions and Frank potentially could have just been taking advantage of the fact that he had permission to read the file.</w:t>
      </w:r>
    </w:p>
    <w:p w14:paraId="26D6A4C7" w14:textId="24E5CAB2" w:rsidR="009C1034" w:rsidRPr="00BF4A1E" w:rsidRDefault="009C1034" w:rsidP="005612F9">
      <w:r>
        <w:tab/>
        <w:t xml:space="preserve">Overall, I got more familiar with file permissions in Linux (EXT-4). Also, recently I have been setting up my home network with things such as “remote desktop connection” and an NAS server and other network drives on my machines that require me to set the permissions appropriately. I am using </w:t>
      </w:r>
      <w:proofErr w:type="gramStart"/>
      <w:r>
        <w:t>windows,</w:t>
      </w:r>
      <w:proofErr w:type="gramEnd"/>
      <w:r>
        <w:t xml:space="preserve"> thus I am dealing with the NTFS file system and the built in permission syntax, which is very much similar in syntax and function as EXT4.</w:t>
      </w:r>
    </w:p>
    <w:sectPr w:rsidR="009C1034" w:rsidRPr="00BF4A1E">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4D3ED" w14:textId="77777777" w:rsidR="004860F5" w:rsidRDefault="004860F5" w:rsidP="005B366D">
      <w:pPr>
        <w:spacing w:after="0" w:line="240" w:lineRule="auto"/>
      </w:pPr>
      <w:r>
        <w:separator/>
      </w:r>
    </w:p>
  </w:endnote>
  <w:endnote w:type="continuationSeparator" w:id="0">
    <w:p w14:paraId="284FBB7F" w14:textId="77777777" w:rsidR="004860F5" w:rsidRDefault="004860F5" w:rsidP="005B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400245"/>
      <w:docPartObj>
        <w:docPartGallery w:val="Page Numbers (Bottom of Page)"/>
        <w:docPartUnique/>
      </w:docPartObj>
    </w:sdtPr>
    <w:sdtEndPr>
      <w:rPr>
        <w:noProof/>
      </w:rPr>
    </w:sdtEndPr>
    <w:sdtContent>
      <w:p w14:paraId="04292C85" w14:textId="58A69FDB" w:rsidR="00A92674" w:rsidRDefault="00A9267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FE9034" w14:textId="77777777" w:rsidR="00A92674" w:rsidRDefault="00A926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870A6" w14:textId="77777777" w:rsidR="004860F5" w:rsidRDefault="004860F5" w:rsidP="005B366D">
      <w:pPr>
        <w:spacing w:after="0" w:line="240" w:lineRule="auto"/>
      </w:pPr>
      <w:r>
        <w:separator/>
      </w:r>
    </w:p>
  </w:footnote>
  <w:footnote w:type="continuationSeparator" w:id="0">
    <w:p w14:paraId="35CC45F9" w14:textId="77777777" w:rsidR="004860F5" w:rsidRDefault="004860F5" w:rsidP="005B3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9DDAA" w14:textId="4B5D05AC" w:rsidR="005B366D" w:rsidRDefault="005B366D">
    <w:pPr>
      <w:pStyle w:val="Header"/>
    </w:pPr>
    <w:r>
      <w:t xml:space="preserve">CIS-387 – LAB </w:t>
    </w:r>
    <w:r w:rsidR="00A92674">
      <w:t>8</w:t>
    </w:r>
    <w:r>
      <w:t xml:space="preserve"> – MEECH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C56"/>
    <w:multiLevelType w:val="hybridMultilevel"/>
    <w:tmpl w:val="31F4AD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813E1"/>
    <w:multiLevelType w:val="hybridMultilevel"/>
    <w:tmpl w:val="4166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A243A"/>
    <w:multiLevelType w:val="hybridMultilevel"/>
    <w:tmpl w:val="EE0E0D68"/>
    <w:lvl w:ilvl="0" w:tplc="094AC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121620"/>
    <w:multiLevelType w:val="hybridMultilevel"/>
    <w:tmpl w:val="1258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29635E"/>
    <w:multiLevelType w:val="hybridMultilevel"/>
    <w:tmpl w:val="BA2C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56723"/>
    <w:multiLevelType w:val="hybridMultilevel"/>
    <w:tmpl w:val="1E90D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B22D55"/>
    <w:multiLevelType w:val="hybridMultilevel"/>
    <w:tmpl w:val="A26C9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063B7"/>
    <w:multiLevelType w:val="hybridMultilevel"/>
    <w:tmpl w:val="B6B485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0A424D"/>
    <w:multiLevelType w:val="hybridMultilevel"/>
    <w:tmpl w:val="8E88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50C00"/>
    <w:multiLevelType w:val="hybridMultilevel"/>
    <w:tmpl w:val="5B10F9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ABA2203"/>
    <w:multiLevelType w:val="hybridMultilevel"/>
    <w:tmpl w:val="0C82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8360463">
    <w:abstractNumId w:val="2"/>
  </w:num>
  <w:num w:numId="2" w16cid:durableId="658658787">
    <w:abstractNumId w:val="4"/>
  </w:num>
  <w:num w:numId="3" w16cid:durableId="1916817515">
    <w:abstractNumId w:val="7"/>
  </w:num>
  <w:num w:numId="4" w16cid:durableId="313031023">
    <w:abstractNumId w:val="8"/>
  </w:num>
  <w:num w:numId="5" w16cid:durableId="1705596546">
    <w:abstractNumId w:val="1"/>
  </w:num>
  <w:num w:numId="6" w16cid:durableId="207690971">
    <w:abstractNumId w:val="5"/>
  </w:num>
  <w:num w:numId="7" w16cid:durableId="354117890">
    <w:abstractNumId w:val="6"/>
  </w:num>
  <w:num w:numId="8" w16cid:durableId="582884733">
    <w:abstractNumId w:val="10"/>
  </w:num>
  <w:num w:numId="9" w16cid:durableId="87892396">
    <w:abstractNumId w:val="0"/>
  </w:num>
  <w:num w:numId="10" w16cid:durableId="641158658">
    <w:abstractNumId w:val="9"/>
  </w:num>
  <w:num w:numId="11" w16cid:durableId="9156763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E17"/>
    <w:rsid w:val="00006519"/>
    <w:rsid w:val="00014EFE"/>
    <w:rsid w:val="0003713E"/>
    <w:rsid w:val="00051B6F"/>
    <w:rsid w:val="00053329"/>
    <w:rsid w:val="0006229A"/>
    <w:rsid w:val="0006464A"/>
    <w:rsid w:val="000674C4"/>
    <w:rsid w:val="000A0DD3"/>
    <w:rsid w:val="000A3856"/>
    <w:rsid w:val="000C528D"/>
    <w:rsid w:val="000E5F77"/>
    <w:rsid w:val="000F044A"/>
    <w:rsid w:val="000F71C3"/>
    <w:rsid w:val="00110218"/>
    <w:rsid w:val="00116534"/>
    <w:rsid w:val="0012475A"/>
    <w:rsid w:val="00140142"/>
    <w:rsid w:val="00142A9C"/>
    <w:rsid w:val="00153E39"/>
    <w:rsid w:val="0015598B"/>
    <w:rsid w:val="001615CC"/>
    <w:rsid w:val="00163439"/>
    <w:rsid w:val="00197FCE"/>
    <w:rsid w:val="001A42A8"/>
    <w:rsid w:val="001D5FC3"/>
    <w:rsid w:val="001E0C46"/>
    <w:rsid w:val="001E5CE4"/>
    <w:rsid w:val="001F5F62"/>
    <w:rsid w:val="001F7CD6"/>
    <w:rsid w:val="002000DC"/>
    <w:rsid w:val="00204E82"/>
    <w:rsid w:val="00210BD0"/>
    <w:rsid w:val="00214BC0"/>
    <w:rsid w:val="002251B6"/>
    <w:rsid w:val="0022760E"/>
    <w:rsid w:val="002278E1"/>
    <w:rsid w:val="00232E22"/>
    <w:rsid w:val="00243464"/>
    <w:rsid w:val="00243B37"/>
    <w:rsid w:val="00256705"/>
    <w:rsid w:val="0029050E"/>
    <w:rsid w:val="002A08F1"/>
    <w:rsid w:val="002A7BB9"/>
    <w:rsid w:val="002C28E3"/>
    <w:rsid w:val="002E2536"/>
    <w:rsid w:val="00306D30"/>
    <w:rsid w:val="003128FB"/>
    <w:rsid w:val="0032782F"/>
    <w:rsid w:val="00336CEB"/>
    <w:rsid w:val="00351B0B"/>
    <w:rsid w:val="003534A9"/>
    <w:rsid w:val="003538CA"/>
    <w:rsid w:val="00360998"/>
    <w:rsid w:val="00365D07"/>
    <w:rsid w:val="003713F6"/>
    <w:rsid w:val="0037760C"/>
    <w:rsid w:val="00385C51"/>
    <w:rsid w:val="0038700F"/>
    <w:rsid w:val="00394C3E"/>
    <w:rsid w:val="003A7203"/>
    <w:rsid w:val="003C34DB"/>
    <w:rsid w:val="003D166A"/>
    <w:rsid w:val="003D3532"/>
    <w:rsid w:val="003D4C0D"/>
    <w:rsid w:val="003D54A7"/>
    <w:rsid w:val="003E6F31"/>
    <w:rsid w:val="003F1351"/>
    <w:rsid w:val="003F3160"/>
    <w:rsid w:val="00405AA0"/>
    <w:rsid w:val="00417FAC"/>
    <w:rsid w:val="00420746"/>
    <w:rsid w:val="00426AE9"/>
    <w:rsid w:val="00451325"/>
    <w:rsid w:val="004860F5"/>
    <w:rsid w:val="00495060"/>
    <w:rsid w:val="004969D2"/>
    <w:rsid w:val="004A66A8"/>
    <w:rsid w:val="00517195"/>
    <w:rsid w:val="0052784F"/>
    <w:rsid w:val="005612F9"/>
    <w:rsid w:val="005B14B1"/>
    <w:rsid w:val="005B366D"/>
    <w:rsid w:val="005C2257"/>
    <w:rsid w:val="005C31CD"/>
    <w:rsid w:val="005D03FF"/>
    <w:rsid w:val="005D4C36"/>
    <w:rsid w:val="005D5700"/>
    <w:rsid w:val="005E33D9"/>
    <w:rsid w:val="00613CD7"/>
    <w:rsid w:val="00613E17"/>
    <w:rsid w:val="00620076"/>
    <w:rsid w:val="00622101"/>
    <w:rsid w:val="006606ED"/>
    <w:rsid w:val="00664205"/>
    <w:rsid w:val="00681769"/>
    <w:rsid w:val="00684B48"/>
    <w:rsid w:val="00687A65"/>
    <w:rsid w:val="00690C03"/>
    <w:rsid w:val="006B6754"/>
    <w:rsid w:val="006D0355"/>
    <w:rsid w:val="006D6A47"/>
    <w:rsid w:val="00707608"/>
    <w:rsid w:val="00715E73"/>
    <w:rsid w:val="00720D00"/>
    <w:rsid w:val="0072221E"/>
    <w:rsid w:val="00736AB7"/>
    <w:rsid w:val="007572B2"/>
    <w:rsid w:val="00770031"/>
    <w:rsid w:val="00782779"/>
    <w:rsid w:val="00783D66"/>
    <w:rsid w:val="007B076B"/>
    <w:rsid w:val="007B30C2"/>
    <w:rsid w:val="007B4D97"/>
    <w:rsid w:val="007C7627"/>
    <w:rsid w:val="00810AAC"/>
    <w:rsid w:val="00822ECC"/>
    <w:rsid w:val="00826D16"/>
    <w:rsid w:val="00852C7E"/>
    <w:rsid w:val="008532C6"/>
    <w:rsid w:val="008568AB"/>
    <w:rsid w:val="0087465F"/>
    <w:rsid w:val="00881EB9"/>
    <w:rsid w:val="008A3145"/>
    <w:rsid w:val="008A59C5"/>
    <w:rsid w:val="008E38B7"/>
    <w:rsid w:val="008F7CC0"/>
    <w:rsid w:val="009126E7"/>
    <w:rsid w:val="009246BC"/>
    <w:rsid w:val="00935194"/>
    <w:rsid w:val="009522EA"/>
    <w:rsid w:val="00956990"/>
    <w:rsid w:val="009577F6"/>
    <w:rsid w:val="009663A4"/>
    <w:rsid w:val="00985425"/>
    <w:rsid w:val="00990C51"/>
    <w:rsid w:val="00992047"/>
    <w:rsid w:val="009C1034"/>
    <w:rsid w:val="009F42BB"/>
    <w:rsid w:val="00A029A6"/>
    <w:rsid w:val="00A0404C"/>
    <w:rsid w:val="00A201E9"/>
    <w:rsid w:val="00A56BCB"/>
    <w:rsid w:val="00A63D72"/>
    <w:rsid w:val="00A72067"/>
    <w:rsid w:val="00A81478"/>
    <w:rsid w:val="00A92674"/>
    <w:rsid w:val="00AB2014"/>
    <w:rsid w:val="00AB3D16"/>
    <w:rsid w:val="00AC18BA"/>
    <w:rsid w:val="00AF3C78"/>
    <w:rsid w:val="00B01966"/>
    <w:rsid w:val="00B056B9"/>
    <w:rsid w:val="00B112CB"/>
    <w:rsid w:val="00B123CF"/>
    <w:rsid w:val="00B257E5"/>
    <w:rsid w:val="00B4171B"/>
    <w:rsid w:val="00B56A19"/>
    <w:rsid w:val="00BB2047"/>
    <w:rsid w:val="00BB59DD"/>
    <w:rsid w:val="00BC232B"/>
    <w:rsid w:val="00BF1922"/>
    <w:rsid w:val="00BF4A1E"/>
    <w:rsid w:val="00BF53BB"/>
    <w:rsid w:val="00BF70C1"/>
    <w:rsid w:val="00C05847"/>
    <w:rsid w:val="00C13E4C"/>
    <w:rsid w:val="00C173C3"/>
    <w:rsid w:val="00C71D60"/>
    <w:rsid w:val="00CE1804"/>
    <w:rsid w:val="00CE1839"/>
    <w:rsid w:val="00D238CD"/>
    <w:rsid w:val="00D258FE"/>
    <w:rsid w:val="00D42C92"/>
    <w:rsid w:val="00D520AB"/>
    <w:rsid w:val="00D55082"/>
    <w:rsid w:val="00D60EE2"/>
    <w:rsid w:val="00D620F0"/>
    <w:rsid w:val="00D7026A"/>
    <w:rsid w:val="00D75031"/>
    <w:rsid w:val="00D84A63"/>
    <w:rsid w:val="00DC0989"/>
    <w:rsid w:val="00DC3E76"/>
    <w:rsid w:val="00DD286E"/>
    <w:rsid w:val="00E14EBE"/>
    <w:rsid w:val="00E25557"/>
    <w:rsid w:val="00E7141C"/>
    <w:rsid w:val="00E75DBB"/>
    <w:rsid w:val="00E82B9E"/>
    <w:rsid w:val="00E91F98"/>
    <w:rsid w:val="00E92029"/>
    <w:rsid w:val="00ED00B7"/>
    <w:rsid w:val="00EE7EA7"/>
    <w:rsid w:val="00EF2433"/>
    <w:rsid w:val="00F109AE"/>
    <w:rsid w:val="00F15056"/>
    <w:rsid w:val="00F47671"/>
    <w:rsid w:val="00F66611"/>
    <w:rsid w:val="00F86FA5"/>
    <w:rsid w:val="00FB6DDE"/>
    <w:rsid w:val="00FC68C6"/>
    <w:rsid w:val="00FD37CA"/>
    <w:rsid w:val="00FD45F5"/>
    <w:rsid w:val="00FD6073"/>
    <w:rsid w:val="00FE14D8"/>
    <w:rsid w:val="00FE60B6"/>
    <w:rsid w:val="00FF5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AEC1D"/>
  <w15:chartTrackingRefBased/>
  <w15:docId w15:val="{9D215E1D-B50B-43E4-A59E-AF27DFC3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700"/>
  </w:style>
  <w:style w:type="paragraph" w:styleId="Heading1">
    <w:name w:val="heading 1"/>
    <w:basedOn w:val="Normal"/>
    <w:next w:val="Normal"/>
    <w:link w:val="Heading1Char"/>
    <w:uiPriority w:val="9"/>
    <w:qFormat/>
    <w:rsid w:val="00405A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5A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5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C28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5A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5A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5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1B6F"/>
    <w:pPr>
      <w:ind w:left="720"/>
      <w:contextualSpacing/>
    </w:pPr>
  </w:style>
  <w:style w:type="paragraph" w:styleId="Header">
    <w:name w:val="header"/>
    <w:basedOn w:val="Normal"/>
    <w:link w:val="HeaderChar"/>
    <w:uiPriority w:val="99"/>
    <w:unhideWhenUsed/>
    <w:rsid w:val="005B36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66D"/>
  </w:style>
  <w:style w:type="paragraph" w:styleId="Footer">
    <w:name w:val="footer"/>
    <w:basedOn w:val="Normal"/>
    <w:link w:val="FooterChar"/>
    <w:uiPriority w:val="99"/>
    <w:unhideWhenUsed/>
    <w:rsid w:val="005B36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66D"/>
  </w:style>
  <w:style w:type="character" w:customStyle="1" w:styleId="Heading4Char">
    <w:name w:val="Heading 4 Char"/>
    <w:basedOn w:val="DefaultParagraphFont"/>
    <w:link w:val="Heading4"/>
    <w:uiPriority w:val="9"/>
    <w:rsid w:val="002C28E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0404C"/>
    <w:rPr>
      <w:color w:val="0563C1" w:themeColor="hyperlink"/>
      <w:u w:val="single"/>
    </w:rPr>
  </w:style>
  <w:style w:type="character" w:styleId="UnresolvedMention">
    <w:name w:val="Unresolved Mention"/>
    <w:basedOn w:val="DefaultParagraphFont"/>
    <w:uiPriority w:val="99"/>
    <w:semiHidden/>
    <w:unhideWhenUsed/>
    <w:rsid w:val="00A04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954385">
      <w:bodyDiv w:val="1"/>
      <w:marLeft w:val="0"/>
      <w:marRight w:val="0"/>
      <w:marTop w:val="0"/>
      <w:marBottom w:val="0"/>
      <w:divBdr>
        <w:top w:val="none" w:sz="0" w:space="0" w:color="auto"/>
        <w:left w:val="none" w:sz="0" w:space="0" w:color="auto"/>
        <w:bottom w:val="none" w:sz="0" w:space="0" w:color="auto"/>
        <w:right w:val="none" w:sz="0" w:space="0" w:color="auto"/>
      </w:divBdr>
      <w:divsChild>
        <w:div w:id="754594957">
          <w:marLeft w:val="1526"/>
          <w:marRight w:val="0"/>
          <w:marTop w:val="96"/>
          <w:marBottom w:val="0"/>
          <w:divBdr>
            <w:top w:val="none" w:sz="0" w:space="0" w:color="auto"/>
            <w:left w:val="none" w:sz="0" w:space="0" w:color="auto"/>
            <w:bottom w:val="none" w:sz="0" w:space="0" w:color="auto"/>
            <w:right w:val="none" w:sz="0" w:space="0" w:color="auto"/>
          </w:divBdr>
        </w:div>
      </w:divsChild>
    </w:div>
    <w:div w:id="518854866">
      <w:bodyDiv w:val="1"/>
      <w:marLeft w:val="0"/>
      <w:marRight w:val="0"/>
      <w:marTop w:val="0"/>
      <w:marBottom w:val="0"/>
      <w:divBdr>
        <w:top w:val="none" w:sz="0" w:space="0" w:color="auto"/>
        <w:left w:val="none" w:sz="0" w:space="0" w:color="auto"/>
        <w:bottom w:val="none" w:sz="0" w:space="0" w:color="auto"/>
        <w:right w:val="none" w:sz="0" w:space="0" w:color="auto"/>
      </w:divBdr>
    </w:div>
    <w:div w:id="563957317">
      <w:bodyDiv w:val="1"/>
      <w:marLeft w:val="0"/>
      <w:marRight w:val="0"/>
      <w:marTop w:val="0"/>
      <w:marBottom w:val="0"/>
      <w:divBdr>
        <w:top w:val="none" w:sz="0" w:space="0" w:color="auto"/>
        <w:left w:val="none" w:sz="0" w:space="0" w:color="auto"/>
        <w:bottom w:val="none" w:sz="0" w:space="0" w:color="auto"/>
        <w:right w:val="none" w:sz="0" w:space="0" w:color="auto"/>
      </w:divBdr>
    </w:div>
    <w:div w:id="610823075">
      <w:bodyDiv w:val="1"/>
      <w:marLeft w:val="0"/>
      <w:marRight w:val="0"/>
      <w:marTop w:val="0"/>
      <w:marBottom w:val="0"/>
      <w:divBdr>
        <w:top w:val="none" w:sz="0" w:space="0" w:color="auto"/>
        <w:left w:val="none" w:sz="0" w:space="0" w:color="auto"/>
        <w:bottom w:val="none" w:sz="0" w:space="0" w:color="auto"/>
        <w:right w:val="none" w:sz="0" w:space="0" w:color="auto"/>
      </w:divBdr>
      <w:divsChild>
        <w:div w:id="702638611">
          <w:marLeft w:val="0"/>
          <w:marRight w:val="0"/>
          <w:marTop w:val="0"/>
          <w:marBottom w:val="0"/>
          <w:divBdr>
            <w:top w:val="none" w:sz="0" w:space="0" w:color="auto"/>
            <w:left w:val="none" w:sz="0" w:space="0" w:color="auto"/>
            <w:bottom w:val="none" w:sz="0" w:space="0" w:color="auto"/>
            <w:right w:val="none" w:sz="0" w:space="0" w:color="auto"/>
          </w:divBdr>
        </w:div>
        <w:div w:id="1422724747">
          <w:marLeft w:val="0"/>
          <w:marRight w:val="0"/>
          <w:marTop w:val="0"/>
          <w:marBottom w:val="0"/>
          <w:divBdr>
            <w:top w:val="none" w:sz="0" w:space="0" w:color="auto"/>
            <w:left w:val="none" w:sz="0" w:space="0" w:color="auto"/>
            <w:bottom w:val="none" w:sz="0" w:space="0" w:color="auto"/>
            <w:right w:val="none" w:sz="0" w:space="0" w:color="auto"/>
          </w:divBdr>
        </w:div>
        <w:div w:id="267197987">
          <w:marLeft w:val="0"/>
          <w:marRight w:val="0"/>
          <w:marTop w:val="0"/>
          <w:marBottom w:val="0"/>
          <w:divBdr>
            <w:top w:val="none" w:sz="0" w:space="0" w:color="auto"/>
            <w:left w:val="none" w:sz="0" w:space="0" w:color="auto"/>
            <w:bottom w:val="none" w:sz="0" w:space="0" w:color="auto"/>
            <w:right w:val="none" w:sz="0" w:space="0" w:color="auto"/>
          </w:divBdr>
        </w:div>
        <w:div w:id="1180774564">
          <w:marLeft w:val="0"/>
          <w:marRight w:val="0"/>
          <w:marTop w:val="0"/>
          <w:marBottom w:val="0"/>
          <w:divBdr>
            <w:top w:val="none" w:sz="0" w:space="0" w:color="auto"/>
            <w:left w:val="none" w:sz="0" w:space="0" w:color="auto"/>
            <w:bottom w:val="none" w:sz="0" w:space="0" w:color="auto"/>
            <w:right w:val="none" w:sz="0" w:space="0" w:color="auto"/>
          </w:divBdr>
        </w:div>
        <w:div w:id="1180192975">
          <w:marLeft w:val="0"/>
          <w:marRight w:val="0"/>
          <w:marTop w:val="0"/>
          <w:marBottom w:val="0"/>
          <w:divBdr>
            <w:top w:val="none" w:sz="0" w:space="0" w:color="auto"/>
            <w:left w:val="none" w:sz="0" w:space="0" w:color="auto"/>
            <w:bottom w:val="none" w:sz="0" w:space="0" w:color="auto"/>
            <w:right w:val="none" w:sz="0" w:space="0" w:color="auto"/>
          </w:divBdr>
        </w:div>
        <w:div w:id="997657755">
          <w:marLeft w:val="0"/>
          <w:marRight w:val="0"/>
          <w:marTop w:val="0"/>
          <w:marBottom w:val="0"/>
          <w:divBdr>
            <w:top w:val="none" w:sz="0" w:space="0" w:color="auto"/>
            <w:left w:val="none" w:sz="0" w:space="0" w:color="auto"/>
            <w:bottom w:val="none" w:sz="0" w:space="0" w:color="auto"/>
            <w:right w:val="none" w:sz="0" w:space="0" w:color="auto"/>
          </w:divBdr>
        </w:div>
        <w:div w:id="152645750">
          <w:marLeft w:val="0"/>
          <w:marRight w:val="0"/>
          <w:marTop w:val="0"/>
          <w:marBottom w:val="0"/>
          <w:divBdr>
            <w:top w:val="none" w:sz="0" w:space="0" w:color="auto"/>
            <w:left w:val="none" w:sz="0" w:space="0" w:color="auto"/>
            <w:bottom w:val="none" w:sz="0" w:space="0" w:color="auto"/>
            <w:right w:val="none" w:sz="0" w:space="0" w:color="auto"/>
          </w:divBdr>
        </w:div>
        <w:div w:id="1148059851">
          <w:marLeft w:val="0"/>
          <w:marRight w:val="0"/>
          <w:marTop w:val="0"/>
          <w:marBottom w:val="0"/>
          <w:divBdr>
            <w:top w:val="none" w:sz="0" w:space="0" w:color="auto"/>
            <w:left w:val="none" w:sz="0" w:space="0" w:color="auto"/>
            <w:bottom w:val="none" w:sz="0" w:space="0" w:color="auto"/>
            <w:right w:val="none" w:sz="0" w:space="0" w:color="auto"/>
          </w:divBdr>
        </w:div>
        <w:div w:id="134298220">
          <w:marLeft w:val="0"/>
          <w:marRight w:val="0"/>
          <w:marTop w:val="0"/>
          <w:marBottom w:val="0"/>
          <w:divBdr>
            <w:top w:val="none" w:sz="0" w:space="0" w:color="auto"/>
            <w:left w:val="none" w:sz="0" w:space="0" w:color="auto"/>
            <w:bottom w:val="none" w:sz="0" w:space="0" w:color="auto"/>
            <w:right w:val="none" w:sz="0" w:space="0" w:color="auto"/>
          </w:divBdr>
        </w:div>
        <w:div w:id="926111345">
          <w:marLeft w:val="0"/>
          <w:marRight w:val="0"/>
          <w:marTop w:val="0"/>
          <w:marBottom w:val="0"/>
          <w:divBdr>
            <w:top w:val="none" w:sz="0" w:space="0" w:color="auto"/>
            <w:left w:val="none" w:sz="0" w:space="0" w:color="auto"/>
            <w:bottom w:val="none" w:sz="0" w:space="0" w:color="auto"/>
            <w:right w:val="none" w:sz="0" w:space="0" w:color="auto"/>
          </w:divBdr>
        </w:div>
        <w:div w:id="2080248028">
          <w:marLeft w:val="0"/>
          <w:marRight w:val="0"/>
          <w:marTop w:val="0"/>
          <w:marBottom w:val="0"/>
          <w:divBdr>
            <w:top w:val="none" w:sz="0" w:space="0" w:color="auto"/>
            <w:left w:val="none" w:sz="0" w:space="0" w:color="auto"/>
            <w:bottom w:val="none" w:sz="0" w:space="0" w:color="auto"/>
            <w:right w:val="none" w:sz="0" w:space="0" w:color="auto"/>
          </w:divBdr>
        </w:div>
        <w:div w:id="1212692826">
          <w:marLeft w:val="0"/>
          <w:marRight w:val="0"/>
          <w:marTop w:val="0"/>
          <w:marBottom w:val="0"/>
          <w:divBdr>
            <w:top w:val="none" w:sz="0" w:space="0" w:color="auto"/>
            <w:left w:val="none" w:sz="0" w:space="0" w:color="auto"/>
            <w:bottom w:val="none" w:sz="0" w:space="0" w:color="auto"/>
            <w:right w:val="none" w:sz="0" w:space="0" w:color="auto"/>
          </w:divBdr>
        </w:div>
        <w:div w:id="1712460340">
          <w:marLeft w:val="0"/>
          <w:marRight w:val="0"/>
          <w:marTop w:val="0"/>
          <w:marBottom w:val="0"/>
          <w:divBdr>
            <w:top w:val="none" w:sz="0" w:space="0" w:color="auto"/>
            <w:left w:val="none" w:sz="0" w:space="0" w:color="auto"/>
            <w:bottom w:val="none" w:sz="0" w:space="0" w:color="auto"/>
            <w:right w:val="none" w:sz="0" w:space="0" w:color="auto"/>
          </w:divBdr>
        </w:div>
        <w:div w:id="1765345165">
          <w:marLeft w:val="0"/>
          <w:marRight w:val="0"/>
          <w:marTop w:val="0"/>
          <w:marBottom w:val="0"/>
          <w:divBdr>
            <w:top w:val="none" w:sz="0" w:space="0" w:color="auto"/>
            <w:left w:val="none" w:sz="0" w:space="0" w:color="auto"/>
            <w:bottom w:val="none" w:sz="0" w:space="0" w:color="auto"/>
            <w:right w:val="none" w:sz="0" w:space="0" w:color="auto"/>
          </w:divBdr>
        </w:div>
        <w:div w:id="1527525638">
          <w:marLeft w:val="0"/>
          <w:marRight w:val="0"/>
          <w:marTop w:val="0"/>
          <w:marBottom w:val="0"/>
          <w:divBdr>
            <w:top w:val="none" w:sz="0" w:space="0" w:color="auto"/>
            <w:left w:val="none" w:sz="0" w:space="0" w:color="auto"/>
            <w:bottom w:val="none" w:sz="0" w:space="0" w:color="auto"/>
            <w:right w:val="none" w:sz="0" w:space="0" w:color="auto"/>
          </w:divBdr>
        </w:div>
        <w:div w:id="1321883271">
          <w:marLeft w:val="0"/>
          <w:marRight w:val="0"/>
          <w:marTop w:val="0"/>
          <w:marBottom w:val="0"/>
          <w:divBdr>
            <w:top w:val="none" w:sz="0" w:space="0" w:color="auto"/>
            <w:left w:val="none" w:sz="0" w:space="0" w:color="auto"/>
            <w:bottom w:val="none" w:sz="0" w:space="0" w:color="auto"/>
            <w:right w:val="none" w:sz="0" w:space="0" w:color="auto"/>
          </w:divBdr>
        </w:div>
        <w:div w:id="112331694">
          <w:marLeft w:val="0"/>
          <w:marRight w:val="0"/>
          <w:marTop w:val="0"/>
          <w:marBottom w:val="0"/>
          <w:divBdr>
            <w:top w:val="none" w:sz="0" w:space="0" w:color="auto"/>
            <w:left w:val="none" w:sz="0" w:space="0" w:color="auto"/>
            <w:bottom w:val="none" w:sz="0" w:space="0" w:color="auto"/>
            <w:right w:val="none" w:sz="0" w:space="0" w:color="auto"/>
          </w:divBdr>
        </w:div>
        <w:div w:id="230242135">
          <w:marLeft w:val="0"/>
          <w:marRight w:val="0"/>
          <w:marTop w:val="0"/>
          <w:marBottom w:val="0"/>
          <w:divBdr>
            <w:top w:val="none" w:sz="0" w:space="0" w:color="auto"/>
            <w:left w:val="none" w:sz="0" w:space="0" w:color="auto"/>
            <w:bottom w:val="none" w:sz="0" w:space="0" w:color="auto"/>
            <w:right w:val="none" w:sz="0" w:space="0" w:color="auto"/>
          </w:divBdr>
        </w:div>
        <w:div w:id="2006005144">
          <w:marLeft w:val="0"/>
          <w:marRight w:val="0"/>
          <w:marTop w:val="0"/>
          <w:marBottom w:val="0"/>
          <w:divBdr>
            <w:top w:val="none" w:sz="0" w:space="0" w:color="auto"/>
            <w:left w:val="none" w:sz="0" w:space="0" w:color="auto"/>
            <w:bottom w:val="none" w:sz="0" w:space="0" w:color="auto"/>
            <w:right w:val="none" w:sz="0" w:space="0" w:color="auto"/>
          </w:divBdr>
        </w:div>
        <w:div w:id="1677656819">
          <w:marLeft w:val="0"/>
          <w:marRight w:val="0"/>
          <w:marTop w:val="0"/>
          <w:marBottom w:val="0"/>
          <w:divBdr>
            <w:top w:val="none" w:sz="0" w:space="0" w:color="auto"/>
            <w:left w:val="none" w:sz="0" w:space="0" w:color="auto"/>
            <w:bottom w:val="none" w:sz="0" w:space="0" w:color="auto"/>
            <w:right w:val="none" w:sz="0" w:space="0" w:color="auto"/>
          </w:divBdr>
        </w:div>
        <w:div w:id="949776739">
          <w:marLeft w:val="0"/>
          <w:marRight w:val="0"/>
          <w:marTop w:val="0"/>
          <w:marBottom w:val="0"/>
          <w:divBdr>
            <w:top w:val="none" w:sz="0" w:space="0" w:color="auto"/>
            <w:left w:val="none" w:sz="0" w:space="0" w:color="auto"/>
            <w:bottom w:val="none" w:sz="0" w:space="0" w:color="auto"/>
            <w:right w:val="none" w:sz="0" w:space="0" w:color="auto"/>
          </w:divBdr>
        </w:div>
        <w:div w:id="495535034">
          <w:marLeft w:val="0"/>
          <w:marRight w:val="0"/>
          <w:marTop w:val="0"/>
          <w:marBottom w:val="0"/>
          <w:divBdr>
            <w:top w:val="none" w:sz="0" w:space="0" w:color="auto"/>
            <w:left w:val="none" w:sz="0" w:space="0" w:color="auto"/>
            <w:bottom w:val="none" w:sz="0" w:space="0" w:color="auto"/>
            <w:right w:val="none" w:sz="0" w:space="0" w:color="auto"/>
          </w:divBdr>
        </w:div>
        <w:div w:id="870798040">
          <w:marLeft w:val="0"/>
          <w:marRight w:val="0"/>
          <w:marTop w:val="0"/>
          <w:marBottom w:val="0"/>
          <w:divBdr>
            <w:top w:val="none" w:sz="0" w:space="0" w:color="auto"/>
            <w:left w:val="none" w:sz="0" w:space="0" w:color="auto"/>
            <w:bottom w:val="none" w:sz="0" w:space="0" w:color="auto"/>
            <w:right w:val="none" w:sz="0" w:space="0" w:color="auto"/>
          </w:divBdr>
        </w:div>
        <w:div w:id="1656950108">
          <w:marLeft w:val="0"/>
          <w:marRight w:val="0"/>
          <w:marTop w:val="0"/>
          <w:marBottom w:val="0"/>
          <w:divBdr>
            <w:top w:val="none" w:sz="0" w:space="0" w:color="auto"/>
            <w:left w:val="none" w:sz="0" w:space="0" w:color="auto"/>
            <w:bottom w:val="none" w:sz="0" w:space="0" w:color="auto"/>
            <w:right w:val="none" w:sz="0" w:space="0" w:color="auto"/>
          </w:divBdr>
        </w:div>
        <w:div w:id="874541720">
          <w:marLeft w:val="0"/>
          <w:marRight w:val="0"/>
          <w:marTop w:val="0"/>
          <w:marBottom w:val="0"/>
          <w:divBdr>
            <w:top w:val="none" w:sz="0" w:space="0" w:color="auto"/>
            <w:left w:val="none" w:sz="0" w:space="0" w:color="auto"/>
            <w:bottom w:val="none" w:sz="0" w:space="0" w:color="auto"/>
            <w:right w:val="none" w:sz="0" w:space="0" w:color="auto"/>
          </w:divBdr>
        </w:div>
        <w:div w:id="1094592762">
          <w:marLeft w:val="0"/>
          <w:marRight w:val="0"/>
          <w:marTop w:val="0"/>
          <w:marBottom w:val="0"/>
          <w:divBdr>
            <w:top w:val="none" w:sz="0" w:space="0" w:color="auto"/>
            <w:left w:val="none" w:sz="0" w:space="0" w:color="auto"/>
            <w:bottom w:val="none" w:sz="0" w:space="0" w:color="auto"/>
            <w:right w:val="none" w:sz="0" w:space="0" w:color="auto"/>
          </w:divBdr>
        </w:div>
        <w:div w:id="1237276748">
          <w:marLeft w:val="0"/>
          <w:marRight w:val="0"/>
          <w:marTop w:val="0"/>
          <w:marBottom w:val="0"/>
          <w:divBdr>
            <w:top w:val="none" w:sz="0" w:space="0" w:color="auto"/>
            <w:left w:val="none" w:sz="0" w:space="0" w:color="auto"/>
            <w:bottom w:val="none" w:sz="0" w:space="0" w:color="auto"/>
            <w:right w:val="none" w:sz="0" w:space="0" w:color="auto"/>
          </w:divBdr>
        </w:div>
        <w:div w:id="138573646">
          <w:marLeft w:val="0"/>
          <w:marRight w:val="0"/>
          <w:marTop w:val="0"/>
          <w:marBottom w:val="0"/>
          <w:divBdr>
            <w:top w:val="none" w:sz="0" w:space="0" w:color="auto"/>
            <w:left w:val="none" w:sz="0" w:space="0" w:color="auto"/>
            <w:bottom w:val="none" w:sz="0" w:space="0" w:color="auto"/>
            <w:right w:val="none" w:sz="0" w:space="0" w:color="auto"/>
          </w:divBdr>
        </w:div>
        <w:div w:id="1365910747">
          <w:marLeft w:val="0"/>
          <w:marRight w:val="0"/>
          <w:marTop w:val="0"/>
          <w:marBottom w:val="0"/>
          <w:divBdr>
            <w:top w:val="none" w:sz="0" w:space="0" w:color="auto"/>
            <w:left w:val="none" w:sz="0" w:space="0" w:color="auto"/>
            <w:bottom w:val="none" w:sz="0" w:space="0" w:color="auto"/>
            <w:right w:val="none" w:sz="0" w:space="0" w:color="auto"/>
          </w:divBdr>
        </w:div>
        <w:div w:id="907306104">
          <w:marLeft w:val="0"/>
          <w:marRight w:val="0"/>
          <w:marTop w:val="0"/>
          <w:marBottom w:val="0"/>
          <w:divBdr>
            <w:top w:val="none" w:sz="0" w:space="0" w:color="auto"/>
            <w:left w:val="none" w:sz="0" w:space="0" w:color="auto"/>
            <w:bottom w:val="none" w:sz="0" w:space="0" w:color="auto"/>
            <w:right w:val="none" w:sz="0" w:space="0" w:color="auto"/>
          </w:divBdr>
        </w:div>
        <w:div w:id="389577613">
          <w:marLeft w:val="0"/>
          <w:marRight w:val="0"/>
          <w:marTop w:val="0"/>
          <w:marBottom w:val="0"/>
          <w:divBdr>
            <w:top w:val="none" w:sz="0" w:space="0" w:color="auto"/>
            <w:left w:val="none" w:sz="0" w:space="0" w:color="auto"/>
            <w:bottom w:val="none" w:sz="0" w:space="0" w:color="auto"/>
            <w:right w:val="none" w:sz="0" w:space="0" w:color="auto"/>
          </w:divBdr>
        </w:div>
        <w:div w:id="1885405767">
          <w:marLeft w:val="0"/>
          <w:marRight w:val="0"/>
          <w:marTop w:val="0"/>
          <w:marBottom w:val="0"/>
          <w:divBdr>
            <w:top w:val="none" w:sz="0" w:space="0" w:color="auto"/>
            <w:left w:val="none" w:sz="0" w:space="0" w:color="auto"/>
            <w:bottom w:val="none" w:sz="0" w:space="0" w:color="auto"/>
            <w:right w:val="none" w:sz="0" w:space="0" w:color="auto"/>
          </w:divBdr>
        </w:div>
        <w:div w:id="530414969">
          <w:marLeft w:val="0"/>
          <w:marRight w:val="0"/>
          <w:marTop w:val="0"/>
          <w:marBottom w:val="0"/>
          <w:divBdr>
            <w:top w:val="none" w:sz="0" w:space="0" w:color="auto"/>
            <w:left w:val="none" w:sz="0" w:space="0" w:color="auto"/>
            <w:bottom w:val="none" w:sz="0" w:space="0" w:color="auto"/>
            <w:right w:val="none" w:sz="0" w:space="0" w:color="auto"/>
          </w:divBdr>
        </w:div>
        <w:div w:id="1172405983">
          <w:marLeft w:val="0"/>
          <w:marRight w:val="0"/>
          <w:marTop w:val="0"/>
          <w:marBottom w:val="0"/>
          <w:divBdr>
            <w:top w:val="none" w:sz="0" w:space="0" w:color="auto"/>
            <w:left w:val="none" w:sz="0" w:space="0" w:color="auto"/>
            <w:bottom w:val="none" w:sz="0" w:space="0" w:color="auto"/>
            <w:right w:val="none" w:sz="0" w:space="0" w:color="auto"/>
          </w:divBdr>
        </w:div>
        <w:div w:id="56977228">
          <w:marLeft w:val="0"/>
          <w:marRight w:val="0"/>
          <w:marTop w:val="0"/>
          <w:marBottom w:val="0"/>
          <w:divBdr>
            <w:top w:val="none" w:sz="0" w:space="0" w:color="auto"/>
            <w:left w:val="none" w:sz="0" w:space="0" w:color="auto"/>
            <w:bottom w:val="none" w:sz="0" w:space="0" w:color="auto"/>
            <w:right w:val="none" w:sz="0" w:space="0" w:color="auto"/>
          </w:divBdr>
        </w:div>
        <w:div w:id="596593555">
          <w:marLeft w:val="0"/>
          <w:marRight w:val="0"/>
          <w:marTop w:val="0"/>
          <w:marBottom w:val="0"/>
          <w:divBdr>
            <w:top w:val="none" w:sz="0" w:space="0" w:color="auto"/>
            <w:left w:val="none" w:sz="0" w:space="0" w:color="auto"/>
            <w:bottom w:val="none" w:sz="0" w:space="0" w:color="auto"/>
            <w:right w:val="none" w:sz="0" w:space="0" w:color="auto"/>
          </w:divBdr>
        </w:div>
        <w:div w:id="2111077898">
          <w:marLeft w:val="0"/>
          <w:marRight w:val="0"/>
          <w:marTop w:val="0"/>
          <w:marBottom w:val="0"/>
          <w:divBdr>
            <w:top w:val="none" w:sz="0" w:space="0" w:color="auto"/>
            <w:left w:val="none" w:sz="0" w:space="0" w:color="auto"/>
            <w:bottom w:val="none" w:sz="0" w:space="0" w:color="auto"/>
            <w:right w:val="none" w:sz="0" w:space="0" w:color="auto"/>
          </w:divBdr>
        </w:div>
        <w:div w:id="1711031880">
          <w:marLeft w:val="0"/>
          <w:marRight w:val="0"/>
          <w:marTop w:val="0"/>
          <w:marBottom w:val="0"/>
          <w:divBdr>
            <w:top w:val="none" w:sz="0" w:space="0" w:color="auto"/>
            <w:left w:val="none" w:sz="0" w:space="0" w:color="auto"/>
            <w:bottom w:val="none" w:sz="0" w:space="0" w:color="auto"/>
            <w:right w:val="none" w:sz="0" w:space="0" w:color="auto"/>
          </w:divBdr>
        </w:div>
        <w:div w:id="2109034420">
          <w:marLeft w:val="0"/>
          <w:marRight w:val="0"/>
          <w:marTop w:val="0"/>
          <w:marBottom w:val="0"/>
          <w:divBdr>
            <w:top w:val="none" w:sz="0" w:space="0" w:color="auto"/>
            <w:left w:val="none" w:sz="0" w:space="0" w:color="auto"/>
            <w:bottom w:val="none" w:sz="0" w:space="0" w:color="auto"/>
            <w:right w:val="none" w:sz="0" w:space="0" w:color="auto"/>
          </w:divBdr>
        </w:div>
        <w:div w:id="82648261">
          <w:marLeft w:val="0"/>
          <w:marRight w:val="0"/>
          <w:marTop w:val="0"/>
          <w:marBottom w:val="0"/>
          <w:divBdr>
            <w:top w:val="none" w:sz="0" w:space="0" w:color="auto"/>
            <w:left w:val="none" w:sz="0" w:space="0" w:color="auto"/>
            <w:bottom w:val="none" w:sz="0" w:space="0" w:color="auto"/>
            <w:right w:val="none" w:sz="0" w:space="0" w:color="auto"/>
          </w:divBdr>
        </w:div>
        <w:div w:id="2010863911">
          <w:marLeft w:val="0"/>
          <w:marRight w:val="0"/>
          <w:marTop w:val="0"/>
          <w:marBottom w:val="0"/>
          <w:divBdr>
            <w:top w:val="none" w:sz="0" w:space="0" w:color="auto"/>
            <w:left w:val="none" w:sz="0" w:space="0" w:color="auto"/>
            <w:bottom w:val="none" w:sz="0" w:space="0" w:color="auto"/>
            <w:right w:val="none" w:sz="0" w:space="0" w:color="auto"/>
          </w:divBdr>
        </w:div>
        <w:div w:id="1185169656">
          <w:marLeft w:val="0"/>
          <w:marRight w:val="0"/>
          <w:marTop w:val="0"/>
          <w:marBottom w:val="0"/>
          <w:divBdr>
            <w:top w:val="none" w:sz="0" w:space="0" w:color="auto"/>
            <w:left w:val="none" w:sz="0" w:space="0" w:color="auto"/>
            <w:bottom w:val="none" w:sz="0" w:space="0" w:color="auto"/>
            <w:right w:val="none" w:sz="0" w:space="0" w:color="auto"/>
          </w:divBdr>
        </w:div>
        <w:div w:id="1752388263">
          <w:marLeft w:val="0"/>
          <w:marRight w:val="0"/>
          <w:marTop w:val="0"/>
          <w:marBottom w:val="0"/>
          <w:divBdr>
            <w:top w:val="none" w:sz="0" w:space="0" w:color="auto"/>
            <w:left w:val="none" w:sz="0" w:space="0" w:color="auto"/>
            <w:bottom w:val="none" w:sz="0" w:space="0" w:color="auto"/>
            <w:right w:val="none" w:sz="0" w:space="0" w:color="auto"/>
          </w:divBdr>
        </w:div>
        <w:div w:id="1976521726">
          <w:marLeft w:val="0"/>
          <w:marRight w:val="0"/>
          <w:marTop w:val="0"/>
          <w:marBottom w:val="0"/>
          <w:divBdr>
            <w:top w:val="none" w:sz="0" w:space="0" w:color="auto"/>
            <w:left w:val="none" w:sz="0" w:space="0" w:color="auto"/>
            <w:bottom w:val="none" w:sz="0" w:space="0" w:color="auto"/>
            <w:right w:val="none" w:sz="0" w:space="0" w:color="auto"/>
          </w:divBdr>
        </w:div>
        <w:div w:id="1601328353">
          <w:marLeft w:val="0"/>
          <w:marRight w:val="0"/>
          <w:marTop w:val="0"/>
          <w:marBottom w:val="0"/>
          <w:divBdr>
            <w:top w:val="none" w:sz="0" w:space="0" w:color="auto"/>
            <w:left w:val="none" w:sz="0" w:space="0" w:color="auto"/>
            <w:bottom w:val="none" w:sz="0" w:space="0" w:color="auto"/>
            <w:right w:val="none" w:sz="0" w:space="0" w:color="auto"/>
          </w:divBdr>
        </w:div>
        <w:div w:id="151333438">
          <w:marLeft w:val="0"/>
          <w:marRight w:val="0"/>
          <w:marTop w:val="0"/>
          <w:marBottom w:val="0"/>
          <w:divBdr>
            <w:top w:val="none" w:sz="0" w:space="0" w:color="auto"/>
            <w:left w:val="none" w:sz="0" w:space="0" w:color="auto"/>
            <w:bottom w:val="none" w:sz="0" w:space="0" w:color="auto"/>
            <w:right w:val="none" w:sz="0" w:space="0" w:color="auto"/>
          </w:divBdr>
        </w:div>
        <w:div w:id="853105096">
          <w:marLeft w:val="0"/>
          <w:marRight w:val="0"/>
          <w:marTop w:val="0"/>
          <w:marBottom w:val="0"/>
          <w:divBdr>
            <w:top w:val="none" w:sz="0" w:space="0" w:color="auto"/>
            <w:left w:val="none" w:sz="0" w:space="0" w:color="auto"/>
            <w:bottom w:val="none" w:sz="0" w:space="0" w:color="auto"/>
            <w:right w:val="none" w:sz="0" w:space="0" w:color="auto"/>
          </w:divBdr>
        </w:div>
        <w:div w:id="979270158">
          <w:marLeft w:val="0"/>
          <w:marRight w:val="0"/>
          <w:marTop w:val="0"/>
          <w:marBottom w:val="0"/>
          <w:divBdr>
            <w:top w:val="none" w:sz="0" w:space="0" w:color="auto"/>
            <w:left w:val="none" w:sz="0" w:space="0" w:color="auto"/>
            <w:bottom w:val="none" w:sz="0" w:space="0" w:color="auto"/>
            <w:right w:val="none" w:sz="0" w:space="0" w:color="auto"/>
          </w:divBdr>
        </w:div>
        <w:div w:id="1634603197">
          <w:marLeft w:val="0"/>
          <w:marRight w:val="0"/>
          <w:marTop w:val="0"/>
          <w:marBottom w:val="0"/>
          <w:divBdr>
            <w:top w:val="none" w:sz="0" w:space="0" w:color="auto"/>
            <w:left w:val="none" w:sz="0" w:space="0" w:color="auto"/>
            <w:bottom w:val="none" w:sz="0" w:space="0" w:color="auto"/>
            <w:right w:val="none" w:sz="0" w:space="0" w:color="auto"/>
          </w:divBdr>
        </w:div>
        <w:div w:id="2109352444">
          <w:marLeft w:val="0"/>
          <w:marRight w:val="0"/>
          <w:marTop w:val="0"/>
          <w:marBottom w:val="0"/>
          <w:divBdr>
            <w:top w:val="none" w:sz="0" w:space="0" w:color="auto"/>
            <w:left w:val="none" w:sz="0" w:space="0" w:color="auto"/>
            <w:bottom w:val="none" w:sz="0" w:space="0" w:color="auto"/>
            <w:right w:val="none" w:sz="0" w:space="0" w:color="auto"/>
          </w:divBdr>
        </w:div>
        <w:div w:id="1139108140">
          <w:marLeft w:val="0"/>
          <w:marRight w:val="0"/>
          <w:marTop w:val="0"/>
          <w:marBottom w:val="0"/>
          <w:divBdr>
            <w:top w:val="none" w:sz="0" w:space="0" w:color="auto"/>
            <w:left w:val="none" w:sz="0" w:space="0" w:color="auto"/>
            <w:bottom w:val="none" w:sz="0" w:space="0" w:color="auto"/>
            <w:right w:val="none" w:sz="0" w:space="0" w:color="auto"/>
          </w:divBdr>
        </w:div>
        <w:div w:id="1504542372">
          <w:marLeft w:val="0"/>
          <w:marRight w:val="0"/>
          <w:marTop w:val="0"/>
          <w:marBottom w:val="0"/>
          <w:divBdr>
            <w:top w:val="none" w:sz="0" w:space="0" w:color="auto"/>
            <w:left w:val="none" w:sz="0" w:space="0" w:color="auto"/>
            <w:bottom w:val="none" w:sz="0" w:space="0" w:color="auto"/>
            <w:right w:val="none" w:sz="0" w:space="0" w:color="auto"/>
          </w:divBdr>
        </w:div>
        <w:div w:id="621496045">
          <w:marLeft w:val="0"/>
          <w:marRight w:val="0"/>
          <w:marTop w:val="0"/>
          <w:marBottom w:val="0"/>
          <w:divBdr>
            <w:top w:val="none" w:sz="0" w:space="0" w:color="auto"/>
            <w:left w:val="none" w:sz="0" w:space="0" w:color="auto"/>
            <w:bottom w:val="none" w:sz="0" w:space="0" w:color="auto"/>
            <w:right w:val="none" w:sz="0" w:space="0" w:color="auto"/>
          </w:divBdr>
        </w:div>
        <w:div w:id="287199417">
          <w:marLeft w:val="0"/>
          <w:marRight w:val="0"/>
          <w:marTop w:val="0"/>
          <w:marBottom w:val="0"/>
          <w:divBdr>
            <w:top w:val="none" w:sz="0" w:space="0" w:color="auto"/>
            <w:left w:val="none" w:sz="0" w:space="0" w:color="auto"/>
            <w:bottom w:val="none" w:sz="0" w:space="0" w:color="auto"/>
            <w:right w:val="none" w:sz="0" w:space="0" w:color="auto"/>
          </w:divBdr>
        </w:div>
        <w:div w:id="534972254">
          <w:marLeft w:val="0"/>
          <w:marRight w:val="0"/>
          <w:marTop w:val="0"/>
          <w:marBottom w:val="0"/>
          <w:divBdr>
            <w:top w:val="none" w:sz="0" w:space="0" w:color="auto"/>
            <w:left w:val="none" w:sz="0" w:space="0" w:color="auto"/>
            <w:bottom w:val="none" w:sz="0" w:space="0" w:color="auto"/>
            <w:right w:val="none" w:sz="0" w:space="0" w:color="auto"/>
          </w:divBdr>
        </w:div>
        <w:div w:id="2061244483">
          <w:marLeft w:val="0"/>
          <w:marRight w:val="0"/>
          <w:marTop w:val="0"/>
          <w:marBottom w:val="0"/>
          <w:divBdr>
            <w:top w:val="none" w:sz="0" w:space="0" w:color="auto"/>
            <w:left w:val="none" w:sz="0" w:space="0" w:color="auto"/>
            <w:bottom w:val="none" w:sz="0" w:space="0" w:color="auto"/>
            <w:right w:val="none" w:sz="0" w:space="0" w:color="auto"/>
          </w:divBdr>
        </w:div>
        <w:div w:id="690301578">
          <w:marLeft w:val="0"/>
          <w:marRight w:val="0"/>
          <w:marTop w:val="0"/>
          <w:marBottom w:val="0"/>
          <w:divBdr>
            <w:top w:val="none" w:sz="0" w:space="0" w:color="auto"/>
            <w:left w:val="none" w:sz="0" w:space="0" w:color="auto"/>
            <w:bottom w:val="none" w:sz="0" w:space="0" w:color="auto"/>
            <w:right w:val="none" w:sz="0" w:space="0" w:color="auto"/>
          </w:divBdr>
        </w:div>
        <w:div w:id="1497839226">
          <w:marLeft w:val="0"/>
          <w:marRight w:val="0"/>
          <w:marTop w:val="0"/>
          <w:marBottom w:val="0"/>
          <w:divBdr>
            <w:top w:val="none" w:sz="0" w:space="0" w:color="auto"/>
            <w:left w:val="none" w:sz="0" w:space="0" w:color="auto"/>
            <w:bottom w:val="none" w:sz="0" w:space="0" w:color="auto"/>
            <w:right w:val="none" w:sz="0" w:space="0" w:color="auto"/>
          </w:divBdr>
        </w:div>
        <w:div w:id="1903056791">
          <w:marLeft w:val="0"/>
          <w:marRight w:val="0"/>
          <w:marTop w:val="0"/>
          <w:marBottom w:val="0"/>
          <w:divBdr>
            <w:top w:val="none" w:sz="0" w:space="0" w:color="auto"/>
            <w:left w:val="none" w:sz="0" w:space="0" w:color="auto"/>
            <w:bottom w:val="none" w:sz="0" w:space="0" w:color="auto"/>
            <w:right w:val="none" w:sz="0" w:space="0" w:color="auto"/>
          </w:divBdr>
        </w:div>
        <w:div w:id="172693432">
          <w:marLeft w:val="0"/>
          <w:marRight w:val="0"/>
          <w:marTop w:val="0"/>
          <w:marBottom w:val="0"/>
          <w:divBdr>
            <w:top w:val="none" w:sz="0" w:space="0" w:color="auto"/>
            <w:left w:val="none" w:sz="0" w:space="0" w:color="auto"/>
            <w:bottom w:val="none" w:sz="0" w:space="0" w:color="auto"/>
            <w:right w:val="none" w:sz="0" w:space="0" w:color="auto"/>
          </w:divBdr>
        </w:div>
        <w:div w:id="958612639">
          <w:marLeft w:val="0"/>
          <w:marRight w:val="0"/>
          <w:marTop w:val="0"/>
          <w:marBottom w:val="0"/>
          <w:divBdr>
            <w:top w:val="none" w:sz="0" w:space="0" w:color="auto"/>
            <w:left w:val="none" w:sz="0" w:space="0" w:color="auto"/>
            <w:bottom w:val="none" w:sz="0" w:space="0" w:color="auto"/>
            <w:right w:val="none" w:sz="0" w:space="0" w:color="auto"/>
          </w:divBdr>
        </w:div>
        <w:div w:id="1628854118">
          <w:marLeft w:val="0"/>
          <w:marRight w:val="0"/>
          <w:marTop w:val="0"/>
          <w:marBottom w:val="0"/>
          <w:divBdr>
            <w:top w:val="none" w:sz="0" w:space="0" w:color="auto"/>
            <w:left w:val="none" w:sz="0" w:space="0" w:color="auto"/>
            <w:bottom w:val="none" w:sz="0" w:space="0" w:color="auto"/>
            <w:right w:val="none" w:sz="0" w:space="0" w:color="auto"/>
          </w:divBdr>
        </w:div>
        <w:div w:id="1434402903">
          <w:marLeft w:val="0"/>
          <w:marRight w:val="0"/>
          <w:marTop w:val="0"/>
          <w:marBottom w:val="0"/>
          <w:divBdr>
            <w:top w:val="none" w:sz="0" w:space="0" w:color="auto"/>
            <w:left w:val="none" w:sz="0" w:space="0" w:color="auto"/>
            <w:bottom w:val="none" w:sz="0" w:space="0" w:color="auto"/>
            <w:right w:val="none" w:sz="0" w:space="0" w:color="auto"/>
          </w:divBdr>
        </w:div>
        <w:div w:id="1856076021">
          <w:marLeft w:val="0"/>
          <w:marRight w:val="0"/>
          <w:marTop w:val="0"/>
          <w:marBottom w:val="0"/>
          <w:divBdr>
            <w:top w:val="none" w:sz="0" w:space="0" w:color="auto"/>
            <w:left w:val="none" w:sz="0" w:space="0" w:color="auto"/>
            <w:bottom w:val="none" w:sz="0" w:space="0" w:color="auto"/>
            <w:right w:val="none" w:sz="0" w:space="0" w:color="auto"/>
          </w:divBdr>
        </w:div>
        <w:div w:id="1561134861">
          <w:marLeft w:val="0"/>
          <w:marRight w:val="0"/>
          <w:marTop w:val="0"/>
          <w:marBottom w:val="0"/>
          <w:divBdr>
            <w:top w:val="none" w:sz="0" w:space="0" w:color="auto"/>
            <w:left w:val="none" w:sz="0" w:space="0" w:color="auto"/>
            <w:bottom w:val="none" w:sz="0" w:space="0" w:color="auto"/>
            <w:right w:val="none" w:sz="0" w:space="0" w:color="auto"/>
          </w:divBdr>
        </w:div>
        <w:div w:id="1890678523">
          <w:marLeft w:val="0"/>
          <w:marRight w:val="0"/>
          <w:marTop w:val="0"/>
          <w:marBottom w:val="0"/>
          <w:divBdr>
            <w:top w:val="none" w:sz="0" w:space="0" w:color="auto"/>
            <w:left w:val="none" w:sz="0" w:space="0" w:color="auto"/>
            <w:bottom w:val="none" w:sz="0" w:space="0" w:color="auto"/>
            <w:right w:val="none" w:sz="0" w:space="0" w:color="auto"/>
          </w:divBdr>
        </w:div>
        <w:div w:id="393746488">
          <w:marLeft w:val="0"/>
          <w:marRight w:val="0"/>
          <w:marTop w:val="0"/>
          <w:marBottom w:val="0"/>
          <w:divBdr>
            <w:top w:val="none" w:sz="0" w:space="0" w:color="auto"/>
            <w:left w:val="none" w:sz="0" w:space="0" w:color="auto"/>
            <w:bottom w:val="none" w:sz="0" w:space="0" w:color="auto"/>
            <w:right w:val="none" w:sz="0" w:space="0" w:color="auto"/>
          </w:divBdr>
        </w:div>
        <w:div w:id="132407863">
          <w:marLeft w:val="0"/>
          <w:marRight w:val="0"/>
          <w:marTop w:val="0"/>
          <w:marBottom w:val="0"/>
          <w:divBdr>
            <w:top w:val="none" w:sz="0" w:space="0" w:color="auto"/>
            <w:left w:val="none" w:sz="0" w:space="0" w:color="auto"/>
            <w:bottom w:val="none" w:sz="0" w:space="0" w:color="auto"/>
            <w:right w:val="none" w:sz="0" w:space="0" w:color="auto"/>
          </w:divBdr>
        </w:div>
        <w:div w:id="653530493">
          <w:marLeft w:val="0"/>
          <w:marRight w:val="0"/>
          <w:marTop w:val="0"/>
          <w:marBottom w:val="0"/>
          <w:divBdr>
            <w:top w:val="none" w:sz="0" w:space="0" w:color="auto"/>
            <w:left w:val="none" w:sz="0" w:space="0" w:color="auto"/>
            <w:bottom w:val="none" w:sz="0" w:space="0" w:color="auto"/>
            <w:right w:val="none" w:sz="0" w:space="0" w:color="auto"/>
          </w:divBdr>
        </w:div>
        <w:div w:id="69741342">
          <w:marLeft w:val="0"/>
          <w:marRight w:val="0"/>
          <w:marTop w:val="0"/>
          <w:marBottom w:val="0"/>
          <w:divBdr>
            <w:top w:val="none" w:sz="0" w:space="0" w:color="auto"/>
            <w:left w:val="none" w:sz="0" w:space="0" w:color="auto"/>
            <w:bottom w:val="none" w:sz="0" w:space="0" w:color="auto"/>
            <w:right w:val="none" w:sz="0" w:space="0" w:color="auto"/>
          </w:divBdr>
        </w:div>
        <w:div w:id="1310095384">
          <w:marLeft w:val="0"/>
          <w:marRight w:val="0"/>
          <w:marTop w:val="0"/>
          <w:marBottom w:val="0"/>
          <w:divBdr>
            <w:top w:val="none" w:sz="0" w:space="0" w:color="auto"/>
            <w:left w:val="none" w:sz="0" w:space="0" w:color="auto"/>
            <w:bottom w:val="none" w:sz="0" w:space="0" w:color="auto"/>
            <w:right w:val="none" w:sz="0" w:space="0" w:color="auto"/>
          </w:divBdr>
        </w:div>
        <w:div w:id="1791052113">
          <w:marLeft w:val="0"/>
          <w:marRight w:val="0"/>
          <w:marTop w:val="0"/>
          <w:marBottom w:val="0"/>
          <w:divBdr>
            <w:top w:val="none" w:sz="0" w:space="0" w:color="auto"/>
            <w:left w:val="none" w:sz="0" w:space="0" w:color="auto"/>
            <w:bottom w:val="none" w:sz="0" w:space="0" w:color="auto"/>
            <w:right w:val="none" w:sz="0" w:space="0" w:color="auto"/>
          </w:divBdr>
        </w:div>
        <w:div w:id="297417643">
          <w:marLeft w:val="0"/>
          <w:marRight w:val="0"/>
          <w:marTop w:val="0"/>
          <w:marBottom w:val="0"/>
          <w:divBdr>
            <w:top w:val="none" w:sz="0" w:space="0" w:color="auto"/>
            <w:left w:val="none" w:sz="0" w:space="0" w:color="auto"/>
            <w:bottom w:val="none" w:sz="0" w:space="0" w:color="auto"/>
            <w:right w:val="none" w:sz="0" w:space="0" w:color="auto"/>
          </w:divBdr>
        </w:div>
        <w:div w:id="486943569">
          <w:marLeft w:val="0"/>
          <w:marRight w:val="0"/>
          <w:marTop w:val="0"/>
          <w:marBottom w:val="0"/>
          <w:divBdr>
            <w:top w:val="none" w:sz="0" w:space="0" w:color="auto"/>
            <w:left w:val="none" w:sz="0" w:space="0" w:color="auto"/>
            <w:bottom w:val="none" w:sz="0" w:space="0" w:color="auto"/>
            <w:right w:val="none" w:sz="0" w:space="0" w:color="auto"/>
          </w:divBdr>
        </w:div>
        <w:div w:id="937450160">
          <w:marLeft w:val="0"/>
          <w:marRight w:val="0"/>
          <w:marTop w:val="0"/>
          <w:marBottom w:val="0"/>
          <w:divBdr>
            <w:top w:val="none" w:sz="0" w:space="0" w:color="auto"/>
            <w:left w:val="none" w:sz="0" w:space="0" w:color="auto"/>
            <w:bottom w:val="none" w:sz="0" w:space="0" w:color="auto"/>
            <w:right w:val="none" w:sz="0" w:space="0" w:color="auto"/>
          </w:divBdr>
        </w:div>
        <w:div w:id="801070476">
          <w:marLeft w:val="0"/>
          <w:marRight w:val="0"/>
          <w:marTop w:val="0"/>
          <w:marBottom w:val="0"/>
          <w:divBdr>
            <w:top w:val="none" w:sz="0" w:space="0" w:color="auto"/>
            <w:left w:val="none" w:sz="0" w:space="0" w:color="auto"/>
            <w:bottom w:val="none" w:sz="0" w:space="0" w:color="auto"/>
            <w:right w:val="none" w:sz="0" w:space="0" w:color="auto"/>
          </w:divBdr>
        </w:div>
        <w:div w:id="1098217953">
          <w:marLeft w:val="0"/>
          <w:marRight w:val="0"/>
          <w:marTop w:val="0"/>
          <w:marBottom w:val="0"/>
          <w:divBdr>
            <w:top w:val="none" w:sz="0" w:space="0" w:color="auto"/>
            <w:left w:val="none" w:sz="0" w:space="0" w:color="auto"/>
            <w:bottom w:val="none" w:sz="0" w:space="0" w:color="auto"/>
            <w:right w:val="none" w:sz="0" w:space="0" w:color="auto"/>
          </w:divBdr>
        </w:div>
        <w:div w:id="1723360338">
          <w:marLeft w:val="0"/>
          <w:marRight w:val="0"/>
          <w:marTop w:val="0"/>
          <w:marBottom w:val="0"/>
          <w:divBdr>
            <w:top w:val="none" w:sz="0" w:space="0" w:color="auto"/>
            <w:left w:val="none" w:sz="0" w:space="0" w:color="auto"/>
            <w:bottom w:val="none" w:sz="0" w:space="0" w:color="auto"/>
            <w:right w:val="none" w:sz="0" w:space="0" w:color="auto"/>
          </w:divBdr>
        </w:div>
        <w:div w:id="1235623444">
          <w:marLeft w:val="0"/>
          <w:marRight w:val="0"/>
          <w:marTop w:val="0"/>
          <w:marBottom w:val="0"/>
          <w:divBdr>
            <w:top w:val="none" w:sz="0" w:space="0" w:color="auto"/>
            <w:left w:val="none" w:sz="0" w:space="0" w:color="auto"/>
            <w:bottom w:val="none" w:sz="0" w:space="0" w:color="auto"/>
            <w:right w:val="none" w:sz="0" w:space="0" w:color="auto"/>
          </w:divBdr>
        </w:div>
        <w:div w:id="215046414">
          <w:marLeft w:val="0"/>
          <w:marRight w:val="0"/>
          <w:marTop w:val="0"/>
          <w:marBottom w:val="0"/>
          <w:divBdr>
            <w:top w:val="none" w:sz="0" w:space="0" w:color="auto"/>
            <w:left w:val="none" w:sz="0" w:space="0" w:color="auto"/>
            <w:bottom w:val="none" w:sz="0" w:space="0" w:color="auto"/>
            <w:right w:val="none" w:sz="0" w:space="0" w:color="auto"/>
          </w:divBdr>
        </w:div>
        <w:div w:id="977303651">
          <w:marLeft w:val="0"/>
          <w:marRight w:val="0"/>
          <w:marTop w:val="0"/>
          <w:marBottom w:val="0"/>
          <w:divBdr>
            <w:top w:val="none" w:sz="0" w:space="0" w:color="auto"/>
            <w:left w:val="none" w:sz="0" w:space="0" w:color="auto"/>
            <w:bottom w:val="none" w:sz="0" w:space="0" w:color="auto"/>
            <w:right w:val="none" w:sz="0" w:space="0" w:color="auto"/>
          </w:divBdr>
        </w:div>
        <w:div w:id="698429165">
          <w:marLeft w:val="0"/>
          <w:marRight w:val="0"/>
          <w:marTop w:val="0"/>
          <w:marBottom w:val="0"/>
          <w:divBdr>
            <w:top w:val="none" w:sz="0" w:space="0" w:color="auto"/>
            <w:left w:val="none" w:sz="0" w:space="0" w:color="auto"/>
            <w:bottom w:val="none" w:sz="0" w:space="0" w:color="auto"/>
            <w:right w:val="none" w:sz="0" w:space="0" w:color="auto"/>
          </w:divBdr>
        </w:div>
        <w:div w:id="606541565">
          <w:marLeft w:val="0"/>
          <w:marRight w:val="0"/>
          <w:marTop w:val="0"/>
          <w:marBottom w:val="0"/>
          <w:divBdr>
            <w:top w:val="none" w:sz="0" w:space="0" w:color="auto"/>
            <w:left w:val="none" w:sz="0" w:space="0" w:color="auto"/>
            <w:bottom w:val="none" w:sz="0" w:space="0" w:color="auto"/>
            <w:right w:val="none" w:sz="0" w:space="0" w:color="auto"/>
          </w:divBdr>
        </w:div>
        <w:div w:id="1084957914">
          <w:marLeft w:val="0"/>
          <w:marRight w:val="0"/>
          <w:marTop w:val="0"/>
          <w:marBottom w:val="0"/>
          <w:divBdr>
            <w:top w:val="none" w:sz="0" w:space="0" w:color="auto"/>
            <w:left w:val="none" w:sz="0" w:space="0" w:color="auto"/>
            <w:bottom w:val="none" w:sz="0" w:space="0" w:color="auto"/>
            <w:right w:val="none" w:sz="0" w:space="0" w:color="auto"/>
          </w:divBdr>
        </w:div>
        <w:div w:id="2038389518">
          <w:marLeft w:val="0"/>
          <w:marRight w:val="0"/>
          <w:marTop w:val="0"/>
          <w:marBottom w:val="0"/>
          <w:divBdr>
            <w:top w:val="none" w:sz="0" w:space="0" w:color="auto"/>
            <w:left w:val="none" w:sz="0" w:space="0" w:color="auto"/>
            <w:bottom w:val="none" w:sz="0" w:space="0" w:color="auto"/>
            <w:right w:val="none" w:sz="0" w:space="0" w:color="auto"/>
          </w:divBdr>
        </w:div>
        <w:div w:id="1797945293">
          <w:marLeft w:val="0"/>
          <w:marRight w:val="0"/>
          <w:marTop w:val="0"/>
          <w:marBottom w:val="0"/>
          <w:divBdr>
            <w:top w:val="none" w:sz="0" w:space="0" w:color="auto"/>
            <w:left w:val="none" w:sz="0" w:space="0" w:color="auto"/>
            <w:bottom w:val="none" w:sz="0" w:space="0" w:color="auto"/>
            <w:right w:val="none" w:sz="0" w:space="0" w:color="auto"/>
          </w:divBdr>
        </w:div>
        <w:div w:id="171839727">
          <w:marLeft w:val="0"/>
          <w:marRight w:val="0"/>
          <w:marTop w:val="0"/>
          <w:marBottom w:val="0"/>
          <w:divBdr>
            <w:top w:val="none" w:sz="0" w:space="0" w:color="auto"/>
            <w:left w:val="none" w:sz="0" w:space="0" w:color="auto"/>
            <w:bottom w:val="none" w:sz="0" w:space="0" w:color="auto"/>
            <w:right w:val="none" w:sz="0" w:space="0" w:color="auto"/>
          </w:divBdr>
        </w:div>
        <w:div w:id="203444301">
          <w:marLeft w:val="0"/>
          <w:marRight w:val="0"/>
          <w:marTop w:val="0"/>
          <w:marBottom w:val="0"/>
          <w:divBdr>
            <w:top w:val="none" w:sz="0" w:space="0" w:color="auto"/>
            <w:left w:val="none" w:sz="0" w:space="0" w:color="auto"/>
            <w:bottom w:val="none" w:sz="0" w:space="0" w:color="auto"/>
            <w:right w:val="none" w:sz="0" w:space="0" w:color="auto"/>
          </w:divBdr>
        </w:div>
        <w:div w:id="301885077">
          <w:marLeft w:val="0"/>
          <w:marRight w:val="0"/>
          <w:marTop w:val="0"/>
          <w:marBottom w:val="0"/>
          <w:divBdr>
            <w:top w:val="none" w:sz="0" w:space="0" w:color="auto"/>
            <w:left w:val="none" w:sz="0" w:space="0" w:color="auto"/>
            <w:bottom w:val="none" w:sz="0" w:space="0" w:color="auto"/>
            <w:right w:val="none" w:sz="0" w:space="0" w:color="auto"/>
          </w:divBdr>
        </w:div>
        <w:div w:id="705176250">
          <w:marLeft w:val="0"/>
          <w:marRight w:val="0"/>
          <w:marTop w:val="0"/>
          <w:marBottom w:val="0"/>
          <w:divBdr>
            <w:top w:val="none" w:sz="0" w:space="0" w:color="auto"/>
            <w:left w:val="none" w:sz="0" w:space="0" w:color="auto"/>
            <w:bottom w:val="none" w:sz="0" w:space="0" w:color="auto"/>
            <w:right w:val="none" w:sz="0" w:space="0" w:color="auto"/>
          </w:divBdr>
        </w:div>
        <w:div w:id="969675278">
          <w:marLeft w:val="0"/>
          <w:marRight w:val="0"/>
          <w:marTop w:val="0"/>
          <w:marBottom w:val="0"/>
          <w:divBdr>
            <w:top w:val="none" w:sz="0" w:space="0" w:color="auto"/>
            <w:left w:val="none" w:sz="0" w:space="0" w:color="auto"/>
            <w:bottom w:val="none" w:sz="0" w:space="0" w:color="auto"/>
            <w:right w:val="none" w:sz="0" w:space="0" w:color="auto"/>
          </w:divBdr>
        </w:div>
      </w:divsChild>
    </w:div>
    <w:div w:id="641353203">
      <w:bodyDiv w:val="1"/>
      <w:marLeft w:val="0"/>
      <w:marRight w:val="0"/>
      <w:marTop w:val="0"/>
      <w:marBottom w:val="0"/>
      <w:divBdr>
        <w:top w:val="none" w:sz="0" w:space="0" w:color="auto"/>
        <w:left w:val="none" w:sz="0" w:space="0" w:color="auto"/>
        <w:bottom w:val="none" w:sz="0" w:space="0" w:color="auto"/>
        <w:right w:val="none" w:sz="0" w:space="0" w:color="auto"/>
      </w:divBdr>
      <w:divsChild>
        <w:div w:id="129634623">
          <w:marLeft w:val="1526"/>
          <w:marRight w:val="0"/>
          <w:marTop w:val="96"/>
          <w:marBottom w:val="0"/>
          <w:divBdr>
            <w:top w:val="none" w:sz="0" w:space="0" w:color="auto"/>
            <w:left w:val="none" w:sz="0" w:space="0" w:color="auto"/>
            <w:bottom w:val="none" w:sz="0" w:space="0" w:color="auto"/>
            <w:right w:val="none" w:sz="0" w:space="0" w:color="auto"/>
          </w:divBdr>
        </w:div>
      </w:divsChild>
    </w:div>
    <w:div w:id="1038555709">
      <w:bodyDiv w:val="1"/>
      <w:marLeft w:val="0"/>
      <w:marRight w:val="0"/>
      <w:marTop w:val="0"/>
      <w:marBottom w:val="0"/>
      <w:divBdr>
        <w:top w:val="none" w:sz="0" w:space="0" w:color="auto"/>
        <w:left w:val="none" w:sz="0" w:space="0" w:color="auto"/>
        <w:bottom w:val="none" w:sz="0" w:space="0" w:color="auto"/>
        <w:right w:val="none" w:sz="0" w:space="0" w:color="auto"/>
      </w:divBdr>
    </w:div>
    <w:div w:id="1641617174">
      <w:bodyDiv w:val="1"/>
      <w:marLeft w:val="0"/>
      <w:marRight w:val="0"/>
      <w:marTop w:val="0"/>
      <w:marBottom w:val="0"/>
      <w:divBdr>
        <w:top w:val="none" w:sz="0" w:space="0" w:color="auto"/>
        <w:left w:val="none" w:sz="0" w:space="0" w:color="auto"/>
        <w:bottom w:val="none" w:sz="0" w:space="0" w:color="auto"/>
        <w:right w:val="none" w:sz="0" w:space="0" w:color="auto"/>
      </w:divBdr>
    </w:div>
    <w:div w:id="1769958673">
      <w:bodyDiv w:val="1"/>
      <w:marLeft w:val="0"/>
      <w:marRight w:val="0"/>
      <w:marTop w:val="0"/>
      <w:marBottom w:val="0"/>
      <w:divBdr>
        <w:top w:val="none" w:sz="0" w:space="0" w:color="auto"/>
        <w:left w:val="none" w:sz="0" w:space="0" w:color="auto"/>
        <w:bottom w:val="none" w:sz="0" w:space="0" w:color="auto"/>
        <w:right w:val="none" w:sz="0" w:space="0" w:color="auto"/>
      </w:divBdr>
    </w:div>
    <w:div w:id="19975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19</Pages>
  <Words>731</Words>
  <Characters>4173</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
      <vt:lpstr>INSTRUCTIONS</vt:lpstr>
      <vt:lpstr>    1. Launch Autopsy from the Toolbox folder on the desktop.</vt:lpstr>
      <vt:lpstr>    2. Select &gt; Create New Case </vt:lpstr>
      <vt:lpstr>    3. Name the case Financial Case. </vt:lpstr>
      <vt:lpstr>    4. Use the default Base Directory (Desktop) where Autopsy will store the Case da</vt:lpstr>
      <vt:lpstr>    5. Enter the Case Number as 001 and enter your name as Examiner. </vt:lpstr>
      <vt:lpstr>    6. Click Finish. You will see the "Add Data Source" window. </vt:lpstr>
      <vt:lpstr>    7. Select Data source type. Choose Disk Image or VM File. Browse and select the </vt:lpstr>
      <vt:lpstr>    8. Select the Ingest Modules. Leave all modules checked. Click Next, then click </vt:lpstr>
      <vt:lpstr>    9. You will see "Analyzing files from Financial Case.001" status at the lower ri</vt:lpstr>
      <vt:lpstr>Explore image contents; answer case questions:</vt:lpstr>
      <vt:lpstr>    a) Browse through Data Sources&gt;Linux Financial Case.001&gt;vol2, what is the Inode </vt:lpstr>
      <vt:lpstr>    b) When was Earning.xls last modified? </vt:lpstr>
      <vt:lpstr>    c) What are the user and group IDs associated with Earning.xls in the directory </vt:lpstr>
      <vt:lpstr>    d) What are the user and group IDs associated with files in the 'Frank' director</vt:lpstr>
      <vt:lpstr>    e) What permissions do 'others' have for the Mark directory and Finance_Confiden</vt:lpstr>
      <vt:lpstr>    f) What access permission do 'others' have for Earning.xls file? Does this mean </vt:lpstr>
      <vt:lpstr>    g) Do you see any deleted file in Frank’s directory that could be a soft link of</vt:lpstr>
      <vt:lpstr>Summary/Reflection</vt:lpstr>
    </vt:vector>
  </TitlesOfParts>
  <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Demetrius</dc:creator>
  <cp:keywords/>
  <dc:description/>
  <cp:lastModifiedBy>Johnson, Demetrius</cp:lastModifiedBy>
  <cp:revision>131</cp:revision>
  <dcterms:created xsi:type="dcterms:W3CDTF">2022-09-19T15:33:00Z</dcterms:created>
  <dcterms:modified xsi:type="dcterms:W3CDTF">2022-11-30T21:49:00Z</dcterms:modified>
</cp:coreProperties>
</file>