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239A1" w14:textId="77777777" w:rsidR="00CF6EB0" w:rsidRPr="002711DF" w:rsidRDefault="00CF6EB0" w:rsidP="00CF6EB0">
      <w:pPr>
        <w:pStyle w:val="Heading1"/>
        <w:ind w:firstLine="708"/>
        <w:rPr>
          <w:rStyle w:val="Hyperlink"/>
          <w:lang w:val="en-GB"/>
        </w:rPr>
      </w:pPr>
      <w:bookmarkStart w:id="0" w:name="_Toc149319169"/>
      <w:r w:rsidRPr="00BD46FF">
        <w:rPr>
          <w:lang w:val="en-GB"/>
        </w:rPr>
        <w:t xml:space="preserve">LIST OF </w:t>
      </w:r>
      <w:r>
        <w:rPr>
          <w:lang w:val="en-GB"/>
        </w:rPr>
        <w:t>FIGURES</w:t>
      </w:r>
      <w:bookmarkEnd w:id="0"/>
    </w:p>
    <w:p w14:paraId="3739B76C" w14:textId="77777777" w:rsidR="00CF6EB0" w:rsidRPr="00B360F3" w:rsidRDefault="00CF6EB0" w:rsidP="00CF6EB0">
      <w:pPr>
        <w:pStyle w:val="TOC2"/>
        <w:rPr>
          <w:rStyle w:val="Hyperlink"/>
          <w:color w:val="auto"/>
          <w:sz w:val="20"/>
          <w:szCs w:val="20"/>
          <w:u w:val="none"/>
        </w:rPr>
      </w:pPr>
      <w:hyperlink w:anchor="_Toc518368793" w:history="1">
        <w:r w:rsidRPr="00B360F3">
          <w:rPr>
            <w:rStyle w:val="Hyperlink"/>
            <w:color w:val="auto"/>
            <w:sz w:val="20"/>
            <w:szCs w:val="20"/>
            <w:u w:val="none"/>
          </w:rPr>
          <w:t>2.0.</w:t>
        </w:r>
        <w:r w:rsidRPr="00B360F3">
          <w:rPr>
            <w:rFonts w:eastAsia="Times New Roman"/>
            <w:lang w:eastAsia="pl-PL"/>
          </w:rPr>
          <w:tab/>
        </w:r>
        <w:r w:rsidRPr="00B360F3">
          <w:t>Holistic</w:t>
        </w:r>
        <w:r w:rsidRPr="00B360F3">
          <w:rPr>
            <w:sz w:val="18"/>
            <w:szCs w:val="18"/>
          </w:rPr>
          <w:t xml:space="preserve"> </w:t>
        </w:r>
        <w:r w:rsidRPr="00B360F3">
          <w:t>Process Diagram depicting primary processes and deliverables</w:t>
        </w:r>
        <w:r w:rsidRPr="00B360F3">
          <w:rPr>
            <w:webHidden/>
          </w:rPr>
          <w:tab/>
          <w:t>9</w:t>
        </w:r>
      </w:hyperlink>
    </w:p>
    <w:p w14:paraId="3C3E6D39" w14:textId="77777777" w:rsidR="00CF6EB0" w:rsidRPr="00B360F3" w:rsidRDefault="00CF6EB0" w:rsidP="00CF6EB0">
      <w:pPr>
        <w:pStyle w:val="TOC2"/>
        <w:rPr>
          <w:rFonts w:eastAsia="Times New Roman"/>
          <w:lang w:eastAsia="pl-PL"/>
        </w:rPr>
      </w:pPr>
      <w:hyperlink w:anchor="_Toc518368793" w:history="1">
        <w:r w:rsidRPr="00B360F3">
          <w:rPr>
            <w:rStyle w:val="Hyperlink"/>
            <w:color w:val="auto"/>
            <w:sz w:val="20"/>
            <w:szCs w:val="20"/>
            <w:u w:val="none"/>
          </w:rPr>
          <w:t>3.0.</w:t>
        </w:r>
        <w:r w:rsidRPr="00B360F3">
          <w:rPr>
            <w:rFonts w:eastAsia="Times New Roman"/>
            <w:lang w:eastAsia="pl-PL"/>
          </w:rPr>
          <w:tab/>
        </w:r>
        <w:r w:rsidRPr="00B360F3">
          <w:rPr>
            <w:rStyle w:val="Hyperlink"/>
            <w:color w:val="auto"/>
            <w:sz w:val="20"/>
            <w:szCs w:val="20"/>
            <w:u w:val="none"/>
          </w:rPr>
          <w:t>60 Studies in QDA Miner</w:t>
        </w:r>
        <w:r w:rsidRPr="00B360F3">
          <w:rPr>
            <w:webHidden/>
          </w:rPr>
          <w:tab/>
          <w:t>15</w:t>
        </w:r>
      </w:hyperlink>
    </w:p>
    <w:p w14:paraId="41F0E605" w14:textId="77777777" w:rsidR="00CF6EB0" w:rsidRPr="00B360F3" w:rsidRDefault="00CF6EB0" w:rsidP="00CF6EB0">
      <w:pPr>
        <w:pStyle w:val="TOC2"/>
      </w:pPr>
      <w:hyperlink w:anchor="_Toc518368793" w:history="1">
        <w:r w:rsidRPr="00B360F3">
          <w:rPr>
            <w:rStyle w:val="Hyperlink"/>
            <w:color w:val="auto"/>
            <w:sz w:val="20"/>
            <w:szCs w:val="20"/>
            <w:u w:val="none"/>
          </w:rPr>
          <w:t>3.1.</w:t>
        </w:r>
        <w:r w:rsidRPr="00B360F3">
          <w:rPr>
            <w:rFonts w:eastAsia="Times New Roman"/>
            <w:lang w:eastAsia="pl-PL"/>
          </w:rPr>
          <w:tab/>
        </w:r>
        <w:r w:rsidRPr="00B360F3">
          <w:rPr>
            <w:rStyle w:val="Hyperlink"/>
            <w:color w:val="auto"/>
            <w:sz w:val="20"/>
            <w:szCs w:val="20"/>
            <w:u w:val="none"/>
          </w:rPr>
          <w:t>Process for Multivocal Literature Review (MLR)</w:t>
        </w:r>
        <w:r w:rsidRPr="00B360F3">
          <w:rPr>
            <w:webHidden/>
          </w:rPr>
          <w:tab/>
          <w:t>16</w:t>
        </w:r>
      </w:hyperlink>
    </w:p>
    <w:p w14:paraId="51B51E24" w14:textId="77777777" w:rsidR="00CF6EB0" w:rsidRPr="00B360F3" w:rsidRDefault="00CF6EB0" w:rsidP="00CF6EB0">
      <w:pPr>
        <w:pStyle w:val="TOC2"/>
        <w:rPr>
          <w:rStyle w:val="Hyperlink"/>
          <w:color w:val="auto"/>
          <w:sz w:val="20"/>
          <w:szCs w:val="20"/>
          <w:u w:val="none"/>
        </w:rPr>
      </w:pPr>
      <w:hyperlink w:anchor="_Toc518368793" w:history="1">
        <w:r w:rsidRPr="00B360F3">
          <w:rPr>
            <w:rStyle w:val="Hyperlink"/>
            <w:color w:val="auto"/>
            <w:sz w:val="20"/>
            <w:szCs w:val="20"/>
            <w:u w:val="none"/>
          </w:rPr>
          <w:t>3.2.</w:t>
        </w:r>
        <w:r w:rsidRPr="00B360F3">
          <w:rPr>
            <w:rFonts w:eastAsia="Times New Roman"/>
            <w:lang w:eastAsia="pl-PL"/>
          </w:rPr>
          <w:tab/>
          <w:t>Thematic Coding with QDA Miner</w:t>
        </w:r>
        <w:r w:rsidRPr="00B360F3">
          <w:rPr>
            <w:webHidden/>
          </w:rPr>
          <w:tab/>
          <w:t>16</w:t>
        </w:r>
      </w:hyperlink>
    </w:p>
    <w:p w14:paraId="2C521A21" w14:textId="77777777" w:rsidR="00CF6EB0" w:rsidRPr="00B360F3" w:rsidRDefault="00CF6EB0" w:rsidP="00CF6EB0">
      <w:pPr>
        <w:pStyle w:val="TOC2"/>
        <w:rPr>
          <w:rStyle w:val="Hyperlink"/>
          <w:color w:val="auto"/>
          <w:sz w:val="20"/>
          <w:szCs w:val="20"/>
          <w:u w:val="none"/>
        </w:rPr>
      </w:pPr>
      <w:hyperlink w:anchor="_Toc518368793" w:history="1">
        <w:r w:rsidRPr="00B360F3">
          <w:rPr>
            <w:rStyle w:val="Hyperlink"/>
            <w:color w:val="auto"/>
            <w:sz w:val="20"/>
            <w:szCs w:val="20"/>
            <w:u w:val="none"/>
          </w:rPr>
          <w:t>3.3.</w:t>
        </w:r>
        <w:r w:rsidRPr="00B360F3">
          <w:rPr>
            <w:rFonts w:eastAsia="Times New Roman"/>
            <w:lang w:eastAsia="pl-PL"/>
          </w:rPr>
          <w:tab/>
        </w:r>
        <w:r w:rsidRPr="00B360F3">
          <w:rPr>
            <w:rStyle w:val="Hyperlink"/>
            <w:color w:val="auto"/>
            <w:sz w:val="20"/>
            <w:szCs w:val="20"/>
            <w:u w:val="none"/>
          </w:rPr>
          <w:t>Most Relevant words found in DevOps selected</w:t>
        </w:r>
        <w:r w:rsidRPr="00B360F3">
          <w:rPr>
            <w:webHidden/>
          </w:rPr>
          <w:tab/>
          <w:t>17</w:t>
        </w:r>
      </w:hyperlink>
    </w:p>
    <w:p w14:paraId="64C12FAA" w14:textId="77777777" w:rsidR="00CF6EB0" w:rsidRPr="00B360F3" w:rsidRDefault="00CF6EB0" w:rsidP="00CF6EB0">
      <w:pPr>
        <w:pStyle w:val="TOC2"/>
        <w:rPr>
          <w:rStyle w:val="Hyperlink"/>
          <w:color w:val="auto"/>
          <w:sz w:val="20"/>
          <w:szCs w:val="20"/>
          <w:u w:val="none"/>
        </w:rPr>
      </w:pPr>
      <w:hyperlink w:anchor="_Toc518368793" w:history="1">
        <w:r w:rsidRPr="00B360F3">
          <w:rPr>
            <w:rStyle w:val="Hyperlink"/>
            <w:color w:val="auto"/>
            <w:sz w:val="20"/>
            <w:szCs w:val="20"/>
            <w:u w:val="none"/>
          </w:rPr>
          <w:t>3.4.</w:t>
        </w:r>
        <w:r w:rsidRPr="00B360F3">
          <w:rPr>
            <w:rFonts w:eastAsia="Times New Roman"/>
            <w:lang w:eastAsia="pl-PL"/>
          </w:rPr>
          <w:tab/>
        </w:r>
        <w:r w:rsidRPr="00B360F3">
          <w:rPr>
            <w:rStyle w:val="Hyperlink"/>
            <w:color w:val="auto"/>
            <w:sz w:val="20"/>
            <w:szCs w:val="20"/>
            <w:u w:val="none"/>
          </w:rPr>
          <w:t>Frequency Distribution of papers by Continents</w:t>
        </w:r>
        <w:r w:rsidRPr="00B360F3">
          <w:rPr>
            <w:webHidden/>
          </w:rPr>
          <w:tab/>
          <w:t>18</w:t>
        </w:r>
      </w:hyperlink>
    </w:p>
    <w:p w14:paraId="624E7821" w14:textId="77777777" w:rsidR="00CF6EB0" w:rsidRPr="00B360F3" w:rsidRDefault="00CF6EB0" w:rsidP="00CF6EB0">
      <w:pPr>
        <w:pStyle w:val="TOC2"/>
        <w:rPr>
          <w:rFonts w:eastAsia="Times New Roman"/>
          <w:lang w:eastAsia="pl-PL"/>
        </w:rPr>
      </w:pPr>
      <w:hyperlink w:anchor="_Toc518368793" w:history="1">
        <w:r w:rsidRPr="00B360F3">
          <w:rPr>
            <w:rStyle w:val="Hyperlink"/>
            <w:color w:val="auto"/>
            <w:sz w:val="20"/>
            <w:szCs w:val="20"/>
            <w:u w:val="none"/>
          </w:rPr>
          <w:t>3.5.</w:t>
        </w:r>
        <w:r w:rsidRPr="00B360F3">
          <w:rPr>
            <w:rFonts w:eastAsia="Times New Roman"/>
            <w:lang w:eastAsia="pl-PL"/>
          </w:rPr>
          <w:tab/>
        </w:r>
        <w:r w:rsidRPr="00B360F3">
          <w:rPr>
            <w:rStyle w:val="Hyperlink"/>
            <w:color w:val="auto"/>
            <w:sz w:val="20"/>
            <w:szCs w:val="20"/>
            <w:u w:val="none"/>
          </w:rPr>
          <w:t>Frequency Distribution of papers by Countries</w:t>
        </w:r>
        <w:r w:rsidRPr="00B360F3">
          <w:rPr>
            <w:webHidden/>
          </w:rPr>
          <w:tab/>
          <w:t>18</w:t>
        </w:r>
      </w:hyperlink>
    </w:p>
    <w:p w14:paraId="77636EFD" w14:textId="77777777" w:rsidR="00CF6EB0" w:rsidRPr="00B360F3" w:rsidRDefault="00CF6EB0" w:rsidP="00CF6EB0">
      <w:pPr>
        <w:pStyle w:val="TOC2"/>
      </w:pPr>
      <w:hyperlink w:anchor="_Toc518368793" w:history="1">
        <w:r w:rsidRPr="00B360F3">
          <w:rPr>
            <w:rStyle w:val="Hyperlink"/>
            <w:color w:val="auto"/>
            <w:sz w:val="20"/>
            <w:szCs w:val="20"/>
            <w:u w:val="none"/>
          </w:rPr>
          <w:t>3.6.</w:t>
        </w:r>
        <w:r w:rsidRPr="00B360F3">
          <w:rPr>
            <w:rFonts w:eastAsia="Times New Roman"/>
            <w:lang w:eastAsia="pl-PL"/>
          </w:rPr>
          <w:tab/>
        </w:r>
        <w:r w:rsidRPr="00B360F3">
          <w:rPr>
            <w:rStyle w:val="Hyperlink"/>
            <w:color w:val="auto"/>
            <w:sz w:val="20"/>
            <w:szCs w:val="20"/>
            <w:u w:val="none"/>
          </w:rPr>
          <w:t>Structural meta-model of minds map taken from [25]</w:t>
        </w:r>
        <w:r w:rsidRPr="00B360F3">
          <w:rPr>
            <w:webHidden/>
          </w:rPr>
          <w:tab/>
          <w:t>19</w:t>
        </w:r>
      </w:hyperlink>
    </w:p>
    <w:p w14:paraId="3CA5DA6B" w14:textId="77777777" w:rsidR="00CF6EB0" w:rsidRPr="00B360F3" w:rsidRDefault="00CF6EB0" w:rsidP="00CF6EB0">
      <w:pPr>
        <w:pStyle w:val="TOC2"/>
        <w:rPr>
          <w:rFonts w:eastAsia="Times New Roman"/>
          <w:lang w:eastAsia="pl-PL"/>
        </w:rPr>
      </w:pPr>
      <w:hyperlink w:anchor="_Toc518368793" w:history="1">
        <w:r w:rsidRPr="00B360F3">
          <w:rPr>
            <w:rStyle w:val="Hyperlink"/>
            <w:color w:val="auto"/>
            <w:sz w:val="20"/>
            <w:szCs w:val="20"/>
            <w:u w:val="none"/>
          </w:rPr>
          <w:t>3.7.</w:t>
        </w:r>
        <w:r w:rsidRPr="00B360F3">
          <w:rPr>
            <w:rFonts w:eastAsia="Times New Roman"/>
            <w:lang w:eastAsia="pl-PL"/>
          </w:rPr>
          <w:tab/>
        </w:r>
        <w:r w:rsidRPr="00B360F3">
          <w:rPr>
            <w:rStyle w:val="Hyperlink"/>
            <w:color w:val="auto"/>
            <w:sz w:val="20"/>
            <w:szCs w:val="20"/>
            <w:u w:val="none"/>
          </w:rPr>
          <w:t>Minds map of practice1</w:t>
        </w:r>
        <w:r w:rsidRPr="00B360F3">
          <w:rPr>
            <w:webHidden/>
          </w:rPr>
          <w:tab/>
          <w:t>21</w:t>
        </w:r>
      </w:hyperlink>
    </w:p>
    <w:p w14:paraId="41B9141C" w14:textId="77777777" w:rsidR="00CF6EB0" w:rsidRPr="00B360F3" w:rsidRDefault="00CF6EB0" w:rsidP="00CF6EB0">
      <w:pPr>
        <w:pStyle w:val="TOC2"/>
      </w:pPr>
      <w:hyperlink w:anchor="_Toc518368793" w:history="1">
        <w:r w:rsidRPr="00B360F3">
          <w:rPr>
            <w:rStyle w:val="Hyperlink"/>
            <w:color w:val="auto"/>
            <w:sz w:val="20"/>
            <w:szCs w:val="20"/>
            <w:u w:val="none"/>
          </w:rPr>
          <w:t>3.8.</w:t>
        </w:r>
        <w:r w:rsidRPr="00B360F3">
          <w:rPr>
            <w:rFonts w:eastAsia="Times New Roman"/>
            <w:lang w:eastAsia="pl-PL"/>
          </w:rPr>
          <w:tab/>
        </w:r>
        <w:r w:rsidRPr="00B360F3">
          <w:rPr>
            <w:rStyle w:val="Hyperlink"/>
            <w:color w:val="auto"/>
            <w:sz w:val="20"/>
            <w:szCs w:val="20"/>
            <w:u w:val="none"/>
          </w:rPr>
          <w:t>Minds map of Practice2</w:t>
        </w:r>
        <w:r w:rsidRPr="00B360F3">
          <w:rPr>
            <w:webHidden/>
          </w:rPr>
          <w:tab/>
          <w:t>21</w:t>
        </w:r>
      </w:hyperlink>
    </w:p>
    <w:p w14:paraId="74455CD2" w14:textId="77777777" w:rsidR="00CF6EB0" w:rsidRPr="00B360F3" w:rsidRDefault="00CF6EB0" w:rsidP="00CF6EB0">
      <w:pPr>
        <w:pStyle w:val="TOC2"/>
        <w:rPr>
          <w:rFonts w:eastAsia="Times New Roman"/>
          <w:lang w:eastAsia="pl-PL"/>
        </w:rPr>
      </w:pPr>
      <w:hyperlink w:anchor="_Toc518368793" w:history="1">
        <w:r w:rsidRPr="00B360F3">
          <w:rPr>
            <w:rStyle w:val="Hyperlink"/>
            <w:color w:val="auto"/>
            <w:sz w:val="20"/>
            <w:szCs w:val="20"/>
            <w:u w:val="none"/>
          </w:rPr>
          <w:t>3.9.</w:t>
        </w:r>
        <w:r w:rsidRPr="00B360F3">
          <w:rPr>
            <w:rFonts w:eastAsia="Times New Roman"/>
            <w:lang w:eastAsia="pl-PL"/>
          </w:rPr>
          <w:tab/>
        </w:r>
        <w:r w:rsidRPr="00B360F3">
          <w:rPr>
            <w:rStyle w:val="Hyperlink"/>
            <w:color w:val="auto"/>
            <w:sz w:val="20"/>
            <w:szCs w:val="20"/>
            <w:u w:val="none"/>
          </w:rPr>
          <w:t>Minds map of Principles</w:t>
        </w:r>
        <w:r w:rsidRPr="00B360F3">
          <w:rPr>
            <w:webHidden/>
          </w:rPr>
          <w:tab/>
          <w:t>22</w:t>
        </w:r>
      </w:hyperlink>
    </w:p>
    <w:p w14:paraId="2406DEA6" w14:textId="77777777" w:rsidR="00CF6EB0" w:rsidRPr="00B360F3" w:rsidRDefault="00CF6EB0" w:rsidP="00CF6EB0">
      <w:pPr>
        <w:pStyle w:val="TOC2"/>
      </w:pPr>
      <w:hyperlink w:anchor="_Toc518368793" w:history="1">
        <w:r w:rsidRPr="00B360F3">
          <w:rPr>
            <w:rStyle w:val="Hyperlink"/>
            <w:color w:val="auto"/>
            <w:sz w:val="20"/>
            <w:szCs w:val="20"/>
            <w:u w:val="none"/>
          </w:rPr>
          <w:t>3.10.</w:t>
        </w:r>
        <w:r w:rsidRPr="00B360F3">
          <w:rPr>
            <w:rFonts w:eastAsia="Times New Roman"/>
            <w:lang w:eastAsia="pl-PL"/>
          </w:rPr>
          <w:tab/>
        </w:r>
        <w:r w:rsidRPr="00B360F3">
          <w:rPr>
            <w:rStyle w:val="Hyperlink"/>
            <w:color w:val="auto"/>
            <w:sz w:val="20"/>
            <w:szCs w:val="20"/>
            <w:u w:val="none"/>
          </w:rPr>
          <w:t>Minds map of Approach</w:t>
        </w:r>
        <w:r w:rsidRPr="00B360F3">
          <w:rPr>
            <w:webHidden/>
          </w:rPr>
          <w:tab/>
          <w:t>23</w:t>
        </w:r>
      </w:hyperlink>
    </w:p>
    <w:p w14:paraId="3698519C" w14:textId="77777777" w:rsidR="00CF6EB0" w:rsidRPr="00B360F3" w:rsidRDefault="00CF6EB0" w:rsidP="00CF6EB0">
      <w:pPr>
        <w:pStyle w:val="TOC2"/>
        <w:rPr>
          <w:rFonts w:eastAsia="Times New Roman"/>
          <w:lang w:eastAsia="pl-PL"/>
        </w:rPr>
      </w:pPr>
      <w:hyperlink w:anchor="_Toc518368793" w:history="1">
        <w:r w:rsidRPr="00B360F3">
          <w:rPr>
            <w:rStyle w:val="Hyperlink"/>
            <w:color w:val="auto"/>
            <w:sz w:val="20"/>
            <w:szCs w:val="20"/>
            <w:u w:val="none"/>
          </w:rPr>
          <w:t>3.11.</w:t>
        </w:r>
        <w:r w:rsidRPr="00B360F3">
          <w:rPr>
            <w:rFonts w:eastAsia="Times New Roman"/>
            <w:lang w:eastAsia="pl-PL"/>
          </w:rPr>
          <w:tab/>
        </w:r>
        <w:r w:rsidRPr="00B360F3">
          <w:rPr>
            <w:rStyle w:val="Hyperlink"/>
            <w:color w:val="auto"/>
            <w:sz w:val="20"/>
            <w:szCs w:val="20"/>
            <w:u w:val="none"/>
          </w:rPr>
          <w:t>Minds map of Challenges</w:t>
        </w:r>
        <w:r w:rsidRPr="00B360F3">
          <w:rPr>
            <w:webHidden/>
          </w:rPr>
          <w:tab/>
          <w:t>24</w:t>
        </w:r>
      </w:hyperlink>
    </w:p>
    <w:p w14:paraId="0C7F9635" w14:textId="77777777" w:rsidR="00CF6EB0" w:rsidRPr="00B360F3" w:rsidRDefault="00CF6EB0" w:rsidP="00CF6EB0">
      <w:pPr>
        <w:pStyle w:val="TOC2"/>
        <w:rPr>
          <w:rStyle w:val="Hyperlink"/>
          <w:color w:val="auto"/>
          <w:sz w:val="20"/>
          <w:szCs w:val="20"/>
          <w:u w:val="none"/>
        </w:rPr>
      </w:pPr>
      <w:hyperlink w:anchor="_Toc518368793" w:history="1">
        <w:r w:rsidRPr="00B360F3">
          <w:rPr>
            <w:rStyle w:val="Hyperlink"/>
            <w:color w:val="auto"/>
            <w:sz w:val="20"/>
            <w:szCs w:val="20"/>
            <w:u w:val="none"/>
          </w:rPr>
          <w:t>3.12.</w:t>
        </w:r>
        <w:r w:rsidRPr="00B360F3">
          <w:rPr>
            <w:rFonts w:eastAsia="Times New Roman"/>
            <w:lang w:eastAsia="pl-PL"/>
          </w:rPr>
          <w:tab/>
        </w:r>
        <w:r w:rsidRPr="00B360F3">
          <w:rPr>
            <w:rStyle w:val="Hyperlink"/>
            <w:color w:val="auto"/>
            <w:sz w:val="20"/>
            <w:szCs w:val="20"/>
            <w:u w:val="none"/>
          </w:rPr>
          <w:t>Minds map of  of Benefits</w:t>
        </w:r>
        <w:r w:rsidRPr="00B360F3">
          <w:rPr>
            <w:webHidden/>
          </w:rPr>
          <w:tab/>
          <w:t>25</w:t>
        </w:r>
      </w:hyperlink>
    </w:p>
    <w:p w14:paraId="15B21C24" w14:textId="77777777" w:rsidR="00CF6EB0" w:rsidRPr="00B360F3" w:rsidRDefault="00CF6EB0" w:rsidP="00CF6EB0">
      <w:pPr>
        <w:pStyle w:val="TOC2"/>
      </w:pPr>
      <w:hyperlink w:anchor="_Toc518368793" w:history="1">
        <w:r w:rsidRPr="00B360F3">
          <w:rPr>
            <w:rStyle w:val="Hyperlink"/>
            <w:color w:val="auto"/>
            <w:sz w:val="20"/>
            <w:szCs w:val="20"/>
            <w:u w:val="none"/>
          </w:rPr>
          <w:t>3.13.</w:t>
        </w:r>
        <w:r w:rsidRPr="00B360F3">
          <w:rPr>
            <w:rFonts w:eastAsia="Times New Roman"/>
            <w:lang w:eastAsia="pl-PL"/>
          </w:rPr>
          <w:tab/>
        </w:r>
        <w:r w:rsidRPr="00B360F3">
          <w:rPr>
            <w:rStyle w:val="Hyperlink"/>
            <w:color w:val="auto"/>
            <w:sz w:val="20"/>
            <w:szCs w:val="20"/>
            <w:u w:val="none"/>
          </w:rPr>
          <w:t>Minds map of  of Models</w:t>
        </w:r>
        <w:r w:rsidRPr="00B360F3">
          <w:rPr>
            <w:webHidden/>
          </w:rPr>
          <w:tab/>
          <w:t>26</w:t>
        </w:r>
      </w:hyperlink>
    </w:p>
    <w:p w14:paraId="6CEE3CFC" w14:textId="77777777" w:rsidR="00CF6EB0" w:rsidRPr="00B360F3" w:rsidRDefault="00CF6EB0" w:rsidP="00CF6EB0">
      <w:pPr>
        <w:pStyle w:val="TOC2"/>
      </w:pPr>
      <w:hyperlink w:anchor="_Toc518368793" w:history="1">
        <w:r w:rsidRPr="00B360F3">
          <w:rPr>
            <w:rStyle w:val="Hyperlink"/>
            <w:color w:val="auto"/>
            <w:sz w:val="20"/>
            <w:szCs w:val="20"/>
            <w:u w:val="none"/>
          </w:rPr>
          <w:t>3.14.</w:t>
        </w:r>
        <w:r w:rsidRPr="00B360F3">
          <w:rPr>
            <w:lang w:eastAsia="pl-PL"/>
          </w:rPr>
          <w:tab/>
          <w:t>DevOps Competence Model adapted from (Feijter et al.2018, p.248)</w:t>
        </w:r>
        <w:r w:rsidRPr="00B360F3">
          <w:rPr>
            <w:webHidden/>
          </w:rPr>
          <w:tab/>
          <w:t>27</w:t>
        </w:r>
      </w:hyperlink>
    </w:p>
    <w:p w14:paraId="0AA67A53" w14:textId="77777777" w:rsidR="00CF6EB0" w:rsidRPr="00B360F3" w:rsidRDefault="00CF6EB0" w:rsidP="00CF6EB0">
      <w:pPr>
        <w:pStyle w:val="TOC2"/>
        <w:rPr>
          <w:lang w:eastAsia="pl-PL"/>
        </w:rPr>
      </w:pPr>
      <w:hyperlink w:anchor="_Toc518368793" w:history="1">
        <w:r w:rsidRPr="00B360F3">
          <w:rPr>
            <w:rStyle w:val="Hyperlink"/>
            <w:color w:val="auto"/>
            <w:sz w:val="20"/>
            <w:szCs w:val="20"/>
            <w:u w:val="none"/>
          </w:rPr>
          <w:t>3.16.</w:t>
        </w:r>
        <w:r w:rsidRPr="00B360F3">
          <w:rPr>
            <w:lang w:eastAsia="pl-PL"/>
          </w:rPr>
          <w:tab/>
          <w:t>DevOps Maturity Model adapted from (Feijter et al.2018, p.248)</w:t>
        </w:r>
        <w:r w:rsidRPr="00B360F3">
          <w:rPr>
            <w:webHidden/>
          </w:rPr>
          <w:tab/>
          <w:t>27</w:t>
        </w:r>
      </w:hyperlink>
    </w:p>
    <w:p w14:paraId="2FAF6F7C" w14:textId="77777777" w:rsidR="00CF6EB0" w:rsidRPr="00B360F3" w:rsidRDefault="00CF6EB0" w:rsidP="00CF6EB0">
      <w:pPr>
        <w:pStyle w:val="TOC2"/>
      </w:pPr>
      <w:hyperlink w:anchor="_Toc518368793" w:history="1">
        <w:r w:rsidRPr="00B360F3">
          <w:rPr>
            <w:rStyle w:val="Hyperlink"/>
            <w:color w:val="auto"/>
            <w:sz w:val="20"/>
            <w:szCs w:val="20"/>
            <w:u w:val="none"/>
          </w:rPr>
          <w:t xml:space="preserve">3.16.  </w:t>
        </w:r>
        <w:r w:rsidRPr="00B360F3">
          <w:rPr>
            <w:rFonts w:eastAsia="Times New Roman"/>
            <w:lang w:eastAsia="pl-PL"/>
          </w:rPr>
          <w:t>Minds map of framework</w:t>
        </w:r>
        <w:r w:rsidRPr="00B360F3">
          <w:rPr>
            <w:rStyle w:val="Hyperlink"/>
            <w:color w:val="auto"/>
            <w:sz w:val="20"/>
            <w:szCs w:val="20"/>
            <w:u w:val="none"/>
          </w:rPr>
          <w:t>t</w:t>
        </w:r>
        <w:r w:rsidRPr="00B360F3">
          <w:rPr>
            <w:webHidden/>
          </w:rPr>
          <w:tab/>
          <w:t>28</w:t>
        </w:r>
      </w:hyperlink>
    </w:p>
    <w:p w14:paraId="7854BDC3" w14:textId="77777777" w:rsidR="00CF6EB0" w:rsidRPr="00B360F3" w:rsidRDefault="00CF6EB0" w:rsidP="00CF6EB0">
      <w:pPr>
        <w:pStyle w:val="TOC2"/>
        <w:rPr>
          <w:rStyle w:val="Hyperlink"/>
          <w:color w:val="auto"/>
          <w:sz w:val="20"/>
          <w:szCs w:val="20"/>
          <w:u w:val="none"/>
        </w:rPr>
      </w:pPr>
      <w:hyperlink w:anchor="_Toc518368793" w:history="1">
        <w:r w:rsidRPr="00B360F3">
          <w:rPr>
            <w:rStyle w:val="Hyperlink"/>
            <w:color w:val="auto"/>
            <w:sz w:val="20"/>
            <w:szCs w:val="20"/>
            <w:u w:val="none"/>
          </w:rPr>
          <w:t>3.17.</w:t>
        </w:r>
        <w:r w:rsidRPr="00B360F3">
          <w:rPr>
            <w:lang w:eastAsia="pl-PL"/>
          </w:rPr>
          <w:tab/>
          <w:t>IS Research Framework adapted from Hevner et al. (2004)</w:t>
        </w:r>
        <w:r w:rsidRPr="00B360F3">
          <w:rPr>
            <w:webHidden/>
          </w:rPr>
          <w:tab/>
          <w:t>28</w:t>
        </w:r>
      </w:hyperlink>
    </w:p>
    <w:p w14:paraId="6600DA3F" w14:textId="77777777" w:rsidR="00CF6EB0" w:rsidRPr="00B360F3" w:rsidRDefault="00CF6EB0" w:rsidP="00CF6EB0">
      <w:pPr>
        <w:pStyle w:val="TOC2"/>
        <w:rPr>
          <w:lang w:eastAsia="pl-PL"/>
        </w:rPr>
      </w:pPr>
      <w:hyperlink w:anchor="_Toc518368793" w:history="1">
        <w:r w:rsidRPr="00B360F3">
          <w:rPr>
            <w:rStyle w:val="Hyperlink"/>
            <w:color w:val="auto"/>
            <w:sz w:val="20"/>
            <w:szCs w:val="20"/>
            <w:u w:val="none"/>
          </w:rPr>
          <w:t>4.0.</w:t>
        </w:r>
        <w:r w:rsidRPr="00B360F3">
          <w:rPr>
            <w:lang w:eastAsia="pl-PL"/>
          </w:rPr>
          <w:tab/>
          <w:t>DevOps practices implementation as part of DevOps initiative in Case Studies - CS (N = 10)</w:t>
        </w:r>
        <w:r w:rsidRPr="00B360F3">
          <w:rPr>
            <w:webHidden/>
          </w:rPr>
          <w:tab/>
          <w:t>45</w:t>
        </w:r>
      </w:hyperlink>
    </w:p>
    <w:p w14:paraId="49C19F31" w14:textId="77777777" w:rsidR="00CF6EB0" w:rsidRPr="00B360F3" w:rsidRDefault="00CF6EB0" w:rsidP="00CF6EB0">
      <w:pPr>
        <w:pStyle w:val="TOC2"/>
        <w:rPr>
          <w:lang w:eastAsia="pl-PL"/>
        </w:rPr>
      </w:pPr>
      <w:hyperlink w:anchor="_Toc518368793" w:history="1">
        <w:r w:rsidRPr="00B360F3">
          <w:rPr>
            <w:rStyle w:val="Hyperlink"/>
            <w:color w:val="auto"/>
            <w:sz w:val="20"/>
            <w:szCs w:val="20"/>
            <w:u w:val="none"/>
          </w:rPr>
          <w:t>4.1.</w:t>
        </w:r>
        <w:r w:rsidRPr="00B360F3">
          <w:rPr>
            <w:lang w:eastAsia="pl-PL"/>
          </w:rPr>
          <w:tab/>
          <w:t>Measuring DevOps transformation progress1 (N = 20)</w:t>
        </w:r>
        <w:r w:rsidRPr="00B360F3">
          <w:rPr>
            <w:webHidden/>
          </w:rPr>
          <w:tab/>
          <w:t>49</w:t>
        </w:r>
      </w:hyperlink>
    </w:p>
    <w:p w14:paraId="240501C1" w14:textId="77777777" w:rsidR="00CF6EB0" w:rsidRPr="00B360F3" w:rsidRDefault="00CF6EB0" w:rsidP="00CF6EB0">
      <w:pPr>
        <w:pStyle w:val="TOC2"/>
        <w:rPr>
          <w:lang w:eastAsia="pl-PL"/>
        </w:rPr>
      </w:pPr>
      <w:hyperlink w:anchor="_Toc518368793" w:history="1">
        <w:r w:rsidRPr="00B360F3">
          <w:rPr>
            <w:rStyle w:val="Hyperlink"/>
            <w:color w:val="auto"/>
            <w:sz w:val="20"/>
            <w:szCs w:val="20"/>
            <w:u w:val="none"/>
          </w:rPr>
          <w:t>4.2.</w:t>
        </w:r>
        <w:r w:rsidRPr="00B360F3">
          <w:rPr>
            <w:lang w:eastAsia="pl-PL"/>
          </w:rPr>
          <w:tab/>
          <w:t>Measuring DevOps transformation progress 2 (N = 20)</w:t>
        </w:r>
        <w:r w:rsidRPr="00B360F3">
          <w:rPr>
            <w:webHidden/>
          </w:rPr>
          <w:tab/>
          <w:t>50</w:t>
        </w:r>
      </w:hyperlink>
    </w:p>
    <w:p w14:paraId="6F21129E" w14:textId="77777777" w:rsidR="00CF6EB0" w:rsidRPr="00B360F3" w:rsidRDefault="00CF6EB0" w:rsidP="00CF6EB0">
      <w:pPr>
        <w:pStyle w:val="TOC2"/>
        <w:rPr>
          <w:lang w:eastAsia="pl-PL"/>
        </w:rPr>
      </w:pPr>
      <w:hyperlink w:anchor="_Toc518368793" w:history="1">
        <w:r w:rsidRPr="00B360F3">
          <w:rPr>
            <w:rStyle w:val="Hyperlink"/>
            <w:color w:val="auto"/>
            <w:sz w:val="20"/>
            <w:szCs w:val="20"/>
            <w:u w:val="none"/>
          </w:rPr>
          <w:t>4.3.</w:t>
        </w:r>
        <w:r w:rsidRPr="00B360F3">
          <w:rPr>
            <w:lang w:eastAsia="pl-PL"/>
          </w:rPr>
          <w:tab/>
          <w:t>4.3: Measuring DevOps transformation progress (N = 20)</w:t>
        </w:r>
        <w:r w:rsidRPr="00B360F3">
          <w:rPr>
            <w:webHidden/>
          </w:rPr>
          <w:tab/>
          <w:t>50</w:t>
        </w:r>
      </w:hyperlink>
    </w:p>
    <w:p w14:paraId="62D41881" w14:textId="77777777" w:rsidR="00CF6EB0" w:rsidRPr="00B360F3" w:rsidRDefault="00CF6EB0" w:rsidP="00CF6EB0">
      <w:pPr>
        <w:pStyle w:val="TOC2"/>
        <w:rPr>
          <w:lang w:eastAsia="pl-PL"/>
        </w:rPr>
      </w:pPr>
      <w:hyperlink w:anchor="_Toc518368793" w:history="1">
        <w:r w:rsidRPr="00B360F3">
          <w:rPr>
            <w:rStyle w:val="Hyperlink"/>
            <w:color w:val="auto"/>
            <w:sz w:val="20"/>
            <w:szCs w:val="20"/>
            <w:u w:val="none"/>
          </w:rPr>
          <w:t>4.4.</w:t>
        </w:r>
        <w:r w:rsidRPr="00B360F3">
          <w:rPr>
            <w:lang w:eastAsia="pl-PL"/>
          </w:rPr>
          <w:tab/>
          <w:t>Measuring Frequency of the release process (N = 20)</w:t>
        </w:r>
        <w:r w:rsidRPr="00B360F3">
          <w:rPr>
            <w:webHidden/>
          </w:rPr>
          <w:tab/>
          <w:t>52</w:t>
        </w:r>
      </w:hyperlink>
    </w:p>
    <w:p w14:paraId="7DBCF649" w14:textId="77777777" w:rsidR="00CF6EB0" w:rsidRPr="00B360F3" w:rsidRDefault="00CF6EB0" w:rsidP="00CF6EB0">
      <w:pPr>
        <w:pStyle w:val="TOC2"/>
        <w:rPr>
          <w:lang w:eastAsia="pl-PL"/>
        </w:rPr>
      </w:pPr>
      <w:hyperlink w:anchor="_Toc518368793" w:history="1">
        <w:r w:rsidRPr="00B360F3">
          <w:rPr>
            <w:rStyle w:val="Hyperlink"/>
            <w:color w:val="auto"/>
            <w:sz w:val="20"/>
            <w:szCs w:val="20"/>
            <w:u w:val="none"/>
          </w:rPr>
          <w:t>4.5.</w:t>
        </w:r>
        <w:r w:rsidRPr="00B360F3">
          <w:rPr>
            <w:lang w:eastAsia="pl-PL"/>
          </w:rPr>
          <w:tab/>
          <w:t>Measuring the duration of the release process (N = 20)</w:t>
        </w:r>
        <w:r w:rsidRPr="00B360F3">
          <w:rPr>
            <w:webHidden/>
          </w:rPr>
          <w:tab/>
          <w:t>52</w:t>
        </w:r>
      </w:hyperlink>
    </w:p>
    <w:p w14:paraId="55413E29" w14:textId="77777777" w:rsidR="00CF6EB0" w:rsidRPr="00B360F3" w:rsidRDefault="00CF6EB0" w:rsidP="00CF6EB0">
      <w:pPr>
        <w:pStyle w:val="TOC2"/>
        <w:rPr>
          <w:lang w:eastAsia="pl-PL"/>
        </w:rPr>
      </w:pPr>
      <w:hyperlink w:anchor="_Toc518368793" w:history="1">
        <w:r w:rsidRPr="00B360F3">
          <w:rPr>
            <w:rStyle w:val="Hyperlink"/>
            <w:color w:val="auto"/>
            <w:sz w:val="20"/>
            <w:szCs w:val="20"/>
            <w:u w:val="none"/>
          </w:rPr>
          <w:t>4.6.</w:t>
        </w:r>
        <w:r w:rsidRPr="00B360F3">
          <w:rPr>
            <w:lang w:eastAsia="pl-PL"/>
          </w:rPr>
          <w:tab/>
          <w:t>Factors Influencing Practitioner’s Adoption of DevOps (N = 12)</w:t>
        </w:r>
        <w:r w:rsidRPr="00B360F3">
          <w:rPr>
            <w:webHidden/>
          </w:rPr>
          <w:tab/>
          <w:t>58</w:t>
        </w:r>
      </w:hyperlink>
    </w:p>
    <w:p w14:paraId="42FA9D9C" w14:textId="77777777" w:rsidR="00CF6EB0" w:rsidRPr="00B360F3" w:rsidRDefault="00CF6EB0" w:rsidP="00CF6EB0">
      <w:pPr>
        <w:pStyle w:val="TOC2"/>
        <w:rPr>
          <w:sz w:val="20"/>
          <w:szCs w:val="20"/>
        </w:rPr>
      </w:pPr>
      <w:hyperlink w:anchor="_Toc518368793" w:history="1">
        <w:r w:rsidRPr="00B360F3">
          <w:rPr>
            <w:rStyle w:val="Hyperlink"/>
            <w:color w:val="auto"/>
            <w:sz w:val="20"/>
            <w:szCs w:val="20"/>
            <w:u w:val="none"/>
          </w:rPr>
          <w:t>4.7.</w:t>
        </w:r>
        <w:r w:rsidRPr="00B360F3">
          <w:rPr>
            <w:lang w:eastAsia="pl-PL"/>
          </w:rPr>
          <w:tab/>
          <w:t>Factors Influencing DevOps Adoption from Literature (N = 12)</w:t>
        </w:r>
        <w:r w:rsidRPr="00B360F3">
          <w:rPr>
            <w:webHidden/>
          </w:rPr>
          <w:tab/>
          <w:t>59</w:t>
        </w:r>
      </w:hyperlink>
    </w:p>
    <w:p w14:paraId="237D4709" w14:textId="77777777" w:rsidR="00CF6EB0" w:rsidRPr="00B360F3" w:rsidRDefault="00CF6EB0" w:rsidP="00CF6EB0">
      <w:pPr>
        <w:rPr>
          <w:lang w:val="en-GB" w:eastAsia="pl-PL"/>
        </w:rPr>
      </w:pPr>
    </w:p>
    <w:p w14:paraId="181AE430" w14:textId="77777777" w:rsidR="00CF6EB0" w:rsidRPr="00B360F3" w:rsidRDefault="00CF6EB0" w:rsidP="00CF6EB0">
      <w:pPr>
        <w:pStyle w:val="TOC2"/>
        <w:rPr>
          <w:rStyle w:val="Hyperlink"/>
          <w:color w:val="auto"/>
          <w:sz w:val="20"/>
          <w:szCs w:val="20"/>
          <w:u w:val="none"/>
        </w:rPr>
      </w:pPr>
      <w:hyperlink w:anchor="_Toc518368793" w:history="1">
        <w:r w:rsidRPr="00B360F3">
          <w:rPr>
            <w:rStyle w:val="Hyperlink"/>
            <w:color w:val="auto"/>
            <w:sz w:val="20"/>
            <w:szCs w:val="20"/>
            <w:u w:val="none"/>
          </w:rPr>
          <w:t>5.0.</w:t>
        </w:r>
        <w:r w:rsidRPr="00B360F3">
          <w:rPr>
            <w:lang w:eastAsia="pl-PL"/>
          </w:rPr>
          <w:tab/>
          <w:t>Relationship between Success Factors and the Focal Points</w:t>
        </w:r>
        <w:r w:rsidRPr="00B360F3">
          <w:rPr>
            <w:webHidden/>
          </w:rPr>
          <w:tab/>
          <w:t>62</w:t>
        </w:r>
      </w:hyperlink>
    </w:p>
    <w:p w14:paraId="5AB0B697" w14:textId="77777777" w:rsidR="00CF6EB0" w:rsidRPr="00B360F3" w:rsidRDefault="00CF6EB0" w:rsidP="00CF6EB0">
      <w:pPr>
        <w:pStyle w:val="TOC2"/>
      </w:pPr>
      <w:hyperlink w:anchor="_Toc518368793" w:history="1">
        <w:r w:rsidRPr="00B360F3">
          <w:rPr>
            <w:rStyle w:val="Hyperlink"/>
            <w:color w:val="auto"/>
            <w:sz w:val="20"/>
            <w:szCs w:val="20"/>
            <w:u w:val="none"/>
          </w:rPr>
          <w:t>5.1.</w:t>
        </w:r>
        <w:r w:rsidRPr="00B360F3">
          <w:rPr>
            <w:rFonts w:eastAsia="Times New Roman"/>
            <w:lang w:eastAsia="pl-PL"/>
          </w:rPr>
          <w:tab/>
        </w:r>
        <w:r w:rsidRPr="00B360F3">
          <w:rPr>
            <w:rFonts w:eastAsia="Times New Roman"/>
            <w:lang w:eastAsia="pl-PL"/>
          </w:rPr>
          <w:t>DevOps Implementation Framework</w:t>
        </w:r>
        <w:r w:rsidRPr="00B360F3">
          <w:rPr>
            <w:webHidden/>
          </w:rPr>
          <w:tab/>
          <w:t>75</w:t>
        </w:r>
      </w:hyperlink>
    </w:p>
    <w:p w14:paraId="48599EB0" w14:textId="77777777" w:rsidR="00CF6EB0" w:rsidRPr="00B360F3" w:rsidRDefault="00CF6EB0" w:rsidP="00CF6EB0">
      <w:pPr>
        <w:pStyle w:val="TOC2"/>
        <w:rPr>
          <w:rFonts w:eastAsia="Times New Roman"/>
          <w:lang w:eastAsia="pl-PL"/>
        </w:rPr>
      </w:pPr>
      <w:hyperlink w:anchor="_Toc518368793" w:history="1">
        <w:r w:rsidRPr="00B360F3">
          <w:rPr>
            <w:rStyle w:val="Hyperlink"/>
            <w:color w:val="auto"/>
            <w:sz w:val="20"/>
            <w:szCs w:val="20"/>
            <w:u w:val="none"/>
          </w:rPr>
          <w:t>5.2.</w:t>
        </w:r>
        <w:r w:rsidRPr="00B360F3">
          <w:rPr>
            <w:rFonts w:eastAsia="Times New Roman"/>
            <w:lang w:eastAsia="pl-PL"/>
          </w:rPr>
          <w:tab/>
        </w:r>
        <w:r w:rsidRPr="00B360F3">
          <w:rPr>
            <w:lang w:eastAsia="en-GB"/>
          </w:rPr>
          <w:t>Generic representation of goals, drivers, focal points and challenging area</w:t>
        </w:r>
        <w:r w:rsidRPr="00B360F3">
          <w:rPr>
            <w:webHidden/>
          </w:rPr>
          <w:tab/>
          <w:t>76</w:t>
        </w:r>
      </w:hyperlink>
    </w:p>
    <w:p w14:paraId="3129ABFE" w14:textId="77777777" w:rsidR="00CF6EB0" w:rsidRPr="00B360F3" w:rsidRDefault="00CF6EB0" w:rsidP="00CF6EB0">
      <w:pPr>
        <w:pStyle w:val="TOC2"/>
        <w:rPr>
          <w:lang w:eastAsia="pl-PL"/>
        </w:rPr>
      </w:pPr>
      <w:hyperlink w:anchor="_Toc518368793" w:history="1">
        <w:r w:rsidRPr="00B360F3">
          <w:rPr>
            <w:rStyle w:val="Hyperlink"/>
            <w:color w:val="auto"/>
            <w:sz w:val="20"/>
            <w:szCs w:val="20"/>
            <w:u w:val="none"/>
          </w:rPr>
          <w:t>5.3.</w:t>
        </w:r>
        <w:r w:rsidRPr="00B360F3">
          <w:rPr>
            <w:lang w:eastAsia="pl-PL"/>
          </w:rPr>
          <w:tab/>
          <w:t>Representation of Goal1, drivers, focal points and challenging area for CS1</w:t>
        </w:r>
        <w:r w:rsidRPr="00B360F3">
          <w:rPr>
            <w:webHidden/>
          </w:rPr>
          <w:tab/>
          <w:t>77</w:t>
        </w:r>
      </w:hyperlink>
    </w:p>
    <w:p w14:paraId="26B7F1E3" w14:textId="77777777" w:rsidR="00CF6EB0" w:rsidRPr="00B360F3" w:rsidRDefault="00CF6EB0" w:rsidP="00CF6EB0">
      <w:pPr>
        <w:pStyle w:val="TOC2"/>
        <w:rPr>
          <w:lang w:eastAsia="pl-PL"/>
        </w:rPr>
      </w:pPr>
      <w:hyperlink w:anchor="_Toc518368793" w:history="1">
        <w:r w:rsidRPr="00B360F3">
          <w:rPr>
            <w:rStyle w:val="Hyperlink"/>
            <w:color w:val="auto"/>
            <w:sz w:val="20"/>
            <w:szCs w:val="20"/>
            <w:u w:val="none"/>
          </w:rPr>
          <w:t>5.4.</w:t>
        </w:r>
        <w:r w:rsidRPr="00B360F3">
          <w:rPr>
            <w:lang w:eastAsia="pl-PL"/>
          </w:rPr>
          <w:tab/>
          <w:t>Representation of Goal2, drivers, focal points and challenging area for CS3</w:t>
        </w:r>
        <w:r w:rsidRPr="00B360F3">
          <w:rPr>
            <w:webHidden/>
          </w:rPr>
          <w:tab/>
          <w:t>78</w:t>
        </w:r>
      </w:hyperlink>
    </w:p>
    <w:p w14:paraId="79C7574B" w14:textId="77777777" w:rsidR="00CF6EB0" w:rsidRPr="00B360F3" w:rsidRDefault="00CF6EB0" w:rsidP="00CF6EB0">
      <w:pPr>
        <w:pStyle w:val="TOC2"/>
        <w:rPr>
          <w:lang w:eastAsia="pl-PL"/>
        </w:rPr>
      </w:pPr>
      <w:hyperlink w:anchor="_Toc518368793" w:history="1">
        <w:r w:rsidRPr="00B360F3">
          <w:rPr>
            <w:rStyle w:val="Hyperlink"/>
            <w:color w:val="auto"/>
            <w:sz w:val="20"/>
            <w:szCs w:val="20"/>
            <w:u w:val="none"/>
          </w:rPr>
          <w:t>5.5.</w:t>
        </w:r>
        <w:r w:rsidRPr="00B360F3">
          <w:rPr>
            <w:lang w:eastAsia="pl-PL"/>
          </w:rPr>
          <w:tab/>
          <w:t>Initial version of the DevOps Adoption Driver3</w:t>
        </w:r>
        <w:r w:rsidRPr="00B360F3">
          <w:rPr>
            <w:webHidden/>
          </w:rPr>
          <w:tab/>
          <w:t>84</w:t>
        </w:r>
      </w:hyperlink>
    </w:p>
    <w:p w14:paraId="6F6CE389" w14:textId="77777777" w:rsidR="00CF6EB0" w:rsidRPr="00B360F3" w:rsidRDefault="00CF6EB0" w:rsidP="00CF6EB0">
      <w:pPr>
        <w:pStyle w:val="TOC2"/>
        <w:rPr>
          <w:lang w:eastAsia="pl-PL"/>
        </w:rPr>
      </w:pPr>
      <w:hyperlink w:anchor="_Toc518368793" w:history="1">
        <w:r w:rsidRPr="00B360F3">
          <w:rPr>
            <w:rStyle w:val="Hyperlink"/>
            <w:color w:val="auto"/>
            <w:sz w:val="20"/>
            <w:szCs w:val="20"/>
            <w:u w:val="none"/>
          </w:rPr>
          <w:t>5.6.</w:t>
        </w:r>
        <w:r w:rsidRPr="00B360F3">
          <w:rPr>
            <w:lang w:eastAsia="pl-PL"/>
          </w:rPr>
          <w:tab/>
          <w:t>The updated version of the DevOps Adoption Driver</w:t>
        </w:r>
        <w:r w:rsidRPr="00B360F3">
          <w:rPr>
            <w:webHidden/>
          </w:rPr>
          <w:tab/>
        </w:r>
      </w:hyperlink>
      <w:r w:rsidRPr="00B360F3">
        <w:rPr>
          <w:rStyle w:val="Hyperlink"/>
          <w:color w:val="auto"/>
          <w:sz w:val="20"/>
          <w:szCs w:val="20"/>
          <w:u w:val="none"/>
        </w:rPr>
        <w:t>85</w:t>
      </w:r>
    </w:p>
    <w:p w14:paraId="3F61F262" w14:textId="77777777" w:rsidR="00CF6EB0" w:rsidRPr="00B360F3" w:rsidRDefault="00CF6EB0" w:rsidP="00CF6EB0">
      <w:pPr>
        <w:pStyle w:val="TOC2"/>
        <w:rPr>
          <w:lang w:eastAsia="pl-PL"/>
        </w:rPr>
      </w:pPr>
      <w:hyperlink w:anchor="_Toc518368793" w:history="1">
        <w:r w:rsidRPr="00B360F3">
          <w:rPr>
            <w:rStyle w:val="Hyperlink"/>
            <w:color w:val="auto"/>
            <w:sz w:val="20"/>
            <w:szCs w:val="20"/>
            <w:u w:val="none"/>
          </w:rPr>
          <w:t>5.7.</w:t>
        </w:r>
        <w:r w:rsidRPr="00B360F3">
          <w:rPr>
            <w:lang w:eastAsia="pl-PL"/>
          </w:rPr>
          <w:tab/>
          <w:t>Initial version of the DevOps Implementation framework Agile-based SPOs</w:t>
        </w:r>
        <w:r w:rsidRPr="00B360F3">
          <w:rPr>
            <w:webHidden/>
          </w:rPr>
          <w:tab/>
        </w:r>
      </w:hyperlink>
      <w:r w:rsidRPr="00B360F3">
        <w:rPr>
          <w:rStyle w:val="Hyperlink"/>
          <w:color w:val="auto"/>
          <w:sz w:val="20"/>
          <w:szCs w:val="20"/>
          <w:u w:val="none"/>
        </w:rPr>
        <w:t>86</w:t>
      </w:r>
    </w:p>
    <w:p w14:paraId="2B9C7DEF" w14:textId="77777777" w:rsidR="00CF6EB0" w:rsidRPr="00B360F3" w:rsidRDefault="00CF6EB0" w:rsidP="00CF6EB0">
      <w:pPr>
        <w:pStyle w:val="TOC2"/>
        <w:rPr>
          <w:lang w:eastAsia="pl-PL"/>
        </w:rPr>
      </w:pPr>
      <w:hyperlink w:anchor="_Toc518368793" w:history="1">
        <w:r w:rsidRPr="00B360F3">
          <w:rPr>
            <w:rStyle w:val="Hyperlink"/>
            <w:color w:val="auto"/>
            <w:sz w:val="20"/>
            <w:szCs w:val="20"/>
            <w:u w:val="none"/>
          </w:rPr>
          <w:t>5.8.</w:t>
        </w:r>
        <w:r w:rsidRPr="00B360F3">
          <w:rPr>
            <w:lang w:eastAsia="pl-PL"/>
          </w:rPr>
          <w:tab/>
          <w:t>Updated version of the DevOps Implementation framework for Agile-based SPOs</w:t>
        </w:r>
        <w:r w:rsidRPr="00B360F3">
          <w:rPr>
            <w:webHidden/>
          </w:rPr>
          <w:tab/>
        </w:r>
      </w:hyperlink>
      <w:r w:rsidRPr="00B360F3">
        <w:rPr>
          <w:rStyle w:val="Hyperlink"/>
          <w:color w:val="auto"/>
          <w:sz w:val="20"/>
          <w:szCs w:val="20"/>
          <w:u w:val="none"/>
        </w:rPr>
        <w:t>86</w:t>
      </w:r>
    </w:p>
    <w:p w14:paraId="24E13B09" w14:textId="77777777" w:rsidR="00BB4204" w:rsidRPr="00B360F3" w:rsidRDefault="00BB4204">
      <w:pPr>
        <w:rPr>
          <w:lang w:val="en-GB"/>
        </w:rPr>
      </w:pPr>
    </w:p>
    <w:sectPr w:rsidR="00BB4204" w:rsidRPr="00B36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B0"/>
    <w:rsid w:val="00AC3BBD"/>
    <w:rsid w:val="00B360F3"/>
    <w:rsid w:val="00BB4204"/>
    <w:rsid w:val="00CF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202C"/>
  <w15:chartTrackingRefBased/>
  <w15:docId w15:val="{CB57ACF6-27C1-471E-B9C5-7C6D5D4A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EB0"/>
    <w:pPr>
      <w:spacing w:after="0" w:line="276" w:lineRule="auto"/>
    </w:pPr>
    <w:rPr>
      <w:rFonts w:ascii="Calibri" w:eastAsia="Calibri" w:hAnsi="Calibri" w:cs="Times New Roman"/>
      <w:kern w:val="0"/>
      <w:lang w:val="pl-P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EB0"/>
    <w:pPr>
      <w:keepNext/>
      <w:spacing w:before="240" w:after="120" w:line="360" w:lineRule="auto"/>
      <w:outlineLvl w:val="0"/>
    </w:pPr>
    <w:rPr>
      <w:rFonts w:ascii="Arial" w:eastAsia="Times New Roman" w:hAnsi="Arial"/>
      <w:b/>
      <w:bCs/>
      <w:kern w:val="32"/>
      <w:sz w:val="24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EB0"/>
    <w:rPr>
      <w:rFonts w:ascii="Arial" w:eastAsia="Times New Roman" w:hAnsi="Arial" w:cs="Times New Roman"/>
      <w:b/>
      <w:bCs/>
      <w:kern w:val="32"/>
      <w:sz w:val="24"/>
      <w:szCs w:val="20"/>
      <w:lang w:val="x-none"/>
      <w14:ligatures w14:val="none"/>
    </w:rPr>
  </w:style>
  <w:style w:type="character" w:styleId="Hyperlink">
    <w:name w:val="Hyperlink"/>
    <w:uiPriority w:val="99"/>
    <w:rsid w:val="00CF6EB0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F6EB0"/>
    <w:pPr>
      <w:tabs>
        <w:tab w:val="left" w:pos="993"/>
        <w:tab w:val="right" w:leader="dot" w:pos="9060"/>
      </w:tabs>
      <w:spacing w:after="120" w:line="360" w:lineRule="auto"/>
      <w:ind w:left="993" w:hanging="567"/>
      <w:jc w:val="both"/>
    </w:pPr>
    <w:rPr>
      <w:rFonts w:ascii="Arial" w:hAnsi="Arial" w:cs="Arial"/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Outlook© account team</dc:creator>
  <cp:keywords/>
  <dc:description/>
  <cp:lastModifiedBy>Outlook© account team</cp:lastModifiedBy>
  <cp:revision>2</cp:revision>
  <dcterms:created xsi:type="dcterms:W3CDTF">2023-10-28T20:29:00Z</dcterms:created>
  <dcterms:modified xsi:type="dcterms:W3CDTF">2023-10-28T20:32:00Z</dcterms:modified>
</cp:coreProperties>
</file>