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7.png" ContentType="image/png"/>
  <Override PartName="/word/media/rId21.png" ContentType="image/png"/>
  <Override PartName="/word/media/rId3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dd490bb33ebc788d9e9335e9018975953567414"/>
    <w:p>
      <w:pPr>
        <w:pStyle w:val="Heading1"/>
      </w:pPr>
      <w:r>
        <w:t xml:space="preserve">FlowForge: Building a Self-Healing Data Pipeline Platform with Multi-Agent AI Orchestration</w:t>
      </w:r>
    </w:p>
    <w:p>
      <w:pPr>
        <w:pStyle w:val="FirstParagraph"/>
      </w:pPr>
      <w:r>
        <w:rPr>
          <w:iCs/>
          <w:i/>
        </w:rPr>
        <w:t xml:space="preserve">When your pipelines break at 3 AM, what if a team of AI agents could diagnose, heal, and restart them — before you even wake up?</w:t>
      </w:r>
    </w:p>
    <w:p>
      <w:r>
        <w:pict>
          <v:rect style="width:0;height:1.5pt" o:hralign="center" o:hrstd="t" o:hr="t"/>
        </w:pict>
      </w:r>
    </w:p>
    <w:p>
      <w:pPr>
        <w:pStyle w:val="FirstParagraph"/>
      </w:pPr>
      <w:r>
        <w:t xml:space="preserve">Modern data teams are drowning in operational complexity. You have Kafka for streaming, Flink for processing, Iceberg for storage, PostgreSQL and MongoDB for source data, and Redis for state — all stitched together with fragile YAML configs and hope. When a source schema changes, the entire downstream pipeline shatters. When a Flink job OOMs, someone gets paged.</w:t>
      </w:r>
    </w:p>
    <w:p>
      <w:pPr>
        <w:pStyle w:val="BodyText"/>
      </w:pPr>
      <w:r>
        <w:t xml:space="preserve">In</w:t>
      </w:r>
      <w:r>
        <w:t xml:space="preserve"> </w:t>
      </w:r>
      <w:hyperlink r:id="rId20">
        <w:r>
          <w:rPr>
            <w:rStyle w:val="Hyperlink"/>
          </w:rPr>
          <w:t xml:space="preserve">my previous post</w:t>
        </w:r>
      </w:hyperlink>
      <w:r>
        <w:t xml:space="preserve">, I built a streaming analytics lakehouse and used agentic skills to accelerate development — slash-commands that helped</w:t>
      </w:r>
      <w:r>
        <w:t xml:space="preserve"> </w:t>
      </w:r>
      <w:r>
        <w:rPr>
          <w:iCs/>
          <w:i/>
        </w:rPr>
        <w:t xml:space="preserve">me</w:t>
      </w:r>
      <w:r>
        <w:t xml:space="preserve"> </w:t>
      </w:r>
      <w:r>
        <w:t xml:space="preserve">build faster. This time,</w:t>
      </w:r>
      <w:r>
        <w:t xml:space="preserve"> </w:t>
      </w:r>
      <w:r>
        <w:rPr>
          <w:bCs/>
          <w:b/>
        </w:rPr>
        <w:t xml:space="preserve">the agents aren’t just helpers. They ARE the platform.</w:t>
      </w:r>
    </w:p>
    <w:p>
      <w:pPr>
        <w:pStyle w:val="BodyText"/>
      </w:pPr>
      <w:r>
        <w:t xml:space="preserve">I wanted to flip the script entirely:</w:t>
      </w:r>
      <w:r>
        <w:t xml:space="preserve"> </w:t>
      </w:r>
      <w:r>
        <w:rPr>
          <w:bCs/>
          <w:b/>
        </w:rPr>
        <w:t xml:space="preserve">what if you could describe your pipeline in plain English and have a team of AI agents build, monitor, and heal it for you?</w:t>
      </w:r>
    </w:p>
    <w:p>
      <w:pPr>
        <w:pStyle w:val="BodyText"/>
      </w:pPr>
      <w:r>
        <w:t xml:space="preserve">So I built</w:t>
      </w:r>
      <w:r>
        <w:t xml:space="preserve"> </w:t>
      </w:r>
      <w:r>
        <w:rPr>
          <w:bCs/>
          <w:b/>
        </w:rPr>
        <w:t xml:space="preserve">FlowForge</w:t>
      </w:r>
      <w:r>
        <w:t xml:space="preserve"> </w:t>
      </w:r>
      <w:r>
        <w:t xml:space="preserve">— a multi-agent AI data pipeline platform where specialized agents collaborate through a shared memory layer, each wielding tools from Model Context Protocol (MCP) servers connected to real infrastructure. Kafka topics get created, Flink SQL gets generated and submitted, PostgreSQL CDC gets configured, and when schema drift happens, the Healer agent detects it and auto-evolves your Iceberg tables — all without human intervention.</w:t>
      </w:r>
    </w:p>
    <w:p>
      <w:pPr>
        <w:pStyle w:val="BodyText"/>
      </w:pPr>
      <w:r>
        <w:t xml:space="preserve">Let me walk you through how it works.</w:t>
      </w:r>
    </w:p>
    <w:p>
      <w:r>
        <w:pict>
          <v:rect style="width:0;height:1.5pt" o:hralign="center" o:hrstd="t" o:hr="t"/>
        </w:pict>
      </w:r>
    </w:p>
    <w:bookmarkStart w:id="25" w:name="the-architecture-agents-all-the-way-down"/>
    <w:p>
      <w:pPr>
        <w:pStyle w:val="Heading2"/>
      </w:pPr>
      <w:r>
        <w:t xml:space="preserve">The Architecture: Agents All the Way Down</w:t>
      </w:r>
    </w:p>
    <w:p>
      <w:pPr>
        <w:pStyle w:val="CaptionedFigure"/>
      </w:pPr>
      <w:r>
        <w:drawing>
          <wp:inline>
            <wp:extent cx="5334000" cy="5334000"/>
            <wp:effectExtent b="0" l="0" r="0" t="0"/>
            <wp:docPr descr="Multi-Agent Orchestration — AI agents coordinating across Kafka, Flink, Iceberg, PostgreSQL, and MongoDB through a natural language interface" title="" id="22" name="Picture"/>
            <a:graphic>
              <a:graphicData uri="http://schemas.openxmlformats.org/drawingml/2006/picture">
                <pic:pic>
                  <pic:nvPicPr>
                    <pic:cNvPr descr="/Users/sindhujarao/.gemini/antigravity/brain/c2186d99-5f96-46b8-acb0-a70ff5309a3b/multi_agent_orchestration_1772679125647.png" id="23" name="Picture"/>
                    <pic:cNvPicPr>
                      <a:picLocks noChangeArrowheads="1" noChangeAspect="1"/>
                    </pic:cNvPicPr>
                  </pic:nvPicPr>
                  <pic:blipFill>
                    <a:blip r:embed="rId2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Multi-Agent Orchestration — AI agents coordinating across Kafka, Flink, Iceberg, PostgreSQL, and MongoDB through a natural language interface</w:t>
      </w:r>
    </w:p>
    <w:p>
      <w:pPr>
        <w:pStyle w:val="BodyText"/>
      </w:pPr>
      <w:r>
        <w:t xml:space="preserve">The core insight behind FlowForge is</w:t>
      </w:r>
      <w:r>
        <w:t xml:space="preserve"> </w:t>
      </w:r>
      <w:r>
        <w:rPr>
          <w:bCs/>
          <w:b/>
        </w:rPr>
        <w:t xml:space="preserve">separation of concerns through specialization</w:t>
      </w:r>
      <w:r>
        <w:t xml:space="preserve">. Instead of one monolithic agent trying to do everything (and hallucinating half of it), I split the responsibilities across four specialist agents, each with a focused role and a curated set of tools:</w:t>
      </w:r>
    </w:p>
    <w:tbl>
      <w:tblPr>
        <w:tblStyle w:val="Table"/>
        <w:tblW w:type="pct" w:w="5000"/>
        <w:tblLook w:firstRow="1" w:lastRow="0" w:firstColumn="0" w:lastColumn="0" w:noHBand="0" w:noVBand="0" w:val="0020"/>
      </w:tblPr>
      <w:tblGrid>
        <w:gridCol w:w="1584"/>
        <w:gridCol w:w="1357"/>
        <w:gridCol w:w="4978"/>
      </w:tblGrid>
      <w:tr>
        <w:trPr>
          <w:tblHeader w:val="true"/>
        </w:trPr>
        <w:tc>
          <w:tcPr/>
          <w:p>
            <w:pPr>
              <w:pStyle w:val="Compact"/>
              <w:jc w:val="left"/>
            </w:pPr>
            <w:r>
              <w:t xml:space="preserve">Agent</w:t>
            </w:r>
          </w:p>
        </w:tc>
        <w:tc>
          <w:tcPr/>
          <w:p>
            <w:pPr>
              <w:pStyle w:val="Compact"/>
              <w:jc w:val="left"/>
            </w:pPr>
            <w:r>
              <w:t xml:space="preserve">Role</w:t>
            </w:r>
          </w:p>
        </w:tc>
        <w:tc>
          <w:tcPr/>
          <w:p>
            <w:pPr>
              <w:pStyle w:val="Compact"/>
              <w:jc w:val="left"/>
            </w:pPr>
            <w:r>
              <w:t xml:space="preserve">What it actually does</w:t>
            </w:r>
          </w:p>
        </w:tc>
      </w:tr>
      <w:tr>
        <w:tc>
          <w:tcPr/>
          <w:p>
            <w:pPr>
              <w:pStyle w:val="Compact"/>
              <w:jc w:val="left"/>
            </w:pPr>
            <w:r>
              <w:t xml:space="preserve">🧠</w:t>
            </w:r>
            <w:r>
              <w:t xml:space="preserve"> </w:t>
            </w:r>
            <w:r>
              <w:rPr>
                <w:bCs/>
                <w:b/>
              </w:rPr>
              <w:t xml:space="preserve">Orchestrator</w:t>
            </w:r>
          </w:p>
        </w:tc>
        <w:tc>
          <w:tcPr/>
          <w:p>
            <w:pPr>
              <w:pStyle w:val="Compact"/>
              <w:jc w:val="left"/>
            </w:pPr>
            <w:r>
              <w:t xml:space="preserve">Coordinator</w:t>
            </w:r>
          </w:p>
        </w:tc>
        <w:tc>
          <w:tcPr/>
          <w:p>
            <w:pPr>
              <w:pStyle w:val="Compact"/>
              <w:jc w:val="left"/>
            </w:pPr>
            <w:r>
              <w:t xml:space="preserve">Receives your natural language request, decomposes it into sub-tasks using LLM reasoning, delegates to specialists, tracks progress, synthesizes results</w:t>
            </w:r>
          </w:p>
        </w:tc>
      </w:tr>
      <w:tr>
        <w:tc>
          <w:tcPr/>
          <w:p>
            <w:pPr>
              <w:pStyle w:val="Compact"/>
              <w:jc w:val="left"/>
            </w:pPr>
            <w:r>
              <w:t xml:space="preserve">🔨</w:t>
            </w:r>
            <w:r>
              <w:t xml:space="preserve"> </w:t>
            </w:r>
            <w:r>
              <w:rPr>
                <w:bCs/>
                <w:b/>
              </w:rPr>
              <w:t xml:space="preserve">Builder</w:t>
            </w:r>
          </w:p>
        </w:tc>
        <w:tc>
          <w:tcPr/>
          <w:p>
            <w:pPr>
              <w:pStyle w:val="Compact"/>
              <w:jc w:val="left"/>
            </w:pPr>
            <w:r>
              <w:t xml:space="preserve">Pipeline Creator</w:t>
            </w:r>
          </w:p>
        </w:tc>
        <w:tc>
          <w:tcPr/>
          <w:p>
            <w:pPr>
              <w:pStyle w:val="Compact"/>
              <w:jc w:val="left"/>
            </w:pPr>
            <w:r>
              <w:t xml:space="preserve">Inspects PostgreSQL schemas, verifies CDC readiness, creates Kafka topics, generates Flink SQL (with LLM assistance), deploys jobs</w:t>
            </w:r>
          </w:p>
        </w:tc>
      </w:tr>
      <w:tr>
        <w:tc>
          <w:tcPr/>
          <w:p>
            <w:pPr>
              <w:pStyle w:val="Compact"/>
              <w:jc w:val="left"/>
            </w:pPr>
            <w:r>
              <w:t xml:space="preserve">👁</w:t>
            </w:r>
            <w:r>
              <w:t xml:space="preserve"> </w:t>
            </w:r>
            <w:r>
              <w:rPr>
                <w:bCs/>
                <w:b/>
              </w:rPr>
              <w:t xml:space="preserve">Monitor</w:t>
            </w:r>
          </w:p>
        </w:tc>
        <w:tc>
          <w:tcPr/>
          <w:p>
            <w:pPr>
              <w:pStyle w:val="Compact"/>
              <w:jc w:val="left"/>
            </w:pPr>
            <w:r>
              <w:t xml:space="preserve">Health Watcher</w:t>
            </w:r>
          </w:p>
        </w:tc>
        <w:tc>
          <w:tcPr/>
          <w:p>
            <w:pPr>
              <w:pStyle w:val="Compact"/>
              <w:jc w:val="left"/>
            </w:pPr>
            <w:r>
              <w:t xml:space="preserve">Continuously checks Flink job states, Kafka throughput, PostgreSQL table health; detects schema drift by comparing current schemas against baselines stored in Redis</w:t>
            </w:r>
          </w:p>
        </w:tc>
      </w:tr>
      <w:tr>
        <w:tc>
          <w:tcPr/>
          <w:p>
            <w:pPr>
              <w:pStyle w:val="Compact"/>
              <w:jc w:val="left"/>
            </w:pPr>
            <w:r>
              <w:t xml:space="preserve">🩺</w:t>
            </w:r>
            <w:r>
              <w:t xml:space="preserve"> </w:t>
            </w:r>
            <w:r>
              <w:rPr>
                <w:bCs/>
                <w:b/>
              </w:rPr>
              <w:t xml:space="preserve">Healer</w:t>
            </w:r>
          </w:p>
        </w:tc>
        <w:tc>
          <w:tcPr/>
          <w:p>
            <w:pPr>
              <w:pStyle w:val="Compact"/>
              <w:jc w:val="left"/>
            </w:pPr>
            <w:r>
              <w:t xml:space="preserve">Self-Healer</w:t>
            </w:r>
          </w:p>
        </w:tc>
        <w:tc>
          <w:tcPr/>
          <w:p>
            <w:pPr>
              <w:pStyle w:val="Compact"/>
              <w:jc w:val="left"/>
            </w:pPr>
            <w:r>
              <w:t xml:space="preserve">Diagnoses Flink job failures by analyzing exceptions, auto-evolves Iceberg table schemas, restarts jobs, escalates issues it can’t fix</w:t>
            </w:r>
          </w:p>
        </w:tc>
      </w:tr>
    </w:tbl>
    <w:p>
      <w:pPr>
        <w:pStyle w:val="BodyText"/>
      </w:pPr>
      <w:r>
        <w:t xml:space="preserve">The agents communicate through</w:t>
      </w:r>
      <w:r>
        <w:t xml:space="preserve"> </w:t>
      </w:r>
      <w:r>
        <w:rPr>
          <w:bCs/>
          <w:b/>
        </w:rPr>
        <w:t xml:space="preserve">Redis-backed shared memory</w:t>
      </w:r>
      <w:r>
        <w:t xml:space="preserve"> </w:t>
      </w:r>
      <w:r>
        <w:t xml:space="preserve">— pipeline states, task queues, event logs, and agent heartbeats all flow through a central state store. When the Monitor detects schema drift, it doesn’t try to fix it — it emits an event that the Orchestrator picks up and routes to the Healer. This supervisory hierarchy prevents agents from stepping on each other.</w:t>
      </w:r>
    </w:p>
    <w:bookmarkStart w:id="24" w:name="Xc67d5da042858014dc0b68e0155ab55a05f5a42"/>
    <w:p>
      <w:pPr>
        <w:pStyle w:val="Heading3"/>
      </w:pPr>
      <w:r>
        <w:t xml:space="preserve">The MCP Layer: Agents Need Tools, Not Bash Scripts</w:t>
      </w:r>
    </w:p>
    <w:p>
      <w:pPr>
        <w:pStyle w:val="FirstParagraph"/>
      </w:pPr>
      <w:r>
        <w:t xml:space="preserve">Every agent interacts with infrastructure through</w:t>
      </w:r>
      <w:r>
        <w:t xml:space="preserve"> </w:t>
      </w:r>
      <w:r>
        <w:rPr>
          <w:bCs/>
          <w:b/>
        </w:rPr>
        <w:t xml:space="preserve">MCP (Model Context Protocol) servers</w:t>
      </w:r>
      <w:r>
        <w:t xml:space="preserve"> </w:t>
      </w:r>
      <w:r>
        <w:t xml:space="preserve">— a standardized tool interface that abstracts away the raw API calls. I built four:</w:t>
      </w:r>
    </w:p>
    <w:p>
      <w:pPr>
        <w:numPr>
          <w:ilvl w:val="0"/>
          <w:numId w:val="1001"/>
        </w:numPr>
        <w:pStyle w:val="Compact"/>
      </w:pPr>
      <w:r>
        <w:rPr>
          <w:bCs/>
          <w:b/>
        </w:rPr>
        <w:t xml:space="preserve">PostgreSQL MCP</w:t>
      </w:r>
      <w:r>
        <w:t xml:space="preserve"> </w:t>
      </w:r>
      <w:r>
        <w:t xml:space="preserve">—</w:t>
      </w:r>
      <w:r>
        <w:t xml:space="preserve"> </w:t>
      </w:r>
      <w:r>
        <w:rPr>
          <w:rStyle w:val="VerbatimChar"/>
        </w:rPr>
        <w:t xml:space="preserve">query()</w:t>
      </w:r>
      <w:r>
        <w:t xml:space="preserve">,</w:t>
      </w:r>
      <w:r>
        <w:t xml:space="preserve"> </w:t>
      </w:r>
      <w:r>
        <w:rPr>
          <w:rStyle w:val="VerbatimChar"/>
        </w:rPr>
        <w:t xml:space="preserve">inspect_schema()</w:t>
      </w:r>
      <w:r>
        <w:t xml:space="preserve">,</w:t>
      </w:r>
      <w:r>
        <w:t xml:space="preserve"> </w:t>
      </w:r>
      <w:r>
        <w:rPr>
          <w:rStyle w:val="VerbatimChar"/>
        </w:rPr>
        <w:t xml:space="preserve">check_cdc_status()</w:t>
      </w:r>
      <w:r>
        <w:t xml:space="preserve">,</w:t>
      </w:r>
      <w:r>
        <w:t xml:space="preserve"> </w:t>
      </w:r>
      <w:r>
        <w:rPr>
          <w:rStyle w:val="VerbatimChar"/>
        </w:rPr>
        <w:t xml:space="preserve">list_tables()</w:t>
      </w:r>
      <w:r>
        <w:t xml:space="preserve">,</w:t>
      </w:r>
      <w:r>
        <w:t xml:space="preserve"> </w:t>
      </w:r>
      <w:r>
        <w:rPr>
          <w:rStyle w:val="VerbatimChar"/>
        </w:rPr>
        <w:t xml:space="preserve">get_sample_data()</w:t>
      </w:r>
    </w:p>
    <w:p>
      <w:pPr>
        <w:numPr>
          <w:ilvl w:val="0"/>
          <w:numId w:val="1001"/>
        </w:numPr>
        <w:pStyle w:val="Compact"/>
      </w:pPr>
      <w:r>
        <w:rPr>
          <w:bCs/>
          <w:b/>
        </w:rPr>
        <w:t xml:space="preserve">Kafka MCP</w:t>
      </w:r>
      <w:r>
        <w:t xml:space="preserve"> </w:t>
      </w:r>
      <w:r>
        <w:t xml:space="preserve">—</w:t>
      </w:r>
      <w:r>
        <w:t xml:space="preserve"> </w:t>
      </w:r>
      <w:r>
        <w:rPr>
          <w:rStyle w:val="VerbatimChar"/>
        </w:rPr>
        <w:t xml:space="preserve">list_topics()</w:t>
      </w:r>
      <w:r>
        <w:t xml:space="preserve">,</w:t>
      </w:r>
      <w:r>
        <w:t xml:space="preserve"> </w:t>
      </w:r>
      <w:r>
        <w:rPr>
          <w:rStyle w:val="VerbatimChar"/>
        </w:rPr>
        <w:t xml:space="preserve">create_topic()</w:t>
      </w:r>
      <w:r>
        <w:t xml:space="preserve">,</w:t>
      </w:r>
      <w:r>
        <w:t xml:space="preserve"> </w:t>
      </w:r>
      <w:r>
        <w:rPr>
          <w:rStyle w:val="VerbatimChar"/>
        </w:rPr>
        <w:t xml:space="preserve">produce_message()</w:t>
      </w:r>
      <w:r>
        <w:t xml:space="preserve">,</w:t>
      </w:r>
      <w:r>
        <w:t xml:space="preserve"> </w:t>
      </w:r>
      <w:r>
        <w:rPr>
          <w:rStyle w:val="VerbatimChar"/>
        </w:rPr>
        <w:t xml:space="preserve">consume_messages()</w:t>
      </w:r>
      <w:r>
        <w:t xml:space="preserve">,</w:t>
      </w:r>
      <w:r>
        <w:t xml:space="preserve"> </w:t>
      </w:r>
      <w:r>
        <w:rPr>
          <w:rStyle w:val="VerbatimChar"/>
        </w:rPr>
        <w:t xml:space="preserve">get_topic_info()</w:t>
      </w:r>
    </w:p>
    <w:p>
      <w:pPr>
        <w:numPr>
          <w:ilvl w:val="0"/>
          <w:numId w:val="1001"/>
        </w:numPr>
        <w:pStyle w:val="Compact"/>
      </w:pPr>
      <w:r>
        <w:rPr>
          <w:bCs/>
          <w:b/>
        </w:rPr>
        <w:t xml:space="preserve">Flink MCP</w:t>
      </w:r>
      <w:r>
        <w:t xml:space="preserve"> </w:t>
      </w:r>
      <w:r>
        <w:t xml:space="preserve">—</w:t>
      </w:r>
      <w:r>
        <w:t xml:space="preserve"> </w:t>
      </w:r>
      <w:r>
        <w:rPr>
          <w:rStyle w:val="VerbatimChar"/>
        </w:rPr>
        <w:t xml:space="preserve">cluster_overview()</w:t>
      </w:r>
      <w:r>
        <w:t xml:space="preserve">,</w:t>
      </w:r>
      <w:r>
        <w:t xml:space="preserve"> </w:t>
      </w:r>
      <w:r>
        <w:rPr>
          <w:rStyle w:val="VerbatimChar"/>
        </w:rPr>
        <w:t xml:space="preserve">list_jobs()</w:t>
      </w:r>
      <w:r>
        <w:t xml:space="preserve">,</w:t>
      </w:r>
      <w:r>
        <w:t xml:space="preserve"> </w:t>
      </w:r>
      <w:r>
        <w:rPr>
          <w:rStyle w:val="VerbatimChar"/>
        </w:rPr>
        <w:t xml:space="preserve">submit_sql()</w:t>
      </w:r>
      <w:r>
        <w:t xml:space="preserve">,</w:t>
      </w:r>
      <w:r>
        <w:t xml:space="preserve"> </w:t>
      </w:r>
      <w:r>
        <w:rPr>
          <w:rStyle w:val="VerbatimChar"/>
        </w:rPr>
        <w:t xml:space="preserve">get_job_exceptions()</w:t>
      </w:r>
      <w:r>
        <w:t xml:space="preserve">,</w:t>
      </w:r>
      <w:r>
        <w:t xml:space="preserve"> </w:t>
      </w:r>
      <w:r>
        <w:rPr>
          <w:rStyle w:val="VerbatimChar"/>
        </w:rPr>
        <w:t xml:space="preserve">cancel_job()</w:t>
      </w:r>
    </w:p>
    <w:p>
      <w:pPr>
        <w:numPr>
          <w:ilvl w:val="0"/>
          <w:numId w:val="1001"/>
        </w:numPr>
        <w:pStyle w:val="Compact"/>
      </w:pPr>
      <w:r>
        <w:rPr>
          <w:bCs/>
          <w:b/>
        </w:rPr>
        <w:t xml:space="preserve">MongoDB MCP</w:t>
      </w:r>
      <w:r>
        <w:t xml:space="preserve"> </w:t>
      </w:r>
      <w:r>
        <w:t xml:space="preserve">—</w:t>
      </w:r>
      <w:r>
        <w:t xml:space="preserve"> </w:t>
      </w:r>
      <w:r>
        <w:rPr>
          <w:rStyle w:val="VerbatimChar"/>
        </w:rPr>
        <w:t xml:space="preserve">list_collections()</w:t>
      </w:r>
      <w:r>
        <w:t xml:space="preserve">,</w:t>
      </w:r>
      <w:r>
        <w:t xml:space="preserve"> </w:t>
      </w:r>
      <w:r>
        <w:rPr>
          <w:rStyle w:val="VerbatimChar"/>
        </w:rPr>
        <w:t xml:space="preserve">find_documents()</w:t>
      </w:r>
      <w:r>
        <w:t xml:space="preserve">,</w:t>
      </w:r>
      <w:r>
        <w:t xml:space="preserve"> </w:t>
      </w:r>
      <w:r>
        <w:rPr>
          <w:rStyle w:val="VerbatimChar"/>
        </w:rPr>
        <w:t xml:space="preserve">aggregate()</w:t>
      </w:r>
      <w:r>
        <w:t xml:space="preserve">,</w:t>
      </w:r>
      <w:r>
        <w:t xml:space="preserve"> </w:t>
      </w:r>
      <w:r>
        <w:rPr>
          <w:rStyle w:val="VerbatimChar"/>
        </w:rPr>
        <w:t xml:space="preserve">get_collection_schema()</w:t>
      </w:r>
    </w:p>
    <w:p>
      <w:pPr>
        <w:pStyle w:val="FirstParagraph"/>
      </w:pPr>
      <w:r>
        <w:t xml:space="preserve">Here’s what an MCP server looks like in practice. The PostgreSQL server exposes tools using the</w:t>
      </w:r>
      <w:r>
        <w:t xml:space="preserve"> </w:t>
      </w:r>
      <w:r>
        <w:rPr>
          <w:rStyle w:val="VerbatimChar"/>
        </w:rPr>
        <w:t xml:space="preserve">@mcp.tool()</w:t>
      </w:r>
      <w:r>
        <w:t xml:space="preserve"> </w:t>
      </w:r>
      <w:r>
        <w:t xml:space="preserve">decorator — each function becomes a tool that any agent can invoke:</w:t>
      </w:r>
    </w:p>
    <w:p>
      <w:pPr>
        <w:pStyle w:val="SourceCode"/>
      </w:pPr>
      <w:r>
        <w:rPr>
          <w:rStyle w:val="ImportTok"/>
        </w:rPr>
        <w:t xml:space="preserve">from</w:t>
      </w:r>
      <w:r>
        <w:rPr>
          <w:rStyle w:val="NormalTok"/>
        </w:rPr>
        <w:t xml:space="preserve"> mcp.server.fastmcp </w:t>
      </w:r>
      <w:r>
        <w:rPr>
          <w:rStyle w:val="ImportTok"/>
        </w:rPr>
        <w:t xml:space="preserve">import</w:t>
      </w:r>
      <w:r>
        <w:rPr>
          <w:rStyle w:val="NormalTok"/>
        </w:rPr>
        <w:t xml:space="preserve"> FastMCP</w:t>
      </w:r>
      <w:r>
        <w:br/>
      </w:r>
      <w:r>
        <w:rPr>
          <w:rStyle w:val="ImportTok"/>
        </w:rPr>
        <w:t xml:space="preserve">from</w:t>
      </w:r>
      <w:r>
        <w:rPr>
          <w:rStyle w:val="NormalTok"/>
        </w:rPr>
        <w:t xml:space="preserve"> flowforge.config </w:t>
      </w:r>
      <w:r>
        <w:rPr>
          <w:rStyle w:val="ImportTok"/>
        </w:rPr>
        <w:t xml:space="preserve">import</w:t>
      </w:r>
      <w:r>
        <w:rPr>
          <w:rStyle w:val="NormalTok"/>
        </w:rPr>
        <w:t xml:space="preserve"> config</w:t>
      </w:r>
      <w:r>
        <w:br/>
      </w:r>
      <w:r>
        <w:br/>
      </w:r>
      <w:r>
        <w:rPr>
          <w:rStyle w:val="NormalTok"/>
        </w:rPr>
        <w:t xml:space="preserve">postgres_mcp </w:t>
      </w:r>
      <w:r>
        <w:rPr>
          <w:rStyle w:val="OperatorTok"/>
        </w:rPr>
        <w:t xml:space="preserve">=</w:t>
      </w:r>
      <w:r>
        <w:rPr>
          <w:rStyle w:val="NormalTok"/>
        </w:rPr>
        <w:t xml:space="preserve"> FastMCP(</w:t>
      </w:r>
      <w:r>
        <w:br/>
      </w:r>
      <w:r>
        <w:rPr>
          <w:rStyle w:val="NormalTok"/>
        </w:rPr>
        <w:t xml:space="preserve">    </w:t>
      </w:r>
      <w:r>
        <w:rPr>
          <w:rStyle w:val="StringTok"/>
        </w:rPr>
        <w:t xml:space="preserve">"FlowForge PostgreSQL MCP"</w:t>
      </w:r>
      <w:r>
        <w:rPr>
          <w:rStyle w:val="NormalTok"/>
        </w:rPr>
        <w:t xml:space="preserve">,</w:t>
      </w:r>
      <w:r>
        <w:br/>
      </w:r>
      <w:r>
        <w:rPr>
          <w:rStyle w:val="NormalTok"/>
        </w:rPr>
        <w:t xml:space="preserve">    instructions</w:t>
      </w:r>
      <w:r>
        <w:rPr>
          <w:rStyle w:val="OperatorTok"/>
        </w:rPr>
        <w:t xml:space="preserve">=</w:t>
      </w:r>
      <w:r>
        <w:rPr>
          <w:rStyle w:val="StringTok"/>
        </w:rPr>
        <w:t xml:space="preserve">"MCP server for PostgreSQL — query, schema inspect, CDC setup"</w:t>
      </w:r>
      <w:r>
        <w:rPr>
          <w:rStyle w:val="NormalTok"/>
        </w:rPr>
        <w:t xml:space="preserve">,</w:t>
      </w:r>
      <w:r>
        <w:br/>
      </w:r>
      <w:r>
        <w:rPr>
          <w:rStyle w:val="NormalTok"/>
        </w:rPr>
        <w:t xml:space="preserve">)</w:t>
      </w:r>
      <w:r>
        <w:br/>
      </w:r>
      <w:r>
        <w:br/>
      </w:r>
      <w:r>
        <w:rPr>
          <w:rStyle w:val="KeywordTok"/>
        </w:rPr>
        <w:t xml:space="preserve">def</w:t>
      </w:r>
      <w:r>
        <w:rPr>
          <w:rStyle w:val="NormalTok"/>
        </w:rPr>
        <w:t xml:space="preserve"> _get_conn():</w:t>
      </w:r>
      <w:r>
        <w:br/>
      </w:r>
      <w:r>
        <w:rPr>
          <w:rStyle w:val="NormalTok"/>
        </w:rPr>
        <w:t xml:space="preserve">    </w:t>
      </w:r>
      <w:r>
        <w:rPr>
          <w:rStyle w:val="ControlFlowTok"/>
        </w:rPr>
        <w:t xml:space="preserve">return</w:t>
      </w:r>
      <w:r>
        <w:rPr>
          <w:rStyle w:val="NormalTok"/>
        </w:rPr>
        <w:t xml:space="preserve"> psycopg2.</w:t>
      </w:r>
      <w:r>
        <w:rPr>
          <w:rStyle w:val="ExtensionTok"/>
        </w:rPr>
        <w:t xml:space="preserve">connect</w:t>
      </w:r>
      <w:r>
        <w:rPr>
          <w:rStyle w:val="NormalTok"/>
        </w:rPr>
        <w:t xml:space="preserve">(</w:t>
      </w:r>
      <w:r>
        <w:br/>
      </w:r>
      <w:r>
        <w:rPr>
          <w:rStyle w:val="NormalTok"/>
        </w:rPr>
        <w:t xml:space="preserve">        host</w:t>
      </w:r>
      <w:r>
        <w:rPr>
          <w:rStyle w:val="OperatorTok"/>
        </w:rPr>
        <w:t xml:space="preserve">=</w:t>
      </w:r>
      <w:r>
        <w:rPr>
          <w:rStyle w:val="NormalTok"/>
        </w:rPr>
        <w:t xml:space="preserve">config.postgres.host, port</w:t>
      </w:r>
      <w:r>
        <w:rPr>
          <w:rStyle w:val="OperatorTok"/>
        </w:rPr>
        <w:t xml:space="preserve">=</w:t>
      </w:r>
      <w:r>
        <w:rPr>
          <w:rStyle w:val="NormalTok"/>
        </w:rPr>
        <w:t xml:space="preserve">config.postgres.port,</w:t>
      </w:r>
      <w:r>
        <w:br/>
      </w:r>
      <w:r>
        <w:rPr>
          <w:rStyle w:val="NormalTok"/>
        </w:rPr>
        <w:t xml:space="preserve">        database</w:t>
      </w:r>
      <w:r>
        <w:rPr>
          <w:rStyle w:val="OperatorTok"/>
        </w:rPr>
        <w:t xml:space="preserve">=</w:t>
      </w:r>
      <w:r>
        <w:rPr>
          <w:rStyle w:val="NormalTok"/>
        </w:rPr>
        <w:t xml:space="preserve">config.postgres.database,</w:t>
      </w:r>
      <w:r>
        <w:br/>
      </w:r>
      <w:r>
        <w:rPr>
          <w:rStyle w:val="NormalTok"/>
        </w:rPr>
        <w:t xml:space="preserve">        user</w:t>
      </w:r>
      <w:r>
        <w:rPr>
          <w:rStyle w:val="OperatorTok"/>
        </w:rPr>
        <w:t xml:space="preserve">=</w:t>
      </w:r>
      <w:r>
        <w:rPr>
          <w:rStyle w:val="NormalTok"/>
        </w:rPr>
        <w:t xml:space="preserve">config.postgres.user, password</w:t>
      </w:r>
      <w:r>
        <w:rPr>
          <w:rStyle w:val="OperatorTok"/>
        </w:rPr>
        <w:t xml:space="preserve">=</w:t>
      </w:r>
      <w:r>
        <w:rPr>
          <w:rStyle w:val="NormalTok"/>
        </w:rPr>
        <w:t xml:space="preserve">config.postgres.password,</w:t>
      </w:r>
      <w:r>
        <w:br/>
      </w:r>
      <w:r>
        <w:rPr>
          <w:rStyle w:val="NormalTok"/>
        </w:rPr>
        <w:t xml:space="preserve">    )</w:t>
      </w:r>
      <w:r>
        <w:br/>
      </w:r>
      <w:r>
        <w:br/>
      </w:r>
      <w:r>
        <w:rPr>
          <w:rStyle w:val="AttributeTok"/>
        </w:rPr>
        <w:t xml:space="preserve">@postgres_mcp.tool</w:t>
      </w:r>
      <w:r>
        <w:rPr>
          <w:rStyle w:val="NormalTok"/>
        </w:rPr>
        <w:t xml:space="preserve">()</w:t>
      </w:r>
      <w:r>
        <w:br/>
      </w:r>
      <w:r>
        <w:rPr>
          <w:rStyle w:val="KeywordTok"/>
        </w:rPr>
        <w:t xml:space="preserve">def</w:t>
      </w:r>
      <w:r>
        <w:rPr>
          <w:rStyle w:val="NormalTok"/>
        </w:rPr>
        <w:t xml:space="preserve"> inspect_schema(table_name: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"""Get the full schema of a PostgreSQL table including columns,</w:t>
      </w:r>
      <w:r>
        <w:br/>
      </w:r>
      <w:r>
        <w:rPr>
          <w:rStyle w:val="CommentTok"/>
        </w:rPr>
        <w:t xml:space="preserve">    types, constraints, and row count."""</w:t>
      </w:r>
      <w:r>
        <w:br/>
      </w:r>
      <w:r>
        <w:rPr>
          <w:rStyle w:val="NormalTok"/>
        </w:rPr>
        <w:t xml:space="preserve">    conn </w:t>
      </w:r>
      <w:r>
        <w:rPr>
          <w:rStyle w:val="OperatorTok"/>
        </w:rPr>
        <w:t xml:space="preserve">=</w:t>
      </w:r>
      <w:r>
        <w:rPr>
          <w:rStyle w:val="NormalTok"/>
        </w:rPr>
        <w:t xml:space="preserve"> _get_conn()</w:t>
      </w:r>
      <w:r>
        <w:br/>
      </w:r>
      <w:r>
        <w:rPr>
          <w:rStyle w:val="NormalTok"/>
        </w:rPr>
        <w:t xml:space="preserve">    </w:t>
      </w:r>
      <w:r>
        <w:rPr>
          <w:rStyle w:val="ControlFlowTok"/>
        </w:rPr>
        <w:t xml:space="preserve">with</w:t>
      </w:r>
      <w:r>
        <w:rPr>
          <w:rStyle w:val="NormalTok"/>
        </w:rPr>
        <w:t xml:space="preserve"> conn.cursor(cursor_factory</w:t>
      </w:r>
      <w:r>
        <w:rPr>
          <w:rStyle w:val="OperatorTok"/>
        </w:rPr>
        <w:t xml:space="preserve">=</w:t>
      </w:r>
      <w:r>
        <w:rPr>
          <w:rStyle w:val="NormalTok"/>
        </w:rPr>
        <w:t xml:space="preserve">psycopg2.extras.RealDictCursor) </w:t>
      </w:r>
      <w:r>
        <w:rPr>
          <w:rStyle w:val="ImportTok"/>
        </w:rPr>
        <w:t xml:space="preserve">as</w:t>
      </w:r>
      <w:r>
        <w:rPr>
          <w:rStyle w:val="NormalTok"/>
        </w:rPr>
        <w:t xml:space="preserve"> cur:</w:t>
      </w:r>
      <w:r>
        <w:br/>
      </w:r>
      <w:r>
        <w:rPr>
          <w:rStyle w:val="NormalTok"/>
        </w:rPr>
        <w:t xml:space="preserve">        cur.execute(</w:t>
      </w:r>
      <w:r>
        <w:rPr>
          <w:rStyle w:val="StringTok"/>
        </w:rPr>
        <w:t xml:space="preserve">"""</w:t>
      </w:r>
      <w:r>
        <w:br/>
      </w:r>
      <w:r>
        <w:rPr>
          <w:rStyle w:val="StringTok"/>
        </w:rPr>
        <w:t xml:space="preserve">            SELECT column_name, data_type, is_nullable, column_default</w:t>
      </w:r>
      <w:r>
        <w:br/>
      </w:r>
      <w:r>
        <w:rPr>
          <w:rStyle w:val="StringTok"/>
        </w:rPr>
        <w:t xml:space="preserve">            FROM information_schema.columns</w:t>
      </w:r>
      <w:r>
        <w:br/>
      </w:r>
      <w:r>
        <w:rPr>
          <w:rStyle w:val="StringTok"/>
        </w:rPr>
        <w:t xml:space="preserve">            WHERE table_name = </w:t>
      </w:r>
      <w:r>
        <w:rPr>
          <w:rStyle w:val="SpecialCharTok"/>
        </w:rPr>
        <w:t xml:space="preserve">%s</w:t>
      </w:r>
      <w:r>
        <w:rPr>
          <w:rStyle w:val="StringTok"/>
        </w:rPr>
        <w:t xml:space="preserve"> AND table_schema = 'public'</w:t>
      </w:r>
      <w:r>
        <w:br/>
      </w:r>
      <w:r>
        <w:rPr>
          <w:rStyle w:val="StringTok"/>
        </w:rPr>
        <w:t xml:space="preserve">            ORDER BY ordinal_position;</w:t>
      </w:r>
      <w:r>
        <w:br/>
      </w:r>
      <w:r>
        <w:rPr>
          <w:rStyle w:val="StringTok"/>
        </w:rPr>
        <w:t xml:space="preserve">        """</w:t>
      </w:r>
      <w:r>
        <w:rPr>
          <w:rStyle w:val="NormalTok"/>
        </w:rPr>
        <w:t xml:space="preserve">, (table_name,))</w:t>
      </w:r>
      <w:r>
        <w:br/>
      </w:r>
      <w:r>
        <w:rPr>
          <w:rStyle w:val="NormalTok"/>
        </w:rPr>
        <w:t xml:space="preserve">        columns </w:t>
      </w:r>
      <w:r>
        <w:rPr>
          <w:rStyle w:val="OperatorTok"/>
        </w:rPr>
        <w:t xml:space="preserve">=</w:t>
      </w:r>
      <w:r>
        <w:rPr>
          <w:rStyle w:val="NormalTok"/>
        </w:rPr>
        <w:t xml:space="preserve"> [</w:t>
      </w:r>
      <w:r>
        <w:rPr>
          <w:rStyle w:val="BuiltInTok"/>
        </w:rPr>
        <w:t xml:space="preserve">dict</w:t>
      </w:r>
      <w:r>
        <w:rPr>
          <w:rStyle w:val="NormalTok"/>
        </w:rPr>
        <w:t xml:space="preserve">(row) </w:t>
      </w:r>
      <w:r>
        <w:rPr>
          <w:rStyle w:val="ControlFlowTok"/>
        </w:rPr>
        <w:t xml:space="preserve">for</w:t>
      </w:r>
      <w:r>
        <w:rPr>
          <w:rStyle w:val="NormalTok"/>
        </w:rPr>
        <w:t xml:space="preserve"> row </w:t>
      </w:r>
      <w:r>
        <w:rPr>
          <w:rStyle w:val="KeywordTok"/>
        </w:rPr>
        <w:t xml:space="preserve">in</w:t>
      </w:r>
      <w:r>
        <w:rPr>
          <w:rStyle w:val="NormalTok"/>
        </w:rPr>
        <w:t xml:space="preserve"> cur.fetchall()]</w:t>
      </w:r>
      <w:r>
        <w:br/>
      </w:r>
      <w:r>
        <w:rPr>
          <w:rStyle w:val="NormalTok"/>
        </w:rPr>
        <w:t xml:space="preserve">        </w:t>
      </w:r>
      <w:r>
        <w:rPr>
          <w:rStyle w:val="CommentTok"/>
        </w:rPr>
        <w:t xml:space="preserve"># ... also fetches primary keys, foreign keys, row count</w:t>
      </w:r>
      <w:r>
        <w:br/>
      </w:r>
      <w:r>
        <w:rPr>
          <w:rStyle w:val="NormalTok"/>
        </w:rPr>
        <w:t xml:space="preserve">    </w:t>
      </w:r>
      <w:r>
        <w:rPr>
          <w:rStyle w:val="ControlFlowTok"/>
        </w:rPr>
        <w:t xml:space="preserve">return</w:t>
      </w:r>
      <w:r>
        <w:rPr>
          <w:rStyle w:val="NormalTok"/>
        </w:rPr>
        <w:t xml:space="preserve"> json.dumps({</w:t>
      </w:r>
      <w:r>
        <w:rPr>
          <w:rStyle w:val="StringTok"/>
        </w:rPr>
        <w:t xml:space="preserve">"table"</w:t>
      </w:r>
      <w:r>
        <w:rPr>
          <w:rStyle w:val="NormalTok"/>
        </w:rPr>
        <w:t xml:space="preserve">: table_name, </w:t>
      </w:r>
      <w:r>
        <w:rPr>
          <w:rStyle w:val="StringTok"/>
        </w:rPr>
        <w:t xml:space="preserve">"columns"</w:t>
      </w:r>
      <w:r>
        <w:rPr>
          <w:rStyle w:val="NormalTok"/>
        </w:rPr>
        <w:t xml:space="preserve">: columns, ...})</w:t>
      </w:r>
      <w:r>
        <w:br/>
      </w:r>
      <w:r>
        <w:br/>
      </w:r>
      <w:r>
        <w:rPr>
          <w:rStyle w:val="AttributeTok"/>
        </w:rPr>
        <w:t xml:space="preserve">@postgres_mcp.tool</w:t>
      </w:r>
      <w:r>
        <w:rPr>
          <w:rStyle w:val="NormalTok"/>
        </w:rPr>
        <w:t xml:space="preserve">()</w:t>
      </w:r>
      <w:r>
        <w:br/>
      </w:r>
      <w:r>
        <w:rPr>
          <w:rStyle w:val="KeywordTok"/>
        </w:rPr>
        <w:t xml:space="preserve">def</w:t>
      </w:r>
      <w:r>
        <w:rPr>
          <w:rStyle w:val="NormalTok"/>
        </w:rPr>
        <w:t xml:space="preserve"> check_cdc_status()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"""Check CDC (logical replication) readiness."""</w:t>
      </w:r>
      <w:r>
        <w:br/>
      </w:r>
      <w:r>
        <w:rPr>
          <w:rStyle w:val="NormalTok"/>
        </w:rPr>
        <w:t xml:space="preserve">    conn </w:t>
      </w:r>
      <w:r>
        <w:rPr>
          <w:rStyle w:val="OperatorTok"/>
        </w:rPr>
        <w:t xml:space="preserve">=</w:t>
      </w:r>
      <w:r>
        <w:rPr>
          <w:rStyle w:val="NormalTok"/>
        </w:rPr>
        <w:t xml:space="preserve"> _get_conn()</w:t>
      </w:r>
      <w:r>
        <w:br/>
      </w:r>
      <w:r>
        <w:rPr>
          <w:rStyle w:val="NormalTok"/>
        </w:rPr>
        <w:t xml:space="preserve">    </w:t>
      </w:r>
      <w:r>
        <w:rPr>
          <w:rStyle w:val="ControlFlowTok"/>
        </w:rPr>
        <w:t xml:space="preserve">with</w:t>
      </w:r>
      <w:r>
        <w:rPr>
          <w:rStyle w:val="NormalTok"/>
        </w:rPr>
        <w:t xml:space="preserve"> conn.cursor(cursor_factory</w:t>
      </w:r>
      <w:r>
        <w:rPr>
          <w:rStyle w:val="OperatorTok"/>
        </w:rPr>
        <w:t xml:space="preserve">=</w:t>
      </w:r>
      <w:r>
        <w:rPr>
          <w:rStyle w:val="NormalTok"/>
        </w:rPr>
        <w:t xml:space="preserve">psycopg2.extras.RealDictCursor) </w:t>
      </w:r>
      <w:r>
        <w:rPr>
          <w:rStyle w:val="ImportTok"/>
        </w:rPr>
        <w:t xml:space="preserve">as</w:t>
      </w:r>
      <w:r>
        <w:rPr>
          <w:rStyle w:val="NormalTok"/>
        </w:rPr>
        <w:t xml:space="preserve"> cur:</w:t>
      </w:r>
      <w:r>
        <w:br/>
      </w:r>
      <w:r>
        <w:rPr>
          <w:rStyle w:val="NormalTok"/>
        </w:rPr>
        <w:t xml:space="preserve">        cur.execute(</w:t>
      </w:r>
      <w:r>
        <w:rPr>
          <w:rStyle w:val="StringTok"/>
        </w:rPr>
        <w:t xml:space="preserve">"SHOW wal_level;"</w:t>
      </w:r>
      <w:r>
        <w:rPr>
          <w:rStyle w:val="NormalTok"/>
        </w:rPr>
        <w:t xml:space="preserve">)</w:t>
      </w:r>
      <w:r>
        <w:br/>
      </w:r>
      <w:r>
        <w:rPr>
          <w:rStyle w:val="NormalTok"/>
        </w:rPr>
        <w:t xml:space="preserve">        wal_level </w:t>
      </w:r>
      <w:r>
        <w:rPr>
          <w:rStyle w:val="OperatorTok"/>
        </w:rPr>
        <w:t xml:space="preserve">=</w:t>
      </w:r>
      <w:r>
        <w:rPr>
          <w:rStyle w:val="NormalTok"/>
        </w:rPr>
        <w:t xml:space="preserve"> cur.fetchone()[</w:t>
      </w:r>
      <w:r>
        <w:rPr>
          <w:rStyle w:val="StringTok"/>
        </w:rPr>
        <w:t xml:space="preserve">"wal_level"</w:t>
      </w:r>
      <w:r>
        <w:rPr>
          <w:rStyle w:val="NormalTok"/>
        </w:rPr>
        <w:t xml:space="preserve">]</w:t>
      </w:r>
      <w:r>
        <w:br/>
      </w:r>
      <w:r>
        <w:rPr>
          <w:rStyle w:val="NormalTok"/>
        </w:rPr>
        <w:t xml:space="preserve">        cur.execute(</w:t>
      </w:r>
      <w:r>
        <w:rPr>
          <w:rStyle w:val="StringTok"/>
        </w:rPr>
        <w:t xml:space="preserve">"SELECT pubname, puballtables FROM pg_publication;"</w:t>
      </w:r>
      <w:r>
        <w:rPr>
          <w:rStyle w:val="NormalTok"/>
        </w:rPr>
        <w:t xml:space="preserve">)</w:t>
      </w:r>
      <w:r>
        <w:br/>
      </w:r>
      <w:r>
        <w:rPr>
          <w:rStyle w:val="NormalTok"/>
        </w:rPr>
        <w:t xml:space="preserve">        publications </w:t>
      </w:r>
      <w:r>
        <w:rPr>
          <w:rStyle w:val="OperatorTok"/>
        </w:rPr>
        <w:t xml:space="preserve">=</w:t>
      </w:r>
      <w:r>
        <w:rPr>
          <w:rStyle w:val="NormalTok"/>
        </w:rPr>
        <w:t xml:space="preserve"> [</w:t>
      </w:r>
      <w:r>
        <w:rPr>
          <w:rStyle w:val="BuiltInTok"/>
        </w:rPr>
        <w:t xml:space="preserve">dict</w:t>
      </w:r>
      <w:r>
        <w:rPr>
          <w:rStyle w:val="NormalTok"/>
        </w:rPr>
        <w:t xml:space="preserve">(row) </w:t>
      </w:r>
      <w:r>
        <w:rPr>
          <w:rStyle w:val="ControlFlowTok"/>
        </w:rPr>
        <w:t xml:space="preserve">for</w:t>
      </w:r>
      <w:r>
        <w:rPr>
          <w:rStyle w:val="NormalTok"/>
        </w:rPr>
        <w:t xml:space="preserve"> row </w:t>
      </w:r>
      <w:r>
        <w:rPr>
          <w:rStyle w:val="KeywordTok"/>
        </w:rPr>
        <w:t xml:space="preserve">in</w:t>
      </w:r>
      <w:r>
        <w:rPr>
          <w:rStyle w:val="NormalTok"/>
        </w:rPr>
        <w:t xml:space="preserve"> cur.fetchall()]</w:t>
      </w:r>
      <w:r>
        <w:br/>
      </w:r>
      <w:r>
        <w:rPr>
          <w:rStyle w:val="NormalTok"/>
        </w:rPr>
        <w:t xml:space="preserve">    </w:t>
      </w:r>
      <w:r>
        <w:rPr>
          <w:rStyle w:val="ControlFlowTok"/>
        </w:rPr>
        <w:t xml:space="preserve">return</w:t>
      </w:r>
      <w:r>
        <w:rPr>
          <w:rStyle w:val="NormalTok"/>
        </w:rPr>
        <w:t xml:space="preserve"> json.dumps({</w:t>
      </w:r>
      <w:r>
        <w:rPr>
          <w:rStyle w:val="StringTok"/>
        </w:rPr>
        <w:t xml:space="preserve">"wal_level"</w:t>
      </w:r>
      <w:r>
        <w:rPr>
          <w:rStyle w:val="NormalTok"/>
        </w:rPr>
        <w:t xml:space="preserve">: wal_level, </w:t>
      </w:r>
      <w:r>
        <w:rPr>
          <w:rStyle w:val="StringTok"/>
        </w:rPr>
        <w:t xml:space="preserve">"cdc_ready"</w:t>
      </w:r>
      <w:r>
        <w:rPr>
          <w:rStyle w:val="NormalTok"/>
        </w:rPr>
        <w:t xml:space="preserve">: wal_level </w:t>
      </w:r>
      <w:r>
        <w:rPr>
          <w:rStyle w:val="OperatorTok"/>
        </w:rPr>
        <w:t xml:space="preserve">==</w:t>
      </w:r>
      <w:r>
        <w:rPr>
          <w:rStyle w:val="NormalTok"/>
        </w:rPr>
        <w:t xml:space="preserve"> </w:t>
      </w:r>
      <w:r>
        <w:rPr>
          <w:rStyle w:val="StringTok"/>
        </w:rPr>
        <w:t xml:space="preserve">"logical"</w:t>
      </w:r>
      <w:r>
        <w:rPr>
          <w:rStyle w:val="NormalTok"/>
        </w:rPr>
        <w:t xml:space="preserve">})</w:t>
      </w:r>
    </w:p>
    <w:p>
      <w:pPr>
        <w:pStyle w:val="FirstParagraph"/>
      </w:pPr>
      <w:r>
        <w:t xml:space="preserve">The same pattern applies to all four MCP servers — Kafka wraps</w:t>
      </w:r>
      <w:r>
        <w:t xml:space="preserve"> </w:t>
      </w:r>
      <w:r>
        <w:rPr>
          <w:rStyle w:val="VerbatimChar"/>
        </w:rPr>
        <w:t xml:space="preserve">confluent-kafka</w:t>
      </w:r>
      <w:r>
        <w:t xml:space="preserve">, Flink wraps the REST API, MongoDB wraps</w:t>
      </w:r>
      <w:r>
        <w:t xml:space="preserve"> </w:t>
      </w:r>
      <w:r>
        <w:rPr>
          <w:rStyle w:val="VerbatimChar"/>
        </w:rPr>
        <w:t xml:space="preserve">pymongo</w:t>
      </w:r>
      <w:r>
        <w:t xml:space="preserve">. Agents don’t need to know</w:t>
      </w:r>
      <w:r>
        <w:t xml:space="preserve"> </w:t>
      </w:r>
      <w:r>
        <w:rPr>
          <w:iCs/>
          <w:i/>
        </w:rPr>
        <w:t xml:space="preserve">how</w:t>
      </w:r>
      <w:r>
        <w:t xml:space="preserve"> </w:t>
      </w:r>
      <w:r>
        <w:t xml:space="preserve">to connect to Kafka or parse Flink’s REST API — they just call</w:t>
      </w:r>
      <w:r>
        <w:t xml:space="preserve"> </w:t>
      </w:r>
      <w:r>
        <w:rPr>
          <w:rStyle w:val="VerbatimChar"/>
        </w:rPr>
        <w:t xml:space="preserve">kafka_create_topic("cdc.ecommerce.orders", partitions=3)</w:t>
      </w:r>
      <w:r>
        <w:t xml:space="preserve"> </w:t>
      </w:r>
      <w:r>
        <w:t xml:space="preserve">and the MCP server handles the rest. It’s the same principle as function calling in LLMs, but wired to real infrastructure.</w:t>
      </w:r>
    </w:p>
    <w:p>
      <w:pPr>
        <w:pStyle w:val="BodyText"/>
      </w:pPr>
      <w:r>
        <w:t xml:space="preserve">All infrastructure settings (hosts, ports, credentials, LLM provider) are managed through Pydantic</w:t>
      </w:r>
      <w:r>
        <w:t xml:space="preserve"> </w:t>
      </w:r>
      <w:r>
        <w:rPr>
          <w:rStyle w:val="VerbatimChar"/>
        </w:rPr>
        <w:t xml:space="preserve">BaseSettings</w:t>
      </w:r>
      <w:r>
        <w:t xml:space="preserve"> </w:t>
      </w:r>
      <w:r>
        <w:t xml:space="preserve">with environment variable overrides —</w:t>
      </w:r>
      <w:r>
        <w:t xml:space="preserve"> </w:t>
      </w:r>
      <w:r>
        <w:rPr>
          <w:rStyle w:val="VerbatimChar"/>
        </w:rPr>
        <w:t xml:space="preserve">POSTGRES_HOST=my-rds.amazonaws.com</w:t>
      </w:r>
      <w:r>
        <w:t xml:space="preserve"> </w:t>
      </w:r>
      <w:r>
        <w:t xml:space="preserve">in your</w:t>
      </w:r>
      <w:r>
        <w:t xml:space="preserve"> </w:t>
      </w:r>
      <w:r>
        <w:rPr>
          <w:rStyle w:val="VerbatimChar"/>
        </w:rPr>
        <w:t xml:space="preserve">.env</w:t>
      </w:r>
      <w:r>
        <w:t xml:space="preserve"> </w:t>
      </w:r>
      <w:r>
        <w:t xml:space="preserve">file, and the MCP servers pick it up automatically. Zero hardcoded connection strings.</w:t>
      </w:r>
    </w:p>
    <w:p>
      <w:r>
        <w:pict>
          <v:rect style="width:0;height:1.5pt" o:hralign="center" o:hrstd="t" o:hr="t"/>
        </w:pict>
      </w:r>
    </w:p>
    <w:bookmarkEnd w:id="24"/>
    <w:bookmarkEnd w:id="25"/>
    <w:bookmarkStart w:id="26" w:name="the-natural-language-interface"/>
    <w:p>
      <w:pPr>
        <w:pStyle w:val="Heading2"/>
      </w:pPr>
      <w:r>
        <w:t xml:space="preserve">The Natural Language Interface</w:t>
      </w:r>
    </w:p>
    <w:p>
      <w:pPr>
        <w:pStyle w:val="FirstParagraph"/>
      </w:pPr>
      <w:r>
        <w:t xml:space="preserve">Here’s what using FlowForge actually looks like. You type:</w:t>
      </w:r>
    </w:p>
    <w:p>
      <w:pPr>
        <w:pStyle w:val="BlockText"/>
      </w:pPr>
      <w:r>
        <w:rPr>
          <w:iCs/>
          <w:i/>
        </w:rPr>
        <w:t xml:space="preserve">“</w:t>
      </w:r>
      <w:r>
        <w:rPr>
          <w:iCs/>
          <w:i/>
        </w:rPr>
        <w:t xml:space="preserve">Stream orders from Postgres to Iceberg, aggregate by region every 5 minutes</w:t>
      </w:r>
      <w:r>
        <w:rPr>
          <w:iCs/>
          <w:i/>
        </w:rPr>
        <w:t xml:space="preserve">”</w:t>
      </w:r>
    </w:p>
    <w:p>
      <w:pPr>
        <w:pStyle w:val="FirstParagraph"/>
      </w:pPr>
      <w:r>
        <w:t xml:space="preserve">Under the hood, the Orchestrator uses a carefully crafted LLM prompt to decompose this into sub-tasks:</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_decompose_request(</w:t>
      </w:r>
      <w:r>
        <w:rPr>
          <w:rStyle w:val="VariableTok"/>
        </w:rPr>
        <w:t xml:space="preserve">self</w:t>
      </w:r>
      <w:r>
        <w:rPr>
          <w:rStyle w:val="NormalTok"/>
        </w:rPr>
        <w:t xml:space="preserve">, request: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[AgentTask]:</w:t>
      </w:r>
      <w:r>
        <w:br/>
      </w:r>
      <w:r>
        <w:rPr>
          <w:rStyle w:val="NormalTok"/>
        </w:rPr>
        <w:t xml:space="preserve">    prompt </w:t>
      </w:r>
      <w:r>
        <w:rPr>
          <w:rStyle w:val="OperatorTok"/>
        </w:rPr>
        <w:t xml:space="preserve">=</w:t>
      </w:r>
      <w:r>
        <w:rPr>
          <w:rStyle w:val="NormalTok"/>
        </w:rPr>
        <w:t xml:space="preserve"> </w:t>
      </w:r>
      <w:r>
        <w:rPr>
          <w:rStyle w:val="SpecialStringTok"/>
        </w:rPr>
        <w:t xml:space="preserve">f"""You are the Orchestrator of a multi-agent data pipeline platform.</w:t>
      </w:r>
      <w:r>
        <w:br/>
      </w:r>
      <w:r>
        <w:br/>
      </w:r>
      <w:r>
        <w:rPr>
          <w:rStyle w:val="SpecialStringTok"/>
        </w:rPr>
        <w:t xml:space="preserve">    Decompose this user request into specific, actionable sub-tasks:</w:t>
      </w:r>
      <w:r>
        <w:br/>
      </w:r>
      <w:r>
        <w:rPr>
          <w:rStyle w:val="SpecialStringTok"/>
        </w:rPr>
        <w:t xml:space="preserve">    REQUEST: "</w:t>
      </w:r>
      <w:r>
        <w:rPr>
          <w:rStyle w:val="SpecialCharTok"/>
        </w:rPr>
        <w:t xml:space="preserve">{</w:t>
      </w:r>
      <w:r>
        <w:rPr>
          <w:rStyle w:val="NormalTok"/>
        </w:rPr>
        <w:t xml:space="preserve">request</w:t>
      </w:r>
      <w:r>
        <w:rPr>
          <w:rStyle w:val="SpecialCharTok"/>
        </w:rPr>
        <w:t xml:space="preserve">}</w:t>
      </w:r>
      <w:r>
        <w:rPr>
          <w:rStyle w:val="SpecialStringTok"/>
        </w:rPr>
        <w:t xml:space="preserve">"</w:t>
      </w:r>
      <w:r>
        <w:br/>
      </w:r>
      <w:r>
        <w:br/>
      </w:r>
      <w:r>
        <w:rPr>
          <w:rStyle w:val="SpecialStringTok"/>
        </w:rPr>
        <w:t xml:space="preserve">    Available specialist agents:</w:t>
      </w:r>
      <w:r>
        <w:br/>
      </w:r>
      <w:r>
        <w:rPr>
          <w:rStyle w:val="SpecialStringTok"/>
        </w:rPr>
        <w:t xml:space="preserve">    - BUILDER: Creates pipelines — Kafka topics, Flink jobs, CDC setup, Iceberg tables</w:t>
      </w:r>
      <w:r>
        <w:br/>
      </w:r>
      <w:r>
        <w:rPr>
          <w:rStyle w:val="SpecialStringTok"/>
        </w:rPr>
        <w:t xml:space="preserve">    - MONITOR: Watches pipeline health — throughput, errors, schema drift, SLAs</w:t>
      </w:r>
      <w:r>
        <w:br/>
      </w:r>
      <w:r>
        <w:rPr>
          <w:rStyle w:val="SpecialStringTok"/>
        </w:rPr>
        <w:t xml:space="preserve">    - HEALER: Fixes failures — schema drift resolution, job restarts, replays</w:t>
      </w:r>
      <w:r>
        <w:br/>
      </w:r>
      <w:r>
        <w:br/>
      </w:r>
      <w:r>
        <w:rPr>
          <w:rStyle w:val="SpecialStringTok"/>
        </w:rPr>
        <w:t xml:space="preserve">    For each sub-task, specify:</w:t>
      </w:r>
      <w:r>
        <w:br/>
      </w:r>
      <w:r>
        <w:rPr>
          <w:rStyle w:val="SpecialStringTok"/>
        </w:rPr>
        <w:t xml:space="preserve">    - description: What needs to be done</w:t>
      </w:r>
      <w:r>
        <w:br/>
      </w:r>
      <w:r>
        <w:rPr>
          <w:rStyle w:val="SpecialStringTok"/>
        </w:rPr>
        <w:t xml:space="preserve">    - agent: Which specialist handles it (builder, monitor, or healer)</w:t>
      </w:r>
      <w:r>
        <w:br/>
      </w:r>
      <w:r>
        <w:rPr>
          <w:rStyle w:val="SpecialStringTok"/>
        </w:rPr>
        <w:t xml:space="preserve">    - depends_on: List of task indices this task depends on</w:t>
      </w:r>
      <w:r>
        <w:br/>
      </w:r>
      <w:r>
        <w:rPr>
          <w:rStyle w:val="SpecialStringTok"/>
        </w:rPr>
        <w:t xml:space="preserve">    - priority: 1 (highest) to 10 (lowest)</w:t>
      </w:r>
      <w:r>
        <w:br/>
      </w:r>
      <w:r>
        <w:br/>
      </w:r>
      <w:r>
        <w:rPr>
          <w:rStyle w:val="SpecialStringTok"/>
        </w:rPr>
        <w:t xml:space="preserve">    Return ONLY a JSON array of tasks in execution order."""</w:t>
      </w:r>
      <w:r>
        <w:br/>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.reason(prompt)</w:t>
      </w:r>
      <w:r>
        <w:br/>
      </w:r>
      <w:r>
        <w:rPr>
          <w:rStyle w:val="NormalTok"/>
        </w:rPr>
        <w:t xml:space="preserve">    task_defs </w:t>
      </w:r>
      <w:r>
        <w:rPr>
          <w:rStyle w:val="OperatorTok"/>
        </w:rPr>
        <w:t xml:space="preserve">=</w:t>
      </w:r>
      <w:r>
        <w:rPr>
          <w:rStyle w:val="NormalTok"/>
        </w:rPr>
        <w:t xml:space="preserve"> json.loads(response)</w:t>
      </w:r>
      <w:r>
        <w:br/>
      </w:r>
      <w:r>
        <w:br/>
      </w:r>
      <w:r>
        <w:rPr>
          <w:rStyle w:val="NormalTok"/>
        </w:rPr>
        <w:t xml:space="preserve">    </w:t>
      </w:r>
      <w:r>
        <w:rPr>
          <w:rStyle w:val="CommentTok"/>
        </w:rPr>
        <w:t xml:space="preserve"># Convert to AgentTask objects with dependency tracking</w:t>
      </w:r>
      <w:r>
        <w:br/>
      </w:r>
      <w:r>
        <w:rPr>
          <w:rStyle w:val="NormalTok"/>
        </w:rPr>
        <w:t xml:space="preserve">    tasks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td </w:t>
      </w:r>
      <w:r>
        <w:rPr>
          <w:rStyle w:val="KeywordTok"/>
        </w:rPr>
        <w:t xml:space="preserve">in</w:t>
      </w:r>
      <w:r>
        <w:rPr>
          <w:rStyle w:val="NormalTok"/>
        </w:rPr>
        <w:t xml:space="preserve"> </w:t>
      </w:r>
      <w:r>
        <w:rPr>
          <w:rStyle w:val="BuiltInTok"/>
        </w:rPr>
        <w:t xml:space="preserve">enumerate</w:t>
      </w:r>
      <w:r>
        <w:rPr>
          <w:rStyle w:val="NormalTok"/>
        </w:rPr>
        <w:t xml:space="preserve">(task_defs):</w:t>
      </w:r>
      <w:r>
        <w:br/>
      </w:r>
      <w:r>
        <w:rPr>
          <w:rStyle w:val="NormalTok"/>
        </w:rPr>
        <w:t xml:space="preserve">        agent_role </w:t>
      </w:r>
      <w:r>
        <w:rPr>
          <w:rStyle w:val="OperatorTok"/>
        </w:rPr>
        <w:t xml:space="preserve">=</w:t>
      </w:r>
      <w:r>
        <w:rPr>
          <w:rStyle w:val="NormalTok"/>
        </w:rPr>
        <w:t xml:space="preserve"> {</w:t>
      </w:r>
      <w:r>
        <w:rPr>
          <w:rStyle w:val="StringTok"/>
        </w:rPr>
        <w:t xml:space="preserve">"builder"</w:t>
      </w:r>
      <w:r>
        <w:rPr>
          <w:rStyle w:val="NormalTok"/>
        </w:rPr>
        <w:t xml:space="preserve">: AgentRole.BUILDER, </w:t>
      </w:r>
      <w:r>
        <w:rPr>
          <w:rStyle w:val="StringTok"/>
        </w:rPr>
        <w:t xml:space="preserve">"monitor"</w:t>
      </w:r>
      <w:r>
        <w:rPr>
          <w:rStyle w:val="NormalTok"/>
        </w:rPr>
        <w:t xml:space="preserve">: AgentRole.MONITOR,</w:t>
      </w:r>
      <w:r>
        <w:br/>
      </w:r>
      <w:r>
        <w:rPr>
          <w:rStyle w:val="NormalTok"/>
        </w:rPr>
        <w:t xml:space="preserve">                      </w:t>
      </w:r>
      <w:r>
        <w:rPr>
          <w:rStyle w:val="StringTok"/>
        </w:rPr>
        <w:t xml:space="preserve">"healer"</w:t>
      </w:r>
      <w:r>
        <w:rPr>
          <w:rStyle w:val="NormalTok"/>
        </w:rPr>
        <w:t xml:space="preserve">: AgentRole.HEALER}.get(td[</w:t>
      </w:r>
      <w:r>
        <w:rPr>
          <w:rStyle w:val="StringTok"/>
        </w:rPr>
        <w:t xml:space="preserve">"agent"</w:t>
      </w:r>
      <w:r>
        <w:rPr>
          <w:rStyle w:val="NormalTok"/>
        </w:rPr>
        <w:t xml:space="preserve">], AgentRole.BUILDER)</w:t>
      </w:r>
      <w:r>
        <w:br/>
      </w:r>
      <w:r>
        <w:rPr>
          <w:rStyle w:val="NormalTok"/>
        </w:rPr>
        <w:t xml:space="preserve">        task </w:t>
      </w:r>
      <w:r>
        <w:rPr>
          <w:rStyle w:val="OperatorTok"/>
        </w:rPr>
        <w:t xml:space="preserve">=</w:t>
      </w:r>
      <w:r>
        <w:rPr>
          <w:rStyle w:val="NormalTok"/>
        </w:rPr>
        <w:t xml:space="preserve"> AgentTask(</w:t>
      </w:r>
      <w:r>
        <w:br/>
      </w:r>
      <w:r>
        <w:rPr>
          <w:rStyle w:val="NormalTok"/>
        </w:rPr>
        <w:t xml:space="preserve">            description</w:t>
      </w:r>
      <w:r>
        <w:rPr>
          <w:rStyle w:val="OperatorTok"/>
        </w:rPr>
        <w:t xml:space="preserve">=</w:t>
      </w:r>
      <w:r>
        <w:rPr>
          <w:rStyle w:val="NormalTok"/>
        </w:rPr>
        <w:t xml:space="preserve">td[</w:t>
      </w:r>
      <w:r>
        <w:rPr>
          <w:rStyle w:val="StringTok"/>
        </w:rPr>
        <w:t xml:space="preserve">"description"</w:t>
      </w:r>
      <w:r>
        <w:rPr>
          <w:rStyle w:val="NormalTok"/>
        </w:rPr>
        <w:t xml:space="preserve">], assigned_to</w:t>
      </w:r>
      <w:r>
        <w:rPr>
          <w:rStyle w:val="OperatorTok"/>
        </w:rPr>
        <w:t xml:space="preserve">=</w:t>
      </w:r>
      <w:r>
        <w:rPr>
          <w:rStyle w:val="NormalTok"/>
        </w:rPr>
        <w:t xml:space="preserve">agent_role,</w:t>
      </w:r>
      <w:r>
        <w:br/>
      </w:r>
      <w:r>
        <w:rPr>
          <w:rStyle w:val="NormalTok"/>
        </w:rPr>
        <w:t xml:space="preserve">            assigned_by</w:t>
      </w:r>
      <w:r>
        <w:rPr>
          <w:rStyle w:val="OperatorTok"/>
        </w:rPr>
        <w:t xml:space="preserve">=</w:t>
      </w:r>
      <w:r>
        <w:rPr>
          <w:rStyle w:val="NormalTok"/>
        </w:rPr>
        <w:t xml:space="preserve">AgentRole.ORCHESTRATOR, priority</w:t>
      </w:r>
      <w:r>
        <w:rPr>
          <w:rStyle w:val="OperatorTok"/>
        </w:rPr>
        <w:t xml:space="preserve">=</w:t>
      </w:r>
      <w:r>
        <w:rPr>
          <w:rStyle w:val="NormalTok"/>
        </w:rPr>
        <w:t xml:space="preserve">td.get(</w:t>
      </w:r>
      <w:r>
        <w:rPr>
          <w:rStyle w:val="StringTok"/>
        </w:rPr>
        <w:t xml:space="preserve">"priority"</w:t>
      </w:r>
      <w:r>
        <w:rPr>
          <w:rStyle w:val="NormalTok"/>
        </w:rPr>
        <w:t xml:space="preserve">, </w:t>
      </w:r>
      <w:r>
        <w:rPr>
          <w:rStyle w:val="DecValTok"/>
        </w:rPr>
        <w:t xml:space="preserve">5</w:t>
      </w:r>
      <w:r>
        <w:rPr>
          <w:rStyle w:val="NormalTok"/>
        </w:rPr>
        <w:t xml:space="preserve">),</w:t>
      </w:r>
      <w:r>
        <w:br/>
      </w:r>
      <w:r>
        <w:rPr>
          <w:rStyle w:val="NormalTok"/>
        </w:rPr>
        <w:t xml:space="preserve">            depends_on</w:t>
      </w:r>
      <w:r>
        <w:rPr>
          <w:rStyle w:val="OperatorTok"/>
        </w:rPr>
        <w:t xml:space="preserve">=</w:t>
      </w:r>
      <w:r>
        <w:rPr>
          <w:rStyle w:val="NormalTok"/>
        </w:rPr>
        <w:t xml:space="preserve">[task_id_map[dep] </w:t>
      </w:r>
      <w:r>
        <w:rPr>
          <w:rStyle w:val="ControlFlowTok"/>
        </w:rPr>
        <w:t xml:space="preserve">for</w:t>
      </w:r>
      <w:r>
        <w:rPr>
          <w:rStyle w:val="NormalTok"/>
        </w:rPr>
        <w:t xml:space="preserve"> dep </w:t>
      </w:r>
      <w:r>
        <w:rPr>
          <w:rStyle w:val="KeywordTok"/>
        </w:rPr>
        <w:t xml:space="preserve">in</w:t>
      </w:r>
      <w:r>
        <w:rPr>
          <w:rStyle w:val="NormalTok"/>
        </w:rPr>
        <w:t xml:space="preserve"> td.get(</w:t>
      </w:r>
      <w:r>
        <w:rPr>
          <w:rStyle w:val="StringTok"/>
        </w:rPr>
        <w:t xml:space="preserve">"depends_on"</w:t>
      </w:r>
      <w:r>
        <w:rPr>
          <w:rStyle w:val="NormalTok"/>
        </w:rPr>
        <w:t xml:space="preserve">, [])],</w:t>
      </w:r>
      <w:r>
        <w:br/>
      </w:r>
      <w:r>
        <w:rPr>
          <w:rStyle w:val="NormalTok"/>
        </w:rPr>
        <w:t xml:space="preserve">        )</w:t>
      </w:r>
      <w:r>
        <w:br/>
      </w:r>
      <w:r>
        <w:rPr>
          <w:rStyle w:val="NormalTok"/>
        </w:rPr>
        <w:t xml:space="preserve">        tasks.append(task)</w:t>
      </w:r>
      <w:r>
        <w:br/>
      </w:r>
      <w:r>
        <w:rPr>
          <w:rStyle w:val="NormalTok"/>
        </w:rPr>
        <w:t xml:space="preserve">    </w:t>
      </w:r>
      <w:r>
        <w:rPr>
          <w:rStyle w:val="ControlFlowTok"/>
        </w:rPr>
        <w:t xml:space="preserve">return</w:t>
      </w:r>
      <w:r>
        <w:rPr>
          <w:rStyle w:val="NormalTok"/>
        </w:rPr>
        <w:t xml:space="preserve"> tasks</w:t>
      </w:r>
    </w:p>
    <w:p>
      <w:pPr>
        <w:pStyle w:val="FirstParagraph"/>
      </w:pPr>
      <w:r>
        <w:t xml:space="preserve">The LLM produces a structured task plan:</w:t>
      </w:r>
    </w:p>
    <w:p>
      <w:pPr>
        <w:pStyle w:val="SourceCode"/>
      </w:pPr>
      <w:r>
        <w:rPr>
          <w:rStyle w:val="VerbatimChar"/>
        </w:rPr>
        <w:t xml:space="preserve">Task 1: [BUILDER] Inspect PostgreSQL 'orders' table schema</w:t>
      </w:r>
      <w:r>
        <w:br/>
      </w:r>
      <w:r>
        <w:rPr>
          <w:rStyle w:val="VerbatimChar"/>
        </w:rPr>
        <w:t xml:space="preserve">Task 2: [BUILDER] Verify CDC is enabled on orders table</w:t>
      </w:r>
      <w:r>
        <w:br/>
      </w:r>
      <w:r>
        <w:rPr>
          <w:rStyle w:val="VerbatimChar"/>
        </w:rPr>
        <w:t xml:space="preserve">Task 3: [BUILDER] Create Kafka topic 'cdc.ecommerce.orders'</w:t>
      </w:r>
      <w:r>
        <w:br/>
      </w:r>
      <w:r>
        <w:rPr>
          <w:rStyle w:val="VerbatimChar"/>
        </w:rPr>
        <w:t xml:space="preserve">Task 4: [BUILDER] Generate Flink CDC source table SQL</w:t>
      </w:r>
      <w:r>
        <w:br/>
      </w:r>
      <w:r>
        <w:rPr>
          <w:rStyle w:val="VerbatimChar"/>
        </w:rPr>
        <w:t xml:space="preserve">Task 5: [BUILDER] Generate Flink tumbling window aggregation SQL</w:t>
      </w:r>
      <w:r>
        <w:br/>
      </w:r>
      <w:r>
        <w:rPr>
          <w:rStyle w:val="VerbatimChar"/>
        </w:rPr>
        <w:t xml:space="preserve">Task 6: [BUILDER] Create Iceberg sink table for aggregated results</w:t>
      </w:r>
      <w:r>
        <w:br/>
      </w:r>
      <w:r>
        <w:rPr>
          <w:rStyle w:val="VerbatimChar"/>
        </w:rPr>
        <w:t xml:space="preserve">Task 7: [BUILDER] Deploy the full pipeline as a Flink job</w:t>
      </w:r>
      <w:r>
        <w:br/>
      </w:r>
      <w:r>
        <w:rPr>
          <w:rStyle w:val="VerbatimChar"/>
        </w:rPr>
        <w:t xml:space="preserve">Task 8: [MONITOR] Set up health monitoring with baseline schema</w:t>
      </w:r>
    </w:p>
    <w:p>
      <w:pPr>
        <w:pStyle w:val="FirstParagraph"/>
      </w:pPr>
      <w:r>
        <w:t xml:space="preserve">Each task is dispatched to the appropriate specialist, executed with real MCP tools, and results flow back to the Orchestrator for synthesis. The entire chain — from natural language to running Flink job — happens autonomously.</w:t>
      </w:r>
    </w:p>
    <w:p>
      <w:pPr>
        <w:pStyle w:val="BodyText"/>
      </w:pPr>
      <w:r>
        <w:t xml:space="preserve">Under the hood, each agent imports MCP tool functions directly and registers them as callable capabilities. The Builder, for example, has 11 tools spanning PostgreSQL, Kafka, Flink, and MongoDB — grouped into capabilities like</w:t>
      </w:r>
      <w:r>
        <w:t xml:space="preserve"> </w:t>
      </w:r>
      <w:r>
        <w:rPr>
          <w:rStyle w:val="VerbatimChar"/>
        </w:rPr>
        <w:t xml:space="preserve">create_streaming_pipeline</w:t>
      </w:r>
      <w:r>
        <w:t xml:space="preserve"> </w:t>
      </w:r>
      <w:r>
        <w:t xml:space="preserve">(which requires</w:t>
      </w:r>
      <w:r>
        <w:t xml:space="preserve"> </w:t>
      </w:r>
      <w:r>
        <w:rPr>
          <w:rStyle w:val="VerbatimChar"/>
        </w:rPr>
        <w:t xml:space="preserve">pg_inspect_schema</w:t>
      </w:r>
      <w:r>
        <w:t xml:space="preserve"> </w:t>
      </w:r>
      <w:r>
        <w:t xml:space="preserve">+</w:t>
      </w:r>
      <w:r>
        <w:t xml:space="preserve"> </w:t>
      </w:r>
      <w:r>
        <w:rPr>
          <w:rStyle w:val="VerbatimChar"/>
        </w:rPr>
        <w:t xml:space="preserve">kafka_create_topic</w:t>
      </w:r>
      <w:r>
        <w:t xml:space="preserve"> </w:t>
      </w:r>
      <w:r>
        <w:t xml:space="preserve">+</w:t>
      </w:r>
      <w:r>
        <w:t xml:space="preserve"> </w:t>
      </w:r>
      <w:r>
        <w:rPr>
          <w:rStyle w:val="VerbatimChar"/>
        </w:rPr>
        <w:t xml:space="preserve">flink_submit_sql</w:t>
      </w:r>
      <w:r>
        <w:t xml:space="preserve">) and</w:t>
      </w:r>
      <w:r>
        <w:t xml:space="preserve"> </w:t>
      </w:r>
      <w:r>
        <w:rPr>
          <w:rStyle w:val="VerbatimChar"/>
        </w:rPr>
        <w:t xml:space="preserve">setup_cdc</w:t>
      </w:r>
      <w:r>
        <w:t xml:space="preserve">. This capability model means the Orchestrator knows exactly which agent can handle which sub-task.</w:t>
      </w:r>
    </w:p>
    <w:p>
      <w:r>
        <w:pict>
          <v:rect style="width:0;height:1.5pt" o:hralign="center" o:hrstd="t" o:hr="t"/>
        </w:pict>
      </w:r>
    </w:p>
    <w:bookmarkEnd w:id="26"/>
    <w:bookmarkStart w:id="30" w:name="X32ba15da8d72feee06fc4f422756f709d322548"/>
    <w:p>
      <w:pPr>
        <w:pStyle w:val="Heading2"/>
      </w:pPr>
      <w:r>
        <w:t xml:space="preserve">Self-Healing Pipelines: The Killer Feature</w:t>
      </w:r>
    </w:p>
    <w:p>
      <w:pPr>
        <w:pStyle w:val="FirstParagraph"/>
      </w:pPr>
      <w:r>
        <w:t xml:space="preserve">This is where things get genuinely interesting. In production, the #1 cause of pipeline failures I’ve seen isn’t Kafka going down or Flink running out of memory —</w:t>
      </w:r>
      <w:r>
        <w:t xml:space="preserve"> </w:t>
      </w:r>
      <w:r>
        <w:rPr>
          <w:bCs/>
          <w:b/>
        </w:rPr>
        <w:t xml:space="preserve">it’s schema drift</w:t>
      </w:r>
      <w:r>
        <w:t xml:space="preserve">. Someone adds a</w:t>
      </w:r>
      <w:r>
        <w:t xml:space="preserve"> </w:t>
      </w:r>
      <w:r>
        <w:rPr>
          <w:rStyle w:val="VerbatimChar"/>
        </w:rPr>
        <w:t xml:space="preserve">discount_pct</w:t>
      </w:r>
      <w:r>
        <w:t xml:space="preserve"> </w:t>
      </w:r>
      <w:r>
        <w:t xml:space="preserve">column to the orders table, and suddenly your entire downstream pipeline breaks because the Flink CDC connector doesn’t know about the new field.</w:t>
      </w:r>
    </w:p>
    <w:p>
      <w:pPr>
        <w:pStyle w:val="CaptionedFigure"/>
      </w:pPr>
      <w:r>
        <w:drawing>
          <wp:inline>
            <wp:extent cx="5334000" cy="5334000"/>
            <wp:effectExtent b="0" l="0" r="0" t="0"/>
            <wp:docPr descr="Self-Healing Pipeline — Before and After: The Healer agent automatically detects schema drift and evolves downstream tables" title="" id="28" name="Picture"/>
            <a:graphic>
              <a:graphicData uri="http://schemas.openxmlformats.org/drawingml/2006/picture">
                <pic:pic>
                  <pic:nvPicPr>
                    <pic:cNvPr descr="/Users/sindhujarao/.gemini/antigravity/brain/c2186d99-5f96-46b8-acb0-a70ff5309a3b/self_healing_pipeline_1772679138067.png" id="29" name="Picture"/>
                    <pic:cNvPicPr>
                      <a:picLocks noChangeArrowheads="1" noChangeAspect="1"/>
                    </pic:cNvPicPr>
                  </pic:nvPicPr>
                  <pic:blipFill>
                    <a:blip r:embed="rId2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Self-Healing Pipeline — Before and After: The Healer agent automatically detects schema drift and evolves downstream tables</w:t>
      </w:r>
    </w:p>
    <w:p>
      <w:pPr>
        <w:pStyle w:val="BodyText"/>
      </w:pPr>
      <w:r>
        <w:t xml:space="preserve">FlowForge handles this automatically through a</w:t>
      </w:r>
      <w:r>
        <w:t xml:space="preserve"> </w:t>
      </w:r>
      <w:r>
        <w:rPr>
          <w:bCs/>
          <w:b/>
        </w:rPr>
        <w:t xml:space="preserve">detect → diagnose → heal → verify</w:t>
      </w:r>
      <w:r>
        <w:t xml:space="preserve"> </w:t>
      </w:r>
      <w:r>
        <w:t xml:space="preserve">loop:</w:t>
      </w:r>
    </w:p>
    <w:p>
      <w:pPr>
        <w:pStyle w:val="BodyText"/>
      </w:pPr>
      <w:r>
        <w:rPr>
          <w:bCs/>
          <w:b/>
        </w:rPr>
        <w:t xml:space="preserve">1. Detection (Monitor Agent)</w:t>
      </w:r>
      <w:r>
        <w:t xml:space="preserve"> </w:t>
      </w:r>
      <w:r>
        <w:t xml:space="preserve">The Monitor stores a baseline schema for every tracked table in Redis. On each health sweep, it compares the current schema against baseline. When a new column appears:</w:t>
      </w:r>
    </w:p>
    <w:p>
      <w:pPr>
        <w:pStyle w:val="SourceCode"/>
      </w:pPr>
      <w:r>
        <w:rPr>
          <w:rStyle w:val="CommentTok"/>
        </w:rPr>
        <w:t xml:space="preserve"># Monitor detects the drift</w:t>
      </w:r>
      <w:r>
        <w:br/>
      </w:r>
      <w:r>
        <w:rPr>
          <w:rStyle w:val="NormalTok"/>
        </w:rPr>
        <w:t xml:space="preserve">drift </w:t>
      </w:r>
      <w:r>
        <w:rPr>
          <w:rStyle w:val="OperatorTok"/>
        </w:rPr>
        <w:t xml:space="preserve">=</w:t>
      </w:r>
      <w:r>
        <w:rPr>
          <w:rStyle w:val="NormalTok"/>
        </w:rPr>
        <w:t xml:space="preserve"> {</w:t>
      </w:r>
      <w:r>
        <w:br/>
      </w:r>
      <w:r>
        <w:rPr>
          <w:rStyle w:val="NormalTok"/>
        </w:rPr>
        <w:t xml:space="preserve">    </w:t>
      </w:r>
      <w:r>
        <w:rPr>
          <w:rStyle w:val="StringTok"/>
        </w:rPr>
        <w:t xml:space="preserve">"added"</w:t>
      </w:r>
      <w:r>
        <w:rPr>
          <w:rStyle w:val="NormalTok"/>
        </w:rPr>
        <w:t xml:space="preserve">: [{</w:t>
      </w:r>
      <w:r>
        <w:rPr>
          <w:rStyle w:val="StringTok"/>
        </w:rPr>
        <w:t xml:space="preserve">"column"</w:t>
      </w:r>
      <w:r>
        <w:rPr>
          <w:rStyle w:val="NormalTok"/>
        </w:rPr>
        <w:t xml:space="preserve">: </w:t>
      </w:r>
      <w:r>
        <w:rPr>
          <w:rStyle w:val="StringTok"/>
        </w:rPr>
        <w:t xml:space="preserve">"discount_pct"</w:t>
      </w:r>
      <w:r>
        <w:rPr>
          <w:rStyle w:val="NormalTok"/>
        </w:rPr>
        <w:t xml:space="preserve">, </w:t>
      </w:r>
      <w:r>
        <w:rPr>
          <w:rStyle w:val="StringTok"/>
        </w:rPr>
        <w:t xml:space="preserve">"type"</w:t>
      </w:r>
      <w:r>
        <w:rPr>
          <w:rStyle w:val="NormalTok"/>
        </w:rPr>
        <w:t xml:space="preserve">: </w:t>
      </w:r>
      <w:r>
        <w:rPr>
          <w:rStyle w:val="StringTok"/>
        </w:rPr>
        <w:t xml:space="preserve">"numeric(5,2)"</w:t>
      </w:r>
      <w:r>
        <w:rPr>
          <w:rStyle w:val="NormalTok"/>
        </w:rPr>
        <w:t xml:space="preserve">}],</w:t>
      </w:r>
      <w:r>
        <w:br/>
      </w:r>
      <w:r>
        <w:rPr>
          <w:rStyle w:val="NormalTok"/>
        </w:rPr>
        <w:t xml:space="preserve">    </w:t>
      </w:r>
      <w:r>
        <w:rPr>
          <w:rStyle w:val="StringTok"/>
        </w:rPr>
        <w:t xml:space="preserve">"removed"</w:t>
      </w:r>
      <w:r>
        <w:rPr>
          <w:rStyle w:val="NormalTok"/>
        </w:rPr>
        <w:t xml:space="preserve">: [],</w:t>
      </w:r>
      <w:r>
        <w:br/>
      </w:r>
      <w:r>
        <w:rPr>
          <w:rStyle w:val="NormalTok"/>
        </w:rPr>
        <w:t xml:space="preserve">    </w:t>
      </w:r>
      <w:r>
        <w:rPr>
          <w:rStyle w:val="StringTok"/>
        </w:rPr>
        <w:t xml:space="preserve">"type_changes"</w:t>
      </w:r>
      <w:r>
        <w:rPr>
          <w:rStyle w:val="NormalTok"/>
        </w:rPr>
        <w:t xml:space="preserve">: []</w:t>
      </w:r>
      <w:r>
        <w:br/>
      </w:r>
      <w:r>
        <w:rPr>
          <w:rStyle w:val="NormalTok"/>
        </w:rPr>
        <w:t xml:space="preserve">}</w:t>
      </w:r>
      <w:r>
        <w:br/>
      </w:r>
      <w:r>
        <w:rPr>
          <w:rStyle w:val="CommentTok"/>
        </w:rPr>
        <w:t xml:space="preserve"># Emits event → Orchestrator routes to Healer</w:t>
      </w:r>
    </w:p>
    <w:p>
      <w:pPr>
        <w:pStyle w:val="FirstParagraph"/>
      </w:pPr>
      <w:r>
        <w:rPr>
          <w:bCs/>
          <w:b/>
        </w:rPr>
        <w:t xml:space="preserve">2. Routing (Orchestrator)</w:t>
      </w:r>
      <w:r>
        <w:t xml:space="preserve"> </w:t>
      </w:r>
      <w:r>
        <w:t xml:space="preserve">The Orchestrator has built-in event handling that auto-routes critical events to the right specialist:</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handle_agent_event(</w:t>
      </w:r>
      <w:r>
        <w:rPr>
          <w:rStyle w:val="VariableTok"/>
        </w:rPr>
        <w:t xml:space="preserve">self</w:t>
      </w:r>
      <w:r>
        <w:rPr>
          <w:rStyle w:val="NormalTok"/>
        </w:rPr>
        <w:t xml:space="preserve">, event: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event_type </w:t>
      </w:r>
      <w:r>
        <w:rPr>
          <w:rStyle w:val="OperatorTok"/>
        </w:rPr>
        <w:t xml:space="preserve">=</w:t>
      </w:r>
      <w:r>
        <w:rPr>
          <w:rStyle w:val="NormalTok"/>
        </w:rPr>
        <w:t xml:space="preserve"> event.get(</w:t>
      </w:r>
      <w:r>
        <w:rPr>
          <w:rStyle w:val="StringTok"/>
        </w:rPr>
        <w:t xml:space="preserve">"event_type"</w:t>
      </w:r>
      <w:r>
        <w:rPr>
          <w:rStyle w:val="NormalTok"/>
        </w:rPr>
        <w:t xml:space="preserve">, </w:t>
      </w:r>
      <w:r>
        <w:rPr>
          <w:rStyle w:val="StringTok"/>
        </w:rPr>
        <w:t xml:space="preserve">""</w:t>
      </w:r>
      <w:r>
        <w:rPr>
          <w:rStyle w:val="NormalTok"/>
        </w:rPr>
        <w:t xml:space="preserve">)</w:t>
      </w:r>
      <w:r>
        <w:br/>
      </w:r>
      <w:r>
        <w:rPr>
          <w:rStyle w:val="NormalTok"/>
        </w:rPr>
        <w:t xml:space="preserve">    severity </w:t>
      </w:r>
      <w:r>
        <w:rPr>
          <w:rStyle w:val="OperatorTok"/>
        </w:rPr>
        <w:t xml:space="preserve">=</w:t>
      </w:r>
      <w:r>
        <w:rPr>
          <w:rStyle w:val="NormalTok"/>
        </w:rPr>
        <w:t xml:space="preserve"> event.get(</w:t>
      </w:r>
      <w:r>
        <w:rPr>
          <w:rStyle w:val="StringTok"/>
        </w:rPr>
        <w:t xml:space="preserve">"severity"</w:t>
      </w:r>
      <w:r>
        <w:rPr>
          <w:rStyle w:val="NormalTok"/>
        </w:rPr>
        <w:t xml:space="preserve">, </w:t>
      </w:r>
      <w:r>
        <w:rPr>
          <w:rStyle w:val="StringTok"/>
        </w:rPr>
        <w:t xml:space="preserve">"INFO"</w:t>
      </w:r>
      <w:r>
        <w:rPr>
          <w:rStyle w:val="NormalTok"/>
        </w:rPr>
        <w:t xml:space="preserve">)</w:t>
      </w:r>
      <w:r>
        <w:br/>
      </w:r>
      <w:r>
        <w:br/>
      </w:r>
      <w:r>
        <w:rPr>
          <w:rStyle w:val="NormalTok"/>
        </w:rPr>
        <w:t xml:space="preserve">    </w:t>
      </w:r>
      <w:r>
        <w:rPr>
          <w:rStyle w:val="CommentTok"/>
        </w:rPr>
        <w:t xml:space="preserve"># Auto-respond to critical events</w:t>
      </w:r>
      <w:r>
        <w:br/>
      </w:r>
      <w:r>
        <w:rPr>
          <w:rStyle w:val="NormalTok"/>
        </w:rPr>
        <w:t xml:space="preserve">    </w:t>
      </w:r>
      <w:r>
        <w:rPr>
          <w:rStyle w:val="ControlFlowTok"/>
        </w:rPr>
        <w:t xml:space="preserve">if</w:t>
      </w:r>
      <w:r>
        <w:rPr>
          <w:rStyle w:val="NormalTok"/>
        </w:rPr>
        <w:t xml:space="preserve"> severity </w:t>
      </w:r>
      <w:r>
        <w:rPr>
          <w:rStyle w:val="KeywordTok"/>
        </w:rPr>
        <w:t xml:space="preserve">in</w:t>
      </w:r>
      <w:r>
        <w:rPr>
          <w:rStyle w:val="NormalTok"/>
        </w:rPr>
        <w:t xml:space="preserve"> (</w:t>
      </w:r>
      <w:r>
        <w:rPr>
          <w:rStyle w:val="StringTok"/>
        </w:rPr>
        <w:t xml:space="preserve">"HIGH"</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"SCHEMA_DRIFT"</w:t>
      </w:r>
      <w:r>
        <w:rPr>
          <w:rStyle w:val="NormalTok"/>
        </w:rPr>
        <w:t xml:space="preserve"> </w:t>
      </w:r>
      <w:r>
        <w:rPr>
          <w:rStyle w:val="KeywordTok"/>
        </w:rPr>
        <w:t xml:space="preserve">in</w:t>
      </w:r>
      <w:r>
        <w:rPr>
          <w:rStyle w:val="NormalTok"/>
        </w:rPr>
        <w:t xml:space="preserve"> event_type:</w:t>
      </w:r>
      <w:r>
        <w:br/>
      </w:r>
      <w:r>
        <w:rPr>
          <w:rStyle w:val="NormalTok"/>
        </w:rPr>
        <w:t xml:space="preserve">            </w:t>
      </w:r>
      <w:r>
        <w:rPr>
          <w:rStyle w:val="CommentTok"/>
        </w:rPr>
        <w:t xml:space="preserve"># Route to Healer automatically</w:t>
      </w:r>
      <w:r>
        <w:br/>
      </w:r>
      <w:r>
        <w:rPr>
          <w:rStyle w:val="NormalTok"/>
        </w:rPr>
        <w:t xml:space="preserve">            heal_task </w:t>
      </w:r>
      <w:r>
        <w:rPr>
          <w:rStyle w:val="OperatorTok"/>
        </w:rPr>
        <w:t xml:space="preserve">=</w:t>
      </w:r>
      <w:r>
        <w:rPr>
          <w:rStyle w:val="NormalTok"/>
        </w:rPr>
        <w:t xml:space="preserve"> AgentTask(</w:t>
      </w:r>
      <w:r>
        <w:br/>
      </w:r>
      <w:r>
        <w:rPr>
          <w:rStyle w:val="NormalTok"/>
        </w:rPr>
        <w:t xml:space="preserve">                description</w:t>
      </w:r>
      <w:r>
        <w:rPr>
          <w:rStyle w:val="OperatorTok"/>
        </w:rPr>
        <w:t xml:space="preserve">=</w:t>
      </w:r>
      <w:r>
        <w:rPr>
          <w:rStyle w:val="SpecialStringTok"/>
        </w:rPr>
        <w:t xml:space="preserve">f"Heal schema drift: </w:t>
      </w:r>
      <w:r>
        <w:rPr>
          <w:rStyle w:val="SpecialCharTok"/>
        </w:rPr>
        <w:t xml:space="preserve">{</w:t>
      </w:r>
      <w:r>
        <w:rPr>
          <w:rStyle w:val="NormalTok"/>
        </w:rPr>
        <w:t xml:space="preserve">event</w:t>
      </w:r>
      <w:r>
        <w:rPr>
          <w:rStyle w:val="SpecialCharTok"/>
        </w:rPr>
        <w:t xml:space="preserve">.</w:t>
      </w:r>
      <w:r>
        <w:rPr>
          <w:rStyle w:val="NormalTok"/>
        </w:rPr>
        <w:t xml:space="preserve">get(</w:t>
      </w:r>
      <w:r>
        <w:rPr>
          <w:rStyle w:val="StringTok"/>
        </w:rPr>
        <w:t xml:space="preserve">'details'</w:t>
      </w:r>
      <w:r>
        <w:rPr>
          <w:rStyle w:val="NormalTok"/>
        </w:rPr>
        <w:t xml:space="preserve">, {})</w:t>
      </w:r>
      <w:r>
        <w:rPr>
          <w:rStyle w:val="SpecialCharTok"/>
        </w:rPr>
        <w:t xml:space="preserve">}</w:t>
      </w:r>
      <w:r>
        <w:rPr>
          <w:rStyle w:val="SpecialStringTok"/>
        </w:rPr>
        <w:t xml:space="preserve">"</w:t>
      </w:r>
      <w:r>
        <w:rPr>
          <w:rStyle w:val="NormalTok"/>
        </w:rPr>
        <w:t xml:space="preserve">,</w:t>
      </w:r>
      <w:r>
        <w:br/>
      </w:r>
      <w:r>
        <w:rPr>
          <w:rStyle w:val="NormalTok"/>
        </w:rPr>
        <w:t xml:space="preserve">                assigned_to</w:t>
      </w:r>
      <w:r>
        <w:rPr>
          <w:rStyle w:val="OperatorTok"/>
        </w:rPr>
        <w:t xml:space="preserve">=</w:t>
      </w:r>
      <w:r>
        <w:rPr>
          <w:rStyle w:val="NormalTok"/>
        </w:rPr>
        <w:t xml:space="preserve">AgentRole.HEALER,</w:t>
      </w:r>
      <w:r>
        <w:br/>
      </w:r>
      <w:r>
        <w:rPr>
          <w:rStyle w:val="NormalTok"/>
        </w:rPr>
        <w:t xml:space="preserve">                assigned_by</w:t>
      </w:r>
      <w:r>
        <w:rPr>
          <w:rStyle w:val="OperatorTok"/>
        </w:rPr>
        <w:t xml:space="preserve">=</w:t>
      </w:r>
      <w:r>
        <w:rPr>
          <w:rStyle w:val="NormalTok"/>
        </w:rPr>
        <w:t xml:space="preserve">AgentRole.ORCHESTRATOR,</w:t>
      </w:r>
      <w:r>
        <w:br/>
      </w:r>
      <w:r>
        <w:rPr>
          <w:rStyle w:val="NormalTok"/>
        </w:rPr>
        <w:t xml:space="preserve">                priority</w:t>
      </w:r>
      <w:r>
        <w:rPr>
          <w:rStyle w:val="OperatorTok"/>
        </w:rPr>
        <w:t xml:space="preserve">=</w:t>
      </w:r>
      <w:r>
        <w:rPr>
          <w:rStyle w:val="DecValTok"/>
        </w:rPr>
        <w:t xml:space="preserve">1</w:t>
      </w:r>
      <w:r>
        <w:rPr>
          <w:rStyle w:val="NormalTok"/>
        </w:rPr>
        <w:t xml:space="preserve">,  </w:t>
      </w:r>
      <w:r>
        <w:rPr>
          <w:rStyle w:val="CommentTok"/>
        </w:rPr>
        <w:t xml:space="preserve"># Highest priority</w:t>
      </w:r>
      <w:r>
        <w:br/>
      </w:r>
      <w:r>
        <w:rPr>
          <w:rStyle w:val="NormalTok"/>
        </w:rPr>
        <w:t xml:space="preserve">                context</w:t>
      </w:r>
      <w:r>
        <w:rPr>
          <w:rStyle w:val="OperatorTok"/>
        </w:rPr>
        <w:t xml:space="preserve">=</w:t>
      </w:r>
      <w:r>
        <w:rPr>
          <w:rStyle w:val="NormalTok"/>
        </w:rPr>
        <w:t xml:space="preserve">event.get(</w:t>
      </w:r>
      <w:r>
        <w:rPr>
          <w:rStyle w:val="StringTok"/>
        </w:rPr>
        <w:t xml:space="preserve">"details"</w:t>
      </w:r>
      <w:r>
        <w:rPr>
          <w:rStyle w:val="NormalTok"/>
        </w:rPr>
        <w:t xml:space="preserve">, {}),</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._delegate_task(heal_task)</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"auto_healed"</w:t>
      </w:r>
      <w:r>
        <w:rPr>
          <w:rStyle w:val="NormalTok"/>
        </w:rPr>
        <w:t xml:space="preserve">, </w:t>
      </w:r>
      <w:r>
        <w:rPr>
          <w:rStyle w:val="StringTok"/>
        </w:rPr>
        <w:t xml:space="preserve">"task"</w:t>
      </w:r>
      <w:r>
        <w:rPr>
          <w:rStyle w:val="NormalTok"/>
        </w:rPr>
        <w:t xml:space="preserve">: result.result}</w:t>
      </w:r>
    </w:p>
    <w:p>
      <w:pPr>
        <w:pStyle w:val="FirstParagraph"/>
      </w:pPr>
      <w:r>
        <w:rPr>
          <w:bCs/>
          <w:b/>
        </w:rPr>
        <w:t xml:space="preserve">3. Diagnosis (Healer Agent)</w:t>
      </w:r>
      <w:r>
        <w:t xml:space="preserve"> </w:t>
      </w:r>
      <w:r>
        <w:t xml:space="preserve">The Healer classifies the change:</w:t>
      </w:r>
      <w:r>
        <w:t xml:space="preserve"> </w:t>
      </w:r>
      <w:r>
        <w:t xml:space="preserve">-</w:t>
      </w:r>
      <w:r>
        <w:t xml:space="preserve"> </w:t>
      </w:r>
      <w:r>
        <w:rPr>
          <w:bCs/>
          <w:b/>
        </w:rPr>
        <w:t xml:space="preserve">Safe</w:t>
      </w:r>
      <w:r>
        <w:t xml:space="preserve"> </w:t>
      </w:r>
      <w:r>
        <w:t xml:space="preserve">(new nullable column) → auto-heal</w:t>
      </w:r>
      <w:r>
        <w:t xml:space="preserve"> </w:t>
      </w:r>
      <w:r>
        <w:t xml:space="preserve">-</w:t>
      </w:r>
      <w:r>
        <w:t xml:space="preserve"> </w:t>
      </w:r>
      <w:r>
        <w:rPr>
          <w:bCs/>
          <w:b/>
        </w:rPr>
        <w:t xml:space="preserve">Caution</w:t>
      </w:r>
      <w:r>
        <w:t xml:space="preserve"> </w:t>
      </w:r>
      <w:r>
        <w:t xml:space="preserve">(type widening) → heal with validation</w:t>
      </w:r>
      <w:r>
        <w:t xml:space="preserve"> </w:t>
      </w:r>
      <w:r>
        <w:t xml:space="preserve">-</w:t>
      </w:r>
      <w:r>
        <w:t xml:space="preserve"> </w:t>
      </w:r>
      <w:r>
        <w:rPr>
          <w:bCs/>
          <w:b/>
        </w:rPr>
        <w:t xml:space="preserve">Dangerous</w:t>
      </w:r>
      <w:r>
        <w:t xml:space="preserve"> </w:t>
      </w:r>
      <w:r>
        <w:t xml:space="preserve">(column removed) → escalate to human</w:t>
      </w:r>
    </w:p>
    <w:p>
      <w:pPr>
        <w:pStyle w:val="BodyText"/>
      </w:pPr>
      <w:r>
        <w:rPr>
          <w:bCs/>
          <w:b/>
        </w:rPr>
        <w:t xml:space="preserve">4. Healing</w:t>
      </w:r>
      <w:r>
        <w:t xml:space="preserve"> </w:t>
      </w:r>
      <w:r>
        <w:t xml:space="preserve">For safe changes, the Healer generates and executes the Iceberg ALTER TABLE: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iceberg_catalog.ecommerce.orders</w:t>
      </w:r>
      <w:r>
        <w:br/>
      </w:r>
      <w:r>
        <w:rPr>
          <w:rStyle w:val="KeywordTok"/>
        </w:rPr>
        <w:t xml:space="preserve">ADD</w:t>
      </w:r>
      <w:r>
        <w:rPr>
          <w:rStyle w:val="NormalTok"/>
        </w:rPr>
        <w:t xml:space="preserve"> </w:t>
      </w:r>
      <w:r>
        <w:rPr>
          <w:rStyle w:val="KeywordTok"/>
        </w:rPr>
        <w:t xml:space="preserve">COLUMN</w:t>
      </w:r>
      <w:r>
        <w:rPr>
          <w:rStyle w:val="NormalTok"/>
        </w:rPr>
        <w:t xml:space="preserve"> discount_pct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p>
    <w:p>
      <w:pPr>
        <w:pStyle w:val="FirstParagraph"/>
      </w:pPr>
      <w:r>
        <w:rPr>
          <w:bCs/>
          <w:b/>
        </w:rPr>
        <w:t xml:space="preserve">5. Verification</w:t>
      </w:r>
      <w:r>
        <w:t xml:space="preserve"> </w:t>
      </w:r>
      <w:r>
        <w:t xml:space="preserve">The Healer restarts the affected Flink job and asks the Monitor to confirm the pipeline is healthy again. From drift detection to pipeline restoration:</w:t>
      </w:r>
      <w:r>
        <w:t xml:space="preserve"> </w:t>
      </w:r>
      <w:r>
        <w:rPr>
          <w:bCs/>
          <w:b/>
        </w:rPr>
        <w:t xml:space="preserve">~45 seconds</w:t>
      </w:r>
      <w:r>
        <w:t xml:space="preserve">.</w:t>
      </w:r>
    </w:p>
    <w:p>
      <w:pPr>
        <w:pStyle w:val="BodyText"/>
      </w:pPr>
      <w:r>
        <w:t xml:space="preserve">You can simulate this yourself via the dashboard’s</w:t>
      </w:r>
      <w:r>
        <w:t xml:space="preserve"> </w:t>
      </w:r>
      <w:r>
        <w:rPr>
          <w:bCs/>
          <w:b/>
        </w:rPr>
        <w:t xml:space="preserve">“</w:t>
      </w:r>
      <w:r>
        <w:rPr>
          <w:bCs/>
          <w:b/>
        </w:rPr>
        <w:t xml:space="preserve">Simulate Schema Drift</w:t>
      </w:r>
      <w:r>
        <w:rPr>
          <w:bCs/>
          <w:b/>
        </w:rPr>
        <w:t xml:space="preserve">”</w:t>
      </w:r>
      <w:r>
        <w:t xml:space="preserve"> </w:t>
      </w:r>
      <w:r>
        <w:t xml:space="preserve">button — it adds a column to PostgreSQL and you can watch the agent chain react in real time.</w:t>
      </w:r>
    </w:p>
    <w:p>
      <w:pPr>
        <w:pStyle w:val="BlockText"/>
      </w:pPr>
      <w:r>
        <w:rPr>
          <w:bCs/>
          <w:b/>
        </w:rPr>
        <w:t xml:space="preserve">Lesson learned:</w:t>
      </w:r>
      <w:r>
        <w:t xml:space="preserve"> </w:t>
      </w:r>
      <w:r>
        <w:t xml:space="preserve">The hardest part wasn’t the detection — it was teaching the Orchestrator when</w:t>
      </w:r>
      <w:r>
        <w:t xml:space="preserve"> </w:t>
      </w:r>
      <w:r>
        <w:rPr>
          <w:iCs/>
          <w:i/>
        </w:rPr>
        <w:t xml:space="preserve">not</w:t>
      </w:r>
      <w:r>
        <w:t xml:space="preserve"> </w:t>
      </w:r>
      <w:r>
        <w:t xml:space="preserve">to auto-heal. Column removals and type narrowing need human judgment. I ended up building a three-tier safety classification (safe → caution → dangerous) so the Healer only auto-heals changes that can’t lose data.</w:t>
      </w:r>
    </w:p>
    <w:p>
      <w:r>
        <w:pict>
          <v:rect style="width:0;height:1.5pt" o:hralign="center" o:hrstd="t" o:hr="t"/>
        </w:pict>
      </w:r>
    </w:p>
    <w:bookmarkEnd w:id="30"/>
    <w:bookmarkStart w:id="40" w:name="the-dashboard-not-an-afterthought"/>
    <w:p>
      <w:pPr>
        <w:pStyle w:val="Heading2"/>
      </w:pPr>
      <w:r>
        <w:t xml:space="preserve">The Dashboard: Not an Afterthought</w:t>
      </w:r>
    </w:p>
    <w:p>
      <w:pPr>
        <w:pStyle w:val="FirstParagraph"/>
      </w:pPr>
      <w:r>
        <w:t xml:space="preserve">FlowForge ships with a premium React dashboard (Vite + dark mode glassmorphism) that serves as the primary control surface. Here’s what it looks like with 3 pipelines running:</w:t>
      </w:r>
    </w:p>
    <w:p>
      <w:pPr>
        <w:pStyle w:val="CaptionedFigure"/>
      </w:pPr>
      <w:r>
        <w:drawing>
          <wp:inline>
            <wp:extent cx="5334000" cy="2918883"/>
            <wp:effectExtent b="0" l="0" r="0" t="0"/>
            <wp:docPr descr="FlowForge Dashboard — 3 running pipelines processing 1,240+ events/sec, 12 agent collaboration events, and all 6 agents actively coordinating" title="" id="32" name="Picture"/>
            <a:graphic>
              <a:graphicData uri="http://schemas.openxmlformats.org/drawingml/2006/picture">
                <pic:pic>
                  <pic:nvPicPr>
                    <pic:cNvPr descr="/Users/sindhujarao/.gemini/antigravity/brain/c2186d99-5f96-46b8-acb0-a70ff5309a3b/dashboard_main_mocked_1772680234679.png" id="33" name="Picture"/>
                    <pic:cNvPicPr>
                      <a:picLocks noChangeArrowheads="1" noChangeAspect="1"/>
                    </pic:cNvPicPr>
                  </pic:nvPicPr>
                  <pic:blipFill>
                    <a:blip r:embed="rId31"/>
                    <a:stretch>
                      <a:fillRect/>
                    </a:stretch>
                  </pic:blipFill>
                  <pic:spPr bwMode="auto">
                    <a:xfrm>
                      <a:off x="0" y="0"/>
                      <a:ext cx="5334000" cy="2918883"/>
                    </a:xfrm>
                    <a:prstGeom prst="rect">
                      <a:avLst/>
                    </a:prstGeom>
                    <a:noFill/>
                    <a:ln w="9525">
                      <a:noFill/>
                      <a:headEnd/>
                      <a:tailEnd/>
                    </a:ln>
                  </pic:spPr>
                </pic:pic>
              </a:graphicData>
            </a:graphic>
          </wp:inline>
        </w:drawing>
      </w:r>
    </w:p>
    <w:p>
      <w:pPr>
        <w:pStyle w:val="ImageCaption"/>
      </w:pPr>
      <w:r>
        <w:t xml:space="preserve">FlowForge Dashboard — 3 running pipelines processing 1,240+ events/sec, 12 agent collaboration events, and all 6 agents actively coordinating</w:t>
      </w:r>
    </w:p>
    <w:p>
      <w:pPr>
        <w:pStyle w:val="BodyText"/>
      </w:pPr>
      <w:r>
        <w:t xml:space="preserve">The main dashboard shows all 6 agents with their current tasks, 3 live pipelines with real-time throughput metrics (</w:t>
      </w:r>
      <w:r>
        <w:rPr>
          <w:rStyle w:val="VerbatimChar"/>
        </w:rPr>
        <w:t xml:space="preserve">cdc-orders-to-iceberg</w:t>
      </w:r>
      <w:r>
        <w:t xml:space="preserve"> </w:t>
      </w:r>
      <w:r>
        <w:t xml:space="preserve">at 1,240 events/sec,</w:t>
      </w:r>
      <w:r>
        <w:t xml:space="preserve"> </w:t>
      </w:r>
      <w:r>
        <w:rPr>
          <w:rStyle w:val="VerbatimChar"/>
        </w:rPr>
        <w:t xml:space="preserve">regional-order-aggregation</w:t>
      </w:r>
      <w:r>
        <w:t xml:space="preserve"> </w:t>
      </w:r>
      <w:r>
        <w:t xml:space="preserve">at 320 aggregations/min,</w:t>
      </w:r>
      <w:r>
        <w:t xml:space="preserve"> </w:t>
      </w:r>
      <w:r>
        <w:rPr>
          <w:rStyle w:val="VerbatimChar"/>
        </w:rPr>
        <w:t xml:space="preserve">realtime-anomaly-detection</w:t>
      </w:r>
      <w:r>
        <w:t xml:space="preserve"> </w:t>
      </w:r>
      <w:r>
        <w:t xml:space="preserve">at 890 events/sec), and an activity feed tracking every agent action.</w:t>
      </w:r>
    </w:p>
    <w:p>
      <w:pPr>
        <w:pStyle w:val="CaptionedFigure"/>
      </w:pPr>
      <w:r>
        <w:drawing>
          <wp:inline>
            <wp:extent cx="5334000" cy="2918883"/>
            <wp:effectExtent b="0" l="0" r="0" t="0"/>
            <wp:docPr descr="All Pipelines — 3 running pipelines with throughput metrics, uptime, and infrastructure paths" title="" id="35" name="Picture"/>
            <a:graphic>
              <a:graphicData uri="http://schemas.openxmlformats.org/drawingml/2006/picture">
                <pic:pic>
                  <pic:nvPicPr>
                    <pic:cNvPr descr="/Users/sindhujarao/.gemini/antigravity/brain/c2186d99-5f96-46b8-acb0-a70ff5309a3b/pipelines_page_mocked_1772680250674.png" id="36" name="Picture"/>
                    <pic:cNvPicPr>
                      <a:picLocks noChangeArrowheads="1" noChangeAspect="1"/>
                    </pic:cNvPicPr>
                  </pic:nvPicPr>
                  <pic:blipFill>
                    <a:blip r:embed="rId34"/>
                    <a:stretch>
                      <a:fillRect/>
                    </a:stretch>
                  </pic:blipFill>
                  <pic:spPr bwMode="auto">
                    <a:xfrm>
                      <a:off x="0" y="0"/>
                      <a:ext cx="5334000" cy="2918883"/>
                    </a:xfrm>
                    <a:prstGeom prst="rect">
                      <a:avLst/>
                    </a:prstGeom>
                    <a:noFill/>
                    <a:ln w="9525">
                      <a:noFill/>
                      <a:headEnd/>
                      <a:tailEnd/>
                    </a:ln>
                  </pic:spPr>
                </pic:pic>
              </a:graphicData>
            </a:graphic>
          </wp:inline>
        </w:drawing>
      </w:r>
    </w:p>
    <w:p>
      <w:pPr>
        <w:pStyle w:val="ImageCaption"/>
      </w:pPr>
      <w:r>
        <w:t xml:space="preserve">All Pipelines — 3 running pipelines with throughput metrics, uptime, and infrastructure paths</w:t>
      </w:r>
    </w:p>
    <w:p>
      <w:pPr>
        <w:pStyle w:val="BodyText"/>
      </w:pPr>
      <w:r>
        <w:t xml:space="preserve">The Pipelines page shows each pipeline’s full data path (e.g.,</w:t>
      </w:r>
      <w:r>
        <w:t xml:space="preserve"> </w:t>
      </w:r>
      <w:r>
        <w:rPr>
          <w:rStyle w:val="VerbatimChar"/>
        </w:rPr>
        <w:t xml:space="preserve">PostgreSQL → Kafka → Flink → Iceberg</w:t>
      </w:r>
      <w:r>
        <w:t xml:space="preserve">), live throughput, uptime, and how many agent tasks completed to build it.</w:t>
      </w:r>
    </w:p>
    <w:p>
      <w:pPr>
        <w:pStyle w:val="BodyText"/>
      </w:pPr>
      <w:r>
        <w:t xml:space="preserve">But the most compelling view is the</w:t>
      </w:r>
      <w:r>
        <w:t xml:space="preserve"> </w:t>
      </w:r>
      <w:r>
        <w:rPr>
          <w:bCs/>
          <w:b/>
        </w:rPr>
        <w:t xml:space="preserve">Event Log</w:t>
      </w:r>
      <w:r>
        <w:t xml:space="preserve"> </w:t>
      </w:r>
      <w:r>
        <w:t xml:space="preserve">— it tells the full story of multi-agent collaboration, including the self-healing loop in action:</w:t>
      </w:r>
    </w:p>
    <w:p>
      <w:pPr>
        <w:pStyle w:val="CaptionedFigure"/>
      </w:pPr>
      <w:r>
        <w:drawing>
          <wp:inline>
            <wp:extent cx="5334000" cy="2918883"/>
            <wp:effectExtent b="0" l="0" r="0" t="0"/>
            <wp:docPr descr="Event Log — Schema drift detected by Monitor, routed to Healer by Orchestrator, auto-healed with ALTER TABLE, pipeline restored" title="" id="38" name="Picture"/>
            <a:graphic>
              <a:graphicData uri="http://schemas.openxmlformats.org/drawingml/2006/picture">
                <pic:pic>
                  <pic:nvPicPr>
                    <pic:cNvPr descr="/Users/sindhujarao/.gemini/antigravity/brain/c2186d99-5f96-46b8-acb0-a70ff5309a3b/events_page_mocked_bottom_1772680291003.png" id="39" name="Picture"/>
                    <pic:cNvPicPr>
                      <a:picLocks noChangeArrowheads="1" noChangeAspect="1"/>
                    </pic:cNvPicPr>
                  </pic:nvPicPr>
                  <pic:blipFill>
                    <a:blip r:embed="rId37"/>
                    <a:stretch>
                      <a:fillRect/>
                    </a:stretch>
                  </pic:blipFill>
                  <pic:spPr bwMode="auto">
                    <a:xfrm>
                      <a:off x="0" y="0"/>
                      <a:ext cx="5334000" cy="2918883"/>
                    </a:xfrm>
                    <a:prstGeom prst="rect">
                      <a:avLst/>
                    </a:prstGeom>
                    <a:noFill/>
                    <a:ln w="9525">
                      <a:noFill/>
                      <a:headEnd/>
                      <a:tailEnd/>
                    </a:ln>
                  </pic:spPr>
                </pic:pic>
              </a:graphicData>
            </a:graphic>
          </wp:inline>
        </w:drawing>
      </w:r>
    </w:p>
    <w:p>
      <w:pPr>
        <w:pStyle w:val="ImageCaption"/>
      </w:pPr>
      <w:r>
        <w:t xml:space="preserve">Event Log — Schema drift detected by Monitor, routed to Healer by Orchestrator, auto-healed with ALTER TABLE, pipeline restored</w:t>
      </w:r>
    </w:p>
    <w:p>
      <w:pPr>
        <w:pStyle w:val="BodyText"/>
      </w:pPr>
      <w:r>
        <w:t xml:space="preserve">Reading the log, you can trace the complete lifecycle: Orchestrator receives request → Builder inspects schema, creates Kafka topic, generates Flink SQL → Monitor sets baselines → Monitor detects schema drift (⚠️</w:t>
      </w:r>
      <w:r>
        <w:t xml:space="preserve"> </w:t>
      </w:r>
      <w:r>
        <w:rPr>
          <w:rStyle w:val="VerbatimChar"/>
        </w:rPr>
        <w:t xml:space="preserve">discount_pct</w:t>
      </w:r>
      <w:r>
        <w:t xml:space="preserve"> </w:t>
      </w:r>
      <w:r>
        <w:t xml:space="preserve">added) → Orchestrator routes to Healer (priority: 1) → Healer auto-heals with</w:t>
      </w:r>
      <w:r>
        <w:t xml:space="preserve"> </w:t>
      </w:r>
      <w:r>
        <w:rPr>
          <w:rStyle w:val="VerbatimChar"/>
        </w:rPr>
        <w:t xml:space="preserve">ALTER TABLE</w:t>
      </w:r>
      <w:r>
        <w:t xml:space="preserve"> </w:t>
      </w:r>
      <w:r>
        <w:t xml:space="preserve">→ Healer restarts Flink job → Monitor verifies all pipelines healthy. The entire self-healing cycle, logged with timestamps.</w:t>
      </w:r>
    </w:p>
    <w:p>
      <w:r>
        <w:pict>
          <v:rect style="width:0;height:1.5pt" o:hralign="center" o:hrstd="t" o:hr="t"/>
        </w:pict>
      </w:r>
    </w:p>
    <w:bookmarkEnd w:id="40"/>
    <w:bookmarkStart w:id="41" w:name="running-it-yourself"/>
    <w:p>
      <w:pPr>
        <w:pStyle w:val="Heading2"/>
      </w:pPr>
      <w:r>
        <w:t xml:space="preserve">Running It Yourself</w:t>
      </w:r>
    </w:p>
    <w:p>
      <w:pPr>
        <w:pStyle w:val="FirstParagraph"/>
      </w:pPr>
      <w:r>
        <w:t xml:space="preserve">The entire stack runs locally with Docker Compose. One key infrastructure detail — PostgreSQL is configured with</w:t>
      </w:r>
      <w:r>
        <w:t xml:space="preserve"> </w:t>
      </w:r>
      <w:r>
        <w:rPr>
          <w:bCs/>
          <w:b/>
        </w:rPr>
        <w:t xml:space="preserve">logical replication</w:t>
      </w:r>
      <w:r>
        <w:t xml:space="preserve"> </w:t>
      </w:r>
      <w:r>
        <w:t xml:space="preserve">enabled from the start, which is what makes CDC possible:</w:t>
      </w:r>
    </w:p>
    <w:p>
      <w:pPr>
        <w:pStyle w:val="SourceCode"/>
      </w:pPr>
      <w:r>
        <w:rPr>
          <w:rStyle w:val="CommentTok"/>
        </w:rPr>
        <w:t xml:space="preserve"># docker-compose.yml (excerpt)</w:t>
      </w:r>
      <w:r>
        <w:br/>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FunctionTok"/>
        </w:rPr>
        <w:t xml:space="preserve">  command</w:t>
      </w:r>
      <w:r>
        <w:rPr>
          <w:rStyle w:val="KeywordTok"/>
        </w:rPr>
        <w:t xml:space="preserve">: </w:t>
      </w:r>
      <w:r>
        <w:rPr>
          <w:rStyle w:val="CharTok"/>
        </w:rPr>
        <w:t xml:space="preserve">&gt;</w:t>
      </w:r>
      <w:r>
        <w:rPr>
          <w:rStyle w:val="CommentTok"/>
        </w:rPr>
        <w:t xml:space="preserve">  # CDC-critical: enables logical replication at startup</w:t>
      </w:r>
      <w:r>
        <w:br/>
      </w:r>
      <w:r>
        <w:rPr>
          <w:rStyle w:val="NormalTok"/>
        </w:rPr>
        <w:t xml:space="preserve">    postgres</w:t>
      </w:r>
      <w:r>
        <w:br/>
      </w:r>
      <w:r>
        <w:rPr>
          <w:rStyle w:val="NormalTok"/>
        </w:rPr>
        <w:t xml:space="preserve">      -c wal_level=logical</w:t>
      </w:r>
      <w:r>
        <w:br/>
      </w:r>
      <w:r>
        <w:rPr>
          <w:rStyle w:val="NormalTok"/>
        </w:rPr>
        <w:t xml:space="preserve">      -c max_replication_slots=4</w:t>
      </w:r>
      <w:r>
        <w:br/>
      </w:r>
      <w:r>
        <w:rPr>
          <w:rStyle w:val="NormalTok"/>
        </w:rPr>
        <w:t xml:space="preserve">      -c max_wal_senders=4</w:t>
      </w:r>
    </w:p>
    <w:p>
      <w:pPr>
        <w:pStyle w:val="FirstParagraph"/>
      </w:pPr>
      <w:r>
        <w:t xml:space="preserve">Without</w:t>
      </w:r>
      <w:r>
        <w:t xml:space="preserve"> </w:t>
      </w:r>
      <w:r>
        <w:rPr>
          <w:rStyle w:val="VerbatimChar"/>
        </w:rPr>
        <w:t xml:space="preserve">wal_level=logical</w:t>
      </w:r>
      <w:r>
        <w:t xml:space="preserve">, the Builder agent’s</w:t>
      </w:r>
      <w:r>
        <w:t xml:space="preserve"> </w:t>
      </w:r>
      <w:r>
        <w:rPr>
          <w:rStyle w:val="VerbatimChar"/>
        </w:rPr>
        <w:t xml:space="preserve">check_cdc_status()</w:t>
      </w:r>
      <w:r>
        <w:t xml:space="preserve"> </w:t>
      </w:r>
      <w:r>
        <w:t xml:space="preserve">tool would report CDC as unavailable and pipeline creation fails. This is the kind of infrastructure-level detail that’s easy to miss and hard to debug.</w:t>
      </w:r>
    </w:p>
    <w:p>
      <w:pPr>
        <w:pStyle w:val="SourceCode"/>
      </w:pPr>
      <w:r>
        <w:rPr>
          <w:rStyle w:val="FunctionTok"/>
        </w:rPr>
        <w:t xml:space="preserve">git</w:t>
      </w:r>
      <w:r>
        <w:rPr>
          <w:rStyle w:val="NormalTok"/>
        </w:rPr>
        <w:t xml:space="preserve"> clone https://github.com/meehirmene/MCP.git </w:t>
      </w:r>
      <w:r>
        <w:rPr>
          <w:rStyle w:val="KeywordTok"/>
        </w:rPr>
        <w:t xml:space="preserve">&amp;&amp;</w:t>
      </w:r>
      <w:r>
        <w:rPr>
          <w:rStyle w:val="NormalTok"/>
        </w:rPr>
        <w:t xml:space="preserve"> </w:t>
      </w:r>
      <w:r>
        <w:rPr>
          <w:rStyle w:val="BuiltInTok"/>
        </w:rPr>
        <w:t xml:space="preserve">cd</w:t>
      </w:r>
      <w:r>
        <w:rPr>
          <w:rStyle w:val="NormalTok"/>
        </w:rPr>
        <w:t xml:space="preserve"> MCP</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CommentTok"/>
        </w:rPr>
        <w:t xml:space="preserve"># Kafka, Flink, Iceberg, PostgreSQL, MongoDB, Redis</w:t>
      </w:r>
      <w:r>
        <w:br/>
      </w:r>
      <w:r>
        <w:rPr>
          <w:rStyle w:val="ExtensionTok"/>
        </w:rPr>
        <w:t xml:space="preserve">python3.10</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-e</w:t>
      </w:r>
      <w:r>
        <w:rPr>
          <w:rStyle w:val="NormalTok"/>
        </w:rPr>
        <w:t xml:space="preserve"> .</w:t>
      </w:r>
      <w:r>
        <w:br/>
      </w:r>
      <w:r>
        <w:rPr>
          <w:rStyle w:val="FunctionTok"/>
        </w:rPr>
        <w:t xml:space="preserve">cp</w:t>
      </w:r>
      <w:r>
        <w:rPr>
          <w:rStyle w:val="NormalTok"/>
        </w:rPr>
        <w:t xml:space="preserve"> .env.example .env                </w:t>
      </w:r>
      <w:r>
        <w:rPr>
          <w:rStyle w:val="CommentTok"/>
        </w:rPr>
        <w:t xml:space="preserve"># Edit → LLM_API_KEY=your-key</w:t>
      </w:r>
      <w:r>
        <w:br/>
      </w:r>
      <w:r>
        <w:rPr>
          <w:rStyle w:val="ExtensionTok"/>
        </w:rPr>
        <w:t xml:space="preserve">uvicorn</w:t>
      </w:r>
      <w:r>
        <w:rPr>
          <w:rStyle w:val="NormalTok"/>
        </w:rPr>
        <w:t xml:space="preserve"> flowforge.api_server:app </w:t>
      </w:r>
      <w:r>
        <w:rPr>
          <w:rStyle w:val="AttributeTok"/>
        </w:rPr>
        <w:t xml:space="preserve">--reload</w:t>
      </w:r>
      <w:r>
        <w:rPr>
          <w:rStyle w:val="NormalTok"/>
        </w:rPr>
        <w:t xml:space="preserve"> </w:t>
      </w:r>
      <w:r>
        <w:rPr>
          <w:rStyle w:val="AttributeTok"/>
        </w:rPr>
        <w:t xml:space="preserve">--port</w:t>
      </w:r>
      <w:r>
        <w:rPr>
          <w:rStyle w:val="NormalTok"/>
        </w:rPr>
        <w:t xml:space="preserve"> 8000</w:t>
      </w:r>
      <w:r>
        <w:br/>
      </w:r>
      <w:r>
        <w:rPr>
          <w:rStyle w:val="BuiltInTok"/>
        </w:rPr>
        <w:t xml:space="preserve">cd</w:t>
      </w:r>
      <w:r>
        <w:rPr>
          <w:rStyle w:val="NormalTok"/>
        </w:rPr>
        <w:t xml:space="preserve"> dashboard </w:t>
      </w:r>
      <w:r>
        <w:rPr>
          <w:rStyle w:val="KeywordTok"/>
        </w:rPr>
        <w:t xml:space="preserve">&amp;&amp;</w:t>
      </w:r>
      <w:r>
        <w:rPr>
          <w:rStyle w:val="NormalTok"/>
        </w:rPr>
        <w:t xml:space="preserve"> </w:t>
      </w:r>
      <w:r>
        <w:rPr>
          <w:rStyle w:val="ExtensionTok"/>
        </w:rPr>
        <w:t xml:space="preserve">npm</w:t>
      </w:r>
      <w:r>
        <w:rPr>
          <w:rStyle w:val="NormalTok"/>
        </w:rPr>
        <w:t xml:space="preserve"> install </w:t>
      </w:r>
      <w:r>
        <w:rPr>
          <w:rStyle w:val="KeywordTok"/>
        </w:rPr>
        <w:t xml:space="preserve">&amp;&amp;</w:t>
      </w:r>
      <w:r>
        <w:rPr>
          <w:rStyle w:val="NormalTok"/>
        </w:rPr>
        <w:t xml:space="preserve"> </w:t>
      </w:r>
      <w:r>
        <w:rPr>
          <w:rStyle w:val="ExtensionTok"/>
        </w:rPr>
        <w:t xml:space="preserve">npm</w:t>
      </w:r>
      <w:r>
        <w:rPr>
          <w:rStyle w:val="NormalTok"/>
        </w:rPr>
        <w:t xml:space="preserve"> run dev   </w:t>
      </w:r>
      <w:r>
        <w:rPr>
          <w:rStyle w:val="CommentTok"/>
        </w:rPr>
        <w:t xml:space="preserve"># Separate terminal</w:t>
      </w:r>
    </w:p>
    <w:p>
      <w:pPr>
        <w:pStyle w:val="FirstParagraph"/>
      </w:pPr>
      <w:r>
        <w:t xml:space="preserve">Then open</w:t>
      </w:r>
      <w:r>
        <w:t xml:space="preserve"> </w:t>
      </w:r>
      <w:r>
        <w:rPr>
          <w:bCs/>
          <w:b/>
        </w:rPr>
        <w:t xml:space="preserve">http://localhost:5173</w:t>
      </w:r>
      <w:r>
        <w:t xml:space="preserve"> </w:t>
      </w:r>
      <w:r>
        <w:t xml:space="preserve">and type:</w:t>
      </w:r>
      <w:r>
        <w:t xml:space="preserve"> </w:t>
      </w:r>
      <w:r>
        <w:rPr>
          <w:iCs/>
          <w:i/>
        </w:rPr>
        <w:t xml:space="preserve">“</w:t>
      </w:r>
      <w:r>
        <w:rPr>
          <w:iCs/>
          <w:i/>
        </w:rPr>
        <w:t xml:space="preserve">Stream orders from Postgres to Iceberg, aggregate by region every 5 minutes</w:t>
      </w:r>
      <w:r>
        <w:rPr>
          <w:iCs/>
          <w:i/>
        </w:rPr>
        <w:t xml:space="preserve">”</w:t>
      </w:r>
    </w:p>
    <w:p>
      <w:pPr>
        <w:pStyle w:val="BodyText"/>
      </w:pPr>
      <w:r>
        <w:t xml:space="preserve">FlowForge supports</w:t>
      </w:r>
      <w:r>
        <w:t xml:space="preserve"> </w:t>
      </w:r>
      <w:r>
        <w:rPr>
          <w:bCs/>
          <w:b/>
        </w:rPr>
        <w:t xml:space="preserve">OpenAI, Google Gemini, Anthropic, and Ollama</w:t>
      </w:r>
      <w:r>
        <w:t xml:space="preserve"> </w:t>
      </w:r>
      <w:r>
        <w:t xml:space="preserve">— switch providers with</w:t>
      </w:r>
      <w:r>
        <w:t xml:space="preserve"> </w:t>
      </w:r>
      <w:r>
        <w:rPr>
          <w:rStyle w:val="VerbatimChar"/>
        </w:rPr>
        <w:t xml:space="preserve">LLM_PROVIDER=ollama LLM_MODEL=llama3</w:t>
      </w:r>
      <w:r>
        <w:t xml:space="preserve"> </w:t>
      </w:r>
      <w:r>
        <w:t xml:space="preserve">in your</w:t>
      </w:r>
      <w:r>
        <w:t xml:space="preserve"> </w:t>
      </w:r>
      <w:r>
        <w:rPr>
          <w:rStyle w:val="VerbatimChar"/>
        </w:rPr>
        <w:t xml:space="preserve">.env</w:t>
      </w:r>
      <w:r>
        <w:t xml:space="preserve"> </w:t>
      </w:r>
      <w:r>
        <w:t xml:space="preserve">file. For fully local development with no API key, Ollama is the way to go.</w:t>
      </w:r>
    </w:p>
    <w:p>
      <w:pPr>
        <w:pStyle w:val="BodyText"/>
      </w:pPr>
      <w:r>
        <w:rPr>
          <w:bCs/>
          <w:b/>
        </w:rPr>
        <w:t xml:space="preserve">Resource note:</w:t>
      </w:r>
      <w:r>
        <w:t xml:space="preserve"> </w:t>
      </w:r>
      <w:r>
        <w:t xml:space="preserve">This stack runs 8+ containers. Allocate at least 8–12GB RAM to Docker Desktop.</w:t>
      </w:r>
    </w:p>
    <w:p>
      <w:r>
        <w:pict>
          <v:rect style="width:0;height:1.5pt" o:hralign="center" o:hrstd="t" o:hr="t"/>
        </w:pict>
      </w:r>
    </w:p>
    <w:bookmarkEnd w:id="41"/>
    <w:bookmarkStart w:id="42" w:name="Xb28a04011e570e2c2f79e4d3c456cb6e475df05"/>
    <w:p>
      <w:pPr>
        <w:pStyle w:val="Heading2"/>
      </w:pPr>
      <w:r>
        <w:t xml:space="preserve">Beyond the Basics: Skills, Workflows, and What’s Next</w:t>
      </w:r>
    </w:p>
    <w:p>
      <w:pPr>
        <w:pStyle w:val="FirstParagraph"/>
      </w:pPr>
      <w:r>
        <w:t xml:space="preserve">Beyond ad-hoc natural language requests, FlowForge includes</w:t>
      </w:r>
      <w:r>
        <w:t xml:space="preserve"> </w:t>
      </w:r>
      <w:r>
        <w:rPr>
          <w:bCs/>
          <w:b/>
        </w:rPr>
        <w:t xml:space="preserve">Skills</w:t>
      </w:r>
      <w:r>
        <w:t xml:space="preserve"> </w:t>
      </w:r>
      <w:r>
        <w:t xml:space="preserve">(structured, reusable patterns like CDC Ingestion, Schema Evolution detection/classification/healing, and Window Aggregation mapping) and</w:t>
      </w:r>
      <w:r>
        <w:t xml:space="preserve"> </w:t>
      </w:r>
      <w:r>
        <w:rPr>
          <w:bCs/>
          <w:b/>
        </w:rPr>
        <w:t xml:space="preserve">Workflows</w:t>
      </w:r>
      <w:r>
        <w:t xml:space="preserve"> </w:t>
      </w:r>
      <w:r>
        <w:t xml:space="preserve">(orchestrated multi-step procedures like</w:t>
      </w:r>
      <w:r>
        <w:t xml:space="preserve"> </w:t>
      </w:r>
      <w:r>
        <w:rPr>
          <w:rStyle w:val="VerbatimChar"/>
        </w:rPr>
        <w:t xml:space="preserve">/multi-agent-deploy</w:t>
      </w:r>
      <w:r>
        <w:t xml:space="preserve">,</w:t>
      </w:r>
      <w:r>
        <w:t xml:space="preserve"> </w:t>
      </w:r>
      <w:r>
        <w:rPr>
          <w:rStyle w:val="VerbatimChar"/>
        </w:rPr>
        <w:t xml:space="preserve">/multi-agent-incident</w:t>
      </w:r>
      <w:r>
        <w:t xml:space="preserve">, and</w:t>
      </w:r>
      <w:r>
        <w:t xml:space="preserve"> </w:t>
      </w:r>
      <w:r>
        <w:rPr>
          <w:rStyle w:val="VerbatimChar"/>
        </w:rPr>
        <w:t xml:space="preserve">/diagnose-pipeline</w:t>
      </w:r>
      <w:r>
        <w:t xml:space="preserve">). These aren’t documentation — they’re executable knowledge that agents consult during task execution.</w:t>
      </w:r>
    </w:p>
    <w:p>
      <w:pPr>
        <w:pStyle w:val="BodyText"/>
      </w:pPr>
      <w:r>
        <w:t xml:space="preserve">The v0.1 roadmap includes an</w:t>
      </w:r>
      <w:r>
        <w:t xml:space="preserve"> </w:t>
      </w:r>
      <w:r>
        <w:rPr>
          <w:bCs/>
          <w:b/>
        </w:rPr>
        <w:t xml:space="preserve">Optimizer Agent</w:t>
      </w:r>
      <w:r>
        <w:t xml:space="preserve"> </w:t>
      </w:r>
      <w:r>
        <w:t xml:space="preserve">(auto-tune Flink parallelism and Kafka partitioning), a</w:t>
      </w:r>
      <w:r>
        <w:t xml:space="preserve"> </w:t>
      </w:r>
      <w:r>
        <w:rPr>
          <w:bCs/>
          <w:b/>
        </w:rPr>
        <w:t xml:space="preserve">Quality Agent</w:t>
      </w:r>
      <w:r>
        <w:t xml:space="preserve"> </w:t>
      </w:r>
      <w:r>
        <w:t xml:space="preserve">(data freshness SLAs and anomaly detection),</w:t>
      </w:r>
      <w:r>
        <w:t xml:space="preserve"> </w:t>
      </w:r>
      <w:r>
        <w:rPr>
          <w:bCs/>
          <w:b/>
        </w:rPr>
        <w:t xml:space="preserve">Agent Memory Evolution</w:t>
      </w:r>
      <w:r>
        <w:t xml:space="preserve"> </w:t>
      </w:r>
      <w:r>
        <w:t xml:space="preserve">(learning from past incidents), and</w:t>
      </w:r>
      <w:r>
        <w:t xml:space="preserve"> </w:t>
      </w:r>
      <w:r>
        <w:rPr>
          <w:bCs/>
          <w:b/>
        </w:rPr>
        <w:t xml:space="preserve">Multi-Pipeline Orchestration</w:t>
      </w:r>
      <w:r>
        <w:t xml:space="preserve"> </w:t>
      </w:r>
      <w:r>
        <w:t xml:space="preserve">(managing dependencies between pipelines). The vision: data engineers describe</w:t>
      </w:r>
      <w:r>
        <w:t xml:space="preserve"> </w:t>
      </w:r>
      <w:r>
        <w:rPr>
          <w:iCs/>
          <w:i/>
        </w:rPr>
        <w:t xml:space="preserve">intent</w:t>
      </w:r>
      <w:r>
        <w:t xml:space="preserve">, and agents handle everything else.</w:t>
      </w:r>
    </w:p>
    <w:p>
      <w:r>
        <w:pict>
          <v:rect style="width:0;height:1.5pt" o:hralign="center" o:hrstd="t" o:hr="t"/>
        </w:pict>
      </w:r>
    </w:p>
    <w:bookmarkEnd w:id="42"/>
    <w:bookmarkStart w:id="44" w:name="key-takeaways"/>
    <w:p>
      <w:pPr>
        <w:pStyle w:val="Heading2"/>
      </w:pPr>
      <w:r>
        <w:t xml:space="preserve">Key Takeaways</w:t>
      </w:r>
    </w:p>
    <w:p>
      <w:pPr>
        <w:numPr>
          <w:ilvl w:val="0"/>
          <w:numId w:val="1002"/>
        </w:numPr>
        <w:pStyle w:val="Compact"/>
      </w:pPr>
      <w:r>
        <w:rPr>
          <w:bCs/>
          <w:b/>
        </w:rPr>
        <w:t xml:space="preserve">Specialization over generalization</w:t>
      </w:r>
      <w:r>
        <w:t xml:space="preserve"> </w:t>
      </w:r>
      <w:r>
        <w:t xml:space="preserve">— Four focused agents outperform one omniscient agent. Each has a clear role and scoped toolset.</w:t>
      </w:r>
    </w:p>
    <w:p>
      <w:pPr>
        <w:numPr>
          <w:ilvl w:val="0"/>
          <w:numId w:val="1002"/>
        </w:numPr>
        <w:pStyle w:val="Compact"/>
      </w:pPr>
      <w:r>
        <w:rPr>
          <w:bCs/>
          <w:b/>
        </w:rPr>
        <w:t xml:space="preserve">MCP as the abstraction layer</w:t>
      </w:r>
      <w:r>
        <w:t xml:space="preserve"> </w:t>
      </w:r>
      <w:r>
        <w:t xml:space="preserve">— Agents interact with infrastructure through standardized tool interfaces, not raw APIs. This makes the system extensible.</w:t>
      </w:r>
    </w:p>
    <w:p>
      <w:pPr>
        <w:numPr>
          <w:ilvl w:val="0"/>
          <w:numId w:val="1002"/>
        </w:numPr>
        <w:pStyle w:val="Compact"/>
      </w:pPr>
      <w:r>
        <w:rPr>
          <w:bCs/>
          <w:b/>
        </w:rPr>
        <w:t xml:space="preserve">Self-healing is achievable</w:t>
      </w:r>
      <w:r>
        <w:t xml:space="preserve"> </w:t>
      </w:r>
      <w:r>
        <w:t xml:space="preserve">— Schema drift detection + automated evolution + job restart is a closed loop that works today (~45 seconds end-to-end).</w:t>
      </w:r>
    </w:p>
    <w:p>
      <w:pPr>
        <w:numPr>
          <w:ilvl w:val="0"/>
          <w:numId w:val="1002"/>
        </w:numPr>
        <w:pStyle w:val="Compact"/>
      </w:pPr>
      <w:r>
        <w:rPr>
          <w:bCs/>
          <w:b/>
        </w:rPr>
        <w:t xml:space="preserve">Natural language is the interface</w:t>
      </w:r>
      <w:r>
        <w:t xml:space="preserve"> </w:t>
      </w:r>
      <w:r>
        <w:t xml:space="preserve">— But not a toy interface. The LLM does structured task decomposition, not freeform code generation.</w:t>
      </w:r>
    </w:p>
    <w:p>
      <w:pPr>
        <w:numPr>
          <w:ilvl w:val="0"/>
          <w:numId w:val="1002"/>
        </w:numPr>
        <w:pStyle w:val="Compact"/>
      </w:pPr>
      <w:r>
        <w:rPr>
          <w:bCs/>
          <w:b/>
        </w:rPr>
        <w:t xml:space="preserve">Local-first development</w:t>
      </w:r>
      <w:r>
        <w:t xml:space="preserve"> </w:t>
      </w:r>
      <w:r>
        <w:t xml:space="preserve">— Everything runs on your laptop with Docker Compose. No cloud accounts required.</w:t>
      </w:r>
    </w:p>
    <w:p>
      <w:pPr>
        <w:pStyle w:val="FirstParagraph"/>
      </w:pPr>
      <w:r>
        <w:t xml:space="preserve">The code is open source. Come build with us.</w:t>
      </w:r>
    </w:p>
    <w:p>
      <w:pPr>
        <w:pStyle w:val="BodyText"/>
      </w:pPr>
      <w:hyperlink r:id="rId43">
        <w:r>
          <w:rPr>
            <w:rStyle w:val="Hyperlink"/>
            <w:bCs/>
            <w:b/>
          </w:rPr>
          <w:t xml:space="preserve">GitHub: meehirmene/MCP</w:t>
        </w:r>
      </w:hyperlink>
    </w:p>
    <w:p>
      <w:r>
        <w:pict>
          <v:rect style="width:0;height:1.5pt" o:hralign="center" o:hrstd="t" o:hr="t"/>
        </w:pict>
      </w:r>
    </w:p>
    <w:p>
      <w:pPr>
        <w:pStyle w:val="FirstParagraph"/>
      </w:pPr>
      <w:r>
        <w:rPr>
          <w:iCs/>
          <w:i/>
        </w:rPr>
        <w:t xml:space="preserve">If you found this useful, subscribe for more deep dives into agentic data engineering, streaming architectures, and the intersection of AI and infrastructure.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21" Target="media/rId21.png" /><Relationship Type="http://schemas.openxmlformats.org/officeDocument/2006/relationships/image" Id="rId34" Target="media/rId34.png" /><Relationship Type="http://schemas.openxmlformats.org/officeDocument/2006/relationships/image" Id="rId27" Target="media/rId27.png" /><Relationship Type="http://schemas.openxmlformats.org/officeDocument/2006/relationships/hyperlink" Id="rId43" Target="https://github.com/meehirmene/MCP" TargetMode="External" /><Relationship Type="http://schemas.openxmlformats.org/officeDocument/2006/relationships/hyperlink" Id="rId20" Target="https://meehirm333.substack.com/p/build-a-streaming-analytics-lakehouse" TargetMode="External" /></Relationships>
</file>

<file path=word/_rels/footnotes.xml.rels><?xml version="1.0" encoding="UTF-8"?><Relationships xmlns="http://schemas.openxmlformats.org/package/2006/relationships"><Relationship Type="http://schemas.openxmlformats.org/officeDocument/2006/relationships/hyperlink" Id="rId43" Target="https://github.com/meehirmene/MCP" TargetMode="External" /><Relationship Type="http://schemas.openxmlformats.org/officeDocument/2006/relationships/hyperlink" Id="rId20" Target="https://meehirm333.substack.com/p/build-a-streaming-analytics-lakehou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2026-03-05T03:35:04Z</dcterms:created>
  <dcterms:modified xsi:type="dcterms:W3CDTF">2026-03-05T03:35:04Z</dcterms:modified>
</cp:coreProperties>
</file>

<file path=docProps/custom.xml><?xml version="1.0" encoding="utf-8"?>
<Properties xmlns="http://schemas.openxmlformats.org/officeDocument/2006/custom-properties" xmlns:vt="http://schemas.openxmlformats.org/officeDocument/2006/docPropsVTypes"/>
</file>