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type="dxa" w:w="0"/>
        <w:tblBorders>
          <w:top w:val="nil"/>
          <w:left w:val="nil"/>
          <w:bottom w:val="nil"/>
          <w:insideH w:val="nil"/>
          <w:right w:val="nil"/>
          <w:insideV w:val="nil"/>
        </w:tblBorders>
        <w:tblCellMar>
          <w:top w:type="dxa" w:w="0"/>
          <w:left w:type="dxa" w:w="108"/>
          <w:bottom w:type="dxa" w:w="0"/>
          <w:right w:type="dxa" w:w="108"/>
        </w:tblCellMar>
      </w:tblPr>
      <w:tblGrid>
        <w:gridCol w:w="8856"/>
      </w:tblGrid>
      <w:tr>
        <w:trPr>
          <w:trHeight w:hRule="atLeast" w:val="2880"/>
          <w:cantSplit w:val="false"/>
        </w:trPr>
        <w:tc>
          <w:tcPr>
            <w:tcW w:type="dxa" w:w="8856"/>
            <w:tcBorders>
              <w:top w:val="nil"/>
              <w:left w:val="nil"/>
              <w:bottom w:val="nil"/>
              <w:right w:val="nil"/>
            </w:tcBorders>
            <w:shd w:fill="FFFFFF" w:val="clear"/>
          </w:tcPr>
          <w:p>
            <w:pPr>
              <w:pStyle w:val="style105"/>
              <w:jc w:val="center"/>
              <w:rPr>
                <w:rFonts w:ascii="Cambria" w:cs="Cambria" w:hAnsi="Cambria"/>
                <w:caps/>
              </w:rPr>
            </w:pPr>
            <w:r>
              <w:rPr>
                <w:rFonts w:ascii="Cambria" w:cs="Cambria" w:hAnsi="Cambria"/>
                <w:caps/>
              </w:rPr>
              <w:t>St. Mary's University of San Antonio</w:t>
            </w:r>
          </w:p>
        </w:tc>
      </w:tr>
      <w:tr>
        <w:trPr>
          <w:trHeight w:hRule="atLeast" w:val="1440"/>
          <w:cantSplit w:val="false"/>
        </w:trPr>
        <w:tc>
          <w:tcPr>
            <w:tcW w:type="dxa" w:w="8856"/>
            <w:tcBorders>
              <w:top w:val="nil"/>
              <w:left w:val="nil"/>
              <w:bottom w:color="808080" w:space="0" w:sz="4" w:val="single"/>
              <w:right w:val="nil"/>
            </w:tcBorders>
            <w:shd w:fill="FFFFFF" w:val="clear"/>
            <w:vAlign w:val="center"/>
          </w:tcPr>
          <w:p>
            <w:pPr>
              <w:pStyle w:val="style105"/>
              <w:jc w:val="center"/>
              <w:rPr>
                <w:rFonts w:ascii="Cambria" w:cs="Cambria" w:hAnsi="Cambria"/>
                <w:sz w:val="80"/>
                <w:szCs w:val="80"/>
              </w:rPr>
            </w:pPr>
            <w:r>
              <w:rPr>
                <w:rFonts w:ascii="Cambria" w:cs="Cambria" w:hAnsi="Cambria"/>
                <w:sz w:val="80"/>
                <w:szCs w:val="80"/>
                <w:lang w:val="en-US"/>
              </w:rPr>
              <w:t xml:space="preserve">An Expert System for Network Router </w:t>
            </w:r>
            <w:r>
              <w:rPr>
                <w:rFonts w:ascii="Cambria" w:cs="Cambria" w:hAnsi="Cambria"/>
                <w:sz w:val="80"/>
                <w:szCs w:val="80"/>
              </w:rPr>
              <w:t>Configuration</w:t>
            </w:r>
          </w:p>
        </w:tc>
      </w:tr>
      <w:tr>
        <w:trPr>
          <w:trHeight w:hRule="atLeast" w:val="720"/>
          <w:cantSplit w:val="false"/>
        </w:trPr>
        <w:tc>
          <w:tcPr>
            <w:tcW w:type="dxa" w:w="8856"/>
            <w:tcBorders>
              <w:top w:color="808080" w:space="0" w:sz="4" w:val="single"/>
              <w:left w:val="nil"/>
              <w:bottom w:val="nil"/>
              <w:right w:val="nil"/>
            </w:tcBorders>
            <w:shd w:fill="FFFFFF" w:val="clear"/>
            <w:vAlign w:val="center"/>
          </w:tcPr>
          <w:p>
            <w:pPr>
              <w:pStyle w:val="style105"/>
              <w:jc w:val="center"/>
              <w:rPr>
                <w:rFonts w:ascii="Cambria" w:cs="Cambria" w:hAnsi="Cambria"/>
                <w:sz w:val="44"/>
                <w:szCs w:val="44"/>
              </w:rPr>
            </w:pPr>
            <w:r>
              <w:rPr>
                <w:rFonts w:ascii="Cambria" w:cs="Cambria" w:hAnsi="Cambria"/>
                <w:sz w:val="44"/>
                <w:szCs w:val="44"/>
              </w:rPr>
              <w:t>Conclusion and Appendices</w:t>
            </w:r>
          </w:p>
        </w:tc>
      </w:tr>
      <w:tr>
        <w:trPr>
          <w:trHeight w:hRule="atLeast" w:val="360"/>
          <w:cantSplit w:val="false"/>
        </w:trPr>
        <w:tc>
          <w:tcPr>
            <w:tcW w:type="dxa" w:w="8856"/>
            <w:tcBorders>
              <w:top w:val="nil"/>
              <w:left w:val="nil"/>
              <w:bottom w:val="nil"/>
              <w:right w:val="nil"/>
            </w:tcBorders>
            <w:shd w:fill="FFFFFF" w:val="clear"/>
            <w:vAlign w:val="center"/>
          </w:tcPr>
          <w:p>
            <w:pPr>
              <w:pStyle w:val="style105"/>
              <w:jc w:val="center"/>
              <w:rPr>
                <w:rFonts w:ascii="Cambria" w:cs="Cambria" w:hAnsi="Cambria"/>
                <w:sz w:val="44"/>
                <w:szCs w:val="44"/>
              </w:rPr>
            </w:pPr>
            <w:r>
              <w:rPr>
                <w:rFonts w:ascii="Cambria" w:cs="Cambria" w:hAnsi="Cambria"/>
                <w:sz w:val="44"/>
                <w:szCs w:val="44"/>
              </w:rPr>
            </w:r>
          </w:p>
        </w:tc>
      </w:tr>
      <w:tr>
        <w:trPr>
          <w:trHeight w:hRule="atLeast" w:val="360"/>
          <w:cantSplit w:val="false"/>
        </w:trPr>
        <w:tc>
          <w:tcPr>
            <w:tcW w:type="dxa" w:w="8856"/>
            <w:tcBorders>
              <w:top w:val="nil"/>
              <w:left w:val="nil"/>
              <w:bottom w:val="nil"/>
              <w:right w:val="nil"/>
            </w:tcBorders>
            <w:shd w:fill="FFFFFF" w:val="clear"/>
            <w:vAlign w:val="center"/>
          </w:tcPr>
          <w:p>
            <w:pPr>
              <w:pStyle w:val="style105"/>
              <w:jc w:val="center"/>
              <w:rPr>
                <w:b/>
                <w:bCs/>
              </w:rPr>
            </w:pPr>
            <w:r>
              <w:rPr>
                <w:b/>
                <w:bCs/>
              </w:rPr>
              <w:t>Michael A. Perez</w:t>
            </w:r>
          </w:p>
        </w:tc>
      </w:tr>
      <w:tr>
        <w:trPr>
          <w:trHeight w:hRule="atLeast" w:val="360"/>
          <w:cantSplit w:val="false"/>
        </w:trPr>
        <w:tc>
          <w:tcPr>
            <w:tcW w:type="dxa" w:w="8856"/>
            <w:tcBorders>
              <w:top w:val="nil"/>
              <w:left w:val="nil"/>
              <w:bottom w:val="nil"/>
              <w:right w:val="nil"/>
            </w:tcBorders>
            <w:shd w:fill="FFFFFF" w:val="clear"/>
            <w:vAlign w:val="center"/>
          </w:tcPr>
          <w:p>
            <w:pPr>
              <w:pStyle w:val="style105"/>
              <w:jc w:val="center"/>
              <w:rPr>
                <w:b/>
                <w:bCs/>
                <w:lang w:val="en-US"/>
              </w:rPr>
            </w:pPr>
            <w:r>
              <w:rPr>
                <w:b/>
                <w:bCs/>
                <w:lang w:val="en-US"/>
              </w:rPr>
              <w:t>4</w:t>
            </w:r>
            <w:r>
              <w:rPr>
                <w:b/>
                <w:bCs/>
              </w:rPr>
              <w:t>/</w:t>
            </w:r>
            <w:r>
              <w:rPr>
                <w:b/>
                <w:bCs/>
                <w:lang w:val="en-US"/>
              </w:rPr>
              <w:t>1</w:t>
            </w:r>
            <w:r>
              <w:rPr>
                <w:b/>
                <w:bCs/>
              </w:rPr>
              <w:t>/20</w:t>
            </w:r>
            <w:r>
              <w:rPr>
                <w:b/>
                <w:bCs/>
                <w:lang w:val="en-US"/>
              </w:rPr>
              <w:t>13</w:t>
            </w:r>
          </w:p>
        </w:tc>
      </w:tr>
    </w:tbl>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ind w:hanging="0" w:left="0" w:right="0"/>
        <w:rPr/>
      </w:pPr>
      <w:r>
        <w:rPr/>
      </w:r>
    </w:p>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ind w:hanging="0" w:left="0" w:right="0"/>
        <w:rPr/>
      </w:pPr>
      <w:r>
        <w:rPr/>
      </w:r>
    </w:p>
    <w:p>
      <w:pPr>
        <w:pStyle w:val="style0"/>
        <w:ind w:hanging="0" w:left="0" w:right="0"/>
        <w:rPr/>
      </w:pPr>
      <w:r>
        <w:rPr/>
      </w:r>
      <w:r>
        <w:pict>
          <v:rect fillcolor="#FFFFFF" strokecolor="#000000" strokeweight="0pt" style="position:absolute;width:442.6pt;height:50.4pt;margin-top:669.4pt;margin-left:-5.35pt">
            <v:textbox inset="0.05pt,0.05pt,0.05pt,0.05pt">
              <w:txbxContent>
                <w:tbl>
                  <w:tblPr>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8856"/>
                  </w:tblGrid>
                  <w:tr>
                    <w:trPr>
                      <w:cantSplit w:val="false"/>
                    </w:trPr>
                    <w:tc>
                      <w:tcPr>
                        <w:tcW w:type="dxa" w:w="8856"/>
                        <w:tcBorders>
                          <w:top w:val="nil"/>
                          <w:left w:val="nil"/>
                          <w:bottom w:val="nil"/>
                          <w:right w:val="nil"/>
                        </w:tcBorders>
                        <w:shd w:fill="FFFFFF" w:val="clear"/>
                      </w:tcPr>
                      <w:p>
                        <w:pPr>
                          <w:pStyle w:val="style0"/>
                          <w:framePr w:h="1008" w:hAnchor="margin" w:hRule="exact" w:hSpace="114" w:vAnchor="margin" w:vSpace="114" w:w="8852" w:wrap="through" w:x="-107" w:y="13388"/>
                          <w:pBdr>
                            <w:top w:color="000000" w:space="0" w:sz="2" w:val="single"/>
                            <w:left w:color="000000" w:space="0" w:sz="2" w:val="single"/>
                            <w:bottom w:color="000000" w:space="0" w:sz="2" w:val="single"/>
                            <w:insideH w:color="000000" w:space="0" w:sz="2" w:val="single"/>
                            <w:right w:color="000000" w:space="0" w:sz="2" w:val="single"/>
                            <w:insideV w:color="000000" w:space="0" w:sz="2" w:val="single"/>
                          </w:pBdr>
                          <w:shd w:fill="FFFFFF" w:val="clear"/>
                          <w:rPr/>
                        </w:pPr>
                        <w:r>
                          <w:rPr/>
                          <w:t>This document is a guide to setup the development environment on Windows and Debian Linux.</w:t>
                        </w:r>
                      </w:p>
                    </w:tc>
                  </w:tr>
                </w:tbl>
                <w:p>
                  <w:pPr>
                    <w:sectPr>
                      <w:type w:val="nextPage"/>
                      <w:pgSz w:h="15840" w:w="12240"/>
                      <w:pgMar w:bottom="1440" w:footer="0" w:gutter="0" w:header="0" w:left="1800" w:right="1800" w:top="1440"/>
                      <w:pgNumType w:fmt="decimal"/>
                      <w:formProt w:val="false"/>
                      <w:titlePg/>
                      <w:textDirection w:val="lrTb"/>
                      <w:docGrid w:charSpace="8192" w:linePitch="299" w:type="default"/>
                    </w:sectPr>
                    <w:pStyle w:val="style0"/>
                    <w:widowControl w:val="false"/>
                    <w:suppressAutoHyphens w:val="true"/>
                    <w:spacing w:after="240" w:before="0" w:line="480" w:lineRule="auto"/>
                    <w:contextualSpacing w:val="false"/>
                    <w:rPr/>
                  </w:pPr>
                  <w:r>
                    <w:rPr/>
                    <w:t xml:space="preserve"> </w:t>
                  </w:r>
                </w:p>
                <w:p>
                  <w:pPr>
                    <w:pStyle w:val="style107"/>
                    <w:spacing w:after="240" w:before="0"/>
                    <w:contextualSpacing w:val="false"/>
                    <w:rPr/>
                  </w:pPr>
                  <w:r>
                    <w:rPr/>
                  </w:r>
                </w:p>
              </w:txbxContent>
            </v:textbox>
          </v:rect>
        </w:pict>
      </w:r>
    </w:p>
    <w:p>
      <w:pPr>
        <w:pStyle w:val="style0"/>
        <w:pageBreakBefore/>
        <w:ind w:hanging="0" w:left="0" w:right="0"/>
        <w:rPr/>
      </w:pPr>
      <w:r>
        <w:rPr/>
      </w:r>
    </w:p>
    <w:p>
      <w:pPr>
        <w:pStyle w:val="style0"/>
        <w:rPr/>
      </w:pPr>
      <w:r>
        <w:rPr/>
      </w:r>
    </w:p>
    <w:p>
      <w:pPr>
        <w:sectPr>
          <w:type w:val="nextPage"/>
          <w:pgSz w:h="15840" w:w="12240"/>
          <w:pgMar w:bottom="1440" w:footer="0" w:gutter="0" w:header="0" w:left="1800" w:right="1800" w:top="1440"/>
          <w:pgNumType w:fmt="decimal"/>
          <w:formProt w:val="false"/>
          <w:titlePg/>
          <w:textDirection w:val="lrTb"/>
          <w:docGrid w:charSpace="8192" w:linePitch="299" w:type="default"/>
        </w:sectPr>
      </w:pPr>
    </w:p>
    <w:p>
      <w:pPr>
        <w:pStyle w:val="style90"/>
        <w:tabs>
          <w:tab w:leader="dot" w:pos="8640" w:val="right"/>
        </w:tabs>
        <w:rPr>
          <w:rStyle w:val="style81"/>
        </w:rPr>
      </w:pPr>
      <w:r>
        <w:fldChar w:fldCharType="begin"/>
      </w:r>
      <w:r>
        <w:instrText> TOC \f \o "1-9" \o "1-9" \t "TOC Heading,1,TOC Heading,1,TOC Heading,1,TOC Heading,1,Heading 2,2,Heading 3,3,Heading 4,4,Heading 5,5,Heading 6,6,Heading 7,7,Heading 8,8,Heading 9,9" \h</w:instrText>
      </w:r>
      <w:r>
        <w:fldChar w:fldCharType="separate"/>
      </w:r>
      <w:hyperlink w:anchor="__RefHeading__187_1943514952">
        <w:r>
          <w:rPr>
            <w:rStyle w:val="style81"/>
          </w:rPr>
          <w:t>1.Introduction</w:t>
          <w:tab/>
          <w:t>2</w:t>
        </w:r>
      </w:hyperlink>
    </w:p>
    <w:p>
      <w:pPr>
        <w:pStyle w:val="style91"/>
        <w:tabs>
          <w:tab w:leader="dot" w:pos="8640" w:val="right"/>
        </w:tabs>
        <w:rPr>
          <w:rStyle w:val="style81"/>
        </w:rPr>
      </w:pPr>
      <w:hyperlink w:anchor="__RefHeading__189_1943514952">
        <w:r>
          <w:rPr>
            <w:rStyle w:val="style81"/>
          </w:rPr>
          <w:t>Purpose</w:t>
          <w:tab/>
          <w:t>2</w:t>
        </w:r>
      </w:hyperlink>
    </w:p>
    <w:p>
      <w:pPr>
        <w:pStyle w:val="style91"/>
        <w:tabs>
          <w:tab w:leader="dot" w:pos="8640" w:val="right"/>
        </w:tabs>
        <w:rPr>
          <w:rStyle w:val="style81"/>
        </w:rPr>
      </w:pPr>
      <w:hyperlink w:anchor="__RefHeading__191_1943514952">
        <w:r>
          <w:rPr>
            <w:rStyle w:val="style81"/>
          </w:rPr>
          <w:t>Quick Install Guide: Windows</w:t>
          <w:tab/>
          <w:t>2</w:t>
        </w:r>
      </w:hyperlink>
    </w:p>
    <w:p>
      <w:pPr>
        <w:pStyle w:val="style91"/>
        <w:tabs>
          <w:tab w:leader="dot" w:pos="8640" w:val="right"/>
        </w:tabs>
        <w:rPr>
          <w:rStyle w:val="style81"/>
        </w:rPr>
      </w:pPr>
      <w:hyperlink w:anchor="__RefHeading__193_1943514952">
        <w:r>
          <w:rPr>
            <w:rStyle w:val="style81"/>
          </w:rPr>
          <w:t>Quick Install Guide: Linux</w:t>
          <w:tab/>
          <w:t>3</w:t>
        </w:r>
      </w:hyperlink>
    </w:p>
    <w:p>
      <w:pPr>
        <w:pStyle w:val="style90"/>
        <w:tabs>
          <w:tab w:leader="dot" w:pos="8640" w:val="right"/>
        </w:tabs>
        <w:rPr>
          <w:rStyle w:val="style81"/>
        </w:rPr>
      </w:pPr>
      <w:hyperlink w:anchor="__RefHeading__195_1943514952">
        <w:r>
          <w:rPr>
            <w:rStyle w:val="style81"/>
          </w:rPr>
          <w:t>2.CLIPS Interactive Shell</w:t>
          <w:tab/>
          <w:t>3</w:t>
        </w:r>
      </w:hyperlink>
    </w:p>
    <w:p>
      <w:pPr>
        <w:pStyle w:val="style90"/>
        <w:tabs>
          <w:tab w:leader="dot" w:pos="8640" w:val="right"/>
        </w:tabs>
        <w:rPr>
          <w:rStyle w:val="style81"/>
        </w:rPr>
      </w:pPr>
      <w:hyperlink w:anchor="__RefHeading__213_1943514952">
        <w:r>
          <w:rPr>
            <w:rStyle w:val="style81"/>
          </w:rPr>
          <w:t>3.Interface between Web Server and the CLIPS shell</w:t>
          <w:tab/>
          <w:t>4</w:t>
        </w:r>
      </w:hyperlink>
    </w:p>
    <w:p>
      <w:pPr>
        <w:pStyle w:val="style90"/>
        <w:tabs>
          <w:tab w:leader="dot" w:pos="8640" w:val="right"/>
        </w:tabs>
        <w:rPr>
          <w:rStyle w:val="style81"/>
        </w:rPr>
      </w:pPr>
      <w:hyperlink w:anchor="__RefHeading__223_1943514952">
        <w:r>
          <w:rPr>
            <w:rStyle w:val="style81"/>
          </w:rPr>
          <w:t>4.Key Classes</w:t>
          <w:tab/>
          <w:t>4</w:t>
        </w:r>
      </w:hyperlink>
    </w:p>
    <w:p>
      <w:pPr>
        <w:pStyle w:val="style91"/>
        <w:tabs>
          <w:tab w:leader="dot" w:pos="8640" w:val="right"/>
        </w:tabs>
        <w:rPr>
          <w:rStyle w:val="style81"/>
        </w:rPr>
      </w:pPr>
      <w:hyperlink w:anchor="__RefHeading__225_1943514952">
        <w:r>
          <w:rPr>
            <w:rStyle w:val="style81"/>
          </w:rPr>
          <w:t>Class001: Interview</w:t>
          <w:tab/>
          <w:t>4</w:t>
        </w:r>
      </w:hyperlink>
    </w:p>
    <w:p>
      <w:pPr>
        <w:pStyle w:val="style91"/>
        <w:tabs>
          <w:tab w:leader="dot" w:pos="8640" w:val="right"/>
        </w:tabs>
        <w:rPr>
          <w:rStyle w:val="style81"/>
        </w:rPr>
      </w:pPr>
      <w:hyperlink w:anchor="__RefHeading__227_1943514952">
        <w:r>
          <w:rPr>
            <w:rStyle w:val="style81"/>
          </w:rPr>
          <w:t>Class002: InterviewStream</w:t>
          <w:tab/>
          <w:t>4</w:t>
        </w:r>
      </w:hyperlink>
    </w:p>
    <w:p>
      <w:pPr>
        <w:pStyle w:val="style91"/>
        <w:tabs>
          <w:tab w:leader="dot" w:pos="8640" w:val="right"/>
        </w:tabs>
        <w:rPr>
          <w:rStyle w:val="style81"/>
        </w:rPr>
      </w:pPr>
      <w:hyperlink w:anchor="__RefHeading__229_1943514952">
        <w:r>
          <w:rPr>
            <w:rStyle w:val="style81"/>
          </w:rPr>
          <w:t>UC03: Apply Configuration</w:t>
          <w:tab/>
          <w:t>4</w:t>
        </w:r>
      </w:hyperlink>
    </w:p>
    <w:p>
      <w:pPr>
        <w:pStyle w:val="style91"/>
        <w:tabs>
          <w:tab w:leader="dot" w:pos="8640" w:val="right"/>
        </w:tabs>
        <w:rPr>
          <w:rStyle w:val="style81"/>
        </w:rPr>
      </w:pPr>
      <w:hyperlink w:anchor="__RefHeading__231_1943514952">
        <w:r>
          <w:rPr>
            <w:rStyle w:val="style81"/>
          </w:rPr>
          <w:t>UC04: Save Configuration</w:t>
          <w:tab/>
          <w:t>5</w:t>
        </w:r>
      </w:hyperlink>
    </w:p>
    <w:p>
      <w:pPr>
        <w:pStyle w:val="style91"/>
        <w:tabs>
          <w:tab w:leader="dot" w:pos="8640" w:val="right"/>
        </w:tabs>
        <w:rPr>
          <w:rStyle w:val="style81"/>
        </w:rPr>
      </w:pPr>
      <w:hyperlink w:anchor="__RefHeading__233_1943514952">
        <w:r>
          <w:rPr>
            <w:rStyle w:val="style81"/>
          </w:rPr>
          <w:t>UC05: Load Configuration</w:t>
          <w:tab/>
          <w:t>5</w:t>
        </w:r>
      </w:hyperlink>
    </w:p>
    <w:p>
      <w:pPr>
        <w:pStyle w:val="style91"/>
        <w:tabs>
          <w:tab w:leader="dot" w:pos="8640" w:val="right"/>
        </w:tabs>
        <w:rPr>
          <w:rStyle w:val="style81"/>
        </w:rPr>
      </w:pPr>
      <w:hyperlink w:anchor="__RefHeading__235_1943514952">
        <w:r>
          <w:rPr>
            <w:rStyle w:val="style81"/>
          </w:rPr>
          <w:t>UC06: Load User-defined Knowledge-base</w:t>
          <w:tab/>
          <w:t>6</w:t>
        </w:r>
      </w:hyperlink>
    </w:p>
    <w:p>
      <w:pPr>
        <w:pStyle w:val="style90"/>
        <w:tabs>
          <w:tab w:leader="dot" w:pos="8640" w:val="right"/>
        </w:tabs>
        <w:rPr>
          <w:rStyle w:val="style81"/>
        </w:rPr>
      </w:pPr>
      <w:hyperlink w:anchor="__RefHeading__237_1943514952">
        <w:r>
          <w:rPr>
            <w:rStyle w:val="style81"/>
          </w:rPr>
          <w:t>5.Feature Attributes</w:t>
          <w:tab/>
          <w:t>6</w:t>
        </w:r>
      </w:hyperlink>
    </w:p>
    <w:p>
      <w:pPr>
        <w:pStyle w:val="style91"/>
        <w:tabs>
          <w:tab w:leader="dot" w:pos="8640" w:val="right"/>
        </w:tabs>
        <w:rPr>
          <w:rStyle w:val="style81"/>
        </w:rPr>
      </w:pPr>
      <w:hyperlink w:anchor="__RefHeading__239_1943514952">
        <w:r>
          <w:rPr>
            <w:rStyle w:val="style81"/>
          </w:rPr>
          <w:t>Status</w:t>
          <w:tab/>
          <w:t>6</w:t>
        </w:r>
      </w:hyperlink>
    </w:p>
    <w:p>
      <w:pPr>
        <w:pStyle w:val="style91"/>
        <w:tabs>
          <w:tab w:leader="dot" w:pos="8640" w:val="right"/>
        </w:tabs>
        <w:rPr>
          <w:rStyle w:val="style81"/>
        </w:rPr>
      </w:pPr>
      <w:hyperlink w:anchor="__RefHeading__241_1943514952">
        <w:r>
          <w:rPr>
            <w:rStyle w:val="style81"/>
          </w:rPr>
          <w:t>Priority</w:t>
          <w:tab/>
          <w:t>6</w:t>
        </w:r>
      </w:hyperlink>
    </w:p>
    <w:p>
      <w:pPr>
        <w:pStyle w:val="style91"/>
        <w:tabs>
          <w:tab w:leader="dot" w:pos="8640" w:val="right"/>
        </w:tabs>
        <w:rPr>
          <w:rStyle w:val="style81"/>
        </w:rPr>
      </w:pPr>
      <w:hyperlink w:anchor="__RefHeading__243_1943514952">
        <w:r>
          <w:rPr>
            <w:rStyle w:val="style81"/>
          </w:rPr>
          <w:t>Effort</w:t>
          <w:tab/>
          <w:t>6</w:t>
        </w:r>
      </w:hyperlink>
    </w:p>
    <w:p>
      <w:pPr>
        <w:pStyle w:val="style91"/>
        <w:tabs>
          <w:tab w:leader="dot" w:pos="8640" w:val="right"/>
        </w:tabs>
        <w:rPr>
          <w:rStyle w:val="style81"/>
        </w:rPr>
      </w:pPr>
      <w:hyperlink w:anchor="__RefHeading__245_1943514952">
        <w:r>
          <w:rPr>
            <w:rStyle w:val="style81"/>
          </w:rPr>
          <w:t>Risk</w:t>
          <w:tab/>
          <w:t>6</w:t>
        </w:r>
      </w:hyperlink>
    </w:p>
    <w:p>
      <w:pPr>
        <w:pStyle w:val="style91"/>
        <w:tabs>
          <w:tab w:leader="dot" w:pos="8640" w:val="right"/>
        </w:tabs>
        <w:rPr>
          <w:rStyle w:val="style81"/>
        </w:rPr>
      </w:pPr>
      <w:hyperlink w:anchor="__RefHeading__247_1943514952">
        <w:r>
          <w:rPr>
            <w:rStyle w:val="style81"/>
          </w:rPr>
          <w:t>Stability</w:t>
          <w:tab/>
          <w:t>7</w:t>
        </w:r>
      </w:hyperlink>
    </w:p>
    <w:p>
      <w:pPr>
        <w:pStyle w:val="style91"/>
        <w:tabs>
          <w:tab w:leader="dot" w:pos="8640" w:val="right"/>
        </w:tabs>
        <w:rPr>
          <w:rStyle w:val="style81"/>
        </w:rPr>
      </w:pPr>
      <w:hyperlink w:anchor="__RefHeading__249_1943514952">
        <w:r>
          <w:rPr>
            <w:rStyle w:val="style81"/>
          </w:rPr>
          <w:t>Release</w:t>
          <w:tab/>
          <w:t>7</w:t>
        </w:r>
      </w:hyperlink>
    </w:p>
    <w:p>
      <w:pPr>
        <w:pStyle w:val="style91"/>
        <w:tabs>
          <w:tab w:leader="dot" w:pos="8640" w:val="right"/>
        </w:tabs>
        <w:rPr>
          <w:rStyle w:val="style81"/>
        </w:rPr>
      </w:pPr>
      <w:hyperlink w:anchor="__RefHeading__251_1943514952">
        <w:r>
          <w:rPr>
            <w:rStyle w:val="style81"/>
          </w:rPr>
          <w:t>Assigned-To</w:t>
          <w:tab/>
          <w:t>7</w:t>
        </w:r>
      </w:hyperlink>
    </w:p>
    <w:p>
      <w:pPr>
        <w:pStyle w:val="style91"/>
        <w:tabs>
          <w:tab w:leader="dot" w:pos="8640" w:val="right"/>
        </w:tabs>
        <w:rPr>
          <w:rStyle w:val="style81"/>
        </w:rPr>
      </w:pPr>
      <w:hyperlink w:anchor="__RefHeading__253_1943514952">
        <w:r>
          <w:rPr>
            <w:rStyle w:val="style81"/>
          </w:rPr>
          <w:t>Reason</w:t>
          <w:tab/>
          <w:t>7</w:t>
        </w:r>
      </w:hyperlink>
    </w:p>
    <w:p>
      <w:pPr>
        <w:pStyle w:val="style90"/>
        <w:tabs>
          <w:tab w:leader="dot" w:pos="8640" w:val="right"/>
        </w:tabs>
        <w:rPr>
          <w:rStyle w:val="style81"/>
        </w:rPr>
      </w:pPr>
      <w:hyperlink w:anchor="__RefHeading__255_1943514952">
        <w:r>
          <w:rPr>
            <w:rStyle w:val="style81"/>
          </w:rPr>
          <w:t>6.Software Product Features</w:t>
          <w:tab/>
          <w:t>7</w:t>
        </w:r>
      </w:hyperlink>
    </w:p>
    <w:p>
      <w:pPr>
        <w:pStyle w:val="style91"/>
        <w:tabs>
          <w:tab w:leader="dot" w:pos="8640" w:val="right"/>
        </w:tabs>
        <w:rPr>
          <w:rStyle w:val="style81"/>
        </w:rPr>
      </w:pPr>
      <w:hyperlink w:anchor="__RefHeading__257_1943514952">
        <w:r>
          <w:rPr>
            <w:rStyle w:val="style81"/>
          </w:rPr>
          <w:t>SPF01: Prompt user with yes/no question</w:t>
          <w:tab/>
          <w:t>7</w:t>
        </w:r>
      </w:hyperlink>
    </w:p>
    <w:p>
      <w:pPr>
        <w:pStyle w:val="style91"/>
        <w:tabs>
          <w:tab w:leader="dot" w:pos="8640" w:val="right"/>
        </w:tabs>
        <w:rPr>
          <w:rStyle w:val="style81"/>
        </w:rPr>
      </w:pPr>
      <w:hyperlink w:anchor="__RefHeading__259_1943514952">
        <w:r>
          <w:rPr>
            <w:rStyle w:val="style81"/>
          </w:rPr>
          <w:t>SPF02: Prompt user with multiple choice question</w:t>
          <w:tab/>
          <w:t>8</w:t>
        </w:r>
      </w:hyperlink>
    </w:p>
    <w:p>
      <w:pPr>
        <w:pStyle w:val="style91"/>
        <w:tabs>
          <w:tab w:leader="dot" w:pos="8640" w:val="right"/>
        </w:tabs>
        <w:rPr>
          <w:rStyle w:val="style81"/>
        </w:rPr>
      </w:pPr>
      <w:hyperlink w:anchor="__RefHeading__261_1943514952">
        <w:r>
          <w:rPr>
            <w:rStyle w:val="style81"/>
          </w:rPr>
          <w:t>SPF03: Start wizard</w:t>
          <w:tab/>
          <w:t>8</w:t>
        </w:r>
      </w:hyperlink>
    </w:p>
    <w:p>
      <w:pPr>
        <w:pStyle w:val="style91"/>
        <w:tabs>
          <w:tab w:leader="dot" w:pos="8640" w:val="right"/>
        </w:tabs>
        <w:rPr>
          <w:rStyle w:val="style81"/>
        </w:rPr>
      </w:pPr>
      <w:hyperlink w:anchor="__RefHeading__263_1943514952">
        <w:r>
          <w:rPr>
            <w:rStyle w:val="style81"/>
          </w:rPr>
          <w:t>SPF04: Cancel wizard</w:t>
          <w:tab/>
          <w:t>9</w:t>
        </w:r>
      </w:hyperlink>
    </w:p>
    <w:p>
      <w:pPr>
        <w:pStyle w:val="style91"/>
        <w:tabs>
          <w:tab w:leader="dot" w:pos="8640" w:val="right"/>
        </w:tabs>
        <w:rPr>
          <w:rStyle w:val="style81"/>
        </w:rPr>
      </w:pPr>
      <w:hyperlink w:anchor="__RefHeading__265_1943514952">
        <w:r>
          <w:rPr>
            <w:rStyle w:val="style81"/>
          </w:rPr>
          <w:t>SPF05: Determine if enough information from user has been collected</w:t>
          <w:tab/>
          <w:t>9</w:t>
        </w:r>
      </w:hyperlink>
    </w:p>
    <w:p>
      <w:pPr>
        <w:pStyle w:val="style91"/>
        <w:tabs>
          <w:tab w:leader="dot" w:pos="8640" w:val="right"/>
        </w:tabs>
        <w:rPr>
          <w:rStyle w:val="style81"/>
        </w:rPr>
      </w:pPr>
      <w:hyperlink w:anchor="__RefHeading__267_1943514952">
        <w:r>
          <w:rPr>
            <w:rStyle w:val="style81"/>
          </w:rPr>
          <w:t>SPF06: Package configuration as repeatable script</w:t>
          <w:tab/>
          <w:t>10</w:t>
        </w:r>
      </w:hyperlink>
    </w:p>
    <w:p>
      <w:pPr>
        <w:pStyle w:val="style91"/>
        <w:tabs>
          <w:tab w:leader="dot" w:pos="8640" w:val="right"/>
        </w:tabs>
        <w:rPr>
          <w:rStyle w:val="style81"/>
        </w:rPr>
      </w:pPr>
      <w:hyperlink w:anchor="__RefHeading__269_1943514952">
        <w:r>
          <w:rPr>
            <w:rStyle w:val="style81"/>
          </w:rPr>
          <w:t>SPF07: Configuration script view</w:t>
          <w:tab/>
          <w:t>10</w:t>
        </w:r>
      </w:hyperlink>
    </w:p>
    <w:p>
      <w:pPr>
        <w:pStyle w:val="style91"/>
        <w:tabs>
          <w:tab w:leader="dot" w:pos="8640" w:val="right"/>
        </w:tabs>
        <w:rPr>
          <w:rStyle w:val="style81"/>
        </w:rPr>
      </w:pPr>
      <w:hyperlink w:anchor="__RefHeading__271_1943514952">
        <w:r>
          <w:rPr>
            <w:rStyle w:val="style81"/>
          </w:rPr>
          <w:t>SPF08: Load configuration file from disk</w:t>
          <w:tab/>
          <w:t>11</w:t>
        </w:r>
      </w:hyperlink>
    </w:p>
    <w:p>
      <w:pPr>
        <w:pStyle w:val="style91"/>
        <w:tabs>
          <w:tab w:leader="dot" w:pos="8640" w:val="right"/>
        </w:tabs>
        <w:rPr>
          <w:rStyle w:val="style81"/>
        </w:rPr>
      </w:pPr>
      <w:hyperlink w:anchor="__RefHeading__273_1943514952">
        <w:r>
          <w:rPr>
            <w:rStyle w:val="style81"/>
          </w:rPr>
          <w:t>SPF09: Configuration script editor</w:t>
          <w:tab/>
          <w:t>11</w:t>
        </w:r>
      </w:hyperlink>
    </w:p>
    <w:p>
      <w:pPr>
        <w:pStyle w:val="style91"/>
        <w:tabs>
          <w:tab w:leader="dot" w:pos="8640" w:val="right"/>
        </w:tabs>
        <w:rPr>
          <w:rStyle w:val="style81"/>
        </w:rPr>
      </w:pPr>
      <w:hyperlink w:anchor="__RefHeading__275_1943514952">
        <w:r>
          <w:rPr>
            <w:rStyle w:val="style81"/>
          </w:rPr>
          <w:t>SPF10: Save edits to configuration script</w:t>
          <w:tab/>
          <w:t>11</w:t>
        </w:r>
      </w:hyperlink>
    </w:p>
    <w:p>
      <w:pPr>
        <w:pStyle w:val="style91"/>
        <w:tabs>
          <w:tab w:leader="dot" w:pos="8640" w:val="right"/>
        </w:tabs>
        <w:rPr>
          <w:rStyle w:val="style81"/>
        </w:rPr>
      </w:pPr>
      <w:hyperlink w:anchor="__RefHeading__277_1943514952">
        <w:r>
          <w:rPr>
            <w:rStyle w:val="style81"/>
          </w:rPr>
          <w:t>SPF11: Remotely apply configuration script via SSH to the target SOHO router (TSR) that resides in the local LAN segment.</w:t>
          <w:tab/>
          <w:t>12</w:t>
        </w:r>
      </w:hyperlink>
    </w:p>
    <w:p>
      <w:pPr>
        <w:pStyle w:val="style91"/>
        <w:tabs>
          <w:tab w:leader="dot" w:pos="8640" w:val="right"/>
        </w:tabs>
        <w:rPr>
          <w:rStyle w:val="style81"/>
        </w:rPr>
      </w:pPr>
      <w:hyperlink w:anchor="__RefHeading__279_1943514952">
        <w:r>
          <w:rPr>
            <w:rStyle w:val="style81"/>
          </w:rPr>
          <w:t>SPF12: Determine gateway IP address of current LAN segment</w:t>
          <w:tab/>
          <w:t>12</w:t>
        </w:r>
      </w:hyperlink>
    </w:p>
    <w:p>
      <w:pPr>
        <w:pStyle w:val="style91"/>
        <w:tabs>
          <w:tab w:leader="dot" w:pos="8640" w:val="right"/>
        </w:tabs>
        <w:rPr>
          <w:rStyle w:val="style81"/>
        </w:rPr>
      </w:pPr>
      <w:hyperlink w:anchor="__RefHeading__281_1943514952">
        <w:r>
          <w:rPr>
            <w:rStyle w:val="style81"/>
          </w:rPr>
          <w:t>SPF13: Select IP address of target router</w:t>
          <w:tab/>
          <w:t>13</w:t>
        </w:r>
      </w:hyperlink>
    </w:p>
    <w:p>
      <w:pPr>
        <w:pStyle w:val="style91"/>
        <w:tabs>
          <w:tab w:leader="dot" w:pos="8640" w:val="right"/>
        </w:tabs>
        <w:rPr>
          <w:rStyle w:val="style81"/>
        </w:rPr>
      </w:pPr>
      <w:hyperlink w:anchor="__RefHeading__283_1943514952">
        <w:r>
          <w:rPr>
            <w:rStyle w:val="style81"/>
          </w:rPr>
          <w:t>SPF14: SSH login with username/password credentials</w:t>
          <w:tab/>
          <w:t>13</w:t>
        </w:r>
      </w:hyperlink>
    </w:p>
    <w:p>
      <w:pPr>
        <w:pStyle w:val="style91"/>
        <w:tabs>
          <w:tab w:leader="dot" w:pos="8640" w:val="right"/>
        </w:tabs>
        <w:rPr>
          <w:rStyle w:val="style81"/>
        </w:rPr>
      </w:pPr>
      <w:hyperlink w:anchor="__RefHeading__285_1943514952">
        <w:r>
          <w:rPr>
            <w:rStyle w:val="style81"/>
          </w:rPr>
          <w:t>SPF15: SSH login with public/private key pair credentials</w:t>
          <w:tab/>
          <w:t>14</w:t>
        </w:r>
      </w:hyperlink>
    </w:p>
    <w:p>
      <w:pPr>
        <w:pStyle w:val="style91"/>
        <w:tabs>
          <w:tab w:leader="dot" w:pos="8640" w:val="right"/>
        </w:tabs>
        <w:rPr>
          <w:rStyle w:val="style81"/>
        </w:rPr>
      </w:pPr>
      <w:hyperlink w:anchor="__RefHeading__287_1943514952">
        <w:r>
          <w:rPr>
            <w:rStyle w:val="style81"/>
          </w:rPr>
          <w:t>SPF16: Generate Public/Private key pair</w:t>
          <w:tab/>
          <w:t>14</w:t>
        </w:r>
      </w:hyperlink>
    </w:p>
    <w:p>
      <w:pPr>
        <w:pStyle w:val="style91"/>
        <w:tabs>
          <w:tab w:leader="dot" w:pos="8640" w:val="right"/>
        </w:tabs>
        <w:rPr>
          <w:rStyle w:val="style81"/>
        </w:rPr>
      </w:pPr>
      <w:hyperlink w:anchor="__RefHeading__289_1943514952">
        <w:r>
          <w:rPr>
            <w:rStyle w:val="style81"/>
          </w:rPr>
          <w:t>SPF17: Select Knowledge-base to use for wizard</w:t>
          <w:tab/>
          <w:t>15</w:t>
        </w:r>
      </w:hyperlink>
    </w:p>
    <w:p>
      <w:pPr>
        <w:pStyle w:val="style91"/>
        <w:tabs>
          <w:tab w:leader="dot" w:pos="8640" w:val="right"/>
        </w:tabs>
        <w:rPr>
          <w:rStyle w:val="style81"/>
        </w:rPr>
      </w:pPr>
      <w:hyperlink w:anchor="__RefHeading__291_1943514952">
        <w:r>
          <w:rPr>
            <w:rStyle w:val="style81"/>
          </w:rPr>
          <w:t>SPF18: Load default knowledge-base</w:t>
          <w:tab/>
          <w:t>15</w:t>
        </w:r>
      </w:hyperlink>
    </w:p>
    <w:p>
      <w:pPr>
        <w:pStyle w:val="style90"/>
        <w:tabs>
          <w:tab w:leader="dot" w:pos="8640" w:val="right"/>
        </w:tabs>
        <w:rPr>
          <w:rStyle w:val="style81"/>
        </w:rPr>
      </w:pPr>
      <w:hyperlink w:anchor="__RefHeading__293_1943514952">
        <w:r>
          <w:rPr>
            <w:rStyle w:val="style81"/>
          </w:rPr>
          <w:t>7.Other Product Requirements</w:t>
          <w:tab/>
          <w:t>16</w:t>
        </w:r>
      </w:hyperlink>
    </w:p>
    <w:p>
      <w:pPr>
        <w:pStyle w:val="style91"/>
        <w:tabs>
          <w:tab w:leader="dot" w:pos="8640" w:val="right"/>
        </w:tabs>
        <w:rPr>
          <w:rStyle w:val="style81"/>
        </w:rPr>
      </w:pPr>
      <w:hyperlink w:anchor="__RefHeading__295_1943514952">
        <w:r>
          <w:rPr>
            <w:rStyle w:val="style81"/>
          </w:rPr>
          <w:t>Applicable Standards</w:t>
          <w:tab/>
          <w:t>16</w:t>
        </w:r>
      </w:hyperlink>
    </w:p>
    <w:p>
      <w:pPr>
        <w:pStyle w:val="style91"/>
        <w:tabs>
          <w:tab w:leader="dot" w:pos="8640" w:val="right"/>
        </w:tabs>
        <w:rPr>
          <w:rStyle w:val="style81"/>
        </w:rPr>
      </w:pPr>
      <w:hyperlink w:anchor="__RefHeading__297_1943514952">
        <w:r>
          <w:rPr>
            <w:rStyle w:val="style81"/>
          </w:rPr>
          <w:t>Constraints and Dependencies</w:t>
          <w:tab/>
          <w:t>16</w:t>
        </w:r>
      </w:hyperlink>
    </w:p>
    <w:p>
      <w:pPr>
        <w:pStyle w:val="style91"/>
        <w:tabs>
          <w:tab w:leader="dot" w:pos="8640" w:val="right"/>
        </w:tabs>
        <w:rPr>
          <w:rStyle w:val="style81"/>
        </w:rPr>
      </w:pPr>
      <w:hyperlink w:anchor="__RefHeading__299_1943514952">
        <w:r>
          <w:rPr>
            <w:rStyle w:val="style81"/>
          </w:rPr>
          <w:t>Performance Requirements</w:t>
          <w:tab/>
          <w:t>16</w:t>
        </w:r>
      </w:hyperlink>
    </w:p>
    <w:p>
      <w:pPr>
        <w:pStyle w:val="style91"/>
        <w:tabs>
          <w:tab w:leader="dot" w:pos="8640" w:val="right"/>
        </w:tabs>
        <w:rPr>
          <w:rStyle w:val="style81"/>
        </w:rPr>
      </w:pPr>
      <w:hyperlink w:anchor="__RefHeading__301_1943514952">
        <w:r>
          <w:rPr>
            <w:rStyle w:val="style81"/>
          </w:rPr>
          <w:t>Documentation Requirements</w:t>
          <w:tab/>
          <w:t>16</w:t>
        </w:r>
      </w:hyperlink>
    </w:p>
    <w:p>
      <w:pPr>
        <w:pStyle w:val="style92"/>
        <w:tabs>
          <w:tab w:leader="dot" w:pos="8640" w:val="right"/>
        </w:tabs>
        <w:rPr>
          <w:rStyle w:val="style81"/>
        </w:rPr>
      </w:pPr>
      <w:hyperlink w:anchor="__RefHeading__303_1943514952">
        <w:r>
          <w:rPr>
            <w:rStyle w:val="style81"/>
          </w:rPr>
          <w:t>User Manual</w:t>
          <w:tab/>
          <w:t>16</w:t>
        </w:r>
      </w:hyperlink>
    </w:p>
    <w:p>
      <w:pPr>
        <w:pStyle w:val="style92"/>
        <w:tabs>
          <w:tab w:leader="dot" w:pos="8640" w:val="right"/>
        </w:tabs>
        <w:rPr>
          <w:rStyle w:val="style81"/>
        </w:rPr>
      </w:pPr>
      <w:hyperlink w:anchor="__RefHeading__305_1943514952">
        <w:r>
          <w:rPr>
            <w:rStyle w:val="style81"/>
          </w:rPr>
          <w:t>Installation Guide</w:t>
          <w:tab/>
          <w:t>17</w:t>
        </w:r>
      </w:hyperlink>
    </w:p>
    <w:p>
      <w:pPr>
        <w:pStyle w:val="style91"/>
        <w:tabs>
          <w:tab w:leader="dot" w:pos="8640" w:val="right"/>
        </w:tabs>
        <w:rPr>
          <w:rStyle w:val="style81"/>
        </w:rPr>
      </w:pPr>
      <w:hyperlink w:anchor="__RefHeading__307_1943514952">
        <w:r>
          <w:rPr>
            <w:rStyle w:val="style81"/>
          </w:rPr>
          <w:t>Labeling and Packaging</w:t>
          <w:tab/>
          <w:t>17</w:t>
        </w:r>
      </w:hyperlink>
    </w:p>
    <w:p>
      <w:pPr>
        <w:pStyle w:val="style91"/>
        <w:tabs>
          <w:tab w:leader="dot" w:pos="8640" w:val="right"/>
        </w:tabs>
        <w:rPr>
          <w:rStyle w:val="style81"/>
        </w:rPr>
      </w:pPr>
      <w:hyperlink w:anchor="__RefHeading__309_1943514952">
        <w:r>
          <w:rPr>
            <w:rStyle w:val="style81"/>
          </w:rPr>
          <w:t>Licensing Installation</w:t>
          <w:tab/>
          <w:t>17</w:t>
        </w:r>
      </w:hyperlink>
    </w:p>
    <w:p>
      <w:pPr>
        <w:pStyle w:val="style90"/>
        <w:tabs>
          <w:tab w:leader="dot" w:pos="8640" w:val="right"/>
        </w:tabs>
        <w:rPr>
          <w:rStyle w:val="style81"/>
        </w:rPr>
      </w:pPr>
      <w:hyperlink w:anchor="__RefHeading__311_1943514952">
        <w:r>
          <w:rPr>
            <w:rStyle w:val="style81"/>
          </w:rPr>
          <w:t>8.Glossary And Acronyms</w:t>
          <w:tab/>
          <w:t>17</w:t>
        </w:r>
      </w:hyperlink>
      <w:r>
        <w:fldChar w:fldCharType="end"/>
      </w:r>
    </w:p>
    <w:p>
      <w:pPr>
        <w:sectPr>
          <w:type w:val="continuous"/>
          <w:pgSz w:h="15840" w:w="12240"/>
          <w:pgMar w:bottom="1440" w:footer="0" w:gutter="0" w:header="0" w:left="1800" w:right="1800" w:top="1440"/>
          <w:formProt/>
          <w:textDirection w:val="lrTb"/>
          <w:docGrid w:charSpace="8192" w:linePitch="299" w:type="default"/>
        </w:sectPr>
      </w:pPr>
    </w:p>
    <w:p>
      <w:pPr>
        <w:pStyle w:val="style90"/>
        <w:tabs>
          <w:tab w:leader="dot" w:pos="8640" w:val="right"/>
        </w:tabs>
        <w:rPr/>
      </w:pPr>
      <w:hyperlink w:anchor="__RefHeading__290_822784804">
        <w:r>
          <w:rPr/>
        </w:r>
      </w:hyperlink>
    </w:p>
    <w:p>
      <w:pPr>
        <w:pStyle w:val="style0"/>
        <w:rPr/>
      </w:pPr>
      <w:r>
        <w:rPr/>
      </w:r>
    </w:p>
    <w:p>
      <w:pPr>
        <w:sectPr>
          <w:type w:val="continuous"/>
          <w:pgSz w:h="15840" w:w="12240"/>
          <w:pgMar w:bottom="1440" w:footer="0" w:gutter="0" w:header="0" w:left="1800" w:right="1800" w:top="1440"/>
          <w:formProt w:val="false"/>
          <w:textDirection w:val="lrTb"/>
          <w:docGrid w:charSpace="8192" w:linePitch="299" w:type="default"/>
        </w:sectPr>
      </w:pPr>
    </w:p>
    <w:p>
      <w:pPr>
        <w:pStyle w:val="style0"/>
        <w:tabs>
          <w:tab w:leader="dot" w:pos="8640" w:val="right"/>
        </w:tabs>
        <w:rPr>
          <w:rFonts w:cs="Calibri"/>
          <w:szCs w:val="22"/>
          <w:lang w:eastAsia="en-US" w:val="en-US"/>
        </w:rPr>
      </w:pPr>
      <w:r>
        <w:rPr>
          <w:rFonts w:cs="Calibri"/>
          <w:szCs w:val="22"/>
          <w:lang w:eastAsia="en-US" w:val="en-US"/>
        </w:rPr>
      </w:r>
    </w:p>
    <w:p>
      <w:pPr>
        <w:pStyle w:val="style0"/>
        <w:tabs>
          <w:tab w:leader="dot" w:pos="8640" w:val="right"/>
        </w:tabs>
        <w:rPr>
          <w:rFonts w:cs="Calibri"/>
          <w:szCs w:val="22"/>
          <w:lang w:eastAsia="en-US" w:val="en-US"/>
        </w:rPr>
      </w:pPr>
      <w:r>
        <w:rPr>
          <w:rFonts w:cs="Calibri"/>
          <w:szCs w:val="22"/>
          <w:lang w:eastAsia="en-US" w:val="en-US"/>
        </w:rPr>
      </w:r>
    </w:p>
    <w:p>
      <w:pPr>
        <w:pStyle w:val="style1"/>
        <w:numPr>
          <w:ilvl w:val="0"/>
          <w:numId w:val="1"/>
        </w:numPr>
        <w:rPr/>
      </w:pPr>
      <w:bookmarkStart w:id="0" w:name="__RefHeading__187_1943514952"/>
      <w:bookmarkStart w:id="1" w:name="__RefHeading__64_2136427196"/>
      <w:bookmarkStart w:id="2" w:name="__RefHeading__103_63825489"/>
      <w:bookmarkStart w:id="3" w:name="__RefHeading__124_96184990"/>
      <w:bookmarkStart w:id="4" w:name="__RefHeading__190_822784804"/>
      <w:bookmarkEnd w:id="0"/>
      <w:bookmarkEnd w:id="1"/>
      <w:bookmarkEnd w:id="2"/>
      <w:bookmarkEnd w:id="3"/>
      <w:bookmarkEnd w:id="4"/>
      <w:r>
        <w:rPr/>
        <w:t>Conclusion</w:t>
      </w:r>
    </w:p>
    <w:p>
      <w:pPr>
        <w:pStyle w:val="style83"/>
        <w:ind w:hanging="0" w:left="0" w:right="0"/>
        <w:rPr/>
      </w:pPr>
      <w:r>
        <w:rPr/>
        <w:t>This has been a learning experience in what is manageable for an individual and the author would like to thank his committee for encouraging him to down-size from his original proposal.</w:t>
      </w:r>
    </w:p>
    <w:p>
      <w:pPr>
        <w:pStyle w:val="style1"/>
        <w:numPr>
          <w:ilvl w:val="0"/>
          <w:numId w:val="1"/>
        </w:numPr>
        <w:rPr/>
      </w:pPr>
      <w:r>
        <w:rPr/>
        <w:t>Future Work</w:t>
      </w:r>
    </w:p>
    <w:p>
      <w:pPr>
        <w:pStyle w:val="style83"/>
        <w:ind w:hanging="0" w:left="0" w:right="0"/>
        <w:rPr/>
      </w:pPr>
      <w:r>
        <w:rPr/>
        <w:t xml:space="preserve">This is just a first step in enabling users a better experience with their routers. The quality of the knowledge base will directly reflect the quality of this software product. However, knowledge representation is hard and indeed, the main disadvantage of Expert Systems is quality of the Knowledge-base. One approach to alleviate the difficulty developing the knowledge-base is Business Domain Development (BDD). Software testing packages such as Cucumber, Lettuce, and Behave, allow non-technical domain experts, or subject matter experts (SME), write test cases for software. This allows the SMEs to define </w:t>
      </w:r>
      <w:r>
        <w:rPr/>
        <w:t>software test cases in natural language text</w:t>
      </w:r>
      <w:r>
        <w:rPr/>
        <w:t xml:space="preserve">. </w:t>
      </w:r>
      <w:r>
        <w:rPr/>
        <w:t xml:space="preserve">BDD then is analogous to writing a unique scenario for a fixed software engine to carry out, just like a knowledge-base is written for an inference engine. BDD should then be considered to allow SMEs to develop knowledge-bases as natural language text files. </w:t>
      </w:r>
    </w:p>
    <w:p>
      <w:pPr>
        <w:pStyle w:val="style83"/>
        <w:ind w:hanging="0" w:left="0" w:right="0"/>
        <w:rPr/>
      </w:pPr>
      <w:r>
        <w:rPr/>
      </w:r>
    </w:p>
    <w:p>
      <w:pPr>
        <w:pStyle w:val="style1"/>
        <w:numPr>
          <w:ilvl w:val="0"/>
          <w:numId w:val="1"/>
        </w:numPr>
        <w:rPr/>
      </w:pPr>
      <w:r>
        <w:rPr/>
        <w:t>Source Code</w:t>
      </w:r>
    </w:p>
    <w:p>
      <w:pPr>
        <w:pStyle w:val="style83"/>
        <w:ind w:hanging="0" w:left="0" w:right="0"/>
        <w:rPr/>
      </w:pPr>
      <w:r>
        <w:rPr/>
        <w:t>Source code may be browsed online or obtained via the git protocol at http://github.com/meekprize/bakshi</w:t>
      </w:r>
    </w:p>
    <w:p>
      <w:pPr>
        <w:pStyle w:val="style1"/>
        <w:numPr>
          <w:ilvl w:val="0"/>
          <w:numId w:val="1"/>
        </w:numPr>
        <w:rPr/>
      </w:pPr>
      <w:bookmarkStart w:id="5" w:name="__RefHeading__311_1943514952"/>
      <w:bookmarkStart w:id="6" w:name="__RefHeading__190_2136427196"/>
      <w:bookmarkStart w:id="7" w:name="__RefHeading__231_63825489"/>
      <w:bookmarkStart w:id="8" w:name="__RefHeading__248_96184990"/>
      <w:bookmarkStart w:id="9" w:name="__RefHeading__290_822784804"/>
      <w:bookmarkEnd w:id="5"/>
      <w:bookmarkEnd w:id="6"/>
      <w:bookmarkEnd w:id="7"/>
      <w:bookmarkEnd w:id="8"/>
      <w:bookmarkEnd w:id="9"/>
      <w:r>
        <w:rPr/>
        <w:t>Glossary And Acronyms</w:t>
      </w:r>
    </w:p>
    <w:p>
      <w:pPr>
        <w:pStyle w:val="style102"/>
        <w:numPr>
          <w:ilvl w:val="0"/>
          <w:numId w:val="2"/>
        </w:numPr>
        <w:rPr/>
      </w:pPr>
      <w:r>
        <w:rPr/>
        <w:t xml:space="preserve">AS - </w:t>
      </w:r>
      <w:r>
        <w:rPr>
          <w:lang w:val="en-US"/>
        </w:rPr>
        <w:t xml:space="preserve">see </w:t>
      </w:r>
      <w:r>
        <w:rPr/>
        <w:t>Autonomous System</w:t>
      </w:r>
    </w:p>
    <w:p>
      <w:pPr>
        <w:pStyle w:val="style102"/>
        <w:numPr>
          <w:ilvl w:val="0"/>
          <w:numId w:val="2"/>
        </w:numPr>
        <w:rPr/>
      </w:pPr>
      <w:r>
        <w:rPr/>
        <w:t>Autonomous System - Originally, the definition required control by a single entity, typically an Internet service provider or a very large organization with independent connections to multiple networks, that adhere to a single and clearly defined routing policy, as originally defined in RFC 1771.The newer definition in RFC 1930 came into use because multiple organizations can run BGP using private AS numbers to an ISP that connects all those organizations to the Internet. Even though there are multiple Autonomous Systems supported by the ISP, the Internet only sees the routing policy of the ISP. That ISP must have an officially registered Autonomous System Number (ASN).</w:t>
      </w:r>
    </w:p>
    <w:p>
      <w:pPr>
        <w:pStyle w:val="style102"/>
        <w:numPr>
          <w:ilvl w:val="0"/>
          <w:numId w:val="2"/>
        </w:numPr>
        <w:rPr/>
      </w:pPr>
      <w:r>
        <w:rPr/>
        <w:t>BGP or BGP4 - Border Gateway Protocol (version 4 is the current version)</w:t>
      </w:r>
    </w:p>
    <w:p>
      <w:pPr>
        <w:pStyle w:val="style102"/>
        <w:numPr>
          <w:ilvl w:val="0"/>
          <w:numId w:val="2"/>
        </w:numPr>
        <w:rPr/>
      </w:pPr>
      <w:r>
        <w:rPr/>
        <w:t>Border Gateway Protocol - Core routing protocol of the Internet. It maintains a table of IP networks or 'prefixes' which designate network reachability among autonomous systems (AS). It is described as a path vector protocol. BGP does not use traditional Interior Gateway Protocol (IGP) metrics, but makes routing decisions based on path, network policies and/or rulesets.</w:t>
      </w:r>
    </w:p>
    <w:p>
      <w:pPr>
        <w:pStyle w:val="style102"/>
        <w:numPr>
          <w:ilvl w:val="0"/>
          <w:numId w:val="2"/>
        </w:numPr>
        <w:rPr>
          <w:lang w:val="en-US"/>
        </w:rPr>
      </w:pPr>
      <w:r>
        <w:rPr>
          <w:lang w:val="en-US"/>
        </w:rPr>
        <w:t>DHCP - Dynamic Host Control Protocol</w:t>
      </w:r>
    </w:p>
    <w:p>
      <w:pPr>
        <w:pStyle w:val="style102"/>
        <w:numPr>
          <w:ilvl w:val="0"/>
          <w:numId w:val="2"/>
        </w:numPr>
        <w:rPr>
          <w:lang w:val="en-US"/>
        </w:rPr>
      </w:pPr>
      <w:r>
        <w:rPr>
          <w:lang w:val="en-US"/>
        </w:rPr>
        <w:t xml:space="preserve">Gateway - </w:t>
      </w:r>
    </w:p>
    <w:p>
      <w:pPr>
        <w:pStyle w:val="style102"/>
        <w:numPr>
          <w:ilvl w:val="0"/>
          <w:numId w:val="2"/>
        </w:numPr>
        <w:rPr/>
      </w:pPr>
      <w:r>
        <w:rPr/>
        <w:t>IP - Internet Protocol (version 4 is common, version 6 is reluctantly being adopted)</w:t>
      </w:r>
    </w:p>
    <w:p>
      <w:pPr>
        <w:pStyle w:val="style102"/>
        <w:numPr>
          <w:ilvl w:val="0"/>
          <w:numId w:val="2"/>
        </w:numPr>
        <w:rPr/>
      </w:pPr>
      <w:r>
        <w:rPr/>
        <w:t>ISP - Internet Service Provider</w:t>
      </w:r>
    </w:p>
    <w:p>
      <w:pPr>
        <w:pStyle w:val="style102"/>
        <w:numPr>
          <w:ilvl w:val="0"/>
          <w:numId w:val="2"/>
        </w:numPr>
        <w:rPr/>
      </w:pPr>
      <w:r>
        <w:rPr/>
        <w:t>LAN - Local Area Network</w:t>
      </w:r>
    </w:p>
    <w:p>
      <w:pPr>
        <w:pStyle w:val="style102"/>
        <w:numPr>
          <w:ilvl w:val="0"/>
          <w:numId w:val="2"/>
        </w:numPr>
        <w:rPr/>
      </w:pPr>
      <w:r>
        <w:rPr/>
        <w:t>Local Area Network - The defining characteristics of LANs, in contrast to wide-area networks (WANs), include their usually higher data-transfer rates, smaller geographic place, and lack of a need for leased telecommunication lines. ARCNET, Token Ring, and many other technologies have been used in the past, and G.hn may be used in the future, but Ethernet over twisted pair cabling, and Wi-Fi are the two most common technologies currently in use.</w:t>
      </w:r>
    </w:p>
    <w:p>
      <w:pPr>
        <w:pStyle w:val="style102"/>
        <w:numPr>
          <w:ilvl w:val="0"/>
          <w:numId w:val="2"/>
        </w:numPr>
        <w:rPr>
          <w:lang w:val="en-US"/>
        </w:rPr>
      </w:pPr>
      <w:r>
        <w:rPr>
          <w:lang w:val="en-US"/>
        </w:rPr>
        <w:t xml:space="preserve">Router - </w:t>
      </w:r>
    </w:p>
    <w:p>
      <w:pPr>
        <w:pStyle w:val="style102"/>
        <w:numPr>
          <w:ilvl w:val="0"/>
          <w:numId w:val="2"/>
        </w:numPr>
        <w:rPr/>
      </w:pPr>
      <w:r>
        <w:rPr/>
        <w:t>Shannon Entropy - A quantification of the information contained in a message usually in units such as bits. Equivalently, the Shannon entropy is a measure of the average information content one is missing when one does not know the value of the random variable. Shannon's entropy represents an absolute limit on the best possible lossless compression of any communication, under certain constraints: treating messages to be encoded as a sequence of independent and identically-distributed random variables, Shannon's source coding theorem shows that, in the limit, the average length of the shortest possible representation to encode the messages in a given alphabet is their entropy divided by the logarithm of the number of symbols in the target alphabet.</w:t>
      </w:r>
    </w:p>
    <w:p>
      <w:pPr>
        <w:pStyle w:val="style102"/>
        <w:numPr>
          <w:ilvl w:val="0"/>
          <w:numId w:val="2"/>
        </w:numPr>
        <w:rPr>
          <w:lang w:val="en-US"/>
        </w:rPr>
      </w:pPr>
      <w:r>
        <w:rPr>
          <w:lang w:val="en-US"/>
        </w:rPr>
        <w:t xml:space="preserve">SOHO - Small Office/Small Home. Consumer-grade. Not enterprise level. </w:t>
      </w:r>
    </w:p>
    <w:p>
      <w:pPr>
        <w:pStyle w:val="style102"/>
        <w:numPr>
          <w:ilvl w:val="0"/>
          <w:numId w:val="2"/>
        </w:numPr>
        <w:rPr/>
      </w:pPr>
      <w:r>
        <w:rPr/>
        <w:t>TCP - Transmission Control Protocol</w:t>
      </w:r>
    </w:p>
    <w:p>
      <w:pPr>
        <w:pStyle w:val="style102"/>
        <w:numPr>
          <w:ilvl w:val="0"/>
          <w:numId w:val="2"/>
        </w:numPr>
        <w:rPr/>
      </w:pPr>
      <w:r>
        <w:rPr/>
        <w:t>TCP/IP - Suite of protocols used in computer IP networks</w:t>
      </w:r>
    </w:p>
    <w:p>
      <w:pPr>
        <w:pStyle w:val="style102"/>
        <w:numPr>
          <w:ilvl w:val="0"/>
          <w:numId w:val="2"/>
        </w:numPr>
        <w:rPr/>
      </w:pPr>
      <w:r>
        <w:rPr/>
        <w:t>VPN - Virtual Private Network</w:t>
      </w:r>
    </w:p>
    <w:p>
      <w:pPr>
        <w:pStyle w:val="style102"/>
        <w:numPr>
          <w:ilvl w:val="0"/>
          <w:numId w:val="2"/>
        </w:numPr>
        <w:rPr/>
      </w:pPr>
      <w:r>
        <w:rPr/>
        <w:t>WAN - Wide Area Network</w:t>
      </w:r>
    </w:p>
    <w:p>
      <w:pPr>
        <w:pStyle w:val="style102"/>
        <w:numPr>
          <w:ilvl w:val="0"/>
          <w:numId w:val="2"/>
        </w:numPr>
        <w:spacing w:after="240" w:before="0"/>
        <w:contextualSpacing w:val="false"/>
        <w:rPr/>
      </w:pPr>
      <w:r>
        <w:rPr/>
        <w:t>Wide Area Network - WANs, in contrast with personal area networks (PANs), local area networks(LANs),campus area networks(CANs), or metropolitan area networks (MANs) are not limited to a room, building, campus or specific metropolitan area (e.g., a city) respectively. The largest and most well-known example of a WAN is the Internet. WANs are used to connect LANs and other types of networks together, so that users and computers in one location can communicate with users and computers in other locations. Many WANs are built for one particular organization and are private. Others, built by Internet service providers, provide connections from an organization's LAN to the Internet. WANs are often built using leased lines. At each end of the leased line, a router connects to the LAN on one side and a hub within the WAN on the other.</w:t>
      </w:r>
    </w:p>
    <w:p>
      <w:pPr>
        <w:pStyle w:val="style0"/>
        <w:rPr/>
      </w:pPr>
      <w:r>
        <w:rPr/>
      </w:r>
    </w:p>
    <w:p>
      <w:pPr>
        <w:sectPr>
          <w:type w:val="continuous"/>
          <w:pgSz w:h="15840" w:w="12240"/>
          <w:pgMar w:bottom="1440" w:footer="0" w:gutter="0" w:header="0" w:left="1800" w:right="1800" w:top="1440"/>
          <w:formProt w:val="false"/>
          <w:textDirection w:val="lrTb"/>
          <w:docGrid w:charSpace="8192" w:linePitch="299" w:type="default"/>
        </w:sectPr>
      </w:pPr>
    </w:p>
    <w:p>
      <w:pPr>
        <w:pStyle w:val="style90"/>
        <w:spacing w:after="100" w:before="0"/>
        <w:contextualSpacing w:val="false"/>
        <w:rPr/>
      </w:pPr>
      <w:r>
        <w:rPr/>
      </w:r>
    </w:p>
    <w:sectPr>
      <w:type w:val="continuous"/>
      <w:pgSz w:h="15840" w:w="12240"/>
      <w:pgMar w:bottom="1440" w:footer="0" w:gutter="0" w:header="0" w:left="1800" w:right="1800" w:top="1440"/>
      <w:pgNumType w:fmt="decimal"/>
      <w:formProt w:val="false"/>
      <w:textDirection w:val="lrTb"/>
      <w:docGrid w:charSpace="8192" w:linePitch="29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modern"/>
    <w:pitch w:val="fixed"/>
  </w:font>
  <w:font w:name="Cambria">
    <w:charset w:val="01"/>
    <w:family w:val="roman"/>
    <w:pitch w:val="default"/>
  </w:font>
  <w:font w:name="Trebuchet M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080"/>
      </w:pPr>
    </w:lvl>
    <w:lvl w:ilvl="2">
      <w:start w:val="1"/>
      <w:numFmt w:val="lowerRoman"/>
      <w:lvlText w:val="%3."/>
      <w:lvlJc w:val="right"/>
      <w:pPr>
        <w:ind w:hanging="180" w:left="1440"/>
      </w:pPr>
    </w:lvl>
    <w:lvl w:ilvl="3">
      <w:start w:val="1"/>
      <w:numFmt w:val="decimal"/>
      <w:lvlText w:val="%4."/>
      <w:lvlJc w:val="left"/>
      <w:pPr>
        <w:ind w:hanging="360" w:left="1800"/>
      </w:pPr>
    </w:lvl>
    <w:lvl w:ilvl="4">
      <w:start w:val="1"/>
      <w:numFmt w:val="lowerLetter"/>
      <w:lvlText w:val="%5."/>
      <w:lvlJc w:val="left"/>
      <w:pPr>
        <w:ind w:hanging="360" w:left="2160"/>
      </w:pPr>
    </w:lvl>
    <w:lvl w:ilvl="5">
      <w:start w:val="1"/>
      <w:numFmt w:val="lowerRoman"/>
      <w:lvlText w:val="%6."/>
      <w:lvlJc w:val="right"/>
      <w:pPr>
        <w:ind w:hanging="180" w:left="2520"/>
      </w:pPr>
    </w:lvl>
    <w:lvl w:ilvl="6">
      <w:start w:val="1"/>
      <w:numFmt w:val="decimal"/>
      <w:lvlText w:val="%7."/>
      <w:lvlJc w:val="left"/>
      <w:pPr>
        <w:ind w:hanging="360" w:left="2880"/>
      </w:pPr>
    </w:lvl>
    <w:lvl w:ilvl="7">
      <w:start w:val="1"/>
      <w:numFmt w:val="lowerLetter"/>
      <w:lvlText w:val="%8."/>
      <w:lvlJc w:val="left"/>
      <w:pPr>
        <w:ind w:hanging="360" w:left="3240"/>
      </w:pPr>
    </w:lvl>
    <w:lvl w:ilvl="8">
      <w:start w:val="1"/>
      <w:numFmt w:val="lowerRoman"/>
      <w:lvlText w:val="%9."/>
      <w:lvlJc w:val="right"/>
      <w:pPr>
        <w:ind w:hanging="18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440"/>
      </w:pPr>
      <w:rPr>
        <w:rFonts w:ascii="Wingdings" w:cs="Wingdings" w:hAnsi="Wingdings" w:hint="default"/>
      </w:rPr>
    </w:lvl>
    <w:lvl w:ilvl="3">
      <w:start w:val="1"/>
      <w:numFmt w:val="bullet"/>
      <w:lvlText w:val=""/>
      <w:lvlJc w:val="left"/>
      <w:pPr>
        <w:ind w:hanging="360" w:left="1800"/>
      </w:pPr>
      <w:rPr>
        <w:rFonts w:ascii="Symbol" w:cs="Symbol" w:hAnsi="Symbol" w:hint="default"/>
      </w:rPr>
    </w:lvl>
    <w:lvl w:ilvl="4">
      <w:start w:val="1"/>
      <w:numFmt w:val="bullet"/>
      <w:lvlText w:val="o"/>
      <w:lvlJc w:val="left"/>
      <w:pPr>
        <w:ind w:hanging="360" w:left="2160"/>
      </w:pPr>
      <w:rPr>
        <w:rFonts w:ascii="Courier New" w:cs="Courier New" w:hAnsi="Courier New" w:hint="default"/>
      </w:rPr>
    </w:lvl>
    <w:lvl w:ilvl="5">
      <w:start w:val="1"/>
      <w:numFmt w:val="bullet"/>
      <w:lvlText w:val=""/>
      <w:lvlJc w:val="left"/>
      <w:pPr>
        <w:ind w:hanging="360" w:left="2520"/>
      </w:pPr>
      <w:rPr>
        <w:rFonts w:ascii="Wingdings" w:cs="Wingdings" w:hAnsi="Wingdings" w:hint="default"/>
      </w:rPr>
    </w:lvl>
    <w:lvl w:ilvl="6">
      <w:start w:val="1"/>
      <w:numFmt w:val="bullet"/>
      <w:lvlText w:val=""/>
      <w:lvlJc w:val="left"/>
      <w:pPr>
        <w:ind w:hanging="360" w:left="2880"/>
      </w:pPr>
      <w:rPr>
        <w:rFonts w:ascii="Symbol" w:cs="Symbol" w:hAnsi="Symbol" w:hint="default"/>
      </w:rPr>
    </w:lvl>
    <w:lvl w:ilvl="7">
      <w:start w:val="1"/>
      <w:numFmt w:val="bullet"/>
      <w:lvlText w:val="o"/>
      <w:lvlJc w:val="left"/>
      <w:pPr>
        <w:ind w:hanging="360" w:left="3240"/>
      </w:pPr>
      <w:rPr>
        <w:rFonts w:ascii="Courier New" w:cs="Courier New" w:hAnsi="Courier New" w:hint="default"/>
      </w:rPr>
    </w:lvl>
    <w:lvl w:ilvl="8">
      <w:start w:val="1"/>
      <w:numFmt w:val="bullet"/>
      <w:lvlText w:val=""/>
      <w:lvlJc w:val="left"/>
      <w:pPr>
        <w:ind w:hanging="360" w:left="360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spacing w:after="240" w:before="0" w:line="480" w:lineRule="auto"/>
      <w:ind w:firstLine="360" w:left="0" w:right="0"/>
      <w:contextualSpacing w:val="false"/>
    </w:pPr>
    <w:rPr>
      <w:rFonts w:ascii="Times New Roman" w:cs="Times New Roman" w:eastAsia="Times New Roman" w:hAnsi="Times New Roman"/>
      <w:color w:val="00000A"/>
      <w:sz w:val="20"/>
      <w:szCs w:val="20"/>
      <w:lang w:bidi="hi-IN" w:eastAsia="en-US" w:val="en-US"/>
    </w:rPr>
  </w:style>
  <w:style w:styleId="style1" w:type="paragraph">
    <w:name w:val="Heading 1"/>
    <w:basedOn w:val="style0"/>
    <w:next w:val="style1"/>
    <w:pPr>
      <w:tabs>
        <w:tab w:leader="none" w:pos="0" w:val="left"/>
      </w:tabs>
      <w:spacing w:after="0" w:before="600" w:line="360" w:lineRule="auto"/>
      <w:ind w:firstLine="360" w:left="0" w:right="0"/>
      <w:contextualSpacing w:val="false"/>
    </w:pPr>
    <w:rPr>
      <w:rFonts w:ascii="Cambria" w:cs="Cambria" w:hAnsi="Cambria"/>
      <w:b/>
      <w:bCs/>
      <w:i/>
      <w:iCs/>
      <w:sz w:val="32"/>
      <w:szCs w:val="32"/>
    </w:rPr>
  </w:style>
  <w:style w:styleId="style2" w:type="paragraph">
    <w:name w:val="Heading 2"/>
    <w:basedOn w:val="style0"/>
    <w:next w:val="style2"/>
    <w:pPr>
      <w:spacing w:after="0" w:before="320" w:line="360" w:lineRule="auto"/>
      <w:ind w:hanging="0" w:left="0" w:right="0"/>
      <w:contextualSpacing w:val="false"/>
    </w:pPr>
    <w:rPr>
      <w:rFonts w:ascii="Cambria" w:cs="Cambria" w:hAnsi="Cambria"/>
      <w:b/>
      <w:bCs/>
      <w:i/>
      <w:iCs/>
      <w:sz w:val="28"/>
      <w:szCs w:val="28"/>
    </w:rPr>
  </w:style>
  <w:style w:styleId="style3" w:type="paragraph">
    <w:name w:val="Heading 3"/>
    <w:basedOn w:val="style0"/>
    <w:next w:val="style3"/>
    <w:pPr>
      <w:spacing w:after="0" w:before="320" w:line="360" w:lineRule="auto"/>
      <w:ind w:hanging="0" w:left="0" w:right="0"/>
      <w:contextualSpacing w:val="false"/>
    </w:pPr>
    <w:rPr>
      <w:rFonts w:ascii="Cambria" w:cs="Cambria" w:hAnsi="Cambria"/>
      <w:b/>
      <w:bCs/>
      <w:i/>
      <w:iCs/>
      <w:sz w:val="26"/>
      <w:szCs w:val="26"/>
    </w:rPr>
  </w:style>
  <w:style w:styleId="style4" w:type="paragraph">
    <w:name w:val="Heading 4"/>
    <w:basedOn w:val="style0"/>
    <w:next w:val="style4"/>
    <w:pPr>
      <w:spacing w:after="0" w:before="280" w:line="360" w:lineRule="auto"/>
      <w:ind w:hanging="0" w:left="0" w:right="0"/>
      <w:contextualSpacing w:val="false"/>
    </w:pPr>
    <w:rPr>
      <w:rFonts w:ascii="Cambria" w:cs="Cambria" w:hAnsi="Cambria"/>
      <w:b/>
      <w:bCs/>
      <w:i/>
      <w:iCs/>
      <w:sz w:val="24"/>
      <w:szCs w:val="24"/>
    </w:rPr>
  </w:style>
  <w:style w:styleId="style5" w:type="paragraph">
    <w:name w:val="Heading 5"/>
    <w:basedOn w:val="style0"/>
    <w:next w:val="style5"/>
    <w:pPr>
      <w:spacing w:after="0" w:before="280" w:line="360" w:lineRule="auto"/>
      <w:ind w:hanging="0" w:left="0" w:right="0"/>
      <w:contextualSpacing w:val="false"/>
    </w:pPr>
    <w:rPr>
      <w:rFonts w:ascii="Cambria" w:cs="Cambria" w:hAnsi="Cambria"/>
      <w:b/>
      <w:bCs/>
      <w:i/>
      <w:iCs/>
    </w:rPr>
  </w:style>
  <w:style w:styleId="style6" w:type="paragraph">
    <w:name w:val="Heading 6"/>
    <w:basedOn w:val="style0"/>
    <w:next w:val="style6"/>
    <w:pPr>
      <w:spacing w:after="80" w:before="280" w:line="360" w:lineRule="auto"/>
      <w:ind w:hanging="0" w:left="0" w:right="0"/>
      <w:contextualSpacing w:val="false"/>
    </w:pPr>
    <w:rPr>
      <w:rFonts w:ascii="Cambria" w:cs="Cambria" w:hAnsi="Cambria"/>
      <w:b/>
      <w:bCs/>
      <w:i/>
      <w:iCs/>
    </w:rPr>
  </w:style>
  <w:style w:styleId="style7" w:type="paragraph">
    <w:name w:val="Heading 7"/>
    <w:basedOn w:val="style0"/>
    <w:next w:val="style7"/>
    <w:pPr>
      <w:spacing w:after="0" w:before="280" w:line="360" w:lineRule="auto"/>
      <w:ind w:hanging="0" w:left="0" w:right="0"/>
      <w:contextualSpacing w:val="false"/>
    </w:pPr>
    <w:rPr>
      <w:rFonts w:ascii="Cambria" w:cs="Cambria" w:hAnsi="Cambria"/>
      <w:b/>
      <w:bCs/>
      <w:i/>
      <w:iCs/>
      <w:sz w:val="20"/>
      <w:szCs w:val="20"/>
    </w:rPr>
  </w:style>
  <w:style w:styleId="style8" w:type="paragraph">
    <w:name w:val="Heading 8"/>
    <w:basedOn w:val="style0"/>
    <w:next w:val="style8"/>
    <w:pPr>
      <w:spacing w:after="0" w:before="280" w:line="360" w:lineRule="auto"/>
      <w:ind w:hanging="0" w:left="0" w:right="0"/>
      <w:contextualSpacing w:val="false"/>
    </w:pPr>
    <w:rPr>
      <w:rFonts w:ascii="Cambria" w:cs="Cambria" w:hAnsi="Cambria"/>
      <w:b/>
      <w:bCs/>
      <w:i/>
      <w:iCs/>
      <w:sz w:val="18"/>
      <w:szCs w:val="18"/>
    </w:rPr>
  </w:style>
  <w:style w:styleId="style9" w:type="paragraph">
    <w:name w:val="Heading 9"/>
    <w:basedOn w:val="style0"/>
    <w:next w:val="style9"/>
    <w:pPr>
      <w:spacing w:after="0" w:before="280" w:line="360" w:lineRule="auto"/>
      <w:ind w:hanging="0" w:left="0" w:right="0"/>
      <w:contextualSpacing w:val="false"/>
    </w:pPr>
    <w:rPr>
      <w:rFonts w:ascii="Cambria" w:cs="Cambria" w:hAnsi="Cambria"/>
      <w:i/>
      <w:iCs/>
      <w:sz w:val="18"/>
      <w:szCs w:val="18"/>
    </w:rPr>
  </w:style>
  <w:style w:styleId="style15" w:type="character">
    <w:name w:val="WW8Num1z0"/>
    <w:next w:val="style15"/>
    <w:rPr/>
  </w:style>
  <w:style w:styleId="style16" w:type="character">
    <w:name w:val="WW8Num1z1"/>
    <w:next w:val="style16"/>
    <w:rPr/>
  </w:style>
  <w:style w:styleId="style17" w:type="character">
    <w:name w:val="WW8Num1z2"/>
    <w:next w:val="style17"/>
    <w:rPr/>
  </w:style>
  <w:style w:styleId="style18" w:type="character">
    <w:name w:val="WW8Num1z3"/>
    <w:next w:val="style18"/>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ascii="Symbol" w:cs="Symbol" w:hAnsi="Symbol"/>
      <w:lang w:val="en-US"/>
    </w:rPr>
  </w:style>
  <w:style w:styleId="style25" w:type="character">
    <w:name w:val="WW8Num2z1"/>
    <w:next w:val="style25"/>
    <w:rPr>
      <w:rFonts w:ascii="Courier New" w:cs="Courier New" w:hAnsi="Courier New"/>
    </w:rPr>
  </w:style>
  <w:style w:styleId="style26" w:type="character">
    <w:name w:val="WW8Num2z2"/>
    <w:next w:val="style26"/>
    <w:rPr>
      <w:rFonts w:ascii="Wingdings" w:cs="Wingdings" w:hAnsi="Wingdings"/>
    </w:rPr>
  </w:style>
  <w:style w:styleId="style27" w:type="character">
    <w:name w:val="WW8Num2z3"/>
    <w:next w:val="style27"/>
    <w:rPr/>
  </w:style>
  <w:style w:styleId="style28" w:type="character">
    <w:name w:val="WW8Num2z4"/>
    <w:next w:val="style28"/>
    <w:rPr/>
  </w:style>
  <w:style w:styleId="style29" w:type="character">
    <w:name w:val="WW8Num2z5"/>
    <w:next w:val="style29"/>
    <w:rPr/>
  </w:style>
  <w:style w:styleId="style30" w:type="character">
    <w:name w:val="WW8Num2z6"/>
    <w:next w:val="style30"/>
    <w:rPr/>
  </w:style>
  <w:style w:styleId="style31" w:type="character">
    <w:name w:val="WW8Num2z7"/>
    <w:next w:val="style31"/>
    <w:rPr/>
  </w:style>
  <w:style w:styleId="style32" w:type="character">
    <w:name w:val="WW8Num2z8"/>
    <w:next w:val="style32"/>
    <w:rPr/>
  </w:style>
  <w:style w:styleId="style33" w:type="character">
    <w:name w:val="WW8Num3z0"/>
    <w:next w:val="style33"/>
    <w:rPr>
      <w:rFonts w:ascii="Symbol" w:cs="Symbol" w:hAnsi="Symbol"/>
      <w:lang w:val="en-US"/>
    </w:rPr>
  </w:style>
  <w:style w:styleId="style34" w:type="character">
    <w:name w:val="WW8Num3z1"/>
    <w:next w:val="style34"/>
    <w:rPr>
      <w:rFonts w:ascii="Courier New" w:cs="Courier New" w:hAnsi="Courier New"/>
    </w:rPr>
  </w:style>
  <w:style w:styleId="style35" w:type="character">
    <w:name w:val="WW8Num3z2"/>
    <w:next w:val="style35"/>
    <w:rPr>
      <w:rFonts w:ascii="Wingdings" w:cs="Wingdings" w:hAnsi="Wingdings"/>
    </w:rPr>
  </w:style>
  <w:style w:styleId="style36" w:type="character">
    <w:name w:val="WW8Num4z0"/>
    <w:next w:val="style36"/>
    <w:rPr>
      <w:lang w:val="en-US"/>
    </w:rPr>
  </w:style>
  <w:style w:styleId="style37" w:type="character">
    <w:name w:val="WW8Num4z1"/>
    <w:next w:val="style37"/>
    <w:rPr/>
  </w:style>
  <w:style w:styleId="style38" w:type="character">
    <w:name w:val="WW8Num4z2"/>
    <w:next w:val="style38"/>
    <w:rPr/>
  </w:style>
  <w:style w:styleId="style39" w:type="character">
    <w:name w:val="WW8Num4z3"/>
    <w:next w:val="style39"/>
    <w:rPr/>
  </w:style>
  <w:style w:styleId="style40" w:type="character">
    <w:name w:val="WW8Num4z4"/>
    <w:next w:val="style40"/>
    <w:rPr/>
  </w:style>
  <w:style w:styleId="style41" w:type="character">
    <w:name w:val="WW8Num4z5"/>
    <w:next w:val="style41"/>
    <w:rPr/>
  </w:style>
  <w:style w:styleId="style42" w:type="character">
    <w:name w:val="WW8Num4z6"/>
    <w:next w:val="style42"/>
    <w:rPr/>
  </w:style>
  <w:style w:styleId="style43" w:type="character">
    <w:name w:val="WW8Num4z7"/>
    <w:next w:val="style43"/>
    <w:rPr/>
  </w:style>
  <w:style w:styleId="style44" w:type="character">
    <w:name w:val="WW8Num4z8"/>
    <w:next w:val="style44"/>
    <w:rPr/>
  </w:style>
  <w:style w:styleId="style45" w:type="character">
    <w:name w:val="WW8Num5z0"/>
    <w:next w:val="style45"/>
    <w:rPr/>
  </w:style>
  <w:style w:styleId="style46" w:type="character">
    <w:name w:val="Default Paragraph Font"/>
    <w:next w:val="style46"/>
    <w:rPr/>
  </w:style>
  <w:style w:styleId="style47" w:type="character">
    <w:name w:val="Emphasis"/>
    <w:next w:val="style47"/>
    <w:rPr>
      <w:i/>
      <w:iCs/>
      <w:color w:val="00000A"/>
    </w:rPr>
  </w:style>
  <w:style w:styleId="style48" w:type="character">
    <w:name w:val="Default Paragraph Font{858D7CFB-ED40-4347-BF05-701D383B685F}"/>
    <w:next w:val="style48"/>
    <w:rPr/>
  </w:style>
  <w:style w:styleId="style49" w:type="character">
    <w:name w:val="Internet Link"/>
    <w:basedOn w:val="style48"/>
    <w:next w:val="style49"/>
    <w:rPr>
      <w:color w:val="0000FF"/>
      <w:u w:val="single"/>
      <w:lang w:bidi="zxx-" w:eastAsia="zxx-" w:val="zxx-"/>
    </w:rPr>
  </w:style>
  <w:style w:styleId="style50" w:type="character">
    <w:name w:val="Strong Emphasis"/>
    <w:basedOn w:val="style48"/>
    <w:next w:val="style50"/>
    <w:rPr>
      <w:b/>
      <w:bCs/>
      <w:spacing w:val="0"/>
    </w:rPr>
  </w:style>
  <w:style w:styleId="style51" w:type="character">
    <w:name w:val="Subtle Reference"/>
    <w:next w:val="style51"/>
    <w:rPr>
      <w:smallCaps/>
    </w:rPr>
  </w:style>
  <w:style w:styleId="style52" w:type="character">
    <w:name w:val="Quote Char"/>
    <w:basedOn w:val="style48"/>
    <w:next w:val="style52"/>
    <w:rPr>
      <w:color w:val="808080"/>
    </w:rPr>
  </w:style>
  <w:style w:styleId="style53" w:type="character">
    <w:name w:val="No Spacing Char"/>
    <w:basedOn w:val="style48"/>
    <w:next w:val="style53"/>
    <w:rPr>
      <w:rFonts w:ascii="Calibri" w:cs="Calibri" w:hAnsi="Calibri"/>
      <w:sz w:val="22"/>
      <w:szCs w:val="22"/>
      <w:lang w:eastAsia="en-US" w:val="en-US"/>
    </w:rPr>
  </w:style>
  <w:style w:styleId="style54" w:type="character">
    <w:name w:val="Intense Reference"/>
    <w:next w:val="style54"/>
    <w:rPr>
      <w:color w:val="00000A"/>
    </w:rPr>
  </w:style>
  <w:style w:styleId="style55" w:type="character">
    <w:name w:val="Subtitle Char"/>
    <w:basedOn w:val="style48"/>
    <w:next w:val="style55"/>
    <w:rPr>
      <w:color w:val="808080"/>
    </w:rPr>
  </w:style>
  <w:style w:styleId="style56" w:type="character">
    <w:name w:val="Balloon Text Char"/>
    <w:basedOn w:val="style48"/>
    <w:next w:val="style56"/>
    <w:rPr>
      <w:rFonts w:ascii="Tahoma" w:cs="Tahoma" w:hAnsi="Tahoma"/>
      <w:sz w:val="16"/>
      <w:szCs w:val="16"/>
    </w:rPr>
  </w:style>
  <w:style w:styleId="style57" w:type="character">
    <w:name w:val="Heading 9 Char"/>
    <w:basedOn w:val="style48"/>
    <w:next w:val="style57"/>
    <w:rPr>
      <w:rFonts w:ascii="Cambria" w:cs="Cambria" w:hAnsi="Cambria"/>
      <w:i/>
      <w:iCs/>
      <w:sz w:val="18"/>
      <w:szCs w:val="18"/>
    </w:rPr>
  </w:style>
  <w:style w:styleId="style58" w:type="character">
    <w:name w:val="Heading 8 Char"/>
    <w:basedOn w:val="style48"/>
    <w:next w:val="style58"/>
    <w:rPr>
      <w:rFonts w:ascii="Cambria" w:cs="Cambria" w:hAnsi="Cambria"/>
      <w:b/>
      <w:bCs/>
      <w:i/>
      <w:iCs/>
      <w:sz w:val="18"/>
      <w:szCs w:val="18"/>
    </w:rPr>
  </w:style>
  <w:style w:styleId="style59" w:type="character">
    <w:name w:val="Heading 7 Char"/>
    <w:basedOn w:val="style48"/>
    <w:next w:val="style59"/>
    <w:rPr>
      <w:rFonts w:ascii="Cambria" w:cs="Cambria" w:hAnsi="Cambria"/>
      <w:b/>
      <w:bCs/>
      <w:i/>
      <w:iCs/>
      <w:sz w:val="20"/>
      <w:szCs w:val="20"/>
    </w:rPr>
  </w:style>
  <w:style w:styleId="style60" w:type="character">
    <w:name w:val="Header Char"/>
    <w:basedOn w:val="style48"/>
    <w:next w:val="style60"/>
    <w:rPr>
      <w:rFonts w:ascii="Times New Roman" w:cs="Times New Roman" w:hAnsi="Times New Roman"/>
    </w:rPr>
  </w:style>
  <w:style w:styleId="style61" w:type="character">
    <w:name w:val="Heading 1 Char"/>
    <w:basedOn w:val="style48"/>
    <w:next w:val="style61"/>
    <w:rPr>
      <w:rFonts w:ascii="Cambria" w:cs="Cambria" w:hAnsi="Cambria"/>
      <w:b/>
      <w:bCs/>
      <w:i/>
      <w:iCs/>
      <w:sz w:val="32"/>
      <w:szCs w:val="32"/>
    </w:rPr>
  </w:style>
  <w:style w:styleId="style62" w:type="character">
    <w:name w:val="Heading 2 Char"/>
    <w:basedOn w:val="style48"/>
    <w:next w:val="style62"/>
    <w:rPr>
      <w:rFonts w:ascii="Cambria" w:cs="Cambria" w:hAnsi="Cambria"/>
      <w:b/>
      <w:bCs/>
      <w:i/>
      <w:iCs/>
      <w:sz w:val="28"/>
      <w:szCs w:val="28"/>
    </w:rPr>
  </w:style>
  <w:style w:styleId="style63" w:type="character">
    <w:name w:val="Footer Char"/>
    <w:basedOn w:val="style48"/>
    <w:next w:val="style63"/>
    <w:rPr>
      <w:rFonts w:ascii="Times New Roman" w:cs="Times New Roman" w:hAnsi="Times New Roman"/>
    </w:rPr>
  </w:style>
  <w:style w:styleId="style64" w:type="character">
    <w:name w:val="Intense Emphasis"/>
    <w:next w:val="style64"/>
    <w:rPr>
      <w:color w:val="00000A"/>
    </w:rPr>
  </w:style>
  <w:style w:styleId="style65" w:type="character">
    <w:name w:val="Plain Text Char"/>
    <w:basedOn w:val="style48"/>
    <w:next w:val="style65"/>
    <w:rPr>
      <w:rFonts w:ascii="Consolas" w:cs="Consolas" w:eastAsia="Calibri" w:hAnsi="Consolas"/>
      <w:sz w:val="21"/>
      <w:szCs w:val="21"/>
    </w:rPr>
  </w:style>
  <w:style w:styleId="style66" w:type="character">
    <w:name w:val="Heading 3 Char"/>
    <w:basedOn w:val="style48"/>
    <w:next w:val="style66"/>
    <w:rPr>
      <w:rFonts w:ascii="Cambria" w:cs="Cambria" w:hAnsi="Cambria"/>
      <w:b/>
      <w:bCs/>
      <w:i/>
      <w:iCs/>
      <w:sz w:val="26"/>
      <w:szCs w:val="26"/>
    </w:rPr>
  </w:style>
  <w:style w:styleId="style67" w:type="character">
    <w:name w:val="Heading 4 Char"/>
    <w:basedOn w:val="style48"/>
    <w:next w:val="style67"/>
    <w:rPr>
      <w:rFonts w:ascii="Cambria" w:cs="Cambria" w:hAnsi="Cambria"/>
      <w:b/>
      <w:bCs/>
      <w:i/>
      <w:iCs/>
      <w:sz w:val="24"/>
      <w:szCs w:val="24"/>
    </w:rPr>
  </w:style>
  <w:style w:styleId="style68" w:type="character">
    <w:name w:val="Book Title"/>
    <w:next w:val="style68"/>
    <w:rPr>
      <w:color w:val="00000A"/>
    </w:rPr>
  </w:style>
  <w:style w:styleId="style69" w:type="character">
    <w:name w:val="Document Map Char"/>
    <w:basedOn w:val="style48"/>
    <w:next w:val="style69"/>
    <w:rPr>
      <w:rFonts w:ascii="Tahoma" w:cs="Tahoma" w:hAnsi="Tahoma"/>
      <w:sz w:val="16"/>
      <w:szCs w:val="16"/>
    </w:rPr>
  </w:style>
  <w:style w:styleId="style70" w:type="character">
    <w:name w:val="Heading 6 Char"/>
    <w:basedOn w:val="style48"/>
    <w:next w:val="style70"/>
    <w:rPr>
      <w:rFonts w:ascii="Cambria" w:cs="Cambria" w:hAnsi="Cambria"/>
      <w:b/>
      <w:bCs/>
      <w:i/>
      <w:iCs/>
    </w:rPr>
  </w:style>
  <w:style w:styleId="style71" w:type="character">
    <w:name w:val="Heading 5 Char"/>
    <w:basedOn w:val="style48"/>
    <w:next w:val="style71"/>
    <w:rPr>
      <w:rFonts w:ascii="Cambria" w:cs="Cambria" w:hAnsi="Cambria"/>
      <w:b/>
      <w:bCs/>
      <w:i/>
      <w:iCs/>
    </w:rPr>
  </w:style>
  <w:style w:styleId="style72" w:type="character">
    <w:name w:val="apple-style-span"/>
    <w:basedOn w:val="style48"/>
    <w:next w:val="style72"/>
    <w:rPr/>
  </w:style>
  <w:style w:styleId="style73" w:type="character">
    <w:name w:val="apple-converted-space"/>
    <w:basedOn w:val="style48"/>
    <w:next w:val="style73"/>
    <w:rPr/>
  </w:style>
  <w:style w:styleId="style74" w:type="character">
    <w:name w:val="Subtle Emphasis"/>
    <w:next w:val="style74"/>
    <w:rPr>
      <w:color w:val="808080"/>
    </w:rPr>
  </w:style>
  <w:style w:styleId="style75" w:type="character">
    <w:name w:val="Intense Quote Char"/>
    <w:basedOn w:val="style48"/>
    <w:next w:val="style75"/>
    <w:rPr>
      <w:rFonts w:ascii="Cambria" w:cs="Cambria" w:hAnsi="Cambria"/>
      <w:i/>
      <w:iCs/>
      <w:sz w:val="20"/>
      <w:szCs w:val="20"/>
    </w:rPr>
  </w:style>
  <w:style w:styleId="style76" w:type="character">
    <w:name w:val="Title Char"/>
    <w:basedOn w:val="style48"/>
    <w:next w:val="style76"/>
    <w:rPr>
      <w:rFonts w:ascii="Cambria" w:cs="Cambria" w:hAnsi="Cambria"/>
      <w:b/>
      <w:bCs/>
      <w:i/>
      <w:iCs/>
      <w:spacing w:val="10"/>
      <w:sz w:val="60"/>
      <w:szCs w:val="60"/>
    </w:rPr>
  </w:style>
  <w:style w:styleId="style77" w:type="character">
    <w:name w:val="Teletype"/>
    <w:next w:val="style77"/>
    <w:rPr>
      <w:rFonts w:ascii="Courier New" w:cs="Courier New" w:eastAsia="NSimSun" w:hAnsi="Courier New"/>
    </w:rPr>
  </w:style>
  <w:style w:styleId="style78" w:type="character">
    <w:name w:val="ListLabel 1"/>
    <w:next w:val="style78"/>
    <w:rPr>
      <w:rFonts w:cs="Symbol"/>
    </w:rPr>
  </w:style>
  <w:style w:styleId="style79" w:type="character">
    <w:name w:val="ListLabel 2"/>
    <w:next w:val="style79"/>
    <w:rPr>
      <w:rFonts w:cs="Courier New"/>
    </w:rPr>
  </w:style>
  <w:style w:styleId="style80" w:type="character">
    <w:name w:val="ListLabel 3"/>
    <w:next w:val="style80"/>
    <w:rPr>
      <w:rFonts w:cs="Wingdings"/>
    </w:rPr>
  </w:style>
  <w:style w:styleId="style81" w:type="character">
    <w:name w:val="Index Link"/>
    <w:next w:val="style81"/>
    <w:rPr/>
  </w:style>
  <w:style w:styleId="style82" w:type="paragraph">
    <w:name w:val="Heading"/>
    <w:basedOn w:val="style0"/>
    <w:next w:val="style83"/>
    <w:pPr>
      <w:keepNext/>
      <w:spacing w:after="120" w:before="240" w:line="100" w:lineRule="atLeast"/>
      <w:ind w:hanging="0" w:left="0" w:right="0"/>
      <w:contextualSpacing w:val="false"/>
    </w:pPr>
    <w:rPr>
      <w:rFonts w:ascii="Cambria" w:cs="Cambria" w:eastAsia="Microsoft YaHei" w:hAnsi="Cambria"/>
      <w:b/>
      <w:bCs/>
      <w:i/>
      <w:iCs/>
      <w:spacing w:val="10"/>
      <w:sz w:val="60"/>
      <w:szCs w:val="60"/>
    </w:rPr>
  </w:style>
  <w:style w:styleId="style83" w:type="paragraph">
    <w:name w:val="Text Body"/>
    <w:basedOn w:val="style0"/>
    <w:next w:val="style83"/>
    <w:pPr>
      <w:spacing w:after="120" w:before="0"/>
      <w:contextualSpacing w:val="false"/>
    </w:pPr>
    <w:rPr/>
  </w:style>
  <w:style w:styleId="style84" w:type="paragraph">
    <w:name w:val="List"/>
    <w:basedOn w:val="style83"/>
    <w:next w:val="style84"/>
    <w:pPr/>
    <w:rPr>
      <w:rFonts w:cs="Mangal"/>
    </w:rPr>
  </w:style>
  <w:style w:styleId="style85" w:type="paragraph">
    <w:name w:val="Caption"/>
    <w:basedOn w:val="style0"/>
    <w:next w:val="style85"/>
    <w:pPr>
      <w:suppressLineNumbers/>
      <w:spacing w:after="120" w:before="120"/>
      <w:contextualSpacing w:val="false"/>
    </w:pPr>
    <w:rPr>
      <w:rFonts w:cs="Mangal"/>
      <w:b/>
      <w:bCs/>
      <w:i/>
      <w:iCs/>
      <w:sz w:val="18"/>
      <w:szCs w:val="18"/>
    </w:rPr>
  </w:style>
  <w:style w:styleId="style86" w:type="paragraph">
    <w:name w:val="Index"/>
    <w:basedOn w:val="style0"/>
    <w:next w:val="style86"/>
    <w:pPr>
      <w:suppressLineNumbers/>
    </w:pPr>
    <w:rPr>
      <w:rFonts w:cs="Mangal"/>
    </w:rPr>
  </w:style>
  <w:style w:styleId="style87" w:type="paragraph">
    <w:name w:val="Footer"/>
    <w:basedOn w:val="style0"/>
    <w:next w:val="style87"/>
    <w:pPr>
      <w:tabs>
        <w:tab w:leader="none" w:pos="4680" w:val="center"/>
        <w:tab w:leader="none" w:pos="9360" w:val="right"/>
      </w:tabs>
    </w:pPr>
    <w:rPr>
      <w:rFonts w:ascii="Times New Roman" w:cs="Times New Roman" w:hAnsi="Times New Roman"/>
    </w:rPr>
  </w:style>
  <w:style w:styleId="style88" w:type="paragraph">
    <w:name w:val="Header"/>
    <w:basedOn w:val="style0"/>
    <w:next w:val="style88"/>
    <w:pPr>
      <w:tabs>
        <w:tab w:leader="none" w:pos="4680" w:val="center"/>
        <w:tab w:leader="none" w:pos="9360" w:val="right"/>
      </w:tabs>
    </w:pPr>
    <w:rPr>
      <w:rFonts w:ascii="Times New Roman" w:cs="Times New Roman" w:hAnsi="Times New Roman"/>
    </w:rPr>
  </w:style>
  <w:style w:styleId="style89" w:type="paragraph">
    <w:name w:val="Subtitle"/>
    <w:basedOn w:val="style0"/>
    <w:next w:val="style89"/>
    <w:pPr>
      <w:spacing w:after="320" w:before="0"/>
      <w:contextualSpacing w:val="false"/>
      <w:jc w:val="right"/>
    </w:pPr>
    <w:rPr>
      <w:color w:val="808080"/>
    </w:rPr>
  </w:style>
  <w:style w:styleId="style90" w:type="paragraph">
    <w:name w:val="Contents 1"/>
    <w:basedOn w:val="style0"/>
    <w:next w:val="style90"/>
    <w:pPr>
      <w:spacing w:after="100" w:before="0"/>
      <w:contextualSpacing w:val="false"/>
    </w:pPr>
    <w:rPr/>
  </w:style>
  <w:style w:styleId="style91" w:type="paragraph">
    <w:name w:val="Contents 2"/>
    <w:basedOn w:val="style0"/>
    <w:next w:val="style91"/>
    <w:pPr>
      <w:spacing w:after="100" w:before="0"/>
      <w:ind w:firstLine="360" w:left="220" w:right="0"/>
      <w:contextualSpacing w:val="false"/>
    </w:pPr>
    <w:rPr/>
  </w:style>
  <w:style w:styleId="style92" w:type="paragraph">
    <w:name w:val="Contents 3"/>
    <w:basedOn w:val="style0"/>
    <w:next w:val="style92"/>
    <w:pPr>
      <w:spacing w:after="100" w:before="0"/>
      <w:ind w:firstLine="360" w:left="440" w:right="0"/>
      <w:contextualSpacing w:val="false"/>
    </w:pPr>
    <w:rPr/>
  </w:style>
  <w:style w:styleId="style93" w:type="paragraph">
    <w:name w:val="Contents 4"/>
    <w:basedOn w:val="style86"/>
    <w:next w:val="style93"/>
    <w:pPr>
      <w:tabs>
        <w:tab w:leader="dot" w:pos="9123" w:val="right"/>
      </w:tabs>
      <w:ind w:hanging="0" w:left="849" w:right="0"/>
    </w:pPr>
    <w:rPr/>
  </w:style>
  <w:style w:styleId="style94" w:type="paragraph">
    <w:name w:val="Contents 5"/>
    <w:basedOn w:val="style86"/>
    <w:next w:val="style94"/>
    <w:pPr>
      <w:tabs>
        <w:tab w:leader="dot" w:pos="8840" w:val="right"/>
      </w:tabs>
      <w:ind w:hanging="0" w:left="1132" w:right="0"/>
    </w:pPr>
    <w:rPr/>
  </w:style>
  <w:style w:styleId="style95" w:type="paragraph">
    <w:name w:val="Contents 6"/>
    <w:basedOn w:val="style86"/>
    <w:next w:val="style95"/>
    <w:pPr>
      <w:tabs>
        <w:tab w:leader="dot" w:pos="8557" w:val="right"/>
      </w:tabs>
      <w:ind w:hanging="0" w:left="1415" w:right="0"/>
    </w:pPr>
    <w:rPr/>
  </w:style>
  <w:style w:styleId="style96" w:type="paragraph">
    <w:name w:val="Contents 7"/>
    <w:basedOn w:val="style86"/>
    <w:next w:val="style96"/>
    <w:pPr>
      <w:tabs>
        <w:tab w:leader="dot" w:pos="8274" w:val="right"/>
      </w:tabs>
      <w:ind w:hanging="0" w:left="1698" w:right="0"/>
    </w:pPr>
    <w:rPr/>
  </w:style>
  <w:style w:styleId="style97" w:type="paragraph">
    <w:name w:val="Contents 8"/>
    <w:basedOn w:val="style86"/>
    <w:next w:val="style97"/>
    <w:pPr>
      <w:tabs>
        <w:tab w:leader="dot" w:pos="7991" w:val="right"/>
      </w:tabs>
      <w:ind w:hanging="0" w:left="1981" w:right="0"/>
    </w:pPr>
    <w:rPr/>
  </w:style>
  <w:style w:styleId="style98" w:type="paragraph">
    <w:name w:val="Contents 9"/>
    <w:basedOn w:val="style86"/>
    <w:next w:val="style98"/>
    <w:pPr>
      <w:tabs>
        <w:tab w:leader="dot" w:pos="7708" w:val="right"/>
      </w:tabs>
      <w:ind w:hanging="0" w:left="2264" w:right="0"/>
    </w:pPr>
    <w:rPr/>
  </w:style>
  <w:style w:styleId="style99" w:type="paragraph">
    <w:name w:val="Block Text{858D7CFB-ED40-4347-BF05-701D383B685F}{858D7CFB-ED40-4347-BF05-701D383B685F}"/>
    <w:basedOn w:val="style0"/>
    <w:next w:val="style99"/>
    <w:pPr/>
    <w:rPr>
      <w:color w:val="808080"/>
    </w:rPr>
  </w:style>
  <w:style w:styleId="style100" w:type="paragraph">
    <w:name w:val="Balloon Text{858D7CFB-ED40-4347-BF05-701D383B685F}{858D7CFB-ED40-4347-BF05-701D383B685F}"/>
    <w:basedOn w:val="style0"/>
    <w:next w:val="style100"/>
    <w:pPr/>
    <w:rPr>
      <w:rFonts w:ascii="Tahoma" w:cs="Tahoma" w:hAnsi="Tahoma"/>
      <w:sz w:val="16"/>
      <w:szCs w:val="16"/>
    </w:rPr>
  </w:style>
  <w:style w:styleId="style101" w:type="paragraph">
    <w:name w:val="Plain Text{858D7CFB-ED40-4347-BF05-701D383B685F}{858D7CFB-ED40-4347-BF05-701D383B685F}"/>
    <w:basedOn w:val="style0"/>
    <w:next w:val="style101"/>
    <w:pPr/>
    <w:rPr>
      <w:rFonts w:ascii="Consolas" w:cs="Consolas" w:eastAsia="Calibri" w:hAnsi="Consolas"/>
      <w:sz w:val="21"/>
      <w:szCs w:val="21"/>
    </w:rPr>
  </w:style>
  <w:style w:styleId="style102" w:type="paragraph">
    <w:name w:val="List Paragraph"/>
    <w:basedOn w:val="style0"/>
    <w:next w:val="style102"/>
    <w:pPr>
      <w:ind w:firstLine="360" w:left="720" w:right="0"/>
    </w:pPr>
    <w:rPr/>
  </w:style>
  <w:style w:styleId="style103" w:type="paragraph">
    <w:name w:val="Document Map{858D7CFB-ED40-4347-BF05-701D383B685F}{858D7CFB-ED40-4347-BF05-701D383B685F}"/>
    <w:basedOn w:val="style0"/>
    <w:next w:val="style103"/>
    <w:pPr>
      <w:spacing w:after="0" w:before="0" w:line="100" w:lineRule="atLeast"/>
      <w:contextualSpacing w:val="false"/>
    </w:pPr>
    <w:rPr>
      <w:rFonts w:ascii="Tahoma" w:cs="Tahoma" w:hAnsi="Tahoma"/>
      <w:sz w:val="16"/>
      <w:szCs w:val="16"/>
    </w:rPr>
  </w:style>
  <w:style w:styleId="style104" w:type="paragraph">
    <w:name w:val="Table Contents"/>
    <w:basedOn w:val="style0"/>
    <w:next w:val="style104"/>
    <w:pPr>
      <w:suppressLineNumbers/>
    </w:pPr>
    <w:rPr/>
  </w:style>
  <w:style w:styleId="style105" w:type="paragraph">
    <w:name w:val="No Spacing"/>
    <w:basedOn w:val="style0"/>
    <w:next w:val="style105"/>
    <w:pPr>
      <w:spacing w:after="0" w:before="0" w:line="100" w:lineRule="atLeast"/>
      <w:ind w:hanging="0" w:left="0" w:right="0"/>
      <w:contextualSpacing w:val="false"/>
    </w:pPr>
    <w:rPr>
      <w:rFonts w:ascii="Calibri" w:cs="Calibri" w:hAnsi="Calibri"/>
      <w:sz w:val="22"/>
      <w:szCs w:val="22"/>
      <w:lang w:eastAsia="en-US" w:val="en-US"/>
    </w:rPr>
  </w:style>
  <w:style w:styleId="style106" w:type="paragraph">
    <w:name w:val="Intense Quote"/>
    <w:basedOn w:val="style0"/>
    <w:next w:val="style106"/>
    <w:pPr>
      <w:spacing w:after="480" w:before="320" w:line="100" w:lineRule="atLeast"/>
      <w:ind w:hanging="0" w:left="720" w:right="720"/>
      <w:contextualSpacing w:val="false"/>
      <w:jc w:val="center"/>
    </w:pPr>
    <w:rPr>
      <w:rFonts w:ascii="Cambria" w:cs="Cambria" w:hAnsi="Cambria"/>
      <w:i/>
      <w:iCs/>
      <w:sz w:val="20"/>
      <w:szCs w:val="20"/>
    </w:rPr>
  </w:style>
  <w:style w:styleId="style107" w:type="paragraph">
    <w:name w:val="Frame Contents"/>
    <w:basedOn w:val="style0"/>
    <w:next w:val="style107"/>
    <w:pPr/>
    <w:rPr/>
  </w:style>
  <w:style w:styleId="style108" w:type="paragraph">
    <w:name w:val="infoblue"/>
    <w:basedOn w:val="style0"/>
    <w:next w:val="style108"/>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109" w:type="paragraph">
    <w:name w:val="Normal (Web){858D7CFB-ED40-4347-BF05-701D383B685F}{858D7CFB-ED40-4347-BF05-701D383B685F}"/>
    <w:basedOn w:val="style0"/>
    <w:next w:val="style109"/>
    <w:pPr>
      <w:spacing w:after="280" w:before="280" w:line="100" w:lineRule="atLeast"/>
      <w:ind w:hanging="0" w:left="0" w:right="0"/>
      <w:contextualSpacing w:val="false"/>
    </w:pPr>
    <w:rPr>
      <w:rFonts w:ascii="Times New Roman" w:cs="Times New Roman" w:eastAsia="Times New Roman" w:hAnsi="Times New Roman"/>
      <w:sz w:val="24"/>
      <w:szCs w:val="24"/>
    </w:rPr>
  </w:style>
  <w:style w:styleId="style110" w:type="paragraph">
    <w:name w:val="Contents Heading"/>
    <w:basedOn w:val="style1"/>
    <w:next w:val="style110"/>
    <w:pPr>
      <w:ind w:firstLine="360" w:left="0" w:right="0"/>
    </w:pPr>
    <w:rPr/>
  </w:style>
  <w:style w:styleId="style111" w:type="paragraph">
    <w:name w:val="Revision"/>
    <w:next w:val="style111"/>
    <w:pPr>
      <w:widowControl w:val="false"/>
      <w:suppressAutoHyphens w:val="true"/>
    </w:pPr>
    <w:rPr>
      <w:rFonts w:ascii="Times New Roman" w:cs="Times New Roman" w:eastAsia="Times New Roman" w:hAnsi="Times New Roman"/>
      <w:color w:val="00000A"/>
      <w:sz w:val="20"/>
      <w:szCs w:val="20"/>
      <w:lang w:bidi="hi-IN" w:eastAsia="zh-CN" w:val="en-US"/>
    </w:rPr>
  </w:style>
  <w:style w:styleId="style112" w:type="paragraph">
    <w:name w:val="Table Heading"/>
    <w:basedOn w:val="style104"/>
    <w:next w:val="style112"/>
    <w:pPr>
      <w:suppressLineNumbers/>
      <w:jc w:val="center"/>
    </w:pPr>
    <w:rPr>
      <w:b/>
      <w:bCs/>
    </w:rPr>
  </w:style>
  <w:style w:styleId="style113" w:type="paragraph">
    <w:name w:val="Contents 10"/>
    <w:basedOn w:val="style86"/>
    <w:next w:val="style113"/>
    <w:pPr>
      <w:tabs>
        <w:tab w:leader="dot" w:pos="7425" w:val="right"/>
      </w:tabs>
      <w:ind w:hanging="0" w:left="2547" w:right="0"/>
    </w:pPr>
    <w:rPr/>
  </w:style>
  <w:style w:styleId="style114" w:type="paragraph">
    <w:name w:val="Quotations"/>
    <w:basedOn w:val="style0"/>
    <w:next w:val="style114"/>
    <w:pPr>
      <w:spacing w:after="283" w:before="0"/>
      <w:ind w:hanging="0" w:left="567" w:right="567"/>
      <w:contextualSpacing w:val="false"/>
    </w:pPr>
    <w:rPr/>
  </w:style>
  <w:style w:styleId="style115" w:type="paragraph">
    <w:name w:val="Title"/>
    <w:basedOn w:val="style82"/>
    <w:next w:val="style115"/>
    <w:pPr>
      <w:jc w:val="center"/>
    </w:pPr>
    <w:rPr>
      <w:b/>
      <w:bCs/>
      <w:sz w:val="36"/>
      <w:szCs w:val="36"/>
    </w:rPr>
  </w:style>
  <w:style w:styleId="style116" w:type="paragraph">
    <w:name w:val="Preformatted Text"/>
    <w:basedOn w:val="style0"/>
    <w:next w:val="style116"/>
    <w:pPr>
      <w:spacing w:after="0" w:before="0"/>
      <w:contextualSpacing w:val="false"/>
    </w:pPr>
    <w:rPr>
      <w:rFonts w:ascii="Courier New" w:cs="Courier New" w:eastAsia="NSimSun" w:hAnsi="Courier New"/>
      <w:sz w:val="20"/>
      <w:szCs w:val="20"/>
    </w:rPr>
  </w:style>
  <w:style w:styleId="style117" w:type="paragraph">
    <w:name w:val="code block"/>
    <w:basedOn w:val="style83"/>
    <w:next w:val="style117"/>
    <w:pPr>
      <w:keepNext/>
      <w:keepLines/>
      <w:pBdr>
        <w:top w:color="000001" w:space="0" w:sz="2" w:val="single"/>
        <w:left w:color="000001" w:space="0" w:sz="2" w:val="single"/>
        <w:bottom w:color="000001" w:space="0" w:sz="2" w:val="single"/>
        <w:insideH w:color="000001" w:space="0" w:sz="2" w:val="single"/>
        <w:right w:color="000001" w:space="0" w:sz="2" w:val="single"/>
        <w:insideV w:color="000001" w:space="0" w:sz="2" w:val="single"/>
      </w:pBdr>
      <w:shd w:fill="EEEEEE" w:val="clear"/>
      <w:spacing w:after="288" w:before="288" w:line="200" w:lineRule="atLeast"/>
      <w:ind w:hanging="0" w:left="0" w:right="0"/>
      <w:contextualSpacing/>
    </w:pPr>
    <w:rPr>
      <w:rFonts w:ascii="Trebuchet MS" w:cs="Trebuchet MS" w:hAnsi="Trebuchet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966704</TotalTime>
  <Application>LibreOffice/4.1.0.4$Windows_x86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2013-04-04T18:27:18Z</dcterms:created>
  <dc:creator>Michael A. Perez</dc:creator>
  <dcterms:modified xsi:type="dcterms:W3CDTF">1899-12-29T19:00:00Z</dcterms:modified>
  <cp:revision>0</cp:revision>
  <dc:subject>Vision Document</dc:subject>
  <dc:title>Automated Configuration of Computer Networks from High-Level Specifications</dc:title>
</cp:coreProperties>
</file>