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D8381A" wp14:paraId="0DFB3C83" wp14:textId="07BCDFEF">
      <w:pPr>
        <w:pStyle w:val="Heading3"/>
        <w:spacing w:before="281" w:beforeAutospacing="off" w:after="281" w:afterAutospacing="off"/>
      </w:pPr>
      <w:r w:rsidRPr="30D8381A" w:rsidR="2EB056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Çfarë përmban ky dokument:</w:t>
      </w:r>
    </w:p>
    <w:p xmlns:wp14="http://schemas.microsoft.com/office/word/2010/wordml" w:rsidP="30D8381A" wp14:paraId="2D60DD67" wp14:textId="5F2E9A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D8381A" w:rsidR="2EB056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Objektivi i Programit:</w:t>
      </w:r>
      <w:r w:rsidRPr="30D8381A" w:rsidR="2EB05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Një shpjegim i shkurtër se çfarë bën kodi (gjenerimi i formave gjeometrike me yje dhe numra).</w:t>
      </w:r>
    </w:p>
    <w:p xmlns:wp14="http://schemas.microsoft.com/office/word/2010/wordml" w:rsidP="30D8381A" wp14:paraId="424648CF" wp14:textId="0454A8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0D8381A" w:rsidR="2EB056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Struktura e Kodit:</w:t>
      </w:r>
    </w:p>
    <w:p xmlns:wp14="http://schemas.microsoft.com/office/word/2010/wordml" w:rsidP="30D8381A" wp14:paraId="6FC885B1" wp14:textId="0B90868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D8381A" w:rsidR="2EB056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Inputi:</w:t>
      </w:r>
      <w:r w:rsidRPr="30D8381A" w:rsidR="2EB05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 merret madhësia (n) dhe zgjedhja nga përdoruesi.</w:t>
      </w:r>
    </w:p>
    <w:p xmlns:wp14="http://schemas.microsoft.com/office/word/2010/wordml" w:rsidP="30D8381A" wp14:paraId="3BAC1EEB" wp14:textId="358182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D8381A" w:rsidR="2EB056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Validimi:</w:t>
      </w:r>
      <w:r w:rsidRPr="30D8381A" w:rsidR="2EB05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Mbrojtja e programit nga vlerat e gabuara (1-12).</w:t>
      </w:r>
    </w:p>
    <w:p xmlns:wp14="http://schemas.microsoft.com/office/word/2010/wordml" w:rsidP="30D8381A" wp14:paraId="225C3AF5" wp14:textId="35654F5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D8381A" w:rsidR="2EB056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Logjika e Cikleve (Nested Loops):</w:t>
      </w:r>
      <w:r w:rsidRPr="30D8381A" w:rsidR="2EB05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Shpjegimi se si cikli i jashtëm kontrollon rreshtat dhe cikli i brendshëm kolonat.</w:t>
      </w:r>
    </w:p>
    <w:p xmlns:wp14="http://schemas.microsoft.com/office/word/2010/wordml" w:rsidP="30D8381A" wp14:paraId="3861F9F0" wp14:textId="7B865A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D8381A" w:rsidR="2EB056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Analiza e Pattern-ave:</w:t>
      </w:r>
      <w:r w:rsidRPr="30D8381A" w:rsidR="2EB05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Diferenca mes shfaqjes së karakterit </w:t>
      </w:r>
      <w:r w:rsidRPr="30D8381A" w:rsidR="2EB05622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30D8381A" w:rsidR="2EB05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dhe variablit </w:t>
      </w:r>
      <w:r w:rsidRPr="30D8381A" w:rsidR="2EB05622">
        <w:rPr>
          <w:rFonts w:ascii="Consolas" w:hAnsi="Consolas" w:eastAsia="Consolas" w:cs="Consolas"/>
          <w:noProof w:val="0"/>
          <w:sz w:val="24"/>
          <w:szCs w:val="24"/>
          <w:lang w:val="en-US"/>
        </w:rPr>
        <w:t>j</w:t>
      </w:r>
      <w:r w:rsidRPr="30D8381A" w:rsidR="2EB05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0D8381A" wp14:paraId="08852757" wp14:textId="521A25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D8381A" w:rsidR="2EB056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Shembuj Ekzekutimi:</w:t>
      </w:r>
      <w:r w:rsidRPr="30D8381A" w:rsidR="2EB05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 duket rezultati vizual për inpute të ndryshme.</w:t>
      </w:r>
    </w:p>
    <w:p xmlns:wp14="http://schemas.microsoft.com/office/word/2010/wordml" w:rsidP="30D8381A" wp14:paraId="2C078E63" wp14:textId="50486BD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a0d9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686E09"/>
    <w:rsid w:val="2EB05622"/>
    <w:rsid w:val="30D8381A"/>
    <w:rsid w:val="45686E09"/>
    <w:rsid w:val="6919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5418"/>
  <w15:chartTrackingRefBased/>
  <w15:docId w15:val="{32F6B5B5-DFA9-4B6A-ADD4-36299E5FE6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0D838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D838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d7fe3c7c7747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2026-04-16T08:33:08.0286412Z</dcterms:created>
  <dcterms:modified xsi:type="dcterms:W3CDTF">2026-04-16T08:34:28.4360739Z</dcterms:modified>
  <dc:creator>Majlind Hoxha</dc:creator>
  <lastModifiedBy>Majlind Hoxha</lastModifiedBy>
</coreProperties>
</file>