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0D6" w:rsidRDefault="00CE10D6" w:rsidP="00CE10D6">
      <w:pPr>
        <w:pStyle w:val="Title"/>
        <w:bidi/>
        <w:jc w:val="center"/>
        <w:rPr>
          <w:lang w:bidi="ar-AE"/>
        </w:rPr>
      </w:pPr>
      <w:r>
        <w:rPr>
          <w:rFonts w:hint="cs"/>
          <w:rtl/>
          <w:lang w:bidi="ar-AE"/>
        </w:rPr>
        <w:t>أسئلة مكررة</w:t>
      </w:r>
    </w:p>
    <w:p w:rsidR="00152137" w:rsidRPr="00152137" w:rsidRDefault="00152137" w:rsidP="00152137">
      <w:pPr>
        <w:bidi/>
        <w:rPr>
          <w:rtl/>
          <w:lang w:bidi="ar-AE"/>
        </w:rPr>
      </w:pPr>
    </w:p>
    <w:p w:rsidR="000E5E21" w:rsidRDefault="00A4024D" w:rsidP="00A4024D">
      <w:pPr>
        <w:bidi/>
        <w:jc w:val="center"/>
        <w:rPr>
          <w:rFonts w:hint="cs"/>
          <w:sz w:val="36"/>
          <w:szCs w:val="36"/>
          <w:rtl/>
          <w:lang w:bidi="ar-AE"/>
        </w:rPr>
      </w:pPr>
      <w:r>
        <w:rPr>
          <w:rFonts w:hint="cs"/>
          <w:sz w:val="36"/>
          <w:szCs w:val="36"/>
          <w:rtl/>
          <w:lang w:bidi="ar-AE"/>
        </w:rPr>
        <w:t xml:space="preserve">حقنة </w:t>
      </w:r>
      <w:proofErr w:type="spellStart"/>
      <w:r>
        <w:rPr>
          <w:rFonts w:hint="cs"/>
          <w:sz w:val="36"/>
          <w:szCs w:val="36"/>
          <w:rtl/>
          <w:lang w:bidi="ar-AE"/>
        </w:rPr>
        <w:t>النيروتوكسين</w:t>
      </w:r>
      <w:proofErr w:type="spellEnd"/>
      <w:r>
        <w:rPr>
          <w:rFonts w:hint="cs"/>
          <w:sz w:val="36"/>
          <w:szCs w:val="36"/>
          <w:rtl/>
          <w:lang w:bidi="ar-AE"/>
        </w:rPr>
        <w:t xml:space="preserve"> لعلاج فرط التعرق</w:t>
      </w:r>
      <w:r>
        <w:rPr>
          <w:sz w:val="36"/>
          <w:szCs w:val="36"/>
          <w:lang w:bidi="ar-AE"/>
        </w:rPr>
        <w:t xml:space="preserve"> </w:t>
      </w:r>
      <w:r>
        <w:rPr>
          <w:rFonts w:hint="cs"/>
          <w:sz w:val="36"/>
          <w:szCs w:val="36"/>
          <w:rtl/>
          <w:lang w:bidi="ar-AE"/>
        </w:rPr>
        <w:t>(</w:t>
      </w:r>
      <w:r>
        <w:rPr>
          <w:sz w:val="36"/>
          <w:szCs w:val="36"/>
          <w:lang w:bidi="ar-AE"/>
        </w:rPr>
        <w:t>(</w:t>
      </w:r>
      <w:r w:rsidRPr="00A4024D">
        <w:rPr>
          <w:b/>
          <w:bCs/>
          <w:lang w:bidi="ar"/>
        </w:rPr>
        <w:t>Neurotoxin</w:t>
      </w:r>
    </w:p>
    <w:p w:rsidR="000E5E21" w:rsidRPr="000E5E21" w:rsidRDefault="000E5E21" w:rsidP="000E5E21">
      <w:pPr>
        <w:bidi/>
        <w:jc w:val="center"/>
        <w:rPr>
          <w:rFonts w:hint="cs"/>
          <w:b/>
          <w:bCs/>
          <w:sz w:val="52"/>
          <w:szCs w:val="52"/>
          <w:rtl/>
          <w:lang w:bidi="ar-AE"/>
        </w:rPr>
      </w:pPr>
    </w:p>
    <w:p w:rsidR="00A4024D" w:rsidRPr="00A4024D" w:rsidRDefault="00A4024D" w:rsidP="00A4024D">
      <w:pPr>
        <w:bidi/>
        <w:rPr>
          <w:rFonts w:hint="cs"/>
          <w:rtl/>
          <w:lang w:bidi="ar"/>
        </w:rPr>
      </w:pPr>
      <w:r w:rsidRPr="00A4024D">
        <w:rPr>
          <w:rFonts w:hint="cs"/>
          <w:rtl/>
          <w:lang w:bidi="ar"/>
        </w:rPr>
        <w:t>فرط التعرق هو حالة غير طبيعية تسبب التعرق المفرط في أجزاء معينة من الجسم بما في ذلك الإبطين واليدين والقدمين وما إلى ذلك.</w:t>
      </w:r>
    </w:p>
    <w:p w:rsidR="00A4024D" w:rsidRPr="00A4024D" w:rsidRDefault="00A4024D" w:rsidP="00A4024D">
      <w:pPr>
        <w:bidi/>
        <w:rPr>
          <w:rFonts w:hint="cs"/>
          <w:rtl/>
          <w:lang w:bidi="ar"/>
        </w:rPr>
      </w:pPr>
    </w:p>
    <w:p w:rsidR="00A4024D" w:rsidRPr="00A4024D" w:rsidRDefault="00A4024D" w:rsidP="00A4024D">
      <w:pPr>
        <w:bidi/>
        <w:rPr>
          <w:rFonts w:hint="cs"/>
          <w:b/>
          <w:bCs/>
          <w:rtl/>
          <w:lang w:bidi="ar"/>
        </w:rPr>
      </w:pPr>
      <w:r w:rsidRPr="00A4024D">
        <w:rPr>
          <w:rFonts w:hint="cs"/>
          <w:b/>
          <w:bCs/>
          <w:rtl/>
          <w:lang w:bidi="ar"/>
        </w:rPr>
        <w:t xml:space="preserve">كيف يعمل </w:t>
      </w:r>
      <w:r>
        <w:rPr>
          <w:rFonts w:hint="cs"/>
          <w:b/>
          <w:bCs/>
          <w:rtl/>
          <w:lang w:bidi="ar-AE"/>
        </w:rPr>
        <w:t>حقن النيوروتكسين</w:t>
      </w:r>
      <w:bookmarkStart w:id="0" w:name="_GoBack"/>
      <w:bookmarkEnd w:id="0"/>
      <w:r w:rsidRPr="00A4024D">
        <w:rPr>
          <w:rFonts w:hint="cs"/>
          <w:b/>
          <w:bCs/>
          <w:rtl/>
          <w:lang w:bidi="ar"/>
        </w:rPr>
        <w:t xml:space="preserve"> ضد فرط التعرق؟</w:t>
      </w:r>
    </w:p>
    <w:p w:rsidR="00A4024D" w:rsidRPr="00A4024D" w:rsidRDefault="00A4024D" w:rsidP="00A4024D">
      <w:pPr>
        <w:bidi/>
        <w:rPr>
          <w:rFonts w:hint="cs"/>
          <w:rtl/>
          <w:lang w:bidi="ar"/>
        </w:rPr>
      </w:pPr>
      <w:r w:rsidRPr="00A4024D">
        <w:rPr>
          <w:rFonts w:hint="cs"/>
          <w:rtl/>
          <w:lang w:bidi="ar"/>
        </w:rPr>
        <w:t>السم العصبي هو دواء معتمد من إدارة الغذاء والدواء الأمريكية ويعمل عن طريق منع العصب مؤقتًا الذي يسبب العرق المفرط. عندما يتم ح</w:t>
      </w:r>
      <w:r>
        <w:rPr>
          <w:rFonts w:hint="cs"/>
          <w:rtl/>
          <w:lang w:bidi="ar"/>
        </w:rPr>
        <w:t>قن السم العصبي في منطقة المشكلة</w:t>
      </w:r>
      <w:r w:rsidRPr="00A4024D">
        <w:rPr>
          <w:rFonts w:hint="cs"/>
          <w:rtl/>
          <w:lang w:bidi="ar"/>
        </w:rPr>
        <w:t>، فإنه يشل العصب مفرط النشاط بشكل غير طبيعي.</w:t>
      </w:r>
    </w:p>
    <w:p w:rsidR="00A4024D" w:rsidRPr="00A4024D" w:rsidRDefault="00A4024D" w:rsidP="00A4024D">
      <w:pPr>
        <w:bidi/>
        <w:rPr>
          <w:rFonts w:hint="cs"/>
          <w:rtl/>
          <w:lang w:bidi="ar"/>
        </w:rPr>
      </w:pPr>
    </w:p>
    <w:p w:rsidR="00A4024D" w:rsidRPr="00A4024D" w:rsidRDefault="00A4024D" w:rsidP="00A4024D">
      <w:pPr>
        <w:bidi/>
        <w:rPr>
          <w:rFonts w:hint="cs"/>
          <w:b/>
          <w:bCs/>
          <w:rtl/>
          <w:lang w:bidi="ar"/>
        </w:rPr>
      </w:pPr>
      <w:r w:rsidRPr="00A4024D">
        <w:rPr>
          <w:rFonts w:hint="cs"/>
          <w:b/>
          <w:bCs/>
          <w:rtl/>
          <w:lang w:bidi="ar"/>
        </w:rPr>
        <w:t>هل العلاج مؤلم؟ هل هو آمن؟ كم من الوقت سيستغرق العلاج؟</w:t>
      </w:r>
    </w:p>
    <w:p w:rsidR="00A4024D" w:rsidRPr="00A4024D" w:rsidRDefault="00A4024D" w:rsidP="00A4024D">
      <w:pPr>
        <w:bidi/>
        <w:rPr>
          <w:rFonts w:hint="cs"/>
          <w:rtl/>
          <w:lang w:bidi="ar"/>
        </w:rPr>
      </w:pPr>
      <w:r w:rsidRPr="00A4024D">
        <w:rPr>
          <w:rFonts w:hint="cs"/>
          <w:rtl/>
          <w:lang w:bidi="ar"/>
        </w:rPr>
        <w:t>يتم استخدام إبر رفيعة جدًا أثناء العلاج للتأكد من أن المريض يشعر بالراحة قدر الإمكان. يتم استخدام التخدير الموضعي قبل العلاج. العلاج الكامل آمن للغاية وسيستغرق 30-45 دقيقة فقط.</w:t>
      </w:r>
    </w:p>
    <w:p w:rsidR="00A4024D" w:rsidRPr="00A4024D" w:rsidRDefault="00A4024D" w:rsidP="00A4024D">
      <w:pPr>
        <w:bidi/>
        <w:rPr>
          <w:rFonts w:hint="cs"/>
          <w:rtl/>
          <w:lang w:bidi="ar"/>
        </w:rPr>
      </w:pPr>
    </w:p>
    <w:p w:rsidR="00A4024D" w:rsidRPr="00A4024D" w:rsidRDefault="00A4024D" w:rsidP="00A4024D">
      <w:pPr>
        <w:bidi/>
        <w:rPr>
          <w:rFonts w:hint="cs"/>
          <w:b/>
          <w:bCs/>
          <w:rtl/>
          <w:lang w:bidi="ar"/>
        </w:rPr>
      </w:pPr>
      <w:r w:rsidRPr="00A4024D">
        <w:rPr>
          <w:rFonts w:hint="cs"/>
          <w:b/>
          <w:bCs/>
          <w:rtl/>
          <w:lang w:bidi="ar"/>
        </w:rPr>
        <w:t>كم عدد العلاجات التي أحتاجها قبل أن أرى النتائج وكم ستبقى؟</w:t>
      </w:r>
    </w:p>
    <w:p w:rsidR="00A4024D" w:rsidRPr="00A4024D" w:rsidRDefault="00A4024D" w:rsidP="00A4024D">
      <w:pPr>
        <w:bidi/>
        <w:rPr>
          <w:lang w:bidi="ar"/>
        </w:rPr>
      </w:pPr>
      <w:r w:rsidRPr="00A4024D">
        <w:rPr>
          <w:rFonts w:hint="cs"/>
          <w:rtl/>
          <w:lang w:bidi="ar"/>
        </w:rPr>
        <w:t>تبدأ النتائج الملحوظة في الظهور في حوالي 2-4 أيام مع ملاحظة التأثير الكامل في الأسبوع الثاني لمدة 6 أشهر. يوصى بتكرار العلاجات لتحقيق النتائج المرجوة مرة أخرى.</w:t>
      </w:r>
    </w:p>
    <w:p w:rsidR="000E5E21" w:rsidRPr="00A4024D" w:rsidRDefault="000E5E21" w:rsidP="00A4024D">
      <w:pPr>
        <w:bidi/>
      </w:pPr>
    </w:p>
    <w:sectPr w:rsidR="000E5E21" w:rsidRPr="00A402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0D6"/>
    <w:rsid w:val="00001B39"/>
    <w:rsid w:val="000E5E21"/>
    <w:rsid w:val="00152137"/>
    <w:rsid w:val="003354A3"/>
    <w:rsid w:val="00521B30"/>
    <w:rsid w:val="006F2927"/>
    <w:rsid w:val="006F3B47"/>
    <w:rsid w:val="008853C5"/>
    <w:rsid w:val="00A4024D"/>
    <w:rsid w:val="00CE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02E13E-F0BC-49BC-BB95-0CA0BB74C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10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0D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1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</dc:creator>
  <cp:keywords/>
  <dc:description/>
  <cp:lastModifiedBy>ALL</cp:lastModifiedBy>
  <cp:revision>2</cp:revision>
  <dcterms:created xsi:type="dcterms:W3CDTF">2020-12-30T12:15:00Z</dcterms:created>
  <dcterms:modified xsi:type="dcterms:W3CDTF">2020-12-30T12:15:00Z</dcterms:modified>
</cp:coreProperties>
</file>