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DF9CD65" w:rsidR="005B2106" w:rsidRDefault="00691960" w:rsidP="005C23C7">
            <w:r>
              <w:t>May\3\2023</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47682F8" w:rsidR="00AA7790" w:rsidRDefault="00691960" w:rsidP="00AA7790">
            <w:r>
              <w:t>NM2023TMID13766</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75A16004" w:rsidR="00AA7790" w:rsidRDefault="00691960" w:rsidP="00AA7790">
            <w:r>
              <w:t>IOT Based Weather Adaptive Street Lighting System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bookmarkStart w:id="0" w:name="_GoBack"/>
      <w:bookmarkEnd w:id="0"/>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4B31A8D">
            <wp:extent cx="5591661" cy="397446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591661"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660E5695" w:rsidR="00062737" w:rsidRDefault="00062737" w:rsidP="00062737"/>
    <w:p w14:paraId="1BFFB594" w14:textId="77777777" w:rsidR="00062737" w:rsidRDefault="00062737" w:rsidP="00B84A22">
      <w:pPr>
        <w:jc w:val="both"/>
        <w:rPr>
          <w:rFonts w:cstheme="minorHAnsi"/>
          <w:b/>
          <w:bCs/>
          <w:color w:val="2A2A2A"/>
          <w:sz w:val="24"/>
          <w:szCs w:val="24"/>
        </w:rPr>
      </w:pPr>
    </w:p>
    <w:p w14:paraId="6148593E" w14:textId="4F1C7748"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91960"/>
    <w:rsid w:val="006D1E21"/>
    <w:rsid w:val="007569FA"/>
    <w:rsid w:val="007A3AE5"/>
    <w:rsid w:val="00833D79"/>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BHARATHI RAJA</cp:lastModifiedBy>
  <cp:revision>14</cp:revision>
  <dcterms:created xsi:type="dcterms:W3CDTF">2022-09-18T16:51:00Z</dcterms:created>
  <dcterms:modified xsi:type="dcterms:W3CDTF">2023-05-03T10:07:00Z</dcterms:modified>
</cp:coreProperties>
</file>