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8DD1" w14:textId="77777777" w:rsidR="008A7C54" w:rsidRDefault="008A7C54">
      <w:pPr>
        <w:pStyle w:val="Title"/>
        <w:jc w:val="both"/>
        <w:rPr>
          <w:rFonts w:ascii="Cambria" w:hAnsi="Cambria" w:cs="Cambria"/>
          <w:b/>
          <w:bCs/>
          <w:color w:val="000000" w:themeColor="text1"/>
          <w:sz w:val="44"/>
          <w:szCs w:val="44"/>
        </w:rPr>
      </w:pPr>
    </w:p>
    <w:p w14:paraId="00C06E36" w14:textId="029E84B4" w:rsidR="008A7C54" w:rsidRDefault="008A7C54" w:rsidP="00C751B9">
      <w:pPr>
        <w:pStyle w:val="Title"/>
        <w:rPr>
          <w:rFonts w:ascii="Cambria" w:hAnsi="Cambria" w:cs="Cambria"/>
          <w:b/>
          <w:bCs/>
          <w:color w:val="000000" w:themeColor="text1"/>
          <w:sz w:val="44"/>
          <w:szCs w:val="44"/>
          <w:lang w:val="en-US"/>
        </w:rPr>
      </w:pPr>
    </w:p>
    <w:p w14:paraId="7150B494" w14:textId="77777777" w:rsidR="008A7C54" w:rsidRDefault="008A7C54">
      <w:pPr>
        <w:pStyle w:val="Title"/>
        <w:jc w:val="center"/>
        <w:rPr>
          <w:rFonts w:ascii="Cambria" w:hAnsi="Cambria" w:cs="Cambria"/>
          <w:b/>
          <w:bCs/>
          <w:color w:val="000000" w:themeColor="text1"/>
          <w:sz w:val="44"/>
          <w:szCs w:val="44"/>
        </w:rPr>
      </w:pPr>
    </w:p>
    <w:p w14:paraId="402C7CFD" w14:textId="77777777" w:rsidR="008A7C54" w:rsidRDefault="00000000">
      <w:pPr>
        <w:pStyle w:val="Title"/>
        <w:jc w:val="center"/>
        <w:rPr>
          <w:rFonts w:ascii="Cambria" w:hAnsi="Cambria" w:cs="Cambria"/>
          <w:b/>
          <w:bCs/>
          <w:color w:val="000000" w:themeColor="text1"/>
          <w:sz w:val="44"/>
          <w:szCs w:val="44"/>
        </w:rPr>
      </w:pPr>
      <w:r>
        <w:rPr>
          <w:noProof/>
        </w:rPr>
        <w:drawing>
          <wp:inline distT="0" distB="0" distL="114300" distR="114300" wp14:anchorId="57055DB1" wp14:editId="03999E4F">
            <wp:extent cx="3329940" cy="1247775"/>
            <wp:effectExtent l="0" t="0" r="381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3329940" cy="1247775"/>
                    </a:xfrm>
                    <a:prstGeom prst="rect">
                      <a:avLst/>
                    </a:prstGeom>
                    <a:noFill/>
                    <a:ln>
                      <a:noFill/>
                    </a:ln>
                  </pic:spPr>
                </pic:pic>
              </a:graphicData>
            </a:graphic>
          </wp:inline>
        </w:drawing>
      </w:r>
    </w:p>
    <w:p w14:paraId="05C3D898" w14:textId="77777777" w:rsidR="008A7C54" w:rsidRDefault="008A7C54">
      <w:pPr>
        <w:pStyle w:val="Title"/>
        <w:jc w:val="center"/>
        <w:rPr>
          <w:rFonts w:ascii="Cambria" w:hAnsi="Cambria" w:cs="Cambria"/>
          <w:b/>
          <w:bCs/>
          <w:color w:val="000000" w:themeColor="text1"/>
          <w:sz w:val="44"/>
          <w:szCs w:val="44"/>
        </w:rPr>
      </w:pPr>
    </w:p>
    <w:p w14:paraId="4558FB29" w14:textId="77777777" w:rsidR="008A7C54" w:rsidRDefault="008A7C54">
      <w:pPr>
        <w:pStyle w:val="Title"/>
        <w:jc w:val="both"/>
        <w:rPr>
          <w:rFonts w:ascii="Cambria" w:hAnsi="Cambria" w:cs="Cambria"/>
          <w:b/>
          <w:bCs/>
          <w:color w:val="000000" w:themeColor="text1"/>
          <w:sz w:val="44"/>
          <w:szCs w:val="44"/>
        </w:rPr>
      </w:pPr>
    </w:p>
    <w:p w14:paraId="01A839BA" w14:textId="77777777" w:rsidR="008A7C54" w:rsidRDefault="008A7C54">
      <w:pPr>
        <w:pStyle w:val="Title"/>
        <w:jc w:val="center"/>
        <w:rPr>
          <w:rFonts w:ascii="Cambria" w:hAnsi="Cambria" w:cs="Cambria"/>
          <w:b/>
          <w:bCs/>
          <w:color w:val="000000" w:themeColor="text1"/>
          <w:sz w:val="44"/>
          <w:szCs w:val="44"/>
        </w:rPr>
      </w:pPr>
    </w:p>
    <w:p w14:paraId="2DBB4247" w14:textId="77777777" w:rsidR="008A7C54" w:rsidRDefault="008A7C54">
      <w:pPr>
        <w:pStyle w:val="Title"/>
        <w:jc w:val="center"/>
        <w:rPr>
          <w:rFonts w:ascii="Cambria" w:hAnsi="Cambria" w:cs="Cambria"/>
          <w:b/>
          <w:bCs/>
          <w:color w:val="000000" w:themeColor="text1"/>
          <w:sz w:val="44"/>
          <w:szCs w:val="44"/>
        </w:rPr>
      </w:pPr>
    </w:p>
    <w:p w14:paraId="03EA6FFF" w14:textId="77777777" w:rsidR="008A7C54" w:rsidRDefault="00000000">
      <w:pPr>
        <w:pStyle w:val="Title"/>
        <w:jc w:val="center"/>
        <w:rPr>
          <w:rFonts w:ascii="Cambria" w:hAnsi="Cambria" w:cs="Cambria"/>
          <w:b/>
          <w:bCs/>
          <w:color w:val="000000" w:themeColor="text1"/>
          <w:sz w:val="44"/>
          <w:szCs w:val="44"/>
        </w:rPr>
      </w:pPr>
      <w:r>
        <w:rPr>
          <w:rFonts w:ascii="Cambria" w:hAnsi="Cambria" w:cs="Cambria"/>
          <w:b/>
          <w:bCs/>
          <w:color w:val="000000" w:themeColor="text1"/>
          <w:sz w:val="44"/>
          <w:szCs w:val="44"/>
        </w:rPr>
        <w:t xml:space="preserve">Penetration Test Project </w:t>
      </w:r>
    </w:p>
    <w:p w14:paraId="53D72C37" w14:textId="77777777" w:rsidR="008A7C54" w:rsidRDefault="00000000">
      <w:pPr>
        <w:pStyle w:val="Title"/>
        <w:jc w:val="center"/>
        <w:rPr>
          <w:rFonts w:ascii="Cambria" w:eastAsia="Times New Roman" w:hAnsi="Cambria" w:cs="Cambria"/>
          <w:b/>
          <w:bCs/>
          <w:color w:val="000000" w:themeColor="text1"/>
          <w:sz w:val="44"/>
          <w:szCs w:val="44"/>
        </w:rPr>
      </w:pPr>
      <w:r>
        <w:rPr>
          <w:rFonts w:ascii="Cambria" w:eastAsia="Times New Roman" w:hAnsi="Cambria" w:cs="Cambria"/>
          <w:b/>
          <w:bCs/>
          <w:color w:val="000000" w:themeColor="text1"/>
          <w:sz w:val="44"/>
          <w:szCs w:val="44"/>
        </w:rPr>
        <w:t>7COM1068 - Penetration Testing</w:t>
      </w:r>
    </w:p>
    <w:p w14:paraId="00C82060" w14:textId="77777777" w:rsidR="008A7C54" w:rsidRDefault="00000000">
      <w:pPr>
        <w:pStyle w:val="Title"/>
        <w:jc w:val="center"/>
        <w:rPr>
          <w:rFonts w:ascii="Cambria" w:eastAsia="Times New Roman" w:hAnsi="Cambria" w:cs="Cambria"/>
          <w:b/>
          <w:bCs/>
          <w:color w:val="000000" w:themeColor="text1"/>
          <w:sz w:val="32"/>
          <w:szCs w:val="32"/>
          <w:lang w:val="en-US"/>
        </w:rPr>
      </w:pPr>
      <w:r>
        <w:rPr>
          <w:rFonts w:ascii="Cambria" w:eastAsia="Times New Roman" w:hAnsi="Cambria" w:cs="Cambria"/>
          <w:b/>
          <w:bCs/>
          <w:color w:val="000000" w:themeColor="text1"/>
          <w:sz w:val="32"/>
          <w:szCs w:val="32"/>
          <w:lang w:val="en-US"/>
        </w:rPr>
        <w:t>Group ID: 1</w:t>
      </w:r>
    </w:p>
    <w:p w14:paraId="188EAB57" w14:textId="77777777" w:rsidR="008A7C54" w:rsidRDefault="008A7C54">
      <w:pPr>
        <w:pStyle w:val="Title"/>
        <w:jc w:val="center"/>
        <w:rPr>
          <w:rFonts w:ascii="Cambria" w:eastAsia="Times New Roman" w:hAnsi="Cambria" w:cs="Cambria"/>
          <w:b/>
          <w:bCs/>
          <w:color w:val="000000" w:themeColor="text1"/>
          <w:sz w:val="32"/>
          <w:szCs w:val="32"/>
          <w:lang w:val="en-US"/>
        </w:rPr>
      </w:pPr>
    </w:p>
    <w:p w14:paraId="344FDF61" w14:textId="347D0939" w:rsidR="008A7C54" w:rsidRDefault="00000000">
      <w:pPr>
        <w:spacing w:line="259" w:lineRule="auto"/>
        <w:jc w:val="center"/>
        <w:rPr>
          <w:rFonts w:ascii="Cambria" w:hAnsi="Cambria" w:cs="Cambria"/>
          <w:sz w:val="32"/>
          <w:szCs w:val="32"/>
          <w:u w:val="single"/>
        </w:rPr>
      </w:pPr>
      <w:r>
        <w:rPr>
          <w:rFonts w:ascii="Cambria" w:eastAsia="Times New Roman" w:hAnsi="Cambria" w:cs="Cambria"/>
          <w:b/>
          <w:sz w:val="32"/>
          <w:szCs w:val="32"/>
          <w:u w:val="single"/>
          <w:lang w:val="en-US"/>
        </w:rPr>
        <w:t>Team</w:t>
      </w:r>
      <w:r w:rsidR="009347D9">
        <w:rPr>
          <w:rFonts w:ascii="Cambria" w:eastAsia="Times New Roman" w:hAnsi="Cambria" w:cs="Cambria"/>
          <w:b/>
          <w:sz w:val="32"/>
          <w:szCs w:val="32"/>
          <w:u w:val="single"/>
          <w:lang w:val="en-US"/>
        </w:rPr>
        <w:t xml:space="preserve"> </w:t>
      </w:r>
      <w:r>
        <w:rPr>
          <w:rFonts w:ascii="Cambria" w:eastAsia="Times New Roman" w:hAnsi="Cambria" w:cs="Cambria"/>
          <w:b/>
          <w:sz w:val="32"/>
          <w:szCs w:val="32"/>
          <w:u w:val="single"/>
          <w:lang w:val="en-US"/>
        </w:rPr>
        <w:t>Members:</w:t>
      </w:r>
    </w:p>
    <w:tbl>
      <w:tblPr>
        <w:tblStyle w:val="TableGrid0"/>
        <w:tblW w:w="8400" w:type="dxa"/>
        <w:jc w:val="center"/>
        <w:tblInd w:w="0" w:type="dxa"/>
        <w:tblCellMar>
          <w:left w:w="215" w:type="dxa"/>
          <w:right w:w="115" w:type="dxa"/>
        </w:tblCellMar>
        <w:tblLook w:val="04A0" w:firstRow="1" w:lastRow="0" w:firstColumn="1" w:lastColumn="0" w:noHBand="0" w:noVBand="1"/>
      </w:tblPr>
      <w:tblGrid>
        <w:gridCol w:w="4200"/>
        <w:gridCol w:w="4200"/>
      </w:tblGrid>
      <w:tr w:rsidR="008A7C54" w14:paraId="51523743" w14:textId="77777777">
        <w:trPr>
          <w:trHeight w:val="500"/>
          <w:jc w:val="center"/>
        </w:trPr>
        <w:tc>
          <w:tcPr>
            <w:tcW w:w="4200" w:type="dxa"/>
            <w:tcBorders>
              <w:top w:val="single" w:sz="8" w:space="0" w:color="000000"/>
              <w:left w:val="single" w:sz="8" w:space="0" w:color="000000"/>
              <w:bottom w:val="single" w:sz="8" w:space="0" w:color="000000"/>
              <w:right w:val="single" w:sz="8" w:space="0" w:color="000000"/>
            </w:tcBorders>
            <w:vAlign w:val="center"/>
          </w:tcPr>
          <w:p w14:paraId="7739691C" w14:textId="77777777" w:rsidR="008A7C54" w:rsidRPr="009347D9" w:rsidRDefault="00000000">
            <w:pPr>
              <w:spacing w:line="259" w:lineRule="auto"/>
              <w:ind w:right="105"/>
              <w:jc w:val="center"/>
              <w:rPr>
                <w:b/>
              </w:rPr>
            </w:pPr>
            <w:r w:rsidRPr="009347D9">
              <w:rPr>
                <w:rFonts w:eastAsia="Times New Roman"/>
                <w:b/>
                <w:sz w:val="24"/>
              </w:rPr>
              <w:t xml:space="preserve">Name  </w:t>
            </w:r>
          </w:p>
        </w:tc>
        <w:tc>
          <w:tcPr>
            <w:tcW w:w="4200" w:type="dxa"/>
            <w:tcBorders>
              <w:top w:val="single" w:sz="8" w:space="0" w:color="000000"/>
              <w:left w:val="single" w:sz="8" w:space="0" w:color="000000"/>
              <w:bottom w:val="single" w:sz="8" w:space="0" w:color="000000"/>
              <w:right w:val="single" w:sz="8" w:space="0" w:color="000000"/>
            </w:tcBorders>
            <w:vAlign w:val="center"/>
          </w:tcPr>
          <w:p w14:paraId="708249B2" w14:textId="77777777" w:rsidR="008A7C54" w:rsidRPr="009347D9" w:rsidRDefault="00000000">
            <w:pPr>
              <w:spacing w:line="259" w:lineRule="auto"/>
              <w:ind w:right="90"/>
              <w:jc w:val="center"/>
              <w:rPr>
                <w:b/>
              </w:rPr>
            </w:pPr>
            <w:r w:rsidRPr="009347D9">
              <w:rPr>
                <w:rFonts w:eastAsia="Times New Roman"/>
                <w:b/>
                <w:sz w:val="24"/>
              </w:rPr>
              <w:t xml:space="preserve">Student ID </w:t>
            </w:r>
          </w:p>
        </w:tc>
      </w:tr>
      <w:tr w:rsidR="008A7C54" w14:paraId="01749D6E" w14:textId="77777777">
        <w:trPr>
          <w:trHeight w:val="580"/>
          <w:jc w:val="center"/>
        </w:trPr>
        <w:tc>
          <w:tcPr>
            <w:tcW w:w="4200" w:type="dxa"/>
            <w:tcBorders>
              <w:top w:val="single" w:sz="8" w:space="0" w:color="000000"/>
              <w:left w:val="single" w:sz="8" w:space="0" w:color="000000"/>
              <w:bottom w:val="single" w:sz="8" w:space="0" w:color="000000"/>
              <w:right w:val="single" w:sz="8" w:space="0" w:color="000000"/>
            </w:tcBorders>
            <w:vAlign w:val="center"/>
          </w:tcPr>
          <w:p w14:paraId="5A1EDA15" w14:textId="137B2033" w:rsidR="008A7C54" w:rsidRPr="009347D9" w:rsidRDefault="008C0F39">
            <w:pPr>
              <w:spacing w:line="259" w:lineRule="auto"/>
              <w:ind w:left="15"/>
              <w:rPr>
                <w:b/>
                <w:lang w:val="en-US"/>
              </w:rPr>
            </w:pPr>
            <w:r>
              <w:rPr>
                <w:rFonts w:eastAsia="Times New Roman"/>
                <w:b/>
                <w:sz w:val="24"/>
              </w:rPr>
              <w:t>Meena Ramesh</w:t>
            </w:r>
          </w:p>
        </w:tc>
        <w:tc>
          <w:tcPr>
            <w:tcW w:w="4200" w:type="dxa"/>
            <w:tcBorders>
              <w:top w:val="single" w:sz="8" w:space="0" w:color="000000"/>
              <w:left w:val="single" w:sz="8" w:space="0" w:color="000000"/>
              <w:bottom w:val="single" w:sz="8" w:space="0" w:color="000000"/>
              <w:right w:val="single" w:sz="8" w:space="0" w:color="000000"/>
            </w:tcBorders>
            <w:vAlign w:val="center"/>
          </w:tcPr>
          <w:p w14:paraId="6CA1422D" w14:textId="3A494DB8" w:rsidR="008A7C54" w:rsidRPr="009347D9" w:rsidRDefault="008C0F39">
            <w:pPr>
              <w:spacing w:line="259" w:lineRule="auto"/>
              <w:ind w:right="30"/>
              <w:jc w:val="center"/>
              <w:rPr>
                <w:b/>
                <w:lang w:val="en-US"/>
              </w:rPr>
            </w:pPr>
            <w:r>
              <w:rPr>
                <w:b/>
                <w:lang w:val="en-US"/>
              </w:rPr>
              <w:t>16082676</w:t>
            </w:r>
          </w:p>
        </w:tc>
      </w:tr>
      <w:tr w:rsidR="008C0F39" w14:paraId="0A370A63" w14:textId="77777777">
        <w:trPr>
          <w:trHeight w:val="500"/>
          <w:jc w:val="center"/>
        </w:trPr>
        <w:tc>
          <w:tcPr>
            <w:tcW w:w="4200" w:type="dxa"/>
            <w:tcBorders>
              <w:top w:val="single" w:sz="8" w:space="0" w:color="000000"/>
              <w:left w:val="single" w:sz="8" w:space="0" w:color="000000"/>
              <w:bottom w:val="single" w:sz="8" w:space="0" w:color="000000"/>
              <w:right w:val="single" w:sz="8" w:space="0" w:color="000000"/>
            </w:tcBorders>
            <w:vAlign w:val="center"/>
          </w:tcPr>
          <w:p w14:paraId="71C839C8" w14:textId="7E5E9BFA" w:rsidR="008C0F39" w:rsidRPr="009347D9" w:rsidRDefault="008C0F39" w:rsidP="008C0F39">
            <w:pPr>
              <w:spacing w:line="259" w:lineRule="auto"/>
              <w:rPr>
                <w:b/>
                <w:lang w:val="en-US"/>
              </w:rPr>
            </w:pPr>
            <w:r w:rsidRPr="009347D9">
              <w:rPr>
                <w:rFonts w:eastAsia="Times New Roman"/>
                <w:b/>
                <w:sz w:val="24"/>
                <w:lang w:val="en-US"/>
              </w:rPr>
              <w:t>Chethan Bommasandra Manjaiah</w:t>
            </w:r>
          </w:p>
        </w:tc>
        <w:tc>
          <w:tcPr>
            <w:tcW w:w="4200" w:type="dxa"/>
            <w:tcBorders>
              <w:top w:val="single" w:sz="8" w:space="0" w:color="000000"/>
              <w:left w:val="single" w:sz="8" w:space="0" w:color="000000"/>
              <w:bottom w:val="single" w:sz="8" w:space="0" w:color="000000"/>
              <w:right w:val="single" w:sz="8" w:space="0" w:color="000000"/>
            </w:tcBorders>
            <w:vAlign w:val="center"/>
          </w:tcPr>
          <w:p w14:paraId="295DB009" w14:textId="6F7BE073" w:rsidR="008C0F39" w:rsidRPr="009347D9" w:rsidRDefault="008C0F39" w:rsidP="008C0F39">
            <w:pPr>
              <w:spacing w:line="259" w:lineRule="auto"/>
              <w:ind w:right="30"/>
              <w:jc w:val="center"/>
              <w:rPr>
                <w:b/>
              </w:rPr>
            </w:pPr>
            <w:r w:rsidRPr="009347D9">
              <w:rPr>
                <w:b/>
                <w:lang w:val="en-US"/>
              </w:rPr>
              <w:t>24171271</w:t>
            </w:r>
          </w:p>
        </w:tc>
      </w:tr>
      <w:tr w:rsidR="008C0F39" w14:paraId="1C636850" w14:textId="77777777">
        <w:trPr>
          <w:trHeight w:val="520"/>
          <w:jc w:val="center"/>
        </w:trPr>
        <w:tc>
          <w:tcPr>
            <w:tcW w:w="4200" w:type="dxa"/>
            <w:tcBorders>
              <w:top w:val="single" w:sz="8" w:space="0" w:color="000000"/>
              <w:left w:val="single" w:sz="8" w:space="0" w:color="000000"/>
              <w:bottom w:val="single" w:sz="8" w:space="0" w:color="000000"/>
              <w:right w:val="single" w:sz="8" w:space="0" w:color="000000"/>
            </w:tcBorders>
            <w:vAlign w:val="center"/>
          </w:tcPr>
          <w:p w14:paraId="7C962585" w14:textId="76CF4884" w:rsidR="008C0F39" w:rsidRPr="009347D9" w:rsidRDefault="008C0F39" w:rsidP="008C0F39">
            <w:pPr>
              <w:spacing w:line="259" w:lineRule="auto"/>
              <w:ind w:left="15"/>
              <w:rPr>
                <w:b/>
                <w:lang w:val="en-US"/>
              </w:rPr>
            </w:pPr>
            <w:r w:rsidRPr="009347D9">
              <w:rPr>
                <w:rFonts w:eastAsia="Times New Roman"/>
                <w:b/>
                <w:sz w:val="24"/>
              </w:rPr>
              <w:t xml:space="preserve"> </w:t>
            </w:r>
            <w:r w:rsidRPr="008C0F39">
              <w:rPr>
                <w:rFonts w:eastAsia="Times New Roman"/>
                <w:b/>
                <w:sz w:val="24"/>
                <w:lang w:val="en-US"/>
              </w:rPr>
              <w:t>Pavan Davangere Vageesh</w:t>
            </w:r>
          </w:p>
        </w:tc>
        <w:tc>
          <w:tcPr>
            <w:tcW w:w="4200" w:type="dxa"/>
            <w:tcBorders>
              <w:top w:val="single" w:sz="8" w:space="0" w:color="000000"/>
              <w:left w:val="single" w:sz="8" w:space="0" w:color="000000"/>
              <w:bottom w:val="single" w:sz="8" w:space="0" w:color="000000"/>
              <w:right w:val="single" w:sz="8" w:space="0" w:color="000000"/>
            </w:tcBorders>
            <w:vAlign w:val="center"/>
          </w:tcPr>
          <w:p w14:paraId="272A49F1" w14:textId="641DEB73" w:rsidR="008C0F39" w:rsidRPr="009347D9" w:rsidRDefault="008C0F39" w:rsidP="008C0F39">
            <w:pPr>
              <w:spacing w:line="259" w:lineRule="auto"/>
              <w:ind w:right="30"/>
              <w:jc w:val="center"/>
              <w:rPr>
                <w:b/>
              </w:rPr>
            </w:pPr>
            <w:r>
              <w:rPr>
                <w:b/>
              </w:rPr>
              <w:t>23072485</w:t>
            </w:r>
          </w:p>
        </w:tc>
      </w:tr>
      <w:tr w:rsidR="008C0F39" w14:paraId="5FD4D336" w14:textId="77777777">
        <w:trPr>
          <w:trHeight w:val="500"/>
          <w:jc w:val="center"/>
        </w:trPr>
        <w:tc>
          <w:tcPr>
            <w:tcW w:w="4200" w:type="dxa"/>
            <w:tcBorders>
              <w:top w:val="single" w:sz="8" w:space="0" w:color="000000"/>
              <w:left w:val="single" w:sz="8" w:space="0" w:color="000000"/>
              <w:bottom w:val="single" w:sz="8" w:space="0" w:color="000000"/>
              <w:right w:val="single" w:sz="8" w:space="0" w:color="000000"/>
            </w:tcBorders>
            <w:vAlign w:val="center"/>
          </w:tcPr>
          <w:p w14:paraId="2CA57CA9" w14:textId="4A14510C" w:rsidR="008C0F39" w:rsidRPr="009347D9" w:rsidRDefault="008C0F39" w:rsidP="008C0F39">
            <w:pPr>
              <w:spacing w:line="259" w:lineRule="auto"/>
              <w:ind w:left="15"/>
              <w:rPr>
                <w:b/>
                <w:lang w:val="en-US"/>
              </w:rPr>
            </w:pPr>
            <w:r w:rsidRPr="009347D9">
              <w:rPr>
                <w:rFonts w:eastAsia="Times New Roman"/>
                <w:b/>
                <w:sz w:val="24"/>
              </w:rPr>
              <w:t xml:space="preserve"> </w:t>
            </w:r>
            <w:r w:rsidRPr="008C0F39">
              <w:rPr>
                <w:rFonts w:eastAsia="Times New Roman"/>
                <w:b/>
                <w:sz w:val="24"/>
                <w:lang w:val="en-US"/>
              </w:rPr>
              <w:t>Bhanu Prakash Gandikota</w:t>
            </w:r>
          </w:p>
        </w:tc>
        <w:tc>
          <w:tcPr>
            <w:tcW w:w="4200" w:type="dxa"/>
            <w:tcBorders>
              <w:top w:val="single" w:sz="8" w:space="0" w:color="000000"/>
              <w:left w:val="single" w:sz="8" w:space="0" w:color="000000"/>
              <w:bottom w:val="single" w:sz="8" w:space="0" w:color="000000"/>
              <w:right w:val="single" w:sz="8" w:space="0" w:color="000000"/>
            </w:tcBorders>
            <w:vAlign w:val="center"/>
          </w:tcPr>
          <w:p w14:paraId="63AC30B1" w14:textId="7220E197" w:rsidR="008C0F39" w:rsidRPr="009347D9" w:rsidRDefault="008C0F39" w:rsidP="008C0F39">
            <w:pPr>
              <w:spacing w:line="259" w:lineRule="auto"/>
              <w:ind w:right="30"/>
              <w:jc w:val="center"/>
              <w:rPr>
                <w:b/>
              </w:rPr>
            </w:pPr>
            <w:r w:rsidRPr="008C0F39">
              <w:rPr>
                <w:b/>
              </w:rPr>
              <w:t>25043981</w:t>
            </w:r>
          </w:p>
        </w:tc>
      </w:tr>
      <w:tr w:rsidR="008C0F39" w14:paraId="3CD6449F" w14:textId="77777777">
        <w:trPr>
          <w:trHeight w:val="520"/>
          <w:jc w:val="center"/>
        </w:trPr>
        <w:tc>
          <w:tcPr>
            <w:tcW w:w="4200" w:type="dxa"/>
            <w:tcBorders>
              <w:top w:val="single" w:sz="8" w:space="0" w:color="000000"/>
              <w:left w:val="single" w:sz="8" w:space="0" w:color="000000"/>
              <w:bottom w:val="single" w:sz="8" w:space="0" w:color="000000"/>
              <w:right w:val="single" w:sz="8" w:space="0" w:color="000000"/>
            </w:tcBorders>
            <w:vAlign w:val="center"/>
          </w:tcPr>
          <w:p w14:paraId="02B7A174" w14:textId="32986236" w:rsidR="008C0F39" w:rsidRPr="009347D9" w:rsidRDefault="008C0F39" w:rsidP="008C0F39">
            <w:pPr>
              <w:spacing w:line="259" w:lineRule="auto"/>
              <w:ind w:left="15"/>
              <w:rPr>
                <w:b/>
                <w:lang w:val="en-US"/>
              </w:rPr>
            </w:pPr>
            <w:r w:rsidRPr="009347D9">
              <w:rPr>
                <w:rFonts w:eastAsia="Times New Roman"/>
                <w:b/>
                <w:sz w:val="24"/>
              </w:rPr>
              <w:t xml:space="preserve"> </w:t>
            </w:r>
            <w:r w:rsidRPr="008C0F39">
              <w:rPr>
                <w:rFonts w:eastAsia="Times New Roman"/>
                <w:b/>
                <w:sz w:val="24"/>
                <w:lang w:val="en-US"/>
              </w:rPr>
              <w:t>Swathi Mulaka</w:t>
            </w:r>
          </w:p>
        </w:tc>
        <w:tc>
          <w:tcPr>
            <w:tcW w:w="4200" w:type="dxa"/>
            <w:tcBorders>
              <w:top w:val="single" w:sz="8" w:space="0" w:color="000000"/>
              <w:left w:val="single" w:sz="8" w:space="0" w:color="000000"/>
              <w:bottom w:val="single" w:sz="8" w:space="0" w:color="000000"/>
              <w:right w:val="single" w:sz="8" w:space="0" w:color="000000"/>
            </w:tcBorders>
            <w:vAlign w:val="center"/>
          </w:tcPr>
          <w:p w14:paraId="59B982A8" w14:textId="0D74A8F0" w:rsidR="008C0F39" w:rsidRPr="009347D9" w:rsidRDefault="008C0F39" w:rsidP="008C0F39">
            <w:pPr>
              <w:spacing w:line="259" w:lineRule="auto"/>
              <w:ind w:right="30"/>
              <w:jc w:val="center"/>
              <w:rPr>
                <w:b/>
              </w:rPr>
            </w:pPr>
            <w:r w:rsidRPr="008C0F39">
              <w:rPr>
                <w:b/>
              </w:rPr>
              <w:t>25041595</w:t>
            </w:r>
          </w:p>
        </w:tc>
      </w:tr>
    </w:tbl>
    <w:p w14:paraId="03134D39" w14:textId="77777777" w:rsidR="008A7C54" w:rsidRDefault="008A7C54">
      <w:pPr>
        <w:pStyle w:val="TOCHeading1"/>
        <w:jc w:val="center"/>
        <w:rPr>
          <w:rFonts w:ascii="Cambria" w:eastAsiaTheme="minorEastAsia" w:hAnsi="Cambria" w:cs="Cambria"/>
          <w:color w:val="000000" w:themeColor="text1"/>
          <w:kern w:val="2"/>
          <w:sz w:val="24"/>
          <w:szCs w:val="24"/>
          <w:lang w:val="en-GB" w:eastAsia="en-GB"/>
          <w14:ligatures w14:val="standardContextual"/>
        </w:rPr>
      </w:pPr>
    </w:p>
    <w:p w14:paraId="168645CC" w14:textId="77777777" w:rsidR="008A7C54" w:rsidRDefault="008A7C54"/>
    <w:p w14:paraId="38305E88" w14:textId="77777777" w:rsidR="008A7C54" w:rsidRDefault="008A7C54">
      <w:pPr>
        <w:pStyle w:val="TOCHeading1"/>
        <w:jc w:val="both"/>
        <w:rPr>
          <w:rFonts w:ascii="Cambria" w:eastAsiaTheme="minorEastAsia" w:hAnsi="Cambria" w:cs="Cambria"/>
          <w:color w:val="000000" w:themeColor="text1"/>
          <w:kern w:val="2"/>
          <w:sz w:val="24"/>
          <w:szCs w:val="24"/>
          <w:lang w:val="en-GB" w:eastAsia="en-GB"/>
          <w14:ligatures w14:val="standardContextual"/>
        </w:rPr>
      </w:pPr>
    </w:p>
    <w:sdt>
      <w:sdtPr>
        <w:rPr>
          <w:rFonts w:ascii="Cambria" w:eastAsiaTheme="minorEastAsia" w:hAnsi="Cambria" w:cs="Cambria"/>
          <w:color w:val="000000" w:themeColor="text1"/>
          <w:kern w:val="2"/>
          <w:sz w:val="24"/>
          <w:szCs w:val="24"/>
          <w:lang w:val="en-GB" w:eastAsia="en-GB"/>
          <w14:ligatures w14:val="standardContextual"/>
        </w:rPr>
        <w:id w:val="72859458"/>
        <w:docPartObj>
          <w:docPartGallery w:val="Table of Contents"/>
          <w:docPartUnique/>
        </w:docPartObj>
      </w:sdtPr>
      <w:sdtEndPr>
        <w:rPr>
          <w:rFonts w:ascii="Arial" w:hAnsi="Arial" w:cs="Arial"/>
          <w:b/>
          <w:kern w:val="0"/>
          <w:sz w:val="22"/>
          <w:szCs w:val="22"/>
          <w14:ligatures w14:val="none"/>
        </w:rPr>
      </w:sdtEndPr>
      <w:sdtContent>
        <w:p w14:paraId="32A75376" w14:textId="77777777" w:rsidR="008A7C54" w:rsidRDefault="00000000">
          <w:pPr>
            <w:pStyle w:val="TOCHeading1"/>
            <w:jc w:val="center"/>
            <w:rPr>
              <w:rFonts w:ascii="Cambria" w:hAnsi="Cambria" w:cs="Cambria"/>
              <w:color w:val="000000" w:themeColor="text1"/>
              <w:sz w:val="52"/>
              <w:szCs w:val="52"/>
              <w:u w:val="single"/>
            </w:rPr>
          </w:pPr>
          <w:r>
            <w:rPr>
              <w:rFonts w:ascii="Cambria" w:hAnsi="Cambria" w:cs="Cambria"/>
              <w:color w:val="000000" w:themeColor="text1"/>
              <w:sz w:val="52"/>
              <w:szCs w:val="52"/>
              <w:u w:val="single"/>
            </w:rPr>
            <w:t>Contents</w:t>
          </w:r>
        </w:p>
        <w:p w14:paraId="5839975A" w14:textId="77777777" w:rsidR="008A7C54" w:rsidRDefault="008A7C54">
          <w:pPr>
            <w:rPr>
              <w:rFonts w:ascii="Cambria" w:hAnsi="Cambria" w:cs="Cambria"/>
              <w:color w:val="000000" w:themeColor="text1"/>
              <w:sz w:val="52"/>
              <w:szCs w:val="52"/>
              <w:u w:val="single"/>
            </w:rPr>
          </w:pPr>
        </w:p>
        <w:p w14:paraId="34704E75" w14:textId="77777777" w:rsidR="008A7C54" w:rsidRDefault="00000000">
          <w:pPr>
            <w:pStyle w:val="TOC1"/>
            <w:tabs>
              <w:tab w:val="left" w:pos="480"/>
              <w:tab w:val="right" w:leader="dot" w:pos="9630"/>
            </w:tabs>
            <w:rPr>
              <w:rFonts w:ascii="Cambria" w:eastAsiaTheme="minorEastAsia" w:hAnsi="Cambria" w:cs="Cambria"/>
              <w:sz w:val="28"/>
              <w:szCs w:val="28"/>
              <w:lang w:eastAsia="en-GB"/>
            </w:rPr>
          </w:pPr>
          <w:r>
            <w:rPr>
              <w:rFonts w:ascii="Cambria" w:hAnsi="Cambria" w:cs="Cambria"/>
              <w:color w:val="000000" w:themeColor="text1"/>
              <w:sz w:val="28"/>
              <w:szCs w:val="28"/>
            </w:rPr>
            <w:fldChar w:fldCharType="begin"/>
          </w:r>
          <w:r>
            <w:rPr>
              <w:rFonts w:ascii="Cambria" w:hAnsi="Cambria" w:cs="Cambria"/>
              <w:color w:val="000000" w:themeColor="text1"/>
              <w:sz w:val="28"/>
              <w:szCs w:val="28"/>
            </w:rPr>
            <w:instrText xml:space="preserve"> TOC \o "1-3" \h \z \u </w:instrText>
          </w:r>
          <w:r>
            <w:rPr>
              <w:rFonts w:ascii="Cambria" w:hAnsi="Cambria" w:cs="Cambria"/>
              <w:color w:val="000000" w:themeColor="text1"/>
              <w:sz w:val="28"/>
              <w:szCs w:val="28"/>
            </w:rPr>
            <w:fldChar w:fldCharType="separate"/>
          </w:r>
          <w:hyperlink w:anchor="_Toc227610526" w:history="1">
            <w:r w:rsidR="008A7C54">
              <w:rPr>
                <w:rStyle w:val="Hyperlink"/>
                <w:rFonts w:ascii="Cambria" w:hAnsi="Cambria" w:cs="Cambria"/>
                <w:sz w:val="28"/>
                <w:szCs w:val="28"/>
              </w:rPr>
              <w:t>1.</w:t>
            </w:r>
            <w:r w:rsidR="008A7C54">
              <w:rPr>
                <w:rFonts w:ascii="Cambria" w:eastAsiaTheme="minorEastAsia" w:hAnsi="Cambria" w:cs="Cambria"/>
                <w:sz w:val="28"/>
                <w:szCs w:val="28"/>
                <w:lang w:eastAsia="en-GB"/>
              </w:rPr>
              <w:tab/>
            </w:r>
            <w:r w:rsidR="008A7C54">
              <w:rPr>
                <w:rStyle w:val="Hyperlink"/>
                <w:rFonts w:ascii="Cambria" w:hAnsi="Cambria" w:cs="Cambria"/>
                <w:sz w:val="28"/>
                <w:szCs w:val="28"/>
              </w:rPr>
              <w:t>Executive Summary</w:t>
            </w:r>
          </w:hyperlink>
        </w:p>
        <w:p w14:paraId="537EB485" w14:textId="77777777" w:rsidR="008A7C54" w:rsidRDefault="008A7C54">
          <w:pPr>
            <w:pStyle w:val="TOC1"/>
            <w:tabs>
              <w:tab w:val="right" w:leader="dot" w:pos="9630"/>
            </w:tabs>
            <w:rPr>
              <w:rFonts w:ascii="Cambria" w:eastAsiaTheme="minorEastAsia" w:hAnsi="Cambria" w:cs="Cambria"/>
              <w:sz w:val="28"/>
              <w:szCs w:val="28"/>
              <w:lang w:eastAsia="en-GB"/>
            </w:rPr>
          </w:pPr>
          <w:hyperlink w:anchor="_Toc227610527" w:history="1">
            <w:r>
              <w:rPr>
                <w:rStyle w:val="Hyperlink"/>
                <w:rFonts w:ascii="Cambria" w:hAnsi="Cambria" w:cs="Cambria"/>
                <w:sz w:val="28"/>
                <w:szCs w:val="28"/>
              </w:rPr>
              <w:t>2. Attack Details &amp; Mitigation</w:t>
            </w:r>
          </w:hyperlink>
        </w:p>
        <w:p w14:paraId="3EE0403D" w14:textId="77777777" w:rsidR="008A7C54" w:rsidRDefault="008A7C54">
          <w:pPr>
            <w:pStyle w:val="TOC2"/>
            <w:tabs>
              <w:tab w:val="right" w:leader="dot" w:pos="9630"/>
            </w:tabs>
            <w:rPr>
              <w:rFonts w:ascii="Cambria" w:eastAsiaTheme="minorEastAsia" w:hAnsi="Cambria" w:cs="Cambria"/>
              <w:sz w:val="28"/>
              <w:szCs w:val="28"/>
              <w:lang w:eastAsia="en-GB"/>
            </w:rPr>
          </w:pPr>
          <w:hyperlink w:anchor="_Toc227610528" w:history="1">
            <w:r>
              <w:rPr>
                <w:rStyle w:val="Hyperlink"/>
                <w:rFonts w:ascii="Cambria" w:hAnsi="Cambria" w:cs="Cambria"/>
                <w:sz w:val="28"/>
                <w:szCs w:val="28"/>
              </w:rPr>
              <w:t>2.1 Attack 1 — Unauthorised Remote Root Access via Backdoor Service (TCP Port 12345)</w:t>
            </w:r>
          </w:hyperlink>
        </w:p>
        <w:p w14:paraId="3C0D298B" w14:textId="77777777" w:rsidR="008A7C54" w:rsidRDefault="008A7C54">
          <w:pPr>
            <w:pStyle w:val="TOC2"/>
            <w:tabs>
              <w:tab w:val="right" w:leader="dot" w:pos="9630"/>
            </w:tabs>
            <w:rPr>
              <w:rFonts w:ascii="Cambria" w:eastAsiaTheme="minorEastAsia" w:hAnsi="Cambria" w:cs="Cambria"/>
              <w:sz w:val="28"/>
              <w:szCs w:val="28"/>
              <w:lang w:eastAsia="en-GB"/>
            </w:rPr>
          </w:pPr>
          <w:hyperlink w:anchor="_Toc227610529" w:history="1">
            <w:r>
              <w:rPr>
                <w:rStyle w:val="Hyperlink"/>
                <w:rFonts w:ascii="Cambria" w:hAnsi="Cambria" w:cs="Cambria"/>
                <w:sz w:val="28"/>
                <w:szCs w:val="28"/>
              </w:rPr>
              <w:t>2.2 Attack 2 — Web Directory Exposure Leading to Credential Compromise and Privilege Escalation</w:t>
            </w:r>
          </w:hyperlink>
        </w:p>
        <w:p w14:paraId="5FFF9AFA" w14:textId="77777777" w:rsidR="008A7C54" w:rsidRDefault="008A7C54">
          <w:pPr>
            <w:pStyle w:val="TOC2"/>
            <w:tabs>
              <w:tab w:val="right" w:leader="dot" w:pos="9630"/>
            </w:tabs>
            <w:rPr>
              <w:rFonts w:ascii="Cambria" w:eastAsiaTheme="minorEastAsia" w:hAnsi="Cambria" w:cs="Cambria"/>
              <w:sz w:val="28"/>
              <w:szCs w:val="28"/>
              <w:lang w:eastAsia="en-GB"/>
            </w:rPr>
          </w:pPr>
          <w:hyperlink w:anchor="_Toc227610530" w:history="1">
            <w:r>
              <w:rPr>
                <w:rStyle w:val="Hyperlink"/>
                <w:rFonts w:ascii="Cambria" w:hAnsi="Cambria" w:cs="Cambria"/>
                <w:sz w:val="28"/>
                <w:szCs w:val="28"/>
              </w:rPr>
              <w:t>2.3 Attack 3 — Local Privilege Escalation via Linux Kernel Vulnerability</w:t>
            </w:r>
          </w:hyperlink>
        </w:p>
        <w:p w14:paraId="6BE94EB8" w14:textId="77777777" w:rsidR="008A7C54" w:rsidRDefault="008A7C54">
          <w:pPr>
            <w:pStyle w:val="TOC2"/>
            <w:tabs>
              <w:tab w:val="right" w:leader="dot" w:pos="9630"/>
            </w:tabs>
            <w:rPr>
              <w:rFonts w:ascii="Cambria" w:eastAsiaTheme="minorEastAsia" w:hAnsi="Cambria" w:cs="Cambria"/>
              <w:sz w:val="28"/>
              <w:szCs w:val="28"/>
              <w:lang w:eastAsia="en-GB"/>
            </w:rPr>
          </w:pPr>
          <w:hyperlink w:anchor="_Toc227610531" w:history="1">
            <w:r>
              <w:rPr>
                <w:rStyle w:val="Hyperlink"/>
                <w:rFonts w:ascii="Cambria" w:hAnsi="Cambria" w:cs="Cambria"/>
                <w:sz w:val="28"/>
                <w:szCs w:val="28"/>
              </w:rPr>
              <w:t>2.4 Attack 4 — Unauthenticated Database Access Leading to System-Level Privilege Escalation</w:t>
            </w:r>
          </w:hyperlink>
        </w:p>
        <w:p w14:paraId="707DEA3E" w14:textId="77777777" w:rsidR="008A7C54" w:rsidRDefault="008A7C54">
          <w:pPr>
            <w:pStyle w:val="TOC2"/>
            <w:tabs>
              <w:tab w:val="right" w:leader="dot" w:pos="9630"/>
            </w:tabs>
            <w:rPr>
              <w:rFonts w:ascii="Cambria" w:eastAsiaTheme="minorEastAsia" w:hAnsi="Cambria" w:cs="Cambria"/>
              <w:sz w:val="28"/>
              <w:szCs w:val="28"/>
              <w:lang w:eastAsia="en-GB"/>
            </w:rPr>
          </w:pPr>
          <w:hyperlink w:anchor="_Toc227610532" w:history="1">
            <w:r>
              <w:rPr>
                <w:rStyle w:val="Hyperlink"/>
                <w:rFonts w:ascii="Cambria" w:hAnsi="Cambria" w:cs="Cambria"/>
                <w:sz w:val="28"/>
                <w:szCs w:val="28"/>
              </w:rPr>
              <w:t>2.5 Attack 5 — Web Application Compromise via Weak Credentials and Remote Code Execution</w:t>
            </w:r>
          </w:hyperlink>
        </w:p>
        <w:p w14:paraId="2990410A" w14:textId="77777777" w:rsidR="008A7C54" w:rsidRDefault="008A7C54">
          <w:pPr>
            <w:pStyle w:val="TOC1"/>
            <w:tabs>
              <w:tab w:val="right" w:leader="dot" w:pos="9630"/>
            </w:tabs>
            <w:rPr>
              <w:rFonts w:ascii="Cambria" w:eastAsiaTheme="minorEastAsia" w:hAnsi="Cambria" w:cs="Cambria"/>
              <w:sz w:val="28"/>
              <w:szCs w:val="28"/>
              <w:lang w:eastAsia="en-GB"/>
            </w:rPr>
          </w:pPr>
          <w:hyperlink w:anchor="_Toc227610533" w:history="1">
            <w:r>
              <w:rPr>
                <w:rStyle w:val="Hyperlink"/>
                <w:rFonts w:ascii="Cambria" w:hAnsi="Cambria" w:cs="Cambria"/>
                <w:sz w:val="28"/>
                <w:szCs w:val="28"/>
              </w:rPr>
              <w:t>3. Activity Log</w:t>
            </w:r>
          </w:hyperlink>
        </w:p>
        <w:p w14:paraId="1E1BE17F" w14:textId="77777777" w:rsidR="008A7C54" w:rsidRDefault="008A7C54">
          <w:pPr>
            <w:pStyle w:val="TOC1"/>
            <w:tabs>
              <w:tab w:val="right" w:leader="dot" w:pos="9630"/>
            </w:tabs>
            <w:rPr>
              <w:rFonts w:ascii="Cambria" w:eastAsiaTheme="minorEastAsia" w:hAnsi="Cambria" w:cs="Cambria"/>
              <w:sz w:val="28"/>
              <w:szCs w:val="28"/>
              <w:lang w:eastAsia="en-GB"/>
            </w:rPr>
          </w:pPr>
          <w:hyperlink w:anchor="_Toc227610534" w:history="1">
            <w:r>
              <w:rPr>
                <w:rStyle w:val="Hyperlink"/>
                <w:rFonts w:ascii="Cambria" w:hAnsi="Cambria" w:cs="Cambria"/>
                <w:sz w:val="28"/>
                <w:szCs w:val="28"/>
              </w:rPr>
              <w:t>4. Group Management</w:t>
            </w:r>
          </w:hyperlink>
        </w:p>
        <w:p w14:paraId="2EA675D7" w14:textId="77777777" w:rsidR="008A7C54" w:rsidRDefault="008A7C54">
          <w:pPr>
            <w:pStyle w:val="TOC1"/>
            <w:tabs>
              <w:tab w:val="right" w:leader="dot" w:pos="9630"/>
            </w:tabs>
            <w:rPr>
              <w:rFonts w:ascii="Cambria" w:eastAsiaTheme="minorEastAsia" w:hAnsi="Cambria" w:cs="Cambria"/>
              <w:sz w:val="28"/>
              <w:szCs w:val="28"/>
              <w:lang w:eastAsia="en-GB"/>
            </w:rPr>
          </w:pPr>
          <w:hyperlink w:anchor="_Toc227610535" w:history="1">
            <w:r>
              <w:rPr>
                <w:rStyle w:val="Hyperlink"/>
                <w:rFonts w:ascii="Cambria" w:hAnsi="Cambria" w:cs="Cambria"/>
                <w:sz w:val="28"/>
                <w:szCs w:val="28"/>
              </w:rPr>
              <w:t>Reference</w:t>
            </w:r>
          </w:hyperlink>
        </w:p>
        <w:p w14:paraId="4303957E" w14:textId="77777777" w:rsidR="008A7C54" w:rsidRDefault="00000000">
          <w:pPr>
            <w:rPr>
              <w:b/>
              <w:bCs/>
              <w:color w:val="000000" w:themeColor="text1"/>
            </w:rPr>
          </w:pPr>
          <w:r>
            <w:rPr>
              <w:rFonts w:ascii="Cambria" w:hAnsi="Cambria" w:cs="Cambria"/>
              <w:b/>
              <w:bCs/>
              <w:color w:val="000000" w:themeColor="text1"/>
              <w:sz w:val="28"/>
              <w:szCs w:val="28"/>
            </w:rPr>
            <w:fldChar w:fldCharType="end"/>
          </w:r>
        </w:p>
      </w:sdtContent>
    </w:sdt>
    <w:p w14:paraId="7B8ADB2F" w14:textId="77777777" w:rsidR="008A7C54" w:rsidRDefault="00000000">
      <w:pPr>
        <w:rPr>
          <w:b/>
          <w:bCs/>
          <w:color w:val="000000" w:themeColor="text1"/>
        </w:rPr>
      </w:pPr>
      <w:r>
        <w:rPr>
          <w:b/>
          <w:bCs/>
          <w:color w:val="000000" w:themeColor="text1"/>
        </w:rPr>
        <w:br w:type="page"/>
      </w:r>
    </w:p>
    <w:p w14:paraId="1907A72B" w14:textId="77777777" w:rsidR="008A7C54" w:rsidRDefault="00000000">
      <w:pPr>
        <w:pStyle w:val="Heading1"/>
        <w:numPr>
          <w:ilvl w:val="0"/>
          <w:numId w:val="1"/>
        </w:numPr>
        <w:rPr>
          <w:rFonts w:ascii="Cambria" w:hAnsi="Cambria" w:cs="Cambria"/>
          <w:color w:val="000000" w:themeColor="text1"/>
          <w:sz w:val="32"/>
          <w:szCs w:val="32"/>
        </w:rPr>
      </w:pPr>
      <w:bookmarkStart w:id="0" w:name="_Toc227610526"/>
      <w:r>
        <w:rPr>
          <w:rFonts w:ascii="Cambria" w:hAnsi="Cambria" w:cs="Cambria"/>
          <w:color w:val="000000" w:themeColor="text1"/>
          <w:sz w:val="32"/>
          <w:szCs w:val="32"/>
        </w:rPr>
        <w:lastRenderedPageBreak/>
        <w:t>Executive Summary</w:t>
      </w:r>
      <w:bookmarkEnd w:id="0"/>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8A7C54" w14:paraId="65EC03C0" w14:textId="77777777">
        <w:tc>
          <w:tcPr>
            <w:tcW w:w="2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5A4D14B" w14:textId="77777777" w:rsidR="008A7C54" w:rsidRDefault="00000000">
            <w:pPr>
              <w:rPr>
                <w:rFonts w:ascii="Cambria" w:hAnsi="Cambria" w:cs="Cambria"/>
                <w:color w:val="000000"/>
              </w:rPr>
            </w:pPr>
            <w:r>
              <w:rPr>
                <w:rFonts w:ascii="Cambria" w:hAnsi="Cambria" w:cs="Cambria"/>
                <w:b/>
                <w:bCs/>
                <w:color w:val="000000"/>
              </w:rPr>
              <w:t>Target</w:t>
            </w:r>
          </w:p>
        </w:tc>
        <w:tc>
          <w:tcPr>
            <w:tcW w:w="4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EFE1EB0" w14:textId="77777777" w:rsidR="008A7C54" w:rsidRDefault="00000000">
            <w:pPr>
              <w:rPr>
                <w:rFonts w:ascii="Cambria" w:hAnsi="Cambria" w:cs="Cambria"/>
                <w:color w:val="000000"/>
              </w:rPr>
            </w:pPr>
            <w:r>
              <w:rPr>
                <w:rFonts w:ascii="Cambria" w:hAnsi="Cambria" w:cs="Cambria"/>
                <w:color w:val="000000"/>
              </w:rPr>
              <w:t>MiddleEarth Server — 192.168.3.1</w:t>
            </w:r>
          </w:p>
        </w:tc>
      </w:tr>
      <w:tr w:rsidR="008A7C54" w14:paraId="002526A8" w14:textId="77777777">
        <w:tc>
          <w:tcPr>
            <w:tcW w:w="2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58D756" w14:textId="77777777" w:rsidR="008A7C54" w:rsidRDefault="00000000">
            <w:pPr>
              <w:rPr>
                <w:rFonts w:ascii="Cambria" w:hAnsi="Cambria" w:cs="Cambria"/>
                <w:color w:val="000000"/>
              </w:rPr>
            </w:pPr>
            <w:r>
              <w:rPr>
                <w:rFonts w:ascii="Cambria" w:hAnsi="Cambria" w:cs="Cambria"/>
                <w:b/>
                <w:bCs/>
                <w:color w:val="000000"/>
              </w:rPr>
              <w:t>Assessment Type</w:t>
            </w:r>
          </w:p>
        </w:tc>
        <w:tc>
          <w:tcPr>
            <w:tcW w:w="4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D49B803" w14:textId="77777777" w:rsidR="008A7C54" w:rsidRDefault="00000000">
            <w:pPr>
              <w:rPr>
                <w:rFonts w:ascii="Cambria" w:hAnsi="Cambria" w:cs="Cambria"/>
                <w:color w:val="000000"/>
              </w:rPr>
            </w:pPr>
            <w:r>
              <w:rPr>
                <w:rFonts w:ascii="Cambria" w:hAnsi="Cambria" w:cs="Cambria"/>
                <w:color w:val="000000"/>
              </w:rPr>
              <w:t>Grey-Box Penetration Test</w:t>
            </w:r>
          </w:p>
        </w:tc>
      </w:tr>
      <w:tr w:rsidR="008A7C54" w14:paraId="3FC6274C" w14:textId="77777777">
        <w:tc>
          <w:tcPr>
            <w:tcW w:w="2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C48AD29" w14:textId="77777777" w:rsidR="008A7C54" w:rsidRDefault="00000000">
            <w:pPr>
              <w:rPr>
                <w:rFonts w:ascii="Cambria" w:hAnsi="Cambria" w:cs="Cambria"/>
                <w:color w:val="000000"/>
              </w:rPr>
            </w:pPr>
            <w:r>
              <w:rPr>
                <w:rFonts w:ascii="Cambria" w:hAnsi="Cambria" w:cs="Cambria"/>
                <w:b/>
                <w:bCs/>
                <w:color w:val="000000"/>
              </w:rPr>
              <w:t>Period</w:t>
            </w:r>
          </w:p>
        </w:tc>
        <w:tc>
          <w:tcPr>
            <w:tcW w:w="4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B27C539" w14:textId="77777777" w:rsidR="008A7C54" w:rsidRDefault="00000000">
            <w:pPr>
              <w:rPr>
                <w:rFonts w:ascii="Cambria" w:hAnsi="Cambria" w:cs="Cambria"/>
                <w:color w:val="000000"/>
              </w:rPr>
            </w:pPr>
            <w:r>
              <w:rPr>
                <w:rFonts w:ascii="Cambria" w:hAnsi="Cambria" w:cs="Cambria"/>
                <w:color w:val="000000"/>
              </w:rPr>
              <w:t>March – April 2026</w:t>
            </w:r>
          </w:p>
        </w:tc>
      </w:tr>
      <w:tr w:rsidR="008A7C54" w14:paraId="2B7AD7DD" w14:textId="77777777">
        <w:tc>
          <w:tcPr>
            <w:tcW w:w="2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FDE77BC" w14:textId="77777777" w:rsidR="008A7C54" w:rsidRDefault="00000000">
            <w:pPr>
              <w:rPr>
                <w:rFonts w:ascii="Cambria" w:hAnsi="Cambria" w:cs="Cambria"/>
                <w:color w:val="000000"/>
              </w:rPr>
            </w:pPr>
            <w:r>
              <w:rPr>
                <w:rFonts w:ascii="Cambria" w:hAnsi="Cambria" w:cs="Cambria"/>
                <w:b/>
                <w:bCs/>
                <w:color w:val="000000"/>
              </w:rPr>
              <w:t>Operating System</w:t>
            </w:r>
          </w:p>
        </w:tc>
        <w:tc>
          <w:tcPr>
            <w:tcW w:w="4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4A43B12" w14:textId="77777777" w:rsidR="008A7C54" w:rsidRDefault="00000000">
            <w:pPr>
              <w:rPr>
                <w:rFonts w:ascii="Cambria" w:hAnsi="Cambria" w:cs="Cambria"/>
                <w:color w:val="000000"/>
              </w:rPr>
            </w:pPr>
            <w:r>
              <w:rPr>
                <w:rFonts w:ascii="Cambria" w:hAnsi="Cambria" w:cs="Cambria"/>
                <w:color w:val="000000"/>
              </w:rPr>
              <w:t>Damn Vulnerable Linux — BackTrack 2.0</w:t>
            </w:r>
          </w:p>
        </w:tc>
      </w:tr>
      <w:tr w:rsidR="008A7C54" w14:paraId="659E6C62" w14:textId="77777777">
        <w:tc>
          <w:tcPr>
            <w:tcW w:w="2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2B80736" w14:textId="77777777" w:rsidR="008A7C54" w:rsidRDefault="00000000">
            <w:pPr>
              <w:rPr>
                <w:rFonts w:ascii="Cambria" w:hAnsi="Cambria" w:cs="Cambria"/>
                <w:color w:val="000000"/>
              </w:rPr>
            </w:pPr>
            <w:r>
              <w:rPr>
                <w:rFonts w:ascii="Cambria" w:hAnsi="Cambria" w:cs="Cambria"/>
                <w:b/>
                <w:bCs/>
                <w:color w:val="000000"/>
              </w:rPr>
              <w:t>Conducted By</w:t>
            </w:r>
          </w:p>
        </w:tc>
        <w:tc>
          <w:tcPr>
            <w:tcW w:w="4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F978DD" w14:textId="77777777" w:rsidR="008A7C54" w:rsidRDefault="00000000">
            <w:pPr>
              <w:rPr>
                <w:rFonts w:ascii="Cambria" w:hAnsi="Cambria" w:cs="Cambria"/>
                <w:color w:val="000000"/>
              </w:rPr>
            </w:pPr>
            <w:r>
              <w:rPr>
                <w:rFonts w:ascii="Cambria" w:hAnsi="Cambria" w:cs="Cambria"/>
                <w:color w:val="000000"/>
              </w:rPr>
              <w:t>ConsultantPros — Pentest Team 1</w:t>
            </w:r>
          </w:p>
        </w:tc>
      </w:tr>
    </w:tbl>
    <w:p w14:paraId="09B0CAFD" w14:textId="77777777" w:rsidR="008A7C54" w:rsidRDefault="008A7C54">
      <w:pPr>
        <w:rPr>
          <w:rFonts w:ascii="Cambria" w:hAnsi="Cambria" w:cs="Cambria"/>
        </w:rPr>
      </w:pPr>
    </w:p>
    <w:p w14:paraId="5E680827" w14:textId="1A4B9FD1" w:rsidR="008A7C54" w:rsidRDefault="00000000">
      <w:pPr>
        <w:rPr>
          <w:rFonts w:ascii="Cambria" w:hAnsi="Cambria" w:cs="Cambria"/>
        </w:rPr>
      </w:pPr>
      <w:r>
        <w:rPr>
          <w:rFonts w:ascii="Cambria" w:hAnsi="Cambria" w:cs="Cambria"/>
        </w:rPr>
        <w:t xml:space="preserve">This report presents the results of a grey-box penetration test conducted by ConsultantPros Pentest Team 1 against the target server MiddleEarth (192.168.3.1) between March </w:t>
      </w:r>
      <w:r w:rsidR="009347D9">
        <w:rPr>
          <w:rFonts w:ascii="Cambria" w:hAnsi="Cambria" w:cs="Cambria"/>
        </w:rPr>
        <w:t>and</w:t>
      </w:r>
      <w:r>
        <w:rPr>
          <w:rFonts w:ascii="Cambria" w:hAnsi="Cambria" w:cs="Cambria"/>
        </w:rPr>
        <w:t xml:space="preserve"> April 2026. The objective of this assessment was to identify and exploit security weaknesses that could allow </w:t>
      </w:r>
      <w:r w:rsidR="009347D9">
        <w:rPr>
          <w:rFonts w:ascii="Cambria" w:hAnsi="Cambria" w:cs="Cambria"/>
        </w:rPr>
        <w:t>unauthorised</w:t>
      </w:r>
      <w:r>
        <w:rPr>
          <w:rFonts w:ascii="Cambria" w:hAnsi="Cambria" w:cs="Cambria"/>
        </w:rPr>
        <w:t xml:space="preserve"> administrative or root-level access to the system. The findings provide an overview of the current security posture of the server and highlight the potential risks to the organisation.</w:t>
      </w:r>
    </w:p>
    <w:p w14:paraId="580D9B81" w14:textId="77777777" w:rsidR="008A7C54" w:rsidRDefault="008A7C54">
      <w:pPr>
        <w:rPr>
          <w:rFonts w:ascii="Cambria" w:hAnsi="Cambria" w:cs="Cambria"/>
        </w:rPr>
      </w:pPr>
    </w:p>
    <w:p w14:paraId="0341FEA8" w14:textId="77777777" w:rsidR="009347D9" w:rsidRDefault="00000000">
      <w:pPr>
        <w:rPr>
          <w:rFonts w:ascii="Cambria" w:hAnsi="Cambria" w:cs="Cambria"/>
        </w:rPr>
      </w:pPr>
      <w:r>
        <w:rPr>
          <w:rFonts w:ascii="Cambria" w:hAnsi="Cambria" w:cs="Cambria"/>
        </w:rPr>
        <w:t>During the assessment, we determined that the target system is a Damn Vulnerable Linux (DVL) environment running on Linux kernel 2.6.20. The system was found to be operating with an outdated and unsupported software stack, including Apache 1.3.37, PHP 4.4.4, OpenSSH 4.4 with SSHv1 enabled, Samba 3.0.14a, and MySQL 5.0.24a. These components are no longer maintained and contain well-known security vulnerabilities. In addition, several services were misconfigured, which further increased the exposure of the system to potential attacks.</w:t>
      </w:r>
      <w:r w:rsidR="009347D9">
        <w:rPr>
          <w:rFonts w:ascii="Cambria" w:hAnsi="Cambria" w:cs="Cambria"/>
        </w:rPr>
        <w:t xml:space="preserve"> </w:t>
      </w:r>
      <w:r>
        <w:rPr>
          <w:rFonts w:ascii="Cambria" w:hAnsi="Cambria" w:cs="Cambria"/>
        </w:rPr>
        <w:t xml:space="preserve">Initial reconnaissance using Nmap identified six open TCP ports on the target server: 22 (SSH), 80 (HTTP/Apache), 139 and 445 (Samba), 3306 (MySQL), and port 12345. </w:t>
      </w:r>
    </w:p>
    <w:p w14:paraId="607EDAA4" w14:textId="77777777" w:rsidR="009347D9" w:rsidRDefault="009347D9">
      <w:pPr>
        <w:rPr>
          <w:rFonts w:ascii="Cambria" w:hAnsi="Cambria" w:cs="Cambria"/>
        </w:rPr>
      </w:pPr>
    </w:p>
    <w:p w14:paraId="1D138DD0" w14:textId="4D979B6C" w:rsidR="008A7C54" w:rsidRDefault="00000000">
      <w:pPr>
        <w:rPr>
          <w:rFonts w:ascii="Cambria" w:hAnsi="Cambria" w:cs="Cambria"/>
        </w:rPr>
      </w:pPr>
      <w:r>
        <w:rPr>
          <w:rFonts w:ascii="Cambria" w:hAnsi="Cambria" w:cs="Cambria"/>
        </w:rPr>
        <w:t xml:space="preserve">One of the most critical findings was the presence of the backdoor service on port 12345, which provided immediate root access through a simple netcat connection without requiring any authentication. This vulnerability alone allows an attacker </w:t>
      </w:r>
      <w:r w:rsidR="009347D9">
        <w:rPr>
          <w:rFonts w:ascii="Cambria" w:hAnsi="Cambria" w:cs="Cambria"/>
        </w:rPr>
        <w:t>to compromise the system within seconds completely</w:t>
      </w:r>
      <w:r>
        <w:rPr>
          <w:rFonts w:ascii="Cambria" w:hAnsi="Cambria" w:cs="Cambria"/>
        </w:rPr>
        <w:t>.</w:t>
      </w:r>
      <w:r w:rsidR="009347D9">
        <w:rPr>
          <w:rFonts w:ascii="Cambria" w:hAnsi="Cambria" w:cs="Cambria"/>
        </w:rPr>
        <w:t xml:space="preserve"> </w:t>
      </w:r>
      <w:r>
        <w:rPr>
          <w:rFonts w:ascii="Cambria" w:hAnsi="Cambria" w:cs="Cambria"/>
        </w:rPr>
        <w:t xml:space="preserve">We also discovered a publicly accessible web directory at /true/ that exposed sensitive credential files and a password-protected archive. By cracking the archive using a dictionary available on the server, we were able to obtain valid SSH credentials for all four user accounts on the system. From these accounts, root privileges could be obtained due to a SUID misconfiguration on /usr/bin/find.In addition, the MySQL service was accessible without a password, which allowed us to interact with the database and execute commands that ultimately resulted in root access. We also identified a vulnerable WordPress installation where it was possible to upload a PHP reverse shell, providing remote command execution on the server. This access could again be escalated to root through the same SUID </w:t>
      </w:r>
      <w:r w:rsidR="009347D9">
        <w:rPr>
          <w:rFonts w:ascii="Cambria" w:hAnsi="Cambria" w:cs="Cambria"/>
        </w:rPr>
        <w:t>misconfiguration. Finally</w:t>
      </w:r>
      <w:r>
        <w:rPr>
          <w:rFonts w:ascii="Cambria" w:hAnsi="Cambria" w:cs="Cambria"/>
        </w:rPr>
        <w:t>, the Linux kernel version running on the system (2.6.20) is vulnerable to the known privilege escalation vulnerability CVE-2009-2692 (sock_sendpage), which provides another independent method to gain root access from a local user account.</w:t>
      </w:r>
    </w:p>
    <w:p w14:paraId="12343843" w14:textId="77777777" w:rsidR="008A7C54" w:rsidRDefault="008A7C54">
      <w:pPr>
        <w:rPr>
          <w:rFonts w:ascii="Cambria" w:hAnsi="Cambria" w:cs="Cambria"/>
        </w:rPr>
      </w:pPr>
    </w:p>
    <w:p w14:paraId="785F11B1" w14:textId="77777777" w:rsidR="008A7C54" w:rsidRDefault="00000000">
      <w:pPr>
        <w:rPr>
          <w:rFonts w:ascii="Cambria" w:hAnsi="Cambria" w:cs="Cambria"/>
        </w:rPr>
      </w:pPr>
      <w:r>
        <w:rPr>
          <w:rFonts w:ascii="Cambria" w:hAnsi="Cambria" w:cs="Cambria"/>
        </w:rPr>
        <w:t>Overall, the findings demonstrate a significant breakdown in fundamental security controls, including authentication, access control, patch management, and system hardening. During testing, we observed that an attacker with basic technical knowledge and commonly available tools could gain full control of the system within minutes of obtaining network access.</w:t>
      </w:r>
    </w:p>
    <w:p w14:paraId="7236ABB5" w14:textId="77777777" w:rsidR="008A7C54" w:rsidRDefault="008A7C54">
      <w:pPr>
        <w:rPr>
          <w:rFonts w:ascii="Cambria" w:hAnsi="Cambria" w:cs="Cambria"/>
        </w:rPr>
      </w:pPr>
    </w:p>
    <w:p w14:paraId="36663B10" w14:textId="77777777" w:rsidR="008A7C54" w:rsidRDefault="00000000">
      <w:pPr>
        <w:rPr>
          <w:rFonts w:ascii="Cambria" w:hAnsi="Cambria" w:cs="Cambria"/>
          <w:lang w:val="en-US"/>
        </w:rPr>
      </w:pPr>
      <w:r>
        <w:rPr>
          <w:rFonts w:ascii="Cambria" w:hAnsi="Cambria" w:cs="Cambria"/>
        </w:rPr>
        <w:t xml:space="preserve">The business risk associated with this system is therefore considered critical, as successful exploitation could lead to </w:t>
      </w:r>
      <w:r>
        <w:rPr>
          <w:rFonts w:ascii="Cambria" w:hAnsi="Cambria" w:cs="Cambria"/>
          <w:lang w:val="en-US"/>
        </w:rPr>
        <w:t>:</w:t>
      </w:r>
    </w:p>
    <w:p w14:paraId="0AF4957B" w14:textId="77777777" w:rsidR="008A7C54" w:rsidRDefault="008A7C54">
      <w:pPr>
        <w:rPr>
          <w:rFonts w:ascii="Cambria" w:hAnsi="Cambria" w:cs="Cambria"/>
        </w:rPr>
      </w:pPr>
    </w:p>
    <w:p w14:paraId="641739CB" w14:textId="77777777" w:rsidR="008A7C54" w:rsidRDefault="00000000">
      <w:pPr>
        <w:numPr>
          <w:ilvl w:val="0"/>
          <w:numId w:val="2"/>
        </w:numPr>
        <w:rPr>
          <w:rFonts w:ascii="Cambria" w:hAnsi="Cambria" w:cs="Cambria"/>
        </w:rPr>
      </w:pPr>
      <w:r>
        <w:rPr>
          <w:rFonts w:ascii="Cambria" w:hAnsi="Cambria" w:cs="Cambria"/>
        </w:rPr>
        <w:t>data breaches</w:t>
      </w:r>
    </w:p>
    <w:p w14:paraId="6A10FDBB" w14:textId="77777777" w:rsidR="008A7C54" w:rsidRDefault="00000000">
      <w:pPr>
        <w:numPr>
          <w:ilvl w:val="0"/>
          <w:numId w:val="3"/>
        </w:numPr>
        <w:rPr>
          <w:rFonts w:ascii="Cambria" w:hAnsi="Cambria" w:cs="Cambria"/>
        </w:rPr>
      </w:pPr>
      <w:r>
        <w:rPr>
          <w:rFonts w:ascii="Cambria" w:hAnsi="Cambria" w:cs="Cambria"/>
        </w:rPr>
        <w:lastRenderedPageBreak/>
        <w:t xml:space="preserve">full system compromise </w:t>
      </w:r>
    </w:p>
    <w:p w14:paraId="28E2D8BC" w14:textId="77777777" w:rsidR="008A7C54" w:rsidRDefault="00000000">
      <w:pPr>
        <w:numPr>
          <w:ilvl w:val="0"/>
          <w:numId w:val="3"/>
        </w:numPr>
        <w:rPr>
          <w:rFonts w:ascii="Cambria" w:hAnsi="Cambria" w:cs="Cambria"/>
        </w:rPr>
      </w:pPr>
      <w:r>
        <w:rPr>
          <w:rFonts w:ascii="Cambria" w:hAnsi="Cambria" w:cs="Cambria"/>
        </w:rPr>
        <w:t>service disruption</w:t>
      </w:r>
    </w:p>
    <w:p w14:paraId="21A16A0F" w14:textId="77777777" w:rsidR="008A7C54" w:rsidRDefault="00000000">
      <w:pPr>
        <w:numPr>
          <w:ilvl w:val="0"/>
          <w:numId w:val="3"/>
        </w:numPr>
        <w:rPr>
          <w:rFonts w:ascii="Cambria" w:hAnsi="Cambria" w:cs="Cambria"/>
        </w:rPr>
      </w:pPr>
      <w:r>
        <w:rPr>
          <w:rFonts w:ascii="Cambria" w:hAnsi="Cambria" w:cs="Cambria"/>
        </w:rPr>
        <w:t>potential reputational damage to the organisation.</w:t>
      </w:r>
    </w:p>
    <w:p w14:paraId="486E790C" w14:textId="77777777" w:rsidR="008A7C54" w:rsidRDefault="008A7C54">
      <w:pPr>
        <w:rPr>
          <w:rFonts w:ascii="Cambria" w:hAnsi="Cambria" w:cs="Cambria"/>
        </w:rPr>
      </w:pPr>
    </w:p>
    <w:p w14:paraId="512692A8" w14:textId="77777777" w:rsidR="008A7C54" w:rsidRDefault="00000000">
      <w:pPr>
        <w:rPr>
          <w:rFonts w:ascii="Cambria" w:hAnsi="Cambria" w:cs="Cambria"/>
        </w:rPr>
      </w:pPr>
      <w:r>
        <w:rPr>
          <w:rFonts w:ascii="Cambria" w:hAnsi="Cambria" w:cs="Cambria"/>
        </w:rPr>
        <w:t>Immediate remediation is strongly recommended. The system should either be decommissioned or rebuilt using a secure and updated configuration. In addition, all credentials associated with this system should be treated as compromised and must be reset.</w:t>
      </w:r>
    </w:p>
    <w:p w14:paraId="4FD513F1" w14:textId="77777777" w:rsidR="008A7C54" w:rsidRDefault="008A7C54">
      <w:pPr>
        <w:spacing w:after="120"/>
        <w:rPr>
          <w:color w:val="000000" w:themeColor="text1"/>
        </w:rPr>
      </w:pPr>
    </w:p>
    <w:tbl>
      <w:tblPr>
        <w:tblStyle w:val="TableGrid"/>
        <w:tblW w:w="0" w:type="auto"/>
        <w:jc w:val="center"/>
        <w:tblLook w:val="04A0" w:firstRow="1" w:lastRow="0" w:firstColumn="1" w:lastColumn="0" w:noHBand="0" w:noVBand="1"/>
      </w:tblPr>
      <w:tblGrid>
        <w:gridCol w:w="3210"/>
        <w:gridCol w:w="3210"/>
      </w:tblGrid>
      <w:tr w:rsidR="008A7C54" w14:paraId="3D8AA045" w14:textId="77777777">
        <w:trPr>
          <w:jc w:val="center"/>
        </w:trPr>
        <w:tc>
          <w:tcPr>
            <w:tcW w:w="3210" w:type="dxa"/>
          </w:tcPr>
          <w:p w14:paraId="3C6AE762" w14:textId="77777777" w:rsidR="008A7C54" w:rsidRDefault="00000000">
            <w:pPr>
              <w:spacing w:after="100"/>
              <w:rPr>
                <w:rFonts w:ascii="Cambria" w:hAnsi="Cambria" w:cs="Cambria"/>
                <w:b/>
                <w:bCs/>
                <w:color w:val="000000" w:themeColor="text1"/>
              </w:rPr>
            </w:pPr>
            <w:r>
              <w:rPr>
                <w:rFonts w:ascii="Cambria" w:hAnsi="Cambria" w:cs="Cambria"/>
                <w:b/>
                <w:bCs/>
                <w:color w:val="000000" w:themeColor="text1"/>
              </w:rPr>
              <w:t>Risk Rating</w:t>
            </w:r>
          </w:p>
        </w:tc>
        <w:tc>
          <w:tcPr>
            <w:tcW w:w="3210" w:type="dxa"/>
          </w:tcPr>
          <w:p w14:paraId="6C3B647A" w14:textId="77777777" w:rsidR="008A7C54" w:rsidRDefault="00000000">
            <w:pPr>
              <w:spacing w:after="100"/>
              <w:rPr>
                <w:rFonts w:ascii="Cambria" w:hAnsi="Cambria" w:cs="Cambria"/>
                <w:color w:val="000000" w:themeColor="text1"/>
              </w:rPr>
            </w:pPr>
            <w:r>
              <w:rPr>
                <w:rFonts w:ascii="Cambria" w:hAnsi="Cambria" w:cs="Cambria"/>
                <w:b/>
                <w:bCs/>
                <w:color w:val="000000" w:themeColor="text1"/>
              </w:rPr>
              <w:t>Business Impact</w:t>
            </w:r>
          </w:p>
        </w:tc>
      </w:tr>
      <w:tr w:rsidR="008A7C54" w14:paraId="31CB0E3F" w14:textId="77777777">
        <w:trPr>
          <w:jc w:val="center"/>
        </w:trPr>
        <w:tc>
          <w:tcPr>
            <w:tcW w:w="3210" w:type="dxa"/>
          </w:tcPr>
          <w:p w14:paraId="0A334BF7" w14:textId="77777777" w:rsidR="008A7C54" w:rsidRDefault="00000000">
            <w:pPr>
              <w:spacing w:after="100"/>
              <w:rPr>
                <w:rFonts w:ascii="Cambria" w:hAnsi="Cambria" w:cs="Cambria"/>
                <w:color w:val="000000" w:themeColor="text1"/>
              </w:rPr>
            </w:pPr>
            <w:r>
              <w:rPr>
                <w:rFonts w:ascii="Cambria" w:hAnsi="Cambria" w:cs="Cambria"/>
                <w:color w:val="000000" w:themeColor="text1"/>
              </w:rPr>
              <w:t>Critical</w:t>
            </w:r>
          </w:p>
        </w:tc>
        <w:tc>
          <w:tcPr>
            <w:tcW w:w="3210" w:type="dxa"/>
          </w:tcPr>
          <w:p w14:paraId="6CF5EE7C" w14:textId="77777777" w:rsidR="008A7C54" w:rsidRDefault="00000000">
            <w:pPr>
              <w:spacing w:after="100"/>
              <w:rPr>
                <w:rFonts w:ascii="Cambria" w:hAnsi="Cambria" w:cs="Cambria"/>
                <w:color w:val="000000" w:themeColor="text1"/>
              </w:rPr>
            </w:pPr>
            <w:r>
              <w:rPr>
                <w:rFonts w:ascii="Cambria" w:hAnsi="Cambria" w:cs="Cambria"/>
                <w:color w:val="000000" w:themeColor="text1"/>
              </w:rPr>
              <w:t>Immediate full system compromise</w:t>
            </w:r>
          </w:p>
        </w:tc>
      </w:tr>
    </w:tbl>
    <w:p w14:paraId="55EE62D3" w14:textId="77777777" w:rsidR="008A7C54" w:rsidRDefault="008A7C54">
      <w:pPr>
        <w:spacing w:after="100"/>
        <w:rPr>
          <w:rFonts w:ascii="Cambria" w:hAnsi="Cambria" w:cs="Cambria"/>
          <w:color w:val="000000" w:themeColor="text1"/>
        </w:rPr>
      </w:pPr>
    </w:p>
    <w:p w14:paraId="35520D9F" w14:textId="77777777" w:rsidR="008A7C54" w:rsidRDefault="008A7C54">
      <w:pPr>
        <w:spacing w:after="100"/>
        <w:rPr>
          <w:color w:val="000000" w:themeColor="text1"/>
        </w:rPr>
      </w:pPr>
    </w:p>
    <w:p w14:paraId="27E165DA" w14:textId="77777777" w:rsidR="008A7C54" w:rsidRDefault="00000000">
      <w:pPr>
        <w:keepNext/>
        <w:jc w:val="center"/>
        <w:rPr>
          <w:color w:val="000000" w:themeColor="text1"/>
        </w:rPr>
      </w:pPr>
      <w:r>
        <w:rPr>
          <w:noProof/>
          <w:color w:val="000000" w:themeColor="text1"/>
        </w:rPr>
        <w:drawing>
          <wp:inline distT="0" distB="0" distL="0" distR="0" wp14:anchorId="7FFFF366" wp14:editId="19297C07">
            <wp:extent cx="6146165" cy="3394710"/>
            <wp:effectExtent l="0" t="0" r="6985" b="0"/>
            <wp:docPr id="209054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3472" name="Picture 1"/>
                    <pic:cNvPicPr>
                      <a:picLocks noChangeAspect="1"/>
                    </pic:cNvPicPr>
                  </pic:nvPicPr>
                  <pic:blipFill>
                    <a:blip r:embed="rId9"/>
                    <a:stretch>
                      <a:fillRect/>
                    </a:stretch>
                  </pic:blipFill>
                  <pic:spPr>
                    <a:xfrm>
                      <a:off x="0" y="0"/>
                      <a:ext cx="6158932" cy="3401655"/>
                    </a:xfrm>
                    <a:prstGeom prst="rect">
                      <a:avLst/>
                    </a:prstGeom>
                  </pic:spPr>
                </pic:pic>
              </a:graphicData>
            </a:graphic>
          </wp:inline>
        </w:drawing>
      </w:r>
    </w:p>
    <w:p w14:paraId="0D0D34EA" w14:textId="77777777" w:rsidR="008A7C54" w:rsidRDefault="00000000">
      <w:pPr>
        <w:jc w:val="center"/>
        <w:rPr>
          <w:rFonts w:ascii="Cambria" w:hAnsi="Cambria" w:cs="Cambria"/>
          <w:b/>
          <w:bCs/>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1</w:t>
      </w:r>
      <w:r>
        <w:rPr>
          <w:rFonts w:ascii="Cambria" w:hAnsi="Cambria" w:cs="Cambria"/>
          <w:b/>
          <w:bCs/>
        </w:rPr>
        <w:fldChar w:fldCharType="end"/>
      </w:r>
      <w:r>
        <w:rPr>
          <w:rFonts w:ascii="Cambria" w:hAnsi="Cambria" w:cs="Cambria"/>
          <w:b/>
          <w:bCs/>
        </w:rPr>
        <w:t xml:space="preserve"> </w:t>
      </w:r>
      <w:r>
        <w:rPr>
          <w:rFonts w:ascii="Cambria" w:hAnsi="Cambria" w:cs="Cambria"/>
          <w:b/>
          <w:bCs/>
          <w:lang w:val="en-US"/>
        </w:rPr>
        <w:t xml:space="preserve">: </w:t>
      </w:r>
      <w:r>
        <w:rPr>
          <w:rFonts w:ascii="Cambria" w:hAnsi="Cambria" w:cs="Cambria"/>
          <w:b/>
          <w:bCs/>
        </w:rPr>
        <w:t>Nmap full scan — 192.168.3.1</w:t>
      </w:r>
    </w:p>
    <w:p w14:paraId="4EB3AAE1" w14:textId="77777777" w:rsidR="008A7C54" w:rsidRDefault="00000000">
      <w:pPr>
        <w:pStyle w:val="Heading1"/>
        <w:rPr>
          <w:rFonts w:ascii="Cambria" w:hAnsi="Cambria" w:cs="Cambria"/>
          <w:color w:val="000000" w:themeColor="text1"/>
          <w:sz w:val="32"/>
          <w:szCs w:val="32"/>
          <w:u w:val="single"/>
        </w:rPr>
      </w:pPr>
      <w:bookmarkStart w:id="1" w:name="_Toc227610527"/>
      <w:r>
        <w:rPr>
          <w:rFonts w:ascii="Cambria" w:hAnsi="Cambria" w:cs="Cambria"/>
          <w:color w:val="000000" w:themeColor="text1"/>
          <w:sz w:val="32"/>
          <w:szCs w:val="32"/>
          <w:u w:val="single"/>
        </w:rPr>
        <w:t>2. Attack Details &amp; Mitigation</w:t>
      </w:r>
      <w:bookmarkEnd w:id="1"/>
    </w:p>
    <w:p w14:paraId="5DAF6A94" w14:textId="77777777" w:rsidR="008A7C54" w:rsidRDefault="00000000">
      <w:pPr>
        <w:spacing w:after="120"/>
        <w:rPr>
          <w:color w:val="000000" w:themeColor="text1"/>
        </w:rPr>
      </w:pPr>
      <w:r>
        <w:rPr>
          <w:rFonts w:ascii="Cambria" w:hAnsi="Cambria" w:cs="Cambria"/>
          <w:color w:val="000000" w:themeColor="text1"/>
        </w:rPr>
        <w:t xml:space="preserve">The five unique attacks resulted in root access to the target </w:t>
      </w:r>
      <w:r>
        <w:rPr>
          <w:rFonts w:ascii="Cambria" w:hAnsi="Cambria" w:cs="Cambria"/>
          <w:b/>
          <w:bCs/>
          <w:color w:val="000000" w:themeColor="text1"/>
        </w:rPr>
        <w:t>IP 192.168.3.1</w:t>
      </w:r>
      <w:r>
        <w:rPr>
          <w:rFonts w:ascii="Cambria" w:hAnsi="Cambria" w:cs="Cambria"/>
          <w:color w:val="000000" w:themeColor="text1"/>
        </w:rPr>
        <w:t>. The vulnerabilities scanning, discovery, exploitation with full commands and output evidence, and mitigation are given below:</w:t>
      </w:r>
    </w:p>
    <w:p w14:paraId="530DF288" w14:textId="77777777" w:rsidR="009347D9" w:rsidRDefault="00000000">
      <w:pPr>
        <w:pStyle w:val="Heading2"/>
        <w:rPr>
          <w:rFonts w:ascii="Cambria" w:hAnsi="Cambria" w:cs="Cambria"/>
          <w:color w:val="000000" w:themeColor="text1"/>
          <w:sz w:val="24"/>
          <w:szCs w:val="24"/>
          <w:u w:val="single"/>
        </w:rPr>
      </w:pPr>
      <w:bookmarkStart w:id="2" w:name="_Toc227610528"/>
      <w:r>
        <w:rPr>
          <w:rFonts w:ascii="Cambria" w:hAnsi="Cambria" w:cs="Cambria"/>
          <w:color w:val="000000" w:themeColor="text1"/>
          <w:sz w:val="24"/>
          <w:szCs w:val="24"/>
          <w:u w:val="single"/>
        </w:rPr>
        <w:t>2.1 Attack 1 — Unauthorised Remote Root Access via Backdoor Service (TCP Port 12345)</w:t>
      </w:r>
      <w:bookmarkEnd w:id="2"/>
    </w:p>
    <w:p w14:paraId="2D989EBC" w14:textId="40929940" w:rsidR="008A7C54" w:rsidRDefault="00000000">
      <w:pPr>
        <w:pStyle w:val="Heading2"/>
        <w:rPr>
          <w:rFonts w:ascii="Cambria" w:hAnsi="Cambria" w:cs="Cambria"/>
          <w:color w:val="000000" w:themeColor="text1"/>
          <w:sz w:val="24"/>
          <w:szCs w:val="24"/>
          <w:u w:val="single"/>
        </w:rPr>
      </w:pPr>
      <w:r>
        <w:rPr>
          <w:rFonts w:ascii="Cambria" w:hAnsi="Cambria" w:cs="Cambria"/>
          <w:color w:val="000000" w:themeColor="text1"/>
          <w:sz w:val="24"/>
          <w:szCs w:val="24"/>
          <w:u w:val="single"/>
        </w:rPr>
        <w:t xml:space="preserve">Vulnerability discovery: </w:t>
      </w:r>
    </w:p>
    <w:p w14:paraId="530E6C82" w14:textId="77777777" w:rsidR="008A7C54" w:rsidRDefault="008A7C54">
      <w:pPr>
        <w:rPr>
          <w:rFonts w:ascii="Cambria" w:hAnsi="Cambria" w:cs="Cambria"/>
          <w:b/>
          <w:bCs/>
          <w:color w:val="000000" w:themeColor="text1"/>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600"/>
        <w:gridCol w:w="2200"/>
        <w:gridCol w:w="1200"/>
      </w:tblGrid>
      <w:tr w:rsidR="009347D9" w14:paraId="0275E7B9" w14:textId="77777777" w:rsidTr="009347D9">
        <w:tc>
          <w:tcPr>
            <w:tcW w:w="3600" w:type="dxa"/>
            <w:shd w:val="clear" w:color="auto" w:fill="FFFFFF" w:themeFill="background1"/>
            <w:tcMar>
              <w:top w:w="80" w:type="dxa"/>
              <w:left w:w="120" w:type="dxa"/>
              <w:bottom w:w="80" w:type="dxa"/>
              <w:right w:w="120" w:type="dxa"/>
            </w:tcMar>
          </w:tcPr>
          <w:p w14:paraId="6B65ABBD" w14:textId="77777777" w:rsidR="009347D9" w:rsidRDefault="009347D9">
            <w:pPr>
              <w:rPr>
                <w:rFonts w:ascii="Cambria" w:hAnsi="Cambria" w:cs="Cambria"/>
                <w:b/>
                <w:bCs/>
                <w:color w:val="000000" w:themeColor="text1"/>
              </w:rPr>
            </w:pPr>
            <w:r>
              <w:rPr>
                <w:rFonts w:ascii="Cambria" w:hAnsi="Cambria" w:cs="Cambria"/>
                <w:b/>
                <w:bCs/>
                <w:color w:val="000000" w:themeColor="text1"/>
              </w:rPr>
              <w:lastRenderedPageBreak/>
              <w:t>Vulnerability</w:t>
            </w:r>
          </w:p>
        </w:tc>
        <w:tc>
          <w:tcPr>
            <w:tcW w:w="2200" w:type="dxa"/>
            <w:shd w:val="clear" w:color="auto" w:fill="FFFFFF" w:themeFill="background1"/>
            <w:tcMar>
              <w:top w:w="80" w:type="dxa"/>
              <w:left w:w="120" w:type="dxa"/>
              <w:bottom w:w="80" w:type="dxa"/>
              <w:right w:w="120" w:type="dxa"/>
            </w:tcMar>
          </w:tcPr>
          <w:p w14:paraId="367A5CCF" w14:textId="77777777" w:rsidR="009347D9" w:rsidRDefault="009347D9">
            <w:pPr>
              <w:rPr>
                <w:rFonts w:ascii="Cambria" w:hAnsi="Cambria" w:cs="Cambria"/>
                <w:b/>
                <w:bCs/>
                <w:color w:val="000000" w:themeColor="text1"/>
              </w:rPr>
            </w:pPr>
            <w:r>
              <w:rPr>
                <w:rFonts w:ascii="Cambria" w:hAnsi="Cambria" w:cs="Cambria"/>
                <w:b/>
                <w:bCs/>
                <w:color w:val="000000" w:themeColor="text1"/>
              </w:rPr>
              <w:t>Type</w:t>
            </w:r>
          </w:p>
        </w:tc>
        <w:tc>
          <w:tcPr>
            <w:tcW w:w="1200" w:type="dxa"/>
            <w:shd w:val="clear" w:color="auto" w:fill="FFFFFF" w:themeFill="background1"/>
            <w:tcMar>
              <w:top w:w="80" w:type="dxa"/>
              <w:left w:w="120" w:type="dxa"/>
              <w:bottom w:w="80" w:type="dxa"/>
              <w:right w:w="120" w:type="dxa"/>
            </w:tcMar>
          </w:tcPr>
          <w:p w14:paraId="0F474173" w14:textId="77777777" w:rsidR="009347D9" w:rsidRDefault="009347D9">
            <w:pPr>
              <w:rPr>
                <w:rFonts w:ascii="Cambria" w:hAnsi="Cambria" w:cs="Cambria"/>
                <w:b/>
                <w:bCs/>
                <w:color w:val="000000" w:themeColor="text1"/>
              </w:rPr>
            </w:pPr>
            <w:r>
              <w:rPr>
                <w:rFonts w:ascii="Cambria" w:hAnsi="Cambria" w:cs="Cambria"/>
                <w:b/>
                <w:bCs/>
                <w:color w:val="000000" w:themeColor="text1"/>
              </w:rPr>
              <w:t>Severity</w:t>
            </w:r>
          </w:p>
        </w:tc>
      </w:tr>
      <w:tr w:rsidR="009347D9" w14:paraId="685C6FC7" w14:textId="77777777" w:rsidTr="009347D9">
        <w:tc>
          <w:tcPr>
            <w:tcW w:w="3600" w:type="dxa"/>
            <w:shd w:val="clear" w:color="auto" w:fill="FFFFFF" w:themeFill="background1"/>
            <w:tcMar>
              <w:top w:w="80" w:type="dxa"/>
              <w:left w:w="120" w:type="dxa"/>
              <w:bottom w:w="80" w:type="dxa"/>
              <w:right w:w="120" w:type="dxa"/>
            </w:tcMar>
          </w:tcPr>
          <w:p w14:paraId="004768D8" w14:textId="77777777" w:rsidR="009347D9" w:rsidRDefault="009347D9">
            <w:pPr>
              <w:rPr>
                <w:rFonts w:ascii="Cambria" w:hAnsi="Cambria" w:cs="Cambria"/>
                <w:color w:val="000000" w:themeColor="text1"/>
              </w:rPr>
            </w:pPr>
            <w:r>
              <w:rPr>
                <w:rFonts w:ascii="Cambria" w:hAnsi="Cambria" w:cs="Cambria"/>
                <w:color w:val="000000" w:themeColor="text1"/>
              </w:rPr>
              <w:t>Pre-installed unauthenticated bash backdoor on TCP 12345</w:t>
            </w:r>
          </w:p>
        </w:tc>
        <w:tc>
          <w:tcPr>
            <w:tcW w:w="2200" w:type="dxa"/>
            <w:shd w:val="clear" w:color="auto" w:fill="FFFFFF" w:themeFill="background1"/>
            <w:tcMar>
              <w:top w:w="80" w:type="dxa"/>
              <w:left w:w="120" w:type="dxa"/>
              <w:bottom w:w="80" w:type="dxa"/>
              <w:right w:w="120" w:type="dxa"/>
            </w:tcMar>
          </w:tcPr>
          <w:p w14:paraId="4E8DE8A2" w14:textId="77777777" w:rsidR="009347D9" w:rsidRDefault="009347D9">
            <w:pPr>
              <w:rPr>
                <w:rFonts w:ascii="Cambria" w:hAnsi="Cambria" w:cs="Cambria"/>
                <w:color w:val="000000" w:themeColor="text1"/>
              </w:rPr>
            </w:pPr>
            <w:r>
              <w:rPr>
                <w:rFonts w:ascii="Cambria" w:hAnsi="Cambria" w:cs="Cambria"/>
                <w:color w:val="000000" w:themeColor="text1"/>
              </w:rPr>
              <w:t>Backdoor / Unauthorised Access</w:t>
            </w:r>
          </w:p>
        </w:tc>
        <w:tc>
          <w:tcPr>
            <w:tcW w:w="1200" w:type="dxa"/>
            <w:shd w:val="clear" w:color="auto" w:fill="FFFFFF" w:themeFill="background1"/>
            <w:tcMar>
              <w:top w:w="80" w:type="dxa"/>
              <w:left w:w="120" w:type="dxa"/>
              <w:bottom w:w="80" w:type="dxa"/>
              <w:right w:w="120" w:type="dxa"/>
            </w:tcMar>
          </w:tcPr>
          <w:p w14:paraId="3522683D" w14:textId="77777777" w:rsidR="009347D9" w:rsidRDefault="009347D9">
            <w:pPr>
              <w:rPr>
                <w:rFonts w:ascii="Cambria" w:hAnsi="Cambria" w:cs="Cambria"/>
                <w:color w:val="000000" w:themeColor="text1"/>
              </w:rPr>
            </w:pPr>
            <w:r>
              <w:rPr>
                <w:rFonts w:ascii="Cambria" w:hAnsi="Cambria" w:cs="Cambria"/>
                <w:color w:val="000000" w:themeColor="text1"/>
              </w:rPr>
              <w:t>Critical</w:t>
            </w:r>
          </w:p>
        </w:tc>
      </w:tr>
    </w:tbl>
    <w:p w14:paraId="3D39238C" w14:textId="77777777" w:rsidR="008A7C54" w:rsidRDefault="008A7C54"/>
    <w:p w14:paraId="54158E2C" w14:textId="77777777" w:rsidR="008A7C54" w:rsidRDefault="00000000">
      <w:pPr>
        <w:rPr>
          <w:rFonts w:ascii="Cambria" w:hAnsi="Cambria" w:cs="Cambria"/>
          <w:b/>
          <w:bCs/>
          <w:sz w:val="24"/>
          <w:szCs w:val="24"/>
          <w:u w:val="single"/>
          <w:lang w:val="en-US"/>
        </w:rPr>
      </w:pPr>
      <w:r>
        <w:rPr>
          <w:rFonts w:ascii="Cambria" w:hAnsi="Cambria" w:cs="Cambria"/>
          <w:b/>
          <w:bCs/>
          <w:sz w:val="24"/>
          <w:szCs w:val="24"/>
          <w:u w:val="single"/>
        </w:rPr>
        <w:t>Tools Used</w:t>
      </w:r>
      <w:r>
        <w:rPr>
          <w:rFonts w:ascii="Cambria" w:hAnsi="Cambria" w:cs="Cambria"/>
          <w:b/>
          <w:bCs/>
          <w:sz w:val="24"/>
          <w:szCs w:val="24"/>
          <w:u w:val="single"/>
          <w:lang w:val="en-US"/>
        </w:rPr>
        <w:t>:</w:t>
      </w:r>
    </w:p>
    <w:p w14:paraId="59FBFF6E" w14:textId="77777777" w:rsidR="008A7C54" w:rsidRDefault="00000000">
      <w:pPr>
        <w:numPr>
          <w:ilvl w:val="0"/>
          <w:numId w:val="4"/>
        </w:numPr>
        <w:rPr>
          <w:rFonts w:ascii="Cambria" w:hAnsi="Cambria" w:cs="Cambria"/>
        </w:rPr>
      </w:pPr>
      <w:r>
        <w:rPr>
          <w:rFonts w:ascii="Cambria" w:hAnsi="Cambria" w:cs="Cambria"/>
        </w:rPr>
        <w:t xml:space="preserve">Nmap </w:t>
      </w:r>
    </w:p>
    <w:p w14:paraId="338309CF" w14:textId="77777777" w:rsidR="008A7C54" w:rsidRDefault="00000000">
      <w:pPr>
        <w:numPr>
          <w:ilvl w:val="0"/>
          <w:numId w:val="4"/>
        </w:numPr>
        <w:rPr>
          <w:rFonts w:ascii="Cambria" w:hAnsi="Cambria" w:cs="Cambria"/>
        </w:rPr>
      </w:pPr>
      <w:r>
        <w:rPr>
          <w:rFonts w:ascii="Cambria" w:hAnsi="Cambria" w:cs="Cambria"/>
        </w:rPr>
        <w:t xml:space="preserve">Netcat </w:t>
      </w:r>
    </w:p>
    <w:p w14:paraId="451C24CA" w14:textId="77777777" w:rsidR="008A7C54" w:rsidRDefault="00000000">
      <w:pPr>
        <w:numPr>
          <w:ilvl w:val="0"/>
          <w:numId w:val="4"/>
        </w:numPr>
        <w:rPr>
          <w:rFonts w:ascii="Cambria" w:hAnsi="Cambria" w:cs="Cambria"/>
        </w:rPr>
      </w:pPr>
      <w:r>
        <w:rPr>
          <w:rFonts w:ascii="Cambria" w:hAnsi="Cambria" w:cs="Cambria"/>
        </w:rPr>
        <w:t>Bash (bind shell interaction)</w:t>
      </w:r>
    </w:p>
    <w:p w14:paraId="63BC2402" w14:textId="77777777" w:rsidR="008A7C54" w:rsidRDefault="008A7C54">
      <w:pPr>
        <w:rPr>
          <w:rFonts w:ascii="Cambria" w:hAnsi="Cambria" w:cs="Cambria"/>
          <w:b/>
          <w:bCs/>
          <w:sz w:val="24"/>
          <w:szCs w:val="24"/>
          <w:u w:val="single"/>
        </w:rPr>
      </w:pPr>
    </w:p>
    <w:p w14:paraId="43BE5DA2" w14:textId="77777777" w:rsidR="008A7C54" w:rsidRDefault="00000000">
      <w:pPr>
        <w:rPr>
          <w:rFonts w:ascii="Cambria" w:hAnsi="Cambria" w:cs="Cambria"/>
          <w:b/>
          <w:bCs/>
          <w:sz w:val="24"/>
          <w:szCs w:val="24"/>
          <w:u w:val="single"/>
          <w:lang w:val="en-US"/>
        </w:rPr>
      </w:pPr>
      <w:r>
        <w:rPr>
          <w:rFonts w:ascii="Cambria" w:hAnsi="Cambria" w:cs="Cambria"/>
          <w:b/>
          <w:bCs/>
          <w:sz w:val="24"/>
          <w:szCs w:val="24"/>
          <w:u w:val="single"/>
        </w:rPr>
        <w:t>Technical Explanation</w:t>
      </w:r>
      <w:r>
        <w:rPr>
          <w:rFonts w:ascii="Cambria" w:hAnsi="Cambria" w:cs="Cambria"/>
          <w:b/>
          <w:bCs/>
          <w:sz w:val="24"/>
          <w:szCs w:val="24"/>
          <w:u w:val="single"/>
          <w:lang w:val="en-US"/>
        </w:rPr>
        <w:t>:</w:t>
      </w:r>
    </w:p>
    <w:p w14:paraId="791AE1D2" w14:textId="77777777" w:rsidR="008A7C54" w:rsidRDefault="008A7C54">
      <w:pPr>
        <w:rPr>
          <w:rFonts w:ascii="Cambria" w:hAnsi="Cambria" w:cs="Cambria"/>
          <w:b/>
          <w:bCs/>
          <w:u w:val="single"/>
          <w:lang w:val="en-US"/>
        </w:rPr>
      </w:pPr>
    </w:p>
    <w:p w14:paraId="17562A8E" w14:textId="77777777" w:rsidR="008A7C54" w:rsidRDefault="00000000">
      <w:pPr>
        <w:rPr>
          <w:rFonts w:ascii="Cambria" w:hAnsi="Cambria" w:cs="Cambria"/>
          <w:sz w:val="24"/>
          <w:szCs w:val="24"/>
        </w:rPr>
      </w:pPr>
      <w:r>
        <w:rPr>
          <w:rFonts w:ascii="Cambria" w:hAnsi="Cambria" w:cs="Cambria"/>
          <w:sz w:val="24"/>
          <w:szCs w:val="24"/>
        </w:rPr>
        <w:t>We identified a bind shell listening on TCP port 12345 that allowed remote users, even without prior authentication, to directly obtain a root shell. This represents a critical backdoor vulnerability, as it provides unrestricted access with no authentication or access control mechanisms in place.</w:t>
      </w:r>
    </w:p>
    <w:p w14:paraId="5FAB4766" w14:textId="77777777" w:rsidR="008A7C54" w:rsidRDefault="00000000">
      <w:pPr>
        <w:rPr>
          <w:rFonts w:ascii="Cambria" w:hAnsi="Cambria" w:cs="Cambria"/>
          <w:sz w:val="24"/>
          <w:szCs w:val="24"/>
        </w:rPr>
      </w:pPr>
      <w:r>
        <w:rPr>
          <w:rFonts w:ascii="Cambria" w:hAnsi="Cambria" w:cs="Cambria"/>
          <w:sz w:val="24"/>
          <w:szCs w:val="24"/>
        </w:rPr>
        <w:t>During scanning, we performed an Nmap service detection scan against the target, which clearly identified and flagged port 12345 as a backdoor service.</w:t>
      </w:r>
    </w:p>
    <w:p w14:paraId="48DF0EA3" w14:textId="77777777" w:rsidR="008A7C54" w:rsidRDefault="008A7C54">
      <w:pPr>
        <w:rPr>
          <w:rFonts w:ascii="Cambria" w:hAnsi="Cambria" w:cs="Cambria"/>
          <w:sz w:val="24"/>
          <w:szCs w:val="24"/>
        </w:rPr>
      </w:pPr>
    </w:p>
    <w:p w14:paraId="30416359" w14:textId="77777777" w:rsidR="008A7C54" w:rsidRDefault="00000000">
      <w:pPr>
        <w:keepNext/>
        <w:spacing w:after="100"/>
      </w:pPr>
      <w:r>
        <w:rPr>
          <w:noProof/>
          <w:color w:val="000000" w:themeColor="text1"/>
        </w:rPr>
        <w:drawing>
          <wp:inline distT="0" distB="0" distL="0" distR="0" wp14:anchorId="6787E8A4" wp14:editId="63F4BC15">
            <wp:extent cx="6121400" cy="1456055"/>
            <wp:effectExtent l="0" t="0" r="12700" b="10795"/>
            <wp:docPr id="20782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2623" name="Picture 1"/>
                    <pic:cNvPicPr>
                      <a:picLocks noChangeAspect="1"/>
                    </pic:cNvPicPr>
                  </pic:nvPicPr>
                  <pic:blipFill>
                    <a:blip r:embed="rId10"/>
                    <a:stretch>
                      <a:fillRect/>
                    </a:stretch>
                  </pic:blipFill>
                  <pic:spPr>
                    <a:xfrm>
                      <a:off x="0" y="0"/>
                      <a:ext cx="6121400" cy="1456055"/>
                    </a:xfrm>
                    <a:prstGeom prst="rect">
                      <a:avLst/>
                    </a:prstGeom>
                  </pic:spPr>
                </pic:pic>
              </a:graphicData>
            </a:graphic>
          </wp:inline>
        </w:drawing>
      </w:r>
    </w:p>
    <w:p w14:paraId="578D28E5" w14:textId="77777777" w:rsidR="008A7C54" w:rsidRDefault="00000000">
      <w:pPr>
        <w:jc w:val="center"/>
        <w:rPr>
          <w:b/>
          <w:bCs/>
          <w:color w:val="000000" w:themeColor="text1"/>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2</w:t>
      </w:r>
      <w:r>
        <w:rPr>
          <w:rFonts w:ascii="Cambria" w:hAnsi="Cambria" w:cs="Cambria"/>
          <w:b/>
          <w:bCs/>
        </w:rPr>
        <w:fldChar w:fldCharType="end"/>
      </w:r>
      <w:r>
        <w:rPr>
          <w:rFonts w:ascii="Cambria" w:hAnsi="Cambria" w:cs="Cambria"/>
          <w:b/>
          <w:bCs/>
        </w:rPr>
        <w:t xml:space="preserve"> </w:t>
      </w:r>
      <w:r>
        <w:rPr>
          <w:rFonts w:ascii="Cambria" w:hAnsi="Cambria" w:cs="Cambria"/>
          <w:b/>
          <w:bCs/>
          <w:lang w:val="en-US"/>
        </w:rPr>
        <w:t>:</w:t>
      </w:r>
      <w:r>
        <w:rPr>
          <w:rFonts w:ascii="Cambria" w:hAnsi="Cambria" w:cs="Cambria"/>
          <w:b/>
          <w:bCs/>
        </w:rPr>
        <w:t>Nmap scanning of port 12345</w:t>
      </w:r>
    </w:p>
    <w:p w14:paraId="5D66B1AE" w14:textId="77777777" w:rsidR="008A7C54" w:rsidRDefault="00000000">
      <w:pPr>
        <w:spacing w:before="160" w:after="80"/>
        <w:rPr>
          <w:rFonts w:ascii="Cambria" w:hAnsi="Cambria" w:cs="Cambria"/>
          <w:b/>
          <w:bCs/>
          <w:color w:val="000000" w:themeColor="text1"/>
          <w:sz w:val="24"/>
          <w:szCs w:val="24"/>
          <w:u w:val="single"/>
          <w:lang w:val="en-US"/>
        </w:rPr>
      </w:pPr>
      <w:r>
        <w:rPr>
          <w:rFonts w:ascii="Cambria" w:hAnsi="Cambria" w:cs="Cambria"/>
          <w:b/>
          <w:bCs/>
          <w:color w:val="000000" w:themeColor="text1"/>
          <w:sz w:val="24"/>
          <w:szCs w:val="24"/>
          <w:u w:val="single"/>
        </w:rPr>
        <w:t>Exploitation</w:t>
      </w:r>
      <w:r>
        <w:rPr>
          <w:rFonts w:ascii="Cambria" w:hAnsi="Cambria" w:cs="Cambria"/>
          <w:b/>
          <w:bCs/>
          <w:color w:val="000000" w:themeColor="text1"/>
          <w:sz w:val="24"/>
          <w:szCs w:val="24"/>
          <w:u w:val="single"/>
          <w:lang w:val="en-US"/>
        </w:rPr>
        <w:t>:</w:t>
      </w:r>
    </w:p>
    <w:p w14:paraId="47BB4DE8" w14:textId="77777777" w:rsidR="008A7C54" w:rsidRDefault="00000000">
      <w:pPr>
        <w:rPr>
          <w:rFonts w:ascii="Cambria" w:hAnsi="Cambria" w:cs="Cambria"/>
          <w:b/>
          <w:bCs/>
        </w:rPr>
      </w:pPr>
      <w:r>
        <w:rPr>
          <w:rFonts w:ascii="Cambria" w:hAnsi="Cambria" w:cs="Cambria"/>
        </w:rPr>
        <w:t>We used Netcat to connect directly to the bind Bash backdoor on the target system. The connection was established without any authentication requirements, meaning no username, password, or cryptographic key was needed to gain</w:t>
      </w:r>
      <w:r>
        <w:rPr>
          <w:rFonts w:ascii="Cambria" w:hAnsi="Cambria" w:cs="Cambria"/>
          <w:lang w:val="en-US"/>
        </w:rPr>
        <w:t xml:space="preserve"> access.       </w:t>
      </w:r>
      <w:r>
        <w:rPr>
          <w:noProof/>
          <w:color w:val="000000" w:themeColor="text1"/>
        </w:rPr>
        <w:lastRenderedPageBreak/>
        <w:drawing>
          <wp:inline distT="0" distB="0" distL="0" distR="0" wp14:anchorId="3EE07009" wp14:editId="4336CD28">
            <wp:extent cx="6120130" cy="2834640"/>
            <wp:effectExtent l="0" t="0" r="13970" b="3810"/>
            <wp:docPr id="927753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3591" name="drawing"/>
                    <pic:cNvPicPr>
                      <a:picLocks noChangeAspect="1"/>
                    </pic:cNvPicPr>
                  </pic:nvPicPr>
                  <pic:blipFill>
                    <a:blip r:embed="rId11"/>
                    <a:stretch>
                      <a:fillRect/>
                    </a:stretch>
                  </pic:blipFill>
                  <pic:spPr>
                    <a:xfrm>
                      <a:off x="0" y="0"/>
                      <a:ext cx="6122946" cy="2835827"/>
                    </a:xfrm>
                    <a:prstGeom prst="rect">
                      <a:avLst/>
                    </a:prstGeom>
                  </pic:spPr>
                </pic:pic>
              </a:graphicData>
            </a:graphic>
          </wp:inline>
        </w:drawing>
      </w: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3</w:t>
      </w:r>
      <w:r>
        <w:rPr>
          <w:rFonts w:ascii="Cambria" w:hAnsi="Cambria" w:cs="Cambria"/>
          <w:b/>
          <w:bCs/>
        </w:rPr>
        <w:fldChar w:fldCharType="end"/>
      </w:r>
      <w:r>
        <w:rPr>
          <w:rFonts w:ascii="Cambria" w:hAnsi="Cambria" w:cs="Cambria"/>
          <w:b/>
          <w:bCs/>
        </w:rPr>
        <w:t xml:space="preserve"> </w:t>
      </w:r>
      <w:r>
        <w:rPr>
          <w:rFonts w:ascii="Cambria" w:hAnsi="Cambria" w:cs="Cambria"/>
          <w:b/>
          <w:bCs/>
          <w:lang w:val="en-US"/>
        </w:rPr>
        <w:t>:</w:t>
      </w:r>
      <w:r>
        <w:rPr>
          <w:rFonts w:ascii="Cambria" w:hAnsi="Cambria" w:cs="Cambria"/>
          <w:b/>
          <w:bCs/>
        </w:rPr>
        <w:t>Bind bash backdoor exploitation – connected as root user</w:t>
      </w:r>
    </w:p>
    <w:p w14:paraId="77A8941F" w14:textId="77777777" w:rsidR="008A7C54" w:rsidRDefault="00000000">
      <w:pPr>
        <w:keepNext/>
        <w:spacing w:after="100"/>
        <w:rPr>
          <w:color w:val="000000" w:themeColor="text1"/>
        </w:rPr>
      </w:pPr>
      <w:r>
        <w:rPr>
          <w:noProof/>
          <w:color w:val="000000" w:themeColor="text1"/>
        </w:rPr>
        <w:drawing>
          <wp:inline distT="0" distB="0" distL="0" distR="0" wp14:anchorId="286940BD" wp14:editId="68E557E4">
            <wp:extent cx="6124575" cy="2602230"/>
            <wp:effectExtent l="0" t="0" r="9525" b="7620"/>
            <wp:docPr id="1470713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3982" name="drawing"/>
                    <pic:cNvPicPr>
                      <a:picLocks noChangeAspect="1"/>
                    </pic:cNvPicPr>
                  </pic:nvPicPr>
                  <pic:blipFill>
                    <a:blip r:embed="rId12"/>
                    <a:stretch>
                      <a:fillRect/>
                    </a:stretch>
                  </pic:blipFill>
                  <pic:spPr>
                    <a:xfrm>
                      <a:off x="0" y="0"/>
                      <a:ext cx="6124575" cy="2602230"/>
                    </a:xfrm>
                    <a:prstGeom prst="rect">
                      <a:avLst/>
                    </a:prstGeom>
                  </pic:spPr>
                </pic:pic>
              </a:graphicData>
            </a:graphic>
          </wp:inline>
        </w:drawing>
      </w:r>
    </w:p>
    <w:p w14:paraId="1947571C" w14:textId="77777777" w:rsidR="008A7C54" w:rsidRDefault="00000000">
      <w:pPr>
        <w:jc w:val="center"/>
        <w:rPr>
          <w:rFonts w:ascii="Cambria" w:hAnsi="Cambria" w:cs="Cambria"/>
          <w:b/>
          <w:bCs/>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4</w:t>
      </w:r>
      <w:r>
        <w:rPr>
          <w:rFonts w:ascii="Cambria" w:hAnsi="Cambria" w:cs="Cambria"/>
          <w:b/>
          <w:bCs/>
        </w:rPr>
        <w:fldChar w:fldCharType="end"/>
      </w:r>
      <w:r>
        <w:rPr>
          <w:rFonts w:ascii="Cambria" w:hAnsi="Cambria" w:cs="Cambria"/>
          <w:b/>
          <w:bCs/>
        </w:rPr>
        <w:t xml:space="preserve"> </w:t>
      </w:r>
      <w:r>
        <w:rPr>
          <w:rFonts w:ascii="Cambria" w:hAnsi="Cambria" w:cs="Cambria"/>
          <w:b/>
          <w:bCs/>
          <w:lang w:val="en-US"/>
        </w:rPr>
        <w:t>:</w:t>
      </w:r>
      <w:r>
        <w:rPr>
          <w:rFonts w:ascii="Cambria" w:hAnsi="Cambria" w:cs="Cambria"/>
          <w:b/>
          <w:bCs/>
        </w:rPr>
        <w:t>Accessing etc/passwd as root user</w:t>
      </w:r>
    </w:p>
    <w:p w14:paraId="60E58BBC" w14:textId="77777777" w:rsidR="008A7C54" w:rsidRDefault="00000000">
      <w:pPr>
        <w:spacing w:after="100"/>
        <w:rPr>
          <w:color w:val="000000" w:themeColor="text1"/>
        </w:rPr>
      </w:pPr>
      <w:r>
        <w:rPr>
          <w:b/>
          <w:bCs/>
          <w:color w:val="000000" w:themeColor="text1"/>
        </w:rPr>
        <w:t xml:space="preserve"> </w:t>
      </w:r>
    </w:p>
    <w:p w14:paraId="612E9ED6" w14:textId="77777777" w:rsidR="008A7C54" w:rsidRDefault="00000000">
      <w:pPr>
        <w:keepNext/>
        <w:spacing w:after="100"/>
        <w:rPr>
          <w:color w:val="000000" w:themeColor="text1"/>
        </w:rPr>
      </w:pPr>
      <w:r>
        <w:rPr>
          <w:noProof/>
          <w:color w:val="000000" w:themeColor="text1"/>
        </w:rPr>
        <w:lastRenderedPageBreak/>
        <w:drawing>
          <wp:inline distT="0" distB="0" distL="0" distR="0" wp14:anchorId="4169BFBD" wp14:editId="10ED7D72">
            <wp:extent cx="6124575" cy="3448050"/>
            <wp:effectExtent l="0" t="0" r="0" b="0"/>
            <wp:docPr id="403368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8412" name="drawing"/>
                    <pic:cNvPicPr>
                      <a:picLocks noChangeAspect="1"/>
                    </pic:cNvPicPr>
                  </pic:nvPicPr>
                  <pic:blipFill>
                    <a:blip r:embed="rId13"/>
                    <a:stretch>
                      <a:fillRect/>
                    </a:stretch>
                  </pic:blipFill>
                  <pic:spPr>
                    <a:xfrm>
                      <a:off x="0" y="0"/>
                      <a:ext cx="6124575" cy="3448050"/>
                    </a:xfrm>
                    <a:prstGeom prst="rect">
                      <a:avLst/>
                    </a:prstGeom>
                  </pic:spPr>
                </pic:pic>
              </a:graphicData>
            </a:graphic>
          </wp:inline>
        </w:drawing>
      </w:r>
    </w:p>
    <w:p w14:paraId="54905507" w14:textId="77777777" w:rsidR="008A7C54" w:rsidRDefault="00000000">
      <w:pPr>
        <w:jc w:val="center"/>
        <w:rPr>
          <w:b/>
          <w:bCs/>
          <w:color w:val="000000" w:themeColor="text1"/>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5</w:t>
      </w:r>
      <w:r>
        <w:rPr>
          <w:rFonts w:ascii="Cambria" w:hAnsi="Cambria" w:cs="Cambria"/>
          <w:b/>
          <w:bCs/>
        </w:rPr>
        <w:fldChar w:fldCharType="end"/>
      </w:r>
      <w:r>
        <w:rPr>
          <w:rFonts w:ascii="Cambria" w:hAnsi="Cambria" w:cs="Cambria"/>
          <w:b/>
          <w:bCs/>
          <w:lang w:val="en-US"/>
        </w:rPr>
        <w:t>:</w:t>
      </w:r>
      <w:r>
        <w:rPr>
          <w:rFonts w:ascii="Cambria" w:hAnsi="Cambria" w:cs="Cambria"/>
          <w:b/>
          <w:bCs/>
        </w:rPr>
        <w:t xml:space="preserve"> Accessing etc/shadow as root user</w:t>
      </w:r>
    </w:p>
    <w:p w14:paraId="401ACCDA" w14:textId="77777777" w:rsidR="008A7C54" w:rsidRDefault="00000000">
      <w:pPr>
        <w:spacing w:before="160" w:after="80"/>
        <w:rPr>
          <w:rFonts w:ascii="Cambria" w:hAnsi="Cambria" w:cs="Cambria"/>
          <w:b/>
          <w:bCs/>
          <w:color w:val="000000" w:themeColor="text1"/>
          <w:u w:val="single"/>
        </w:rPr>
      </w:pPr>
      <w:r>
        <w:rPr>
          <w:rFonts w:ascii="Cambria" w:hAnsi="Cambria" w:cs="Cambria"/>
          <w:b/>
          <w:bCs/>
          <w:color w:val="000000" w:themeColor="text1"/>
          <w:u w:val="single"/>
        </w:rPr>
        <w:t>Mitigation</w:t>
      </w:r>
    </w:p>
    <w:p w14:paraId="5F31A2D5"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Immediately terminate the backdoor process: kill $(lsof -t -i:12345)</w:t>
      </w:r>
    </w:p>
    <w:p w14:paraId="0E40A4D7"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Remove any associated binary or startup script from /etc/init.d/, /etc/rc.local, or cron</w:t>
      </w:r>
    </w:p>
    <w:p w14:paraId="61008F51"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Implement iptables firewall rules to block all unauthorised inbound ports </w:t>
      </w:r>
      <w:sdt>
        <w:sdtPr>
          <w:rPr>
            <w:rFonts w:ascii="Cambria" w:hAnsi="Cambria" w:cs="Cambria"/>
            <w:color w:val="000000"/>
          </w:rPr>
          <w:tag w:val="MENDELEY_CITATION_v3_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"/>
          <w:id w:val="-2024163829"/>
          <w:placeholder>
            <w:docPart w:val="DefaultPlaceholder_-1854013440"/>
          </w:placeholder>
        </w:sdtPr>
        <w:sdtContent>
          <w:r>
            <w:rPr>
              <w:rFonts w:ascii="Cambria" w:hAnsi="Cambria" w:cs="Cambria"/>
              <w:color w:val="000000"/>
            </w:rPr>
            <w:t>(NIST, 2023)</w:t>
          </w:r>
        </w:sdtContent>
      </w:sdt>
    </w:p>
    <w:p w14:paraId="6C5796E6"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Rebuild the system from a known-clean baseline </w:t>
      </w:r>
      <w:sdt>
        <w:sdtPr>
          <w:rPr>
            <w:rFonts w:ascii="Cambria" w:hAnsi="Cambria" w:cs="Cambria"/>
            <w:color w:val="000000"/>
          </w:rPr>
          <w:tag w:val="MENDELEY_CITATION_v3_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"/>
          <w:id w:val="998695713"/>
          <w:placeholder>
            <w:docPart w:val="DefaultPlaceholder_-1854013440"/>
          </w:placeholder>
        </w:sdtPr>
        <w:sdtContent>
          <w:r>
            <w:rPr>
              <w:rFonts w:ascii="Cambria" w:hAnsi="Cambria" w:cs="Cambria"/>
              <w:color w:val="000000"/>
            </w:rPr>
            <w:t>(Kim, 2018)</w:t>
          </w:r>
        </w:sdtContent>
      </w:sdt>
    </w:p>
    <w:p w14:paraId="7744EC2A" w14:textId="77777777" w:rsidR="008A7C54" w:rsidRDefault="00000000">
      <w:pPr>
        <w:pStyle w:val="Heading2"/>
        <w:rPr>
          <w:rFonts w:ascii="Cambria" w:hAnsi="Cambria" w:cs="Cambria"/>
          <w:color w:val="000000" w:themeColor="text1"/>
          <w:sz w:val="24"/>
          <w:szCs w:val="24"/>
          <w:u w:val="single"/>
        </w:rPr>
      </w:pPr>
      <w:bookmarkStart w:id="3" w:name="_Toc227610529"/>
      <w:r>
        <w:rPr>
          <w:rFonts w:ascii="Cambria" w:hAnsi="Cambria" w:cs="Cambria"/>
          <w:color w:val="000000" w:themeColor="text1"/>
          <w:sz w:val="24"/>
          <w:szCs w:val="24"/>
          <w:u w:val="single"/>
        </w:rPr>
        <w:t>2.2 Attack 2 — Web Directory Exposure Leading to Credential Compromise and Privilege Escalation</w:t>
      </w:r>
      <w:bookmarkEnd w:id="3"/>
    </w:p>
    <w:p w14:paraId="2A24F5C7" w14:textId="77777777" w:rsidR="008A7C54" w:rsidRDefault="008A7C54">
      <w:pPr>
        <w:spacing w:after="100"/>
        <w:rPr>
          <w:b/>
          <w:bCs/>
          <w:color w:val="000000" w:themeColor="text1"/>
        </w:rPr>
      </w:pPr>
    </w:p>
    <w:p w14:paraId="66F5AA22" w14:textId="77777777" w:rsidR="008A7C54" w:rsidRDefault="00000000">
      <w:pPr>
        <w:spacing w:after="120"/>
        <w:rPr>
          <w:rFonts w:ascii="Cambria" w:hAnsi="Cambria" w:cs="Cambria"/>
          <w:color w:val="000000" w:themeColor="text1"/>
          <w:u w:val="single"/>
        </w:rPr>
      </w:pPr>
      <w:r>
        <w:rPr>
          <w:rFonts w:ascii="Cambria" w:hAnsi="Cambria" w:cs="Cambria"/>
          <w:b/>
          <w:bCs/>
          <w:color w:val="000000" w:themeColor="text1"/>
          <w:u w:val="single"/>
        </w:rPr>
        <w:t>Vulnerability discovery</w:t>
      </w:r>
      <w:r>
        <w:rPr>
          <w:rFonts w:ascii="Cambria" w:hAnsi="Cambria" w:cs="Cambria"/>
          <w:color w:val="000000" w:themeColor="text1"/>
          <w:u w:val="single"/>
        </w:rPr>
        <w:t xml:space="preserve">: </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800"/>
        <w:gridCol w:w="2400"/>
        <w:gridCol w:w="2021"/>
      </w:tblGrid>
      <w:tr w:rsidR="008A7C54" w14:paraId="63B08E91" w14:textId="77777777">
        <w:tc>
          <w:tcPr>
            <w:tcW w:w="3800" w:type="dxa"/>
            <w:shd w:val="clear" w:color="auto" w:fill="FFFFFF" w:themeFill="background1"/>
            <w:tcMar>
              <w:top w:w="80" w:type="dxa"/>
              <w:left w:w="120" w:type="dxa"/>
              <w:bottom w:w="80" w:type="dxa"/>
              <w:right w:w="120" w:type="dxa"/>
            </w:tcMar>
          </w:tcPr>
          <w:p w14:paraId="798CC831" w14:textId="77777777" w:rsidR="008A7C54" w:rsidRDefault="00000000">
            <w:pPr>
              <w:rPr>
                <w:rFonts w:ascii="Cambria" w:hAnsi="Cambria" w:cs="Cambria"/>
                <w:b/>
                <w:bCs/>
                <w:color w:val="000000" w:themeColor="text1"/>
              </w:rPr>
            </w:pPr>
            <w:r>
              <w:rPr>
                <w:rFonts w:ascii="Cambria" w:hAnsi="Cambria" w:cs="Cambria"/>
                <w:b/>
                <w:bCs/>
                <w:color w:val="000000" w:themeColor="text1"/>
              </w:rPr>
              <w:t>Vulnerability</w:t>
            </w:r>
          </w:p>
        </w:tc>
        <w:tc>
          <w:tcPr>
            <w:tcW w:w="2400" w:type="dxa"/>
            <w:shd w:val="clear" w:color="auto" w:fill="FFFFFF" w:themeFill="background1"/>
            <w:tcMar>
              <w:top w:w="80" w:type="dxa"/>
              <w:left w:w="120" w:type="dxa"/>
              <w:bottom w:w="80" w:type="dxa"/>
              <w:right w:w="120" w:type="dxa"/>
            </w:tcMar>
          </w:tcPr>
          <w:p w14:paraId="28E90AF2" w14:textId="77777777" w:rsidR="008A7C54" w:rsidRDefault="00000000">
            <w:pPr>
              <w:rPr>
                <w:rFonts w:ascii="Cambria" w:hAnsi="Cambria" w:cs="Cambria"/>
                <w:b/>
                <w:bCs/>
                <w:color w:val="000000" w:themeColor="text1"/>
              </w:rPr>
            </w:pPr>
            <w:r>
              <w:rPr>
                <w:rFonts w:ascii="Cambria" w:hAnsi="Cambria" w:cs="Cambria"/>
                <w:b/>
                <w:bCs/>
                <w:color w:val="000000" w:themeColor="text1"/>
              </w:rPr>
              <w:t>Type</w:t>
            </w:r>
          </w:p>
        </w:tc>
        <w:tc>
          <w:tcPr>
            <w:tcW w:w="2021" w:type="dxa"/>
            <w:shd w:val="clear" w:color="auto" w:fill="FFFFFF" w:themeFill="background1"/>
            <w:tcMar>
              <w:top w:w="80" w:type="dxa"/>
              <w:left w:w="120" w:type="dxa"/>
              <w:bottom w:w="80" w:type="dxa"/>
              <w:right w:w="120" w:type="dxa"/>
            </w:tcMar>
          </w:tcPr>
          <w:p w14:paraId="0F55A53B" w14:textId="77777777" w:rsidR="008A7C54" w:rsidRDefault="00000000">
            <w:pPr>
              <w:rPr>
                <w:rFonts w:ascii="Cambria" w:hAnsi="Cambria" w:cs="Cambria"/>
                <w:b/>
                <w:bCs/>
                <w:color w:val="000000" w:themeColor="text1"/>
              </w:rPr>
            </w:pPr>
            <w:r>
              <w:rPr>
                <w:rFonts w:ascii="Cambria" w:hAnsi="Cambria" w:cs="Cambria"/>
                <w:b/>
                <w:bCs/>
                <w:color w:val="000000" w:themeColor="text1"/>
              </w:rPr>
              <w:t>Severity</w:t>
            </w:r>
          </w:p>
        </w:tc>
      </w:tr>
      <w:tr w:rsidR="008A7C54" w14:paraId="4155B1CD" w14:textId="77777777">
        <w:tc>
          <w:tcPr>
            <w:tcW w:w="3800" w:type="dxa"/>
            <w:shd w:val="clear" w:color="auto" w:fill="FFFFFF" w:themeFill="background1"/>
            <w:tcMar>
              <w:top w:w="80" w:type="dxa"/>
              <w:left w:w="120" w:type="dxa"/>
              <w:bottom w:w="80" w:type="dxa"/>
              <w:right w:w="120" w:type="dxa"/>
            </w:tcMar>
          </w:tcPr>
          <w:p w14:paraId="075A2B1E" w14:textId="77777777" w:rsidR="008A7C54" w:rsidRDefault="00000000">
            <w:pPr>
              <w:rPr>
                <w:rFonts w:ascii="Cambria" w:hAnsi="Cambria" w:cs="Cambria"/>
                <w:color w:val="000000" w:themeColor="text1"/>
              </w:rPr>
            </w:pPr>
            <w:r>
              <w:rPr>
                <w:rFonts w:ascii="Cambria" w:hAnsi="Cambria" w:cs="Cambria"/>
                <w:color w:val="000000" w:themeColor="text1"/>
              </w:rPr>
              <w:t>Apache directory listing enabled on /true/</w:t>
            </w:r>
          </w:p>
        </w:tc>
        <w:tc>
          <w:tcPr>
            <w:tcW w:w="2400" w:type="dxa"/>
            <w:shd w:val="clear" w:color="auto" w:fill="FFFFFF" w:themeFill="background1"/>
            <w:tcMar>
              <w:top w:w="80" w:type="dxa"/>
              <w:left w:w="120" w:type="dxa"/>
              <w:bottom w:w="80" w:type="dxa"/>
              <w:right w:w="120" w:type="dxa"/>
            </w:tcMar>
          </w:tcPr>
          <w:p w14:paraId="2934DA98" w14:textId="77777777" w:rsidR="008A7C54" w:rsidRDefault="00000000">
            <w:pPr>
              <w:rPr>
                <w:rFonts w:ascii="Cambria" w:hAnsi="Cambria" w:cs="Cambria"/>
                <w:color w:val="000000" w:themeColor="text1"/>
              </w:rPr>
            </w:pPr>
            <w:r>
              <w:rPr>
                <w:rFonts w:ascii="Cambria" w:hAnsi="Cambria" w:cs="Cambria"/>
                <w:color w:val="000000" w:themeColor="text1"/>
              </w:rPr>
              <w:t>Misconfiguration</w:t>
            </w:r>
          </w:p>
        </w:tc>
        <w:tc>
          <w:tcPr>
            <w:tcW w:w="2021" w:type="dxa"/>
            <w:shd w:val="clear" w:color="auto" w:fill="FFFFFF" w:themeFill="background1"/>
            <w:tcMar>
              <w:top w:w="80" w:type="dxa"/>
              <w:left w:w="120" w:type="dxa"/>
              <w:bottom w:w="80" w:type="dxa"/>
              <w:right w:w="120" w:type="dxa"/>
            </w:tcMar>
          </w:tcPr>
          <w:p w14:paraId="6BB2B1A3"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r w:rsidR="008A7C54" w14:paraId="05F1CD9F" w14:textId="77777777">
        <w:tc>
          <w:tcPr>
            <w:tcW w:w="3800" w:type="dxa"/>
            <w:shd w:val="clear" w:color="auto" w:fill="FFFFFF" w:themeFill="background1"/>
            <w:tcMar>
              <w:top w:w="80" w:type="dxa"/>
              <w:left w:w="120" w:type="dxa"/>
              <w:bottom w:w="80" w:type="dxa"/>
              <w:right w:w="120" w:type="dxa"/>
            </w:tcMar>
          </w:tcPr>
          <w:p w14:paraId="0F92DB6B" w14:textId="77777777" w:rsidR="008A7C54" w:rsidRDefault="00000000">
            <w:pPr>
              <w:rPr>
                <w:rFonts w:ascii="Cambria" w:hAnsi="Cambria" w:cs="Cambria"/>
                <w:color w:val="000000" w:themeColor="text1"/>
              </w:rPr>
            </w:pPr>
            <w:r>
              <w:rPr>
                <w:rFonts w:ascii="Cambria" w:hAnsi="Cambria" w:cs="Cambria"/>
                <w:color w:val="000000" w:themeColor="text1"/>
              </w:rPr>
              <w:t>Sensitive credential files publicly accessible via HTTP</w:t>
            </w:r>
          </w:p>
        </w:tc>
        <w:tc>
          <w:tcPr>
            <w:tcW w:w="2400" w:type="dxa"/>
            <w:shd w:val="clear" w:color="auto" w:fill="FFFFFF" w:themeFill="background1"/>
            <w:tcMar>
              <w:top w:w="80" w:type="dxa"/>
              <w:left w:w="120" w:type="dxa"/>
              <w:bottom w:w="80" w:type="dxa"/>
              <w:right w:w="120" w:type="dxa"/>
            </w:tcMar>
          </w:tcPr>
          <w:p w14:paraId="0FF85876" w14:textId="77777777" w:rsidR="008A7C54" w:rsidRDefault="00000000">
            <w:pPr>
              <w:rPr>
                <w:rFonts w:ascii="Cambria" w:hAnsi="Cambria" w:cs="Cambria"/>
                <w:color w:val="000000" w:themeColor="text1"/>
              </w:rPr>
            </w:pPr>
            <w:r>
              <w:rPr>
                <w:rFonts w:ascii="Cambria" w:hAnsi="Cambria" w:cs="Cambria"/>
                <w:color w:val="000000" w:themeColor="text1"/>
              </w:rPr>
              <w:t>Information Disclosure</w:t>
            </w:r>
          </w:p>
        </w:tc>
        <w:tc>
          <w:tcPr>
            <w:tcW w:w="2021" w:type="dxa"/>
            <w:shd w:val="clear" w:color="auto" w:fill="FFFFFF" w:themeFill="background1"/>
            <w:tcMar>
              <w:top w:w="80" w:type="dxa"/>
              <w:left w:w="120" w:type="dxa"/>
              <w:bottom w:w="80" w:type="dxa"/>
              <w:right w:w="120" w:type="dxa"/>
            </w:tcMar>
          </w:tcPr>
          <w:p w14:paraId="4566705F"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r w:rsidR="008A7C54" w14:paraId="2CB70EF8" w14:textId="77777777">
        <w:tc>
          <w:tcPr>
            <w:tcW w:w="3800" w:type="dxa"/>
            <w:shd w:val="clear" w:color="auto" w:fill="FFFFFF" w:themeFill="background1"/>
            <w:tcMar>
              <w:top w:w="80" w:type="dxa"/>
              <w:left w:w="120" w:type="dxa"/>
              <w:bottom w:w="80" w:type="dxa"/>
              <w:right w:w="120" w:type="dxa"/>
            </w:tcMar>
          </w:tcPr>
          <w:p w14:paraId="286A0FD3" w14:textId="77777777" w:rsidR="008A7C54" w:rsidRDefault="00000000">
            <w:pPr>
              <w:rPr>
                <w:rFonts w:ascii="Cambria" w:hAnsi="Cambria" w:cs="Cambria"/>
                <w:color w:val="000000" w:themeColor="text1"/>
              </w:rPr>
            </w:pPr>
            <w:r>
              <w:rPr>
                <w:rFonts w:ascii="Cambria" w:hAnsi="Cambria" w:cs="Cambria"/>
                <w:color w:val="000000" w:themeColor="text1"/>
              </w:rPr>
              <w:t>SUID bit set on /usr/bin/find — any user can escalate to root</w:t>
            </w:r>
          </w:p>
        </w:tc>
        <w:tc>
          <w:tcPr>
            <w:tcW w:w="2400" w:type="dxa"/>
            <w:shd w:val="clear" w:color="auto" w:fill="FFFFFF" w:themeFill="background1"/>
            <w:tcMar>
              <w:top w:w="80" w:type="dxa"/>
              <w:left w:w="120" w:type="dxa"/>
              <w:bottom w:w="80" w:type="dxa"/>
              <w:right w:w="120" w:type="dxa"/>
            </w:tcMar>
          </w:tcPr>
          <w:p w14:paraId="07EDDAF0" w14:textId="77777777" w:rsidR="008A7C54" w:rsidRDefault="00000000">
            <w:pPr>
              <w:rPr>
                <w:rFonts w:ascii="Cambria" w:hAnsi="Cambria" w:cs="Cambria"/>
                <w:color w:val="000000" w:themeColor="text1"/>
              </w:rPr>
            </w:pPr>
            <w:r>
              <w:rPr>
                <w:rFonts w:ascii="Cambria" w:hAnsi="Cambria" w:cs="Cambria"/>
                <w:color w:val="000000" w:themeColor="text1"/>
              </w:rPr>
              <w:t>Privilege Escalation</w:t>
            </w:r>
          </w:p>
        </w:tc>
        <w:tc>
          <w:tcPr>
            <w:tcW w:w="2021" w:type="dxa"/>
            <w:shd w:val="clear" w:color="auto" w:fill="FFFFFF" w:themeFill="background1"/>
            <w:tcMar>
              <w:top w:w="80" w:type="dxa"/>
              <w:left w:w="120" w:type="dxa"/>
              <w:bottom w:w="80" w:type="dxa"/>
              <w:right w:w="120" w:type="dxa"/>
            </w:tcMar>
          </w:tcPr>
          <w:p w14:paraId="4AF4CF07"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bl>
    <w:p w14:paraId="05C60841" w14:textId="77777777" w:rsidR="008A7C54" w:rsidRDefault="008A7C54">
      <w:pPr>
        <w:spacing w:after="100"/>
        <w:rPr>
          <w:b/>
          <w:bCs/>
          <w:color w:val="000000" w:themeColor="text1"/>
        </w:rPr>
      </w:pPr>
    </w:p>
    <w:p w14:paraId="19375605" w14:textId="77777777" w:rsidR="008A7C54" w:rsidRDefault="008A7C54">
      <w:pPr>
        <w:pStyle w:val="NormalWeb"/>
        <w:rPr>
          <w:b/>
          <w:bCs/>
          <w:color w:val="000000" w:themeColor="text1"/>
          <w:u w:val="single"/>
        </w:rPr>
      </w:pPr>
    </w:p>
    <w:p w14:paraId="7AEBBE54" w14:textId="77777777" w:rsidR="008A7C54" w:rsidRDefault="00000000">
      <w:pPr>
        <w:rPr>
          <w:rFonts w:ascii="Cambria" w:hAnsi="Cambria" w:cs="Cambria"/>
          <w:b/>
          <w:bCs/>
          <w:sz w:val="24"/>
          <w:szCs w:val="24"/>
          <w:u w:val="single"/>
          <w:lang w:val="en-US"/>
        </w:rPr>
      </w:pPr>
      <w:r>
        <w:rPr>
          <w:rFonts w:ascii="Cambria" w:hAnsi="Cambria" w:cs="Cambria"/>
          <w:b/>
          <w:bCs/>
          <w:sz w:val="24"/>
          <w:szCs w:val="24"/>
          <w:u w:val="single"/>
        </w:rPr>
        <w:lastRenderedPageBreak/>
        <w:t>Tools Used</w:t>
      </w:r>
      <w:r>
        <w:rPr>
          <w:rFonts w:ascii="Cambria" w:hAnsi="Cambria" w:cs="Cambria"/>
          <w:b/>
          <w:bCs/>
          <w:sz w:val="24"/>
          <w:szCs w:val="24"/>
          <w:u w:val="single"/>
          <w:lang w:val="en-US"/>
        </w:rPr>
        <w:t>:</w:t>
      </w:r>
    </w:p>
    <w:p w14:paraId="40F1856A" w14:textId="77777777" w:rsidR="008A7C54" w:rsidRDefault="00000000">
      <w:pPr>
        <w:numPr>
          <w:ilvl w:val="0"/>
          <w:numId w:val="6"/>
        </w:numPr>
        <w:rPr>
          <w:rFonts w:ascii="Cambria" w:hAnsi="Cambria" w:cs="Cambria"/>
        </w:rPr>
      </w:pPr>
      <w:r>
        <w:rPr>
          <w:rFonts w:ascii="Cambria" w:hAnsi="Cambria" w:cs="Cambria"/>
        </w:rPr>
        <w:t xml:space="preserve">Nmap </w:t>
      </w:r>
    </w:p>
    <w:p w14:paraId="0C9818BD" w14:textId="77777777" w:rsidR="008A7C54" w:rsidRDefault="00000000">
      <w:pPr>
        <w:numPr>
          <w:ilvl w:val="0"/>
          <w:numId w:val="6"/>
        </w:numPr>
        <w:rPr>
          <w:rFonts w:ascii="Cambria" w:hAnsi="Cambria" w:cs="Cambria"/>
        </w:rPr>
      </w:pPr>
      <w:r>
        <w:rPr>
          <w:rFonts w:ascii="Cambria" w:hAnsi="Cambria" w:cs="Cambria"/>
        </w:rPr>
        <w:t xml:space="preserve">Apache HTTP Server (web service enumeration context) </w:t>
      </w:r>
    </w:p>
    <w:p w14:paraId="41F9CD59" w14:textId="77777777" w:rsidR="008A7C54" w:rsidRDefault="00000000">
      <w:pPr>
        <w:numPr>
          <w:ilvl w:val="0"/>
          <w:numId w:val="6"/>
        </w:numPr>
        <w:rPr>
          <w:rFonts w:ascii="Cambria" w:hAnsi="Cambria" w:cs="Cambria"/>
        </w:rPr>
      </w:pPr>
      <w:r>
        <w:rPr>
          <w:rFonts w:ascii="Cambria" w:hAnsi="Cambria" w:cs="Cambria"/>
        </w:rPr>
        <w:t xml:space="preserve">Dirb / Directory enumeration tools </w:t>
      </w:r>
    </w:p>
    <w:p w14:paraId="27479C23" w14:textId="77777777" w:rsidR="008A7C54" w:rsidRDefault="00000000">
      <w:pPr>
        <w:numPr>
          <w:ilvl w:val="0"/>
          <w:numId w:val="6"/>
        </w:numPr>
        <w:rPr>
          <w:rFonts w:ascii="Cambria" w:hAnsi="Cambria" w:cs="Cambria"/>
        </w:rPr>
      </w:pPr>
      <w:r>
        <w:rPr>
          <w:rFonts w:ascii="Cambria" w:hAnsi="Cambria" w:cs="Cambria"/>
        </w:rPr>
        <w:t xml:space="preserve">Wget </w:t>
      </w:r>
    </w:p>
    <w:p w14:paraId="013DA52A" w14:textId="77777777" w:rsidR="008A7C54" w:rsidRDefault="00000000">
      <w:pPr>
        <w:numPr>
          <w:ilvl w:val="0"/>
          <w:numId w:val="6"/>
        </w:numPr>
        <w:rPr>
          <w:rFonts w:ascii="Cambria" w:hAnsi="Cambria" w:cs="Cambria"/>
        </w:rPr>
      </w:pPr>
      <w:r>
        <w:rPr>
          <w:rFonts w:ascii="Cambria" w:hAnsi="Cambria" w:cs="Cambria"/>
        </w:rPr>
        <w:t xml:space="preserve">John the Ripper </w:t>
      </w:r>
    </w:p>
    <w:p w14:paraId="34F5E372" w14:textId="77777777" w:rsidR="008A7C54" w:rsidRDefault="00000000">
      <w:pPr>
        <w:numPr>
          <w:ilvl w:val="0"/>
          <w:numId w:val="6"/>
        </w:numPr>
        <w:rPr>
          <w:rFonts w:ascii="Cambria" w:hAnsi="Cambria" w:cs="Cambria"/>
        </w:rPr>
      </w:pPr>
      <w:r>
        <w:rPr>
          <w:rFonts w:ascii="Cambria" w:hAnsi="Cambria" w:cs="Cambria"/>
        </w:rPr>
        <w:t xml:space="preserve">Zip utilities (unzip) </w:t>
      </w:r>
    </w:p>
    <w:p w14:paraId="5823662E" w14:textId="77777777" w:rsidR="008A7C54" w:rsidRDefault="00000000">
      <w:pPr>
        <w:numPr>
          <w:ilvl w:val="0"/>
          <w:numId w:val="6"/>
        </w:numPr>
        <w:rPr>
          <w:rFonts w:ascii="Cambria" w:hAnsi="Cambria" w:cs="Cambria"/>
        </w:rPr>
      </w:pPr>
      <w:r>
        <w:rPr>
          <w:rFonts w:ascii="Cambria" w:hAnsi="Cambria" w:cs="Cambria"/>
        </w:rPr>
        <w:t xml:space="preserve">SSH client </w:t>
      </w:r>
    </w:p>
    <w:p w14:paraId="6113C8EA" w14:textId="77777777" w:rsidR="008A7C54" w:rsidRDefault="00000000">
      <w:pPr>
        <w:numPr>
          <w:ilvl w:val="0"/>
          <w:numId w:val="6"/>
        </w:numPr>
        <w:rPr>
          <w:rFonts w:ascii="Cambria" w:hAnsi="Cambria" w:cs="Cambria"/>
        </w:rPr>
      </w:pPr>
      <w:r>
        <w:rPr>
          <w:rFonts w:ascii="Cambria" w:hAnsi="Cambria" w:cs="Cambria"/>
        </w:rPr>
        <w:t xml:space="preserve">Linux SUID binary exploitation (find) </w:t>
      </w:r>
    </w:p>
    <w:p w14:paraId="4F0FA534" w14:textId="77777777" w:rsidR="008A7C54" w:rsidRDefault="00000000">
      <w:pPr>
        <w:numPr>
          <w:ilvl w:val="0"/>
          <w:numId w:val="6"/>
        </w:numPr>
        <w:rPr>
          <w:b/>
          <w:bCs/>
          <w:color w:val="000000" w:themeColor="text1"/>
          <w:u w:val="single"/>
        </w:rPr>
      </w:pPr>
      <w:r>
        <w:rPr>
          <w:rFonts w:ascii="Cambria" w:hAnsi="Cambria" w:cs="Cambria"/>
        </w:rPr>
        <w:t>Bash shell</w:t>
      </w:r>
    </w:p>
    <w:p w14:paraId="2641A0D2" w14:textId="1C3549BF" w:rsidR="008A7C54" w:rsidRDefault="00000000">
      <w:pPr>
        <w:pStyle w:val="NormalWeb"/>
        <w:rPr>
          <w:rFonts w:ascii="Cambria" w:hAnsi="Cambria" w:cs="Cambria"/>
        </w:rPr>
      </w:pPr>
      <w:r>
        <w:rPr>
          <w:b/>
          <w:bCs/>
          <w:color w:val="000000" w:themeColor="text1"/>
          <w:u w:val="single"/>
        </w:rPr>
        <w:t>Technical Explanation:</w:t>
      </w:r>
      <w:r>
        <w:rPr>
          <w:b/>
          <w:bCs/>
          <w:color w:val="000000" w:themeColor="text1"/>
          <w:u w:val="single"/>
        </w:rPr>
        <w:br/>
      </w:r>
      <w:r>
        <w:rPr>
          <w:rFonts w:ascii="Cambria" w:hAnsi="Cambria" w:cs="Cambria"/>
        </w:rPr>
        <w:t>Apache directory listing was enabled, which exposed sensitive files on the web server, including a password-protected archive. We found that the archive used weak encryption, which we were able to crack to recover valid SSH credentials.</w:t>
      </w:r>
      <w:r w:rsidR="009347D9">
        <w:rPr>
          <w:rFonts w:ascii="Cambria" w:hAnsi="Cambria" w:cs="Cambria"/>
        </w:rPr>
        <w:t xml:space="preserve"> </w:t>
      </w:r>
      <w:r>
        <w:rPr>
          <w:rFonts w:ascii="Cambria" w:hAnsi="Cambria" w:cs="Cambria"/>
        </w:rPr>
        <w:t>We also identified a misconfigured SUID binary (find), which we exploited to escalate privileges and obtain root access on the system.</w:t>
      </w:r>
    </w:p>
    <w:p w14:paraId="3EC36577" w14:textId="77777777" w:rsidR="008A7C54" w:rsidRDefault="00000000">
      <w:pPr>
        <w:rPr>
          <w:rFonts w:ascii="Cambria" w:hAnsi="Cambria" w:cs="Cambria"/>
          <w:b/>
          <w:bCs/>
          <w:u w:val="single"/>
          <w:lang w:val="en-US"/>
        </w:rPr>
      </w:pPr>
      <w:r>
        <w:rPr>
          <w:rFonts w:ascii="Cambria" w:hAnsi="Cambria" w:cs="Cambria"/>
          <w:b/>
          <w:bCs/>
          <w:u w:val="single"/>
        </w:rPr>
        <w:t xml:space="preserve">Scanning </w:t>
      </w:r>
      <w:r>
        <w:rPr>
          <w:rFonts w:ascii="Cambria" w:hAnsi="Cambria" w:cs="Cambria"/>
          <w:b/>
          <w:bCs/>
          <w:u w:val="single"/>
          <w:lang w:val="en-US"/>
        </w:rPr>
        <w:t>:</w:t>
      </w:r>
    </w:p>
    <w:p w14:paraId="69186384" w14:textId="77777777" w:rsidR="008A7C54" w:rsidRDefault="00000000">
      <w:pPr>
        <w:spacing w:after="100"/>
        <w:rPr>
          <w:rFonts w:ascii="Cambria" w:hAnsi="Cambria" w:cs="Cambria"/>
          <w:color w:val="000000" w:themeColor="text1"/>
        </w:rPr>
      </w:pPr>
      <w:r>
        <w:rPr>
          <w:rFonts w:ascii="Cambria" w:hAnsi="Cambria" w:cs="Cambria"/>
          <w:color w:val="000000" w:themeColor="text1"/>
        </w:rPr>
        <w:t>Nmap scan was done on port 80 to find out the vulnerabilities in the target machine 192.168.3.1</w:t>
      </w:r>
    </w:p>
    <w:p w14:paraId="67AE9E43" w14:textId="77777777" w:rsidR="008A7C54" w:rsidRDefault="00000000">
      <w:pPr>
        <w:keepNext/>
        <w:spacing w:after="100"/>
        <w:jc w:val="center"/>
      </w:pPr>
      <w:r>
        <w:rPr>
          <w:b/>
          <w:bCs/>
          <w:noProof/>
          <w:color w:val="000000" w:themeColor="text1"/>
        </w:rPr>
        <w:drawing>
          <wp:inline distT="0" distB="0" distL="0" distR="0" wp14:anchorId="01F23258" wp14:editId="438208B9">
            <wp:extent cx="6121400" cy="2851150"/>
            <wp:effectExtent l="0" t="0" r="0" b="6350"/>
            <wp:docPr id="190291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10756" name="Picture 1"/>
                    <pic:cNvPicPr>
                      <a:picLocks noChangeAspect="1"/>
                    </pic:cNvPicPr>
                  </pic:nvPicPr>
                  <pic:blipFill>
                    <a:blip r:embed="rId14"/>
                    <a:stretch>
                      <a:fillRect/>
                    </a:stretch>
                  </pic:blipFill>
                  <pic:spPr>
                    <a:xfrm>
                      <a:off x="0" y="0"/>
                      <a:ext cx="6121400" cy="2851150"/>
                    </a:xfrm>
                    <a:prstGeom prst="rect">
                      <a:avLst/>
                    </a:prstGeom>
                  </pic:spPr>
                </pic:pic>
              </a:graphicData>
            </a:graphic>
          </wp:inline>
        </w:drawing>
      </w:r>
    </w:p>
    <w:p w14:paraId="30FA4BFA" w14:textId="77777777" w:rsidR="008A7C54" w:rsidRDefault="00000000">
      <w:pPr>
        <w:jc w:val="center"/>
        <w:rPr>
          <w:rFonts w:ascii="Cambria" w:hAnsi="Cambria" w:cs="Cambria"/>
          <w:b/>
          <w:bCs/>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6</w:t>
      </w:r>
      <w:r>
        <w:rPr>
          <w:rFonts w:ascii="Cambria" w:hAnsi="Cambria" w:cs="Cambria"/>
          <w:b/>
          <w:bCs/>
        </w:rPr>
        <w:fldChar w:fldCharType="end"/>
      </w:r>
      <w:r>
        <w:rPr>
          <w:rFonts w:ascii="Cambria" w:hAnsi="Cambria" w:cs="Cambria"/>
          <w:b/>
          <w:bCs/>
        </w:rPr>
        <w:t xml:space="preserve"> </w:t>
      </w:r>
      <w:r>
        <w:rPr>
          <w:rFonts w:ascii="Cambria" w:hAnsi="Cambria" w:cs="Cambria"/>
          <w:b/>
          <w:bCs/>
          <w:lang w:val="en-US"/>
        </w:rPr>
        <w:t>:</w:t>
      </w:r>
      <w:r>
        <w:rPr>
          <w:rFonts w:ascii="Cambria" w:hAnsi="Cambria" w:cs="Cambria"/>
          <w:b/>
          <w:bCs/>
        </w:rPr>
        <w:t>port 80 vulnerability scan using Nmap</w:t>
      </w:r>
    </w:p>
    <w:p w14:paraId="0D419548" w14:textId="77777777" w:rsidR="008A7C54" w:rsidRDefault="00000000">
      <w:pPr>
        <w:spacing w:line="276" w:lineRule="auto"/>
        <w:rPr>
          <w:rFonts w:ascii="Cambria" w:hAnsi="Cambria" w:cs="Cambria"/>
          <w:b/>
          <w:bCs/>
          <w:color w:val="000000" w:themeColor="text1"/>
          <w:u w:val="single"/>
          <w:lang w:val="en-US"/>
        </w:rPr>
      </w:pPr>
      <w:r>
        <w:rPr>
          <w:rFonts w:ascii="Cambria" w:hAnsi="Cambria" w:cs="Cambria"/>
          <w:b/>
          <w:bCs/>
          <w:color w:val="000000" w:themeColor="text1"/>
          <w:u w:val="single"/>
        </w:rPr>
        <w:t>Port 80 enumeration</w:t>
      </w:r>
      <w:r>
        <w:rPr>
          <w:rFonts w:ascii="Cambria" w:hAnsi="Cambria" w:cs="Cambria"/>
          <w:b/>
          <w:bCs/>
          <w:color w:val="000000" w:themeColor="text1"/>
          <w:u w:val="single"/>
          <w:lang w:val="en-US"/>
        </w:rPr>
        <w:t>:</w:t>
      </w:r>
    </w:p>
    <w:p w14:paraId="2808AE5E" w14:textId="77777777" w:rsidR="008A7C54" w:rsidRDefault="00000000">
      <w:pPr>
        <w:spacing w:line="276" w:lineRule="auto"/>
        <w:rPr>
          <w:rFonts w:ascii="Cambria" w:hAnsi="Cambria" w:cs="Cambria"/>
          <w:color w:val="000000" w:themeColor="text1"/>
        </w:rPr>
      </w:pPr>
      <w:r>
        <w:rPr>
          <w:rFonts w:ascii="Cambria" w:eastAsia="Aptos" w:hAnsi="Cambria" w:cs="Cambria"/>
          <w:color w:val="000000" w:themeColor="text1"/>
        </w:rPr>
        <w:t>On Port 80, I performed directory enumeration using the following command to identify what targets are running show in the figures.</w:t>
      </w:r>
    </w:p>
    <w:p w14:paraId="7016235D" w14:textId="77777777" w:rsidR="008A7C54" w:rsidRDefault="00000000">
      <w:pPr>
        <w:keepNext/>
        <w:spacing w:line="276" w:lineRule="auto"/>
        <w:jc w:val="center"/>
        <w:rPr>
          <w:color w:val="000000" w:themeColor="text1"/>
        </w:rPr>
      </w:pPr>
      <w:r>
        <w:rPr>
          <w:noProof/>
          <w:color w:val="000000" w:themeColor="text1"/>
        </w:rPr>
        <w:lastRenderedPageBreak/>
        <w:drawing>
          <wp:inline distT="0" distB="0" distL="0" distR="0" wp14:anchorId="6E95883C" wp14:editId="79984D45">
            <wp:extent cx="4835525" cy="2567940"/>
            <wp:effectExtent l="0" t="0" r="3175" b="3810"/>
            <wp:docPr id="1517612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2452" name="drawing"/>
                    <pic:cNvPicPr>
                      <a:picLocks noChangeAspect="1"/>
                    </pic:cNvPicPr>
                  </pic:nvPicPr>
                  <pic:blipFill>
                    <a:blip r:embed="rId15"/>
                    <a:stretch>
                      <a:fillRect/>
                    </a:stretch>
                  </pic:blipFill>
                  <pic:spPr>
                    <a:xfrm>
                      <a:off x="0" y="0"/>
                      <a:ext cx="4852653" cy="2577030"/>
                    </a:xfrm>
                    <a:prstGeom prst="rect">
                      <a:avLst/>
                    </a:prstGeom>
                  </pic:spPr>
                </pic:pic>
              </a:graphicData>
            </a:graphic>
          </wp:inline>
        </w:drawing>
      </w:r>
    </w:p>
    <w:p w14:paraId="1C57911C" w14:textId="77777777" w:rsidR="008A7C54" w:rsidRDefault="00000000">
      <w:pPr>
        <w:jc w:val="center"/>
        <w:rPr>
          <w:rFonts w:ascii="Cambria" w:hAnsi="Cambria" w:cs="Cambria"/>
          <w:b/>
          <w:bCs/>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7</w:t>
      </w:r>
      <w:r>
        <w:rPr>
          <w:rFonts w:ascii="Cambria" w:hAnsi="Cambria" w:cs="Cambria"/>
          <w:b/>
          <w:bCs/>
        </w:rPr>
        <w:fldChar w:fldCharType="end"/>
      </w:r>
      <w:r>
        <w:rPr>
          <w:rFonts w:ascii="Cambria" w:hAnsi="Cambria" w:cs="Cambria"/>
          <w:b/>
          <w:bCs/>
        </w:rPr>
        <w:t xml:space="preserve"> </w:t>
      </w:r>
      <w:r>
        <w:rPr>
          <w:rFonts w:ascii="Cambria" w:hAnsi="Cambria" w:cs="Cambria"/>
          <w:b/>
          <w:bCs/>
          <w:lang w:val="en-US"/>
        </w:rPr>
        <w:t xml:space="preserve">: </w:t>
      </w:r>
      <w:r>
        <w:rPr>
          <w:rFonts w:ascii="Cambria" w:hAnsi="Cambria" w:cs="Cambria"/>
          <w:b/>
          <w:bCs/>
        </w:rPr>
        <w:t>http welcome page of the target IP</w:t>
      </w:r>
    </w:p>
    <w:p w14:paraId="6666AF6B" w14:textId="77777777" w:rsidR="008A7C54" w:rsidRDefault="00000000">
      <w:pPr>
        <w:keepNext/>
        <w:spacing w:after="160" w:line="276" w:lineRule="auto"/>
        <w:jc w:val="center"/>
        <w:rPr>
          <w:color w:val="000000" w:themeColor="text1"/>
        </w:rPr>
      </w:pPr>
      <w:r>
        <w:rPr>
          <w:noProof/>
          <w:color w:val="000000" w:themeColor="text1"/>
        </w:rPr>
        <w:drawing>
          <wp:inline distT="0" distB="0" distL="0" distR="0" wp14:anchorId="62D94A6C" wp14:editId="450902E7">
            <wp:extent cx="5071110" cy="2417445"/>
            <wp:effectExtent l="0" t="0" r="0" b="1905"/>
            <wp:docPr id="2140176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6580" name="drawing"/>
                    <pic:cNvPicPr>
                      <a:picLocks noChangeAspect="1"/>
                    </pic:cNvPicPr>
                  </pic:nvPicPr>
                  <pic:blipFill>
                    <a:blip r:embed="rId16"/>
                    <a:stretch>
                      <a:fillRect/>
                    </a:stretch>
                  </pic:blipFill>
                  <pic:spPr>
                    <a:xfrm>
                      <a:off x="0" y="0"/>
                      <a:ext cx="5084232" cy="2423878"/>
                    </a:xfrm>
                    <a:prstGeom prst="rect">
                      <a:avLst/>
                    </a:prstGeom>
                  </pic:spPr>
                </pic:pic>
              </a:graphicData>
            </a:graphic>
          </wp:inline>
        </w:drawing>
      </w:r>
    </w:p>
    <w:p w14:paraId="0C648A52" w14:textId="77777777" w:rsidR="008A7C54" w:rsidRDefault="00000000">
      <w:pPr>
        <w:jc w:val="center"/>
        <w:rPr>
          <w:rFonts w:ascii="Cambria" w:hAnsi="Cambria" w:cs="Cambria"/>
          <w:b/>
          <w:bCs/>
        </w:rPr>
      </w:pPr>
      <w:r>
        <w:rPr>
          <w:rFonts w:ascii="Cambria" w:hAnsi="Cambria" w:cs="Cambria"/>
          <w:b/>
          <w:bCs/>
        </w:rPr>
        <w:t xml:space="preserve">Figure </w:t>
      </w:r>
      <w:r>
        <w:rPr>
          <w:rFonts w:ascii="Cambria" w:hAnsi="Cambria" w:cs="Cambria"/>
          <w:b/>
          <w:bCs/>
        </w:rPr>
        <w:fldChar w:fldCharType="begin"/>
      </w:r>
      <w:r>
        <w:rPr>
          <w:rFonts w:ascii="Cambria" w:hAnsi="Cambria" w:cs="Cambria"/>
          <w:b/>
          <w:bCs/>
        </w:rPr>
        <w:instrText xml:space="preserve"> SEQ Figure \* ARABIC </w:instrText>
      </w:r>
      <w:r>
        <w:rPr>
          <w:rFonts w:ascii="Cambria" w:hAnsi="Cambria" w:cs="Cambria"/>
          <w:b/>
          <w:bCs/>
        </w:rPr>
        <w:fldChar w:fldCharType="separate"/>
      </w:r>
      <w:r>
        <w:rPr>
          <w:rFonts w:ascii="Cambria" w:hAnsi="Cambria" w:cs="Cambria"/>
          <w:b/>
          <w:bCs/>
        </w:rPr>
        <w:t>8</w:t>
      </w:r>
      <w:r>
        <w:rPr>
          <w:rFonts w:ascii="Cambria" w:hAnsi="Cambria" w:cs="Cambria"/>
          <w:b/>
          <w:bCs/>
        </w:rPr>
        <w:fldChar w:fldCharType="end"/>
      </w:r>
      <w:r>
        <w:rPr>
          <w:rFonts w:ascii="Cambria" w:hAnsi="Cambria" w:cs="Cambria"/>
          <w:b/>
          <w:bCs/>
          <w:lang w:val="en-US"/>
        </w:rPr>
        <w:t>:</w:t>
      </w:r>
      <w:r>
        <w:rPr>
          <w:rFonts w:ascii="Cambria" w:hAnsi="Cambria" w:cs="Cambria"/>
          <w:b/>
          <w:bCs/>
        </w:rPr>
        <w:t xml:space="preserve"> HTTP enumeration</w:t>
      </w:r>
    </w:p>
    <w:p w14:paraId="081B153A" w14:textId="77777777" w:rsidR="008A7C54" w:rsidRDefault="008A7C54">
      <w:pPr>
        <w:jc w:val="center"/>
        <w:rPr>
          <w:rFonts w:ascii="Cambria" w:hAnsi="Cambria" w:cs="Cambria"/>
        </w:rPr>
      </w:pPr>
    </w:p>
    <w:p w14:paraId="120A16B5" w14:textId="77777777" w:rsidR="008A7C54" w:rsidRDefault="00000000">
      <w:pPr>
        <w:rPr>
          <w:rFonts w:ascii="Cambria" w:hAnsi="Cambria" w:cs="Cambria"/>
          <w:color w:val="000000" w:themeColor="text1"/>
        </w:rPr>
      </w:pPr>
      <w:r>
        <w:rPr>
          <w:rFonts w:ascii="Cambria" w:hAnsi="Cambria" w:cs="Cambria"/>
          <w:color w:val="000000" w:themeColor="text1"/>
        </w:rPr>
        <w:t xml:space="preserve">After continuous verification of all directories on port 80, we found the user credentials in the </w:t>
      </w:r>
      <w:r>
        <w:rPr>
          <w:rFonts w:ascii="Cambria" w:hAnsi="Cambria" w:cs="Cambria"/>
          <w:b/>
          <w:bCs/>
          <w:color w:val="000000" w:themeColor="text1"/>
        </w:rPr>
        <w:t>true</w:t>
      </w:r>
      <w:r>
        <w:rPr>
          <w:rFonts w:ascii="Cambria" w:hAnsi="Cambria" w:cs="Cambria"/>
          <w:color w:val="000000" w:themeColor="text1"/>
        </w:rPr>
        <w:t xml:space="preserve"> directory.</w:t>
      </w:r>
    </w:p>
    <w:p w14:paraId="2815DFEB" w14:textId="77777777" w:rsidR="008A7C54" w:rsidRDefault="00000000">
      <w:pPr>
        <w:keepNext/>
        <w:spacing w:line="276" w:lineRule="auto"/>
        <w:jc w:val="center"/>
        <w:rPr>
          <w:color w:val="000000" w:themeColor="text1"/>
        </w:rPr>
      </w:pPr>
      <w:r>
        <w:rPr>
          <w:noProof/>
          <w:color w:val="000000" w:themeColor="text1"/>
        </w:rPr>
        <w:drawing>
          <wp:inline distT="0" distB="0" distL="0" distR="0" wp14:anchorId="05C12074" wp14:editId="5D06AF05">
            <wp:extent cx="5057775" cy="1957705"/>
            <wp:effectExtent l="0" t="0" r="9525" b="4445"/>
            <wp:docPr id="2032143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43450" name="drawing"/>
                    <pic:cNvPicPr>
                      <a:picLocks noChangeAspect="1"/>
                    </pic:cNvPicPr>
                  </pic:nvPicPr>
                  <pic:blipFill>
                    <a:blip r:embed="rId17"/>
                    <a:stretch>
                      <a:fillRect/>
                    </a:stretch>
                  </pic:blipFill>
                  <pic:spPr>
                    <a:xfrm>
                      <a:off x="0" y="0"/>
                      <a:ext cx="5071448" cy="1962977"/>
                    </a:xfrm>
                    <a:prstGeom prst="rect">
                      <a:avLst/>
                    </a:prstGeom>
                  </pic:spPr>
                </pic:pic>
              </a:graphicData>
            </a:graphic>
          </wp:inline>
        </w:drawing>
      </w:r>
    </w:p>
    <w:p w14:paraId="6A3BFCC1" w14:textId="77777777" w:rsidR="008A7C54" w:rsidRDefault="00000000">
      <w:pPr>
        <w:pStyle w:val="Caption"/>
        <w:jc w:val="center"/>
        <w:rPr>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9</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HTTP true directory</w:t>
      </w:r>
    </w:p>
    <w:p w14:paraId="1A5C75C5" w14:textId="77777777" w:rsidR="008A7C54" w:rsidRDefault="00000000">
      <w:pPr>
        <w:spacing w:line="276" w:lineRule="auto"/>
        <w:rPr>
          <w:rFonts w:ascii="Cambria" w:hAnsi="Cambria" w:cs="Cambria"/>
          <w:color w:val="000000" w:themeColor="text1"/>
        </w:rPr>
      </w:pPr>
      <w:r>
        <w:rPr>
          <w:rFonts w:ascii="Cambria" w:eastAsia="Aptos" w:hAnsi="Cambria" w:cs="Cambria"/>
          <w:color w:val="000000" w:themeColor="text1"/>
        </w:rPr>
        <w:lastRenderedPageBreak/>
        <w:t>Download dictionaries and secret.zip files by using wget command</w:t>
      </w:r>
    </w:p>
    <w:p w14:paraId="681ED17E" w14:textId="77777777" w:rsidR="008A7C54" w:rsidRDefault="00000000">
      <w:pPr>
        <w:keepNext/>
        <w:spacing w:line="276" w:lineRule="auto"/>
        <w:jc w:val="center"/>
      </w:pPr>
      <w:r>
        <w:rPr>
          <w:noProof/>
          <w:color w:val="000000" w:themeColor="text1"/>
        </w:rPr>
        <w:drawing>
          <wp:inline distT="0" distB="0" distL="0" distR="0" wp14:anchorId="64754B73" wp14:editId="02DC658E">
            <wp:extent cx="5734050" cy="1143000"/>
            <wp:effectExtent l="0" t="0" r="0" b="0"/>
            <wp:docPr id="2014754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54460" name="drawing"/>
                    <pic:cNvPicPr>
                      <a:picLocks noChangeAspect="1"/>
                    </pic:cNvPicPr>
                  </pic:nvPicPr>
                  <pic:blipFill>
                    <a:blip r:embed="rId18"/>
                    <a:stretch>
                      <a:fillRect/>
                    </a:stretch>
                  </pic:blipFill>
                  <pic:spPr>
                    <a:xfrm>
                      <a:off x="0" y="0"/>
                      <a:ext cx="5734050" cy="1143000"/>
                    </a:xfrm>
                    <a:prstGeom prst="rect">
                      <a:avLst/>
                    </a:prstGeom>
                  </pic:spPr>
                </pic:pic>
              </a:graphicData>
            </a:graphic>
          </wp:inline>
        </w:drawing>
      </w:r>
    </w:p>
    <w:p w14:paraId="0157C131" w14:textId="77777777" w:rsidR="008A7C54" w:rsidRDefault="00000000">
      <w:pPr>
        <w:pStyle w:val="Caption"/>
        <w:jc w:val="center"/>
        <w:rPr>
          <w:rFonts w:ascii="Cambria" w:hAnsi="Cambria" w:cs="Cambria"/>
          <w:b/>
          <w:bCs/>
          <w:color w:val="000000" w:themeColor="text1"/>
          <w:sz w:val="22"/>
          <w:szCs w:val="22"/>
        </w:rPr>
      </w:pPr>
      <w:r>
        <w:rPr>
          <w:rFonts w:ascii="Cambria" w:hAnsi="Cambria" w:cs="Cambria"/>
          <w:b/>
          <w:bCs/>
          <w:sz w:val="22"/>
          <w:szCs w:val="22"/>
        </w:rPr>
        <w:t xml:space="preserve">Figure </w:t>
      </w:r>
      <w:r>
        <w:rPr>
          <w:rFonts w:ascii="Cambria" w:hAnsi="Cambria" w:cs="Cambria"/>
          <w:b/>
          <w:bCs/>
          <w:sz w:val="22"/>
          <w:szCs w:val="22"/>
        </w:rPr>
        <w:fldChar w:fldCharType="begin"/>
      </w:r>
      <w:r>
        <w:rPr>
          <w:rFonts w:ascii="Cambria" w:hAnsi="Cambria" w:cs="Cambria"/>
          <w:b/>
          <w:bCs/>
          <w:sz w:val="22"/>
          <w:szCs w:val="22"/>
        </w:rPr>
        <w:instrText xml:space="preserve"> SEQ Figure \* ARABIC </w:instrText>
      </w:r>
      <w:r>
        <w:rPr>
          <w:rFonts w:ascii="Cambria" w:hAnsi="Cambria" w:cs="Cambria"/>
          <w:b/>
          <w:bCs/>
          <w:sz w:val="22"/>
          <w:szCs w:val="22"/>
        </w:rPr>
        <w:fldChar w:fldCharType="separate"/>
      </w:r>
      <w:r>
        <w:rPr>
          <w:rFonts w:ascii="Cambria" w:hAnsi="Cambria" w:cs="Cambria"/>
          <w:b/>
          <w:bCs/>
          <w:sz w:val="22"/>
          <w:szCs w:val="22"/>
        </w:rPr>
        <w:t>10</w:t>
      </w:r>
      <w:r>
        <w:rPr>
          <w:rFonts w:ascii="Cambria" w:hAnsi="Cambria" w:cs="Cambria"/>
          <w:b/>
          <w:bCs/>
          <w:sz w:val="22"/>
          <w:szCs w:val="22"/>
        </w:rPr>
        <w:fldChar w:fldCharType="end"/>
      </w:r>
      <w:r>
        <w:rPr>
          <w:rFonts w:ascii="Cambria" w:hAnsi="Cambria" w:cs="Cambria"/>
          <w:b/>
          <w:bCs/>
          <w:sz w:val="22"/>
          <w:szCs w:val="22"/>
          <w:lang w:val="en-US"/>
        </w:rPr>
        <w:t>:</w:t>
      </w:r>
      <w:r>
        <w:rPr>
          <w:rFonts w:ascii="Cambria" w:hAnsi="Cambria" w:cs="Cambria"/>
          <w:b/>
          <w:bCs/>
          <w:sz w:val="22"/>
          <w:szCs w:val="22"/>
        </w:rPr>
        <w:t xml:space="preserve"> Wget secret.zip</w:t>
      </w:r>
    </w:p>
    <w:p w14:paraId="1E9B364A" w14:textId="77777777" w:rsidR="008A7C54" w:rsidRDefault="00000000">
      <w:pPr>
        <w:spacing w:line="276" w:lineRule="auto"/>
        <w:rPr>
          <w:rFonts w:ascii="Cambria" w:eastAsia="Aptos" w:hAnsi="Cambria" w:cs="Cambria"/>
          <w:b/>
          <w:bCs/>
          <w:color w:val="000000" w:themeColor="text1"/>
          <w:u w:val="single"/>
        </w:rPr>
      </w:pPr>
      <w:r>
        <w:rPr>
          <w:rFonts w:ascii="Cambria" w:eastAsia="Aptos" w:hAnsi="Cambria" w:cs="Cambria"/>
          <w:b/>
          <w:bCs/>
          <w:color w:val="000000" w:themeColor="text1"/>
          <w:u w:val="single"/>
        </w:rPr>
        <w:t>User credential file cracking</w:t>
      </w:r>
    </w:p>
    <w:p w14:paraId="437E8548" w14:textId="5C275B66" w:rsidR="008A7C54" w:rsidRDefault="00000000">
      <w:pPr>
        <w:spacing w:line="276" w:lineRule="auto"/>
        <w:rPr>
          <w:rFonts w:ascii="Cambria" w:hAnsi="Cambria" w:cs="Cambria"/>
        </w:rPr>
      </w:pPr>
      <w:r>
        <w:rPr>
          <w:rFonts w:ascii="Cambria" w:hAnsi="Cambria" w:cs="Cambria"/>
        </w:rPr>
        <w:t>We used John the Ripper to perform a brute-force (dictionary-based) attack in order to recover the password of a protected ZIP file containing sensitive data. By systematically testing entries from a wordlist, we were able to successfully identify the correct passphrase.Using this approach, we discovered the secret key: “snorekeling”</w:t>
      </w:r>
      <w:r w:rsidR="009347D9">
        <w:rPr>
          <w:rFonts w:ascii="Cambria" w:hAnsi="Cambria" w:cs="Cambria"/>
        </w:rPr>
        <w:t xml:space="preserve"> which opened the unzipped secret.zip.</w:t>
      </w:r>
    </w:p>
    <w:p w14:paraId="67CBFCAC" w14:textId="77777777" w:rsidR="008A7C54" w:rsidRDefault="00000000">
      <w:pPr>
        <w:keepNext/>
        <w:spacing w:line="276" w:lineRule="auto"/>
        <w:jc w:val="center"/>
      </w:pPr>
      <w:r>
        <w:rPr>
          <w:noProof/>
          <w:color w:val="000000" w:themeColor="text1"/>
        </w:rPr>
        <w:drawing>
          <wp:inline distT="0" distB="0" distL="0" distR="0" wp14:anchorId="5C30A5D7" wp14:editId="51571E38">
            <wp:extent cx="5431155" cy="1289685"/>
            <wp:effectExtent l="0" t="0" r="0" b="5715"/>
            <wp:docPr id="2074578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8626" name="drawing"/>
                    <pic:cNvPicPr>
                      <a:picLocks noChangeAspect="1"/>
                    </pic:cNvPicPr>
                  </pic:nvPicPr>
                  <pic:blipFill>
                    <a:blip r:embed="rId19"/>
                    <a:stretch>
                      <a:fillRect/>
                    </a:stretch>
                  </pic:blipFill>
                  <pic:spPr>
                    <a:xfrm>
                      <a:off x="0" y="0"/>
                      <a:ext cx="5446763" cy="1293833"/>
                    </a:xfrm>
                    <a:prstGeom prst="rect">
                      <a:avLst/>
                    </a:prstGeom>
                  </pic:spPr>
                </pic:pic>
              </a:graphicData>
            </a:graphic>
          </wp:inline>
        </w:drawing>
      </w:r>
    </w:p>
    <w:p w14:paraId="17A94F05" w14:textId="77777777" w:rsidR="008A7C54" w:rsidRDefault="00000000">
      <w:pPr>
        <w:pStyle w:val="Caption"/>
        <w:jc w:val="center"/>
        <w:rPr>
          <w:rFonts w:ascii="Cambria" w:hAnsi="Cambria" w:cs="Cambria"/>
          <w:b/>
          <w:bCs/>
          <w:color w:val="000000" w:themeColor="text1"/>
          <w:sz w:val="22"/>
          <w:szCs w:val="22"/>
        </w:rPr>
      </w:pPr>
      <w:r>
        <w:rPr>
          <w:b/>
          <w:bCs/>
        </w:rPr>
        <w:t>F</w:t>
      </w:r>
      <w:r>
        <w:rPr>
          <w:rFonts w:ascii="Cambria" w:hAnsi="Cambria" w:cs="Cambria"/>
          <w:b/>
          <w:bCs/>
          <w:sz w:val="22"/>
          <w:szCs w:val="22"/>
        </w:rPr>
        <w:t xml:space="preserve">igure </w:t>
      </w:r>
      <w:r>
        <w:rPr>
          <w:rFonts w:ascii="Cambria" w:hAnsi="Cambria" w:cs="Cambria"/>
          <w:b/>
          <w:bCs/>
          <w:sz w:val="22"/>
          <w:szCs w:val="22"/>
        </w:rPr>
        <w:fldChar w:fldCharType="begin"/>
      </w:r>
      <w:r>
        <w:rPr>
          <w:rFonts w:ascii="Cambria" w:hAnsi="Cambria" w:cs="Cambria"/>
          <w:b/>
          <w:bCs/>
          <w:sz w:val="22"/>
          <w:szCs w:val="22"/>
        </w:rPr>
        <w:instrText xml:space="preserve"> SEQ Figure \* ARABIC </w:instrText>
      </w:r>
      <w:r>
        <w:rPr>
          <w:rFonts w:ascii="Cambria" w:hAnsi="Cambria" w:cs="Cambria"/>
          <w:b/>
          <w:bCs/>
          <w:sz w:val="22"/>
          <w:szCs w:val="22"/>
        </w:rPr>
        <w:fldChar w:fldCharType="separate"/>
      </w:r>
      <w:r>
        <w:rPr>
          <w:rFonts w:ascii="Cambria" w:hAnsi="Cambria" w:cs="Cambria"/>
          <w:b/>
          <w:bCs/>
          <w:sz w:val="22"/>
          <w:szCs w:val="22"/>
        </w:rPr>
        <w:t>11</w:t>
      </w:r>
      <w:r>
        <w:rPr>
          <w:rFonts w:ascii="Cambria" w:hAnsi="Cambria" w:cs="Cambria"/>
          <w:b/>
          <w:bCs/>
          <w:sz w:val="22"/>
          <w:szCs w:val="22"/>
        </w:rPr>
        <w:fldChar w:fldCharType="end"/>
      </w:r>
      <w:r>
        <w:rPr>
          <w:rFonts w:ascii="Cambria" w:hAnsi="Cambria" w:cs="Cambria"/>
          <w:b/>
          <w:bCs/>
          <w:sz w:val="22"/>
          <w:szCs w:val="22"/>
          <w:lang w:val="en-US"/>
        </w:rPr>
        <w:t>:</w:t>
      </w:r>
      <w:r>
        <w:rPr>
          <w:rFonts w:ascii="Cambria" w:hAnsi="Cambria" w:cs="Cambria"/>
          <w:b/>
          <w:bCs/>
          <w:sz w:val="22"/>
          <w:szCs w:val="22"/>
        </w:rPr>
        <w:t xml:space="preserve"> Zip file password cracked – using John</w:t>
      </w:r>
    </w:p>
    <w:p w14:paraId="71A8246B" w14:textId="6CEA3736" w:rsidR="008A7C54" w:rsidRDefault="00000000" w:rsidP="009347D9">
      <w:pPr>
        <w:keepNext/>
        <w:spacing w:line="276" w:lineRule="auto"/>
        <w:jc w:val="center"/>
        <w:rPr>
          <w:color w:val="000000" w:themeColor="text1"/>
        </w:rPr>
      </w:pPr>
      <w:r>
        <w:rPr>
          <w:noProof/>
          <w:color w:val="000000" w:themeColor="text1"/>
        </w:rPr>
        <w:drawing>
          <wp:inline distT="0" distB="0" distL="0" distR="0" wp14:anchorId="162F3784" wp14:editId="2C718F62">
            <wp:extent cx="5088890" cy="3085465"/>
            <wp:effectExtent l="0" t="0" r="0" b="635"/>
            <wp:docPr id="495236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6506" name="drawing"/>
                    <pic:cNvPicPr>
                      <a:picLocks noChangeAspect="1"/>
                    </pic:cNvPicPr>
                  </pic:nvPicPr>
                  <pic:blipFill>
                    <a:blip r:embed="rId20"/>
                    <a:stretch>
                      <a:fillRect/>
                    </a:stretch>
                  </pic:blipFill>
                  <pic:spPr>
                    <a:xfrm>
                      <a:off x="0" y="0"/>
                      <a:ext cx="5124004" cy="3107240"/>
                    </a:xfrm>
                    <a:prstGeom prst="rect">
                      <a:avLst/>
                    </a:prstGeom>
                  </pic:spPr>
                </pic:pic>
              </a:graphicData>
            </a:graphic>
          </wp:inline>
        </w:drawing>
      </w:r>
    </w:p>
    <w:p w14:paraId="5A89FF1A"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12</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Secret file cracked</w:t>
      </w:r>
    </w:p>
    <w:p w14:paraId="7B0C6760" w14:textId="77777777" w:rsidR="008A7C54" w:rsidRDefault="00000000">
      <w:pPr>
        <w:keepNext/>
        <w:spacing w:line="276" w:lineRule="auto"/>
        <w:rPr>
          <w:rFonts w:ascii="Cambria" w:eastAsia="Aptos" w:hAnsi="Cambria" w:cs="Cambria"/>
          <w:color w:val="000000" w:themeColor="text1"/>
        </w:rPr>
      </w:pPr>
      <w:r>
        <w:rPr>
          <w:rFonts w:ascii="Cambria" w:eastAsia="Aptos" w:hAnsi="Cambria" w:cs="Cambria"/>
          <w:color w:val="000000" w:themeColor="text1"/>
        </w:rPr>
        <w:lastRenderedPageBreak/>
        <w:t>The password file has the ssh user credential which we verified after we logged in successfully.</w:t>
      </w:r>
    </w:p>
    <w:p w14:paraId="25E6D366" w14:textId="77777777" w:rsidR="008A7C54" w:rsidRDefault="00000000">
      <w:pPr>
        <w:keepNext/>
        <w:spacing w:line="276" w:lineRule="auto"/>
        <w:jc w:val="center"/>
        <w:rPr>
          <w:color w:val="000000" w:themeColor="text1"/>
        </w:rPr>
      </w:pPr>
      <w:r>
        <w:rPr>
          <w:color w:val="000000" w:themeColor="text1"/>
        </w:rPr>
        <w:br/>
      </w:r>
      <w:r>
        <w:rPr>
          <w:noProof/>
          <w:color w:val="000000" w:themeColor="text1"/>
        </w:rPr>
        <w:drawing>
          <wp:inline distT="0" distB="0" distL="0" distR="0" wp14:anchorId="1B966092" wp14:editId="73037CD4">
            <wp:extent cx="4240530" cy="2571115"/>
            <wp:effectExtent l="0" t="0" r="7620" b="635"/>
            <wp:docPr id="959190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90783" name="drawing"/>
                    <pic:cNvPicPr>
                      <a:picLocks noChangeAspect="1"/>
                    </pic:cNvPicPr>
                  </pic:nvPicPr>
                  <pic:blipFill>
                    <a:blip r:embed="rId21"/>
                    <a:stretch>
                      <a:fillRect/>
                    </a:stretch>
                  </pic:blipFill>
                  <pic:spPr>
                    <a:xfrm>
                      <a:off x="0" y="0"/>
                      <a:ext cx="4261125" cy="2583573"/>
                    </a:xfrm>
                    <a:prstGeom prst="rect">
                      <a:avLst/>
                    </a:prstGeom>
                  </pic:spPr>
                </pic:pic>
              </a:graphicData>
            </a:graphic>
          </wp:inline>
        </w:drawing>
      </w:r>
    </w:p>
    <w:p w14:paraId="2348BDE8" w14:textId="77777777" w:rsidR="008A7C54" w:rsidRDefault="00000000">
      <w:pPr>
        <w:pStyle w:val="Caption"/>
        <w:jc w:val="center"/>
        <w:rPr>
          <w:rFonts w:ascii="Cambria" w:eastAsia="Aptos"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13</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pwd1.txt - ssh user credential</w:t>
      </w:r>
    </w:p>
    <w:p w14:paraId="38AA3C8E" w14:textId="77777777" w:rsidR="008A7C54" w:rsidRDefault="00000000">
      <w:pPr>
        <w:spacing w:line="276" w:lineRule="auto"/>
        <w:rPr>
          <w:rFonts w:ascii="Cambria" w:eastAsia="Aptos" w:hAnsi="Cambria" w:cs="Cambria"/>
          <w:color w:val="000000" w:themeColor="text1"/>
          <w:u w:val="single"/>
        </w:rPr>
      </w:pPr>
      <w:r>
        <w:rPr>
          <w:rFonts w:ascii="Cambria" w:eastAsia="Aptos" w:hAnsi="Cambria" w:cs="Cambria"/>
          <w:color w:val="000000" w:themeColor="text1"/>
        </w:rPr>
        <w:t>We connected the target IP 192.168.3.1 via SSH as a user Frodo</w:t>
      </w:r>
    </w:p>
    <w:p w14:paraId="75E1F42A" w14:textId="77777777" w:rsidR="008A7C54" w:rsidRDefault="00000000">
      <w:pPr>
        <w:keepNext/>
        <w:spacing w:line="276" w:lineRule="auto"/>
        <w:jc w:val="center"/>
        <w:rPr>
          <w:color w:val="000000" w:themeColor="text1"/>
        </w:rPr>
      </w:pPr>
      <w:r>
        <w:rPr>
          <w:noProof/>
          <w:color w:val="000000" w:themeColor="text1"/>
        </w:rPr>
        <w:drawing>
          <wp:inline distT="0" distB="0" distL="0" distR="0" wp14:anchorId="67D8CF45" wp14:editId="03946675">
            <wp:extent cx="4863465" cy="1619250"/>
            <wp:effectExtent l="0" t="0" r="0" b="0"/>
            <wp:docPr id="735082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82530" name="drawing"/>
                    <pic:cNvPicPr>
                      <a:picLocks noChangeAspect="1"/>
                    </pic:cNvPicPr>
                  </pic:nvPicPr>
                  <pic:blipFill>
                    <a:blip r:embed="rId22"/>
                    <a:stretch>
                      <a:fillRect/>
                    </a:stretch>
                  </pic:blipFill>
                  <pic:spPr>
                    <a:xfrm>
                      <a:off x="0" y="0"/>
                      <a:ext cx="4871530" cy="1621854"/>
                    </a:xfrm>
                    <a:prstGeom prst="rect">
                      <a:avLst/>
                    </a:prstGeom>
                  </pic:spPr>
                </pic:pic>
              </a:graphicData>
            </a:graphic>
          </wp:inline>
        </w:drawing>
      </w:r>
    </w:p>
    <w:p w14:paraId="7860F4A1"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14</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SSH login as non-root user (Frodo)</w:t>
      </w:r>
    </w:p>
    <w:p w14:paraId="3A95AA9E" w14:textId="77777777" w:rsidR="008A7C54" w:rsidRDefault="00000000">
      <w:pPr>
        <w:rPr>
          <w:rFonts w:ascii="Cambria" w:hAnsi="Cambria" w:cs="Cambria"/>
          <w:b/>
          <w:bCs/>
          <w:u w:val="single"/>
          <w:lang w:val="en-US"/>
        </w:rPr>
      </w:pPr>
      <w:r>
        <w:rPr>
          <w:rFonts w:ascii="Cambria" w:hAnsi="Cambria" w:cs="Cambria"/>
          <w:b/>
          <w:bCs/>
          <w:u w:val="single"/>
        </w:rPr>
        <w:t>Exploitation</w:t>
      </w:r>
      <w:r>
        <w:rPr>
          <w:rFonts w:ascii="Cambria" w:hAnsi="Cambria" w:cs="Cambria"/>
          <w:b/>
          <w:bCs/>
          <w:u w:val="single"/>
          <w:lang w:val="en-US"/>
        </w:rPr>
        <w:t>:</w:t>
      </w:r>
    </w:p>
    <w:p w14:paraId="1ABF390E" w14:textId="77777777" w:rsidR="008A7C54" w:rsidRDefault="008A7C54">
      <w:pPr>
        <w:rPr>
          <w:rFonts w:ascii="Cambria" w:hAnsi="Cambria" w:cs="Cambria"/>
          <w:b/>
          <w:bCs/>
          <w:u w:val="single"/>
          <w:lang w:val="en-US"/>
        </w:rPr>
      </w:pPr>
    </w:p>
    <w:p w14:paraId="34FC96C4" w14:textId="77777777" w:rsidR="008A7C54" w:rsidRDefault="00000000">
      <w:pPr>
        <w:numPr>
          <w:ilvl w:val="0"/>
          <w:numId w:val="7"/>
        </w:numPr>
        <w:rPr>
          <w:rFonts w:ascii="Cambria" w:hAnsi="Cambria" w:cs="Cambria"/>
        </w:rPr>
      </w:pPr>
      <w:r>
        <w:rPr>
          <w:rFonts w:ascii="Cambria" w:hAnsi="Cambria" w:cs="Cambria"/>
        </w:rPr>
        <w:t>We began by using the SSH credentials recovered from the cracked password-protected archive to log in as the user Frodo. At this stage, Frodo had limited user privileges, but the access provided a foothold into the system and an opportunity for further escalation.</w:t>
      </w:r>
    </w:p>
    <w:p w14:paraId="5930BE62" w14:textId="77777777" w:rsidR="008A7C54" w:rsidRDefault="008A7C54">
      <w:pPr>
        <w:rPr>
          <w:rFonts w:ascii="Cambria" w:hAnsi="Cambria" w:cs="Cambria"/>
        </w:rPr>
      </w:pPr>
    </w:p>
    <w:p w14:paraId="3E04A5FF" w14:textId="77777777" w:rsidR="008A7C54" w:rsidRDefault="00000000">
      <w:pPr>
        <w:numPr>
          <w:ilvl w:val="0"/>
          <w:numId w:val="7"/>
        </w:numPr>
        <w:rPr>
          <w:rFonts w:ascii="Cambria" w:hAnsi="Cambria" w:cs="Cambria"/>
        </w:rPr>
      </w:pPr>
      <w:r>
        <w:rPr>
          <w:rFonts w:ascii="Cambria" w:hAnsi="Cambria" w:cs="Cambria"/>
        </w:rPr>
        <w:t>We then identified that the SUID bit was incorrectly set on the /usr/bin/find binary. This misconfiguration allowed us to escalate privileges from the Frodo user to root. By leveraging the SUID-enabled binary, we executed the following command:</w:t>
      </w:r>
    </w:p>
    <w:p w14:paraId="5360ECCB" w14:textId="77777777" w:rsidR="008A7C54" w:rsidRDefault="00000000">
      <w:pPr>
        <w:spacing w:before="160" w:after="80"/>
        <w:jc w:val="center"/>
        <w:rPr>
          <w:rFonts w:ascii="Cambria" w:hAnsi="Cambria" w:cs="Cambria"/>
          <w:b/>
          <w:bCs/>
          <w:color w:val="000000" w:themeColor="text1"/>
        </w:rPr>
      </w:pPr>
      <w:r>
        <w:rPr>
          <w:rFonts w:ascii="Cambria" w:hAnsi="Cambria" w:cs="Cambria"/>
          <w:b/>
          <w:bCs/>
          <w:color w:val="000000" w:themeColor="text1"/>
        </w:rPr>
        <w:t>find . -exec /bin/sh -p \; -quit</w:t>
      </w:r>
    </w:p>
    <w:p w14:paraId="48691AB0" w14:textId="77777777" w:rsidR="008A7C54" w:rsidRDefault="00000000">
      <w:pPr>
        <w:spacing w:before="160" w:after="80"/>
        <w:rPr>
          <w:rFonts w:ascii="Cambria" w:hAnsi="Cambria" w:cs="Cambria"/>
          <w:color w:val="000000" w:themeColor="text1"/>
        </w:rPr>
      </w:pPr>
      <w:r>
        <w:rPr>
          <w:rFonts w:ascii="Cambria" w:hAnsi="Cambria" w:cs="Cambria"/>
          <w:color w:val="000000" w:themeColor="text1"/>
        </w:rPr>
        <w:t>This command executed a shell with root privileges, leading to full system compromise.</w:t>
      </w:r>
    </w:p>
    <w:p w14:paraId="03319DD8" w14:textId="77777777" w:rsidR="008A7C54" w:rsidRDefault="00000000">
      <w:pPr>
        <w:keepNext/>
        <w:spacing w:line="276" w:lineRule="auto"/>
        <w:jc w:val="center"/>
        <w:rPr>
          <w:color w:val="000000" w:themeColor="text1"/>
        </w:rPr>
      </w:pPr>
      <w:r>
        <w:rPr>
          <w:noProof/>
          <w:color w:val="000000" w:themeColor="text1"/>
        </w:rPr>
        <w:lastRenderedPageBreak/>
        <w:drawing>
          <wp:inline distT="0" distB="0" distL="0" distR="0" wp14:anchorId="6F2B488E" wp14:editId="6A8B564F">
            <wp:extent cx="4094480" cy="2153920"/>
            <wp:effectExtent l="0" t="0" r="1270" b="0"/>
            <wp:docPr id="308842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2966" name="drawing"/>
                    <pic:cNvPicPr>
                      <a:picLocks noChangeAspect="1"/>
                    </pic:cNvPicPr>
                  </pic:nvPicPr>
                  <pic:blipFill>
                    <a:blip r:embed="rId23"/>
                    <a:stretch>
                      <a:fillRect/>
                    </a:stretch>
                  </pic:blipFill>
                  <pic:spPr>
                    <a:xfrm>
                      <a:off x="0" y="0"/>
                      <a:ext cx="4094564" cy="2154169"/>
                    </a:xfrm>
                    <a:prstGeom prst="rect">
                      <a:avLst/>
                    </a:prstGeom>
                  </pic:spPr>
                </pic:pic>
              </a:graphicData>
            </a:graphic>
          </wp:inline>
        </w:drawing>
      </w:r>
    </w:p>
    <w:p w14:paraId="21811B06" w14:textId="77777777" w:rsidR="008A7C54" w:rsidRDefault="00000000">
      <w:pPr>
        <w:pStyle w:val="Caption"/>
        <w:jc w:val="center"/>
        <w:rPr>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15</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Privilege Escalation to root access</w:t>
      </w:r>
    </w:p>
    <w:p w14:paraId="70F66775"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Mitigation</w:t>
      </w:r>
      <w:r>
        <w:rPr>
          <w:rFonts w:ascii="Cambria" w:hAnsi="Cambria" w:cs="Cambria"/>
          <w:b/>
          <w:bCs/>
          <w:color w:val="000000" w:themeColor="text1"/>
          <w:u w:val="single"/>
          <w:lang w:val="en-US"/>
        </w:rPr>
        <w:t>:</w:t>
      </w:r>
    </w:p>
    <w:p w14:paraId="37EBDFC7"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Disable Apache directory listing: add 'Options -Indexes' to httpd.conf </w:t>
      </w:r>
      <w:sdt>
        <w:sdtPr>
          <w:rPr>
            <w:rFonts w:ascii="Cambria" w:hAnsi="Cambria" w:cs="Cambria"/>
            <w:color w:val="000000"/>
          </w:rPr>
          <w:tag w:val="MENDELEY_CITATION_v3_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"/>
          <w:id w:val="-1550140874"/>
          <w:placeholder>
            <w:docPart w:val="DefaultPlaceholder_-1854013440"/>
          </w:placeholder>
        </w:sdtPr>
        <w:sdtContent>
          <w:r>
            <w:rPr>
              <w:rFonts w:ascii="Cambria" w:hAnsi="Cambria" w:cs="Cambria"/>
              <w:color w:val="000000"/>
            </w:rPr>
            <w:t>(Apache, 2023)</w:t>
          </w:r>
        </w:sdtContent>
      </w:sdt>
    </w:p>
    <w:p w14:paraId="6EF49AE6"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Remove all credential files and archives from web-accessible directories immediately</w:t>
      </w:r>
    </w:p>
    <w:p w14:paraId="38E75FF1"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Enforce strong, unique passwords — implement and enforce a password policy</w:t>
      </w:r>
      <w:sdt>
        <w:sdtPr>
          <w:rPr>
            <w:rFonts w:ascii="Cambria" w:hAnsi="Cambria" w:cs="Cambria"/>
            <w:color w:val="000000"/>
          </w:rPr>
          <w:tag w:val="MENDELEY_CITATION_v3_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"/>
          <w:id w:val="887066942"/>
          <w:placeholder>
            <w:docPart w:val="DefaultPlaceholder_-1854013440"/>
          </w:placeholder>
        </w:sdtPr>
        <w:sdtContent>
          <w:r>
            <w:rPr>
              <w:rFonts w:ascii="Cambria" w:hAnsi="Cambria" w:cs="Cambria"/>
              <w:color w:val="000000"/>
            </w:rPr>
            <w:t>(NCSC, 2021)</w:t>
          </w:r>
        </w:sdtContent>
      </w:sdt>
    </w:p>
    <w:p w14:paraId="1F587A18"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Audit all SUID binaries regularly: find / -perm -4000 2&gt;/dev/null </w:t>
      </w:r>
      <w:sdt>
        <w:sdtPr>
          <w:rPr>
            <w:rFonts w:ascii="Cambria" w:hAnsi="Cambria" w:cs="Cambria"/>
            <w:color w:val="000000"/>
          </w:rPr>
          <w:tag w:val="MENDELEY_CITATION_v3_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"/>
          <w:id w:val="1023292964"/>
          <w:placeholder>
            <w:docPart w:val="DefaultPlaceholder_-1854013440"/>
          </w:placeholder>
        </w:sdtPr>
        <w:sdtContent>
          <w:r>
            <w:rPr>
              <w:rFonts w:ascii="Cambria" w:hAnsi="Cambria" w:cs="Cambria"/>
              <w:color w:val="000000"/>
            </w:rPr>
            <w:t>(GTFOBins, 2024)</w:t>
          </w:r>
        </w:sdtContent>
      </w:sdt>
    </w:p>
    <w:p w14:paraId="2050A085" w14:textId="77777777" w:rsidR="008A7C54" w:rsidRDefault="008A7C54">
      <w:pPr>
        <w:spacing w:after="100"/>
        <w:rPr>
          <w:b/>
          <w:bCs/>
          <w:color w:val="000000" w:themeColor="text1"/>
        </w:rPr>
      </w:pPr>
    </w:p>
    <w:p w14:paraId="502AD1D3" w14:textId="77777777" w:rsidR="008A7C54" w:rsidRDefault="00000000">
      <w:pPr>
        <w:pStyle w:val="Heading2"/>
        <w:rPr>
          <w:rFonts w:ascii="Cambria" w:hAnsi="Cambria" w:cs="Cambria"/>
          <w:color w:val="000000" w:themeColor="text1"/>
          <w:sz w:val="24"/>
          <w:szCs w:val="24"/>
          <w:u w:val="single"/>
        </w:rPr>
      </w:pPr>
      <w:bookmarkStart w:id="4" w:name="_Toc227610530"/>
      <w:r>
        <w:rPr>
          <w:rFonts w:ascii="Cambria" w:hAnsi="Cambria" w:cs="Cambria"/>
          <w:color w:val="000000" w:themeColor="text1"/>
          <w:sz w:val="24"/>
          <w:szCs w:val="24"/>
          <w:u w:val="single"/>
        </w:rPr>
        <w:t>2.3 Attack 3 — Local Privilege Escalation via Linux Kernel Vulnerability</w:t>
      </w:r>
      <w:bookmarkEnd w:id="4"/>
    </w:p>
    <w:p w14:paraId="15C07EBF" w14:textId="77777777" w:rsidR="008A7C54" w:rsidRDefault="00000000">
      <w:pPr>
        <w:rPr>
          <w:rFonts w:ascii="Cambria" w:hAnsi="Cambria" w:cs="Cambria"/>
          <w:b/>
          <w:bCs/>
          <w:sz w:val="24"/>
          <w:szCs w:val="24"/>
          <w:u w:val="single"/>
        </w:rPr>
      </w:pPr>
      <w:r>
        <w:rPr>
          <w:rFonts w:ascii="Cambria" w:hAnsi="Cambria" w:cs="Cambria"/>
          <w:b/>
          <w:bCs/>
          <w:sz w:val="24"/>
          <w:szCs w:val="24"/>
          <w:u w:val="single"/>
        </w:rPr>
        <w:t>Vulnerability Discovery</w:t>
      </w:r>
    </w:p>
    <w:p w14:paraId="14CB18DE" w14:textId="77777777" w:rsidR="008A7C54" w:rsidRDefault="008A7C54">
      <w:pPr>
        <w:rPr>
          <w:rFonts w:ascii="Cambria" w:hAnsi="Cambria" w:cs="Cambria"/>
          <w:b/>
          <w:bCs/>
          <w:sz w:val="24"/>
          <w:szCs w:val="24"/>
          <w:u w:val="single"/>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363"/>
        <w:gridCol w:w="1982"/>
        <w:gridCol w:w="1072"/>
        <w:gridCol w:w="2367"/>
      </w:tblGrid>
      <w:tr w:rsidR="008A7C54" w14:paraId="46DA459A" w14:textId="77777777">
        <w:tc>
          <w:tcPr>
            <w:tcW w:w="3378" w:type="dxa"/>
            <w:shd w:val="clear" w:color="auto" w:fill="FFFFFF" w:themeFill="background1"/>
            <w:tcMar>
              <w:top w:w="80" w:type="dxa"/>
              <w:left w:w="120" w:type="dxa"/>
              <w:bottom w:w="80" w:type="dxa"/>
              <w:right w:w="120" w:type="dxa"/>
            </w:tcMar>
          </w:tcPr>
          <w:p w14:paraId="4E85A7F5" w14:textId="77777777" w:rsidR="008A7C54" w:rsidRDefault="00000000">
            <w:pPr>
              <w:rPr>
                <w:rFonts w:ascii="Cambria" w:hAnsi="Cambria" w:cs="Cambria"/>
                <w:b/>
                <w:bCs/>
                <w:color w:val="000000" w:themeColor="text1"/>
              </w:rPr>
            </w:pPr>
            <w:r>
              <w:rPr>
                <w:rFonts w:ascii="Cambria" w:hAnsi="Cambria" w:cs="Cambria"/>
                <w:b/>
                <w:bCs/>
                <w:color w:val="000000" w:themeColor="text1"/>
              </w:rPr>
              <w:t>Vulnerability</w:t>
            </w:r>
          </w:p>
        </w:tc>
        <w:tc>
          <w:tcPr>
            <w:tcW w:w="1989" w:type="dxa"/>
            <w:shd w:val="clear" w:color="auto" w:fill="FFFFFF" w:themeFill="background1"/>
            <w:tcMar>
              <w:top w:w="80" w:type="dxa"/>
              <w:left w:w="120" w:type="dxa"/>
              <w:bottom w:w="80" w:type="dxa"/>
              <w:right w:w="120" w:type="dxa"/>
            </w:tcMar>
          </w:tcPr>
          <w:p w14:paraId="78893B64" w14:textId="77777777" w:rsidR="008A7C54" w:rsidRDefault="00000000">
            <w:pPr>
              <w:rPr>
                <w:rFonts w:ascii="Cambria" w:hAnsi="Cambria" w:cs="Cambria"/>
                <w:b/>
                <w:bCs/>
                <w:color w:val="000000" w:themeColor="text1"/>
              </w:rPr>
            </w:pPr>
            <w:r>
              <w:rPr>
                <w:rFonts w:ascii="Cambria" w:hAnsi="Cambria" w:cs="Cambria"/>
                <w:b/>
                <w:bCs/>
                <w:color w:val="000000" w:themeColor="text1"/>
              </w:rPr>
              <w:t>Type</w:t>
            </w:r>
          </w:p>
        </w:tc>
        <w:tc>
          <w:tcPr>
            <w:tcW w:w="1035" w:type="dxa"/>
            <w:shd w:val="clear" w:color="auto" w:fill="FFFFFF" w:themeFill="background1"/>
            <w:tcMar>
              <w:top w:w="80" w:type="dxa"/>
              <w:left w:w="120" w:type="dxa"/>
              <w:bottom w:w="80" w:type="dxa"/>
              <w:right w:w="120" w:type="dxa"/>
            </w:tcMar>
          </w:tcPr>
          <w:p w14:paraId="43B85FEB" w14:textId="77777777" w:rsidR="008A7C54" w:rsidRDefault="00000000">
            <w:pPr>
              <w:rPr>
                <w:rFonts w:ascii="Cambria" w:hAnsi="Cambria" w:cs="Cambria"/>
                <w:b/>
                <w:bCs/>
                <w:color w:val="000000" w:themeColor="text1"/>
              </w:rPr>
            </w:pPr>
            <w:r>
              <w:rPr>
                <w:rFonts w:ascii="Cambria" w:hAnsi="Cambria" w:cs="Cambria"/>
                <w:b/>
                <w:bCs/>
                <w:color w:val="000000" w:themeColor="text1"/>
              </w:rPr>
              <w:t>Severity</w:t>
            </w:r>
          </w:p>
        </w:tc>
        <w:tc>
          <w:tcPr>
            <w:tcW w:w="2382" w:type="dxa"/>
            <w:shd w:val="clear" w:color="auto" w:fill="FFFFFF" w:themeFill="background1"/>
            <w:tcMar>
              <w:top w:w="80" w:type="dxa"/>
              <w:left w:w="120" w:type="dxa"/>
              <w:bottom w:w="80" w:type="dxa"/>
              <w:right w:w="120" w:type="dxa"/>
            </w:tcMar>
          </w:tcPr>
          <w:p w14:paraId="13448620" w14:textId="77777777" w:rsidR="008A7C54" w:rsidRDefault="00000000">
            <w:pPr>
              <w:rPr>
                <w:rFonts w:ascii="Cambria" w:hAnsi="Cambria" w:cs="Cambria"/>
                <w:b/>
                <w:bCs/>
                <w:color w:val="000000" w:themeColor="text1"/>
              </w:rPr>
            </w:pPr>
            <w:r>
              <w:rPr>
                <w:rFonts w:ascii="Cambria" w:hAnsi="Cambria" w:cs="Cambria"/>
                <w:b/>
                <w:bCs/>
                <w:color w:val="000000" w:themeColor="text1"/>
              </w:rPr>
              <w:t>CVE</w:t>
            </w:r>
          </w:p>
        </w:tc>
      </w:tr>
      <w:tr w:rsidR="008A7C54" w14:paraId="6AC2447B" w14:textId="77777777">
        <w:tc>
          <w:tcPr>
            <w:tcW w:w="3378" w:type="dxa"/>
            <w:shd w:val="clear" w:color="auto" w:fill="FFFFFF" w:themeFill="background1"/>
            <w:tcMar>
              <w:top w:w="80" w:type="dxa"/>
              <w:left w:w="120" w:type="dxa"/>
              <w:bottom w:w="80" w:type="dxa"/>
              <w:right w:w="120" w:type="dxa"/>
            </w:tcMar>
          </w:tcPr>
          <w:p w14:paraId="3EAD05D4" w14:textId="77777777" w:rsidR="008A7C54" w:rsidRDefault="00000000">
            <w:pPr>
              <w:rPr>
                <w:rFonts w:ascii="Cambria" w:hAnsi="Cambria" w:cs="Cambria"/>
                <w:color w:val="000000" w:themeColor="text1"/>
              </w:rPr>
            </w:pPr>
            <w:r>
              <w:rPr>
                <w:rFonts w:ascii="Cambria" w:hAnsi="Cambria" w:cs="Cambria"/>
                <w:color w:val="000000" w:themeColor="text1"/>
              </w:rPr>
              <w:t>Linux kernel 2.6.20 sock_sendpage() NULL pointer dereference</w:t>
            </w:r>
          </w:p>
        </w:tc>
        <w:tc>
          <w:tcPr>
            <w:tcW w:w="1989" w:type="dxa"/>
            <w:shd w:val="clear" w:color="auto" w:fill="FFFFFF" w:themeFill="background1"/>
            <w:tcMar>
              <w:top w:w="80" w:type="dxa"/>
              <w:left w:w="120" w:type="dxa"/>
              <w:bottom w:w="80" w:type="dxa"/>
              <w:right w:w="120" w:type="dxa"/>
            </w:tcMar>
          </w:tcPr>
          <w:p w14:paraId="0EC56A8A" w14:textId="77777777" w:rsidR="008A7C54" w:rsidRDefault="00000000">
            <w:pPr>
              <w:rPr>
                <w:rFonts w:ascii="Cambria" w:hAnsi="Cambria" w:cs="Cambria"/>
                <w:color w:val="000000" w:themeColor="text1"/>
              </w:rPr>
            </w:pPr>
            <w:r>
              <w:rPr>
                <w:rFonts w:ascii="Cambria" w:hAnsi="Cambria" w:cs="Cambria"/>
                <w:color w:val="000000" w:themeColor="text1"/>
              </w:rPr>
              <w:t>Kernel Privilege Escalation</w:t>
            </w:r>
          </w:p>
        </w:tc>
        <w:tc>
          <w:tcPr>
            <w:tcW w:w="1035" w:type="dxa"/>
            <w:shd w:val="clear" w:color="auto" w:fill="FFFFFF" w:themeFill="background1"/>
            <w:tcMar>
              <w:top w:w="80" w:type="dxa"/>
              <w:left w:w="120" w:type="dxa"/>
              <w:bottom w:w="80" w:type="dxa"/>
              <w:right w:w="120" w:type="dxa"/>
            </w:tcMar>
          </w:tcPr>
          <w:p w14:paraId="4694DF6A" w14:textId="77777777" w:rsidR="008A7C54" w:rsidRDefault="00000000">
            <w:pPr>
              <w:rPr>
                <w:rFonts w:ascii="Cambria" w:hAnsi="Cambria" w:cs="Cambria"/>
                <w:color w:val="000000" w:themeColor="text1"/>
              </w:rPr>
            </w:pPr>
            <w:r>
              <w:rPr>
                <w:rFonts w:ascii="Cambria" w:hAnsi="Cambria" w:cs="Cambria"/>
                <w:color w:val="000000" w:themeColor="text1"/>
              </w:rPr>
              <w:t>Critical</w:t>
            </w:r>
          </w:p>
        </w:tc>
        <w:tc>
          <w:tcPr>
            <w:tcW w:w="2382" w:type="dxa"/>
            <w:shd w:val="clear" w:color="auto" w:fill="FFFFFF" w:themeFill="background1"/>
            <w:tcMar>
              <w:top w:w="80" w:type="dxa"/>
              <w:left w:w="120" w:type="dxa"/>
              <w:bottom w:w="80" w:type="dxa"/>
              <w:right w:w="120" w:type="dxa"/>
            </w:tcMar>
          </w:tcPr>
          <w:p w14:paraId="584BB096" w14:textId="77777777" w:rsidR="008A7C54" w:rsidRDefault="00000000">
            <w:pPr>
              <w:rPr>
                <w:rFonts w:ascii="Cambria" w:hAnsi="Cambria" w:cs="Cambria"/>
                <w:color w:val="000000" w:themeColor="text1"/>
              </w:rPr>
            </w:pPr>
            <w:sdt>
              <w:sdtPr>
                <w:rPr>
                  <w:rFonts w:ascii="Cambria" w:hAnsi="Cambria" w:cs="Cambria"/>
                  <w:color w:val="000000"/>
                </w:rPr>
                <w:tag w:val="MENDELEY_CITATION_v3_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"/>
                <w:id w:val="-454331934"/>
                <w:placeholder>
                  <w:docPart w:val="DefaultPlaceholder_-1854013440"/>
                </w:placeholder>
              </w:sdtPr>
              <w:sdtContent>
                <w:r>
                  <w:rPr>
                    <w:rFonts w:ascii="Cambria" w:hAnsi="Cambria" w:cs="Cambria"/>
                    <w:color w:val="000000"/>
                  </w:rPr>
                  <w:t>(CVE-2009-2692, 2009)</w:t>
                </w:r>
              </w:sdtContent>
            </w:sdt>
          </w:p>
        </w:tc>
      </w:tr>
    </w:tbl>
    <w:p w14:paraId="39CA024B" w14:textId="77777777" w:rsidR="008A7C54" w:rsidRDefault="008A7C54">
      <w:pPr>
        <w:rPr>
          <w:rFonts w:ascii="Cambria" w:hAnsi="Cambria" w:cs="Cambria"/>
          <w:b/>
          <w:bCs/>
          <w:sz w:val="24"/>
          <w:szCs w:val="24"/>
          <w:u w:val="single"/>
        </w:rPr>
      </w:pPr>
    </w:p>
    <w:p w14:paraId="15C6C865" w14:textId="77777777" w:rsidR="008A7C54" w:rsidRDefault="00000000">
      <w:pPr>
        <w:rPr>
          <w:rFonts w:ascii="Cambria" w:hAnsi="Cambria" w:cs="Cambria"/>
          <w:b/>
          <w:bCs/>
          <w:sz w:val="24"/>
          <w:szCs w:val="24"/>
          <w:u w:val="single"/>
          <w:lang w:val="en-US"/>
        </w:rPr>
      </w:pPr>
      <w:r>
        <w:rPr>
          <w:rFonts w:ascii="Cambria" w:hAnsi="Cambria" w:cs="Cambria"/>
          <w:b/>
          <w:bCs/>
          <w:sz w:val="24"/>
          <w:szCs w:val="24"/>
          <w:u w:val="single"/>
        </w:rPr>
        <w:t>Tools Used</w:t>
      </w:r>
      <w:r>
        <w:rPr>
          <w:rFonts w:ascii="Cambria" w:hAnsi="Cambria" w:cs="Cambria"/>
          <w:b/>
          <w:bCs/>
          <w:sz w:val="24"/>
          <w:szCs w:val="24"/>
          <w:u w:val="single"/>
          <w:lang w:val="en-US"/>
        </w:rPr>
        <w:t>:</w:t>
      </w:r>
    </w:p>
    <w:p w14:paraId="060299AB" w14:textId="77777777" w:rsidR="008A7C54" w:rsidRDefault="00000000">
      <w:pPr>
        <w:numPr>
          <w:ilvl w:val="0"/>
          <w:numId w:val="8"/>
        </w:numPr>
        <w:jc w:val="both"/>
        <w:rPr>
          <w:rFonts w:ascii="Cambria" w:hAnsi="Cambria" w:cs="Cambria"/>
        </w:rPr>
      </w:pPr>
      <w:r>
        <w:rPr>
          <w:rFonts w:ascii="Cambria" w:hAnsi="Cambria" w:cs="Cambria"/>
        </w:rPr>
        <w:t xml:space="preserve">SSH client </w:t>
      </w:r>
    </w:p>
    <w:p w14:paraId="2CCDF9D5" w14:textId="77777777" w:rsidR="008A7C54" w:rsidRDefault="00000000">
      <w:pPr>
        <w:numPr>
          <w:ilvl w:val="0"/>
          <w:numId w:val="8"/>
        </w:numPr>
        <w:jc w:val="both"/>
        <w:rPr>
          <w:rFonts w:ascii="Cambria" w:hAnsi="Cambria" w:cs="Cambria"/>
        </w:rPr>
      </w:pPr>
      <w:r>
        <w:rPr>
          <w:rFonts w:ascii="Cambria" w:hAnsi="Cambria" w:cs="Cambria"/>
        </w:rPr>
        <w:t xml:space="preserve">uname / system information commands </w:t>
      </w:r>
    </w:p>
    <w:p w14:paraId="74F62982" w14:textId="77777777" w:rsidR="008A7C54" w:rsidRDefault="00000000">
      <w:pPr>
        <w:numPr>
          <w:ilvl w:val="0"/>
          <w:numId w:val="8"/>
        </w:numPr>
        <w:jc w:val="both"/>
        <w:rPr>
          <w:rFonts w:ascii="Cambria" w:hAnsi="Cambria" w:cs="Cambria"/>
        </w:rPr>
      </w:pPr>
      <w:r>
        <w:rPr>
          <w:rFonts w:ascii="Cambria" w:hAnsi="Cambria" w:cs="Cambria"/>
        </w:rPr>
        <w:t xml:space="preserve">searchsploit (Exploit-DB) </w:t>
      </w:r>
    </w:p>
    <w:p w14:paraId="22A344DB" w14:textId="77777777" w:rsidR="008A7C54" w:rsidRDefault="00000000">
      <w:pPr>
        <w:numPr>
          <w:ilvl w:val="0"/>
          <w:numId w:val="8"/>
        </w:numPr>
        <w:jc w:val="both"/>
        <w:rPr>
          <w:rFonts w:ascii="Cambria" w:hAnsi="Cambria" w:cs="Cambria"/>
        </w:rPr>
      </w:pPr>
      <w:r>
        <w:rPr>
          <w:rFonts w:ascii="Cambria" w:hAnsi="Cambria" w:cs="Cambria"/>
        </w:rPr>
        <w:t xml:space="preserve">Metasploit Framework (reference/validation context) </w:t>
      </w:r>
    </w:p>
    <w:p w14:paraId="6C955D4C" w14:textId="77777777" w:rsidR="008A7C54" w:rsidRDefault="00000000">
      <w:pPr>
        <w:numPr>
          <w:ilvl w:val="0"/>
          <w:numId w:val="8"/>
        </w:numPr>
        <w:jc w:val="both"/>
        <w:rPr>
          <w:rFonts w:ascii="Cambria" w:hAnsi="Cambria" w:cs="Cambria"/>
        </w:rPr>
      </w:pPr>
      <w:r>
        <w:rPr>
          <w:rFonts w:ascii="Cambria" w:hAnsi="Cambria" w:cs="Cambria"/>
        </w:rPr>
        <w:t xml:space="preserve">scp (secure file transfer) </w:t>
      </w:r>
    </w:p>
    <w:p w14:paraId="39292159" w14:textId="77777777" w:rsidR="008A7C54" w:rsidRDefault="00000000">
      <w:pPr>
        <w:numPr>
          <w:ilvl w:val="0"/>
          <w:numId w:val="8"/>
        </w:numPr>
        <w:jc w:val="both"/>
        <w:rPr>
          <w:rFonts w:ascii="Cambria" w:hAnsi="Cambria" w:cs="Cambria"/>
        </w:rPr>
      </w:pPr>
      <w:r>
        <w:rPr>
          <w:rFonts w:ascii="Cambria" w:hAnsi="Cambria" w:cs="Cambria"/>
        </w:rPr>
        <w:t xml:space="preserve">gcc (GNU Compiler Collection) </w:t>
      </w:r>
    </w:p>
    <w:p w14:paraId="79F12D2B" w14:textId="77777777" w:rsidR="008A7C54" w:rsidRDefault="00000000">
      <w:pPr>
        <w:numPr>
          <w:ilvl w:val="0"/>
          <w:numId w:val="8"/>
        </w:numPr>
        <w:jc w:val="both"/>
        <w:rPr>
          <w:rFonts w:ascii="Cambria" w:hAnsi="Cambria" w:cs="Cambria"/>
        </w:rPr>
      </w:pPr>
      <w:r>
        <w:rPr>
          <w:rFonts w:ascii="Cambria" w:hAnsi="Cambria" w:cs="Cambria"/>
        </w:rPr>
        <w:t>Linux shell (Bash)</w:t>
      </w:r>
    </w:p>
    <w:p w14:paraId="345EC2A8" w14:textId="77777777" w:rsidR="008A7C54" w:rsidRDefault="008A7C54">
      <w:pPr>
        <w:spacing w:after="100"/>
        <w:rPr>
          <w:rFonts w:ascii="Cambria" w:hAnsi="Cambria" w:cs="Cambria"/>
          <w:b/>
          <w:bCs/>
          <w:color w:val="000000" w:themeColor="text1"/>
        </w:rPr>
      </w:pPr>
    </w:p>
    <w:p w14:paraId="325E8092" w14:textId="77777777" w:rsidR="008A7C54" w:rsidRDefault="00000000">
      <w:pPr>
        <w:spacing w:after="120"/>
        <w:rPr>
          <w:rFonts w:ascii="Cambria" w:hAnsi="Cambria" w:cs="Cambria"/>
        </w:rPr>
      </w:pPr>
      <w:r>
        <w:rPr>
          <w:rFonts w:ascii="Cambria" w:hAnsi="Cambria" w:cs="Cambria"/>
          <w:b/>
          <w:bCs/>
          <w:color w:val="000000" w:themeColor="text1"/>
          <w:u w:val="single"/>
        </w:rPr>
        <w:t>Technical Explanation</w:t>
      </w:r>
      <w:r>
        <w:rPr>
          <w:rFonts w:ascii="Cambria" w:hAnsi="Cambria" w:cs="Cambria"/>
          <w:b/>
          <w:bCs/>
          <w:color w:val="000000" w:themeColor="text1"/>
          <w:u w:val="single"/>
          <w:lang w:val="en-US"/>
        </w:rPr>
        <w:t>:</w:t>
      </w:r>
      <w:r>
        <w:rPr>
          <w:rFonts w:ascii="Cambria" w:hAnsi="Cambria" w:cs="Cambria"/>
          <w:b/>
          <w:bCs/>
          <w:color w:val="000000" w:themeColor="text1"/>
          <w:u w:val="single"/>
        </w:rPr>
        <w:br/>
      </w:r>
      <w:r>
        <w:rPr>
          <w:rFonts w:ascii="Cambria" w:hAnsi="Cambria" w:cs="Cambria"/>
        </w:rPr>
        <w:t>We identified that the Linux kernel version is affected by a NULL pointer dereference vulnerability, which can be exploited by local users to execute arbitrary code at the kernel level. This flaw could allow us to escalate privileges and gain full root access on the system (MITRE, 2009).</w:t>
      </w:r>
    </w:p>
    <w:p w14:paraId="6E773D33" w14:textId="77777777" w:rsidR="008A7C54" w:rsidRDefault="00000000">
      <w:pPr>
        <w:spacing w:after="120"/>
        <w:rPr>
          <w:rFonts w:ascii="Cambria" w:hAnsi="Cambria" w:cs="Cambria"/>
          <w:b/>
          <w:bCs/>
          <w:color w:val="000000" w:themeColor="text1"/>
          <w:u w:val="single"/>
          <w:lang w:val="en-US"/>
        </w:rPr>
      </w:pPr>
      <w:r>
        <w:rPr>
          <w:rFonts w:ascii="Cambria" w:hAnsi="Cambria" w:cs="Cambria"/>
          <w:b/>
          <w:bCs/>
          <w:color w:val="000000" w:themeColor="text1"/>
          <w:u w:val="single"/>
        </w:rPr>
        <w:t>Kernel enumeration</w:t>
      </w:r>
      <w:r>
        <w:rPr>
          <w:rFonts w:ascii="Cambria" w:hAnsi="Cambria" w:cs="Cambria"/>
          <w:b/>
          <w:bCs/>
          <w:color w:val="000000" w:themeColor="text1"/>
          <w:u w:val="single"/>
          <w:lang w:val="en-US"/>
        </w:rPr>
        <w:t>:</w:t>
      </w:r>
    </w:p>
    <w:p w14:paraId="6F73B766" w14:textId="77777777" w:rsidR="008A7C54" w:rsidRDefault="00000000">
      <w:pPr>
        <w:rPr>
          <w:rFonts w:ascii="Cambria" w:hAnsi="Cambria" w:cs="Cambria"/>
        </w:rPr>
      </w:pPr>
      <w:r>
        <w:rPr>
          <w:rFonts w:ascii="Cambria" w:hAnsi="Cambria" w:cs="Cambria"/>
        </w:rPr>
        <w:lastRenderedPageBreak/>
        <w:t>We obtained the kernel version after successfully logging in via SSH, using credentials acquired during Attack 2. After gaining access as the user bilbo, we inspected the system to gather further information about the underlying operating system and kernel version.</w:t>
      </w:r>
    </w:p>
    <w:p w14:paraId="454FB738" w14:textId="77777777" w:rsidR="008A7C54" w:rsidRDefault="008A7C54">
      <w:pPr>
        <w:rPr>
          <w:rFonts w:ascii="Cambria" w:hAnsi="Cambria" w:cs="Cambria"/>
        </w:rPr>
      </w:pPr>
    </w:p>
    <w:p w14:paraId="1E34C03A" w14:textId="77777777" w:rsidR="008A7C54" w:rsidRDefault="008A7C54">
      <w:pPr>
        <w:rPr>
          <w:rFonts w:ascii="Cambria" w:hAnsi="Cambria" w:cs="Cambria"/>
        </w:rPr>
      </w:pPr>
    </w:p>
    <w:p w14:paraId="68BF4596" w14:textId="77777777" w:rsidR="008A7C54" w:rsidRDefault="00000000">
      <w:pPr>
        <w:keepNext/>
        <w:spacing w:after="120"/>
        <w:jc w:val="center"/>
        <w:rPr>
          <w:color w:val="000000" w:themeColor="text1"/>
        </w:rPr>
      </w:pPr>
      <w:r>
        <w:rPr>
          <w:noProof/>
          <w:color w:val="000000" w:themeColor="text1"/>
        </w:rPr>
        <w:drawing>
          <wp:inline distT="0" distB="0" distL="0" distR="0" wp14:anchorId="7E7B1619" wp14:editId="530BB185">
            <wp:extent cx="6121400" cy="633730"/>
            <wp:effectExtent l="0" t="0" r="0" b="0"/>
            <wp:docPr id="87429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94710" name="Picture 1"/>
                    <pic:cNvPicPr>
                      <a:picLocks noChangeAspect="1"/>
                    </pic:cNvPicPr>
                  </pic:nvPicPr>
                  <pic:blipFill>
                    <a:blip r:embed="rId24"/>
                    <a:stretch>
                      <a:fillRect/>
                    </a:stretch>
                  </pic:blipFill>
                  <pic:spPr>
                    <a:xfrm>
                      <a:off x="0" y="0"/>
                      <a:ext cx="6121400" cy="633730"/>
                    </a:xfrm>
                    <a:prstGeom prst="rect">
                      <a:avLst/>
                    </a:prstGeom>
                  </pic:spPr>
                </pic:pic>
              </a:graphicData>
            </a:graphic>
          </wp:inline>
        </w:drawing>
      </w:r>
    </w:p>
    <w:p w14:paraId="0CDD8781"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16</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Kernel version obtained</w:t>
      </w:r>
    </w:p>
    <w:p w14:paraId="29A40494" w14:textId="77777777" w:rsidR="008A7C54" w:rsidRDefault="00000000">
      <w:pPr>
        <w:rPr>
          <w:rFonts w:ascii="Cambria" w:hAnsi="Cambria" w:cs="Cambria"/>
        </w:rPr>
      </w:pPr>
      <w:r>
        <w:rPr>
          <w:rFonts w:ascii="Cambria" w:hAnsi="Cambria" w:cs="Cambria"/>
        </w:rPr>
        <w:t>We used the searchsploit command to identify available local privilege escalation exploits for kernel version 2.6.x within the Exploit Database and Metasploit framework. This search returned multiple relevant exploit options.From the results, we selected three potential exploits and tested them sequentially to evaluate their effectiveness against the target system.</w:t>
      </w:r>
    </w:p>
    <w:p w14:paraId="14507BC2" w14:textId="77777777" w:rsidR="008A7C54" w:rsidRDefault="008A7C54">
      <w:pPr>
        <w:rPr>
          <w:rFonts w:ascii="Cambria" w:hAnsi="Cambria" w:cs="Cambria"/>
        </w:rPr>
      </w:pPr>
    </w:p>
    <w:p w14:paraId="6EA87AB8" w14:textId="77777777" w:rsidR="008A7C54" w:rsidRDefault="00000000">
      <w:pPr>
        <w:keepNext/>
        <w:spacing w:after="120"/>
        <w:jc w:val="center"/>
        <w:rPr>
          <w:color w:val="000000" w:themeColor="text1"/>
        </w:rPr>
      </w:pPr>
      <w:r>
        <w:rPr>
          <w:b/>
          <w:bCs/>
          <w:noProof/>
          <w:color w:val="000000" w:themeColor="text1"/>
        </w:rPr>
        <w:drawing>
          <wp:inline distT="0" distB="0" distL="0" distR="0" wp14:anchorId="02A61FA6" wp14:editId="3A18DF19">
            <wp:extent cx="6121400" cy="918845"/>
            <wp:effectExtent l="0" t="0" r="0" b="0"/>
            <wp:docPr id="91367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4613" name="Picture 1"/>
                    <pic:cNvPicPr>
                      <a:picLocks noChangeAspect="1"/>
                    </pic:cNvPicPr>
                  </pic:nvPicPr>
                  <pic:blipFill>
                    <a:blip r:embed="rId25"/>
                    <a:stretch>
                      <a:fillRect/>
                    </a:stretch>
                  </pic:blipFill>
                  <pic:spPr>
                    <a:xfrm>
                      <a:off x="0" y="0"/>
                      <a:ext cx="6121400" cy="918845"/>
                    </a:xfrm>
                    <a:prstGeom prst="rect">
                      <a:avLst/>
                    </a:prstGeom>
                  </pic:spPr>
                </pic:pic>
              </a:graphicData>
            </a:graphic>
          </wp:inline>
        </w:drawing>
      </w:r>
    </w:p>
    <w:p w14:paraId="5078DC5B"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17</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searchsploit ran for the kernel version</w:t>
      </w:r>
    </w:p>
    <w:p w14:paraId="47AA5E1C" w14:textId="77777777" w:rsidR="008A7C54" w:rsidRDefault="00000000">
      <w:pPr>
        <w:rPr>
          <w:rFonts w:ascii="Cambria" w:hAnsi="Cambria" w:cs="Cambria"/>
        </w:rPr>
      </w:pPr>
      <w:r>
        <w:rPr>
          <w:rFonts w:ascii="Cambria" w:hAnsi="Cambria" w:cs="Cambria"/>
        </w:rPr>
        <w:t>After several unsuccessful attempts with other exploits, we found that exploit 9545.c (sock_sendpage) was effective. This exploit successfully bypassed existing restrictions and allowed us to escalate privileges, ultimately gaining root-level access on the target system.</w:t>
      </w:r>
    </w:p>
    <w:p w14:paraId="6DE923D9" w14:textId="77777777" w:rsidR="008A7C54" w:rsidRDefault="008A7C54">
      <w:pPr>
        <w:rPr>
          <w:rFonts w:ascii="Cambria" w:hAnsi="Cambria" w:cs="Cambria"/>
        </w:rPr>
      </w:pPr>
    </w:p>
    <w:p w14:paraId="24112735" w14:textId="77777777" w:rsidR="008A7C54" w:rsidRDefault="00000000">
      <w:pPr>
        <w:rPr>
          <w:rFonts w:ascii="Cambria" w:hAnsi="Cambria" w:cs="Cambria"/>
          <w:b/>
          <w:bCs/>
          <w:u w:val="single"/>
          <w:lang w:val="en-US"/>
        </w:rPr>
      </w:pPr>
      <w:r>
        <w:rPr>
          <w:rFonts w:ascii="Cambria" w:hAnsi="Cambria" w:cs="Cambria"/>
          <w:b/>
          <w:bCs/>
          <w:u w:val="single"/>
        </w:rPr>
        <w:t>Exploitation</w:t>
      </w:r>
      <w:r>
        <w:rPr>
          <w:rFonts w:ascii="Cambria" w:hAnsi="Cambria" w:cs="Cambria"/>
          <w:b/>
          <w:bCs/>
          <w:u w:val="single"/>
          <w:lang w:val="en-US"/>
        </w:rPr>
        <w:t>:</w:t>
      </w:r>
    </w:p>
    <w:p w14:paraId="4119DAF8" w14:textId="77777777" w:rsidR="008A7C54" w:rsidRDefault="00000000">
      <w:pPr>
        <w:pStyle w:val="ListParagraph"/>
        <w:numPr>
          <w:ilvl w:val="0"/>
          <w:numId w:val="9"/>
        </w:numPr>
        <w:spacing w:before="160" w:after="80"/>
        <w:rPr>
          <w:rFonts w:ascii="Cambria" w:hAnsi="Cambria" w:cs="Cambria"/>
          <w:color w:val="000000" w:themeColor="text1"/>
        </w:rPr>
      </w:pPr>
      <w:r>
        <w:rPr>
          <w:rFonts w:ascii="Cambria" w:hAnsi="Cambria" w:cs="Cambria"/>
          <w:color w:val="000000" w:themeColor="text1"/>
        </w:rPr>
        <w:t xml:space="preserve">Get the exploit file on the attacker's machine by executing the </w:t>
      </w:r>
      <w:r>
        <w:rPr>
          <w:rFonts w:ascii="Cambria" w:hAnsi="Cambria" w:cs="Cambria"/>
          <w:b/>
          <w:bCs/>
          <w:color w:val="000000" w:themeColor="text1"/>
        </w:rPr>
        <w:t>searchsploit path</w:t>
      </w:r>
      <w:r>
        <w:rPr>
          <w:rFonts w:ascii="Cambria" w:hAnsi="Cambria" w:cs="Cambria"/>
          <w:color w:val="000000" w:themeColor="text1"/>
        </w:rPr>
        <w:t xml:space="preserve"> </w:t>
      </w:r>
    </w:p>
    <w:p w14:paraId="17F23736" w14:textId="77777777" w:rsidR="008A7C54" w:rsidRDefault="00000000">
      <w:pPr>
        <w:keepNext/>
        <w:spacing w:before="160" w:after="80"/>
        <w:rPr>
          <w:color w:val="000000" w:themeColor="text1"/>
        </w:rPr>
      </w:pPr>
      <w:r>
        <w:rPr>
          <w:rFonts w:ascii="Cambria" w:hAnsi="Cambria" w:cs="Cambria"/>
          <w:b/>
          <w:bCs/>
          <w:noProof/>
          <w:color w:val="000000" w:themeColor="text1"/>
        </w:rPr>
        <w:drawing>
          <wp:inline distT="0" distB="0" distL="0" distR="0" wp14:anchorId="673399F9" wp14:editId="41A6D8C6">
            <wp:extent cx="6121400" cy="760730"/>
            <wp:effectExtent l="0" t="0" r="0" b="1270"/>
            <wp:docPr id="143610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1793" name="Picture 1"/>
                    <pic:cNvPicPr>
                      <a:picLocks noChangeAspect="1"/>
                    </pic:cNvPicPr>
                  </pic:nvPicPr>
                  <pic:blipFill>
                    <a:blip r:embed="rId26"/>
                    <a:stretch>
                      <a:fillRect/>
                    </a:stretch>
                  </pic:blipFill>
                  <pic:spPr>
                    <a:xfrm>
                      <a:off x="0" y="0"/>
                      <a:ext cx="6121400" cy="760730"/>
                    </a:xfrm>
                    <a:prstGeom prst="rect">
                      <a:avLst/>
                    </a:prstGeom>
                  </pic:spPr>
                </pic:pic>
              </a:graphicData>
            </a:graphic>
          </wp:inline>
        </w:drawing>
      </w:r>
    </w:p>
    <w:p w14:paraId="423CC14C"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18</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Searchsploit file path</w:t>
      </w:r>
    </w:p>
    <w:p w14:paraId="2FD060AB" w14:textId="77777777" w:rsidR="008A7C54" w:rsidRDefault="00000000">
      <w:pPr>
        <w:pStyle w:val="ListParagraph"/>
        <w:numPr>
          <w:ilvl w:val="0"/>
          <w:numId w:val="10"/>
        </w:numPr>
        <w:rPr>
          <w:rFonts w:ascii="Cambria" w:hAnsi="Cambria" w:cs="Cambria"/>
          <w:color w:val="000000" w:themeColor="text1"/>
        </w:rPr>
      </w:pPr>
      <w:r>
        <w:rPr>
          <w:rFonts w:ascii="Cambria" w:hAnsi="Cambria" w:cs="Cambria"/>
          <w:color w:val="000000" w:themeColor="text1"/>
        </w:rPr>
        <w:t xml:space="preserve">Securely copy the file to the target machine using </w:t>
      </w:r>
      <w:r>
        <w:rPr>
          <w:rFonts w:ascii="Cambria" w:hAnsi="Cambria" w:cs="Cambria"/>
          <w:b/>
          <w:bCs/>
          <w:color w:val="000000" w:themeColor="text1"/>
        </w:rPr>
        <w:t>scp</w:t>
      </w:r>
      <w:r>
        <w:rPr>
          <w:rFonts w:ascii="Cambria" w:hAnsi="Cambria" w:cs="Cambria"/>
          <w:color w:val="000000" w:themeColor="text1"/>
        </w:rPr>
        <w:t xml:space="preserve"> command.</w:t>
      </w:r>
    </w:p>
    <w:p w14:paraId="681954B7" w14:textId="77777777" w:rsidR="008A7C54" w:rsidRDefault="008A7C54">
      <w:pPr>
        <w:pStyle w:val="ListParagraph"/>
        <w:rPr>
          <w:rFonts w:ascii="Cambria" w:hAnsi="Cambria" w:cs="Cambria"/>
          <w:color w:val="000000" w:themeColor="text1"/>
        </w:rPr>
      </w:pPr>
    </w:p>
    <w:p w14:paraId="2ED3CD18" w14:textId="77777777" w:rsidR="008A7C54" w:rsidRDefault="00000000">
      <w:pPr>
        <w:keepNext/>
        <w:spacing w:after="120"/>
        <w:rPr>
          <w:color w:val="000000" w:themeColor="text1"/>
        </w:rPr>
      </w:pPr>
      <w:r>
        <w:rPr>
          <w:rFonts w:ascii="Cambria" w:hAnsi="Cambria" w:cs="Cambria"/>
          <w:noProof/>
          <w:color w:val="000000" w:themeColor="text1"/>
        </w:rPr>
        <w:drawing>
          <wp:inline distT="0" distB="0" distL="0" distR="0" wp14:anchorId="38D6EC50" wp14:editId="28347E5F">
            <wp:extent cx="6121400" cy="962660"/>
            <wp:effectExtent l="0" t="0" r="12700" b="8890"/>
            <wp:docPr id="18829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0011" name="Picture 1"/>
                    <pic:cNvPicPr>
                      <a:picLocks noChangeAspect="1"/>
                    </pic:cNvPicPr>
                  </pic:nvPicPr>
                  <pic:blipFill>
                    <a:blip r:embed="rId27"/>
                    <a:stretch>
                      <a:fillRect/>
                    </a:stretch>
                  </pic:blipFill>
                  <pic:spPr>
                    <a:xfrm>
                      <a:off x="0" y="0"/>
                      <a:ext cx="6121400" cy="962660"/>
                    </a:xfrm>
                    <a:prstGeom prst="rect">
                      <a:avLst/>
                    </a:prstGeom>
                  </pic:spPr>
                </pic:pic>
              </a:graphicData>
            </a:graphic>
          </wp:inline>
        </w:drawing>
      </w:r>
    </w:p>
    <w:p w14:paraId="0E6FD8AE"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19</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scp command executed</w:t>
      </w:r>
    </w:p>
    <w:p w14:paraId="73D83F35" w14:textId="77777777" w:rsidR="008A7C54" w:rsidRDefault="00000000">
      <w:pPr>
        <w:pStyle w:val="ListParagraph"/>
        <w:numPr>
          <w:ilvl w:val="0"/>
          <w:numId w:val="10"/>
        </w:numPr>
        <w:rPr>
          <w:rFonts w:ascii="Cambria" w:hAnsi="Cambria" w:cs="Cambria"/>
          <w:color w:val="000000" w:themeColor="text1"/>
        </w:rPr>
      </w:pPr>
      <w:r>
        <w:rPr>
          <w:rFonts w:ascii="Cambria" w:hAnsi="Cambria" w:cs="Cambria"/>
          <w:color w:val="000000" w:themeColor="text1"/>
        </w:rPr>
        <w:t>Verified the 9545.c which is copied from the attacker machine</w:t>
      </w:r>
    </w:p>
    <w:p w14:paraId="49FDD6B4" w14:textId="77777777" w:rsidR="008A7C54" w:rsidRDefault="00000000">
      <w:pPr>
        <w:keepNext/>
        <w:spacing w:after="120"/>
        <w:jc w:val="center"/>
        <w:rPr>
          <w:color w:val="000000" w:themeColor="text1"/>
        </w:rPr>
      </w:pPr>
      <w:r>
        <w:rPr>
          <w:b/>
          <w:bCs/>
          <w:noProof/>
          <w:color w:val="000000" w:themeColor="text1"/>
        </w:rPr>
        <w:lastRenderedPageBreak/>
        <w:drawing>
          <wp:inline distT="0" distB="0" distL="0" distR="0" wp14:anchorId="00E0DD07" wp14:editId="4D8C1934">
            <wp:extent cx="6121400" cy="1290320"/>
            <wp:effectExtent l="0" t="0" r="0" b="5080"/>
            <wp:docPr id="47464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2843" name="Picture 1"/>
                    <pic:cNvPicPr>
                      <a:picLocks noChangeAspect="1"/>
                    </pic:cNvPicPr>
                  </pic:nvPicPr>
                  <pic:blipFill>
                    <a:blip r:embed="rId28"/>
                    <a:stretch>
                      <a:fillRect/>
                    </a:stretch>
                  </pic:blipFill>
                  <pic:spPr>
                    <a:xfrm>
                      <a:off x="0" y="0"/>
                      <a:ext cx="6121400" cy="1290320"/>
                    </a:xfrm>
                    <a:prstGeom prst="rect">
                      <a:avLst/>
                    </a:prstGeom>
                  </pic:spPr>
                </pic:pic>
              </a:graphicData>
            </a:graphic>
          </wp:inline>
        </w:drawing>
      </w:r>
    </w:p>
    <w:p w14:paraId="2A229A5F"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20</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Verified the 9545.c</w:t>
      </w:r>
    </w:p>
    <w:p w14:paraId="0C890655" w14:textId="77777777" w:rsidR="008A7C54" w:rsidRDefault="00000000">
      <w:pPr>
        <w:pStyle w:val="ListParagraph"/>
        <w:numPr>
          <w:ilvl w:val="0"/>
          <w:numId w:val="10"/>
        </w:numPr>
        <w:rPr>
          <w:rFonts w:ascii="Cambria" w:hAnsi="Cambria" w:cs="Cambria"/>
          <w:b/>
          <w:bCs/>
          <w:color w:val="000000" w:themeColor="text1"/>
        </w:rPr>
      </w:pPr>
      <w:r>
        <w:rPr>
          <w:rFonts w:ascii="Cambria" w:hAnsi="Cambria" w:cs="Cambria"/>
          <w:color w:val="000000" w:themeColor="text1"/>
        </w:rPr>
        <w:t>Compiled and ran the 9545.c file using</w:t>
      </w:r>
      <w:r>
        <w:rPr>
          <w:rFonts w:ascii="Cambria" w:hAnsi="Cambria" w:cs="Cambria"/>
          <w:b/>
          <w:bCs/>
          <w:color w:val="000000" w:themeColor="text1"/>
        </w:rPr>
        <w:t xml:space="preserve"> gcc 9545.c -o exploit3</w:t>
      </w:r>
      <w:r>
        <w:rPr>
          <w:rFonts w:ascii="Cambria" w:hAnsi="Cambria" w:cs="Cambria"/>
          <w:color w:val="000000" w:themeColor="text1"/>
        </w:rPr>
        <w:t xml:space="preserve"> command and </w:t>
      </w:r>
      <w:r>
        <w:rPr>
          <w:rFonts w:ascii="Cambria" w:hAnsi="Cambria" w:cs="Cambria"/>
          <w:b/>
          <w:bCs/>
          <w:color w:val="000000" w:themeColor="text1"/>
        </w:rPr>
        <w:t>./exploit3</w:t>
      </w:r>
    </w:p>
    <w:p w14:paraId="7FC499DB" w14:textId="77777777" w:rsidR="008A7C54" w:rsidRDefault="008A7C54">
      <w:pPr>
        <w:pStyle w:val="ListParagraph"/>
        <w:rPr>
          <w:rFonts w:ascii="Cambria" w:hAnsi="Cambria" w:cs="Cambria"/>
          <w:b/>
          <w:bCs/>
          <w:color w:val="000000" w:themeColor="text1"/>
        </w:rPr>
      </w:pPr>
    </w:p>
    <w:p w14:paraId="344F627E" w14:textId="77777777" w:rsidR="008A7C54" w:rsidRDefault="00000000">
      <w:pPr>
        <w:keepNext/>
        <w:spacing w:after="120"/>
        <w:rPr>
          <w:color w:val="000000" w:themeColor="text1"/>
        </w:rPr>
      </w:pPr>
      <w:r>
        <w:rPr>
          <w:b/>
          <w:bCs/>
          <w:noProof/>
          <w:color w:val="000000" w:themeColor="text1"/>
        </w:rPr>
        <w:drawing>
          <wp:inline distT="0" distB="0" distL="0" distR="0" wp14:anchorId="12AFBA8F" wp14:editId="7A94B6A5">
            <wp:extent cx="6121400" cy="1036320"/>
            <wp:effectExtent l="0" t="0" r="0" b="0"/>
            <wp:docPr id="19970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82735" name="Picture 1"/>
                    <pic:cNvPicPr>
                      <a:picLocks noChangeAspect="1"/>
                    </pic:cNvPicPr>
                  </pic:nvPicPr>
                  <pic:blipFill>
                    <a:blip r:embed="rId29"/>
                    <a:stretch>
                      <a:fillRect/>
                    </a:stretch>
                  </pic:blipFill>
                  <pic:spPr>
                    <a:xfrm>
                      <a:off x="0" y="0"/>
                      <a:ext cx="6121400" cy="1036320"/>
                    </a:xfrm>
                    <a:prstGeom prst="rect">
                      <a:avLst/>
                    </a:prstGeom>
                  </pic:spPr>
                </pic:pic>
              </a:graphicData>
            </a:graphic>
          </wp:inline>
        </w:drawing>
      </w:r>
    </w:p>
    <w:p w14:paraId="64824008"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21</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Non-User is elevated to root user</w:t>
      </w:r>
    </w:p>
    <w:p w14:paraId="73DF5EF3"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Mitigation</w:t>
      </w:r>
      <w:r>
        <w:rPr>
          <w:rFonts w:ascii="Cambria" w:hAnsi="Cambria" w:cs="Cambria"/>
          <w:b/>
          <w:bCs/>
          <w:color w:val="000000" w:themeColor="text1"/>
          <w:u w:val="single"/>
          <w:lang w:val="en-US"/>
        </w:rPr>
        <w:t>:</w:t>
      </w:r>
    </w:p>
    <w:p w14:paraId="5B4A8DA2" w14:textId="77777777" w:rsidR="008A7C54" w:rsidRDefault="00000000">
      <w:pPr>
        <w:pStyle w:val="ListParagraph"/>
        <w:numPr>
          <w:ilvl w:val="0"/>
          <w:numId w:val="10"/>
        </w:numPr>
        <w:rPr>
          <w:rFonts w:ascii="Cambria" w:hAnsi="Cambria" w:cs="Cambria"/>
          <w:b/>
          <w:bCs/>
        </w:rPr>
      </w:pPr>
      <w:r>
        <w:rPr>
          <w:rFonts w:ascii="Cambria" w:hAnsi="Cambria" w:cs="Cambria"/>
        </w:rPr>
        <w:t xml:space="preserve">Upgrade kernel to a supported version </w:t>
      </w:r>
      <w:sdt>
        <w:sdtPr>
          <w:rPr>
            <w:rFonts w:ascii="Cambria" w:hAnsi="Cambria" w:cs="Cambria"/>
            <w:b/>
            <w:bCs/>
            <w:color w:val="000000"/>
          </w:rPr>
          <w:tag w:val="MENDELEY_CITATION_v3_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"/>
          <w:id w:val="394093464"/>
          <w:placeholder>
            <w:docPart w:val="DefaultPlaceholder_-1854013440"/>
          </w:placeholder>
        </w:sdtPr>
        <w:sdtContent>
          <w:r>
            <w:rPr>
              <w:rFonts w:ascii="Cambria" w:hAnsi="Cambria" w:cs="Cambria"/>
              <w:color w:val="000000"/>
            </w:rPr>
            <w:t>(Linux Foundation, 2026)</w:t>
          </w:r>
        </w:sdtContent>
      </w:sdt>
    </w:p>
    <w:p w14:paraId="56285558" w14:textId="77777777" w:rsidR="008A7C54" w:rsidRDefault="00000000">
      <w:pPr>
        <w:pStyle w:val="ListParagraph"/>
        <w:numPr>
          <w:ilvl w:val="0"/>
          <w:numId w:val="10"/>
        </w:numPr>
        <w:rPr>
          <w:rFonts w:ascii="Cambria" w:hAnsi="Cambria" w:cs="Cambria"/>
          <w:b/>
          <w:bCs/>
        </w:rPr>
      </w:pPr>
      <w:r>
        <w:rPr>
          <w:rFonts w:ascii="Cambria" w:hAnsi="Cambria" w:cs="Cambria"/>
        </w:rPr>
        <w:t>Apply patch management processes</w:t>
      </w:r>
    </w:p>
    <w:p w14:paraId="645EF479" w14:textId="77777777" w:rsidR="008A7C54" w:rsidRDefault="00000000">
      <w:pPr>
        <w:pStyle w:val="ListParagraph"/>
        <w:numPr>
          <w:ilvl w:val="0"/>
          <w:numId w:val="10"/>
        </w:numPr>
        <w:rPr>
          <w:rFonts w:ascii="Cambria" w:hAnsi="Cambria" w:cs="Cambria"/>
          <w:b/>
          <w:bCs/>
        </w:rPr>
      </w:pPr>
      <w:r>
        <w:rPr>
          <w:rFonts w:ascii="Cambria" w:hAnsi="Cambria" w:cs="Cambria"/>
        </w:rPr>
        <w:t>Use access control mechanisms (SELinux/AppArmor)</w:t>
      </w:r>
      <w:sdt>
        <w:sdtPr>
          <w:rPr>
            <w:rFonts w:ascii="Cambria" w:hAnsi="Cambria" w:cs="Cambria"/>
            <w:b/>
            <w:bCs/>
            <w:color w:val="000000"/>
          </w:rPr>
          <w:tag w:val="MENDELEY_CITATION_v3_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"/>
          <w:id w:val="-162779995"/>
          <w:placeholder>
            <w:docPart w:val="DefaultPlaceholder_-1854013440"/>
          </w:placeholder>
        </w:sdtPr>
        <w:sdtContent>
          <w:r>
            <w:rPr>
              <w:rFonts w:ascii="Cambria" w:hAnsi="Cambria" w:cs="Cambria"/>
              <w:color w:val="000000"/>
            </w:rPr>
            <w:t>(Red Hat, 2022)</w:t>
          </w:r>
        </w:sdtContent>
      </w:sdt>
    </w:p>
    <w:p w14:paraId="29D5A831" w14:textId="77777777" w:rsidR="008A7C54" w:rsidRDefault="00000000">
      <w:pPr>
        <w:pStyle w:val="Heading2"/>
        <w:rPr>
          <w:rFonts w:ascii="Cambria" w:hAnsi="Cambria" w:cs="Cambria"/>
          <w:color w:val="000000" w:themeColor="text1"/>
          <w:sz w:val="22"/>
          <w:szCs w:val="22"/>
          <w:u w:val="single"/>
        </w:rPr>
      </w:pPr>
      <w:bookmarkStart w:id="5" w:name="_Toc227610531"/>
      <w:r>
        <w:rPr>
          <w:rFonts w:ascii="Cambria" w:hAnsi="Cambria" w:cs="Cambria"/>
          <w:color w:val="000000" w:themeColor="text1"/>
          <w:sz w:val="22"/>
          <w:szCs w:val="22"/>
          <w:u w:val="single"/>
        </w:rPr>
        <w:t>2.4 Attack 4 — Unauthenticated Database Access Leading to System-Level Privilege Escalation</w:t>
      </w:r>
      <w:bookmarkEnd w:id="5"/>
    </w:p>
    <w:p w14:paraId="04A2184D"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 xml:space="preserve">Vulnerability Discovery </w:t>
      </w:r>
      <w:r>
        <w:rPr>
          <w:rFonts w:ascii="Cambria" w:hAnsi="Cambria" w:cs="Cambria"/>
          <w:b/>
          <w:bCs/>
          <w:color w:val="000000" w:themeColor="text1"/>
          <w:u w:val="single"/>
          <w:lang w:val="en-US"/>
        </w:rP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2400"/>
        <w:gridCol w:w="1428"/>
      </w:tblGrid>
      <w:tr w:rsidR="008A7C54" w14:paraId="0EDFFA64" w14:textId="77777777">
        <w:tc>
          <w:tcPr>
            <w:tcW w:w="5098" w:type="dxa"/>
            <w:tcMar>
              <w:top w:w="80" w:type="dxa"/>
              <w:left w:w="120" w:type="dxa"/>
              <w:bottom w:w="80" w:type="dxa"/>
              <w:right w:w="120" w:type="dxa"/>
            </w:tcMar>
          </w:tcPr>
          <w:p w14:paraId="598AF3CC" w14:textId="77777777" w:rsidR="008A7C54" w:rsidRDefault="00000000">
            <w:pPr>
              <w:rPr>
                <w:rFonts w:ascii="Cambria" w:hAnsi="Cambria" w:cs="Cambria"/>
                <w:b/>
                <w:bCs/>
                <w:color w:val="000000" w:themeColor="text1"/>
              </w:rPr>
            </w:pPr>
            <w:r>
              <w:rPr>
                <w:rFonts w:ascii="Cambria" w:hAnsi="Cambria" w:cs="Cambria"/>
                <w:b/>
                <w:bCs/>
                <w:color w:val="000000" w:themeColor="text1"/>
              </w:rPr>
              <w:t>Vulnerability</w:t>
            </w:r>
          </w:p>
        </w:tc>
        <w:tc>
          <w:tcPr>
            <w:tcW w:w="2400" w:type="dxa"/>
            <w:tcMar>
              <w:top w:w="80" w:type="dxa"/>
              <w:left w:w="120" w:type="dxa"/>
              <w:bottom w:w="80" w:type="dxa"/>
              <w:right w:w="120" w:type="dxa"/>
            </w:tcMar>
          </w:tcPr>
          <w:p w14:paraId="42B7D14B" w14:textId="77777777" w:rsidR="008A7C54" w:rsidRDefault="00000000">
            <w:pPr>
              <w:rPr>
                <w:rFonts w:ascii="Cambria" w:hAnsi="Cambria" w:cs="Cambria"/>
                <w:b/>
                <w:bCs/>
                <w:color w:val="000000" w:themeColor="text1"/>
              </w:rPr>
            </w:pPr>
            <w:r>
              <w:rPr>
                <w:rFonts w:ascii="Cambria" w:hAnsi="Cambria" w:cs="Cambria"/>
                <w:b/>
                <w:bCs/>
                <w:color w:val="000000" w:themeColor="text1"/>
              </w:rPr>
              <w:t>Type</w:t>
            </w:r>
          </w:p>
        </w:tc>
        <w:tc>
          <w:tcPr>
            <w:tcW w:w="1428" w:type="dxa"/>
            <w:tcMar>
              <w:top w:w="80" w:type="dxa"/>
              <w:left w:w="120" w:type="dxa"/>
              <w:bottom w:w="80" w:type="dxa"/>
              <w:right w:w="120" w:type="dxa"/>
            </w:tcMar>
          </w:tcPr>
          <w:p w14:paraId="20E51193" w14:textId="77777777" w:rsidR="008A7C54" w:rsidRDefault="00000000">
            <w:pPr>
              <w:rPr>
                <w:rFonts w:ascii="Cambria" w:hAnsi="Cambria" w:cs="Cambria"/>
                <w:b/>
                <w:bCs/>
                <w:color w:val="000000" w:themeColor="text1"/>
              </w:rPr>
            </w:pPr>
            <w:r>
              <w:rPr>
                <w:rFonts w:ascii="Cambria" w:hAnsi="Cambria" w:cs="Cambria"/>
                <w:b/>
                <w:bCs/>
                <w:color w:val="000000" w:themeColor="text1"/>
              </w:rPr>
              <w:t>Severity</w:t>
            </w:r>
          </w:p>
        </w:tc>
      </w:tr>
      <w:tr w:rsidR="008A7C54" w14:paraId="453BF088" w14:textId="77777777">
        <w:tc>
          <w:tcPr>
            <w:tcW w:w="5098" w:type="dxa"/>
            <w:tcMar>
              <w:top w:w="80" w:type="dxa"/>
              <w:left w:w="120" w:type="dxa"/>
              <w:bottom w:w="80" w:type="dxa"/>
              <w:right w:w="120" w:type="dxa"/>
            </w:tcMar>
          </w:tcPr>
          <w:p w14:paraId="41957478" w14:textId="77777777" w:rsidR="008A7C54" w:rsidRDefault="00000000">
            <w:pPr>
              <w:rPr>
                <w:rFonts w:ascii="Cambria" w:hAnsi="Cambria" w:cs="Cambria"/>
                <w:color w:val="000000" w:themeColor="text1"/>
              </w:rPr>
            </w:pPr>
            <w:r>
              <w:rPr>
                <w:rFonts w:ascii="Cambria" w:hAnsi="Cambria" w:cs="Cambria"/>
                <w:color w:val="000000" w:themeColor="text1"/>
              </w:rPr>
              <w:t>MySQL root account has no password — local unauthenticated access</w:t>
            </w:r>
          </w:p>
        </w:tc>
        <w:tc>
          <w:tcPr>
            <w:tcW w:w="2400" w:type="dxa"/>
            <w:tcMar>
              <w:top w:w="80" w:type="dxa"/>
              <w:left w:w="120" w:type="dxa"/>
              <w:bottom w:w="80" w:type="dxa"/>
              <w:right w:w="120" w:type="dxa"/>
            </w:tcMar>
          </w:tcPr>
          <w:p w14:paraId="1DA1E488" w14:textId="77777777" w:rsidR="008A7C54" w:rsidRDefault="00000000">
            <w:pPr>
              <w:rPr>
                <w:rFonts w:ascii="Cambria" w:hAnsi="Cambria" w:cs="Cambria"/>
                <w:color w:val="000000" w:themeColor="text1"/>
              </w:rPr>
            </w:pPr>
            <w:r>
              <w:rPr>
                <w:rFonts w:ascii="Cambria" w:hAnsi="Cambria" w:cs="Cambria"/>
                <w:color w:val="000000" w:themeColor="text1"/>
              </w:rPr>
              <w:t>Missing Authentication</w:t>
            </w:r>
          </w:p>
        </w:tc>
        <w:tc>
          <w:tcPr>
            <w:tcW w:w="1428" w:type="dxa"/>
            <w:tcMar>
              <w:top w:w="80" w:type="dxa"/>
              <w:left w:w="120" w:type="dxa"/>
              <w:bottom w:w="80" w:type="dxa"/>
              <w:right w:w="120" w:type="dxa"/>
            </w:tcMar>
          </w:tcPr>
          <w:p w14:paraId="66C8ED13"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r w:rsidR="008A7C54" w14:paraId="125C28FF" w14:textId="77777777">
        <w:tc>
          <w:tcPr>
            <w:tcW w:w="5098" w:type="dxa"/>
            <w:tcMar>
              <w:top w:w="80" w:type="dxa"/>
              <w:left w:w="120" w:type="dxa"/>
              <w:bottom w:w="80" w:type="dxa"/>
              <w:right w:w="120" w:type="dxa"/>
            </w:tcMar>
          </w:tcPr>
          <w:p w14:paraId="27876A33" w14:textId="77777777" w:rsidR="008A7C54" w:rsidRDefault="00000000">
            <w:pPr>
              <w:rPr>
                <w:rFonts w:ascii="Cambria" w:hAnsi="Cambria" w:cs="Cambria"/>
                <w:color w:val="000000" w:themeColor="text1"/>
              </w:rPr>
            </w:pPr>
            <w:r>
              <w:rPr>
                <w:rFonts w:ascii="Cambria" w:hAnsi="Cambria" w:cs="Cambria"/>
                <w:color w:val="000000" w:themeColor="text1"/>
              </w:rPr>
              <w:t>MySQL client shell escape (\!) allows OS command execution</w:t>
            </w:r>
          </w:p>
        </w:tc>
        <w:tc>
          <w:tcPr>
            <w:tcW w:w="2400" w:type="dxa"/>
            <w:tcMar>
              <w:top w:w="80" w:type="dxa"/>
              <w:left w:w="120" w:type="dxa"/>
              <w:bottom w:w="80" w:type="dxa"/>
              <w:right w:w="120" w:type="dxa"/>
            </w:tcMar>
          </w:tcPr>
          <w:p w14:paraId="1101E35F" w14:textId="77777777" w:rsidR="008A7C54" w:rsidRDefault="00000000">
            <w:pPr>
              <w:rPr>
                <w:rFonts w:ascii="Cambria" w:hAnsi="Cambria" w:cs="Cambria"/>
                <w:color w:val="000000" w:themeColor="text1"/>
              </w:rPr>
            </w:pPr>
            <w:r>
              <w:rPr>
                <w:rFonts w:ascii="Cambria" w:hAnsi="Cambria" w:cs="Cambria"/>
                <w:color w:val="000000" w:themeColor="text1"/>
              </w:rPr>
              <w:t>Insecure Configuration</w:t>
            </w:r>
          </w:p>
        </w:tc>
        <w:tc>
          <w:tcPr>
            <w:tcW w:w="1428" w:type="dxa"/>
            <w:tcMar>
              <w:top w:w="80" w:type="dxa"/>
              <w:left w:w="120" w:type="dxa"/>
              <w:bottom w:w="80" w:type="dxa"/>
              <w:right w:w="120" w:type="dxa"/>
            </w:tcMar>
          </w:tcPr>
          <w:p w14:paraId="107C79DF"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bl>
    <w:p w14:paraId="749D6EF6" w14:textId="77777777" w:rsidR="008A7C54" w:rsidRDefault="00000000">
      <w:pPr>
        <w:rPr>
          <w:rFonts w:ascii="Cambria" w:hAnsi="Cambria" w:cs="Cambria"/>
          <w:b/>
          <w:bCs/>
          <w:sz w:val="24"/>
          <w:szCs w:val="24"/>
          <w:u w:val="single"/>
          <w:lang w:val="en-US"/>
        </w:rPr>
      </w:pPr>
      <w:r>
        <w:rPr>
          <w:rFonts w:ascii="Cambria" w:hAnsi="Cambria" w:cs="Cambria"/>
          <w:b/>
          <w:bCs/>
          <w:sz w:val="24"/>
          <w:szCs w:val="24"/>
          <w:u w:val="single"/>
        </w:rPr>
        <w:t xml:space="preserve">Tools Used </w:t>
      </w:r>
      <w:r>
        <w:rPr>
          <w:rFonts w:ascii="Cambria" w:hAnsi="Cambria" w:cs="Cambria"/>
          <w:b/>
          <w:bCs/>
          <w:sz w:val="24"/>
          <w:szCs w:val="24"/>
          <w:u w:val="single"/>
          <w:lang w:val="en-US"/>
        </w:rPr>
        <w:t>:</w:t>
      </w:r>
    </w:p>
    <w:p w14:paraId="56B6D9A3" w14:textId="77777777" w:rsidR="008A7C54" w:rsidRDefault="00000000">
      <w:pPr>
        <w:numPr>
          <w:ilvl w:val="0"/>
          <w:numId w:val="11"/>
        </w:numPr>
        <w:rPr>
          <w:rFonts w:ascii="Cambria" w:hAnsi="Cambria" w:cs="Cambria"/>
        </w:rPr>
      </w:pPr>
      <w:r>
        <w:rPr>
          <w:rFonts w:ascii="Cambria" w:hAnsi="Cambria" w:cs="Cambria"/>
        </w:rPr>
        <w:t xml:space="preserve">Nmap </w:t>
      </w:r>
    </w:p>
    <w:p w14:paraId="3FC82F3C" w14:textId="77777777" w:rsidR="008A7C54" w:rsidRDefault="00000000">
      <w:pPr>
        <w:numPr>
          <w:ilvl w:val="0"/>
          <w:numId w:val="11"/>
        </w:numPr>
        <w:rPr>
          <w:rFonts w:ascii="Cambria" w:hAnsi="Cambria" w:cs="Cambria"/>
        </w:rPr>
      </w:pPr>
      <w:r>
        <w:rPr>
          <w:rFonts w:ascii="Cambria" w:hAnsi="Cambria" w:cs="Cambria"/>
        </w:rPr>
        <w:t xml:space="preserve">SSH client </w:t>
      </w:r>
    </w:p>
    <w:p w14:paraId="7DC8F5A6" w14:textId="77777777" w:rsidR="008A7C54" w:rsidRDefault="00000000">
      <w:pPr>
        <w:numPr>
          <w:ilvl w:val="0"/>
          <w:numId w:val="11"/>
        </w:numPr>
        <w:rPr>
          <w:rFonts w:ascii="Cambria" w:hAnsi="Cambria" w:cs="Cambria"/>
        </w:rPr>
      </w:pPr>
      <w:r>
        <w:rPr>
          <w:rFonts w:ascii="Cambria" w:hAnsi="Cambria" w:cs="Cambria"/>
        </w:rPr>
        <w:t xml:space="preserve">MySQL / mysql client </w:t>
      </w:r>
    </w:p>
    <w:p w14:paraId="2184CDE1" w14:textId="77777777" w:rsidR="008A7C54" w:rsidRDefault="00000000">
      <w:pPr>
        <w:numPr>
          <w:ilvl w:val="0"/>
          <w:numId w:val="11"/>
        </w:numPr>
        <w:rPr>
          <w:rFonts w:ascii="Cambria" w:hAnsi="Cambria" w:cs="Cambria"/>
        </w:rPr>
      </w:pPr>
      <w:r>
        <w:rPr>
          <w:rFonts w:ascii="Cambria" w:hAnsi="Cambria" w:cs="Cambria"/>
        </w:rPr>
        <w:t xml:space="preserve">MySQL shell escape (\!) </w:t>
      </w:r>
    </w:p>
    <w:p w14:paraId="7EDAEBDA" w14:textId="77777777" w:rsidR="008A7C54" w:rsidRDefault="00000000">
      <w:pPr>
        <w:numPr>
          <w:ilvl w:val="0"/>
          <w:numId w:val="11"/>
        </w:numPr>
        <w:rPr>
          <w:rFonts w:ascii="Cambria" w:hAnsi="Cambria" w:cs="Cambria"/>
        </w:rPr>
      </w:pPr>
      <w:r>
        <w:rPr>
          <w:rFonts w:ascii="Cambria" w:hAnsi="Cambria" w:cs="Cambria"/>
        </w:rPr>
        <w:t xml:space="preserve">Linux shell (Bash) </w:t>
      </w:r>
    </w:p>
    <w:p w14:paraId="2F971676" w14:textId="77777777" w:rsidR="008A7C54" w:rsidRDefault="00000000">
      <w:pPr>
        <w:numPr>
          <w:ilvl w:val="0"/>
          <w:numId w:val="11"/>
        </w:numPr>
        <w:rPr>
          <w:rFonts w:ascii="Cambria" w:hAnsi="Cambria" w:cs="Cambria"/>
        </w:rPr>
      </w:pPr>
      <w:r>
        <w:rPr>
          <w:rFonts w:ascii="Cambria" w:hAnsi="Cambria" w:cs="Cambria"/>
        </w:rPr>
        <w:t>SUID binary exploitation (find)</w:t>
      </w:r>
    </w:p>
    <w:p w14:paraId="524587E7" w14:textId="77777777" w:rsidR="008A7C54" w:rsidRDefault="008A7C54">
      <w:pPr>
        <w:rPr>
          <w:b/>
          <w:bCs/>
        </w:rPr>
      </w:pPr>
    </w:p>
    <w:p w14:paraId="507B9D5B" w14:textId="77777777" w:rsidR="008A7C54" w:rsidRDefault="00000000">
      <w:pPr>
        <w:rPr>
          <w:rFonts w:ascii="Cambria" w:hAnsi="Cambria" w:cs="Cambria"/>
          <w:b/>
          <w:bCs/>
          <w:u w:val="single"/>
          <w:lang w:val="en-US"/>
        </w:rPr>
      </w:pPr>
      <w:r>
        <w:rPr>
          <w:rFonts w:ascii="Cambria" w:hAnsi="Cambria" w:cs="Cambria"/>
          <w:b/>
          <w:bCs/>
          <w:u w:val="single"/>
        </w:rPr>
        <w:t>Technical Explanation</w:t>
      </w:r>
      <w:r>
        <w:rPr>
          <w:rFonts w:ascii="Cambria" w:hAnsi="Cambria" w:cs="Cambria"/>
          <w:b/>
          <w:bCs/>
          <w:u w:val="single"/>
          <w:lang w:val="en-US"/>
        </w:rPr>
        <w:t>:</w:t>
      </w:r>
    </w:p>
    <w:p w14:paraId="3150903D" w14:textId="77777777" w:rsidR="008A7C54" w:rsidRDefault="008A7C54">
      <w:pPr>
        <w:rPr>
          <w:rFonts w:ascii="Cambria" w:hAnsi="Cambria" w:cs="Cambria"/>
          <w:b/>
          <w:bCs/>
          <w:u w:val="single"/>
          <w:lang w:val="en-US"/>
        </w:rPr>
      </w:pPr>
    </w:p>
    <w:p w14:paraId="7ABA4860" w14:textId="77777777" w:rsidR="008A7C54" w:rsidRDefault="00000000">
      <w:pPr>
        <w:rPr>
          <w:rFonts w:ascii="Cambria" w:hAnsi="Cambria" w:cs="Cambria"/>
        </w:rPr>
      </w:pPr>
      <w:r>
        <w:rPr>
          <w:rFonts w:ascii="Cambria" w:hAnsi="Cambria" w:cs="Cambria"/>
        </w:rPr>
        <w:t>We discovered that the MySQL root account was configured without a password, which allowed unrestricted access to the database service. This misconfiguration significantly reduced the security barrier and enabled us to interact with the database without authentication.</w:t>
      </w:r>
    </w:p>
    <w:p w14:paraId="5777915F" w14:textId="77777777" w:rsidR="008A7C54" w:rsidRDefault="008A7C54">
      <w:pPr>
        <w:rPr>
          <w:rFonts w:ascii="Cambria" w:hAnsi="Cambria" w:cs="Cambria"/>
        </w:rPr>
      </w:pPr>
    </w:p>
    <w:p w14:paraId="2110C527" w14:textId="77777777" w:rsidR="008A7C54" w:rsidRDefault="00000000">
      <w:pPr>
        <w:rPr>
          <w:rFonts w:ascii="Cambria" w:hAnsi="Cambria" w:cs="Cambria"/>
        </w:rPr>
      </w:pPr>
      <w:r>
        <w:rPr>
          <w:rFonts w:ascii="Cambria" w:hAnsi="Cambria" w:cs="Cambria"/>
        </w:rPr>
        <w:t>Additionally, the MySQL client permitted operating system command execution. When combined with a misconfigured SUID binary, this capability contributed to successful privilege escalation, ultimately resulting in full root-level access on the system.</w:t>
      </w:r>
    </w:p>
    <w:p w14:paraId="1B682244" w14:textId="77777777" w:rsidR="008A7C54" w:rsidRDefault="00000000">
      <w:pPr>
        <w:rPr>
          <w:color w:val="000000" w:themeColor="text1"/>
        </w:rPr>
      </w:pPr>
      <w:r>
        <w:rPr>
          <w:rFonts w:ascii="Cambria" w:hAnsi="Cambria" w:cs="Cambria"/>
          <w:b/>
          <w:bCs/>
          <w:color w:val="000000" w:themeColor="text1"/>
          <w:u w:val="single"/>
        </w:rPr>
        <w:t>Scanning and enumeration of port 3306</w:t>
      </w:r>
      <w:r>
        <w:rPr>
          <w:rFonts w:ascii="Cambria" w:hAnsi="Cambria" w:cs="Cambria"/>
          <w:b/>
          <w:bCs/>
          <w:color w:val="000000" w:themeColor="text1"/>
          <w:u w:val="single"/>
          <w:lang w:val="en-US"/>
        </w:rPr>
        <w:t>:</w:t>
      </w:r>
      <w:r>
        <w:rPr>
          <w:rFonts w:ascii="Cambria" w:hAnsi="Cambria" w:cs="Cambria"/>
          <w:color w:val="000000" w:themeColor="text1"/>
          <w:u w:val="single"/>
        </w:rPr>
        <w:br/>
      </w:r>
      <w:r>
        <w:rPr>
          <w:color w:val="000000" w:themeColor="text1"/>
        </w:rPr>
        <w:br/>
      </w:r>
      <w:r>
        <w:rPr>
          <w:noProof/>
          <w:color w:val="000000" w:themeColor="text1"/>
        </w:rPr>
        <w:drawing>
          <wp:inline distT="0" distB="0" distL="0" distR="0" wp14:anchorId="362FC8B6" wp14:editId="6233AFD4">
            <wp:extent cx="5767070" cy="1889760"/>
            <wp:effectExtent l="0" t="0" r="0" b="0"/>
            <wp:docPr id="2133824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24061" name="drawing"/>
                    <pic:cNvPicPr>
                      <a:picLocks noChangeAspect="1"/>
                    </pic:cNvPicPr>
                  </pic:nvPicPr>
                  <pic:blipFill>
                    <a:blip r:embed="rId30"/>
                    <a:stretch>
                      <a:fillRect/>
                    </a:stretch>
                  </pic:blipFill>
                  <pic:spPr>
                    <a:xfrm>
                      <a:off x="0" y="0"/>
                      <a:ext cx="5767316" cy="1889924"/>
                    </a:xfrm>
                    <a:prstGeom prst="rect">
                      <a:avLst/>
                    </a:prstGeom>
                  </pic:spPr>
                </pic:pic>
              </a:graphicData>
            </a:graphic>
          </wp:inline>
        </w:drawing>
      </w:r>
    </w:p>
    <w:p w14:paraId="04F74DEB"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22</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nmap scan for port 3306 vulnerability</w:t>
      </w:r>
    </w:p>
    <w:p w14:paraId="1E74E13A" w14:textId="77777777" w:rsidR="008A7C54" w:rsidRDefault="00000000">
      <w:pPr>
        <w:spacing w:before="160" w:after="80"/>
        <w:rPr>
          <w:rFonts w:ascii="SimSun" w:eastAsia="SimSun" w:hAnsi="SimSun" w:cs="SimSun"/>
          <w:sz w:val="24"/>
          <w:szCs w:val="24"/>
        </w:rPr>
      </w:pPr>
      <w:r>
        <w:rPr>
          <w:rFonts w:ascii="Cambria" w:eastAsia="SimSun" w:hAnsi="Cambria" w:cs="Cambria"/>
        </w:rPr>
        <w:t>The scan confirmed that port 3306 was open and running the MySQL service. Although the exact version was not fully identified, the service was flagged as unauthorised, indicating a potential security misconfiguration</w:t>
      </w:r>
      <w:r>
        <w:rPr>
          <w:rFonts w:ascii="SimSun" w:eastAsia="SimSun" w:hAnsi="SimSun" w:cs="SimSun"/>
          <w:sz w:val="24"/>
          <w:szCs w:val="24"/>
        </w:rPr>
        <w:t>.</w:t>
      </w:r>
    </w:p>
    <w:p w14:paraId="04F13209"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Exploitation</w:t>
      </w:r>
      <w:r>
        <w:rPr>
          <w:rFonts w:ascii="Cambria" w:hAnsi="Cambria" w:cs="Cambria"/>
          <w:b/>
          <w:bCs/>
          <w:color w:val="000000" w:themeColor="text1"/>
          <w:u w:val="single"/>
          <w:lang w:val="en-US"/>
        </w:rPr>
        <w:t>:</w:t>
      </w:r>
    </w:p>
    <w:p w14:paraId="34192D15" w14:textId="77777777" w:rsidR="008A7C54" w:rsidRDefault="00000000">
      <w:pPr>
        <w:numPr>
          <w:ilvl w:val="0"/>
          <w:numId w:val="12"/>
        </w:numPr>
        <w:rPr>
          <w:rFonts w:ascii="Cambria" w:hAnsi="Cambria" w:cs="Cambria"/>
        </w:rPr>
      </w:pPr>
      <w:r>
        <w:rPr>
          <w:rFonts w:ascii="Cambria" w:hAnsi="Cambria" w:cs="Cambria"/>
        </w:rPr>
        <w:t>After gaining SSH access as the user bilbo (obtained in Attack 2) on the target IP 192.168.3.1, we discovered that MySQL was accessible without requiring a password. This was further validated using the mysqladmin command, which confirmed successful connection to the database service without authentication.</w:t>
      </w:r>
    </w:p>
    <w:p w14:paraId="44E33FBE" w14:textId="77777777" w:rsidR="008A7C54" w:rsidRDefault="008A7C54">
      <w:pPr>
        <w:rPr>
          <w:rFonts w:ascii="Cambria" w:hAnsi="Cambria" w:cs="Cambria"/>
        </w:rPr>
      </w:pPr>
    </w:p>
    <w:p w14:paraId="5D112FF1" w14:textId="77777777" w:rsidR="008A7C54" w:rsidRDefault="00000000">
      <w:pPr>
        <w:keepNext/>
        <w:spacing w:after="120"/>
        <w:rPr>
          <w:color w:val="000000" w:themeColor="text1"/>
        </w:rPr>
      </w:pPr>
      <w:r>
        <w:rPr>
          <w:noProof/>
          <w:color w:val="000000" w:themeColor="text1"/>
        </w:rPr>
        <w:drawing>
          <wp:inline distT="0" distB="0" distL="0" distR="0" wp14:anchorId="73ED3D51" wp14:editId="6F563C71">
            <wp:extent cx="6120765" cy="901700"/>
            <wp:effectExtent l="0" t="0" r="0" b="0"/>
            <wp:docPr id="2131467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67429" name="drawing"/>
                    <pic:cNvPicPr>
                      <a:picLocks noChangeAspect="1"/>
                    </pic:cNvPicPr>
                  </pic:nvPicPr>
                  <pic:blipFill>
                    <a:blip r:embed="rId31"/>
                    <a:stretch>
                      <a:fillRect/>
                    </a:stretch>
                  </pic:blipFill>
                  <pic:spPr>
                    <a:xfrm>
                      <a:off x="0" y="0"/>
                      <a:ext cx="6120914" cy="902286"/>
                    </a:xfrm>
                    <a:prstGeom prst="rect">
                      <a:avLst/>
                    </a:prstGeom>
                  </pic:spPr>
                </pic:pic>
              </a:graphicData>
            </a:graphic>
          </wp:inline>
        </w:drawing>
      </w:r>
    </w:p>
    <w:p w14:paraId="77691B2C"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23</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SSH login as frodo user</w:t>
      </w:r>
    </w:p>
    <w:p w14:paraId="16445309" w14:textId="77777777" w:rsidR="008A7C54" w:rsidRDefault="00000000">
      <w:pPr>
        <w:numPr>
          <w:ilvl w:val="0"/>
          <w:numId w:val="12"/>
        </w:numPr>
        <w:rPr>
          <w:rFonts w:ascii="Cambria" w:hAnsi="Cambria" w:cs="Cambria"/>
        </w:rPr>
      </w:pPr>
      <w:r>
        <w:rPr>
          <w:rFonts w:ascii="Cambria" w:hAnsi="Cambria" w:cs="Cambria"/>
        </w:rPr>
        <w:t xml:space="preserve">The mysqladmin check confirmed that the MySQL root account was accessible without requiring a password, highlighting a critical authentication weakness in the database configuration. </w:t>
      </w:r>
    </w:p>
    <w:p w14:paraId="5632310C" w14:textId="77777777" w:rsidR="008A7C54" w:rsidRDefault="00000000">
      <w:pPr>
        <w:rPr>
          <w:color w:val="000000" w:themeColor="text1"/>
        </w:rPr>
      </w:pPr>
      <w:r>
        <w:rPr>
          <w:rFonts w:ascii="Cambria" w:hAnsi="Cambria" w:cs="Cambria"/>
        </w:rPr>
        <w:lastRenderedPageBreak/>
        <w:br/>
      </w:r>
      <w:r>
        <w:rPr>
          <w:noProof/>
          <w:color w:val="000000" w:themeColor="text1"/>
        </w:rPr>
        <w:drawing>
          <wp:inline distT="0" distB="0" distL="0" distR="0" wp14:anchorId="5A59AA2B" wp14:editId="3CE21BD9">
            <wp:extent cx="6120765" cy="1974850"/>
            <wp:effectExtent l="0" t="0" r="0" b="0"/>
            <wp:docPr id="1726332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2882" name="drawing"/>
                    <pic:cNvPicPr>
                      <a:picLocks noChangeAspect="1"/>
                    </pic:cNvPicPr>
                  </pic:nvPicPr>
                  <pic:blipFill>
                    <a:blip r:embed="rId32"/>
                    <a:stretch>
                      <a:fillRect/>
                    </a:stretch>
                  </pic:blipFill>
                  <pic:spPr>
                    <a:xfrm>
                      <a:off x="0" y="0"/>
                      <a:ext cx="6120914" cy="1975275"/>
                    </a:xfrm>
                    <a:prstGeom prst="rect">
                      <a:avLst/>
                    </a:prstGeom>
                  </pic:spPr>
                </pic:pic>
              </a:graphicData>
            </a:graphic>
          </wp:inline>
        </w:drawing>
      </w:r>
    </w:p>
    <w:p w14:paraId="5E907CB6"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24</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MYSQL database</w:t>
      </w:r>
    </w:p>
    <w:p w14:paraId="680D4CC6" w14:textId="77777777" w:rsidR="008A7C54" w:rsidRDefault="00000000">
      <w:pPr>
        <w:numPr>
          <w:ilvl w:val="0"/>
          <w:numId w:val="12"/>
        </w:numPr>
        <w:rPr>
          <w:rFonts w:ascii="Cambria" w:hAnsi="Cambria" w:cs="Cambria"/>
        </w:rPr>
      </w:pPr>
      <w:r>
        <w:rPr>
          <w:rFonts w:ascii="Cambria" w:hAnsi="Cambria" w:cs="Cambria"/>
        </w:rPr>
        <w:t>We executed the SHOW DATABASES; command, which revealed multiple application-related databases on the system. This indicates a significant risk of sensitive data exposure, as the databases may contain confidential information that could be further leveraged for exploitation or privilege escalation.</w:t>
      </w:r>
    </w:p>
    <w:p w14:paraId="61472F08" w14:textId="77777777" w:rsidR="008A7C54" w:rsidRDefault="008A7C54">
      <w:pPr>
        <w:rPr>
          <w:rFonts w:ascii="Cambria" w:hAnsi="Cambria" w:cs="Cambria"/>
        </w:rPr>
      </w:pPr>
    </w:p>
    <w:p w14:paraId="02E41D5A" w14:textId="77777777" w:rsidR="008A7C54" w:rsidRDefault="00000000">
      <w:pPr>
        <w:rPr>
          <w:color w:val="000000" w:themeColor="text1"/>
        </w:rPr>
      </w:pPr>
      <w:r>
        <w:rPr>
          <w:noProof/>
          <w:color w:val="000000" w:themeColor="text1"/>
        </w:rPr>
        <w:drawing>
          <wp:inline distT="0" distB="0" distL="0" distR="0" wp14:anchorId="495320B5" wp14:editId="151AA788">
            <wp:extent cx="6120765" cy="2304415"/>
            <wp:effectExtent l="0" t="0" r="0" b="0"/>
            <wp:docPr id="1989876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6005" name="drawing"/>
                    <pic:cNvPicPr>
                      <a:picLocks noChangeAspect="1"/>
                    </pic:cNvPicPr>
                  </pic:nvPicPr>
                  <pic:blipFill>
                    <a:blip r:embed="rId33"/>
                    <a:stretch>
                      <a:fillRect/>
                    </a:stretch>
                  </pic:blipFill>
                  <pic:spPr>
                    <a:xfrm>
                      <a:off x="0" y="0"/>
                      <a:ext cx="6120914" cy="2304488"/>
                    </a:xfrm>
                    <a:prstGeom prst="rect">
                      <a:avLst/>
                    </a:prstGeom>
                  </pic:spPr>
                </pic:pic>
              </a:graphicData>
            </a:graphic>
          </wp:inline>
        </w:drawing>
      </w:r>
    </w:p>
    <w:p w14:paraId="0446B833"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25</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Logged in as root user in mysql</w:t>
      </w:r>
    </w:p>
    <w:p w14:paraId="28154057" w14:textId="77777777" w:rsidR="008A7C54" w:rsidRDefault="00000000">
      <w:pPr>
        <w:numPr>
          <w:ilvl w:val="0"/>
          <w:numId w:val="12"/>
        </w:numPr>
        <w:rPr>
          <w:rFonts w:ascii="Cambria" w:hAnsi="Cambria" w:cs="Cambria"/>
        </w:rPr>
      </w:pPr>
      <w:r>
        <w:rPr>
          <w:rFonts w:ascii="Cambria" w:hAnsi="Cambria" w:cs="Cambria"/>
        </w:rPr>
        <w:t xml:space="preserve">We were able to log directly into MySQL as the root user without providing a password, confirming a severe authentication misconfiguration. Further inspection of the user table revealed empty password fields, which significantly weakens database security and exposes the system to unauthorised access and potential data compromise. </w:t>
      </w:r>
    </w:p>
    <w:p w14:paraId="525222D6" w14:textId="77777777" w:rsidR="008A7C54" w:rsidRDefault="008A7C54">
      <w:pPr>
        <w:rPr>
          <w:rFonts w:ascii="Cambria" w:hAnsi="Cambria" w:cs="Cambria"/>
        </w:rPr>
      </w:pPr>
    </w:p>
    <w:p w14:paraId="340F4326" w14:textId="77777777" w:rsidR="008A7C54" w:rsidRDefault="00000000">
      <w:pPr>
        <w:rPr>
          <w:color w:val="000000" w:themeColor="text1"/>
        </w:rPr>
      </w:pPr>
      <w:r>
        <w:rPr>
          <w:noProof/>
          <w:color w:val="000000" w:themeColor="text1"/>
        </w:rPr>
        <w:drawing>
          <wp:inline distT="0" distB="0" distL="0" distR="0" wp14:anchorId="3A99D5D6" wp14:editId="3AAD4CE2">
            <wp:extent cx="6281420" cy="810260"/>
            <wp:effectExtent l="0" t="0" r="5080" b="8890"/>
            <wp:docPr id="1572034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34004" name="drawing"/>
                    <pic:cNvPicPr>
                      <a:picLocks noChangeAspect="1"/>
                    </pic:cNvPicPr>
                  </pic:nvPicPr>
                  <pic:blipFill>
                    <a:blip r:embed="rId34"/>
                    <a:stretch>
                      <a:fillRect/>
                    </a:stretch>
                  </pic:blipFill>
                  <pic:spPr>
                    <a:xfrm>
                      <a:off x="0" y="0"/>
                      <a:ext cx="6286832" cy="810928"/>
                    </a:xfrm>
                    <a:prstGeom prst="rect">
                      <a:avLst/>
                    </a:prstGeom>
                  </pic:spPr>
                </pic:pic>
              </a:graphicData>
            </a:graphic>
          </wp:inline>
        </w:drawing>
      </w:r>
    </w:p>
    <w:p w14:paraId="488FCB0B" w14:textId="77777777" w:rsidR="008A7C54" w:rsidRDefault="00000000">
      <w:pPr>
        <w:jc w:val="center"/>
        <w:rPr>
          <w:rFonts w:ascii="Cambria" w:hAnsi="Cambria" w:cs="Cambria"/>
          <w:b/>
          <w:bCs/>
          <w:color w:val="000000" w:themeColor="text1"/>
        </w:rPr>
      </w:pPr>
      <w:r>
        <w:rPr>
          <w:rFonts w:ascii="Cambria" w:hAnsi="Cambria" w:cs="Cambria"/>
          <w:b/>
          <w:bCs/>
          <w:color w:val="000000" w:themeColor="text1"/>
        </w:rPr>
        <w:t xml:space="preserve">Figure </w:t>
      </w:r>
      <w:r>
        <w:rPr>
          <w:rFonts w:ascii="Cambria" w:hAnsi="Cambria" w:cs="Cambria"/>
          <w:b/>
          <w:bCs/>
          <w:color w:val="000000" w:themeColor="text1"/>
        </w:rPr>
        <w:fldChar w:fldCharType="begin"/>
      </w:r>
      <w:r>
        <w:rPr>
          <w:rFonts w:ascii="Cambria" w:hAnsi="Cambria" w:cs="Cambria"/>
          <w:b/>
          <w:bCs/>
          <w:color w:val="000000" w:themeColor="text1"/>
        </w:rPr>
        <w:instrText xml:space="preserve"> SEQ Figure \* ARABIC </w:instrText>
      </w:r>
      <w:r>
        <w:rPr>
          <w:rFonts w:ascii="Cambria" w:hAnsi="Cambria" w:cs="Cambria"/>
          <w:b/>
          <w:bCs/>
          <w:color w:val="000000" w:themeColor="text1"/>
        </w:rPr>
        <w:fldChar w:fldCharType="separate"/>
      </w:r>
      <w:r>
        <w:rPr>
          <w:rFonts w:ascii="Cambria" w:hAnsi="Cambria" w:cs="Cambria"/>
          <w:b/>
          <w:bCs/>
          <w:color w:val="000000" w:themeColor="text1"/>
        </w:rPr>
        <w:t>26</w:t>
      </w:r>
      <w:r>
        <w:rPr>
          <w:rFonts w:ascii="Cambria" w:hAnsi="Cambria" w:cs="Cambria"/>
          <w:b/>
          <w:bCs/>
          <w:color w:val="000000" w:themeColor="text1"/>
        </w:rPr>
        <w:fldChar w:fldCharType="end"/>
      </w:r>
      <w:r>
        <w:rPr>
          <w:rFonts w:ascii="Cambria" w:hAnsi="Cambria" w:cs="Cambria"/>
          <w:b/>
          <w:bCs/>
          <w:color w:val="000000" w:themeColor="text1"/>
        </w:rPr>
        <w:t xml:space="preserve"> </w:t>
      </w:r>
      <w:r>
        <w:rPr>
          <w:rFonts w:ascii="Cambria" w:hAnsi="Cambria" w:cs="Cambria"/>
          <w:b/>
          <w:bCs/>
          <w:color w:val="000000" w:themeColor="text1"/>
          <w:lang w:val="en-US"/>
        </w:rPr>
        <w:t>:</w:t>
      </w:r>
      <w:r>
        <w:rPr>
          <w:rFonts w:ascii="Cambria" w:hAnsi="Cambria" w:cs="Cambria"/>
          <w:b/>
          <w:bCs/>
          <w:color w:val="000000" w:themeColor="text1"/>
        </w:rPr>
        <w:t>Privilege escalation to root access for the user Frodo</w:t>
      </w:r>
    </w:p>
    <w:p w14:paraId="4F6D2E5A" w14:textId="77777777" w:rsidR="008A7C54" w:rsidRDefault="008A7C54">
      <w:pPr>
        <w:rPr>
          <w:rFonts w:ascii="Cambria" w:hAnsi="Cambria" w:cs="Cambria"/>
          <w:color w:val="000000" w:themeColor="text1"/>
        </w:rPr>
      </w:pPr>
    </w:p>
    <w:p w14:paraId="2A9805DE" w14:textId="77777777" w:rsidR="008A7C54" w:rsidRDefault="00000000">
      <w:pPr>
        <w:numPr>
          <w:ilvl w:val="0"/>
          <w:numId w:val="12"/>
        </w:numPr>
        <w:rPr>
          <w:rFonts w:ascii="Cambria" w:hAnsi="Cambria" w:cs="Cambria"/>
        </w:rPr>
      </w:pPr>
      <w:r>
        <w:rPr>
          <w:rFonts w:ascii="Cambria" w:hAnsi="Cambria" w:cs="Cambria"/>
        </w:rPr>
        <w:lastRenderedPageBreak/>
        <w:t>Using the MySQL shell escape technique in combination with the misconfigured SUID find binary, we were able to escalate privileges and obtain a root shell. This confirmed a complete system compromise with full administrative-level access.</w:t>
      </w:r>
    </w:p>
    <w:p w14:paraId="2525E0F4"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Mitigation</w:t>
      </w:r>
      <w:r>
        <w:rPr>
          <w:rFonts w:ascii="Cambria" w:hAnsi="Cambria" w:cs="Cambria"/>
          <w:b/>
          <w:bCs/>
          <w:color w:val="000000" w:themeColor="text1"/>
          <w:u w:val="single"/>
          <w:lang w:val="en-US"/>
        </w:rPr>
        <w:t>:</w:t>
      </w:r>
    </w:p>
    <w:p w14:paraId="3933B92C"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Set a strong MySQL root password immediately.</w:t>
      </w:r>
      <w:r>
        <w:rPr>
          <w:rFonts w:ascii="Cambria" w:hAnsi="Cambria" w:cs="Cambria"/>
        </w:rPr>
        <w:t xml:space="preserve"> </w:t>
      </w:r>
      <w:sdt>
        <w:sdtPr>
          <w:rPr>
            <w:rFonts w:ascii="Cambria" w:hAnsi="Cambria" w:cs="Cambria"/>
            <w:color w:val="000000"/>
          </w:rPr>
          <w:tag w:val="MENDELEY_CITATION_v3_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"/>
          <w:id w:val="2119486241"/>
          <w:placeholder>
            <w:docPart w:val="DefaultPlaceholder_-1854013440"/>
          </w:placeholder>
        </w:sdtPr>
        <w:sdtContent>
          <w:r>
            <w:rPr>
              <w:rFonts w:ascii="Cambria" w:hAnsi="Cambria" w:cs="Cambria"/>
              <w:color w:val="000000"/>
            </w:rPr>
            <w:t>(MySQL, 2023)</w:t>
          </w:r>
        </w:sdtContent>
      </w:sdt>
    </w:p>
    <w:p w14:paraId="1053A03C"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Disable MySQL shell escape by restricting execute permissions on the mysql binary for non-DBAs</w:t>
      </w:r>
    </w:p>
    <w:p w14:paraId="7336C9B4"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Run MySQL as a dedicated non-privileged service account — not as the system root user</w:t>
      </w:r>
      <w:sdt>
        <w:sdtPr>
          <w:rPr>
            <w:rFonts w:ascii="Cambria" w:hAnsi="Cambria" w:cs="Cambria"/>
            <w:color w:val="000000"/>
          </w:rPr>
          <w:tag w:val="MENDELEY_CITATION_v3_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"/>
          <w:id w:val="-1314944215"/>
          <w:placeholder>
            <w:docPart w:val="DefaultPlaceholder_-1854013440"/>
          </w:placeholder>
        </w:sdtPr>
        <w:sdtContent>
          <w:r>
            <w:rPr>
              <w:rFonts w:ascii="Cambria" w:hAnsi="Cambria" w:cs="Cambria"/>
              <w:color w:val="000000"/>
            </w:rPr>
            <w:t>(CIS, 2023)</w:t>
          </w:r>
        </w:sdtContent>
      </w:sdt>
    </w:p>
    <w:p w14:paraId="17E4E92B"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Remove SUID bit from /usr/bin/find: chmod u-s /usr/bin/find</w:t>
      </w:r>
      <w:sdt>
        <w:sdtPr>
          <w:rPr>
            <w:rFonts w:ascii="Cambria" w:hAnsi="Cambria" w:cs="Cambria"/>
            <w:color w:val="000000"/>
          </w:rPr>
          <w:tag w:val="MENDELEY_CITATION_v3_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"/>
          <w:id w:val="-19169181"/>
          <w:placeholder>
            <w:docPart w:val="DefaultPlaceholder_-1854013440"/>
          </w:placeholder>
        </w:sdtPr>
        <w:sdtContent>
          <w:r>
            <w:rPr>
              <w:rFonts w:ascii="Cambria" w:hAnsi="Cambria" w:cs="Cambria"/>
              <w:color w:val="000000"/>
            </w:rPr>
            <w:t>(GTFOBins, 2024)</w:t>
          </w:r>
        </w:sdtContent>
      </w:sdt>
    </w:p>
    <w:p w14:paraId="6AD9C477" w14:textId="77777777" w:rsidR="008A7C54" w:rsidRDefault="00000000">
      <w:pPr>
        <w:pStyle w:val="Heading2"/>
        <w:rPr>
          <w:rFonts w:ascii="Cambria" w:hAnsi="Cambria" w:cs="Cambria"/>
          <w:color w:val="000000" w:themeColor="text1"/>
          <w:sz w:val="24"/>
          <w:szCs w:val="24"/>
          <w:u w:val="single"/>
        </w:rPr>
      </w:pPr>
      <w:bookmarkStart w:id="6" w:name="_Toc227610532"/>
      <w:r>
        <w:rPr>
          <w:rFonts w:ascii="Cambria" w:hAnsi="Cambria" w:cs="Cambria"/>
          <w:color w:val="000000" w:themeColor="text1"/>
          <w:sz w:val="24"/>
          <w:szCs w:val="24"/>
          <w:u w:val="single"/>
        </w:rPr>
        <w:t>2.5 Attack 5 — Web Application Compromise via Weak Credentials and Remote Code Execution</w:t>
      </w:r>
      <w:bookmarkEnd w:id="6"/>
    </w:p>
    <w:p w14:paraId="3F530576" w14:textId="77777777" w:rsidR="008A7C54" w:rsidRDefault="00000000">
      <w:pPr>
        <w:spacing w:before="160" w:after="80"/>
        <w:rPr>
          <w:rFonts w:ascii="Cambria" w:hAnsi="Cambria" w:cs="Cambria"/>
          <w:b/>
          <w:bCs/>
          <w:color w:val="000000" w:themeColor="text1"/>
          <w:sz w:val="24"/>
          <w:szCs w:val="24"/>
          <w:u w:val="single"/>
          <w:lang w:val="en-US"/>
        </w:rPr>
      </w:pPr>
      <w:r>
        <w:rPr>
          <w:rFonts w:ascii="Cambria" w:hAnsi="Cambria" w:cs="Cambria"/>
          <w:b/>
          <w:bCs/>
          <w:color w:val="000000" w:themeColor="text1"/>
          <w:sz w:val="24"/>
          <w:szCs w:val="24"/>
          <w:u w:val="single"/>
        </w:rPr>
        <w:t>Vulnerabilities Discovered</w:t>
      </w:r>
      <w:r>
        <w:rPr>
          <w:rFonts w:ascii="Cambria" w:hAnsi="Cambria" w:cs="Cambria"/>
          <w:b/>
          <w:bCs/>
          <w:color w:val="000000" w:themeColor="text1"/>
          <w:sz w:val="24"/>
          <w:szCs w:val="24"/>
          <w:u w:val="single"/>
          <w:lang w:val="en-US"/>
        </w:rPr>
        <w: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800"/>
        <w:gridCol w:w="2400"/>
        <w:gridCol w:w="2584"/>
      </w:tblGrid>
      <w:tr w:rsidR="008A7C54" w14:paraId="309C74E9" w14:textId="77777777">
        <w:tc>
          <w:tcPr>
            <w:tcW w:w="3800" w:type="dxa"/>
            <w:shd w:val="clear" w:color="auto" w:fill="FFFFFF" w:themeFill="background1"/>
            <w:tcMar>
              <w:top w:w="80" w:type="dxa"/>
              <w:left w:w="120" w:type="dxa"/>
              <w:bottom w:w="80" w:type="dxa"/>
              <w:right w:w="120" w:type="dxa"/>
            </w:tcMar>
          </w:tcPr>
          <w:p w14:paraId="6F055FFF" w14:textId="77777777" w:rsidR="008A7C54" w:rsidRDefault="00000000">
            <w:pPr>
              <w:rPr>
                <w:rFonts w:ascii="Cambria" w:hAnsi="Cambria" w:cs="Cambria"/>
                <w:b/>
                <w:bCs/>
                <w:color w:val="000000" w:themeColor="text1"/>
              </w:rPr>
            </w:pPr>
            <w:r>
              <w:rPr>
                <w:rFonts w:ascii="Cambria" w:hAnsi="Cambria" w:cs="Cambria"/>
                <w:b/>
                <w:bCs/>
                <w:color w:val="000000" w:themeColor="text1"/>
              </w:rPr>
              <w:t>Vulnerability</w:t>
            </w:r>
          </w:p>
        </w:tc>
        <w:tc>
          <w:tcPr>
            <w:tcW w:w="2400" w:type="dxa"/>
            <w:shd w:val="clear" w:color="auto" w:fill="FFFFFF" w:themeFill="background1"/>
            <w:tcMar>
              <w:top w:w="80" w:type="dxa"/>
              <w:left w:w="120" w:type="dxa"/>
              <w:bottom w:w="80" w:type="dxa"/>
              <w:right w:w="120" w:type="dxa"/>
            </w:tcMar>
          </w:tcPr>
          <w:p w14:paraId="3C40BB90" w14:textId="77777777" w:rsidR="008A7C54" w:rsidRDefault="00000000">
            <w:pPr>
              <w:rPr>
                <w:rFonts w:ascii="Cambria" w:hAnsi="Cambria" w:cs="Cambria"/>
                <w:b/>
                <w:bCs/>
                <w:color w:val="000000" w:themeColor="text1"/>
              </w:rPr>
            </w:pPr>
            <w:r>
              <w:rPr>
                <w:rFonts w:ascii="Cambria" w:hAnsi="Cambria" w:cs="Cambria"/>
                <w:b/>
                <w:bCs/>
                <w:color w:val="000000" w:themeColor="text1"/>
              </w:rPr>
              <w:t>Type</w:t>
            </w:r>
          </w:p>
        </w:tc>
        <w:tc>
          <w:tcPr>
            <w:tcW w:w="2584" w:type="dxa"/>
            <w:shd w:val="clear" w:color="auto" w:fill="FFFFFF" w:themeFill="background1"/>
            <w:tcMar>
              <w:top w:w="80" w:type="dxa"/>
              <w:left w:w="120" w:type="dxa"/>
              <w:bottom w:w="80" w:type="dxa"/>
              <w:right w:w="120" w:type="dxa"/>
            </w:tcMar>
          </w:tcPr>
          <w:p w14:paraId="1A685BF5" w14:textId="77777777" w:rsidR="008A7C54" w:rsidRDefault="00000000">
            <w:pPr>
              <w:rPr>
                <w:rFonts w:ascii="Cambria" w:hAnsi="Cambria" w:cs="Cambria"/>
                <w:b/>
                <w:bCs/>
                <w:color w:val="000000" w:themeColor="text1"/>
              </w:rPr>
            </w:pPr>
            <w:r>
              <w:rPr>
                <w:rFonts w:ascii="Cambria" w:hAnsi="Cambria" w:cs="Cambria"/>
                <w:b/>
                <w:bCs/>
                <w:color w:val="000000" w:themeColor="text1"/>
              </w:rPr>
              <w:t>Severity</w:t>
            </w:r>
          </w:p>
        </w:tc>
      </w:tr>
      <w:tr w:rsidR="008A7C54" w14:paraId="2580A79C" w14:textId="77777777">
        <w:tc>
          <w:tcPr>
            <w:tcW w:w="3800" w:type="dxa"/>
            <w:shd w:val="clear" w:color="auto" w:fill="FFFFFF" w:themeFill="background1"/>
            <w:tcMar>
              <w:top w:w="80" w:type="dxa"/>
              <w:left w:w="120" w:type="dxa"/>
              <w:bottom w:w="80" w:type="dxa"/>
              <w:right w:w="120" w:type="dxa"/>
            </w:tcMar>
          </w:tcPr>
          <w:p w14:paraId="7D3DDD3E" w14:textId="77777777" w:rsidR="008A7C54" w:rsidRDefault="00000000">
            <w:pPr>
              <w:rPr>
                <w:rFonts w:ascii="Cambria" w:hAnsi="Cambria" w:cs="Cambria"/>
                <w:color w:val="000000" w:themeColor="text1"/>
              </w:rPr>
            </w:pPr>
            <w:r>
              <w:rPr>
                <w:rFonts w:ascii="Cambria" w:hAnsi="Cambria" w:cs="Cambria"/>
                <w:color w:val="000000" w:themeColor="text1"/>
              </w:rPr>
              <w:t>WordPress admin password hash (MD5) exposed in MySQL wp_users</w:t>
            </w:r>
          </w:p>
        </w:tc>
        <w:tc>
          <w:tcPr>
            <w:tcW w:w="2400" w:type="dxa"/>
            <w:shd w:val="clear" w:color="auto" w:fill="FFFFFF" w:themeFill="background1"/>
            <w:tcMar>
              <w:top w:w="80" w:type="dxa"/>
              <w:left w:w="120" w:type="dxa"/>
              <w:bottom w:w="80" w:type="dxa"/>
              <w:right w:w="120" w:type="dxa"/>
            </w:tcMar>
          </w:tcPr>
          <w:p w14:paraId="495D821E" w14:textId="77777777" w:rsidR="008A7C54" w:rsidRDefault="00000000">
            <w:pPr>
              <w:rPr>
                <w:rFonts w:ascii="Cambria" w:hAnsi="Cambria" w:cs="Cambria"/>
                <w:color w:val="000000" w:themeColor="text1"/>
              </w:rPr>
            </w:pPr>
            <w:r>
              <w:rPr>
                <w:rFonts w:ascii="Cambria" w:hAnsi="Cambria" w:cs="Cambria"/>
                <w:color w:val="000000" w:themeColor="text1"/>
              </w:rPr>
              <w:t>Credential Exposure</w:t>
            </w:r>
          </w:p>
        </w:tc>
        <w:tc>
          <w:tcPr>
            <w:tcW w:w="2584" w:type="dxa"/>
            <w:shd w:val="clear" w:color="auto" w:fill="FFFFFF" w:themeFill="background1"/>
            <w:tcMar>
              <w:top w:w="80" w:type="dxa"/>
              <w:left w:w="120" w:type="dxa"/>
              <w:bottom w:w="80" w:type="dxa"/>
              <w:right w:w="120" w:type="dxa"/>
            </w:tcMar>
          </w:tcPr>
          <w:p w14:paraId="235596A3"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r w:rsidR="008A7C54" w14:paraId="5993311C" w14:textId="77777777">
        <w:tc>
          <w:tcPr>
            <w:tcW w:w="3800" w:type="dxa"/>
            <w:shd w:val="clear" w:color="auto" w:fill="FFFFFF" w:themeFill="background1"/>
            <w:tcMar>
              <w:top w:w="80" w:type="dxa"/>
              <w:left w:w="120" w:type="dxa"/>
              <w:bottom w:w="80" w:type="dxa"/>
              <w:right w:w="120" w:type="dxa"/>
            </w:tcMar>
          </w:tcPr>
          <w:p w14:paraId="53AACE95" w14:textId="77777777" w:rsidR="008A7C54" w:rsidRDefault="00000000">
            <w:pPr>
              <w:rPr>
                <w:rFonts w:ascii="Cambria" w:hAnsi="Cambria" w:cs="Cambria"/>
                <w:color w:val="000000" w:themeColor="text1"/>
              </w:rPr>
            </w:pPr>
            <w:r>
              <w:rPr>
                <w:rFonts w:ascii="Cambria" w:hAnsi="Cambria" w:cs="Cambria"/>
                <w:color w:val="000000" w:themeColor="text1"/>
              </w:rPr>
              <w:t>Weak WordPress admin password 'toor' — crackable by john</w:t>
            </w:r>
          </w:p>
        </w:tc>
        <w:tc>
          <w:tcPr>
            <w:tcW w:w="2400" w:type="dxa"/>
            <w:shd w:val="clear" w:color="auto" w:fill="FFFFFF" w:themeFill="background1"/>
            <w:tcMar>
              <w:top w:w="80" w:type="dxa"/>
              <w:left w:w="120" w:type="dxa"/>
              <w:bottom w:w="80" w:type="dxa"/>
              <w:right w:w="120" w:type="dxa"/>
            </w:tcMar>
          </w:tcPr>
          <w:p w14:paraId="5AC40BD6" w14:textId="77777777" w:rsidR="008A7C54" w:rsidRDefault="00000000">
            <w:pPr>
              <w:rPr>
                <w:rFonts w:ascii="Cambria" w:hAnsi="Cambria" w:cs="Cambria"/>
                <w:color w:val="000000" w:themeColor="text1"/>
              </w:rPr>
            </w:pPr>
            <w:r>
              <w:rPr>
                <w:rFonts w:ascii="Cambria" w:hAnsi="Cambria" w:cs="Cambria"/>
                <w:color w:val="000000" w:themeColor="text1"/>
              </w:rPr>
              <w:t>Weak Password</w:t>
            </w:r>
          </w:p>
        </w:tc>
        <w:tc>
          <w:tcPr>
            <w:tcW w:w="2584" w:type="dxa"/>
            <w:shd w:val="clear" w:color="auto" w:fill="FFFFFF" w:themeFill="background1"/>
            <w:tcMar>
              <w:top w:w="80" w:type="dxa"/>
              <w:left w:w="120" w:type="dxa"/>
              <w:bottom w:w="80" w:type="dxa"/>
              <w:right w:w="120" w:type="dxa"/>
            </w:tcMar>
          </w:tcPr>
          <w:p w14:paraId="2E06E530"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r w:rsidR="008A7C54" w14:paraId="778BBBAE" w14:textId="77777777">
        <w:tc>
          <w:tcPr>
            <w:tcW w:w="3800" w:type="dxa"/>
            <w:shd w:val="clear" w:color="auto" w:fill="FFFFFF" w:themeFill="background1"/>
            <w:tcMar>
              <w:top w:w="80" w:type="dxa"/>
              <w:left w:w="120" w:type="dxa"/>
              <w:bottom w:w="80" w:type="dxa"/>
              <w:right w:w="120" w:type="dxa"/>
            </w:tcMar>
          </w:tcPr>
          <w:p w14:paraId="7ECFF4BB" w14:textId="77777777" w:rsidR="008A7C54" w:rsidRDefault="00000000">
            <w:pPr>
              <w:rPr>
                <w:rFonts w:ascii="Cambria" w:hAnsi="Cambria" w:cs="Cambria"/>
                <w:color w:val="000000" w:themeColor="text1"/>
              </w:rPr>
            </w:pPr>
            <w:r>
              <w:rPr>
                <w:rFonts w:ascii="Cambria" w:hAnsi="Cambria" w:cs="Cambria"/>
                <w:color w:val="000000" w:themeColor="text1"/>
              </w:rPr>
              <w:t>Web server directory world-writable — PHP reverse shell injectable</w:t>
            </w:r>
          </w:p>
        </w:tc>
        <w:tc>
          <w:tcPr>
            <w:tcW w:w="2400" w:type="dxa"/>
            <w:shd w:val="clear" w:color="auto" w:fill="FFFFFF" w:themeFill="background1"/>
            <w:tcMar>
              <w:top w:w="80" w:type="dxa"/>
              <w:left w:w="120" w:type="dxa"/>
              <w:bottom w:w="80" w:type="dxa"/>
              <w:right w:w="120" w:type="dxa"/>
            </w:tcMar>
          </w:tcPr>
          <w:p w14:paraId="0AECA9EA" w14:textId="77777777" w:rsidR="008A7C54" w:rsidRDefault="00000000">
            <w:pPr>
              <w:rPr>
                <w:rFonts w:ascii="Cambria" w:hAnsi="Cambria" w:cs="Cambria"/>
                <w:color w:val="000000" w:themeColor="text1"/>
              </w:rPr>
            </w:pPr>
            <w:r>
              <w:rPr>
                <w:rFonts w:ascii="Cambria" w:hAnsi="Cambria" w:cs="Cambria"/>
                <w:color w:val="000000" w:themeColor="text1"/>
              </w:rPr>
              <w:t>Insecure File Permissions</w:t>
            </w:r>
          </w:p>
        </w:tc>
        <w:tc>
          <w:tcPr>
            <w:tcW w:w="2584" w:type="dxa"/>
            <w:shd w:val="clear" w:color="auto" w:fill="FFFFFF" w:themeFill="background1"/>
            <w:tcMar>
              <w:top w:w="80" w:type="dxa"/>
              <w:left w:w="120" w:type="dxa"/>
              <w:bottom w:w="80" w:type="dxa"/>
              <w:right w:w="120" w:type="dxa"/>
            </w:tcMar>
          </w:tcPr>
          <w:p w14:paraId="343F32C7"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r w:rsidR="008A7C54" w14:paraId="4C633F17" w14:textId="77777777">
        <w:tc>
          <w:tcPr>
            <w:tcW w:w="3800" w:type="dxa"/>
            <w:shd w:val="clear" w:color="auto" w:fill="FFFFFF" w:themeFill="background1"/>
            <w:tcMar>
              <w:top w:w="80" w:type="dxa"/>
              <w:left w:w="120" w:type="dxa"/>
              <w:bottom w:w="80" w:type="dxa"/>
              <w:right w:w="120" w:type="dxa"/>
            </w:tcMar>
          </w:tcPr>
          <w:p w14:paraId="46ABF5AD" w14:textId="77777777" w:rsidR="008A7C54" w:rsidRDefault="00000000">
            <w:pPr>
              <w:rPr>
                <w:rFonts w:ascii="Cambria" w:hAnsi="Cambria" w:cs="Cambria"/>
                <w:color w:val="000000" w:themeColor="text1"/>
              </w:rPr>
            </w:pPr>
            <w:r>
              <w:rPr>
                <w:rFonts w:ascii="Cambria" w:hAnsi="Cambria" w:cs="Cambria"/>
                <w:color w:val="000000" w:themeColor="text1"/>
              </w:rPr>
              <w:t>SUID bit set on /usr/bin/find — escalation from nobody to root</w:t>
            </w:r>
          </w:p>
        </w:tc>
        <w:tc>
          <w:tcPr>
            <w:tcW w:w="2400" w:type="dxa"/>
            <w:shd w:val="clear" w:color="auto" w:fill="FFFFFF" w:themeFill="background1"/>
            <w:tcMar>
              <w:top w:w="80" w:type="dxa"/>
              <w:left w:w="120" w:type="dxa"/>
              <w:bottom w:w="80" w:type="dxa"/>
              <w:right w:w="120" w:type="dxa"/>
            </w:tcMar>
          </w:tcPr>
          <w:p w14:paraId="4DFCC43D" w14:textId="77777777" w:rsidR="008A7C54" w:rsidRDefault="00000000">
            <w:pPr>
              <w:rPr>
                <w:rFonts w:ascii="Cambria" w:hAnsi="Cambria" w:cs="Cambria"/>
                <w:color w:val="000000" w:themeColor="text1"/>
              </w:rPr>
            </w:pPr>
            <w:r>
              <w:rPr>
                <w:rFonts w:ascii="Cambria" w:hAnsi="Cambria" w:cs="Cambria"/>
                <w:color w:val="000000" w:themeColor="text1"/>
              </w:rPr>
              <w:t>Privilege Escalation</w:t>
            </w:r>
          </w:p>
        </w:tc>
        <w:tc>
          <w:tcPr>
            <w:tcW w:w="2584" w:type="dxa"/>
            <w:shd w:val="clear" w:color="auto" w:fill="FFFFFF" w:themeFill="background1"/>
            <w:tcMar>
              <w:top w:w="80" w:type="dxa"/>
              <w:left w:w="120" w:type="dxa"/>
              <w:bottom w:w="80" w:type="dxa"/>
              <w:right w:w="120" w:type="dxa"/>
            </w:tcMar>
          </w:tcPr>
          <w:p w14:paraId="7501428E" w14:textId="77777777" w:rsidR="008A7C54" w:rsidRDefault="00000000">
            <w:pPr>
              <w:rPr>
                <w:rFonts w:ascii="Cambria" w:hAnsi="Cambria" w:cs="Cambria"/>
                <w:color w:val="000000" w:themeColor="text1"/>
              </w:rPr>
            </w:pPr>
            <w:r>
              <w:rPr>
                <w:rFonts w:ascii="Cambria" w:hAnsi="Cambria" w:cs="Cambria"/>
                <w:color w:val="000000" w:themeColor="text1"/>
              </w:rPr>
              <w:t>Critical</w:t>
            </w:r>
          </w:p>
        </w:tc>
      </w:tr>
    </w:tbl>
    <w:p w14:paraId="167838CA" w14:textId="77777777" w:rsidR="008A7C54" w:rsidRDefault="008A7C54">
      <w:pPr>
        <w:rPr>
          <w:b/>
          <w:bCs/>
        </w:rPr>
      </w:pPr>
    </w:p>
    <w:p w14:paraId="1D275249" w14:textId="77777777" w:rsidR="008A7C54" w:rsidRDefault="00000000">
      <w:pPr>
        <w:rPr>
          <w:rFonts w:ascii="Cambria" w:hAnsi="Cambria" w:cs="Cambria"/>
          <w:b/>
          <w:bCs/>
          <w:u w:val="single"/>
          <w:lang w:val="en-US"/>
        </w:rPr>
      </w:pPr>
      <w:r>
        <w:rPr>
          <w:rFonts w:ascii="Cambria" w:hAnsi="Cambria" w:cs="Cambria"/>
          <w:b/>
          <w:bCs/>
          <w:u w:val="single"/>
        </w:rPr>
        <w:t xml:space="preserve">Tools Used </w:t>
      </w:r>
      <w:r>
        <w:rPr>
          <w:rFonts w:ascii="Cambria" w:hAnsi="Cambria" w:cs="Cambria"/>
          <w:b/>
          <w:bCs/>
          <w:u w:val="single"/>
          <w:lang w:val="en-US"/>
        </w:rPr>
        <w:t>:</w:t>
      </w:r>
    </w:p>
    <w:p w14:paraId="088C7724" w14:textId="77777777" w:rsidR="008A7C54" w:rsidRDefault="00000000">
      <w:pPr>
        <w:numPr>
          <w:ilvl w:val="0"/>
          <w:numId w:val="13"/>
        </w:numPr>
        <w:tabs>
          <w:tab w:val="clear" w:pos="425"/>
        </w:tabs>
        <w:rPr>
          <w:rFonts w:ascii="Cambria" w:hAnsi="Cambria" w:cs="Cambria"/>
        </w:rPr>
      </w:pPr>
      <w:r>
        <w:rPr>
          <w:rFonts w:ascii="Cambria" w:hAnsi="Cambria" w:cs="Cambria"/>
        </w:rPr>
        <w:t xml:space="preserve">MySQL / MariaDB client </w:t>
      </w:r>
    </w:p>
    <w:p w14:paraId="0FC35189" w14:textId="77777777" w:rsidR="008A7C54" w:rsidRDefault="00000000">
      <w:pPr>
        <w:numPr>
          <w:ilvl w:val="0"/>
          <w:numId w:val="13"/>
        </w:numPr>
        <w:tabs>
          <w:tab w:val="clear" w:pos="425"/>
        </w:tabs>
        <w:rPr>
          <w:rFonts w:ascii="Cambria" w:hAnsi="Cambria" w:cs="Cambria"/>
        </w:rPr>
      </w:pPr>
      <w:r>
        <w:rPr>
          <w:rFonts w:ascii="Cambria" w:hAnsi="Cambria" w:cs="Cambria"/>
        </w:rPr>
        <w:t xml:space="preserve">SSH client </w:t>
      </w:r>
    </w:p>
    <w:p w14:paraId="531BA3C0" w14:textId="77777777" w:rsidR="008A7C54" w:rsidRDefault="00000000">
      <w:pPr>
        <w:numPr>
          <w:ilvl w:val="0"/>
          <w:numId w:val="13"/>
        </w:numPr>
        <w:tabs>
          <w:tab w:val="clear" w:pos="425"/>
        </w:tabs>
        <w:rPr>
          <w:rFonts w:ascii="Cambria" w:hAnsi="Cambria" w:cs="Cambria"/>
        </w:rPr>
      </w:pPr>
      <w:r>
        <w:rPr>
          <w:rFonts w:ascii="Cambria" w:hAnsi="Cambria" w:cs="Cambria"/>
        </w:rPr>
        <w:t xml:space="preserve">John the Ripper </w:t>
      </w:r>
    </w:p>
    <w:p w14:paraId="6665D251" w14:textId="77777777" w:rsidR="008A7C54" w:rsidRDefault="00000000">
      <w:pPr>
        <w:numPr>
          <w:ilvl w:val="0"/>
          <w:numId w:val="13"/>
        </w:numPr>
        <w:tabs>
          <w:tab w:val="clear" w:pos="425"/>
        </w:tabs>
        <w:rPr>
          <w:rFonts w:ascii="Cambria" w:hAnsi="Cambria" w:cs="Cambria"/>
        </w:rPr>
      </w:pPr>
      <w:r>
        <w:rPr>
          <w:rFonts w:ascii="Cambria" w:hAnsi="Cambria" w:cs="Cambria"/>
        </w:rPr>
        <w:t xml:space="preserve">WordPress (web application interface) </w:t>
      </w:r>
    </w:p>
    <w:p w14:paraId="6B4257E6" w14:textId="77777777" w:rsidR="008A7C54" w:rsidRDefault="00000000">
      <w:pPr>
        <w:numPr>
          <w:ilvl w:val="0"/>
          <w:numId w:val="13"/>
        </w:numPr>
        <w:tabs>
          <w:tab w:val="clear" w:pos="425"/>
        </w:tabs>
        <w:rPr>
          <w:rFonts w:ascii="Cambria" w:hAnsi="Cambria" w:cs="Cambria"/>
        </w:rPr>
      </w:pPr>
      <w:r>
        <w:rPr>
          <w:rFonts w:ascii="Cambria" w:hAnsi="Cambria" w:cs="Cambria"/>
        </w:rPr>
        <w:t xml:space="preserve">Web browser (admin panel / source code inspection) </w:t>
      </w:r>
    </w:p>
    <w:p w14:paraId="6B32F0AA" w14:textId="77777777" w:rsidR="008A7C54" w:rsidRDefault="00000000">
      <w:pPr>
        <w:numPr>
          <w:ilvl w:val="0"/>
          <w:numId w:val="13"/>
        </w:numPr>
        <w:tabs>
          <w:tab w:val="clear" w:pos="425"/>
        </w:tabs>
        <w:rPr>
          <w:rFonts w:ascii="Cambria" w:hAnsi="Cambria" w:cs="Cambria"/>
        </w:rPr>
      </w:pPr>
      <w:r>
        <w:rPr>
          <w:rFonts w:ascii="Cambria" w:hAnsi="Cambria" w:cs="Cambria"/>
        </w:rPr>
        <w:t xml:space="preserve">Linux shell (Bash) </w:t>
      </w:r>
    </w:p>
    <w:p w14:paraId="1C4788FF" w14:textId="77777777" w:rsidR="008A7C54" w:rsidRDefault="00000000">
      <w:pPr>
        <w:numPr>
          <w:ilvl w:val="0"/>
          <w:numId w:val="13"/>
        </w:numPr>
        <w:tabs>
          <w:tab w:val="clear" w:pos="425"/>
        </w:tabs>
        <w:rPr>
          <w:rFonts w:ascii="Cambria" w:hAnsi="Cambria" w:cs="Cambria"/>
        </w:rPr>
      </w:pPr>
      <w:r>
        <w:rPr>
          <w:rFonts w:ascii="Cambria" w:hAnsi="Cambria" w:cs="Cambria"/>
        </w:rPr>
        <w:t xml:space="preserve">Python (PTY shell upgrade: pty.spawn) </w:t>
      </w:r>
    </w:p>
    <w:p w14:paraId="7F5F4D04" w14:textId="77777777" w:rsidR="008A7C54" w:rsidRDefault="00000000">
      <w:pPr>
        <w:numPr>
          <w:ilvl w:val="0"/>
          <w:numId w:val="13"/>
        </w:numPr>
        <w:tabs>
          <w:tab w:val="clear" w:pos="425"/>
        </w:tabs>
        <w:rPr>
          <w:rFonts w:ascii="Cambria" w:hAnsi="Cambria" w:cs="Cambria"/>
        </w:rPr>
      </w:pPr>
      <w:r>
        <w:rPr>
          <w:rFonts w:ascii="Cambria" w:hAnsi="Cambria" w:cs="Cambria"/>
        </w:rPr>
        <w:t xml:space="preserve">SUID binary exploitation (/usr/bin/find) </w:t>
      </w:r>
    </w:p>
    <w:p w14:paraId="061A7D01" w14:textId="77777777" w:rsidR="008A7C54" w:rsidRDefault="00000000">
      <w:pPr>
        <w:numPr>
          <w:ilvl w:val="0"/>
          <w:numId w:val="13"/>
        </w:numPr>
        <w:tabs>
          <w:tab w:val="clear" w:pos="425"/>
        </w:tabs>
        <w:rPr>
          <w:rFonts w:ascii="Cambria" w:hAnsi="Cambria" w:cs="Cambria"/>
        </w:rPr>
      </w:pPr>
      <w:r>
        <w:rPr>
          <w:rFonts w:ascii="Cambria" w:hAnsi="Cambria" w:cs="Cambria"/>
        </w:rPr>
        <w:t>Netcat (listener for reverse shell)</w:t>
      </w:r>
    </w:p>
    <w:p w14:paraId="413A4E3A" w14:textId="77777777" w:rsidR="008A7C54" w:rsidRDefault="008A7C54">
      <w:pPr>
        <w:rPr>
          <w:rFonts w:ascii="Cambria" w:hAnsi="Cambria" w:cs="Cambria"/>
          <w:b/>
          <w:bCs/>
          <w:szCs w:val="24"/>
          <w:u w:val="single"/>
        </w:rPr>
      </w:pPr>
    </w:p>
    <w:p w14:paraId="74D7F01E" w14:textId="58576AF9" w:rsidR="008A7C54" w:rsidRDefault="00000000">
      <w:pPr>
        <w:rPr>
          <w:rFonts w:ascii="Cambria" w:hAnsi="Cambria" w:cs="Cambria"/>
        </w:rPr>
      </w:pPr>
      <w:r>
        <w:rPr>
          <w:rFonts w:ascii="Cambria" w:hAnsi="Cambria" w:cs="Cambria"/>
          <w:b/>
          <w:bCs/>
          <w:szCs w:val="24"/>
          <w:u w:val="single"/>
        </w:rPr>
        <w:t>Technical Explanation</w:t>
      </w:r>
      <w:r>
        <w:rPr>
          <w:rFonts w:ascii="Cambria" w:hAnsi="Cambria" w:cs="Cambria"/>
          <w:b/>
          <w:bCs/>
          <w:szCs w:val="24"/>
          <w:u w:val="single"/>
          <w:lang w:val="en-US"/>
        </w:rPr>
        <w:t>:</w:t>
      </w:r>
      <w:r>
        <w:rPr>
          <w:rFonts w:ascii="Cambria" w:hAnsi="Cambria" w:cs="Cambria"/>
          <w:b/>
          <w:bCs/>
          <w:szCs w:val="24"/>
          <w:u w:val="single"/>
        </w:rPr>
        <w:br/>
      </w:r>
      <w:r>
        <w:rPr>
          <w:rFonts w:ascii="Cambria" w:hAnsi="Cambria" w:cs="Cambria"/>
        </w:rPr>
        <w:t>We identified weak WordPress credentials that were stored using MD5 hashing, which is inherently insecure. By cracking these hashes, we successfully recovered valid login details and gained administrative access to the WordPress dashboard.</w:t>
      </w:r>
      <w:r w:rsidR="00144975">
        <w:rPr>
          <w:rFonts w:ascii="Cambria" w:hAnsi="Cambria" w:cs="Cambria"/>
        </w:rPr>
        <w:t xml:space="preserve"> </w:t>
      </w:r>
      <w:r>
        <w:rPr>
          <w:rFonts w:ascii="Cambria" w:hAnsi="Cambria" w:cs="Cambria"/>
        </w:rPr>
        <w:t>Further investigation revealed that certain web directories were improperly configured with write permissions. This allowed us to upload and execute a PHP reverse shell, establishing remote code execution on the server.</w:t>
      </w:r>
    </w:p>
    <w:p w14:paraId="1B23A211" w14:textId="77777777" w:rsidR="008A7C54" w:rsidRDefault="008A7C54">
      <w:pPr>
        <w:rPr>
          <w:rFonts w:ascii="Cambria" w:hAnsi="Cambria" w:cs="Cambria"/>
        </w:rPr>
      </w:pPr>
    </w:p>
    <w:p w14:paraId="410D20B2" w14:textId="77777777" w:rsidR="008A7C54" w:rsidRDefault="00000000">
      <w:pPr>
        <w:rPr>
          <w:rFonts w:ascii="Cambria" w:hAnsi="Cambria" w:cs="Cambria"/>
        </w:rPr>
      </w:pPr>
      <w:r>
        <w:rPr>
          <w:rFonts w:ascii="Cambria" w:hAnsi="Cambria" w:cs="Cambria"/>
        </w:rPr>
        <w:lastRenderedPageBreak/>
        <w:t>Finally, through a misconfigured SUID binary, we were able to escalate privileges from a low-privileged user to root, resulting in full administrative control over the system.</w:t>
      </w:r>
    </w:p>
    <w:p w14:paraId="2FAC212F"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Exploitation</w:t>
      </w:r>
      <w:r>
        <w:rPr>
          <w:rFonts w:ascii="Cambria" w:hAnsi="Cambria" w:cs="Cambria"/>
          <w:b/>
          <w:bCs/>
          <w:color w:val="000000" w:themeColor="text1"/>
          <w:u w:val="single"/>
          <w:lang w:val="en-US"/>
        </w:rPr>
        <w:t>:</w:t>
      </w:r>
    </w:p>
    <w:p w14:paraId="7981DDB7" w14:textId="77777777" w:rsidR="008A7C54" w:rsidRDefault="00000000">
      <w:pPr>
        <w:rPr>
          <w:rFonts w:ascii="Cambria" w:hAnsi="Cambria" w:cs="Cambria"/>
        </w:rPr>
      </w:pPr>
      <w:r>
        <w:rPr>
          <w:rFonts w:ascii="Cambria" w:hAnsi="Cambria" w:cs="Cambria"/>
        </w:rPr>
        <w:t>MySQL was accessed as the root user, as confirmed in Attack 4. We found that the database was exposed in a way that allowed any SSH user to connect without a password, representing a critical authentication misconfiguration.</w:t>
      </w:r>
    </w:p>
    <w:p w14:paraId="0623A6ED" w14:textId="77777777" w:rsidR="008A7C54" w:rsidRDefault="008A7C54">
      <w:pPr>
        <w:rPr>
          <w:rFonts w:ascii="Cambria" w:hAnsi="Cambria" w:cs="Cambria"/>
        </w:rPr>
      </w:pPr>
    </w:p>
    <w:p w14:paraId="20C785E0" w14:textId="77777777" w:rsidR="008A7C54" w:rsidRDefault="00000000">
      <w:pPr>
        <w:rPr>
          <w:rFonts w:ascii="Cambria" w:hAnsi="Cambria" w:cs="Cambria"/>
        </w:rPr>
      </w:pPr>
      <w:r>
        <w:rPr>
          <w:rFonts w:ascii="Cambria" w:hAnsi="Cambria" w:cs="Cambria"/>
        </w:rPr>
        <w:t>This unrestricted access enabled us to enumerate the WordPress database. During this process, we identified that the wp_users table contained a hashed credential belonging to the administrator account.</w:t>
      </w:r>
    </w:p>
    <w:p w14:paraId="2167A98F" w14:textId="77777777" w:rsidR="008A7C54" w:rsidRDefault="00000000">
      <w:pPr>
        <w:keepNext/>
        <w:spacing w:after="120"/>
        <w:jc w:val="center"/>
        <w:rPr>
          <w:color w:val="000000" w:themeColor="text1"/>
        </w:rPr>
      </w:pPr>
      <w:r>
        <w:rPr>
          <w:noProof/>
          <w:color w:val="000000" w:themeColor="text1"/>
        </w:rPr>
        <w:drawing>
          <wp:inline distT="0" distB="0" distL="0" distR="0" wp14:anchorId="256B4149" wp14:editId="1EB4566D">
            <wp:extent cx="4521835" cy="2135505"/>
            <wp:effectExtent l="0" t="0" r="12065" b="17145"/>
            <wp:docPr id="1553470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0581" name="drawing"/>
                    <pic:cNvPicPr>
                      <a:picLocks noChangeAspect="1"/>
                    </pic:cNvPicPr>
                  </pic:nvPicPr>
                  <pic:blipFill>
                    <a:blip r:embed="rId35"/>
                    <a:stretch>
                      <a:fillRect/>
                    </a:stretch>
                  </pic:blipFill>
                  <pic:spPr>
                    <a:xfrm>
                      <a:off x="0" y="0"/>
                      <a:ext cx="4527349" cy="2135505"/>
                    </a:xfrm>
                    <a:prstGeom prst="rect">
                      <a:avLst/>
                    </a:prstGeom>
                  </pic:spPr>
                </pic:pic>
              </a:graphicData>
            </a:graphic>
          </wp:inline>
        </w:drawing>
      </w:r>
    </w:p>
    <w:p w14:paraId="20E09BDB"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27</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MySQL database accessed as root</w:t>
      </w:r>
    </w:p>
    <w:p w14:paraId="63C7F048" w14:textId="77777777" w:rsidR="008A7C54" w:rsidRDefault="00000000">
      <w:pPr>
        <w:keepNext/>
        <w:spacing w:after="120"/>
        <w:jc w:val="center"/>
        <w:rPr>
          <w:color w:val="000000" w:themeColor="text1"/>
        </w:rPr>
      </w:pPr>
      <w:r>
        <w:rPr>
          <w:noProof/>
          <w:color w:val="000000" w:themeColor="text1"/>
        </w:rPr>
        <w:drawing>
          <wp:inline distT="0" distB="0" distL="0" distR="0" wp14:anchorId="07646353" wp14:editId="314324D2">
            <wp:extent cx="4695190" cy="2644140"/>
            <wp:effectExtent l="0" t="0" r="0" b="3810"/>
            <wp:docPr id="883248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8716" name="drawing"/>
                    <pic:cNvPicPr>
                      <a:picLocks noChangeAspect="1"/>
                    </pic:cNvPicPr>
                  </pic:nvPicPr>
                  <pic:blipFill>
                    <a:blip r:embed="rId36"/>
                    <a:stretch>
                      <a:fillRect/>
                    </a:stretch>
                  </pic:blipFill>
                  <pic:spPr>
                    <a:xfrm>
                      <a:off x="0" y="0"/>
                      <a:ext cx="4704096" cy="2649238"/>
                    </a:xfrm>
                    <a:prstGeom prst="rect">
                      <a:avLst/>
                    </a:prstGeom>
                  </pic:spPr>
                </pic:pic>
              </a:graphicData>
            </a:graphic>
          </wp:inline>
        </w:drawing>
      </w:r>
    </w:p>
    <w:p w14:paraId="0859DE30"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28</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Listing WordPress database tables</w:t>
      </w:r>
    </w:p>
    <w:p w14:paraId="7AAD9DB8" w14:textId="77777777" w:rsidR="008A7C54" w:rsidRDefault="00000000">
      <w:pPr>
        <w:pStyle w:val="ListParagraph"/>
        <w:numPr>
          <w:ilvl w:val="0"/>
          <w:numId w:val="10"/>
        </w:numPr>
        <w:spacing w:after="120"/>
        <w:rPr>
          <w:color w:val="000000" w:themeColor="text1"/>
        </w:rPr>
      </w:pPr>
      <w:r>
        <w:rPr>
          <w:rFonts w:ascii="Cambria" w:hAnsi="Cambria" w:cs="Cambria"/>
          <w:color w:val="000000" w:themeColor="text1"/>
        </w:rPr>
        <w:t>We used John the Ripper to crack the MD5 hash to get the password for the admin WordPress user</w:t>
      </w:r>
      <w:r>
        <w:rPr>
          <w:color w:val="000000" w:themeColor="text1"/>
        </w:rPr>
        <w:t>.</w:t>
      </w:r>
    </w:p>
    <w:p w14:paraId="71888437" w14:textId="77777777" w:rsidR="008A7C54" w:rsidRDefault="008A7C54">
      <w:pPr>
        <w:keepNext/>
        <w:spacing w:before="240" w:after="240"/>
        <w:jc w:val="center"/>
        <w:rPr>
          <w:color w:val="000000" w:themeColor="text1"/>
        </w:rPr>
      </w:pPr>
    </w:p>
    <w:p w14:paraId="1D45333C" w14:textId="77777777" w:rsidR="008A7C54" w:rsidRDefault="00000000">
      <w:pPr>
        <w:keepNext/>
        <w:spacing w:before="240" w:after="240"/>
        <w:jc w:val="center"/>
        <w:rPr>
          <w:color w:val="000000" w:themeColor="text1"/>
        </w:rPr>
      </w:pPr>
      <w:r>
        <w:rPr>
          <w:noProof/>
          <w:color w:val="000000" w:themeColor="text1"/>
        </w:rPr>
        <w:drawing>
          <wp:inline distT="0" distB="0" distL="0" distR="0" wp14:anchorId="77E85292" wp14:editId="26B4936B">
            <wp:extent cx="4820920" cy="1738630"/>
            <wp:effectExtent l="0" t="0" r="0" b="0"/>
            <wp:docPr id="172317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845" name="drawing"/>
                    <pic:cNvPicPr>
                      <a:picLocks noChangeAspect="1"/>
                    </pic:cNvPicPr>
                  </pic:nvPicPr>
                  <pic:blipFill>
                    <a:blip r:embed="rId37"/>
                    <a:srcRect b="35953"/>
                    <a:stretch>
                      <a:fillRect/>
                    </a:stretch>
                  </pic:blipFill>
                  <pic:spPr>
                    <a:xfrm>
                      <a:off x="0" y="0"/>
                      <a:ext cx="4824018" cy="1738630"/>
                    </a:xfrm>
                    <a:prstGeom prst="rect">
                      <a:avLst/>
                    </a:prstGeom>
                  </pic:spPr>
                </pic:pic>
              </a:graphicData>
            </a:graphic>
          </wp:inline>
        </w:drawing>
      </w:r>
    </w:p>
    <w:p w14:paraId="02CB4504"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29</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rPr>
        <w:t xml:space="preserve"> </w:t>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Password cracked</w:t>
      </w:r>
    </w:p>
    <w:p w14:paraId="4B23511E" w14:textId="77777777" w:rsidR="008A7C54" w:rsidRDefault="00000000">
      <w:pPr>
        <w:pStyle w:val="ListParagraph"/>
        <w:numPr>
          <w:ilvl w:val="0"/>
          <w:numId w:val="10"/>
        </w:numPr>
        <w:spacing w:before="240" w:after="240"/>
        <w:rPr>
          <w:rFonts w:ascii="Cambria" w:hAnsi="Cambria" w:cs="Cambria"/>
          <w:color w:val="000000" w:themeColor="text1"/>
        </w:rPr>
      </w:pPr>
      <w:r>
        <w:rPr>
          <w:rFonts w:ascii="Cambria" w:hAnsi="Cambria" w:cs="Cambria"/>
          <w:color w:val="000000" w:themeColor="text1"/>
        </w:rPr>
        <w:t xml:space="preserve">While examining the </w:t>
      </w:r>
      <w:r>
        <w:rPr>
          <w:rFonts w:ascii="Cambria" w:hAnsi="Cambria" w:cs="Cambria"/>
          <w:b/>
          <w:bCs/>
          <w:color w:val="000000" w:themeColor="text1"/>
        </w:rPr>
        <w:t>WordPress</w:t>
      </w:r>
      <w:r>
        <w:rPr>
          <w:rFonts w:ascii="Cambria" w:hAnsi="Cambria" w:cs="Cambria"/>
          <w:color w:val="000000" w:themeColor="text1"/>
        </w:rPr>
        <w:t xml:space="preserve"> database through </w:t>
      </w:r>
      <w:r>
        <w:rPr>
          <w:rFonts w:ascii="Cambria" w:hAnsi="Cambria" w:cs="Cambria"/>
          <w:b/>
          <w:bCs/>
          <w:color w:val="000000" w:themeColor="text1"/>
        </w:rPr>
        <w:t>MySQL</w:t>
      </w:r>
      <w:r>
        <w:rPr>
          <w:rFonts w:ascii="Cambria" w:hAnsi="Cambria" w:cs="Cambria"/>
          <w:color w:val="000000" w:themeColor="text1"/>
        </w:rPr>
        <w:t xml:space="preserve">, we enumerated the </w:t>
      </w:r>
      <w:r>
        <w:rPr>
          <w:rFonts w:ascii="Cambria" w:eastAsia="Consolas" w:hAnsi="Cambria" w:cs="Cambria"/>
          <w:color w:val="000000" w:themeColor="text1"/>
        </w:rPr>
        <w:t>wp_posts</w:t>
      </w:r>
      <w:r>
        <w:rPr>
          <w:rFonts w:ascii="Cambria" w:hAnsi="Cambria" w:cs="Cambria"/>
          <w:color w:val="000000" w:themeColor="text1"/>
        </w:rPr>
        <w:t xml:space="preserve"> table. From this table, we were able to identify the link to the WordPress admin page, which could be used to access the administrative login interface.</w:t>
      </w:r>
    </w:p>
    <w:p w14:paraId="24EBBB40" w14:textId="77777777" w:rsidR="008A7C54" w:rsidRDefault="00000000">
      <w:pPr>
        <w:keepNext/>
        <w:spacing w:before="240" w:after="240"/>
        <w:jc w:val="center"/>
        <w:rPr>
          <w:color w:val="000000" w:themeColor="text1"/>
        </w:rPr>
      </w:pPr>
      <w:r>
        <w:rPr>
          <w:noProof/>
          <w:color w:val="000000" w:themeColor="text1"/>
        </w:rPr>
        <w:drawing>
          <wp:inline distT="0" distB="0" distL="0" distR="0" wp14:anchorId="78882465" wp14:editId="19E91D32">
            <wp:extent cx="5276850" cy="2971800"/>
            <wp:effectExtent l="0" t="0" r="0" b="0"/>
            <wp:docPr id="1935321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1397" name="drawing"/>
                    <pic:cNvPicPr>
                      <a:picLocks noChangeAspect="1"/>
                    </pic:cNvPicPr>
                  </pic:nvPicPr>
                  <pic:blipFill>
                    <a:blip r:embed="rId38"/>
                    <a:stretch>
                      <a:fillRect/>
                    </a:stretch>
                  </pic:blipFill>
                  <pic:spPr>
                    <a:xfrm>
                      <a:off x="0" y="0"/>
                      <a:ext cx="5276850" cy="2971800"/>
                    </a:xfrm>
                    <a:prstGeom prst="rect">
                      <a:avLst/>
                    </a:prstGeom>
                  </pic:spPr>
                </pic:pic>
              </a:graphicData>
            </a:graphic>
          </wp:inline>
        </w:drawing>
      </w:r>
    </w:p>
    <w:p w14:paraId="027B5E72"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30</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Listing tables in the WordPress database</w:t>
      </w:r>
    </w:p>
    <w:p w14:paraId="51E2E6DF" w14:textId="77777777" w:rsidR="008A7C54" w:rsidRDefault="00000000">
      <w:pPr>
        <w:keepNext/>
        <w:spacing w:before="240" w:after="240"/>
        <w:jc w:val="center"/>
        <w:rPr>
          <w:color w:val="000000" w:themeColor="text1"/>
        </w:rPr>
      </w:pPr>
      <w:r>
        <w:rPr>
          <w:noProof/>
          <w:color w:val="000000" w:themeColor="text1"/>
        </w:rPr>
        <w:lastRenderedPageBreak/>
        <w:drawing>
          <wp:inline distT="0" distB="0" distL="0" distR="0" wp14:anchorId="1F11CD39" wp14:editId="08FAD72E">
            <wp:extent cx="5276850" cy="2971800"/>
            <wp:effectExtent l="0" t="0" r="0" b="0"/>
            <wp:docPr id="2078813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3543" name="drawing"/>
                    <pic:cNvPicPr>
                      <a:picLocks noChangeAspect="1"/>
                    </pic:cNvPicPr>
                  </pic:nvPicPr>
                  <pic:blipFill>
                    <a:blip r:embed="rId39"/>
                    <a:stretch>
                      <a:fillRect/>
                    </a:stretch>
                  </pic:blipFill>
                  <pic:spPr>
                    <a:xfrm>
                      <a:off x="0" y="0"/>
                      <a:ext cx="5276850" cy="2971800"/>
                    </a:xfrm>
                    <a:prstGeom prst="rect">
                      <a:avLst/>
                    </a:prstGeom>
                  </pic:spPr>
                </pic:pic>
              </a:graphicData>
            </a:graphic>
          </wp:inline>
        </w:drawing>
      </w:r>
    </w:p>
    <w:p w14:paraId="08BFE058" w14:textId="77777777" w:rsidR="008A7C54" w:rsidRDefault="00000000">
      <w:pPr>
        <w:pStyle w:val="Caption"/>
        <w:jc w:val="center"/>
        <w:rPr>
          <w:rFonts w:ascii="Cambria" w:hAnsi="Cambria" w:cs="Cambria"/>
          <w:b/>
          <w:bCs/>
          <w:i w:val="0"/>
          <w:iCs w:val="0"/>
          <w:color w:val="000000" w:themeColor="text1"/>
          <w:sz w:val="22"/>
          <w:szCs w:val="22"/>
        </w:rPr>
      </w:pPr>
      <w:r>
        <w:rPr>
          <w:rFonts w:ascii="Cambria" w:hAnsi="Cambria" w:cs="Cambria"/>
          <w:b/>
          <w:bCs/>
          <w:i w:val="0"/>
          <w:iCs w:val="0"/>
          <w:color w:val="000000" w:themeColor="text1"/>
          <w:sz w:val="22"/>
          <w:szCs w:val="22"/>
        </w:rPr>
        <w:t xml:space="preserve">Figure </w:t>
      </w:r>
      <w:r>
        <w:rPr>
          <w:rFonts w:ascii="Cambria" w:hAnsi="Cambria" w:cs="Cambria"/>
          <w:b/>
          <w:bCs/>
          <w:i w:val="0"/>
          <w:iCs w:val="0"/>
          <w:color w:val="000000" w:themeColor="text1"/>
          <w:sz w:val="22"/>
          <w:szCs w:val="22"/>
        </w:rPr>
        <w:fldChar w:fldCharType="begin"/>
      </w:r>
      <w:r>
        <w:rPr>
          <w:rFonts w:ascii="Cambria" w:hAnsi="Cambria" w:cs="Cambria"/>
          <w:b/>
          <w:bCs/>
          <w:i w:val="0"/>
          <w:iCs w:val="0"/>
          <w:color w:val="000000" w:themeColor="text1"/>
          <w:sz w:val="22"/>
          <w:szCs w:val="22"/>
        </w:rPr>
        <w:instrText xml:space="preserve"> SEQ Figure \* ARABIC </w:instrText>
      </w:r>
      <w:r>
        <w:rPr>
          <w:rFonts w:ascii="Cambria" w:hAnsi="Cambria" w:cs="Cambria"/>
          <w:b/>
          <w:bCs/>
          <w:i w:val="0"/>
          <w:iCs w:val="0"/>
          <w:color w:val="000000" w:themeColor="text1"/>
          <w:sz w:val="22"/>
          <w:szCs w:val="22"/>
        </w:rPr>
        <w:fldChar w:fldCharType="separate"/>
      </w:r>
      <w:r>
        <w:rPr>
          <w:rFonts w:ascii="Cambria" w:hAnsi="Cambria" w:cs="Cambria"/>
          <w:b/>
          <w:bCs/>
          <w:i w:val="0"/>
          <w:iCs w:val="0"/>
          <w:color w:val="000000" w:themeColor="text1"/>
          <w:sz w:val="22"/>
          <w:szCs w:val="22"/>
        </w:rPr>
        <w:t>31</w:t>
      </w:r>
      <w:r>
        <w:rPr>
          <w:rFonts w:ascii="Cambria" w:hAnsi="Cambria" w:cs="Cambria"/>
          <w:b/>
          <w:bCs/>
          <w:i w:val="0"/>
          <w:iCs w:val="0"/>
          <w:color w:val="000000" w:themeColor="text1"/>
          <w:sz w:val="22"/>
          <w:szCs w:val="22"/>
        </w:rPr>
        <w:fldChar w:fldCharType="end"/>
      </w:r>
      <w:r>
        <w:rPr>
          <w:rFonts w:ascii="Cambria" w:hAnsi="Cambria" w:cs="Cambria"/>
          <w:b/>
          <w:bCs/>
          <w:i w:val="0"/>
          <w:iCs w:val="0"/>
          <w:color w:val="000000" w:themeColor="text1"/>
          <w:sz w:val="22"/>
          <w:szCs w:val="22"/>
          <w:lang w:val="en-US"/>
        </w:rPr>
        <w:t>:</w:t>
      </w:r>
      <w:r>
        <w:rPr>
          <w:rFonts w:ascii="Cambria" w:hAnsi="Cambria" w:cs="Cambria"/>
          <w:b/>
          <w:bCs/>
          <w:i w:val="0"/>
          <w:iCs w:val="0"/>
          <w:color w:val="000000" w:themeColor="text1"/>
          <w:sz w:val="22"/>
          <w:szCs w:val="22"/>
        </w:rPr>
        <w:t xml:space="preserve"> Damn vulnerable blog</w:t>
      </w:r>
    </w:p>
    <w:p w14:paraId="440E4697" w14:textId="77777777" w:rsidR="008A7C54" w:rsidRDefault="00000000">
      <w:pPr>
        <w:keepNext/>
        <w:spacing w:before="160" w:after="80"/>
        <w:jc w:val="center"/>
      </w:pPr>
      <w:r>
        <w:rPr>
          <w:noProof/>
        </w:rPr>
        <w:drawing>
          <wp:inline distT="0" distB="0" distL="114300" distR="114300" wp14:anchorId="1A1DC087" wp14:editId="026FB318">
            <wp:extent cx="5273040" cy="2966085"/>
            <wp:effectExtent l="0" t="0" r="381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0"/>
                    <a:stretch>
                      <a:fillRect/>
                    </a:stretch>
                  </pic:blipFill>
                  <pic:spPr>
                    <a:xfrm>
                      <a:off x="0" y="0"/>
                      <a:ext cx="5273040" cy="2966085"/>
                    </a:xfrm>
                    <a:prstGeom prst="rect">
                      <a:avLst/>
                    </a:prstGeom>
                    <a:noFill/>
                    <a:ln>
                      <a:noFill/>
                    </a:ln>
                  </pic:spPr>
                </pic:pic>
              </a:graphicData>
            </a:graphic>
          </wp:inline>
        </w:drawing>
      </w:r>
    </w:p>
    <w:p w14:paraId="72B6F8A7" w14:textId="77777777" w:rsidR="008A7C54" w:rsidRDefault="00000000">
      <w:pPr>
        <w:pStyle w:val="Caption"/>
        <w:jc w:val="center"/>
        <w:rPr>
          <w:rFonts w:ascii="Cambria" w:hAnsi="Cambria" w:cs="Cambria"/>
          <w:b/>
          <w:bCs/>
          <w:color w:val="000000" w:themeColor="text1"/>
          <w:sz w:val="22"/>
          <w:szCs w:val="22"/>
        </w:rPr>
      </w:pPr>
      <w:r>
        <w:rPr>
          <w:rFonts w:ascii="Cambria" w:hAnsi="Cambria" w:cs="Cambria"/>
          <w:b/>
          <w:bCs/>
          <w:sz w:val="22"/>
          <w:szCs w:val="22"/>
        </w:rPr>
        <w:t xml:space="preserve">Figure </w:t>
      </w:r>
      <w:r>
        <w:rPr>
          <w:rFonts w:ascii="Cambria" w:hAnsi="Cambria" w:cs="Cambria"/>
          <w:b/>
          <w:bCs/>
          <w:sz w:val="22"/>
          <w:szCs w:val="22"/>
        </w:rPr>
        <w:fldChar w:fldCharType="begin"/>
      </w:r>
      <w:r>
        <w:rPr>
          <w:rFonts w:ascii="Cambria" w:hAnsi="Cambria" w:cs="Cambria"/>
          <w:b/>
          <w:bCs/>
          <w:sz w:val="22"/>
          <w:szCs w:val="22"/>
        </w:rPr>
        <w:instrText xml:space="preserve"> SEQ Figure \* ARABIC </w:instrText>
      </w:r>
      <w:r>
        <w:rPr>
          <w:rFonts w:ascii="Cambria" w:hAnsi="Cambria" w:cs="Cambria"/>
          <w:b/>
          <w:bCs/>
          <w:sz w:val="22"/>
          <w:szCs w:val="22"/>
        </w:rPr>
        <w:fldChar w:fldCharType="separate"/>
      </w:r>
      <w:r>
        <w:rPr>
          <w:rFonts w:ascii="Cambria" w:hAnsi="Cambria" w:cs="Cambria"/>
          <w:b/>
          <w:bCs/>
          <w:sz w:val="22"/>
          <w:szCs w:val="22"/>
        </w:rPr>
        <w:t>32</w:t>
      </w:r>
      <w:r>
        <w:rPr>
          <w:rFonts w:ascii="Cambria" w:hAnsi="Cambria" w:cs="Cambria"/>
          <w:b/>
          <w:bCs/>
          <w:sz w:val="22"/>
          <w:szCs w:val="22"/>
        </w:rPr>
        <w:fldChar w:fldCharType="end"/>
      </w:r>
      <w:r>
        <w:rPr>
          <w:rFonts w:ascii="Cambria" w:hAnsi="Cambria" w:cs="Cambria"/>
          <w:b/>
          <w:bCs/>
          <w:sz w:val="22"/>
          <w:szCs w:val="22"/>
          <w:lang w:val="en-US"/>
        </w:rPr>
        <w:t>:</w:t>
      </w:r>
      <w:r>
        <w:rPr>
          <w:rFonts w:ascii="Cambria" w:hAnsi="Cambria" w:cs="Cambria"/>
          <w:b/>
          <w:bCs/>
          <w:sz w:val="22"/>
          <w:szCs w:val="22"/>
        </w:rPr>
        <w:t xml:space="preserve"> site admin page</w:t>
      </w:r>
    </w:p>
    <w:p w14:paraId="706E0AC9" w14:textId="77777777" w:rsidR="008A7C54" w:rsidRDefault="008A7C54">
      <w:pPr>
        <w:spacing w:before="160" w:after="80"/>
        <w:rPr>
          <w:rFonts w:ascii="Cambria" w:hAnsi="Cambria" w:cs="Cambria"/>
          <w:b/>
          <w:bCs/>
          <w:color w:val="000000" w:themeColor="text1"/>
        </w:rPr>
      </w:pPr>
    </w:p>
    <w:p w14:paraId="48A0C56B" w14:textId="77777777" w:rsidR="008A7C54" w:rsidRDefault="008A7C54">
      <w:pPr>
        <w:keepNext/>
        <w:spacing w:before="160" w:after="80"/>
        <w:jc w:val="center"/>
      </w:pPr>
    </w:p>
    <w:p w14:paraId="5AC27236" w14:textId="77777777" w:rsidR="008A7C54" w:rsidRDefault="00000000">
      <w:pPr>
        <w:keepNext/>
        <w:spacing w:before="160" w:after="80"/>
        <w:jc w:val="center"/>
      </w:pPr>
      <w:r>
        <w:rPr>
          <w:noProof/>
        </w:rPr>
        <w:drawing>
          <wp:inline distT="0" distB="0" distL="114300" distR="114300" wp14:anchorId="12364E1A" wp14:editId="485EFFA2">
            <wp:extent cx="5276850" cy="17335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1"/>
                    <a:srcRect b="41667"/>
                    <a:stretch>
                      <a:fillRect/>
                    </a:stretch>
                  </pic:blipFill>
                  <pic:spPr>
                    <a:xfrm>
                      <a:off x="0" y="0"/>
                      <a:ext cx="5276850" cy="1733550"/>
                    </a:xfrm>
                    <a:prstGeom prst="rect">
                      <a:avLst/>
                    </a:prstGeom>
                    <a:noFill/>
                    <a:ln>
                      <a:noFill/>
                    </a:ln>
                  </pic:spPr>
                </pic:pic>
              </a:graphicData>
            </a:graphic>
          </wp:inline>
        </w:drawing>
      </w:r>
    </w:p>
    <w:p w14:paraId="70A4615F" w14:textId="77777777" w:rsidR="008A7C54" w:rsidRDefault="00000000">
      <w:pPr>
        <w:pStyle w:val="Caption"/>
        <w:jc w:val="center"/>
        <w:rPr>
          <w:rFonts w:ascii="Cambria" w:hAnsi="Cambria" w:cs="Cambria"/>
          <w:b/>
          <w:bCs/>
          <w:sz w:val="22"/>
          <w:szCs w:val="22"/>
        </w:rPr>
      </w:pPr>
      <w:r>
        <w:rPr>
          <w:rFonts w:ascii="Cambria" w:hAnsi="Cambria" w:cs="Cambria"/>
          <w:b/>
          <w:bCs/>
          <w:sz w:val="22"/>
          <w:szCs w:val="22"/>
        </w:rPr>
        <w:t xml:space="preserve">Figure </w:t>
      </w:r>
      <w:r>
        <w:rPr>
          <w:rFonts w:ascii="Cambria" w:hAnsi="Cambria" w:cs="Cambria"/>
          <w:b/>
          <w:bCs/>
          <w:sz w:val="22"/>
          <w:szCs w:val="22"/>
        </w:rPr>
        <w:fldChar w:fldCharType="begin"/>
      </w:r>
      <w:r>
        <w:rPr>
          <w:rFonts w:ascii="Cambria" w:hAnsi="Cambria" w:cs="Cambria"/>
          <w:b/>
          <w:bCs/>
          <w:sz w:val="22"/>
          <w:szCs w:val="22"/>
        </w:rPr>
        <w:instrText xml:space="preserve"> SEQ Figure \* ARABIC </w:instrText>
      </w:r>
      <w:r>
        <w:rPr>
          <w:rFonts w:ascii="Cambria" w:hAnsi="Cambria" w:cs="Cambria"/>
          <w:b/>
          <w:bCs/>
          <w:sz w:val="22"/>
          <w:szCs w:val="22"/>
        </w:rPr>
        <w:fldChar w:fldCharType="separate"/>
      </w:r>
      <w:r>
        <w:rPr>
          <w:rFonts w:ascii="Cambria" w:hAnsi="Cambria" w:cs="Cambria"/>
          <w:b/>
          <w:bCs/>
          <w:sz w:val="22"/>
          <w:szCs w:val="22"/>
        </w:rPr>
        <w:t>33</w:t>
      </w:r>
      <w:r>
        <w:rPr>
          <w:rFonts w:ascii="Cambria" w:hAnsi="Cambria" w:cs="Cambria"/>
          <w:b/>
          <w:bCs/>
          <w:sz w:val="22"/>
          <w:szCs w:val="22"/>
        </w:rPr>
        <w:fldChar w:fldCharType="end"/>
      </w:r>
      <w:r>
        <w:rPr>
          <w:rFonts w:ascii="Cambria" w:hAnsi="Cambria" w:cs="Cambria"/>
          <w:b/>
          <w:bCs/>
          <w:sz w:val="22"/>
          <w:szCs w:val="22"/>
          <w:lang w:val="en-US"/>
        </w:rPr>
        <w:t>:</w:t>
      </w:r>
      <w:r>
        <w:rPr>
          <w:rFonts w:ascii="Cambria" w:hAnsi="Cambria" w:cs="Cambria"/>
          <w:b/>
          <w:bCs/>
          <w:sz w:val="22"/>
          <w:szCs w:val="22"/>
        </w:rPr>
        <w:t xml:space="preserve"> WordPress login page with username "admin" and password "toor"</w:t>
      </w:r>
    </w:p>
    <w:p w14:paraId="6D387EF5" w14:textId="77777777" w:rsidR="008A7C54" w:rsidRDefault="00000000">
      <w:pPr>
        <w:numPr>
          <w:ilvl w:val="0"/>
          <w:numId w:val="14"/>
        </w:numPr>
        <w:rPr>
          <w:rFonts w:ascii="Cambria" w:hAnsi="Cambria" w:cs="Cambria"/>
          <w:lang w:val="en-US"/>
        </w:rPr>
      </w:pPr>
      <w:r>
        <w:rPr>
          <w:rFonts w:ascii="Cambria" w:hAnsi="Cambria" w:cs="Cambria"/>
        </w:rPr>
        <w:t>This ultimately led us to the WordPress admin interface, where we were granted elevated privileges over the website. From this level of access, we were able to perform administrative actions and gain significant control over the site’s configuration and content.</w:t>
      </w:r>
    </w:p>
    <w:p w14:paraId="2B6B6A2D" w14:textId="77777777" w:rsidR="008A7C54" w:rsidRDefault="008A7C54">
      <w:pPr>
        <w:rPr>
          <w:rFonts w:ascii="Cambria" w:hAnsi="Cambria" w:cs="Cambria"/>
          <w:lang w:val="en-US"/>
        </w:rPr>
      </w:pPr>
    </w:p>
    <w:p w14:paraId="52D50CD9" w14:textId="77777777" w:rsidR="008A7C54" w:rsidRDefault="00000000">
      <w:pPr>
        <w:jc w:val="center"/>
      </w:pPr>
      <w:r>
        <w:rPr>
          <w:noProof/>
        </w:rPr>
        <w:drawing>
          <wp:inline distT="0" distB="0" distL="114300" distR="114300" wp14:anchorId="7F81BF91" wp14:editId="2F9F1616">
            <wp:extent cx="5273040" cy="2966085"/>
            <wp:effectExtent l="0" t="0" r="381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2"/>
                    <a:stretch>
                      <a:fillRect/>
                    </a:stretch>
                  </pic:blipFill>
                  <pic:spPr>
                    <a:xfrm>
                      <a:off x="0" y="0"/>
                      <a:ext cx="5273040" cy="2966085"/>
                    </a:xfrm>
                    <a:prstGeom prst="rect">
                      <a:avLst/>
                    </a:prstGeom>
                    <a:noFill/>
                    <a:ln>
                      <a:noFill/>
                    </a:ln>
                  </pic:spPr>
                </pic:pic>
              </a:graphicData>
            </a:graphic>
          </wp:inline>
        </w:drawing>
      </w:r>
    </w:p>
    <w:p w14:paraId="525ACC21"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34: DAMN vulnerable admin dashboard</w:t>
      </w:r>
    </w:p>
    <w:p w14:paraId="0055EC07" w14:textId="77777777" w:rsidR="008A7C54" w:rsidRDefault="008A7C54">
      <w:pPr>
        <w:jc w:val="center"/>
        <w:rPr>
          <w:rFonts w:ascii="Cambria" w:hAnsi="Cambria" w:cs="Cambria"/>
          <w:lang w:val="en-US"/>
        </w:rPr>
      </w:pPr>
    </w:p>
    <w:p w14:paraId="7B4C7A71" w14:textId="77777777" w:rsidR="008A7C54" w:rsidRDefault="00000000">
      <w:pPr>
        <w:pStyle w:val="NormalWeb"/>
        <w:numPr>
          <w:ilvl w:val="0"/>
          <w:numId w:val="14"/>
        </w:numPr>
      </w:pPr>
      <w:r>
        <w:t xml:space="preserve">We continued exploring the WordPress dashboard and navigated through the available pages on the website. This led us first to the </w:t>
      </w:r>
      <w:r>
        <w:rPr>
          <w:rStyle w:val="Strong"/>
        </w:rPr>
        <w:t>Themes</w:t>
      </w:r>
      <w:r>
        <w:t xml:space="preserve"> section; however, the installed themes were not editable due to permission restrictions.We then moved on to the </w:t>
      </w:r>
      <w:r>
        <w:rPr>
          <w:rStyle w:val="Strong"/>
        </w:rPr>
        <w:t>Plugins</w:t>
      </w:r>
      <w:r>
        <w:t xml:space="preserve"> section, but we found that the plugins were also locked down and not directly editable from the interface.</w:t>
      </w:r>
    </w:p>
    <w:p w14:paraId="40024035" w14:textId="77777777" w:rsidR="008A7C54" w:rsidRDefault="00000000">
      <w:pPr>
        <w:jc w:val="center"/>
      </w:pPr>
      <w:r>
        <w:rPr>
          <w:noProof/>
        </w:rPr>
        <w:lastRenderedPageBreak/>
        <w:drawing>
          <wp:inline distT="0" distB="0" distL="114300" distR="114300" wp14:anchorId="051F1FF0" wp14:editId="1618FAC7">
            <wp:extent cx="5276850" cy="29718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43"/>
                    <a:stretch>
                      <a:fillRect/>
                    </a:stretch>
                  </pic:blipFill>
                  <pic:spPr>
                    <a:xfrm>
                      <a:off x="0" y="0"/>
                      <a:ext cx="5276850" cy="2971800"/>
                    </a:xfrm>
                    <a:prstGeom prst="rect">
                      <a:avLst/>
                    </a:prstGeom>
                    <a:noFill/>
                    <a:ln>
                      <a:noFill/>
                    </a:ln>
                  </pic:spPr>
                </pic:pic>
              </a:graphicData>
            </a:graphic>
          </wp:inline>
        </w:drawing>
      </w:r>
    </w:p>
    <w:p w14:paraId="3165FC8F"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35: DAMN vulnerable Themes page</w:t>
      </w:r>
    </w:p>
    <w:p w14:paraId="3096C27B" w14:textId="77777777" w:rsidR="008A7C54" w:rsidRDefault="008A7C54">
      <w:pPr>
        <w:jc w:val="center"/>
        <w:rPr>
          <w:rFonts w:ascii="Cambria" w:hAnsi="Cambria" w:cs="Cambria"/>
          <w:lang w:val="en-US"/>
        </w:rPr>
      </w:pPr>
    </w:p>
    <w:p w14:paraId="22AFBBEE" w14:textId="77777777" w:rsidR="008A7C54" w:rsidRDefault="00000000">
      <w:pPr>
        <w:jc w:val="center"/>
      </w:pPr>
      <w:r>
        <w:rPr>
          <w:noProof/>
        </w:rPr>
        <w:drawing>
          <wp:inline distT="0" distB="0" distL="114300" distR="114300" wp14:anchorId="57596DCC" wp14:editId="1CD60C38">
            <wp:extent cx="5276850" cy="29718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44"/>
                    <a:stretch>
                      <a:fillRect/>
                    </a:stretch>
                  </pic:blipFill>
                  <pic:spPr>
                    <a:xfrm>
                      <a:off x="0" y="0"/>
                      <a:ext cx="5276850" cy="2971800"/>
                    </a:xfrm>
                    <a:prstGeom prst="rect">
                      <a:avLst/>
                    </a:prstGeom>
                    <a:noFill/>
                    <a:ln>
                      <a:noFill/>
                    </a:ln>
                  </pic:spPr>
                </pic:pic>
              </a:graphicData>
            </a:graphic>
          </wp:inline>
        </w:drawing>
      </w:r>
    </w:p>
    <w:p w14:paraId="4AC96BBB"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36: DAMN vulnerable plugins  page</w:t>
      </w:r>
    </w:p>
    <w:p w14:paraId="2C36CFB5" w14:textId="77777777" w:rsidR="008A7C54" w:rsidRDefault="008A7C54">
      <w:pPr>
        <w:jc w:val="center"/>
        <w:rPr>
          <w:rFonts w:ascii="Cambria" w:hAnsi="Cambria" w:cs="Cambria"/>
          <w:lang w:val="en-US"/>
        </w:rPr>
      </w:pPr>
    </w:p>
    <w:p w14:paraId="4DCB2660" w14:textId="77777777" w:rsidR="008A7C54" w:rsidRDefault="008A7C54">
      <w:pPr>
        <w:jc w:val="center"/>
      </w:pPr>
    </w:p>
    <w:p w14:paraId="058BFFA1" w14:textId="77777777" w:rsidR="008A7C54" w:rsidRDefault="00000000">
      <w:pPr>
        <w:numPr>
          <w:ilvl w:val="0"/>
          <w:numId w:val="14"/>
        </w:numPr>
        <w:rPr>
          <w:rFonts w:ascii="Cambria" w:hAnsi="Cambria" w:cs="Cambria"/>
          <w:lang w:val="en-US"/>
        </w:rPr>
      </w:pPr>
      <w:r>
        <w:rPr>
          <w:rFonts w:ascii="Cambria" w:hAnsi="Cambria" w:cs="Cambria"/>
        </w:rPr>
        <w:t>After gaining user-level access, we further inspected the website’s files and directory structure. While reviewing the WordPress installation, we examined the source code of the webpage, specifically the index.php file.</w:t>
      </w:r>
    </w:p>
    <w:p w14:paraId="66DA734A" w14:textId="77777777" w:rsidR="008A7C54" w:rsidRDefault="00000000">
      <w:pPr>
        <w:jc w:val="center"/>
      </w:pPr>
      <w:r>
        <w:rPr>
          <w:noProof/>
        </w:rPr>
        <w:lastRenderedPageBreak/>
        <w:drawing>
          <wp:inline distT="0" distB="0" distL="114300" distR="114300" wp14:anchorId="5A9F8367" wp14:editId="3480F610">
            <wp:extent cx="5276850" cy="29718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45"/>
                    <a:stretch>
                      <a:fillRect/>
                    </a:stretch>
                  </pic:blipFill>
                  <pic:spPr>
                    <a:xfrm>
                      <a:off x="0" y="0"/>
                      <a:ext cx="5276850" cy="2971800"/>
                    </a:xfrm>
                    <a:prstGeom prst="rect">
                      <a:avLst/>
                    </a:prstGeom>
                    <a:noFill/>
                    <a:ln>
                      <a:noFill/>
                    </a:ln>
                  </pic:spPr>
                </pic:pic>
              </a:graphicData>
            </a:graphic>
          </wp:inline>
        </w:drawing>
      </w:r>
    </w:p>
    <w:p w14:paraId="6585D9BD"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36: DAMN vulnerable index.php</w:t>
      </w:r>
    </w:p>
    <w:p w14:paraId="5AFF0B2A" w14:textId="77777777" w:rsidR="008A7C54" w:rsidRDefault="008A7C54">
      <w:pPr>
        <w:jc w:val="center"/>
        <w:rPr>
          <w:rFonts w:ascii="Cambria" w:hAnsi="Cambria" w:cs="Cambria"/>
          <w:lang w:val="en-US"/>
        </w:rPr>
      </w:pPr>
    </w:p>
    <w:p w14:paraId="055C2C7E" w14:textId="77777777" w:rsidR="008A7C54" w:rsidRDefault="00000000">
      <w:pPr>
        <w:jc w:val="center"/>
        <w:rPr>
          <w:rFonts w:ascii="Cambria" w:hAnsi="Cambria" w:cs="Cambria"/>
          <w:lang w:val="en-US"/>
        </w:rPr>
      </w:pPr>
      <w:r>
        <w:rPr>
          <w:noProof/>
        </w:rPr>
        <w:drawing>
          <wp:inline distT="0" distB="0" distL="114300" distR="114300" wp14:anchorId="526C9004" wp14:editId="29DDB8E1">
            <wp:extent cx="5276850" cy="29718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46"/>
                    <a:stretch>
                      <a:fillRect/>
                    </a:stretch>
                  </pic:blipFill>
                  <pic:spPr>
                    <a:xfrm>
                      <a:off x="0" y="0"/>
                      <a:ext cx="5276850" cy="2971800"/>
                    </a:xfrm>
                    <a:prstGeom prst="rect">
                      <a:avLst/>
                    </a:prstGeom>
                    <a:noFill/>
                    <a:ln>
                      <a:noFill/>
                    </a:ln>
                  </pic:spPr>
                </pic:pic>
              </a:graphicData>
            </a:graphic>
          </wp:inline>
        </w:drawing>
      </w:r>
    </w:p>
    <w:p w14:paraId="3C239645"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37: DAMN vulnerable index.php source code</w:t>
      </w:r>
    </w:p>
    <w:p w14:paraId="3C48AD42" w14:textId="77777777" w:rsidR="008A7C54" w:rsidRDefault="008A7C54">
      <w:pPr>
        <w:jc w:val="center"/>
        <w:rPr>
          <w:rFonts w:ascii="Cambria" w:hAnsi="Cambria" w:cs="Cambria"/>
          <w:lang w:val="en-US"/>
        </w:rPr>
      </w:pPr>
    </w:p>
    <w:p w14:paraId="4B2B8ECC" w14:textId="77777777" w:rsidR="008A7C54" w:rsidRDefault="00000000">
      <w:pPr>
        <w:numPr>
          <w:ilvl w:val="0"/>
          <w:numId w:val="14"/>
        </w:numPr>
        <w:rPr>
          <w:rFonts w:ascii="Cambria" w:hAnsi="Cambria" w:cs="Cambria"/>
          <w:lang w:val="en-US"/>
        </w:rPr>
      </w:pPr>
      <w:r>
        <w:rPr>
          <w:rFonts w:ascii="Cambria" w:hAnsi="Cambria" w:cs="Cambria"/>
        </w:rPr>
        <w:t>In the page source code, we came across a commented-out section related to author details:</w:t>
      </w:r>
    </w:p>
    <w:p w14:paraId="61120F6F" w14:textId="77777777" w:rsidR="008A7C54" w:rsidRDefault="00000000">
      <w:pPr>
        <w:jc w:val="center"/>
        <w:rPr>
          <w:rFonts w:ascii="Cambria" w:hAnsi="Cambria"/>
        </w:rPr>
      </w:pPr>
      <w:r>
        <w:rPr>
          <w:rFonts w:ascii="Cambria" w:hAnsi="Cambria"/>
        </w:rPr>
        <w:t>&lt;!-- Author information is disabled per default. Uncomment and fill in your details if you want to use it.</w:t>
      </w:r>
    </w:p>
    <w:p w14:paraId="0CE701AD" w14:textId="77777777" w:rsidR="008A7C54" w:rsidRDefault="00000000">
      <w:pPr>
        <w:jc w:val="center"/>
        <w:rPr>
          <w:rFonts w:ascii="Cambria" w:hAnsi="Cambria"/>
        </w:rPr>
      </w:pPr>
      <w:r>
        <w:rPr>
          <w:rFonts w:ascii="Cambria" w:hAnsi="Cambria"/>
        </w:rPr>
        <w:t>&lt;li&gt;&lt;h2&gt;Author&lt;/h2&gt; &lt;p&gt;A little something about you, the author. Nothing lengthy, just an overview.&lt;/p&gt; &lt;/li&gt; --&gt;</w:t>
      </w:r>
    </w:p>
    <w:p w14:paraId="1537EFFD" w14:textId="77777777" w:rsidR="008A7C54" w:rsidRDefault="008A7C54">
      <w:pPr>
        <w:jc w:val="center"/>
        <w:rPr>
          <w:rFonts w:ascii="Cambria" w:hAnsi="Cambria"/>
        </w:rPr>
      </w:pPr>
    </w:p>
    <w:p w14:paraId="1DFE81D9" w14:textId="77777777" w:rsidR="008A7C54" w:rsidRDefault="00000000">
      <w:pPr>
        <w:numPr>
          <w:ilvl w:val="0"/>
          <w:numId w:val="14"/>
        </w:numPr>
        <w:rPr>
          <w:rFonts w:ascii="Cambria" w:hAnsi="Cambria" w:cs="Cambria"/>
        </w:rPr>
      </w:pPr>
      <w:r>
        <w:rPr>
          <w:rFonts w:ascii="Cambria" w:hAnsi="Cambria" w:cs="Cambria"/>
        </w:rPr>
        <w:t xml:space="preserve">Although it looked harmless at first, this comment made us curious about how the site was structured behind the scenes. </w:t>
      </w:r>
      <w:r>
        <w:rPr>
          <w:rFonts w:ascii="Cambria" w:hAnsi="Cambria" w:cs="Cambria"/>
          <w:lang w:val="en-US"/>
        </w:rPr>
        <w:t>We used</w:t>
      </w:r>
      <w:r>
        <w:rPr>
          <w:rFonts w:ascii="Cambria" w:hAnsi="Cambria" w:cs="Cambria"/>
        </w:rPr>
        <w:t xml:space="preserve"> SSH user</w:t>
      </w:r>
      <w:r>
        <w:rPr>
          <w:rFonts w:ascii="Cambria" w:hAnsi="Cambria" w:cs="Cambria"/>
          <w:lang w:val="en-US"/>
        </w:rPr>
        <w:t xml:space="preserve"> and</w:t>
      </w:r>
      <w:r>
        <w:rPr>
          <w:rFonts w:ascii="Cambria" w:hAnsi="Cambria" w:cs="Cambria"/>
        </w:rPr>
        <w:t xml:space="preserve"> explored the website’s directory structure further.During this exploration, we identified areas where files could potentially be modified. This </w:t>
      </w:r>
      <w:r>
        <w:rPr>
          <w:rFonts w:ascii="Cambria" w:hAnsi="Cambria" w:cs="Cambria"/>
        </w:rPr>
        <w:lastRenderedPageBreak/>
        <w:t>raised a concern, as any writable web file could be leveraged to insert malicious code, such as a reverse shell, which could ultimately lead to remote access to the system.</w:t>
      </w:r>
    </w:p>
    <w:p w14:paraId="47C81981" w14:textId="77777777" w:rsidR="008A7C54" w:rsidRDefault="00000000">
      <w:pPr>
        <w:pStyle w:val="NormalWeb"/>
        <w:jc w:val="center"/>
      </w:pPr>
      <w:r>
        <w:rPr>
          <w:noProof/>
        </w:rPr>
        <w:drawing>
          <wp:inline distT="0" distB="0" distL="114300" distR="114300" wp14:anchorId="3A0A57E5" wp14:editId="39DAC2F6">
            <wp:extent cx="5276850" cy="29718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47"/>
                    <a:stretch>
                      <a:fillRect/>
                    </a:stretch>
                  </pic:blipFill>
                  <pic:spPr>
                    <a:xfrm>
                      <a:off x="0" y="0"/>
                      <a:ext cx="5276850" cy="2971800"/>
                    </a:xfrm>
                    <a:prstGeom prst="rect">
                      <a:avLst/>
                    </a:prstGeom>
                    <a:noFill/>
                    <a:ln>
                      <a:noFill/>
                    </a:ln>
                  </pic:spPr>
                </pic:pic>
              </a:graphicData>
            </a:graphic>
          </wp:inline>
        </w:drawing>
      </w:r>
    </w:p>
    <w:p w14:paraId="62874221"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38: index.php file in directories</w:t>
      </w:r>
    </w:p>
    <w:p w14:paraId="7A00C4C6" w14:textId="77777777" w:rsidR="008A7C54" w:rsidRDefault="008A7C54">
      <w:pPr>
        <w:jc w:val="center"/>
        <w:rPr>
          <w:rFonts w:ascii="Cambria" w:hAnsi="Cambria" w:cs="Cambria"/>
          <w:lang w:val="en-US"/>
        </w:rPr>
      </w:pPr>
    </w:p>
    <w:p w14:paraId="0A89E980" w14:textId="77777777" w:rsidR="008A7C54" w:rsidRDefault="00000000">
      <w:pPr>
        <w:numPr>
          <w:ilvl w:val="0"/>
          <w:numId w:val="14"/>
        </w:numPr>
        <w:rPr>
          <w:rFonts w:ascii="Cambria" w:hAnsi="Cambria" w:cs="Cambria"/>
        </w:rPr>
      </w:pPr>
      <w:r>
        <w:rPr>
          <w:rFonts w:ascii="Cambria" w:hAnsi="Cambria" w:cs="Cambria"/>
        </w:rPr>
        <w:t>We edited the index.php file by inserting a reverse shell payload and configuring it with our local machine’s IP address and port 7777. This modification allowed the target system to initiate an outbound connection back to our listener upon execution.</w:t>
      </w:r>
    </w:p>
    <w:p w14:paraId="67CF99DB" w14:textId="77777777" w:rsidR="008A7C54" w:rsidRDefault="008A7C54">
      <w:pPr>
        <w:rPr>
          <w:rFonts w:ascii="Cambria" w:hAnsi="Cambria" w:cs="Cambria"/>
          <w:lang w:val="en-US"/>
        </w:rPr>
      </w:pPr>
    </w:p>
    <w:p w14:paraId="224E55E7" w14:textId="77777777" w:rsidR="008A7C54" w:rsidRDefault="00000000">
      <w:pPr>
        <w:jc w:val="center"/>
      </w:pPr>
      <w:r>
        <w:rPr>
          <w:noProof/>
        </w:rPr>
        <w:drawing>
          <wp:inline distT="0" distB="0" distL="114300" distR="114300" wp14:anchorId="187617E2" wp14:editId="057EFBA4">
            <wp:extent cx="5276850" cy="29718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48"/>
                    <a:stretch>
                      <a:fillRect/>
                    </a:stretch>
                  </pic:blipFill>
                  <pic:spPr>
                    <a:xfrm>
                      <a:off x="0" y="0"/>
                      <a:ext cx="5276850" cy="2971800"/>
                    </a:xfrm>
                    <a:prstGeom prst="rect">
                      <a:avLst/>
                    </a:prstGeom>
                    <a:noFill/>
                    <a:ln>
                      <a:noFill/>
                    </a:ln>
                  </pic:spPr>
                </pic:pic>
              </a:graphicData>
            </a:graphic>
          </wp:inline>
        </w:drawing>
      </w:r>
    </w:p>
    <w:p w14:paraId="3242559C" w14:textId="77777777" w:rsidR="008A7C54" w:rsidRDefault="008A7C54">
      <w:pPr>
        <w:jc w:val="center"/>
      </w:pPr>
    </w:p>
    <w:p w14:paraId="35DB2195"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39: index.php file with reverseshell</w:t>
      </w:r>
    </w:p>
    <w:p w14:paraId="32A417CA" w14:textId="77777777" w:rsidR="008A7C54" w:rsidRDefault="008A7C54">
      <w:pPr>
        <w:jc w:val="center"/>
      </w:pPr>
    </w:p>
    <w:p w14:paraId="5C315EDF" w14:textId="77777777" w:rsidR="008A7C54" w:rsidRDefault="008A7C54">
      <w:pPr>
        <w:jc w:val="center"/>
      </w:pPr>
    </w:p>
    <w:p w14:paraId="6D117D95" w14:textId="77777777" w:rsidR="008A7C54" w:rsidRDefault="00000000">
      <w:pPr>
        <w:numPr>
          <w:ilvl w:val="0"/>
          <w:numId w:val="14"/>
        </w:numPr>
        <w:rPr>
          <w:rFonts w:ascii="Cambria" w:hAnsi="Cambria" w:cs="Cambria"/>
          <w:lang w:val="en-US"/>
        </w:rPr>
      </w:pPr>
      <w:r>
        <w:rPr>
          <w:rFonts w:ascii="Cambria" w:hAnsi="Cambria" w:cs="Cambria"/>
        </w:rPr>
        <w:t>We configured a listener on our local machine on port 7777 to receive an incoming connection.</w:t>
      </w:r>
    </w:p>
    <w:p w14:paraId="530B9E89" w14:textId="77777777" w:rsidR="008A7C54" w:rsidRDefault="008A7C54">
      <w:pPr>
        <w:rPr>
          <w:rFonts w:ascii="Cambria" w:hAnsi="Cambria" w:cs="Cambria"/>
          <w:lang w:val="en-US"/>
        </w:rPr>
      </w:pPr>
    </w:p>
    <w:p w14:paraId="7FCDCCB3" w14:textId="77777777" w:rsidR="008A7C54" w:rsidRDefault="00000000">
      <w:pPr>
        <w:jc w:val="center"/>
      </w:pPr>
      <w:r>
        <w:rPr>
          <w:noProof/>
        </w:rPr>
        <w:drawing>
          <wp:inline distT="0" distB="0" distL="114300" distR="114300" wp14:anchorId="73888171" wp14:editId="56DAB519">
            <wp:extent cx="5276850" cy="297180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49"/>
                    <a:stretch>
                      <a:fillRect/>
                    </a:stretch>
                  </pic:blipFill>
                  <pic:spPr>
                    <a:xfrm>
                      <a:off x="0" y="0"/>
                      <a:ext cx="5276850" cy="2971800"/>
                    </a:xfrm>
                    <a:prstGeom prst="rect">
                      <a:avLst/>
                    </a:prstGeom>
                    <a:noFill/>
                    <a:ln>
                      <a:noFill/>
                    </a:ln>
                  </pic:spPr>
                </pic:pic>
              </a:graphicData>
            </a:graphic>
          </wp:inline>
        </w:drawing>
      </w:r>
    </w:p>
    <w:p w14:paraId="1532F48D"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40:listening port at 7777</w:t>
      </w:r>
    </w:p>
    <w:p w14:paraId="5EDC9312"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Catching the Reverse Shell and Escalating to Root</w:t>
      </w:r>
      <w:r>
        <w:rPr>
          <w:rFonts w:ascii="Cambria" w:hAnsi="Cambria" w:cs="Cambria"/>
          <w:b/>
          <w:bCs/>
          <w:color w:val="000000" w:themeColor="text1"/>
          <w:u w:val="single"/>
          <w:lang w:val="en-US"/>
        </w:rPr>
        <w:t>:</w:t>
      </w:r>
    </w:p>
    <w:p w14:paraId="4F030F2D" w14:textId="77777777" w:rsidR="008A7C54" w:rsidRDefault="008A7C54">
      <w:pPr>
        <w:jc w:val="center"/>
        <w:rPr>
          <w:lang w:val="en-US"/>
        </w:rPr>
      </w:pPr>
    </w:p>
    <w:p w14:paraId="436A11EE" w14:textId="77777777" w:rsidR="008A7C54" w:rsidRDefault="00000000">
      <w:pPr>
        <w:numPr>
          <w:ilvl w:val="0"/>
          <w:numId w:val="14"/>
        </w:numPr>
        <w:rPr>
          <w:rFonts w:ascii="Cambria" w:hAnsi="Cambria" w:cs="Cambria"/>
          <w:lang w:val="en-US"/>
        </w:rPr>
      </w:pPr>
      <w:r>
        <w:rPr>
          <w:rFonts w:ascii="Cambria" w:hAnsi="Cambria" w:cs="Cambria"/>
        </w:rPr>
        <w:t>After updating the relevant file on the target system, the payload was executed, resulting in the target initiating a connection back to our machine. The connection was successfully established on port 7777, providing an interactive session for post-exploitation analysis</w:t>
      </w:r>
      <w:r>
        <w:rPr>
          <w:rFonts w:ascii="Cambria" w:hAnsi="Cambria" w:cs="Cambria"/>
          <w:lang w:val="en-US"/>
        </w:rPr>
        <w:t xml:space="preserve"> and we used  python -c 'import pty; pty.spawn("/bin/bash") to get proper view of shell script.</w:t>
      </w:r>
    </w:p>
    <w:p w14:paraId="573EB678" w14:textId="77777777" w:rsidR="008A7C54" w:rsidRDefault="008A7C54">
      <w:pPr>
        <w:rPr>
          <w:rFonts w:ascii="Cambria" w:hAnsi="Cambria" w:cs="Cambria"/>
        </w:rPr>
      </w:pPr>
    </w:p>
    <w:p w14:paraId="1BEAFFB9" w14:textId="77777777" w:rsidR="008A7C54" w:rsidRDefault="00000000">
      <w:pPr>
        <w:jc w:val="center"/>
        <w:rPr>
          <w:rFonts w:ascii="Cambria" w:hAnsi="Cambria" w:cs="Cambria"/>
          <w:lang w:val="en-US"/>
        </w:rPr>
      </w:pPr>
      <w:r>
        <w:rPr>
          <w:noProof/>
        </w:rPr>
        <w:drawing>
          <wp:inline distT="0" distB="0" distL="114300" distR="114300" wp14:anchorId="1F627366" wp14:editId="1EF1D870">
            <wp:extent cx="5452110" cy="2821940"/>
            <wp:effectExtent l="0" t="0" r="15240" b="1651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50"/>
                    <a:stretch>
                      <a:fillRect/>
                    </a:stretch>
                  </pic:blipFill>
                  <pic:spPr>
                    <a:xfrm>
                      <a:off x="0" y="0"/>
                      <a:ext cx="5452110" cy="2821940"/>
                    </a:xfrm>
                    <a:prstGeom prst="rect">
                      <a:avLst/>
                    </a:prstGeom>
                    <a:noFill/>
                    <a:ln>
                      <a:noFill/>
                    </a:ln>
                  </pic:spPr>
                </pic:pic>
              </a:graphicData>
            </a:graphic>
          </wp:inline>
        </w:drawing>
      </w:r>
    </w:p>
    <w:p w14:paraId="216125CA" w14:textId="77777777" w:rsidR="008A7C54" w:rsidRDefault="00000000">
      <w:pPr>
        <w:jc w:val="center"/>
        <w:rPr>
          <w:rFonts w:ascii="Cambria" w:hAnsi="Cambria" w:cs="Cambria"/>
          <w:b/>
          <w:bCs/>
          <w:lang w:val="en-US"/>
        </w:rPr>
      </w:pPr>
      <w:r>
        <w:rPr>
          <w:rFonts w:ascii="Cambria" w:hAnsi="Cambria" w:cs="Cambria"/>
          <w:b/>
          <w:bCs/>
        </w:rPr>
        <w:t xml:space="preserve">Figure </w:t>
      </w:r>
      <w:r>
        <w:rPr>
          <w:rFonts w:ascii="Cambria" w:hAnsi="Cambria" w:cs="Cambria"/>
          <w:b/>
          <w:bCs/>
          <w:lang w:val="en-US"/>
        </w:rPr>
        <w:t>41:got access as nobody</w:t>
      </w:r>
    </w:p>
    <w:p w14:paraId="26F37819" w14:textId="77777777" w:rsidR="008A7C54" w:rsidRDefault="008A7C54">
      <w:pPr>
        <w:jc w:val="center"/>
        <w:rPr>
          <w:rFonts w:ascii="Cambria" w:hAnsi="Cambria" w:cs="Cambria"/>
          <w:lang w:val="en-US"/>
        </w:rPr>
      </w:pPr>
    </w:p>
    <w:p w14:paraId="65531605" w14:textId="77777777" w:rsidR="008A7C54" w:rsidRDefault="00000000">
      <w:pPr>
        <w:numPr>
          <w:ilvl w:val="0"/>
          <w:numId w:val="14"/>
        </w:numPr>
        <w:rPr>
          <w:rFonts w:ascii="Cambria" w:hAnsi="Cambria" w:cs="Cambria"/>
        </w:rPr>
      </w:pPr>
      <w:r>
        <w:rPr>
          <w:rFonts w:ascii="Cambria" w:hAnsi="Cambria" w:cs="Cambria"/>
        </w:rPr>
        <w:lastRenderedPageBreak/>
        <w:t xml:space="preserve">Even the </w:t>
      </w:r>
      <w:r>
        <w:rPr>
          <w:rStyle w:val="Emphasis"/>
          <w:rFonts w:ascii="Cambria" w:hAnsi="Cambria" w:cs="Cambria"/>
        </w:rPr>
        <w:t>nobody</w:t>
      </w:r>
      <w:r>
        <w:rPr>
          <w:rFonts w:ascii="Cambria" w:hAnsi="Cambria" w:cs="Cambria"/>
        </w:rPr>
        <w:t xml:space="preserve"> user was found to have the same privilege-related limitations as the other SSH users, indicating a consistent lack of proper privilege separation across user accounts.</w:t>
      </w:r>
    </w:p>
    <w:p w14:paraId="3F80ADD6" w14:textId="77777777" w:rsidR="008A7C54" w:rsidRDefault="008A7C54">
      <w:pPr>
        <w:rPr>
          <w:rFonts w:ascii="Cambria" w:hAnsi="Cambria" w:cs="Cambria"/>
        </w:rPr>
      </w:pPr>
    </w:p>
    <w:p w14:paraId="4699B36C" w14:textId="77777777" w:rsidR="008A7C54" w:rsidRDefault="008A7C54"/>
    <w:p w14:paraId="1185176B" w14:textId="77777777" w:rsidR="008A7C54" w:rsidRDefault="00000000">
      <w:pPr>
        <w:rPr>
          <w:rFonts w:ascii="Cambria" w:hAnsi="Cambria" w:cs="Cambria"/>
        </w:rPr>
      </w:pPr>
      <w:r>
        <w:rPr>
          <w:noProof/>
        </w:rPr>
        <w:drawing>
          <wp:inline distT="0" distB="0" distL="114300" distR="114300" wp14:anchorId="3F0905FF" wp14:editId="5837E226">
            <wp:extent cx="6111240" cy="229044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51"/>
                    <a:srcRect b="33376"/>
                    <a:stretch>
                      <a:fillRect/>
                    </a:stretch>
                  </pic:blipFill>
                  <pic:spPr>
                    <a:xfrm>
                      <a:off x="0" y="0"/>
                      <a:ext cx="6111240" cy="2290445"/>
                    </a:xfrm>
                    <a:prstGeom prst="rect">
                      <a:avLst/>
                    </a:prstGeom>
                    <a:noFill/>
                    <a:ln>
                      <a:noFill/>
                    </a:ln>
                  </pic:spPr>
                </pic:pic>
              </a:graphicData>
            </a:graphic>
          </wp:inline>
        </w:drawing>
      </w:r>
    </w:p>
    <w:p w14:paraId="39E02DE7" w14:textId="77777777" w:rsidR="008A7C54" w:rsidRDefault="008A7C54">
      <w:pPr>
        <w:rPr>
          <w:rFonts w:ascii="Cambria" w:hAnsi="Cambria" w:cs="Cambria"/>
        </w:rPr>
      </w:pPr>
    </w:p>
    <w:p w14:paraId="684DBC13" w14:textId="77777777" w:rsidR="008A7C54" w:rsidRDefault="00000000">
      <w:pPr>
        <w:pStyle w:val="Caption"/>
        <w:jc w:val="center"/>
        <w:rPr>
          <w:rFonts w:ascii="Cambria" w:hAnsi="Cambria"/>
          <w:b/>
          <w:bCs/>
          <w:sz w:val="22"/>
          <w:szCs w:val="22"/>
          <w:lang w:val="en-US"/>
        </w:rPr>
      </w:pPr>
      <w:r>
        <w:rPr>
          <w:rFonts w:ascii="Cambria" w:hAnsi="Cambria" w:cs="Cambria"/>
          <w:b/>
          <w:bCs/>
          <w:sz w:val="22"/>
          <w:szCs w:val="22"/>
        </w:rPr>
        <w:t xml:space="preserve">Figure </w:t>
      </w:r>
      <w:r>
        <w:rPr>
          <w:rFonts w:ascii="Cambria" w:hAnsi="Cambria" w:cs="Cambria"/>
          <w:b/>
          <w:bCs/>
          <w:sz w:val="22"/>
          <w:szCs w:val="22"/>
          <w:lang w:val="en-US"/>
        </w:rPr>
        <w:t>42:</w:t>
      </w:r>
      <w:r>
        <w:rPr>
          <w:rFonts w:ascii="Cambria" w:hAnsi="Cambria" w:cs="Cambria"/>
          <w:b/>
          <w:bCs/>
          <w:sz w:val="22"/>
          <w:szCs w:val="22"/>
        </w:rPr>
        <w:t xml:space="preserve"> </w:t>
      </w:r>
      <w:r>
        <w:rPr>
          <w:rFonts w:ascii="Cambria" w:hAnsi="Cambria" w:cs="Cambria"/>
          <w:b/>
          <w:bCs/>
          <w:sz w:val="22"/>
          <w:szCs w:val="22"/>
          <w:lang w:val="en-US"/>
        </w:rPr>
        <w:t xml:space="preserve">used </w:t>
      </w:r>
      <w:r>
        <w:rPr>
          <w:rFonts w:ascii="Cambria" w:hAnsi="Cambria"/>
          <w:b/>
          <w:bCs/>
          <w:sz w:val="22"/>
          <w:szCs w:val="22"/>
          <w:lang w:val="en-US"/>
        </w:rPr>
        <w:t>find . -exec /bin/sh -p \; -quit to get root access</w:t>
      </w:r>
    </w:p>
    <w:p w14:paraId="093517D9" w14:textId="77777777" w:rsidR="008A7C54" w:rsidRDefault="008A7C54">
      <w:pPr>
        <w:rPr>
          <w:rFonts w:ascii="Cambria" w:hAnsi="Cambria"/>
          <w:lang w:val="en-US"/>
        </w:rPr>
      </w:pPr>
    </w:p>
    <w:p w14:paraId="54E0855F" w14:textId="77777777" w:rsidR="008A7C54" w:rsidRDefault="008A7C54">
      <w:pPr>
        <w:rPr>
          <w:rFonts w:ascii="Cambria" w:hAnsi="Cambria"/>
          <w:lang w:val="en-US"/>
        </w:rPr>
      </w:pPr>
    </w:p>
    <w:p w14:paraId="4469676D" w14:textId="77777777" w:rsidR="008A7C54" w:rsidRDefault="00000000">
      <w:pPr>
        <w:spacing w:before="160" w:after="80"/>
        <w:rPr>
          <w:rFonts w:ascii="Cambria" w:hAnsi="Cambria" w:cs="Cambria"/>
          <w:b/>
          <w:bCs/>
          <w:color w:val="000000" w:themeColor="text1"/>
          <w:u w:val="single"/>
          <w:lang w:val="en-US"/>
        </w:rPr>
      </w:pPr>
      <w:r>
        <w:rPr>
          <w:rFonts w:ascii="Cambria" w:hAnsi="Cambria" w:cs="Cambria"/>
          <w:b/>
          <w:bCs/>
          <w:color w:val="000000" w:themeColor="text1"/>
          <w:u w:val="single"/>
        </w:rPr>
        <w:t>Mitigation</w:t>
      </w:r>
      <w:r>
        <w:rPr>
          <w:rFonts w:ascii="Cambria" w:hAnsi="Cambria" w:cs="Cambria"/>
          <w:b/>
          <w:bCs/>
          <w:color w:val="000000" w:themeColor="text1"/>
          <w:u w:val="single"/>
          <w:lang w:val="en-US"/>
        </w:rPr>
        <w:t>:</w:t>
      </w:r>
    </w:p>
    <w:p w14:paraId="1AB1993E"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Set strong, unique passwords for accounts </w:t>
      </w:r>
      <w:sdt>
        <w:sdtPr>
          <w:rPr>
            <w:rFonts w:ascii="Cambria" w:hAnsi="Cambria" w:cs="Cambria"/>
            <w:color w:val="000000"/>
          </w:rPr>
          <w:tag w:val="MENDELEY_CITATION_v3_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"/>
          <w:id w:val="960531988"/>
          <w:placeholder>
            <w:docPart w:val="DefaultPlaceholder_-1854013440"/>
          </w:placeholder>
        </w:sdtPr>
        <w:sdtContent>
          <w:r>
            <w:rPr>
              <w:rFonts w:ascii="Cambria" w:hAnsi="Cambria" w:cs="Cambria"/>
              <w:color w:val="000000"/>
            </w:rPr>
            <w:t>(NCSC, 2021)</w:t>
          </w:r>
        </w:sdtContent>
      </w:sdt>
    </w:p>
    <w:p w14:paraId="2A508E6E"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Use bcrypt or Argon2 for WordPress password hashing — not MD5 </w:t>
      </w:r>
      <w:sdt>
        <w:sdtPr>
          <w:rPr>
            <w:rFonts w:ascii="Cambria" w:hAnsi="Cambria" w:cs="Cambria"/>
            <w:color w:val="000000"/>
          </w:rPr>
          <w:tag w:val="MENDELEY_CITATION_v3_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"/>
          <w:id w:val="-1826348409"/>
          <w:placeholder>
            <w:docPart w:val="DefaultPlaceholder_-1854013440"/>
          </w:placeholder>
        </w:sdtPr>
        <w:sdtContent>
          <w:r>
            <w:rPr>
              <w:rFonts w:ascii="Cambria" w:hAnsi="Cambria" w:cs="Cambria"/>
              <w:color w:val="000000"/>
            </w:rPr>
            <w:t>(OWASP, 2021)</w:t>
          </w:r>
        </w:sdtContent>
      </w:sdt>
    </w:p>
    <w:p w14:paraId="6F74E08F" w14:textId="77777777" w:rsidR="008A7C54" w:rsidRDefault="00000000">
      <w:pPr>
        <w:pStyle w:val="ListParagraph"/>
        <w:numPr>
          <w:ilvl w:val="0"/>
          <w:numId w:val="5"/>
        </w:numPr>
        <w:spacing w:after="80"/>
        <w:rPr>
          <w:rFonts w:ascii="Cambria" w:hAnsi="Cambria" w:cs="Cambria"/>
          <w:color w:val="000000" w:themeColor="text1"/>
        </w:rPr>
      </w:pPr>
      <w:r>
        <w:rPr>
          <w:rFonts w:ascii="Cambria" w:hAnsi="Cambria" w:cs="Cambria"/>
          <w:color w:val="000000" w:themeColor="text1"/>
        </w:rPr>
        <w:t xml:space="preserve">Implement file integrity monitoring (AIDE or Tripwire) to detect unauthorised file creation </w:t>
      </w:r>
      <w:sdt>
        <w:sdtPr>
          <w:rPr>
            <w:rFonts w:ascii="Cambria" w:hAnsi="Cambria" w:cs="Cambria"/>
            <w:color w:val="000000"/>
          </w:rPr>
          <w:tag w:val="MENDELEY_CITATION_v3_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"/>
          <w:id w:val="-2068094470"/>
          <w:placeholder>
            <w:docPart w:val="DefaultPlaceholder_-1854013440"/>
          </w:placeholder>
        </w:sdtPr>
        <w:sdtContent>
          <w:r>
            <w:rPr>
              <w:rFonts w:ascii="Cambria" w:hAnsi="Cambria" w:cs="Cambria"/>
              <w:color w:val="000000"/>
            </w:rPr>
            <w:t>(Kim, 2018)</w:t>
          </w:r>
        </w:sdtContent>
      </w:sdt>
    </w:p>
    <w:p w14:paraId="7C68FE3A" w14:textId="77777777" w:rsidR="008A7C54" w:rsidRDefault="00000000">
      <w:pPr>
        <w:pStyle w:val="Heading1"/>
        <w:rPr>
          <w:rFonts w:ascii="Cambria" w:hAnsi="Cambria" w:cs="Cambria"/>
          <w:color w:val="000000" w:themeColor="text1"/>
          <w:sz w:val="24"/>
          <w:szCs w:val="24"/>
          <w:u w:val="single"/>
          <w:lang w:val="en-US"/>
        </w:rPr>
      </w:pPr>
      <w:bookmarkStart w:id="7" w:name="_Toc227610533"/>
      <w:r>
        <w:rPr>
          <w:rFonts w:ascii="Cambria" w:hAnsi="Cambria" w:cs="Cambria"/>
          <w:color w:val="000000" w:themeColor="text1"/>
          <w:sz w:val="24"/>
          <w:szCs w:val="24"/>
          <w:u w:val="single"/>
        </w:rPr>
        <w:t>3. Activity Log</w:t>
      </w:r>
      <w:bookmarkEnd w:id="7"/>
      <w:r>
        <w:rPr>
          <w:rFonts w:ascii="Cambria" w:hAnsi="Cambria" w:cs="Cambria"/>
          <w:color w:val="000000" w:themeColor="text1"/>
          <w:sz w:val="24"/>
          <w:szCs w:val="24"/>
          <w:u w:val="single"/>
          <w:lang w:val="en-US"/>
        </w:rPr>
        <w:t>:</w:t>
      </w:r>
    </w:p>
    <w:p w14:paraId="30755746" w14:textId="1C398AB4" w:rsidR="00BF3791" w:rsidRDefault="00BF3791">
      <w:pPr>
        <w:rPr>
          <w:rFonts w:ascii="Cambria" w:hAnsi="Cambria" w:cs="Cambria"/>
        </w:rPr>
      </w:pPr>
      <w:bookmarkStart w:id="8" w:name="_Toc227610534"/>
      <w:r w:rsidRPr="00BF3791">
        <w:rPr>
          <w:rFonts w:ascii="Cambria" w:hAnsi="Cambria" w:cs="Cambria"/>
        </w:rPr>
        <w:t>The group’s Activity Log is available on Canvas Group discussion under the section titled “Assignment 2 – Penetration Test Project Activity Log”, and feedback in  "Weekly Monitoring Marking"  along with marking records.</w:t>
      </w:r>
    </w:p>
    <w:p w14:paraId="37618838" w14:textId="79C5DFB1" w:rsidR="00E75B07" w:rsidRDefault="00000000" w:rsidP="00E75B07">
      <w:pPr>
        <w:pStyle w:val="Heading1"/>
        <w:numPr>
          <w:ilvl w:val="0"/>
          <w:numId w:val="4"/>
        </w:numPr>
        <w:rPr>
          <w:rFonts w:ascii="Cambria" w:hAnsi="Cambria" w:cs="Cambria"/>
          <w:color w:val="000000" w:themeColor="text1"/>
          <w:sz w:val="24"/>
          <w:szCs w:val="24"/>
          <w:u w:val="single"/>
          <w:lang w:val="en-US"/>
        </w:rPr>
      </w:pPr>
      <w:r>
        <w:rPr>
          <w:rFonts w:ascii="Cambria" w:hAnsi="Cambria" w:cs="Cambria"/>
          <w:color w:val="000000" w:themeColor="text1"/>
          <w:sz w:val="24"/>
          <w:szCs w:val="24"/>
          <w:u w:val="single"/>
        </w:rPr>
        <w:t>Group Management</w:t>
      </w:r>
      <w:bookmarkEnd w:id="8"/>
      <w:r>
        <w:rPr>
          <w:rFonts w:ascii="Cambria" w:hAnsi="Cambria" w:cs="Cambria"/>
          <w:color w:val="000000" w:themeColor="text1"/>
          <w:sz w:val="24"/>
          <w:szCs w:val="24"/>
          <w:u w:val="single"/>
          <w:lang w:val="en-US"/>
        </w:rPr>
        <w:t>:</w:t>
      </w:r>
    </w:p>
    <w:p w14:paraId="15FA958A" w14:textId="77777777" w:rsidR="00E75B07" w:rsidRPr="00E75B07" w:rsidRDefault="00E75B07" w:rsidP="00E75B07">
      <w:pPr>
        <w:pStyle w:val="Heading3"/>
        <w:rPr>
          <w:rFonts w:ascii="Cambria" w:eastAsia="Times New Roman" w:hAnsi="Cambria" w:cs="Times New Roman"/>
          <w:color w:val="auto"/>
        </w:rPr>
      </w:pPr>
      <w:r w:rsidRPr="00E75B07">
        <w:rPr>
          <w:rFonts w:ascii="Cambria" w:hAnsi="Cambria"/>
          <w:color w:val="auto"/>
          <w:sz w:val="22"/>
          <w:szCs w:val="22"/>
        </w:rPr>
        <w:t>a) Management of group work and the roles of each member:</w:t>
      </w:r>
    </w:p>
    <w:p w14:paraId="49478B9A" w14:textId="77777777" w:rsidR="00E75B07" w:rsidRPr="00E75B07" w:rsidRDefault="00E75B07" w:rsidP="00E75B07">
      <w:pPr>
        <w:pStyle w:val="NormalWeb"/>
        <w:rPr>
          <w:rFonts w:ascii="Cambria" w:hAnsi="Cambria"/>
          <w:sz w:val="22"/>
          <w:szCs w:val="22"/>
        </w:rPr>
      </w:pPr>
      <w:r w:rsidRPr="00E75B07">
        <w:rPr>
          <w:rFonts w:ascii="Cambria" w:hAnsi="Cambria"/>
          <w:sz w:val="22"/>
          <w:szCs w:val="22"/>
        </w:rPr>
        <w:t>The group work was managed through structured task allocation and continuous coordination to ensure the smooth execution of penetration testing activities. Meena Ramesh and Chethan acted as team coordinators, responsible for allocating tasks and attacks to each member, managing the weekly activity log on Canvas, coordinating exploitation activities, and overseeing privilege escalation checks. They also ensured that each member consistently documented their evidence to demonstrate individual contribution. Pavan was responsible for scanning and enumeration, Bhanu handled vulnerability scanning and identification, and Swathi was responsible for evidence collection and attack documentation. This clear role distribution ensured that all phases of the penetration testing lifecycle were effectively covered.</w:t>
      </w:r>
    </w:p>
    <w:p w14:paraId="58C373D4" w14:textId="77777777" w:rsidR="00E75B07" w:rsidRPr="00E75B07" w:rsidRDefault="00E75B07" w:rsidP="00E75B07">
      <w:pPr>
        <w:pStyle w:val="Heading3"/>
        <w:rPr>
          <w:rFonts w:ascii="Cambria" w:hAnsi="Cambria"/>
          <w:color w:val="auto"/>
          <w:sz w:val="22"/>
          <w:szCs w:val="22"/>
        </w:rPr>
      </w:pPr>
      <w:r w:rsidRPr="00E75B07">
        <w:rPr>
          <w:rFonts w:ascii="Cambria" w:hAnsi="Cambria"/>
          <w:color w:val="auto"/>
          <w:sz w:val="22"/>
          <w:szCs w:val="22"/>
        </w:rPr>
        <w:lastRenderedPageBreak/>
        <w:t>b) Training logbook evidence, feedback, and performance appraisal:</w:t>
      </w:r>
    </w:p>
    <w:p w14:paraId="5D3F6089" w14:textId="77777777" w:rsidR="00E75B07" w:rsidRPr="00E75B07" w:rsidRDefault="00E75B07" w:rsidP="00E75B07">
      <w:pPr>
        <w:pStyle w:val="NormalWeb"/>
        <w:rPr>
          <w:rFonts w:ascii="Cambria" w:hAnsi="Cambria"/>
          <w:sz w:val="22"/>
          <w:szCs w:val="22"/>
        </w:rPr>
      </w:pPr>
      <w:r w:rsidRPr="00E75B07">
        <w:rPr>
          <w:rFonts w:ascii="Cambria" w:hAnsi="Cambria"/>
          <w:sz w:val="22"/>
          <w:szCs w:val="22"/>
        </w:rPr>
        <w:t>Based on the Canvas training logbook and weekly instructor feedback, the group demonstrated gradual improvement in both technical execution and documentation quality. Early feedback highlighted weaknesses in aligning scanning outputs with exploitation planning, which was addressed through improved group coordination and structured discussions. Instructor feedback also helped improve the clarity, consistency, and justification of evidence submitted on Canvas. From a personal perspective, I actively contributed throughout the project and was responsible for documenting Attack 3 – Local Privilege Escalation via Linux Kernel Vulnerability. Through this task and feedback received, I improved my ability to interpret system-level vulnerabilities and better understand the progression from exploitation to privilege escalation. This experience also strengthened my technical confidence and contributed to the overall effectiveness of the group’s attack workflow.</w:t>
      </w:r>
    </w:p>
    <w:p w14:paraId="63673D69" w14:textId="77777777" w:rsidR="00E75B07" w:rsidRPr="00E75B07" w:rsidRDefault="00E75B07" w:rsidP="00E75B07">
      <w:pPr>
        <w:pStyle w:val="Heading3"/>
        <w:rPr>
          <w:rFonts w:ascii="Cambria" w:hAnsi="Cambria"/>
          <w:color w:val="auto"/>
          <w:sz w:val="22"/>
          <w:szCs w:val="22"/>
        </w:rPr>
      </w:pPr>
      <w:r w:rsidRPr="00E75B07">
        <w:rPr>
          <w:rFonts w:ascii="Cambria" w:hAnsi="Cambria"/>
          <w:color w:val="auto"/>
          <w:sz w:val="22"/>
          <w:szCs w:val="22"/>
        </w:rPr>
        <w:t>c) Valuable and detrimental behaviours observed in the team:</w:t>
      </w:r>
    </w:p>
    <w:p w14:paraId="0AABD697" w14:textId="77777777" w:rsidR="00E75B07" w:rsidRPr="00E75B07" w:rsidRDefault="00E75B07" w:rsidP="00E75B07">
      <w:pPr>
        <w:pStyle w:val="NormalWeb"/>
        <w:rPr>
          <w:rFonts w:ascii="Cambria" w:hAnsi="Cambria"/>
          <w:sz w:val="22"/>
          <w:szCs w:val="22"/>
        </w:rPr>
      </w:pPr>
      <w:r w:rsidRPr="00E75B07">
        <w:rPr>
          <w:rFonts w:ascii="Cambria" w:hAnsi="Cambria"/>
          <w:sz w:val="22"/>
          <w:szCs w:val="22"/>
        </w:rPr>
        <w:t>A key strength of the team was consistent participation and strong willingness to collaborate during technical challenges, particularly when interpreting scan results and mapping vulnerabilities to exploitation paths. The group also demonstrated effective peer support, which contributed to improved understanding of penetration testing concepts across members. However, a minor limitation observed was inconsistency in the speed of documentation and evidence collection during the initial stages, which occasionally delayed reporting. This issue was gradually improved through better coordination, clearer task ownership, and real-time updating of the activity log.</w:t>
      </w:r>
    </w:p>
    <w:p w14:paraId="7D54127A" w14:textId="77777777" w:rsidR="00E75B07" w:rsidRPr="00E75B07" w:rsidRDefault="00E75B07" w:rsidP="00E75B07">
      <w:pPr>
        <w:pStyle w:val="Heading3"/>
        <w:rPr>
          <w:rFonts w:ascii="Cambria" w:hAnsi="Cambria"/>
          <w:color w:val="auto"/>
          <w:sz w:val="22"/>
          <w:szCs w:val="22"/>
        </w:rPr>
      </w:pPr>
      <w:r w:rsidRPr="00E75B07">
        <w:rPr>
          <w:rFonts w:ascii="Cambria" w:hAnsi="Cambria"/>
          <w:color w:val="auto"/>
          <w:sz w:val="22"/>
          <w:szCs w:val="22"/>
        </w:rPr>
        <w:t>d) Learning outcomes from group work experience:</w:t>
      </w:r>
    </w:p>
    <w:p w14:paraId="1D55D84B" w14:textId="77777777" w:rsidR="00E75B07" w:rsidRPr="00E75B07" w:rsidRDefault="00E75B07" w:rsidP="00E75B07">
      <w:pPr>
        <w:pStyle w:val="NormalWeb"/>
        <w:rPr>
          <w:rFonts w:ascii="Cambria" w:hAnsi="Cambria"/>
          <w:sz w:val="22"/>
          <w:szCs w:val="22"/>
        </w:rPr>
      </w:pPr>
      <w:r w:rsidRPr="00E75B07">
        <w:rPr>
          <w:rFonts w:ascii="Cambria" w:hAnsi="Cambria"/>
          <w:sz w:val="22"/>
          <w:szCs w:val="22"/>
        </w:rPr>
        <w:t>This group project developed a stronger understanding of structured penetration testing workflows, including scanning, vulnerability assessment, exploitation, privilege escalation, and reporting. It highlighted the importance of clear role allocation, continuous communication, and maintaining accurate and timely documentation throughout the project lifecycle. I also learned how critical it is to connect technical findings with proper evidence collection and structured reporting. In future group work, I will carry forward improved coordination practices, better time management, and a more systematic approach to both technical execution and documentation quality.</w:t>
      </w:r>
    </w:p>
    <w:p w14:paraId="3EBFC231" w14:textId="77777777" w:rsidR="008A7C54" w:rsidRDefault="00000000">
      <w:pPr>
        <w:pStyle w:val="Heading1"/>
        <w:rPr>
          <w:rFonts w:ascii="Cambria" w:hAnsi="Cambria" w:cs="Cambria"/>
          <w:color w:val="000000" w:themeColor="text1"/>
          <w:sz w:val="28"/>
          <w:szCs w:val="28"/>
          <w:u w:val="single"/>
          <w:lang w:val="en-US"/>
        </w:rPr>
      </w:pPr>
      <w:bookmarkStart w:id="9" w:name="_Toc227610535"/>
      <w:r>
        <w:rPr>
          <w:rFonts w:ascii="Cambria" w:hAnsi="Cambria" w:cs="Cambria"/>
          <w:color w:val="000000" w:themeColor="text1"/>
          <w:sz w:val="28"/>
          <w:szCs w:val="28"/>
          <w:u w:val="single"/>
        </w:rPr>
        <w:t>Reference</w:t>
      </w:r>
      <w:bookmarkEnd w:id="9"/>
      <w:r>
        <w:rPr>
          <w:rFonts w:ascii="Cambria" w:hAnsi="Cambria" w:cs="Cambria"/>
          <w:color w:val="000000" w:themeColor="text1"/>
          <w:sz w:val="28"/>
          <w:szCs w:val="28"/>
          <w:u w:val="single"/>
          <w:lang w:val="en-US"/>
        </w:rPr>
        <w:t>:</w:t>
      </w:r>
    </w:p>
    <w:sdt>
      <w:sdtPr>
        <w:rPr>
          <w:rFonts w:ascii="Cambria" w:hAnsi="Cambria" w:cs="Cambria"/>
          <w:b/>
          <w:bCs/>
          <w:color w:val="1A3A5C"/>
          <w:sz w:val="24"/>
          <w:szCs w:val="24"/>
        </w:rPr>
        <w:tag w:val="MENDELEY_BIBLIOGRAPHY"/>
        <w:id w:val="-1096949317"/>
        <w:placeholder>
          <w:docPart w:val="DefaultPlaceholder_-1854013440"/>
        </w:placeholder>
      </w:sdtPr>
      <w:sdtEndPr>
        <w:rPr>
          <w:color w:val="000000"/>
        </w:rPr>
      </w:sdtEndPr>
      <w:sdtContent>
        <w:p w14:paraId="5D899D54"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Apache (2023) </w:t>
          </w:r>
          <w:r>
            <w:rPr>
              <w:rFonts w:ascii="Cambria" w:eastAsia="Times New Roman" w:hAnsi="Cambria" w:cs="Cambria"/>
              <w:i/>
              <w:iCs/>
              <w:color w:val="000000"/>
              <w:sz w:val="24"/>
              <w:szCs w:val="24"/>
            </w:rPr>
            <w:t>core - Apache HTTP Server Version 2.4</w:t>
          </w:r>
          <w:r>
            <w:rPr>
              <w:rFonts w:ascii="Cambria" w:eastAsia="Times New Roman" w:hAnsi="Cambria" w:cs="Cambria"/>
              <w:color w:val="000000"/>
              <w:sz w:val="24"/>
              <w:szCs w:val="24"/>
            </w:rPr>
            <w:t>. Available at: https://httpd.apache.org/docs/2.4/mod/core.html#options (Accessed: 14 April 2026).</w:t>
          </w:r>
        </w:p>
        <w:p w14:paraId="03657CF5"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CIS (2023) </w:t>
          </w:r>
          <w:r>
            <w:rPr>
              <w:rFonts w:ascii="Cambria" w:eastAsia="Times New Roman" w:hAnsi="Cambria" w:cs="Cambria"/>
              <w:i/>
              <w:iCs/>
              <w:color w:val="000000"/>
              <w:sz w:val="24"/>
              <w:szCs w:val="24"/>
            </w:rPr>
            <w:t>CIS Benchmarks®</w:t>
          </w:r>
          <w:r>
            <w:rPr>
              <w:rFonts w:ascii="Cambria" w:eastAsia="Times New Roman" w:hAnsi="Cambria" w:cs="Cambria"/>
              <w:color w:val="000000"/>
              <w:sz w:val="24"/>
              <w:szCs w:val="24"/>
            </w:rPr>
            <w:t>. Available at: https://www.cisecurity.org/cis-benchmarks (Accessed: 10 April 2026).</w:t>
          </w:r>
        </w:p>
        <w:p w14:paraId="67776385"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CVE-2009-2692 (no date) </w:t>
          </w:r>
          <w:r>
            <w:rPr>
              <w:rFonts w:ascii="Cambria" w:eastAsia="Times New Roman" w:hAnsi="Cambria" w:cs="Cambria"/>
              <w:i/>
              <w:iCs/>
              <w:color w:val="000000"/>
              <w:sz w:val="24"/>
              <w:szCs w:val="24"/>
            </w:rPr>
            <w:t>CVE Record: CVE-2009-2692</w:t>
          </w:r>
          <w:r>
            <w:rPr>
              <w:rFonts w:ascii="Cambria" w:eastAsia="Times New Roman" w:hAnsi="Cambria" w:cs="Cambria"/>
              <w:color w:val="000000"/>
              <w:sz w:val="24"/>
              <w:szCs w:val="24"/>
            </w:rPr>
            <w:t>. Available at: https://www.cve.org/CVERecord?id=CVE-2009-2692 (Accessed: 10 April 2026).</w:t>
          </w:r>
        </w:p>
        <w:p w14:paraId="6A31DF13"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GTFOBins (2024) </w:t>
          </w:r>
          <w:r>
            <w:rPr>
              <w:rFonts w:ascii="Cambria" w:eastAsia="Times New Roman" w:hAnsi="Cambria" w:cs="Cambria"/>
              <w:i/>
              <w:iCs/>
              <w:color w:val="000000"/>
              <w:sz w:val="24"/>
              <w:szCs w:val="24"/>
            </w:rPr>
            <w:t>find | GTFOBins SUID Privilege Escalation Techniques.</w:t>
          </w:r>
          <w:r>
            <w:rPr>
              <w:rFonts w:ascii="Cambria" w:eastAsia="Times New Roman" w:hAnsi="Cambria" w:cs="Cambria"/>
              <w:color w:val="000000"/>
              <w:sz w:val="24"/>
              <w:szCs w:val="24"/>
            </w:rPr>
            <w:t xml:space="preserve"> Available at: https://gtfobins.org/gtfobins/find/ (Accessed: 15 April 2026).</w:t>
          </w:r>
        </w:p>
        <w:p w14:paraId="1647BC1D"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lastRenderedPageBreak/>
            <w:t xml:space="preserve">Kim, D. and S. (2018) </w:t>
          </w:r>
          <w:r>
            <w:rPr>
              <w:rFonts w:ascii="Cambria" w:eastAsia="Times New Roman" w:hAnsi="Cambria" w:cs="Cambria"/>
              <w:i/>
              <w:iCs/>
              <w:color w:val="000000"/>
              <w:sz w:val="24"/>
              <w:szCs w:val="24"/>
            </w:rPr>
            <w:t xml:space="preserve">Fundamentals of Information Systems Security. </w:t>
          </w:r>
          <w:r>
            <w:rPr>
              <w:rFonts w:ascii="Cambria" w:eastAsia="Times New Roman" w:hAnsi="Cambria" w:cs="Cambria"/>
              <w:color w:val="000000"/>
              <w:sz w:val="24"/>
              <w:szCs w:val="24"/>
            </w:rPr>
            <w:t>. Available at: https://www.scirp.org/reference/referencespapers?referenceid=2805255 (Accessed: 18 April 2026).</w:t>
          </w:r>
        </w:p>
        <w:p w14:paraId="590860B4"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Linux Foundation (2026) </w:t>
          </w:r>
          <w:r>
            <w:rPr>
              <w:rFonts w:ascii="Cambria" w:eastAsia="Times New Roman" w:hAnsi="Cambria" w:cs="Cambria"/>
              <w:i/>
              <w:iCs/>
              <w:color w:val="000000"/>
              <w:sz w:val="24"/>
              <w:szCs w:val="24"/>
            </w:rPr>
            <w:t>The Linux Kernel Archives - Releases</w:t>
          </w:r>
          <w:r>
            <w:rPr>
              <w:rFonts w:ascii="Cambria" w:eastAsia="Times New Roman" w:hAnsi="Cambria" w:cs="Cambria"/>
              <w:color w:val="000000"/>
              <w:sz w:val="24"/>
              <w:szCs w:val="24"/>
            </w:rPr>
            <w:t>. Available at: https://www.kernel.org/category/releases.html (Accessed: 10 April 2026).</w:t>
          </w:r>
        </w:p>
        <w:p w14:paraId="3172ADC3"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MySQL (2023) </w:t>
          </w:r>
          <w:r>
            <w:rPr>
              <w:rFonts w:ascii="Cambria" w:eastAsia="Times New Roman" w:hAnsi="Cambria" w:cs="Cambria"/>
              <w:i/>
              <w:iCs/>
              <w:color w:val="000000"/>
              <w:sz w:val="24"/>
              <w:szCs w:val="24"/>
            </w:rPr>
            <w:t>MySQL :: MySQL 8.0 Reference Manual :: 8 Security</w:t>
          </w:r>
          <w:r>
            <w:rPr>
              <w:rFonts w:ascii="Cambria" w:eastAsia="Times New Roman" w:hAnsi="Cambria" w:cs="Cambria"/>
              <w:color w:val="000000"/>
              <w:sz w:val="24"/>
              <w:szCs w:val="24"/>
            </w:rPr>
            <w:t>. Available at: https://dev.mysql.com/doc/refman/8.0/en/security.html (Accessed: 11 April 2026).</w:t>
          </w:r>
        </w:p>
        <w:p w14:paraId="1780D98D"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NCSC (2021) </w:t>
          </w:r>
          <w:r>
            <w:rPr>
              <w:rFonts w:ascii="Cambria" w:eastAsia="Times New Roman" w:hAnsi="Cambria" w:cs="Cambria"/>
              <w:i/>
              <w:iCs/>
              <w:color w:val="000000"/>
              <w:sz w:val="24"/>
              <w:szCs w:val="24"/>
            </w:rPr>
            <w:t>Password administration for system owners | National Cyber Security Centre</w:t>
          </w:r>
          <w:r>
            <w:rPr>
              <w:rFonts w:ascii="Cambria" w:eastAsia="Times New Roman" w:hAnsi="Cambria" w:cs="Cambria"/>
              <w:color w:val="000000"/>
              <w:sz w:val="24"/>
              <w:szCs w:val="24"/>
            </w:rPr>
            <w:t>. Available at: https://www.ncsc.gov.uk/collection/passwords (Accessed: 12 April 2026).</w:t>
          </w:r>
        </w:p>
        <w:p w14:paraId="4526A32E"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NIST (2023) </w:t>
          </w:r>
          <w:r>
            <w:rPr>
              <w:rFonts w:ascii="Cambria" w:eastAsia="Times New Roman" w:hAnsi="Cambria" w:cs="Cambria"/>
              <w:i/>
              <w:iCs/>
              <w:color w:val="000000"/>
              <w:sz w:val="24"/>
              <w:szCs w:val="24"/>
            </w:rPr>
            <w:t>SP 800-41 Rev. 1, Guidelines on Firewalls and Firewall Policy | CSRC</w:t>
          </w:r>
          <w:r>
            <w:rPr>
              <w:rFonts w:ascii="Cambria" w:eastAsia="Times New Roman" w:hAnsi="Cambria" w:cs="Cambria"/>
              <w:color w:val="000000"/>
              <w:sz w:val="24"/>
              <w:szCs w:val="24"/>
            </w:rPr>
            <w:t>. Available at: https://csrc.nist.gov/pubs/sp/800/41/r1/final (Accessed: 12 April 2026).</w:t>
          </w:r>
        </w:p>
        <w:p w14:paraId="764EF4F3"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OWASP (2021) </w:t>
          </w:r>
          <w:r>
            <w:rPr>
              <w:rFonts w:ascii="Cambria" w:eastAsia="Times New Roman" w:hAnsi="Cambria" w:cs="Cambria"/>
              <w:i/>
              <w:iCs/>
              <w:color w:val="000000"/>
              <w:sz w:val="24"/>
              <w:szCs w:val="24"/>
            </w:rPr>
            <w:t>Password Storage - OWASP Cheat Sheet Series</w:t>
          </w:r>
          <w:r>
            <w:rPr>
              <w:rFonts w:ascii="Cambria" w:eastAsia="Times New Roman" w:hAnsi="Cambria" w:cs="Cambria"/>
              <w:color w:val="000000"/>
              <w:sz w:val="24"/>
              <w:szCs w:val="24"/>
            </w:rPr>
            <w:t>. Available at: https://cheatsheetseries.owasp.org/cheatsheets/Password_Storage_Cheat_Sheet.html (Accessed: 06 April 2026).</w:t>
          </w:r>
        </w:p>
        <w:p w14:paraId="4E17F4EE" w14:textId="77777777" w:rsidR="008A7C54" w:rsidRDefault="00000000">
          <w:pPr>
            <w:pStyle w:val="ListParagraph"/>
            <w:numPr>
              <w:ilvl w:val="0"/>
              <w:numId w:val="10"/>
            </w:numPr>
            <w:spacing w:before="240"/>
            <w:rPr>
              <w:rFonts w:ascii="Cambria" w:eastAsia="Times New Roman" w:hAnsi="Cambria" w:cs="Cambria"/>
              <w:color w:val="000000"/>
              <w:sz w:val="24"/>
              <w:szCs w:val="24"/>
            </w:rPr>
          </w:pPr>
          <w:r>
            <w:rPr>
              <w:rFonts w:ascii="Cambria" w:eastAsia="Times New Roman" w:hAnsi="Cambria" w:cs="Cambria"/>
              <w:color w:val="000000"/>
              <w:sz w:val="24"/>
              <w:szCs w:val="24"/>
            </w:rPr>
            <w:t xml:space="preserve">Red Hat (2022) </w:t>
          </w:r>
          <w:r>
            <w:rPr>
              <w:rFonts w:ascii="Cambria" w:eastAsia="Times New Roman" w:hAnsi="Cambria" w:cs="Cambria"/>
              <w:i/>
              <w:iCs/>
              <w:color w:val="000000"/>
              <w:sz w:val="24"/>
              <w:szCs w:val="24"/>
            </w:rPr>
            <w:t>Using SELinux | Red Hat Enterprise Linux | 8 | Red Hat Documentation</w:t>
          </w:r>
          <w:r>
            <w:rPr>
              <w:rFonts w:ascii="Cambria" w:eastAsia="Times New Roman" w:hAnsi="Cambria" w:cs="Cambria"/>
              <w:color w:val="000000"/>
              <w:sz w:val="24"/>
              <w:szCs w:val="24"/>
            </w:rPr>
            <w:t>. Available at: https://docs.redhat.com/en/documentation/red_hat_enterprise_linux/8/html/using_selinux/index (Accessed: 1s0 April 2026).</w:t>
          </w:r>
        </w:p>
        <w:p w14:paraId="081C229C" w14:textId="77777777" w:rsidR="008A7C54" w:rsidRDefault="00000000">
          <w:pPr>
            <w:pStyle w:val="Heading1"/>
            <w:spacing w:before="240"/>
            <w:ind w:firstLine="72"/>
            <w:rPr>
              <w:rFonts w:ascii="Cambria" w:hAnsi="Cambria" w:cs="Cambria"/>
              <w:color w:val="000000" w:themeColor="text1"/>
              <w:sz w:val="24"/>
              <w:szCs w:val="24"/>
            </w:rPr>
          </w:pPr>
        </w:p>
      </w:sdtContent>
    </w:sdt>
    <w:sectPr w:rsidR="008A7C54">
      <w:headerReference w:type="default" r:id="rId52"/>
      <w:footerReference w:type="default" r:id="rId53"/>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45CA8" w14:textId="77777777" w:rsidR="00836C6C" w:rsidRDefault="00836C6C">
      <w:r>
        <w:separator/>
      </w:r>
    </w:p>
  </w:endnote>
  <w:endnote w:type="continuationSeparator" w:id="0">
    <w:p w14:paraId="79E54E83" w14:textId="77777777" w:rsidR="00836C6C" w:rsidRDefault="00836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E8AD" w14:textId="77777777" w:rsidR="008A7C54" w:rsidRDefault="008A7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DE4E4" w14:textId="77777777" w:rsidR="00836C6C" w:rsidRDefault="00836C6C">
      <w:r>
        <w:separator/>
      </w:r>
    </w:p>
  </w:footnote>
  <w:footnote w:type="continuationSeparator" w:id="0">
    <w:p w14:paraId="5A1609DD" w14:textId="77777777" w:rsidR="00836C6C" w:rsidRDefault="00836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0EC7" w14:textId="77777777" w:rsidR="008A7C54" w:rsidRDefault="008A7C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CCF802"/>
    <w:multiLevelType w:val="singleLevel"/>
    <w:tmpl w:val="C8CCF802"/>
    <w:lvl w:ilvl="0">
      <w:start w:val="1"/>
      <w:numFmt w:val="decimal"/>
      <w:lvlText w:val="%1."/>
      <w:lvlJc w:val="left"/>
      <w:pPr>
        <w:tabs>
          <w:tab w:val="left" w:pos="425"/>
        </w:tabs>
        <w:ind w:left="425" w:hanging="425"/>
      </w:pPr>
      <w:rPr>
        <w:rFonts w:hint="default"/>
      </w:rPr>
    </w:lvl>
  </w:abstractNum>
  <w:abstractNum w:abstractNumId="1" w15:restartNumberingAfterBreak="0">
    <w:nsid w:val="CC605117"/>
    <w:multiLevelType w:val="singleLevel"/>
    <w:tmpl w:val="CC60511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ECE55C1"/>
    <w:multiLevelType w:val="singleLevel"/>
    <w:tmpl w:val="EECE55C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FC12838"/>
    <w:multiLevelType w:val="multilevel"/>
    <w:tmpl w:val="EFC12838"/>
    <w:lvl w:ilvl="0">
      <w:start w:val="1"/>
      <w:numFmt w:val="decimal"/>
      <w:lvlText w:val="%1."/>
      <w:lvlJc w:val="left"/>
      <w:pPr>
        <w:tabs>
          <w:tab w:val="left" w:pos="425"/>
        </w:tabs>
        <w:ind w:left="425" w:hanging="425"/>
      </w:pPr>
      <w:rPr>
        <w:rFonts w:ascii="Symbol" w:hAnsi="Symbol" w:hint="default"/>
      </w:rPr>
    </w:lvl>
    <w:lvl w:ilvl="1">
      <w:start w:val="1"/>
      <w:numFmt w:val="lowerLetter"/>
      <w:lvlText w:val="%2."/>
      <w:lvlJc w:val="left"/>
      <w:pPr>
        <w:tabs>
          <w:tab w:val="left" w:pos="425"/>
        </w:tabs>
        <w:ind w:left="425" w:firstLine="295"/>
      </w:pPr>
      <w:rPr>
        <w:rFonts w:ascii="Courier New" w:hAnsi="Courier New" w:hint="default"/>
      </w:rPr>
    </w:lvl>
    <w:lvl w:ilvl="2">
      <w:start w:val="1"/>
      <w:numFmt w:val="lowerRoman"/>
      <w:lvlText w:val="%3."/>
      <w:lvlJc w:val="left"/>
      <w:pPr>
        <w:tabs>
          <w:tab w:val="left" w:pos="425"/>
        </w:tabs>
        <w:ind w:left="425" w:firstLine="1015"/>
      </w:pPr>
      <w:rPr>
        <w:rFonts w:ascii="Wingdings" w:hAnsi="Wingdings" w:hint="default"/>
      </w:rPr>
    </w:lvl>
    <w:lvl w:ilvl="3">
      <w:start w:val="1"/>
      <w:numFmt w:val="decimal"/>
      <w:lvlText w:val="%4."/>
      <w:lvlJc w:val="left"/>
      <w:pPr>
        <w:tabs>
          <w:tab w:val="left" w:pos="425"/>
        </w:tabs>
        <w:ind w:left="425" w:firstLine="1735"/>
      </w:pPr>
      <w:rPr>
        <w:rFonts w:ascii="Symbol" w:hAnsi="Symbol" w:hint="default"/>
      </w:rPr>
    </w:lvl>
    <w:lvl w:ilvl="4">
      <w:start w:val="1"/>
      <w:numFmt w:val="lowerLetter"/>
      <w:lvlText w:val="%5."/>
      <w:lvlJc w:val="left"/>
      <w:pPr>
        <w:tabs>
          <w:tab w:val="left" w:pos="425"/>
        </w:tabs>
        <w:ind w:left="425" w:firstLine="2455"/>
      </w:pPr>
      <w:rPr>
        <w:rFonts w:ascii="Courier New" w:hAnsi="Courier New" w:hint="default"/>
      </w:rPr>
    </w:lvl>
    <w:lvl w:ilvl="5">
      <w:start w:val="1"/>
      <w:numFmt w:val="lowerRoman"/>
      <w:lvlText w:val="%6."/>
      <w:lvlJc w:val="left"/>
      <w:pPr>
        <w:tabs>
          <w:tab w:val="left" w:pos="425"/>
        </w:tabs>
        <w:ind w:left="425" w:firstLine="3175"/>
      </w:pPr>
      <w:rPr>
        <w:rFonts w:ascii="Wingdings" w:hAnsi="Wingdings" w:hint="default"/>
      </w:rPr>
    </w:lvl>
    <w:lvl w:ilvl="6">
      <w:start w:val="1"/>
      <w:numFmt w:val="decimal"/>
      <w:lvlText w:val="%7."/>
      <w:lvlJc w:val="left"/>
      <w:pPr>
        <w:tabs>
          <w:tab w:val="left" w:pos="425"/>
        </w:tabs>
        <w:ind w:left="425" w:firstLine="3895"/>
      </w:pPr>
      <w:rPr>
        <w:rFonts w:ascii="Symbol" w:hAnsi="Symbol" w:hint="default"/>
      </w:rPr>
    </w:lvl>
    <w:lvl w:ilvl="7">
      <w:start w:val="1"/>
      <w:numFmt w:val="lowerLetter"/>
      <w:lvlText w:val="%8."/>
      <w:lvlJc w:val="left"/>
      <w:pPr>
        <w:tabs>
          <w:tab w:val="left" w:pos="425"/>
        </w:tabs>
        <w:ind w:left="425" w:firstLine="4615"/>
      </w:pPr>
      <w:rPr>
        <w:rFonts w:ascii="Courier New" w:hAnsi="Courier New" w:hint="default"/>
      </w:rPr>
    </w:lvl>
    <w:lvl w:ilvl="8">
      <w:start w:val="1"/>
      <w:numFmt w:val="lowerRoman"/>
      <w:lvlText w:val="%9."/>
      <w:lvlJc w:val="left"/>
      <w:pPr>
        <w:tabs>
          <w:tab w:val="left" w:pos="425"/>
        </w:tabs>
        <w:ind w:left="425" w:firstLine="5335"/>
      </w:pPr>
      <w:rPr>
        <w:rFonts w:ascii="Wingdings" w:hAnsi="Wingdings" w:hint="default"/>
      </w:rPr>
    </w:lvl>
  </w:abstractNum>
  <w:abstractNum w:abstractNumId="4" w15:restartNumberingAfterBreak="0">
    <w:nsid w:val="04322392"/>
    <w:multiLevelType w:val="multilevel"/>
    <w:tmpl w:val="0432239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BCF8613"/>
    <w:multiLevelType w:val="singleLevel"/>
    <w:tmpl w:val="0BCF8613"/>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D1F1085"/>
    <w:multiLevelType w:val="multilevel"/>
    <w:tmpl w:val="0D1F108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EFA3890"/>
    <w:multiLevelType w:val="multilevel"/>
    <w:tmpl w:val="0EFA389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0268B72"/>
    <w:multiLevelType w:val="singleLevel"/>
    <w:tmpl w:val="10268B72"/>
    <w:lvl w:ilvl="0">
      <w:start w:val="1"/>
      <w:numFmt w:val="decimal"/>
      <w:lvlText w:val="%1."/>
      <w:lvlJc w:val="left"/>
      <w:pPr>
        <w:tabs>
          <w:tab w:val="left" w:pos="425"/>
        </w:tabs>
        <w:ind w:left="425" w:hanging="425"/>
      </w:pPr>
      <w:rPr>
        <w:rFonts w:hint="default"/>
      </w:rPr>
    </w:lvl>
  </w:abstractNum>
  <w:abstractNum w:abstractNumId="9" w15:restartNumberingAfterBreak="0">
    <w:nsid w:val="35A7CAA8"/>
    <w:multiLevelType w:val="singleLevel"/>
    <w:tmpl w:val="35A7CAA8"/>
    <w:lvl w:ilvl="0">
      <w:start w:val="1"/>
      <w:numFmt w:val="decimal"/>
      <w:lvlText w:val="%1."/>
      <w:lvlJc w:val="left"/>
      <w:pPr>
        <w:tabs>
          <w:tab w:val="left" w:pos="425"/>
        </w:tabs>
        <w:ind w:left="425" w:hanging="425"/>
      </w:pPr>
      <w:rPr>
        <w:rFonts w:hint="default"/>
      </w:rPr>
    </w:lvl>
  </w:abstractNum>
  <w:abstractNum w:abstractNumId="10" w15:restartNumberingAfterBreak="0">
    <w:nsid w:val="36B743DA"/>
    <w:multiLevelType w:val="multilevel"/>
    <w:tmpl w:val="36B743D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614FFE"/>
    <w:multiLevelType w:val="singleLevel"/>
    <w:tmpl w:val="45614FF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6BD59006"/>
    <w:multiLevelType w:val="singleLevel"/>
    <w:tmpl w:val="6BD59006"/>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77003BD5"/>
    <w:multiLevelType w:val="singleLevel"/>
    <w:tmpl w:val="77003BD5"/>
    <w:lvl w:ilvl="0">
      <w:start w:val="1"/>
      <w:numFmt w:val="decimal"/>
      <w:lvlText w:val="%1."/>
      <w:lvlJc w:val="left"/>
      <w:pPr>
        <w:tabs>
          <w:tab w:val="left" w:pos="425"/>
        </w:tabs>
        <w:ind w:left="425" w:hanging="425"/>
      </w:pPr>
      <w:rPr>
        <w:rFonts w:hint="default"/>
      </w:rPr>
    </w:lvl>
  </w:abstractNum>
  <w:num w:numId="1" w16cid:durableId="1417096573">
    <w:abstractNumId w:val="7"/>
  </w:num>
  <w:num w:numId="2" w16cid:durableId="449127069">
    <w:abstractNumId w:val="12"/>
  </w:num>
  <w:num w:numId="3" w16cid:durableId="357202290">
    <w:abstractNumId w:val="5"/>
  </w:num>
  <w:num w:numId="4" w16cid:durableId="1045720871">
    <w:abstractNumId w:val="13"/>
  </w:num>
  <w:num w:numId="5" w16cid:durableId="909464240">
    <w:abstractNumId w:val="10"/>
    <w:lvlOverride w:ilvl="0">
      <w:startOverride w:val="1"/>
    </w:lvlOverride>
  </w:num>
  <w:num w:numId="6" w16cid:durableId="2074699973">
    <w:abstractNumId w:val="9"/>
  </w:num>
  <w:num w:numId="7" w16cid:durableId="1220364475">
    <w:abstractNumId w:val="2"/>
  </w:num>
  <w:num w:numId="8" w16cid:durableId="1626931436">
    <w:abstractNumId w:val="8"/>
  </w:num>
  <w:num w:numId="9" w16cid:durableId="2005742982">
    <w:abstractNumId w:val="6"/>
  </w:num>
  <w:num w:numId="10" w16cid:durableId="457648709">
    <w:abstractNumId w:val="4"/>
  </w:num>
  <w:num w:numId="11" w16cid:durableId="1974367998">
    <w:abstractNumId w:val="3"/>
  </w:num>
  <w:num w:numId="12" w16cid:durableId="395671204">
    <w:abstractNumId w:val="1"/>
  </w:num>
  <w:num w:numId="13" w16cid:durableId="1149783003">
    <w:abstractNumId w:val="0"/>
  </w:num>
  <w:num w:numId="14" w16cid:durableId="1312943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0A1"/>
    <w:rsid w:val="00002088"/>
    <w:rsid w:val="000047F1"/>
    <w:rsid w:val="00011A78"/>
    <w:rsid w:val="0001501D"/>
    <w:rsid w:val="000159F3"/>
    <w:rsid w:val="00021AF7"/>
    <w:rsid w:val="0002684C"/>
    <w:rsid w:val="00040AF4"/>
    <w:rsid w:val="00041367"/>
    <w:rsid w:val="00043649"/>
    <w:rsid w:val="00045D92"/>
    <w:rsid w:val="00052AB7"/>
    <w:rsid w:val="000531ED"/>
    <w:rsid w:val="000630EF"/>
    <w:rsid w:val="00064829"/>
    <w:rsid w:val="00065D36"/>
    <w:rsid w:val="0006742D"/>
    <w:rsid w:val="00070F6E"/>
    <w:rsid w:val="00082E56"/>
    <w:rsid w:val="00083158"/>
    <w:rsid w:val="00085043"/>
    <w:rsid w:val="000873B2"/>
    <w:rsid w:val="0008763C"/>
    <w:rsid w:val="00091526"/>
    <w:rsid w:val="00093DDC"/>
    <w:rsid w:val="000A5246"/>
    <w:rsid w:val="000A7594"/>
    <w:rsid w:val="000A7F39"/>
    <w:rsid w:val="000B0245"/>
    <w:rsid w:val="000B27E3"/>
    <w:rsid w:val="000B3A84"/>
    <w:rsid w:val="000B3B7E"/>
    <w:rsid w:val="000B6C05"/>
    <w:rsid w:val="000B7034"/>
    <w:rsid w:val="000C268D"/>
    <w:rsid w:val="000C3016"/>
    <w:rsid w:val="000C6DD2"/>
    <w:rsid w:val="000D1632"/>
    <w:rsid w:val="000D2571"/>
    <w:rsid w:val="000D5288"/>
    <w:rsid w:val="000F01B5"/>
    <w:rsid w:val="000F374C"/>
    <w:rsid w:val="000F4969"/>
    <w:rsid w:val="001029CC"/>
    <w:rsid w:val="00103B23"/>
    <w:rsid w:val="00104129"/>
    <w:rsid w:val="00107E74"/>
    <w:rsid w:val="00111027"/>
    <w:rsid w:val="001129A1"/>
    <w:rsid w:val="00113549"/>
    <w:rsid w:val="001170E2"/>
    <w:rsid w:val="00126063"/>
    <w:rsid w:val="00131C3F"/>
    <w:rsid w:val="00137277"/>
    <w:rsid w:val="00144975"/>
    <w:rsid w:val="001470E2"/>
    <w:rsid w:val="0015110E"/>
    <w:rsid w:val="001537AA"/>
    <w:rsid w:val="0015506B"/>
    <w:rsid w:val="00157966"/>
    <w:rsid w:val="00165EE9"/>
    <w:rsid w:val="00166A0F"/>
    <w:rsid w:val="001675A5"/>
    <w:rsid w:val="001676BF"/>
    <w:rsid w:val="001757AA"/>
    <w:rsid w:val="001761BA"/>
    <w:rsid w:val="001819CC"/>
    <w:rsid w:val="00181F08"/>
    <w:rsid w:val="0018232B"/>
    <w:rsid w:val="0018369A"/>
    <w:rsid w:val="001843FA"/>
    <w:rsid w:val="00190EA6"/>
    <w:rsid w:val="0019124F"/>
    <w:rsid w:val="001918F4"/>
    <w:rsid w:val="00195649"/>
    <w:rsid w:val="00196DA8"/>
    <w:rsid w:val="00197F93"/>
    <w:rsid w:val="001A48C7"/>
    <w:rsid w:val="001B6A01"/>
    <w:rsid w:val="001C09E1"/>
    <w:rsid w:val="001C0B9C"/>
    <w:rsid w:val="001C2155"/>
    <w:rsid w:val="001C387D"/>
    <w:rsid w:val="001D495D"/>
    <w:rsid w:val="001E1304"/>
    <w:rsid w:val="001F11B8"/>
    <w:rsid w:val="001F4926"/>
    <w:rsid w:val="001F6F2C"/>
    <w:rsid w:val="002023A0"/>
    <w:rsid w:val="00205541"/>
    <w:rsid w:val="00210235"/>
    <w:rsid w:val="00212344"/>
    <w:rsid w:val="00212C42"/>
    <w:rsid w:val="002206A6"/>
    <w:rsid w:val="002229B1"/>
    <w:rsid w:val="002329F9"/>
    <w:rsid w:val="00233272"/>
    <w:rsid w:val="00234AB8"/>
    <w:rsid w:val="002368F9"/>
    <w:rsid w:val="00241AF0"/>
    <w:rsid w:val="002425EE"/>
    <w:rsid w:val="00242AE1"/>
    <w:rsid w:val="0024392B"/>
    <w:rsid w:val="00246A7C"/>
    <w:rsid w:val="0024724A"/>
    <w:rsid w:val="00247279"/>
    <w:rsid w:val="00250068"/>
    <w:rsid w:val="0025616E"/>
    <w:rsid w:val="00261CBB"/>
    <w:rsid w:val="00264DA4"/>
    <w:rsid w:val="00266EF1"/>
    <w:rsid w:val="00270666"/>
    <w:rsid w:val="002733DA"/>
    <w:rsid w:val="00282AAC"/>
    <w:rsid w:val="00284B3E"/>
    <w:rsid w:val="002912BA"/>
    <w:rsid w:val="0029281F"/>
    <w:rsid w:val="00294250"/>
    <w:rsid w:val="002964CD"/>
    <w:rsid w:val="00296D3D"/>
    <w:rsid w:val="002A04EB"/>
    <w:rsid w:val="002A1D5D"/>
    <w:rsid w:val="002A1F87"/>
    <w:rsid w:val="002A372F"/>
    <w:rsid w:val="002A6271"/>
    <w:rsid w:val="002B62C3"/>
    <w:rsid w:val="002B79C0"/>
    <w:rsid w:val="002C1001"/>
    <w:rsid w:val="002C50F7"/>
    <w:rsid w:val="002D3248"/>
    <w:rsid w:val="002E4CC1"/>
    <w:rsid w:val="002E7F4A"/>
    <w:rsid w:val="003001AF"/>
    <w:rsid w:val="00304B1C"/>
    <w:rsid w:val="00310EE1"/>
    <w:rsid w:val="0031383B"/>
    <w:rsid w:val="00317543"/>
    <w:rsid w:val="00317E8E"/>
    <w:rsid w:val="003206F6"/>
    <w:rsid w:val="003210E5"/>
    <w:rsid w:val="00322D61"/>
    <w:rsid w:val="00322E1D"/>
    <w:rsid w:val="0032680A"/>
    <w:rsid w:val="00332461"/>
    <w:rsid w:val="00340186"/>
    <w:rsid w:val="0035193B"/>
    <w:rsid w:val="003527C2"/>
    <w:rsid w:val="003554B5"/>
    <w:rsid w:val="00360FCF"/>
    <w:rsid w:val="00371864"/>
    <w:rsid w:val="003718CF"/>
    <w:rsid w:val="00372585"/>
    <w:rsid w:val="003764B4"/>
    <w:rsid w:val="00377384"/>
    <w:rsid w:val="003773E7"/>
    <w:rsid w:val="00381054"/>
    <w:rsid w:val="003903C7"/>
    <w:rsid w:val="00394E3D"/>
    <w:rsid w:val="00395F1F"/>
    <w:rsid w:val="00397AC6"/>
    <w:rsid w:val="003A1C7D"/>
    <w:rsid w:val="003A248A"/>
    <w:rsid w:val="003A348D"/>
    <w:rsid w:val="003A4753"/>
    <w:rsid w:val="003B2C4B"/>
    <w:rsid w:val="003B3344"/>
    <w:rsid w:val="003C2A59"/>
    <w:rsid w:val="003C4B36"/>
    <w:rsid w:val="003C7CF4"/>
    <w:rsid w:val="003D23C7"/>
    <w:rsid w:val="003D362D"/>
    <w:rsid w:val="003D3AC5"/>
    <w:rsid w:val="003D54B3"/>
    <w:rsid w:val="003E17A0"/>
    <w:rsid w:val="003E5467"/>
    <w:rsid w:val="003E5568"/>
    <w:rsid w:val="003F230D"/>
    <w:rsid w:val="003F4781"/>
    <w:rsid w:val="00400F20"/>
    <w:rsid w:val="00401B84"/>
    <w:rsid w:val="00403C28"/>
    <w:rsid w:val="0040440A"/>
    <w:rsid w:val="00411EB4"/>
    <w:rsid w:val="00414443"/>
    <w:rsid w:val="00414730"/>
    <w:rsid w:val="004159B8"/>
    <w:rsid w:val="00415C7A"/>
    <w:rsid w:val="004164BB"/>
    <w:rsid w:val="004164E0"/>
    <w:rsid w:val="0041792C"/>
    <w:rsid w:val="00417A0B"/>
    <w:rsid w:val="0042A633"/>
    <w:rsid w:val="00431B8C"/>
    <w:rsid w:val="0043371B"/>
    <w:rsid w:val="00437F52"/>
    <w:rsid w:val="00440F00"/>
    <w:rsid w:val="00443F6C"/>
    <w:rsid w:val="00446C33"/>
    <w:rsid w:val="00454115"/>
    <w:rsid w:val="004545E7"/>
    <w:rsid w:val="00456BC4"/>
    <w:rsid w:val="00465042"/>
    <w:rsid w:val="00465563"/>
    <w:rsid w:val="00465607"/>
    <w:rsid w:val="00467606"/>
    <w:rsid w:val="00477855"/>
    <w:rsid w:val="00481AB8"/>
    <w:rsid w:val="004834C3"/>
    <w:rsid w:val="00484B07"/>
    <w:rsid w:val="004854D6"/>
    <w:rsid w:val="00486906"/>
    <w:rsid w:val="00497EEA"/>
    <w:rsid w:val="004A0A2A"/>
    <w:rsid w:val="004A16CB"/>
    <w:rsid w:val="004A5206"/>
    <w:rsid w:val="004A5CC6"/>
    <w:rsid w:val="004A7D02"/>
    <w:rsid w:val="004B1742"/>
    <w:rsid w:val="004B1B46"/>
    <w:rsid w:val="004B4C70"/>
    <w:rsid w:val="004B5609"/>
    <w:rsid w:val="004C0251"/>
    <w:rsid w:val="004C0542"/>
    <w:rsid w:val="004C0CA6"/>
    <w:rsid w:val="004C13CB"/>
    <w:rsid w:val="004C1A08"/>
    <w:rsid w:val="004C636C"/>
    <w:rsid w:val="004D53AE"/>
    <w:rsid w:val="004D6AB5"/>
    <w:rsid w:val="004E1FAE"/>
    <w:rsid w:val="004E2EF6"/>
    <w:rsid w:val="004E64C4"/>
    <w:rsid w:val="004F48BF"/>
    <w:rsid w:val="005004F9"/>
    <w:rsid w:val="00504815"/>
    <w:rsid w:val="00505734"/>
    <w:rsid w:val="0050795E"/>
    <w:rsid w:val="00510575"/>
    <w:rsid w:val="00512BF5"/>
    <w:rsid w:val="005133D1"/>
    <w:rsid w:val="005140A1"/>
    <w:rsid w:val="0051450C"/>
    <w:rsid w:val="00516E4E"/>
    <w:rsid w:val="0052248D"/>
    <w:rsid w:val="00522613"/>
    <w:rsid w:val="005252E4"/>
    <w:rsid w:val="00530A45"/>
    <w:rsid w:val="00531C9F"/>
    <w:rsid w:val="00536E79"/>
    <w:rsid w:val="00540EED"/>
    <w:rsid w:val="00541E79"/>
    <w:rsid w:val="005433F3"/>
    <w:rsid w:val="005441B1"/>
    <w:rsid w:val="00544737"/>
    <w:rsid w:val="00557AF1"/>
    <w:rsid w:val="00557E9F"/>
    <w:rsid w:val="00563819"/>
    <w:rsid w:val="00564635"/>
    <w:rsid w:val="00573403"/>
    <w:rsid w:val="0058488D"/>
    <w:rsid w:val="00584A7B"/>
    <w:rsid w:val="005862B7"/>
    <w:rsid w:val="0058733A"/>
    <w:rsid w:val="00593149"/>
    <w:rsid w:val="00594473"/>
    <w:rsid w:val="005B2729"/>
    <w:rsid w:val="005C3A0B"/>
    <w:rsid w:val="005C43A8"/>
    <w:rsid w:val="005C53D2"/>
    <w:rsid w:val="005D32CA"/>
    <w:rsid w:val="005E140C"/>
    <w:rsid w:val="005F0B2F"/>
    <w:rsid w:val="005F0E54"/>
    <w:rsid w:val="005F1A0E"/>
    <w:rsid w:val="005F40BB"/>
    <w:rsid w:val="005F63A6"/>
    <w:rsid w:val="005F7D0B"/>
    <w:rsid w:val="0060159A"/>
    <w:rsid w:val="00612308"/>
    <w:rsid w:val="00615182"/>
    <w:rsid w:val="0061766E"/>
    <w:rsid w:val="00623AB5"/>
    <w:rsid w:val="006240FA"/>
    <w:rsid w:val="0062528C"/>
    <w:rsid w:val="0062699B"/>
    <w:rsid w:val="00631EC0"/>
    <w:rsid w:val="00634950"/>
    <w:rsid w:val="006511C4"/>
    <w:rsid w:val="0065181C"/>
    <w:rsid w:val="00655E7E"/>
    <w:rsid w:val="00660373"/>
    <w:rsid w:val="006639CE"/>
    <w:rsid w:val="00670D10"/>
    <w:rsid w:val="00671597"/>
    <w:rsid w:val="006719B5"/>
    <w:rsid w:val="00671A05"/>
    <w:rsid w:val="00672DBB"/>
    <w:rsid w:val="0067376F"/>
    <w:rsid w:val="006745E2"/>
    <w:rsid w:val="0067578E"/>
    <w:rsid w:val="00685ED2"/>
    <w:rsid w:val="00692435"/>
    <w:rsid w:val="00693E28"/>
    <w:rsid w:val="00694ECB"/>
    <w:rsid w:val="00696379"/>
    <w:rsid w:val="00697C8A"/>
    <w:rsid w:val="006B2734"/>
    <w:rsid w:val="006B730B"/>
    <w:rsid w:val="006C2935"/>
    <w:rsid w:val="006C3B87"/>
    <w:rsid w:val="006C6FAC"/>
    <w:rsid w:val="006D06AB"/>
    <w:rsid w:val="006D161A"/>
    <w:rsid w:val="006D17D3"/>
    <w:rsid w:val="006D27DC"/>
    <w:rsid w:val="006D5455"/>
    <w:rsid w:val="006D7DE5"/>
    <w:rsid w:val="006E3382"/>
    <w:rsid w:val="006E676B"/>
    <w:rsid w:val="006F309D"/>
    <w:rsid w:val="006F40B8"/>
    <w:rsid w:val="006F5DB6"/>
    <w:rsid w:val="006F6762"/>
    <w:rsid w:val="00700090"/>
    <w:rsid w:val="00701086"/>
    <w:rsid w:val="0070435F"/>
    <w:rsid w:val="00707ED6"/>
    <w:rsid w:val="00714102"/>
    <w:rsid w:val="0071438E"/>
    <w:rsid w:val="007152DF"/>
    <w:rsid w:val="00715CDC"/>
    <w:rsid w:val="007231B7"/>
    <w:rsid w:val="007234E2"/>
    <w:rsid w:val="007248D7"/>
    <w:rsid w:val="0073198F"/>
    <w:rsid w:val="00733BB9"/>
    <w:rsid w:val="00741D6F"/>
    <w:rsid w:val="007424B1"/>
    <w:rsid w:val="00744416"/>
    <w:rsid w:val="00746FBB"/>
    <w:rsid w:val="0075403A"/>
    <w:rsid w:val="0075470B"/>
    <w:rsid w:val="00756098"/>
    <w:rsid w:val="007571F4"/>
    <w:rsid w:val="00757A4A"/>
    <w:rsid w:val="007619A8"/>
    <w:rsid w:val="00764E97"/>
    <w:rsid w:val="00771404"/>
    <w:rsid w:val="00775540"/>
    <w:rsid w:val="00775AF5"/>
    <w:rsid w:val="007766DC"/>
    <w:rsid w:val="00776FA6"/>
    <w:rsid w:val="00784BA5"/>
    <w:rsid w:val="00786094"/>
    <w:rsid w:val="00795AE6"/>
    <w:rsid w:val="007962E2"/>
    <w:rsid w:val="007A453D"/>
    <w:rsid w:val="007A6074"/>
    <w:rsid w:val="007A6BB6"/>
    <w:rsid w:val="007B2206"/>
    <w:rsid w:val="007B42D6"/>
    <w:rsid w:val="007B646F"/>
    <w:rsid w:val="007B7A83"/>
    <w:rsid w:val="007D1E31"/>
    <w:rsid w:val="007D25C6"/>
    <w:rsid w:val="007E227D"/>
    <w:rsid w:val="007F2232"/>
    <w:rsid w:val="007F2ED4"/>
    <w:rsid w:val="007F478C"/>
    <w:rsid w:val="007F76C6"/>
    <w:rsid w:val="00803A59"/>
    <w:rsid w:val="00805E52"/>
    <w:rsid w:val="00805FDE"/>
    <w:rsid w:val="00815E31"/>
    <w:rsid w:val="0082352B"/>
    <w:rsid w:val="00824238"/>
    <w:rsid w:val="008243FE"/>
    <w:rsid w:val="00826555"/>
    <w:rsid w:val="00830746"/>
    <w:rsid w:val="00831023"/>
    <w:rsid w:val="00836C6C"/>
    <w:rsid w:val="008412F6"/>
    <w:rsid w:val="008450FE"/>
    <w:rsid w:val="00847240"/>
    <w:rsid w:val="008502BE"/>
    <w:rsid w:val="00850F98"/>
    <w:rsid w:val="008540B4"/>
    <w:rsid w:val="00863211"/>
    <w:rsid w:val="0086779C"/>
    <w:rsid w:val="00875308"/>
    <w:rsid w:val="00882B56"/>
    <w:rsid w:val="008856F3"/>
    <w:rsid w:val="00886BEA"/>
    <w:rsid w:val="00892854"/>
    <w:rsid w:val="008968B6"/>
    <w:rsid w:val="008A49C3"/>
    <w:rsid w:val="008A7C54"/>
    <w:rsid w:val="008B018F"/>
    <w:rsid w:val="008C041D"/>
    <w:rsid w:val="008C0F39"/>
    <w:rsid w:val="008C2CD0"/>
    <w:rsid w:val="008C2F72"/>
    <w:rsid w:val="008C4B3D"/>
    <w:rsid w:val="008C4E44"/>
    <w:rsid w:val="008D6921"/>
    <w:rsid w:val="008D7BA6"/>
    <w:rsid w:val="008E1392"/>
    <w:rsid w:val="008F0ADA"/>
    <w:rsid w:val="008F169F"/>
    <w:rsid w:val="008F1B3E"/>
    <w:rsid w:val="008F2625"/>
    <w:rsid w:val="008F4C58"/>
    <w:rsid w:val="009038A7"/>
    <w:rsid w:val="009105CC"/>
    <w:rsid w:val="00912401"/>
    <w:rsid w:val="0091718A"/>
    <w:rsid w:val="00922E6D"/>
    <w:rsid w:val="0092472D"/>
    <w:rsid w:val="009256E0"/>
    <w:rsid w:val="009269D8"/>
    <w:rsid w:val="009313B0"/>
    <w:rsid w:val="0093378A"/>
    <w:rsid w:val="009347D9"/>
    <w:rsid w:val="00940EA9"/>
    <w:rsid w:val="00942D33"/>
    <w:rsid w:val="0095243E"/>
    <w:rsid w:val="00953D6B"/>
    <w:rsid w:val="00955705"/>
    <w:rsid w:val="009565C0"/>
    <w:rsid w:val="00957243"/>
    <w:rsid w:val="00957B0A"/>
    <w:rsid w:val="00960F91"/>
    <w:rsid w:val="00963539"/>
    <w:rsid w:val="00964AC9"/>
    <w:rsid w:val="00964C93"/>
    <w:rsid w:val="00965187"/>
    <w:rsid w:val="0097160E"/>
    <w:rsid w:val="00972023"/>
    <w:rsid w:val="00972698"/>
    <w:rsid w:val="0097585E"/>
    <w:rsid w:val="009761A5"/>
    <w:rsid w:val="00980F41"/>
    <w:rsid w:val="009868D6"/>
    <w:rsid w:val="009875B0"/>
    <w:rsid w:val="00994E1A"/>
    <w:rsid w:val="0099543E"/>
    <w:rsid w:val="00995D7A"/>
    <w:rsid w:val="00996A1E"/>
    <w:rsid w:val="009A2539"/>
    <w:rsid w:val="009A36E1"/>
    <w:rsid w:val="009A44D8"/>
    <w:rsid w:val="009A493E"/>
    <w:rsid w:val="009C1CE2"/>
    <w:rsid w:val="009C39D6"/>
    <w:rsid w:val="009C739F"/>
    <w:rsid w:val="009D1383"/>
    <w:rsid w:val="009D6EEA"/>
    <w:rsid w:val="009D774B"/>
    <w:rsid w:val="009D77B1"/>
    <w:rsid w:val="009D7DFD"/>
    <w:rsid w:val="009D7E7C"/>
    <w:rsid w:val="009E17EB"/>
    <w:rsid w:val="009E285E"/>
    <w:rsid w:val="009E59B3"/>
    <w:rsid w:val="009E6199"/>
    <w:rsid w:val="009F247B"/>
    <w:rsid w:val="009F3D15"/>
    <w:rsid w:val="009F3E50"/>
    <w:rsid w:val="009F42C8"/>
    <w:rsid w:val="009F5881"/>
    <w:rsid w:val="009F6007"/>
    <w:rsid w:val="009F7BF1"/>
    <w:rsid w:val="00A04070"/>
    <w:rsid w:val="00A04BE8"/>
    <w:rsid w:val="00A16247"/>
    <w:rsid w:val="00A2352A"/>
    <w:rsid w:val="00A23F29"/>
    <w:rsid w:val="00A312F1"/>
    <w:rsid w:val="00A32697"/>
    <w:rsid w:val="00A33658"/>
    <w:rsid w:val="00A33978"/>
    <w:rsid w:val="00A3635F"/>
    <w:rsid w:val="00A373D3"/>
    <w:rsid w:val="00A41963"/>
    <w:rsid w:val="00A42664"/>
    <w:rsid w:val="00A44624"/>
    <w:rsid w:val="00A46464"/>
    <w:rsid w:val="00A51614"/>
    <w:rsid w:val="00A5224F"/>
    <w:rsid w:val="00A57A39"/>
    <w:rsid w:val="00A60418"/>
    <w:rsid w:val="00A615CE"/>
    <w:rsid w:val="00A71D13"/>
    <w:rsid w:val="00A73C8F"/>
    <w:rsid w:val="00A74E41"/>
    <w:rsid w:val="00A77405"/>
    <w:rsid w:val="00A77708"/>
    <w:rsid w:val="00A80CCD"/>
    <w:rsid w:val="00A841AD"/>
    <w:rsid w:val="00A866A1"/>
    <w:rsid w:val="00A876C0"/>
    <w:rsid w:val="00A90489"/>
    <w:rsid w:val="00A94BC1"/>
    <w:rsid w:val="00A9579E"/>
    <w:rsid w:val="00A974D1"/>
    <w:rsid w:val="00AA0DF9"/>
    <w:rsid w:val="00AA3C68"/>
    <w:rsid w:val="00AA6A4B"/>
    <w:rsid w:val="00AB0E03"/>
    <w:rsid w:val="00AB7040"/>
    <w:rsid w:val="00AB7498"/>
    <w:rsid w:val="00AC0733"/>
    <w:rsid w:val="00AC5E5C"/>
    <w:rsid w:val="00AC683C"/>
    <w:rsid w:val="00AE0966"/>
    <w:rsid w:val="00AE436C"/>
    <w:rsid w:val="00AE4996"/>
    <w:rsid w:val="00AF1B16"/>
    <w:rsid w:val="00AF2B10"/>
    <w:rsid w:val="00AF2FB6"/>
    <w:rsid w:val="00AF3EC9"/>
    <w:rsid w:val="00AF63EE"/>
    <w:rsid w:val="00AF6F00"/>
    <w:rsid w:val="00B02A3B"/>
    <w:rsid w:val="00B0666B"/>
    <w:rsid w:val="00B07E66"/>
    <w:rsid w:val="00B1100D"/>
    <w:rsid w:val="00B129E5"/>
    <w:rsid w:val="00B12DEE"/>
    <w:rsid w:val="00B23540"/>
    <w:rsid w:val="00B25736"/>
    <w:rsid w:val="00B318D4"/>
    <w:rsid w:val="00B3483E"/>
    <w:rsid w:val="00B405AA"/>
    <w:rsid w:val="00B40A48"/>
    <w:rsid w:val="00B4494B"/>
    <w:rsid w:val="00B46D57"/>
    <w:rsid w:val="00B519F6"/>
    <w:rsid w:val="00B51FC5"/>
    <w:rsid w:val="00B549D9"/>
    <w:rsid w:val="00B609F3"/>
    <w:rsid w:val="00B61ED7"/>
    <w:rsid w:val="00B65A82"/>
    <w:rsid w:val="00B6621E"/>
    <w:rsid w:val="00B71B60"/>
    <w:rsid w:val="00B72CE4"/>
    <w:rsid w:val="00B74B97"/>
    <w:rsid w:val="00B823FC"/>
    <w:rsid w:val="00B83E74"/>
    <w:rsid w:val="00B877CA"/>
    <w:rsid w:val="00B948C1"/>
    <w:rsid w:val="00B94EC6"/>
    <w:rsid w:val="00B96A50"/>
    <w:rsid w:val="00B970E3"/>
    <w:rsid w:val="00BA2F4B"/>
    <w:rsid w:val="00BA4B85"/>
    <w:rsid w:val="00BA6E34"/>
    <w:rsid w:val="00BB0C26"/>
    <w:rsid w:val="00BB6A99"/>
    <w:rsid w:val="00BB6F39"/>
    <w:rsid w:val="00BC53F1"/>
    <w:rsid w:val="00BC5642"/>
    <w:rsid w:val="00BC7422"/>
    <w:rsid w:val="00BD28C5"/>
    <w:rsid w:val="00BD7EBB"/>
    <w:rsid w:val="00BE16D8"/>
    <w:rsid w:val="00BE23E5"/>
    <w:rsid w:val="00BE4984"/>
    <w:rsid w:val="00BF3791"/>
    <w:rsid w:val="00BF5ED3"/>
    <w:rsid w:val="00BF72BB"/>
    <w:rsid w:val="00BF76AE"/>
    <w:rsid w:val="00C03E0C"/>
    <w:rsid w:val="00C04B4F"/>
    <w:rsid w:val="00C04D41"/>
    <w:rsid w:val="00C0651D"/>
    <w:rsid w:val="00C07CF3"/>
    <w:rsid w:val="00C11CEB"/>
    <w:rsid w:val="00C131C3"/>
    <w:rsid w:val="00C20272"/>
    <w:rsid w:val="00C21ECD"/>
    <w:rsid w:val="00C2422A"/>
    <w:rsid w:val="00C2435D"/>
    <w:rsid w:val="00C263CA"/>
    <w:rsid w:val="00C27FB9"/>
    <w:rsid w:val="00C30B5D"/>
    <w:rsid w:val="00C35ECC"/>
    <w:rsid w:val="00C36147"/>
    <w:rsid w:val="00C364D5"/>
    <w:rsid w:val="00C36603"/>
    <w:rsid w:val="00C36D18"/>
    <w:rsid w:val="00C4034B"/>
    <w:rsid w:val="00C4483E"/>
    <w:rsid w:val="00C45DAD"/>
    <w:rsid w:val="00C476BE"/>
    <w:rsid w:val="00C53395"/>
    <w:rsid w:val="00C55670"/>
    <w:rsid w:val="00C57EEB"/>
    <w:rsid w:val="00C60A6E"/>
    <w:rsid w:val="00C61680"/>
    <w:rsid w:val="00C61E7A"/>
    <w:rsid w:val="00C64801"/>
    <w:rsid w:val="00C751B9"/>
    <w:rsid w:val="00C82D0B"/>
    <w:rsid w:val="00C83206"/>
    <w:rsid w:val="00C8327A"/>
    <w:rsid w:val="00C85C0F"/>
    <w:rsid w:val="00C8617D"/>
    <w:rsid w:val="00C87AAC"/>
    <w:rsid w:val="00C92B20"/>
    <w:rsid w:val="00C95131"/>
    <w:rsid w:val="00C9593E"/>
    <w:rsid w:val="00C96D14"/>
    <w:rsid w:val="00CA34CB"/>
    <w:rsid w:val="00CB293B"/>
    <w:rsid w:val="00CB42B9"/>
    <w:rsid w:val="00CB4408"/>
    <w:rsid w:val="00CB4983"/>
    <w:rsid w:val="00CB5276"/>
    <w:rsid w:val="00CD1337"/>
    <w:rsid w:val="00CD201B"/>
    <w:rsid w:val="00CD6D00"/>
    <w:rsid w:val="00CD7076"/>
    <w:rsid w:val="00CE0325"/>
    <w:rsid w:val="00CE2D3E"/>
    <w:rsid w:val="00CE7114"/>
    <w:rsid w:val="00CF242C"/>
    <w:rsid w:val="00CF303A"/>
    <w:rsid w:val="00CF369A"/>
    <w:rsid w:val="00CF5B60"/>
    <w:rsid w:val="00D01355"/>
    <w:rsid w:val="00D2130A"/>
    <w:rsid w:val="00D21AE6"/>
    <w:rsid w:val="00D25949"/>
    <w:rsid w:val="00D33EAD"/>
    <w:rsid w:val="00D34B8E"/>
    <w:rsid w:val="00D37ED9"/>
    <w:rsid w:val="00D40F0F"/>
    <w:rsid w:val="00D40F6C"/>
    <w:rsid w:val="00D42C69"/>
    <w:rsid w:val="00D467E7"/>
    <w:rsid w:val="00D5066B"/>
    <w:rsid w:val="00D50ABC"/>
    <w:rsid w:val="00D51AE1"/>
    <w:rsid w:val="00D51FF2"/>
    <w:rsid w:val="00D53460"/>
    <w:rsid w:val="00D54151"/>
    <w:rsid w:val="00D55B54"/>
    <w:rsid w:val="00D56734"/>
    <w:rsid w:val="00D576A8"/>
    <w:rsid w:val="00D7159A"/>
    <w:rsid w:val="00D71C3C"/>
    <w:rsid w:val="00D72F3C"/>
    <w:rsid w:val="00D73AB4"/>
    <w:rsid w:val="00D74ED6"/>
    <w:rsid w:val="00D7518E"/>
    <w:rsid w:val="00D7646D"/>
    <w:rsid w:val="00D77CFA"/>
    <w:rsid w:val="00D81110"/>
    <w:rsid w:val="00D85516"/>
    <w:rsid w:val="00D867C8"/>
    <w:rsid w:val="00D87B0F"/>
    <w:rsid w:val="00D90B69"/>
    <w:rsid w:val="00D91AD5"/>
    <w:rsid w:val="00D92081"/>
    <w:rsid w:val="00DA1F0A"/>
    <w:rsid w:val="00DB01F5"/>
    <w:rsid w:val="00DB4B1E"/>
    <w:rsid w:val="00DB52AA"/>
    <w:rsid w:val="00DC258B"/>
    <w:rsid w:val="00DC4617"/>
    <w:rsid w:val="00DC4759"/>
    <w:rsid w:val="00DC490C"/>
    <w:rsid w:val="00DD458E"/>
    <w:rsid w:val="00DE1754"/>
    <w:rsid w:val="00DE1E62"/>
    <w:rsid w:val="00DE4D2C"/>
    <w:rsid w:val="00DE796F"/>
    <w:rsid w:val="00DF1F02"/>
    <w:rsid w:val="00DF20C2"/>
    <w:rsid w:val="00DF3571"/>
    <w:rsid w:val="00DF544F"/>
    <w:rsid w:val="00DF63BE"/>
    <w:rsid w:val="00E12E00"/>
    <w:rsid w:val="00E12E0D"/>
    <w:rsid w:val="00E17CFB"/>
    <w:rsid w:val="00E20379"/>
    <w:rsid w:val="00E23BD9"/>
    <w:rsid w:val="00E24D52"/>
    <w:rsid w:val="00E26584"/>
    <w:rsid w:val="00E277B4"/>
    <w:rsid w:val="00E277E4"/>
    <w:rsid w:val="00E32AC2"/>
    <w:rsid w:val="00E33BBE"/>
    <w:rsid w:val="00E34158"/>
    <w:rsid w:val="00E406F3"/>
    <w:rsid w:val="00E411EF"/>
    <w:rsid w:val="00E47E92"/>
    <w:rsid w:val="00E51A20"/>
    <w:rsid w:val="00E51FAD"/>
    <w:rsid w:val="00E54A8D"/>
    <w:rsid w:val="00E6211D"/>
    <w:rsid w:val="00E6224C"/>
    <w:rsid w:val="00E6379A"/>
    <w:rsid w:val="00E71182"/>
    <w:rsid w:val="00E75352"/>
    <w:rsid w:val="00E75B07"/>
    <w:rsid w:val="00E82B6F"/>
    <w:rsid w:val="00E84BA1"/>
    <w:rsid w:val="00E92794"/>
    <w:rsid w:val="00E9588D"/>
    <w:rsid w:val="00E9622C"/>
    <w:rsid w:val="00E976BA"/>
    <w:rsid w:val="00EA2AAF"/>
    <w:rsid w:val="00EA2DF2"/>
    <w:rsid w:val="00EB0D8F"/>
    <w:rsid w:val="00EB52A3"/>
    <w:rsid w:val="00EC58A2"/>
    <w:rsid w:val="00ED04A7"/>
    <w:rsid w:val="00ED12DB"/>
    <w:rsid w:val="00ED3908"/>
    <w:rsid w:val="00ED40BF"/>
    <w:rsid w:val="00ED4CA9"/>
    <w:rsid w:val="00ED5614"/>
    <w:rsid w:val="00ED5BE1"/>
    <w:rsid w:val="00EE3EC7"/>
    <w:rsid w:val="00EE538F"/>
    <w:rsid w:val="00EE5778"/>
    <w:rsid w:val="00EF4BBB"/>
    <w:rsid w:val="00EF6B1B"/>
    <w:rsid w:val="00F003D2"/>
    <w:rsid w:val="00F00C60"/>
    <w:rsid w:val="00F0179E"/>
    <w:rsid w:val="00F01817"/>
    <w:rsid w:val="00F041DA"/>
    <w:rsid w:val="00F05387"/>
    <w:rsid w:val="00F05941"/>
    <w:rsid w:val="00F114D8"/>
    <w:rsid w:val="00F11D84"/>
    <w:rsid w:val="00F15E07"/>
    <w:rsid w:val="00F223D6"/>
    <w:rsid w:val="00F2291B"/>
    <w:rsid w:val="00F2562F"/>
    <w:rsid w:val="00F3483B"/>
    <w:rsid w:val="00F37540"/>
    <w:rsid w:val="00F43D6D"/>
    <w:rsid w:val="00F51496"/>
    <w:rsid w:val="00F5600D"/>
    <w:rsid w:val="00F56CD3"/>
    <w:rsid w:val="00F60303"/>
    <w:rsid w:val="00F630C3"/>
    <w:rsid w:val="00F6328E"/>
    <w:rsid w:val="00F63640"/>
    <w:rsid w:val="00F654A4"/>
    <w:rsid w:val="00F6552D"/>
    <w:rsid w:val="00F675AA"/>
    <w:rsid w:val="00F73552"/>
    <w:rsid w:val="00F74FFD"/>
    <w:rsid w:val="00F75472"/>
    <w:rsid w:val="00F82D72"/>
    <w:rsid w:val="00F85514"/>
    <w:rsid w:val="00F85DAB"/>
    <w:rsid w:val="00F9066B"/>
    <w:rsid w:val="00F90831"/>
    <w:rsid w:val="00F91FD3"/>
    <w:rsid w:val="00F967AE"/>
    <w:rsid w:val="00FA16E4"/>
    <w:rsid w:val="00FA217F"/>
    <w:rsid w:val="00FA5507"/>
    <w:rsid w:val="00FA6B1B"/>
    <w:rsid w:val="00FB07F1"/>
    <w:rsid w:val="00FB2664"/>
    <w:rsid w:val="00FC31A0"/>
    <w:rsid w:val="00FC440A"/>
    <w:rsid w:val="00FC732F"/>
    <w:rsid w:val="00FC7F9C"/>
    <w:rsid w:val="00FD063C"/>
    <w:rsid w:val="00FD2317"/>
    <w:rsid w:val="00FD57B5"/>
    <w:rsid w:val="00FE05AC"/>
    <w:rsid w:val="00FE061C"/>
    <w:rsid w:val="00FE073F"/>
    <w:rsid w:val="00FE329A"/>
    <w:rsid w:val="00FE49B0"/>
    <w:rsid w:val="00FE7F36"/>
    <w:rsid w:val="00FF47E0"/>
    <w:rsid w:val="00FF57BD"/>
    <w:rsid w:val="018CF358"/>
    <w:rsid w:val="0249F360"/>
    <w:rsid w:val="03A1AF11"/>
    <w:rsid w:val="03DBC1AF"/>
    <w:rsid w:val="0477C5E2"/>
    <w:rsid w:val="05149BA8"/>
    <w:rsid w:val="0524A92E"/>
    <w:rsid w:val="052E07AB"/>
    <w:rsid w:val="05C4CD21"/>
    <w:rsid w:val="05C84D20"/>
    <w:rsid w:val="084B6CC0"/>
    <w:rsid w:val="0880BEC4"/>
    <w:rsid w:val="0905A864"/>
    <w:rsid w:val="0B688ADD"/>
    <w:rsid w:val="0C147392"/>
    <w:rsid w:val="0C951035"/>
    <w:rsid w:val="0D2622B9"/>
    <w:rsid w:val="0D3CF3C0"/>
    <w:rsid w:val="0E90E628"/>
    <w:rsid w:val="0EC435E8"/>
    <w:rsid w:val="0FA54329"/>
    <w:rsid w:val="0FF0FDA1"/>
    <w:rsid w:val="104E8F6A"/>
    <w:rsid w:val="114837B6"/>
    <w:rsid w:val="117AEE63"/>
    <w:rsid w:val="13360545"/>
    <w:rsid w:val="13EE44FD"/>
    <w:rsid w:val="141D0A71"/>
    <w:rsid w:val="1483842A"/>
    <w:rsid w:val="14F87BBB"/>
    <w:rsid w:val="150460A3"/>
    <w:rsid w:val="151DC1A0"/>
    <w:rsid w:val="159D69DB"/>
    <w:rsid w:val="15A793D2"/>
    <w:rsid w:val="15FD4B14"/>
    <w:rsid w:val="164580B4"/>
    <w:rsid w:val="177AAED5"/>
    <w:rsid w:val="190263E7"/>
    <w:rsid w:val="19AE0686"/>
    <w:rsid w:val="1C2828F8"/>
    <w:rsid w:val="1F2B4AA6"/>
    <w:rsid w:val="1F91F931"/>
    <w:rsid w:val="2040BD86"/>
    <w:rsid w:val="20EF6FA4"/>
    <w:rsid w:val="2100C247"/>
    <w:rsid w:val="21728DDF"/>
    <w:rsid w:val="222FE722"/>
    <w:rsid w:val="2238F83B"/>
    <w:rsid w:val="24233BCE"/>
    <w:rsid w:val="248F7298"/>
    <w:rsid w:val="24CD9FB5"/>
    <w:rsid w:val="2521DFD8"/>
    <w:rsid w:val="26BB6B32"/>
    <w:rsid w:val="26D6DF3A"/>
    <w:rsid w:val="272FF8BD"/>
    <w:rsid w:val="28C0671E"/>
    <w:rsid w:val="29ACD542"/>
    <w:rsid w:val="29C0E11E"/>
    <w:rsid w:val="29D71C51"/>
    <w:rsid w:val="2B7FA52C"/>
    <w:rsid w:val="2BC587D4"/>
    <w:rsid w:val="2BE23BFF"/>
    <w:rsid w:val="2BECE392"/>
    <w:rsid w:val="2C569805"/>
    <w:rsid w:val="2CCE0DAC"/>
    <w:rsid w:val="2E0B0714"/>
    <w:rsid w:val="2E1E85DB"/>
    <w:rsid w:val="2F0F4391"/>
    <w:rsid w:val="2F23CC59"/>
    <w:rsid w:val="2F55C1D0"/>
    <w:rsid w:val="2F67413B"/>
    <w:rsid w:val="307F00FF"/>
    <w:rsid w:val="30E2C9D3"/>
    <w:rsid w:val="312339C3"/>
    <w:rsid w:val="32417186"/>
    <w:rsid w:val="32877482"/>
    <w:rsid w:val="32C76F14"/>
    <w:rsid w:val="32F031CD"/>
    <w:rsid w:val="33DD1A8A"/>
    <w:rsid w:val="3608BACA"/>
    <w:rsid w:val="362E8E62"/>
    <w:rsid w:val="36A34526"/>
    <w:rsid w:val="37E98095"/>
    <w:rsid w:val="3904C322"/>
    <w:rsid w:val="3A16D04D"/>
    <w:rsid w:val="3AC1D870"/>
    <w:rsid w:val="3C3CD469"/>
    <w:rsid w:val="3C78EA78"/>
    <w:rsid w:val="3CFA4BE7"/>
    <w:rsid w:val="3D26A307"/>
    <w:rsid w:val="3E4307E9"/>
    <w:rsid w:val="3F52705E"/>
    <w:rsid w:val="3FE7958F"/>
    <w:rsid w:val="4199CE71"/>
    <w:rsid w:val="4289F95F"/>
    <w:rsid w:val="43DA2441"/>
    <w:rsid w:val="4447601A"/>
    <w:rsid w:val="444CD475"/>
    <w:rsid w:val="46090E34"/>
    <w:rsid w:val="4678C882"/>
    <w:rsid w:val="4839A8A3"/>
    <w:rsid w:val="4A0C46C6"/>
    <w:rsid w:val="4B1C3966"/>
    <w:rsid w:val="4BD86FDB"/>
    <w:rsid w:val="4BF46595"/>
    <w:rsid w:val="4C10C473"/>
    <w:rsid w:val="4D80A9B0"/>
    <w:rsid w:val="4DB4FE75"/>
    <w:rsid w:val="4E203990"/>
    <w:rsid w:val="4EAF6E89"/>
    <w:rsid w:val="4F4CC24F"/>
    <w:rsid w:val="50632AC9"/>
    <w:rsid w:val="5252614B"/>
    <w:rsid w:val="5263F411"/>
    <w:rsid w:val="5381D331"/>
    <w:rsid w:val="543D6739"/>
    <w:rsid w:val="55256288"/>
    <w:rsid w:val="5671A457"/>
    <w:rsid w:val="57DCFF14"/>
    <w:rsid w:val="5816E428"/>
    <w:rsid w:val="589299BE"/>
    <w:rsid w:val="59118A74"/>
    <w:rsid w:val="597680FF"/>
    <w:rsid w:val="5A266F71"/>
    <w:rsid w:val="5A3DC28F"/>
    <w:rsid w:val="5B5E121B"/>
    <w:rsid w:val="5C18FE9E"/>
    <w:rsid w:val="5D445C44"/>
    <w:rsid w:val="5D510C3F"/>
    <w:rsid w:val="5DC24968"/>
    <w:rsid w:val="5DD20337"/>
    <w:rsid w:val="5EBC9E2C"/>
    <w:rsid w:val="5F700CB3"/>
    <w:rsid w:val="6074B6DA"/>
    <w:rsid w:val="61BD885C"/>
    <w:rsid w:val="6278007D"/>
    <w:rsid w:val="62A8CA36"/>
    <w:rsid w:val="641F94C8"/>
    <w:rsid w:val="649D5098"/>
    <w:rsid w:val="65BAB226"/>
    <w:rsid w:val="665D60AE"/>
    <w:rsid w:val="66CC9A3E"/>
    <w:rsid w:val="681AC30F"/>
    <w:rsid w:val="690A1E83"/>
    <w:rsid w:val="69C01559"/>
    <w:rsid w:val="6BA71954"/>
    <w:rsid w:val="6BD404FF"/>
    <w:rsid w:val="6C41DC27"/>
    <w:rsid w:val="6D177DD7"/>
    <w:rsid w:val="6D2748FA"/>
    <w:rsid w:val="6D6E2268"/>
    <w:rsid w:val="6DA18F03"/>
    <w:rsid w:val="7094A74B"/>
    <w:rsid w:val="70B48041"/>
    <w:rsid w:val="714090E6"/>
    <w:rsid w:val="71730B4C"/>
    <w:rsid w:val="721DDFE1"/>
    <w:rsid w:val="73A76FF2"/>
    <w:rsid w:val="740AA237"/>
    <w:rsid w:val="7559445F"/>
    <w:rsid w:val="75B94688"/>
    <w:rsid w:val="76B2ABA4"/>
    <w:rsid w:val="7751D4C0"/>
    <w:rsid w:val="780DD46D"/>
    <w:rsid w:val="781754A5"/>
    <w:rsid w:val="785BC14F"/>
    <w:rsid w:val="7944CDC0"/>
    <w:rsid w:val="798F6C79"/>
    <w:rsid w:val="7A8D56E4"/>
    <w:rsid w:val="7A96DA5B"/>
    <w:rsid w:val="7B071A98"/>
    <w:rsid w:val="7CA26FF1"/>
    <w:rsid w:val="7DC1CD8D"/>
    <w:rsid w:val="7E831836"/>
    <w:rsid w:val="7EFE6833"/>
    <w:rsid w:val="7F3117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A7BD"/>
  <w15:docId w15:val="{9A3B7798-9DA8-4B92-B902-8E4D57DF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rPr>
  </w:style>
  <w:style w:type="paragraph" w:styleId="Heading1">
    <w:name w:val="heading 1"/>
    <w:uiPriority w:val="9"/>
    <w:qFormat/>
    <w:pPr>
      <w:spacing w:before="400" w:after="140"/>
      <w:outlineLvl w:val="0"/>
    </w:pPr>
    <w:rPr>
      <w:rFonts w:ascii="Arial" w:eastAsia="Arial" w:hAnsi="Arial" w:cs="Arial"/>
      <w:b/>
      <w:bCs/>
      <w:color w:val="1A3A5C"/>
      <w:sz w:val="34"/>
      <w:szCs w:val="34"/>
    </w:rPr>
  </w:style>
  <w:style w:type="paragraph" w:styleId="Heading2">
    <w:name w:val="heading 2"/>
    <w:uiPriority w:val="9"/>
    <w:unhideWhenUsed/>
    <w:qFormat/>
    <w:pPr>
      <w:spacing w:before="280" w:after="100"/>
      <w:outlineLvl w:val="1"/>
    </w:pPr>
    <w:rPr>
      <w:rFonts w:ascii="Arial" w:eastAsia="Arial" w:hAnsi="Arial" w:cs="Arial"/>
      <w:b/>
      <w:bCs/>
      <w:color w:val="1F6B3A"/>
      <w:sz w:val="26"/>
      <w:szCs w:val="26"/>
    </w:rPr>
  </w:style>
  <w:style w:type="paragraph" w:styleId="Heading3">
    <w:name w:val="heading 3"/>
    <w:uiPriority w:val="9"/>
    <w:semiHidden/>
    <w:unhideWhenUsed/>
    <w:qFormat/>
    <w:pPr>
      <w:outlineLvl w:val="2"/>
    </w:pPr>
    <w:rPr>
      <w:rFonts w:ascii="Arial" w:eastAsia="Arial" w:hAnsi="Arial" w:cs="Arial"/>
      <w:color w:val="1F4D78"/>
      <w:sz w:val="24"/>
      <w:szCs w:val="24"/>
    </w:rPr>
  </w:style>
  <w:style w:type="paragraph" w:styleId="Heading4">
    <w:name w:val="heading 4"/>
    <w:uiPriority w:val="9"/>
    <w:semiHidden/>
    <w:unhideWhenUsed/>
    <w:qFormat/>
    <w:pPr>
      <w:outlineLvl w:val="3"/>
    </w:pPr>
    <w:rPr>
      <w:rFonts w:ascii="Arial" w:eastAsia="Arial" w:hAnsi="Arial" w:cs="Arial"/>
      <w:i/>
      <w:iCs/>
      <w:color w:val="2E74B5"/>
      <w:sz w:val="22"/>
      <w:szCs w:val="22"/>
    </w:rPr>
  </w:style>
  <w:style w:type="paragraph" w:styleId="Heading5">
    <w:name w:val="heading 5"/>
    <w:uiPriority w:val="9"/>
    <w:semiHidden/>
    <w:unhideWhenUsed/>
    <w:qFormat/>
    <w:pPr>
      <w:outlineLvl w:val="4"/>
    </w:pPr>
    <w:rPr>
      <w:rFonts w:ascii="Arial" w:eastAsia="Arial" w:hAnsi="Arial" w:cs="Arial"/>
      <w:color w:val="2E74B5"/>
      <w:sz w:val="22"/>
      <w:szCs w:val="22"/>
    </w:rPr>
  </w:style>
  <w:style w:type="paragraph" w:styleId="Heading6">
    <w:name w:val="heading 6"/>
    <w:uiPriority w:val="9"/>
    <w:semiHidden/>
    <w:unhideWhenUsed/>
    <w:qFormat/>
    <w:pPr>
      <w:outlineLvl w:val="5"/>
    </w:pPr>
    <w:rPr>
      <w:rFonts w:ascii="Arial" w:eastAsia="Arial" w:hAnsi="Arial" w:cs="Arial"/>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0E2841" w:themeColor="text2"/>
      <w:sz w:val="18"/>
      <w:szCs w:val="18"/>
    </w:rPr>
  </w:style>
  <w:style w:type="character" w:styleId="Emphasis">
    <w:name w:val="Emphasis"/>
    <w:basedOn w:val="DefaultParagraphFont"/>
    <w:uiPriority w:val="20"/>
    <w:qFormat/>
    <w:rPr>
      <w:i/>
      <w:iC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Arial" w:eastAsia="Arial" w:hAnsi="Arial" w:cs="Arial"/>
    </w:rPr>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Arial" w:eastAsia="Arial" w:hAnsi="Arial" w:cs="Arial"/>
    </w:rPr>
  </w:style>
  <w:style w:type="paragraph" w:styleId="Header">
    <w:name w:val="header"/>
    <w:basedOn w:val="Normal"/>
    <w:link w:val="HeaderChar"/>
    <w:uiPriority w:val="99"/>
    <w:unhideWhenUsed/>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uiPriority w:val="99"/>
    <w:unhideWhenUsed/>
    <w:rPr>
      <w:color w:val="0563C1"/>
      <w:u w:val="single"/>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link w:val="TitleChar"/>
    <w:uiPriority w:val="10"/>
    <w:qFormat/>
    <w:rPr>
      <w:rFonts w:ascii="Arial" w:eastAsia="Arial" w:hAnsi="Arial" w:cs="Arial"/>
      <w:sz w:val="56"/>
      <w:szCs w:val="56"/>
    </w:rPr>
  </w:style>
  <w:style w:type="paragraph" w:styleId="TOC1">
    <w:name w:val="toc 1"/>
    <w:basedOn w:val="Normal"/>
    <w:next w:val="Normal"/>
    <w:autoRedefine/>
    <w:uiPriority w:val="39"/>
    <w:unhideWhenUsed/>
    <w:pPr>
      <w:spacing w:after="100" w:line="278" w:lineRule="auto"/>
    </w:pPr>
    <w:rPr>
      <w:rFonts w:asciiTheme="minorHAnsi" w:eastAsiaTheme="minorHAnsi" w:hAnsiTheme="minorHAnsi" w:cstheme="minorBidi"/>
      <w:kern w:val="2"/>
      <w:sz w:val="24"/>
      <w:szCs w:val="24"/>
      <w:lang w:eastAsia="en-US"/>
      <w14:ligatures w14:val="standardContextual"/>
    </w:rPr>
  </w:style>
  <w:style w:type="paragraph" w:styleId="TOC2">
    <w:name w:val="toc 2"/>
    <w:basedOn w:val="Normal"/>
    <w:next w:val="Normal"/>
    <w:autoRedefine/>
    <w:uiPriority w:val="39"/>
    <w:unhideWhenUsed/>
    <w:pPr>
      <w:spacing w:after="100" w:line="278" w:lineRule="auto"/>
      <w:ind w:left="240"/>
    </w:pPr>
    <w:rPr>
      <w:rFonts w:asciiTheme="minorHAnsi" w:eastAsiaTheme="minorHAnsi" w:hAnsiTheme="minorHAnsi" w:cstheme="minorBidi"/>
      <w:kern w:val="2"/>
      <w:sz w:val="24"/>
      <w:szCs w:val="24"/>
      <w:lang w:eastAsia="en-US"/>
      <w14:ligatures w14:val="standardContextual"/>
    </w:rPr>
  </w:style>
  <w:style w:type="paragraph" w:customStyle="1" w:styleId="Strong1">
    <w:name w:val="Strong1"/>
    <w:qFormat/>
    <w:rPr>
      <w:rFonts w:ascii="Arial" w:eastAsia="Arial" w:hAnsi="Arial" w:cs="Arial"/>
      <w:b/>
      <w:bCs/>
      <w:sz w:val="22"/>
      <w:szCs w:val="22"/>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Pr>
      <w:sz w:val="56"/>
      <w:szCs w:val="56"/>
    </w:rPr>
  </w:style>
  <w:style w:type="paragraph" w:customStyle="1" w:styleId="TOCHeading1">
    <w:name w:val="TOC Heading1"/>
    <w:basedOn w:val="Heading1"/>
    <w:next w:val="Normal"/>
    <w:uiPriority w:val="39"/>
    <w:unhideWhenUsed/>
    <w:qFormat/>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66666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0">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4E429E8-0E57-4C29-8CBD-EF9DB82545BB}"/>
      </w:docPartPr>
      <w:docPartBody>
        <w:p w:rsidR="00E07F31"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4B38" w:rsidRDefault="00544B38">
      <w:pPr>
        <w:spacing w:line="240" w:lineRule="auto"/>
      </w:pPr>
      <w:r>
        <w:separator/>
      </w:r>
    </w:p>
  </w:endnote>
  <w:endnote w:type="continuationSeparator" w:id="0">
    <w:p w:rsidR="00544B38" w:rsidRDefault="00544B3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4B38" w:rsidRDefault="00544B38">
      <w:pPr>
        <w:spacing w:after="0"/>
      </w:pPr>
      <w:r>
        <w:separator/>
      </w:r>
    </w:p>
  </w:footnote>
  <w:footnote w:type="continuationSeparator" w:id="0">
    <w:p w:rsidR="00544B38" w:rsidRDefault="00544B3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9F8"/>
    <w:rsid w:val="001179F8"/>
    <w:rsid w:val="00173A52"/>
    <w:rsid w:val="001E4FDC"/>
    <w:rsid w:val="00544B38"/>
    <w:rsid w:val="00795CEF"/>
    <w:rsid w:val="007F478C"/>
    <w:rsid w:val="008839EC"/>
    <w:rsid w:val="009F5881"/>
    <w:rsid w:val="009F7BF1"/>
    <w:rsid w:val="00A04070"/>
    <w:rsid w:val="00B12DEE"/>
    <w:rsid w:val="00BA6E34"/>
    <w:rsid w:val="00BF4BB0"/>
    <w:rsid w:val="00CD330F"/>
    <w:rsid w:val="00E07F31"/>
    <w:rsid w:val="00E7760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2B97FF-A74F-4A64-936B-4B9CE5355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28</Pages>
  <Words>4161</Words>
  <Characters>23721</Characters>
  <Application>Microsoft Office Word</Application>
  <DocSecurity>0</DocSecurity>
  <Lines>197</Lines>
  <Paragraphs>55</Paragraphs>
  <ScaleCrop>false</ScaleCrop>
  <Company/>
  <LinksUpToDate>false</LinksUpToDate>
  <CharactersWithSpaces>27827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Meena [Student-PECS]</dc:creator>
  <cp:lastModifiedBy>Meena Ramesh [Student-PECS]</cp:lastModifiedBy>
  <cp:revision>242</cp:revision>
  <cp:lastPrinted>2026-04-20T21:32:00Z</cp:lastPrinted>
  <dcterms:created xsi:type="dcterms:W3CDTF">2026-04-20T14:29:00Z</dcterms:created>
  <dcterms:modified xsi:type="dcterms:W3CDTF">2026-04-21T07:45:00Z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df20eea7-caea-4e50-853b-8e621c4f2352</vt:lpwstr>
  </property>
  <property fmtid="{D5CDD505-2E9C-101B-9397-08002B2CF9AE}" pid="3" name="KSOProductBuildVer">
    <vt:lpwstr>2057-12.2.0.23202</vt:lpwstr>
  </property>
  <property fmtid="{D5CDD505-2E9C-101B-9397-08002B2CF9AE}" pid="4" name="ICV">
    <vt:lpwstr>A9AE4F450C5B4C27AB33AC519AFDD0AA_13</vt:lpwstr>
  </property>
</Properties>
</file>