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A9CF0" w14:textId="77777777" w:rsidR="00903647" w:rsidRDefault="00903647" w:rsidP="00903647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159396BB" w14:textId="63D59A44" w:rsidR="00903647" w:rsidRDefault="00DA3612" w:rsidP="00903647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Assignment 6</w:t>
      </w:r>
    </w:p>
    <w:p w14:paraId="5A0A3B01" w14:textId="77777777" w:rsidR="00903647" w:rsidRDefault="00903647" w:rsidP="00903647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5586829C" w14:textId="77777777" w:rsidR="00A35D08" w:rsidRDefault="00A35D08" w:rsidP="00903647">
      <w:pPr>
        <w:jc w:val="center"/>
        <w:rPr>
          <w:rFonts w:eastAsiaTheme="minorEastAsia"/>
          <w:b/>
        </w:rPr>
      </w:pPr>
    </w:p>
    <w:p w14:paraId="5B60FB47" w14:textId="77777777" w:rsidR="00DA3612" w:rsidRDefault="00DA3612" w:rsidP="00F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</w:pPr>
    </w:p>
    <w:p w14:paraId="0314C4D4" w14:textId="77777777" w:rsidR="004D3098" w:rsidRDefault="004D3098" w:rsidP="00F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</w:pPr>
      <w:r w:rsidRPr="00FA01AD">
        <w:rPr>
          <w:b/>
        </w:rPr>
        <w:t>6.1</w:t>
      </w:r>
      <w:r>
        <w:t xml:space="preserve"> Verify equation (6.1.3) on page 110 for the white noise process.</w:t>
      </w:r>
    </w:p>
    <w:p w14:paraId="5CF0436D" w14:textId="12B13194" w:rsidR="009E2457" w:rsidRDefault="004D3098" w:rsidP="00F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i/>
          <w:color w:val="000000"/>
          <w:u w:val="single"/>
        </w:rPr>
      </w:pPr>
      <w:r w:rsidRPr="004D3098">
        <w:rPr>
          <w:i/>
          <w:u w:val="single"/>
        </w:rPr>
        <w:t>Solution:</w:t>
      </w:r>
      <w:r w:rsidR="000853E7" w:rsidRPr="004D3098">
        <w:rPr>
          <w:rFonts w:ascii="Times" w:eastAsiaTheme="minorEastAsia" w:hAnsi="Times" w:cs="Times"/>
          <w:i/>
          <w:color w:val="000000"/>
          <w:u w:val="single"/>
        </w:rPr>
        <w:t xml:space="preserve"> </w:t>
      </w:r>
    </w:p>
    <w:p w14:paraId="3026E133" w14:textId="5AB9BB4A" w:rsidR="004D3098" w:rsidRDefault="004D3098" w:rsidP="00F6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Equation 6.1.3 is,</w:t>
      </w:r>
    </w:p>
    <w:p w14:paraId="7590EEB6" w14:textId="4A09A433" w:rsidR="00696AB5" w:rsidRPr="00920845" w:rsidRDefault="00AA7477" w:rsidP="00C24F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ascii="Times" w:eastAsiaTheme="minorEastAsia" w:hAnsi="Times" w:cs="Times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</w:rPr>
                <m:t>Var(</m:t>
              </m:r>
              <m:r>
                <w:rPr>
                  <w:rFonts w:ascii="Cambria Math" w:hAnsi="Cambria Math" w:cs="Times"/>
                  <w:color w:val="000000"/>
                </w:rPr>
                <m:t>r</m:t>
              </m:r>
            </m:e>
            <m:sub>
              <m:r>
                <w:rPr>
                  <w:rFonts w:ascii="Cambria Math" w:hAnsi="Cambria Math" w:cs="Times"/>
                  <w:color w:val="000000"/>
                </w:rPr>
                <m:t>k</m:t>
              </m:r>
            </m:sub>
          </m:sSub>
          <m:r>
            <w:rPr>
              <w:rFonts w:ascii="Cambria Math" w:hAnsi="Cambria Math" w:cs="Times"/>
              <w:color w:val="000000"/>
            </w:rPr>
            <m:t>)</m:t>
          </m:r>
          <m:r>
            <w:rPr>
              <w:rFonts w:ascii="Cambria Math" w:hAnsi="Cambria Math" w:cs="Times"/>
              <w:color w:val="000000"/>
            </w:rPr>
            <m:t>≈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Times"/>
                  <w:color w:val="000000"/>
                </w:rPr>
                <m:t>n</m:t>
              </m:r>
            </m:den>
          </m:f>
          <m:r>
            <w:rPr>
              <w:rFonts w:ascii="Cambria Math" w:hAnsi="Cambria Math" w:cs="Times"/>
              <w:color w:val="000000"/>
            </w:rPr>
            <m:t xml:space="preserve"> and corr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ambria Math" w:cs="Times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"/>
              <w:color w:val="000000"/>
            </w:rPr>
            <m:t>≈0for k≠j</m:t>
          </m:r>
        </m:oMath>
      </m:oMathPara>
    </w:p>
    <w:p w14:paraId="63DF5146" w14:textId="36D15B14" w:rsidR="00920845" w:rsidRPr="008872F7" w:rsidRDefault="00920845" w:rsidP="009208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c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ij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naryPr>
          <m:sub>
            <m:r>
              <w:rPr>
                <w:rFonts w:ascii="Cambria Math" w:eastAsiaTheme="minorEastAsia" w:hAnsi="Cambria Math" w:cs="Times"/>
                <w:color w:val="000000"/>
              </w:rPr>
              <m:t>k=-∞</m:t>
            </m:r>
          </m:sub>
          <m:sup>
            <m:r>
              <w:rPr>
                <w:rFonts w:ascii="Cambria Math" w:eastAsiaTheme="minorEastAsia" w:hAnsi="Cambria Math" w:cs="Times"/>
                <w:color w:val="000000"/>
              </w:rPr>
              <m:t>∞</m:t>
            </m:r>
          </m:sup>
          <m:e>
            <m:r>
              <w:rPr>
                <w:rFonts w:ascii="Cambria Math" w:eastAsiaTheme="minorEastAsia" w:hAnsi="Cambria Math" w:cs="Times"/>
                <w:color w:val="00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k+i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k+j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k-i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k+j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k+j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k+i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"/>
                <w:color w:val="000000"/>
              </w:rPr>
              <m:t>)</m:t>
            </m:r>
          </m:e>
        </m:nary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0BCBA131" w14:textId="77777777" w:rsidR="00920845" w:rsidRDefault="00920845" w:rsidP="00696AB5">
      <w:pPr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420842D8" w14:textId="51F92D96" w:rsidR="00954199" w:rsidRDefault="001846A7" w:rsidP="00696AB5">
      <w:pPr>
        <w:rPr>
          <w:rFonts w:eastAsia="Times New Roman"/>
        </w:rPr>
      </w:pPr>
      <w:r>
        <w:rPr>
          <w:rFonts w:ascii="Times" w:eastAsiaTheme="minorEastAsia" w:hAnsi="Times" w:cs="Times"/>
          <w:color w:val="000000"/>
        </w:rPr>
        <w:t>For white noise,</w:t>
      </w:r>
      <w:r w:rsidR="00696AB5">
        <w:rPr>
          <w:rFonts w:ascii="Times" w:eastAsiaTheme="minorEastAsia" w:hAnsi="Times" w:cs="Times"/>
          <w:color w:val="000000"/>
        </w:rPr>
        <w:t xml:space="preserve"> </w:t>
      </w:r>
      <w:r w:rsidR="00696AB5">
        <w:rPr>
          <w:rFonts w:eastAsia="Times New Roman"/>
        </w:rPr>
        <w:t xml:space="preserve">ρ(k) = 0 for all k, then </w:t>
      </w:r>
      <w:proofErr w:type="spellStart"/>
      <w:r w:rsidR="00696AB5">
        <w:rPr>
          <w:rFonts w:eastAsia="Times New Roman"/>
        </w:rPr>
        <w:t>cij</w:t>
      </w:r>
      <w:proofErr w:type="spellEnd"/>
      <w:r w:rsidR="00696AB5">
        <w:rPr>
          <w:rFonts w:eastAsia="Times New Roman"/>
        </w:rPr>
        <w:t xml:space="preserve"> = 0</w:t>
      </w:r>
      <w:r w:rsidR="00696AB5">
        <w:rPr>
          <w:rFonts w:ascii="MS Mincho" w:eastAsia="MS Mincho" w:hAnsi="MS Mincho" w:cs="MS Mincho"/>
        </w:rPr>
        <w:t>∀</w:t>
      </w:r>
      <w:r w:rsidR="00696AB5">
        <w:rPr>
          <w:rFonts w:eastAsia="Times New Roman"/>
        </w:rPr>
        <w:t xml:space="preserve"> </w:t>
      </w:r>
      <w:proofErr w:type="spellStart"/>
      <w:r w:rsidR="00696AB5">
        <w:rPr>
          <w:rFonts w:eastAsia="Times New Roman"/>
        </w:rPr>
        <w:t>i</w:t>
      </w:r>
      <w:proofErr w:type="spellEnd"/>
      <m:oMath>
        <m:r>
          <w:rPr>
            <w:rFonts w:ascii="Cambria Math" w:eastAsia="Times New Roman" w:hAnsi="Cambria Math"/>
          </w:rPr>
          <m:t>≠</m:t>
        </m:r>
      </m:oMath>
      <w:r w:rsidR="00696AB5">
        <w:rPr>
          <w:rFonts w:eastAsia="Times New Roman"/>
        </w:rPr>
        <w:t xml:space="preserve"> j and</w:t>
      </w:r>
    </w:p>
    <w:p w14:paraId="54BEFE03" w14:textId="77777777" w:rsidR="00696AB5" w:rsidRDefault="00696AB5" w:rsidP="00696AB5">
      <w:pPr>
        <w:rPr>
          <w:rFonts w:eastAsia="Times New Roman"/>
        </w:rPr>
      </w:pPr>
    </w:p>
    <w:p w14:paraId="3E23AD01" w14:textId="6F028E35" w:rsidR="00696AB5" w:rsidRDefault="00EE1910" w:rsidP="00696AB5">
      <w:pPr>
        <w:rPr>
          <w:rFonts w:eastAsia="Times New Roman"/>
          <w:color w:val="000000"/>
        </w:rPr>
      </w:pPr>
      <m:oMath>
        <m:r>
          <w:rPr>
            <w:rFonts w:ascii="Cambria Math" w:eastAsia="Times New Roman" w:hAnsi="Cambria Math"/>
          </w:rPr>
          <m:t>Var(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r</m:t>
            </m:r>
          </m:e>
          <m:sub>
            <m:r>
              <w:rPr>
                <w:rFonts w:ascii="Cambria Math" w:hAnsi="Cambria Math" w:cs="Times"/>
                <w:color w:val="000000"/>
              </w:rPr>
              <m:t>k</m:t>
            </m:r>
          </m:sub>
        </m:sSub>
        <m:r>
          <w:rPr>
            <w:rFonts w:ascii="Cambria Math" w:hAnsi="Cambria Math" w:cs="Times"/>
            <w:color w:val="000000"/>
          </w:rPr>
          <m:t>)</m:t>
        </m:r>
        <m:r>
          <w:rPr>
            <w:rFonts w:ascii="Cambria Math" w:hAnsi="Cambria Math" w:cs="Times"/>
            <w:color w:val="000000"/>
          </w:rPr>
          <m:t xml:space="preserve"> </m:t>
        </m:r>
        <m:r>
          <w:rPr>
            <w:rFonts w:ascii="Cambria Math" w:hAnsi="Cambria Math" w:cs="Times"/>
            <w:color w:val="000000"/>
          </w:rPr>
          <m:t>≈</m:t>
        </m:r>
        <m:f>
          <m:fPr>
            <m:ctrlPr>
              <w:rPr>
                <w:rFonts w:ascii="Cambria Math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hAnsi="Cambria Math" w:cs="Times"/>
                <w:color w:val="000000"/>
              </w:rPr>
              <m:t>1</m:t>
            </m:r>
          </m:num>
          <m:den>
            <m:r>
              <w:rPr>
                <w:rFonts w:ascii="Cambria Math" w:hAnsi="Cambria Math" w:cs="Times"/>
                <w:color w:val="000000"/>
              </w:rPr>
              <m:t>n</m:t>
            </m:r>
          </m:den>
        </m:f>
        <m:r>
          <w:rPr>
            <w:rFonts w:ascii="Cambria Math" w:hAnsi="Cambria Math" w:cs="Times"/>
            <w:color w:val="000000"/>
          </w:rPr>
          <m:t>ckk</m:t>
        </m:r>
      </m:oMath>
      <w:r>
        <w:rPr>
          <w:rFonts w:eastAsia="Times New Roman"/>
          <w:color w:val="000000"/>
        </w:rPr>
        <w:t xml:space="preserve"> </w:t>
      </w:r>
    </w:p>
    <w:p w14:paraId="189FF213" w14:textId="77777777" w:rsidR="00DC51E3" w:rsidRDefault="00DC51E3" w:rsidP="00696AB5">
      <w:pPr>
        <w:rPr>
          <w:rFonts w:eastAsia="Times New Roman"/>
          <w:color w:val="000000"/>
        </w:rPr>
      </w:pPr>
    </w:p>
    <w:p w14:paraId="579CED16" w14:textId="0F610609" w:rsidR="00DC51E3" w:rsidRDefault="00DC51E3" w:rsidP="00DC51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eastAsia="Times New Roman"/>
          <w:color w:val="000000"/>
        </w:rPr>
        <w:t xml:space="preserve">where </w:t>
      </w:r>
      <m:oMath>
        <m:r>
          <w:rPr>
            <w:rFonts w:ascii="Cambria Math" w:hAnsi="Cambria Math" w:cs="Times"/>
            <w:color w:val="000000"/>
          </w:rPr>
          <m:t>ckk=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naryPr>
          <m:sub>
            <m:r>
              <w:rPr>
                <w:rFonts w:ascii="Cambria Math" w:eastAsiaTheme="minorEastAsia" w:hAnsi="Cambria Math" w:cs="Times"/>
                <w:color w:val="000000"/>
              </w:rPr>
              <m:t>i=-∞</m:t>
            </m:r>
          </m:sub>
          <m:sup>
            <m:r>
              <w:rPr>
                <w:rFonts w:ascii="Cambria Math" w:eastAsiaTheme="minorEastAsia" w:hAnsi="Cambria Math" w:cs="Times"/>
                <w:color w:val="000000"/>
              </w:rPr>
              <m:t>∞</m:t>
            </m:r>
          </m:sup>
          <m:e>
            <m:r>
              <w:rPr>
                <w:rFonts w:ascii="Cambria Math" w:eastAsiaTheme="minorEastAsia" w:hAnsi="Cambria Math" w:cs="Times"/>
                <w:color w:val="00000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i-k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"/>
                <w:color w:val="000000"/>
              </w:rPr>
              <m:t>)</m:t>
            </m:r>
          </m:e>
        </m:nary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3ED81AF4" w14:textId="501C36C1" w:rsidR="00DC51E3" w:rsidRDefault="00DC51E3" w:rsidP="00DC51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hAnsi="Cambria Math" w:cs="Times"/>
            <w:color w:val="000000"/>
          </w:rPr>
          <m:t>ckk=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naryPr>
          <m:sub>
            <m:r>
              <w:rPr>
                <w:rFonts w:ascii="Cambria Math" w:eastAsiaTheme="minorEastAsia" w:hAnsi="Cambria Math" w:cs="Times"/>
                <w:color w:val="000000"/>
              </w:rPr>
              <m:t>i=-∞</m:t>
            </m:r>
          </m:sub>
          <m:sup>
            <m:r>
              <w:rPr>
                <w:rFonts w:ascii="Cambria Math" w:eastAsiaTheme="minorEastAsia" w:hAnsi="Cambria Math" w:cs="Times"/>
                <w:color w:val="000000"/>
              </w:rPr>
              <m:t>∞</m:t>
            </m:r>
          </m:sup>
          <m:e>
            <m:r>
              <w:rPr>
                <w:rFonts w:ascii="Cambria Math" w:eastAsiaTheme="minorEastAsia" w:hAnsi="Cambria Math" w:cs="Times"/>
                <w:color w:val="000000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"/>
                <w:color w:val="00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i-k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-4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+2</m:t>
            </m:r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"/>
                <w:color w:val="000000"/>
              </w:rPr>
              <m:t>)</m:t>
            </m:r>
          </m:e>
        </m:nary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346ECD79" w14:textId="77777777" w:rsidR="00DC51E3" w:rsidRDefault="00DC51E3" w:rsidP="00DC51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</w:p>
    <w:p w14:paraId="19CD6464" w14:textId="5B588A1B" w:rsidR="00DC51E3" w:rsidRDefault="00DC51E3" w:rsidP="00DC51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1+0-0+0        i+k=0⟹</m:t>
                </m:r>
                <w:proofErr w:type="gramStart"/>
                <m:r>
                  <w:rPr>
                    <w:rFonts w:ascii="Cambria Math" w:eastAsiaTheme="minorEastAsia" w:hAnsi="Cambria Math" w:cs="Times"/>
                    <w:color w:val="000000"/>
                  </w:rPr>
                  <m:t>i,k</m:t>
                </m:r>
                <w:proofErr w:type="gramEnd"/>
                <m:r>
                  <w:rPr>
                    <w:rFonts w:ascii="Cambria Math" w:eastAsiaTheme="minorEastAsia" w:hAnsi="Cambria Math" w:cs="Times"/>
                    <w:color w:val="000000"/>
                  </w:rPr>
                  <m:t>≠0</m:t>
                </m:r>
              </m:e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 xml:space="preserve">     0                                  </m:t>
                </m:r>
                <m:r>
                  <w:rPr>
                    <w:rFonts w:ascii="Cambria Math" w:eastAsiaTheme="minorEastAsia" w:hAnsi="Cambria Math" w:cs="Times"/>
                    <w:vanish/>
                    <w:color w:val="000000"/>
                  </w:rPr>
                  <m:t xml:space="preserve">   </m:t>
                </m:r>
                <m:r>
                  <w:rPr>
                    <w:rFonts w:ascii="Cambria Math" w:eastAsiaTheme="minorEastAsia" w:hAnsi="Cambria Math" w:cs="Times"/>
                    <w:color w:val="000000"/>
                  </w:rPr>
                  <m:t xml:space="preserve">k=i                                 </m:t>
                </m:r>
                <m:r>
                  <w:rPr>
                    <w:rFonts w:ascii="Cambria Math" w:eastAsiaTheme="minorEastAsia" w:hAnsi="Cambria Math" w:cs="Times"/>
                    <w:vanish/>
                    <w:color w:val="000000"/>
                  </w:rPr>
                  <m:t xml:space="preserve">   </m:t>
                </m:r>
              </m:e>
            </m:eqArr>
          </m:e>
        </m:d>
        <m:r>
          <w:rPr>
            <w:rFonts w:ascii="Cambria Math" w:eastAsiaTheme="minorEastAsia" w:hAnsi="Cambria Math" w:cs="Times"/>
            <w:color w:val="000000"/>
          </w:rPr>
          <m:t xml:space="preserve"> </m:t>
        </m:r>
      </m:oMath>
    </w:p>
    <w:p w14:paraId="53C0C2B3" w14:textId="77777777" w:rsidR="00696AB5" w:rsidRDefault="00696AB5" w:rsidP="00696AB5">
      <w:pPr>
        <w:rPr>
          <w:rFonts w:eastAsia="Times New Roman"/>
          <w:color w:val="000000"/>
        </w:rPr>
      </w:pPr>
    </w:p>
    <w:p w14:paraId="697559CA" w14:textId="70E25E5A" w:rsidR="00606A10" w:rsidRDefault="00C24F6A" w:rsidP="00C24F6A">
      <w:pPr>
        <w:rPr>
          <w:rFonts w:eastAsia="Times New Roman"/>
          <w:color w:val="000000"/>
        </w:rPr>
      </w:pPr>
      <m:oMath>
        <m:r>
          <w:rPr>
            <w:rFonts w:ascii="Cambria Math" w:eastAsia="Times New Roman" w:hAnsi="Cambria Math"/>
            <w:color w:val="000000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</w:rPr>
          <m:t>, k=1,2,</m:t>
        </m:r>
        <m:r>
          <w:rPr>
            <w:rFonts w:ascii="Cambria Math" w:eastAsia="Times New Roman" w:hAnsi="Cambria Math"/>
            <w:color w:val="000000"/>
          </w:rPr>
          <m:t>…</m:t>
        </m:r>
      </m:oMath>
      <w:r>
        <w:rPr>
          <w:rFonts w:eastAsia="Times New Roman"/>
          <w:color w:val="000000"/>
        </w:rPr>
        <w:t xml:space="preserve"> </w:t>
      </w:r>
    </w:p>
    <w:p w14:paraId="374A83CE" w14:textId="77777777" w:rsidR="00C24F6A" w:rsidRPr="00C24F6A" w:rsidRDefault="00C24F6A" w:rsidP="00C24F6A">
      <w:pPr>
        <w:rPr>
          <w:rFonts w:eastAsia="Times New Roman"/>
          <w:color w:val="000000"/>
        </w:rPr>
      </w:pPr>
    </w:p>
    <w:p w14:paraId="7800F211" w14:textId="77777777" w:rsidR="002336C1" w:rsidRDefault="002336C1" w:rsidP="002975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</w:p>
    <w:p w14:paraId="2C501444" w14:textId="5B9732F8" w:rsidR="002975DA" w:rsidRDefault="00606A10" w:rsidP="002975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</w:pPr>
      <w:r w:rsidRPr="00FA01AD">
        <w:rPr>
          <w:rFonts w:ascii="Times" w:eastAsiaTheme="minorEastAsia" w:hAnsi="Times" w:cs="Times"/>
          <w:b/>
          <w:color w:val="000000"/>
        </w:rPr>
        <w:t>6.12</w:t>
      </w:r>
      <w:r>
        <w:rPr>
          <w:rFonts w:ascii="Times" w:eastAsiaTheme="minorEastAsia" w:hAnsi="Times" w:cs="Times"/>
          <w:color w:val="000000"/>
        </w:rPr>
        <w:t xml:space="preserve"> </w:t>
      </w:r>
      <w:r w:rsidR="002975DA" w:rsidRPr="002975DA">
        <w:t>From a time series of 100 observations, we calculate r1 = −0.49, r2 = 0.31, r3 = −0.21, r4 = 0.11, and |</w:t>
      </w:r>
      <w:proofErr w:type="spellStart"/>
      <w:r w:rsidR="002975DA" w:rsidRPr="002975DA">
        <w:t>rk</w:t>
      </w:r>
      <w:proofErr w:type="spellEnd"/>
      <w:r w:rsidR="002975DA" w:rsidRPr="002975DA">
        <w:t>| &lt; 0.09 for k &gt; 4. On this basis alone, what ARIMA model would we tentatively specify for the series?  </w:t>
      </w:r>
    </w:p>
    <w:p w14:paraId="1726452E" w14:textId="3238AC56" w:rsidR="002975DA" w:rsidRDefault="002975DA" w:rsidP="002975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i/>
          <w:u w:val="single"/>
        </w:rPr>
      </w:pPr>
      <w:r w:rsidRPr="002975DA">
        <w:rPr>
          <w:i/>
          <w:u w:val="single"/>
        </w:rPr>
        <w:t>Solution:</w:t>
      </w:r>
    </w:p>
    <w:p w14:paraId="433822AE" w14:textId="14ED24D2" w:rsidR="002975DA" w:rsidRDefault="005E735A" w:rsidP="002975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Approximate margin of error bounds for 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r</m:t>
            </m:r>
          </m:e>
          <m:sub>
            <m:r>
              <w:rPr>
                <w:rFonts w:ascii="Cambria Math" w:hAnsi="Cambria Math" w:cs="Times"/>
                <w:color w:val="000000"/>
              </w:rPr>
              <m:t>k</m:t>
            </m:r>
          </m:sub>
        </m:sSub>
        <m:r>
          <w:rPr>
            <w:rFonts w:ascii="Cambria Math" w:hAnsi="Cambria Math" w:cs="Times"/>
            <w:color w:val="000000"/>
          </w:rPr>
          <m:t xml:space="preserve"> is ±</m:t>
        </m:r>
        <m:f>
          <m:fPr>
            <m:ctrlPr>
              <w:rPr>
                <w:rFonts w:ascii="Cambria Math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hAnsi="Cambria Math" w:cs="Times"/>
                <w:color w:val="00000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"/>
                    <w:color w:val="000000"/>
                  </w:rPr>
                  <m:t>100</m:t>
                </m:r>
              </m:e>
            </m:rad>
          </m:den>
        </m:f>
        <m:r>
          <w:rPr>
            <w:rFonts w:ascii="Cambria Math" w:hAnsi="Cambria Math" w:cs="Times"/>
            <w:color w:val="000000"/>
          </w:rPr>
          <m:t>=±0.2</m:t>
        </m:r>
      </m:oMath>
    </w:p>
    <w:p w14:paraId="62EC8C96" w14:textId="08BD9700" w:rsidR="005959AB" w:rsidRDefault="00CC2562" w:rsidP="002975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Therefore</w:t>
      </w:r>
      <w:r w:rsidR="005959AB">
        <w:rPr>
          <w:rFonts w:ascii="Times" w:eastAsiaTheme="minorEastAsia" w:hAnsi="Times" w:cs="Times"/>
          <w:color w:val="000000"/>
        </w:rPr>
        <w:t>,</w:t>
      </w:r>
      <w:r>
        <w:rPr>
          <w:rFonts w:ascii="Times" w:eastAsiaTheme="minorEastAsia" w:hAnsi="Times" w:cs="Times"/>
          <w:color w:val="000000"/>
        </w:rPr>
        <w:t xml:space="preserve"> from the given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r</m:t>
            </m:r>
          </m:e>
          <m:sub>
            <m:r>
              <w:rPr>
                <w:rFonts w:ascii="Cambria Math" w:hAnsi="Cambria Math" w:cs="Times"/>
                <w:color w:val="000000"/>
              </w:rPr>
              <m:t>k</m:t>
            </m:r>
          </m:sub>
        </m:sSub>
      </m:oMath>
      <w:r w:rsidR="005959AB">
        <w:rPr>
          <w:rFonts w:ascii="Times" w:eastAsiaTheme="minorEastAsia" w:hAnsi="Times" w:cs="Times"/>
          <w:color w:val="000000"/>
        </w:rPr>
        <w:t xml:space="preserve">values we might consider </w:t>
      </w:r>
      <w:proofErr w:type="gramStart"/>
      <w:r w:rsidR="005959AB">
        <w:rPr>
          <w:rFonts w:ascii="Times" w:eastAsiaTheme="minorEastAsia" w:hAnsi="Times" w:cs="Times"/>
          <w:color w:val="000000"/>
        </w:rPr>
        <w:t>MA(</w:t>
      </w:r>
      <w:proofErr w:type="gramEnd"/>
      <w:r w:rsidR="005959AB">
        <w:rPr>
          <w:rFonts w:ascii="Times" w:eastAsiaTheme="minorEastAsia" w:hAnsi="Times" w:cs="Times"/>
          <w:color w:val="000000"/>
        </w:rPr>
        <w:t>2) or MA(3) as possible models.</w:t>
      </w:r>
    </w:p>
    <w:p w14:paraId="6FE6EA76" w14:textId="61BB532F" w:rsidR="005959AB" w:rsidRDefault="005959AB" w:rsidP="002975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lastRenderedPageBreak/>
        <w:t xml:space="preserve">If </w:t>
      </w:r>
      <w:proofErr w:type="gramStart"/>
      <w:r>
        <w:rPr>
          <w:rFonts w:ascii="Times" w:eastAsiaTheme="minorEastAsia" w:hAnsi="Times" w:cs="Times"/>
          <w:color w:val="000000"/>
        </w:rPr>
        <w:t>MA(</w:t>
      </w:r>
      <w:proofErr w:type="gramEnd"/>
      <w:r>
        <w:rPr>
          <w:rFonts w:ascii="Times" w:eastAsiaTheme="minorEastAsia" w:hAnsi="Times" w:cs="Times"/>
          <w:color w:val="000000"/>
        </w:rPr>
        <w:t xml:space="preserve">2) is tentatively assumed, Equation 6.1.11 on page 112, gives, </w:t>
      </w:r>
    </w:p>
    <w:p w14:paraId="5F76A9CF" w14:textId="23903AFC" w:rsidR="005959AB" w:rsidRPr="005959AB" w:rsidRDefault="005959AB" w:rsidP="00595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ascii="Times" w:eastAsiaTheme="minorEastAsia" w:hAnsi="Times" w:cs="Times"/>
          <w:color w:val="000000"/>
        </w:rPr>
      </w:pPr>
      <m:oMathPara>
        <m:oMath>
          <m:r>
            <w:rPr>
              <w:rFonts w:ascii="Cambria Math" w:eastAsiaTheme="minorEastAsia" w:hAnsi="Cambria Math" w:cs="Times"/>
              <w:color w:val="000000"/>
            </w:rPr>
            <m:t>Var</m:t>
          </m:r>
          <m:d>
            <m:dPr>
              <m:ctrlPr>
                <w:rPr>
                  <w:rFonts w:ascii="Cambria Math" w:eastAsiaTheme="minorEastAsia" w:hAnsi="Cambria Math" w:cs="Times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"/>
                      <w:color w:val="00000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 w:cs="Times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="Times"/>
                  <w:color w:val="00000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"/>
                  <w:color w:val="000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"/>
                  <w:i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 w:cs="Times"/>
                  <w:color w:val="000000"/>
                </w:rPr>
                <m:t>1+2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"/>
                      <w:color w:val="00000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"/>
                      <w:color w:val="000000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"/>
                          <w:color w:val="00000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"/>
                          <w:color w:val="00000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"/>
                          <w:color w:val="000000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"/>
              <w:color w:val="000000"/>
            </w:rPr>
            <m:t xml:space="preserve"> k&gt;q</m:t>
          </m:r>
        </m:oMath>
      </m:oMathPara>
    </w:p>
    <w:p w14:paraId="28F3E7A5" w14:textId="09329499" w:rsidR="005959AB" w:rsidRDefault="005959AB" w:rsidP="00595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 xml:space="preserve">We can replace </w:t>
      </w:r>
      <m:oMath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ρ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 xml:space="preserve">s by 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'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 xml:space="preserve">s and take the square root to obtain estimated standard error of 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k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 xml:space="preserve">  </m:t>
        </m:r>
      </m:oMath>
    </w:p>
    <w:p w14:paraId="747B7790" w14:textId="1C6D893A" w:rsidR="005959AB" w:rsidRDefault="005959AB" w:rsidP="00595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100</m:t>
            </m:r>
          </m:den>
        </m:f>
        <m:r>
          <w:rPr>
            <w:rFonts w:ascii="Cambria Math" w:eastAsiaTheme="minorEastAsia" w:hAnsi="Cambria Math" w:cs="Times"/>
            <w:color w:val="000000"/>
          </w:rPr>
          <m:t>[1+2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naryPr>
          <m:sub>
            <m:r>
              <w:rPr>
                <w:rFonts w:ascii="Cambria Math" w:eastAsiaTheme="minorEastAsia" w:hAnsi="Cambria Math" w:cs="Times"/>
                <w:color w:val="000000"/>
              </w:rPr>
              <m:t>j=1</m:t>
            </m:r>
          </m:sub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Times"/>
            <w:color w:val="000000"/>
          </w:rPr>
          <m:t>]</m:t>
        </m:r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2F566985" w14:textId="45215BDC" w:rsidR="005959AB" w:rsidRDefault="005959AB" w:rsidP="00595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100</m:t>
            </m:r>
          </m:den>
        </m:f>
        <m:r>
          <w:rPr>
            <w:rFonts w:ascii="Cambria Math" w:eastAsiaTheme="minorEastAsia" w:hAnsi="Cambria Math" w:cs="Times"/>
            <w:color w:val="000000"/>
          </w:rPr>
          <m:t>[1+2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(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-0.49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0.31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)]</m:t>
        </m:r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7C53E607" w14:textId="16A6A232" w:rsidR="005959AB" w:rsidRDefault="005959AB" w:rsidP="00595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Var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"/>
            <w:color w:val="000000"/>
          </w:rPr>
          <m:t>=0.016724</m:t>
        </m:r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11A90367" w14:textId="30C97908" w:rsidR="005959AB" w:rsidRDefault="00AA7477" w:rsidP="00595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"/>
                <w:color w:val="000000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3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 w:cs="Times"/>
            <w:color w:val="00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"/>
                <w:color w:val="000000"/>
              </w:rPr>
              <m:t>0.016724</m:t>
            </m:r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</w:rPr>
              <m:t xml:space="preserve"> </m:t>
            </m:r>
          </m:e>
        </m:rad>
        <m:r>
          <w:rPr>
            <w:rFonts w:ascii="Cambria Math" w:eastAsiaTheme="minorEastAsia" w:hAnsi="Cambria Math" w:cs="Times"/>
            <w:color w:val="000000"/>
          </w:rPr>
          <m:t xml:space="preserve">=0.129 </m:t>
        </m:r>
      </m:oMath>
      <w:r w:rsidR="005959AB">
        <w:rPr>
          <w:rFonts w:ascii="Times" w:eastAsiaTheme="minorEastAsia" w:hAnsi="Times" w:cs="Times"/>
          <w:color w:val="000000"/>
        </w:rPr>
        <w:t xml:space="preserve"> </w:t>
      </w:r>
    </w:p>
    <w:p w14:paraId="6B31CA41" w14:textId="08E95ADA" w:rsidR="00624438" w:rsidRDefault="00624438" w:rsidP="005959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Estimated Standard Error =</w:t>
      </w:r>
      <m:oMath>
        <m:r>
          <w:rPr>
            <w:rFonts w:ascii="Cambria Math" w:eastAsiaTheme="minorEastAsia" w:hAnsi="Cambria Math" w:cs="Times"/>
            <w:color w:val="000000"/>
          </w:rPr>
          <m:t>0.129</m:t>
        </m:r>
      </m:oMath>
    </w:p>
    <w:p w14:paraId="62B54BE2" w14:textId="5CE23B27" w:rsidR="00624438" w:rsidRDefault="005510A7" w:rsidP="00624438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color w:val="000000"/>
        </w:rPr>
        <w:t>“</w:t>
      </w:r>
      <w:r w:rsidR="00624438" w:rsidRPr="00624438">
        <w:rPr>
          <w:color w:val="000000"/>
        </w:rPr>
        <w:t>A test of the hypothesis that the series is MA(</w:t>
      </w:r>
      <w:r w:rsidR="00624438" w:rsidRPr="00624438">
        <w:rPr>
          <w:i/>
          <w:iCs/>
          <w:color w:val="000000"/>
        </w:rPr>
        <w:t>q</w:t>
      </w:r>
      <w:r w:rsidR="00624438" w:rsidRPr="00624438">
        <w:rPr>
          <w:color w:val="000000"/>
        </w:rPr>
        <w:t xml:space="preserve">) could be carried out by comparing </w:t>
      </w:r>
      <w:r w:rsidR="00624438" w:rsidRPr="00624438">
        <w:rPr>
          <w:i/>
          <w:iCs/>
          <w:color w:val="000000"/>
        </w:rPr>
        <w:t>r</w:t>
      </w:r>
      <w:r w:rsidR="00624438" w:rsidRPr="00624438">
        <w:rPr>
          <w:i/>
          <w:iCs/>
          <w:color w:val="000000"/>
          <w:position w:val="-8"/>
        </w:rPr>
        <w:t xml:space="preserve">k </w:t>
      </w:r>
      <w:r w:rsidR="00624438" w:rsidRPr="00624438">
        <w:rPr>
          <w:color w:val="000000"/>
        </w:rPr>
        <w:t xml:space="preserve">to plus and minus two standard errors. We would reject the null hypothesis if and only if </w:t>
      </w:r>
      <w:r w:rsidR="00624438" w:rsidRPr="00624438">
        <w:rPr>
          <w:i/>
          <w:iCs/>
          <w:color w:val="000000"/>
        </w:rPr>
        <w:t>r</w:t>
      </w:r>
      <w:r w:rsidR="00624438" w:rsidRPr="00624438">
        <w:rPr>
          <w:i/>
          <w:iCs/>
          <w:color w:val="000000"/>
          <w:position w:val="-8"/>
        </w:rPr>
        <w:t xml:space="preserve">k </w:t>
      </w:r>
      <w:r>
        <w:rPr>
          <w:color w:val="000000"/>
        </w:rPr>
        <w:t>lies outside these bounds.”</w:t>
      </w:r>
    </w:p>
    <w:p w14:paraId="64A26EA2" w14:textId="779AB39D" w:rsidR="0087273B" w:rsidRDefault="0087273B" w:rsidP="00624438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color w:val="000000"/>
        </w:rPr>
        <w:t xml:space="preserve">The bounds obtained are </w:t>
      </w:r>
      <m:oMath>
        <m:r>
          <w:rPr>
            <w:rFonts w:ascii="Cambria Math" w:hAnsi="Cambria Math"/>
            <w:color w:val="000000"/>
          </w:rPr>
          <m:t>±2*0.129=±0.258</m:t>
        </m:r>
      </m:oMath>
      <w:r w:rsidR="00F01F10">
        <w:rPr>
          <w:rFonts w:eastAsiaTheme="minorEastAsia"/>
          <w:color w:val="000000"/>
        </w:rPr>
        <w:t xml:space="preserve">. The value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k</m:t>
            </m:r>
          </m:sub>
        </m:sSub>
        <m:r>
          <w:rPr>
            <w:rFonts w:ascii="Cambria Math" w:eastAsiaTheme="minorEastAsia" w:hAnsi="Cambria Math"/>
            <w:color w:val="000000"/>
          </w:rPr>
          <m:t>=-0.21</m:t>
        </m:r>
      </m:oMath>
      <w:r w:rsidR="00F01F10">
        <w:rPr>
          <w:rFonts w:eastAsiaTheme="minorEastAsia"/>
          <w:color w:val="000000"/>
        </w:rPr>
        <w:t xml:space="preserve"> lies within the bounds</w:t>
      </w:r>
      <w:r w:rsidR="00253838">
        <w:rPr>
          <w:rFonts w:eastAsiaTheme="minorEastAsia"/>
          <w:color w:val="000000"/>
        </w:rPr>
        <w:t xml:space="preserve"> therefore null hypothesis is not rejected. We tentatively assume, </w:t>
      </w:r>
      <w:proofErr w:type="gramStart"/>
      <w:r w:rsidR="00253838">
        <w:rPr>
          <w:rFonts w:eastAsiaTheme="minorEastAsia"/>
          <w:color w:val="000000"/>
        </w:rPr>
        <w:t>MA(</w:t>
      </w:r>
      <w:proofErr w:type="gramEnd"/>
      <w:r w:rsidR="00253838">
        <w:rPr>
          <w:rFonts w:eastAsiaTheme="minorEastAsia"/>
          <w:color w:val="000000"/>
        </w:rPr>
        <w:t>2) model for the series.</w:t>
      </w:r>
    </w:p>
    <w:p w14:paraId="68A277F1" w14:textId="3BE040B4" w:rsidR="00FA01AD" w:rsidRDefault="00FA01AD" w:rsidP="00FA01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FA01AD">
        <w:rPr>
          <w:b/>
          <w:color w:val="000000"/>
        </w:rPr>
        <w:t>6.13</w:t>
      </w:r>
      <w:r w:rsidRPr="00FA01AD">
        <w:rPr>
          <w:color w:val="000000"/>
        </w:rPr>
        <w:t xml:space="preserve"> A stationary time series of length 121 produced sample partial autocorrelation of  φ^11 = 0.8, φ^22 = −0.6, φ^33 = 0.08, and φ^44 = 0.00. Based on this information alone, what model would we tentatively specify for the series?  </w:t>
      </w:r>
    </w:p>
    <w:p w14:paraId="251F164E" w14:textId="34A76ACE" w:rsidR="00FA01AD" w:rsidRDefault="00FA01AD" w:rsidP="00FA01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i/>
          <w:color w:val="000000"/>
          <w:u w:val="single"/>
        </w:rPr>
      </w:pPr>
      <w:r w:rsidRPr="00FA01AD">
        <w:rPr>
          <w:i/>
          <w:color w:val="000000"/>
          <w:u w:val="single"/>
        </w:rPr>
        <w:t>Solution:</w:t>
      </w:r>
    </w:p>
    <w:p w14:paraId="74E47049" w14:textId="1574F4F6" w:rsidR="006E3A32" w:rsidRDefault="006E3A32" w:rsidP="006E3A32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444C75">
        <w:rPr>
          <w:color w:val="000000"/>
        </w:rPr>
        <w:t>k&gt;p,</w:t>
      </w:r>
      <w:r w:rsidR="00444C75">
        <w:rPr>
          <w:color w:val="000000"/>
        </w:rPr>
        <w:t xml:space="preserve"> </w:t>
      </w:r>
      <w:r w:rsidRPr="00444C75">
        <w:rPr>
          <w:color w:val="000000"/>
        </w:rPr>
        <w:t xml:space="preserve">±2⁄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n</m:t>
            </m:r>
          </m:e>
        </m:rad>
      </m:oMath>
      <w:r w:rsidR="00444C75">
        <w:rPr>
          <w:color w:val="000000"/>
        </w:rPr>
        <w:t xml:space="preserve"> </w:t>
      </w:r>
      <w:r w:rsidRPr="00444C75">
        <w:rPr>
          <w:color w:val="000000"/>
        </w:rPr>
        <w:t>can</w:t>
      </w:r>
      <w:r w:rsidR="00444C75">
        <w:rPr>
          <w:color w:val="000000"/>
        </w:rPr>
        <w:t xml:space="preserve"> </w:t>
      </w:r>
      <w:r w:rsidRPr="00444C75">
        <w:rPr>
          <w:color w:val="000000"/>
        </w:rPr>
        <w:t>be</w:t>
      </w:r>
      <w:r w:rsidR="00444C75">
        <w:rPr>
          <w:color w:val="000000"/>
        </w:rPr>
        <w:t xml:space="preserve"> </w:t>
      </w:r>
      <w:r w:rsidRPr="00444C75">
        <w:rPr>
          <w:color w:val="000000"/>
        </w:rPr>
        <w:t>used</w:t>
      </w:r>
      <w:r w:rsidR="00444C75">
        <w:rPr>
          <w:color w:val="000000"/>
        </w:rPr>
        <w:t xml:space="preserve"> </w:t>
      </w:r>
      <w:r w:rsidRPr="00444C75">
        <w:rPr>
          <w:color w:val="000000"/>
        </w:rPr>
        <w:t>as</w:t>
      </w:r>
      <w:r w:rsidR="00444C75">
        <w:rPr>
          <w:color w:val="000000"/>
        </w:rPr>
        <w:t xml:space="preserve"> </w:t>
      </w:r>
      <w:r w:rsidRPr="00444C75">
        <w:rPr>
          <w:color w:val="000000"/>
        </w:rPr>
        <w:t>critical</w:t>
      </w:r>
      <w:r w:rsidR="00444C75">
        <w:rPr>
          <w:color w:val="000000"/>
        </w:rPr>
        <w:t xml:space="preserve"> </w:t>
      </w:r>
      <w:r w:rsidR="0009120F">
        <w:rPr>
          <w:color w:val="000000"/>
        </w:rPr>
        <w:t xml:space="preserve">limits on </w:t>
      </w:r>
      <w:proofErr w:type="spellStart"/>
      <w:r w:rsidR="0009120F">
        <w:rPr>
          <w:color w:val="000000"/>
        </w:rPr>
        <w:t>φ^</w:t>
      </w:r>
      <w:r w:rsidRPr="00444C75">
        <w:rPr>
          <w:color w:val="000000"/>
        </w:rPr>
        <w:t>kk</w:t>
      </w:r>
      <w:proofErr w:type="spellEnd"/>
      <w:r w:rsidRPr="00444C75">
        <w:rPr>
          <w:color w:val="000000"/>
        </w:rPr>
        <w:t xml:space="preserve"> to test the null hypothesis that an AR(p) model is correct. </w:t>
      </w:r>
    </w:p>
    <w:p w14:paraId="17B37AE8" w14:textId="09E326B7" w:rsidR="00444C75" w:rsidRDefault="00444C75" w:rsidP="006E3A32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Here, n=121</m:t>
        </m:r>
      </m:oMath>
      <w:r>
        <w:rPr>
          <w:rFonts w:eastAsiaTheme="minorEastAsia"/>
          <w:color w:val="000000"/>
        </w:rPr>
        <w:t xml:space="preserve"> </w:t>
      </w:r>
    </w:p>
    <w:p w14:paraId="0CA75135" w14:textId="1C350F17" w:rsidR="00444C75" w:rsidRDefault="00444C75" w:rsidP="006E3A32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⇒±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121</m:t>
                </m:r>
              </m:e>
            </m:rad>
          </m:den>
        </m:f>
        <m:r>
          <w:rPr>
            <w:rFonts w:ascii="Cambria Math" w:hAnsi="Cambria Math"/>
            <w:color w:val="000000"/>
          </w:rPr>
          <m:t>=0.18</m:t>
        </m:r>
      </m:oMath>
      <w:r>
        <w:rPr>
          <w:rFonts w:eastAsiaTheme="minorEastAsia"/>
          <w:color w:val="000000"/>
        </w:rPr>
        <w:t xml:space="preserve">  </w:t>
      </w:r>
    </w:p>
    <w:p w14:paraId="593B29ED" w14:textId="0D965828" w:rsidR="00444C75" w:rsidRDefault="00444C75" w:rsidP="006E3A32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Therefore, </w:t>
      </w:r>
      <w:proofErr w:type="gramStart"/>
      <w:r>
        <w:rPr>
          <w:rFonts w:eastAsiaTheme="minorEastAsia"/>
          <w:color w:val="000000"/>
        </w:rPr>
        <w:t>AR(</w:t>
      </w:r>
      <w:proofErr w:type="gramEnd"/>
      <w:r>
        <w:rPr>
          <w:rFonts w:eastAsiaTheme="minorEastAsia"/>
          <w:color w:val="000000"/>
        </w:rPr>
        <w:t>2) model could be tentatively specified.</w:t>
      </w:r>
    </w:p>
    <w:p w14:paraId="6EB71E6C" w14:textId="77777777" w:rsidR="00DC51E3" w:rsidRDefault="00DC51E3" w:rsidP="006E3A32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021715AA" w14:textId="77777777" w:rsidR="00DC51E3" w:rsidRDefault="00DC51E3" w:rsidP="006E3A32">
      <w:pPr>
        <w:widowControl w:val="0"/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43D10C97" w14:textId="41D2371B" w:rsidR="00444C75" w:rsidRDefault="00444C75" w:rsidP="00444C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444C75">
        <w:rPr>
          <w:b/>
          <w:color w:val="000000"/>
        </w:rPr>
        <w:lastRenderedPageBreak/>
        <w:t xml:space="preserve">6.17 </w:t>
      </w:r>
      <w:r w:rsidRPr="00444C75">
        <w:rPr>
          <w:color w:val="000000"/>
        </w:rPr>
        <w:t xml:space="preserve">Consider an </w:t>
      </w:r>
      <w:proofErr w:type="gramStart"/>
      <w:r w:rsidRPr="00444C75">
        <w:rPr>
          <w:color w:val="000000"/>
        </w:rPr>
        <w:t>AR(</w:t>
      </w:r>
      <w:proofErr w:type="gramEnd"/>
      <w:r w:rsidRPr="00444C75">
        <w:rPr>
          <w:color w:val="000000"/>
        </w:rPr>
        <w:t>1) series of length 100 with φ = 0.7.  </w:t>
      </w:r>
    </w:p>
    <w:p w14:paraId="48461644" w14:textId="45DCC72F" w:rsidR="00444C75" w:rsidRDefault="00444C75" w:rsidP="00444C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444C75">
        <w:rPr>
          <w:color w:val="000000"/>
        </w:rPr>
        <w:t>(</w:t>
      </w:r>
      <w:proofErr w:type="spellStart"/>
      <w:r w:rsidRPr="00444C75">
        <w:rPr>
          <w:color w:val="000000"/>
        </w:rPr>
        <w:t>a</w:t>
      </w:r>
      <w:proofErr w:type="spellEnd"/>
      <w:r w:rsidRPr="00444C75">
        <w:rPr>
          <w:color w:val="000000"/>
        </w:rPr>
        <w:t>) Would you be surprised if r1 = 0.6?  (b) Would r10 = −0.15 be unusual?  </w:t>
      </w:r>
    </w:p>
    <w:p w14:paraId="07330EA4" w14:textId="77777777" w:rsidR="00444C75" w:rsidRDefault="00444C75" w:rsidP="00444C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i/>
          <w:color w:val="000000"/>
          <w:u w:val="single"/>
        </w:rPr>
      </w:pPr>
      <w:r w:rsidRPr="00FA01AD">
        <w:rPr>
          <w:i/>
          <w:color w:val="000000"/>
          <w:u w:val="single"/>
        </w:rPr>
        <w:t>Solution:</w:t>
      </w:r>
    </w:p>
    <w:p w14:paraId="3898E944" w14:textId="43CD7F81" w:rsidR="00444C75" w:rsidRPr="00D7292D" w:rsidRDefault="00D7292D" w:rsidP="00D7292D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D7292D">
        <w:rPr>
          <w:color w:val="000000"/>
        </w:rPr>
        <w:t>Equation 6.1.5, in page 111 says,</w:t>
      </w:r>
    </w:p>
    <w:p w14:paraId="4F527F36" w14:textId="787C13CF" w:rsidR="00D7292D" w:rsidRPr="00D7292D" w:rsidRDefault="00D7292D" w:rsidP="00D7292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n</m:t>
              </m:r>
            </m:den>
          </m:f>
        </m:oMath>
      </m:oMathPara>
    </w:p>
    <w:p w14:paraId="4B10E2D0" w14:textId="5B3C6812" w:rsidR="00D7292D" w:rsidRPr="00444C75" w:rsidRDefault="00D7292D" w:rsidP="00D7292D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</m:oMath>
      </m:oMathPara>
    </w:p>
    <w:p w14:paraId="00807606" w14:textId="09D42542" w:rsidR="00D7292D" w:rsidRPr="00D7292D" w:rsidRDefault="00D7292D" w:rsidP="00D7292D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                =0.0051</m:t>
          </m:r>
        </m:oMath>
      </m:oMathPara>
    </w:p>
    <w:p w14:paraId="3F349517" w14:textId="195C4276" w:rsidR="00D7292D" w:rsidRPr="00D7292D" w:rsidRDefault="00D7292D" w:rsidP="00D7292D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            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)</m:t>
              </m:r>
            </m:e>
          </m:rad>
          <m:r>
            <w:rPr>
              <w:rFonts w:ascii="Cambria Math" w:hAnsi="Cambria Math"/>
              <w:color w:val="000000"/>
            </w:rPr>
            <m:t xml:space="preserve">    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0.0051</m:t>
              </m:r>
            </m:e>
          </m:rad>
          <m:r>
            <w:rPr>
              <w:rFonts w:ascii="Cambria Math" w:hAnsi="Cambria Math"/>
              <w:color w:val="000000"/>
            </w:rPr>
            <m:t>=0.071</m:t>
          </m:r>
        </m:oMath>
      </m:oMathPara>
    </w:p>
    <w:p w14:paraId="036E58E6" w14:textId="752AAE37" w:rsidR="00D7292D" w:rsidRDefault="00D7292D" w:rsidP="00D7292D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rFonts w:eastAsiaTheme="minorEastAsia"/>
          <w:color w:val="000000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=0.6</m:t>
        </m:r>
      </m:oMath>
      <w:r>
        <w:rPr>
          <w:rFonts w:eastAsiaTheme="minorEastAsia"/>
          <w:color w:val="000000"/>
        </w:rPr>
        <w:t xml:space="preserve"> is less than two standard deviations from </w:t>
      </w:r>
      <w:r w:rsidRPr="00444C75">
        <w:rPr>
          <w:color w:val="000000"/>
        </w:rPr>
        <w:t>φ = 0.7</w:t>
      </w:r>
      <w:r>
        <w:rPr>
          <w:color w:val="000000"/>
        </w:rPr>
        <w:t>. We should not be surprised at all</w:t>
      </w:r>
    </w:p>
    <w:p w14:paraId="57871B2F" w14:textId="77777777" w:rsidR="00D7292D" w:rsidRDefault="00D7292D" w:rsidP="00D7292D">
      <w:pPr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016A7383" w14:textId="62948E71" w:rsidR="00D7292D" w:rsidRPr="008762F1" w:rsidRDefault="008762F1" w:rsidP="00D7292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 w:rsidRPr="00444C75">
        <w:rPr>
          <w:color w:val="000000"/>
        </w:rPr>
        <w:t>Would r10 = −0.15 be unusual?</w:t>
      </w:r>
    </w:p>
    <w:p w14:paraId="2C37FDEC" w14:textId="77777777" w:rsidR="008762F1" w:rsidRDefault="008762F1" w:rsidP="008762F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7B1504FF" w14:textId="0729F902" w:rsidR="008762F1" w:rsidRDefault="009F0E73" w:rsidP="008762F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color w:val="000000"/>
        </w:rPr>
        <w:t xml:space="preserve">For an </w:t>
      </w:r>
      <w:proofErr w:type="gramStart"/>
      <w:r>
        <w:rPr>
          <w:color w:val="000000"/>
        </w:rPr>
        <w:t>AR(</w:t>
      </w:r>
      <w:proofErr w:type="gramEnd"/>
      <w:r>
        <w:rPr>
          <w:color w:val="000000"/>
        </w:rPr>
        <w:t>1)</w:t>
      </w:r>
      <w:r w:rsidR="00F22970">
        <w:rPr>
          <w:color w:val="000000"/>
        </w:rPr>
        <w:t xml:space="preserve"> with </w:t>
      </w:r>
      <w:r w:rsidR="00F22970" w:rsidRPr="00444C75">
        <w:rPr>
          <w:color w:val="000000"/>
        </w:rPr>
        <w:t>φ = 0.7</w:t>
      </w:r>
      <w:r w:rsidR="00F22970">
        <w:rPr>
          <w:color w:val="000000"/>
        </w:rPr>
        <w:t xml:space="preserve"> and n=100, </w:t>
      </w:r>
    </w:p>
    <w:p w14:paraId="70428011" w14:textId="77F12D1B" w:rsidR="00F22970" w:rsidRDefault="00F22970" w:rsidP="008762F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color w:val="000000"/>
        </w:rPr>
        <w:tab/>
      </w:r>
    </w:p>
    <w:p w14:paraId="2FF67B46" w14:textId="77777777" w:rsidR="00F22970" w:rsidRPr="00F22970" w:rsidRDefault="00F22970" w:rsidP="00F229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/>
            </w:rPr>
            <m:t>for large k</m:t>
          </m:r>
        </m:oMath>
      </m:oMathPara>
    </w:p>
    <w:p w14:paraId="0B9AA20F" w14:textId="77777777" w:rsidR="00BF375F" w:rsidRPr="00BF375F" w:rsidRDefault="00F22970" w:rsidP="00F229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Para>
        <m:oMath>
          <m:r>
            <w:rPr>
              <w:rFonts w:ascii="Cambria Math" w:eastAsiaTheme="minorEastAsia" w:hAnsi="Cambria Math"/>
              <w:color w:val="000000"/>
            </w:rPr>
            <m:t>Var(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</w:rPr>
            <m:t>)≈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1+0.49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1-0.49</m:t>
                  </m:r>
                </m:den>
              </m:f>
            </m:e>
          </m:d>
        </m:oMath>
      </m:oMathPara>
    </w:p>
    <w:p w14:paraId="179128EC" w14:textId="4647D577" w:rsidR="00F22970" w:rsidRPr="00BF375F" w:rsidRDefault="00BF375F" w:rsidP="00F229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/>
            </w:rPr>
            <m:t>Var(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</w:rPr>
            <m:t>)≈0.029</m:t>
          </m:r>
        </m:oMath>
      </m:oMathPara>
    </w:p>
    <w:p w14:paraId="4CD52307" w14:textId="5DB6F869" w:rsidR="00BF375F" w:rsidRDefault="00AA7477" w:rsidP="00F229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center"/>
        <w:rPr>
          <w:rFonts w:eastAsiaTheme="minorEastAsia"/>
          <w:color w:val="00000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</m:e>
        </m:rad>
        <m:r>
          <w:rPr>
            <w:rFonts w:ascii="Cambria Math" w:hAnsi="Cambria Math"/>
            <w:color w:val="000000"/>
          </w:rPr>
          <m:t>=0.170</m:t>
        </m:r>
      </m:oMath>
      <w:r w:rsidR="00BF375F">
        <w:rPr>
          <w:rFonts w:eastAsiaTheme="minorEastAsia"/>
          <w:color w:val="000000"/>
        </w:rPr>
        <w:t xml:space="preserve"> </w:t>
      </w:r>
    </w:p>
    <w:p w14:paraId="688BFEB3" w14:textId="434CD2BA" w:rsidR="00BF375F" w:rsidRDefault="008F11EB" w:rsidP="00BF37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ab/>
      </w:r>
      <w:r w:rsidR="00BF375F">
        <w:rPr>
          <w:rFonts w:eastAsiaTheme="minorEastAsia"/>
          <w:color w:val="000000"/>
        </w:rPr>
        <w:t xml:space="preserve">Thus, </w:t>
      </w:r>
      <w:r w:rsidR="00BF375F" w:rsidRPr="00444C75">
        <w:rPr>
          <w:color w:val="000000"/>
        </w:rPr>
        <w:t>r10 = −0.15</w:t>
      </w:r>
      <w:r w:rsidR="00BF375F">
        <w:rPr>
          <w:color w:val="000000"/>
        </w:rPr>
        <w:t xml:space="preserve"> is less than one standard deviation and away from its approximate mean </w:t>
      </w:r>
      <w:r>
        <w:rPr>
          <w:color w:val="000000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ρ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ϕ</m:t>
            </m:r>
          </m:e>
          <m:sup>
            <m:r>
              <w:rPr>
                <w:rFonts w:ascii="Cambria Math" w:hAnsi="Cambria Math"/>
                <w:color w:val="000000"/>
              </w:rPr>
              <m:t>10</m:t>
            </m:r>
          </m:sup>
        </m:sSup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0.7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10</m:t>
            </m:r>
          </m:sup>
        </m:sSup>
        <m:r>
          <w:rPr>
            <w:rFonts w:ascii="Cambria Math" w:hAnsi="Cambria Math"/>
            <w:color w:val="000000"/>
          </w:rPr>
          <m:t>=0.028</m:t>
        </m:r>
      </m:oMath>
      <w:r>
        <w:rPr>
          <w:rFonts w:eastAsiaTheme="minorEastAsia"/>
          <w:color w:val="000000"/>
        </w:rPr>
        <w:t xml:space="preserve">. It is unusual. </w:t>
      </w:r>
    </w:p>
    <w:p w14:paraId="5B89859C" w14:textId="77777777" w:rsidR="006A77CB" w:rsidRDefault="006A77CB" w:rsidP="00BF37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45D789B6" w14:textId="77777777" w:rsidR="006A77CB" w:rsidRDefault="006A77CB" w:rsidP="00BF37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5D981791" w14:textId="77777777" w:rsidR="00EB06FE" w:rsidRDefault="00EB06FE" w:rsidP="00BF37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3B76132E" w14:textId="52042D10" w:rsidR="00122C43" w:rsidRPr="00122C43" w:rsidRDefault="00122C43" w:rsidP="00122C43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color w:val="000000"/>
        </w:rPr>
        <w:lastRenderedPageBreak/>
        <w:t xml:space="preserve"> </w:t>
      </w:r>
      <w:r w:rsidRPr="00122C43">
        <w:rPr>
          <w:color w:val="000000"/>
        </w:rPr>
        <w:t xml:space="preserve">Simulate a mixed </w:t>
      </w:r>
      <w:proofErr w:type="gramStart"/>
      <w:r w:rsidRPr="00122C43">
        <w:rPr>
          <w:color w:val="000000"/>
        </w:rPr>
        <w:t>ARMA(</w:t>
      </w:r>
      <w:proofErr w:type="gramEnd"/>
      <w:r w:rsidRPr="00122C43">
        <w:rPr>
          <w:color w:val="000000"/>
        </w:rPr>
        <w:t xml:space="preserve">1,1) model of length n = 100 with φ = 0.8 and θ = 0.4. </w:t>
      </w:r>
    </w:p>
    <w:p w14:paraId="3BCAB0DD" w14:textId="6E5BA99C" w:rsidR="00122C43" w:rsidRPr="00122C43" w:rsidRDefault="00122C43" w:rsidP="00122C4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122C43">
        <w:rPr>
          <w:color w:val="000000"/>
        </w:rPr>
        <w:t>(a)  Calculate and plot the theoretical autocorrelation function for this model. Plot sufficient lags until the correlations are negligible.  </w:t>
      </w:r>
    </w:p>
    <w:p w14:paraId="69EFF05D" w14:textId="4D86C1E7" w:rsidR="00122C43" w:rsidRPr="00122C43" w:rsidRDefault="00122C43" w:rsidP="00122C4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122C43">
        <w:rPr>
          <w:color w:val="000000"/>
        </w:rPr>
        <w:t>(b)  Calculate and plot the sample ACF for your simulated series. How well do the values and patterns match the theoretical ACF from part (a)?  </w:t>
      </w:r>
    </w:p>
    <w:p w14:paraId="34E51712" w14:textId="45C99B0D" w:rsidR="00122C43" w:rsidRPr="00122C43" w:rsidRDefault="00122C43" w:rsidP="00122C4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122C43">
        <w:rPr>
          <w:color w:val="000000"/>
        </w:rPr>
        <w:t>(c)  Calculate and interpret the sample EACF for this series. Does the EACF help you specify the correct orders for the model?  </w:t>
      </w:r>
    </w:p>
    <w:p w14:paraId="53B2EDF9" w14:textId="7845046B" w:rsidR="00122C43" w:rsidRPr="00122C43" w:rsidRDefault="00122C43" w:rsidP="00122C4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122C43">
        <w:rPr>
          <w:color w:val="000000"/>
        </w:rPr>
        <w:t>(d)  Repeat parts (b) and (c) with a new simulatio</w:t>
      </w:r>
      <w:r w:rsidR="00A36210">
        <w:rPr>
          <w:color w:val="000000"/>
        </w:rPr>
        <w:t>n using the same parameter val</w:t>
      </w:r>
      <w:r w:rsidRPr="00122C43">
        <w:rPr>
          <w:color w:val="000000"/>
        </w:rPr>
        <w:t>ues and sample size.  </w:t>
      </w:r>
    </w:p>
    <w:p w14:paraId="12603A88" w14:textId="08FC1C0A" w:rsidR="00122C43" w:rsidRPr="00122C43" w:rsidRDefault="00122C43" w:rsidP="00122C4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122C43">
        <w:rPr>
          <w:color w:val="000000"/>
        </w:rPr>
        <w:t>(e)  Repeat parts (b) and (c) with a new simulatio</w:t>
      </w:r>
      <w:r w:rsidR="00A36210">
        <w:rPr>
          <w:color w:val="000000"/>
        </w:rPr>
        <w:t>n using the same parameter val</w:t>
      </w:r>
      <w:r w:rsidRPr="00122C43">
        <w:rPr>
          <w:color w:val="000000"/>
        </w:rPr>
        <w:t>ues but sample size n = 48.  </w:t>
      </w:r>
    </w:p>
    <w:p w14:paraId="10B23B6A" w14:textId="647516B4" w:rsidR="00122C43" w:rsidRPr="00122C43" w:rsidRDefault="00122C43" w:rsidP="00122C4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122C43">
        <w:rPr>
          <w:color w:val="000000"/>
        </w:rPr>
        <w:t>(f)  Repeat parts (b) and (c) with a new simulatio</w:t>
      </w:r>
      <w:r w:rsidR="00A36210">
        <w:rPr>
          <w:color w:val="000000"/>
        </w:rPr>
        <w:t>n using the same parameter val</w:t>
      </w:r>
      <w:r w:rsidRPr="00122C43">
        <w:rPr>
          <w:color w:val="000000"/>
        </w:rPr>
        <w:t>ues but sample size n = 200.  </w:t>
      </w:r>
    </w:p>
    <w:p w14:paraId="2E731ED8" w14:textId="6E0440B3" w:rsidR="00B224FB" w:rsidRDefault="00122C43" w:rsidP="00122C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i/>
          <w:color w:val="000000"/>
          <w:u w:val="single"/>
        </w:rPr>
      </w:pPr>
      <w:r w:rsidRPr="00FA01AD">
        <w:rPr>
          <w:i/>
          <w:color w:val="000000"/>
          <w:u w:val="single"/>
        </w:rPr>
        <w:t>Solution:</w:t>
      </w:r>
    </w:p>
    <w:p w14:paraId="12973BB5" w14:textId="493A9525" w:rsidR="00C13FBB" w:rsidRPr="00C13FBB" w:rsidRDefault="00C13FBB" w:rsidP="00C13FBB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754124E7" w14:textId="77777777" w:rsidR="00C13FBB" w:rsidRDefault="00C13FBB" w:rsidP="00C13F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5F31B916" w14:textId="77777777" w:rsidR="00C13FBB" w:rsidRDefault="00C13FBB" w:rsidP="00C13FBB">
      <w:pPr>
        <w:pStyle w:val="SourceCode"/>
      </w:pPr>
      <w:r>
        <w:rPr>
          <w:rStyle w:val="VerbatimChar"/>
        </w:rPr>
        <w:t>## Loading required package: leaps</w:t>
      </w:r>
    </w:p>
    <w:p w14:paraId="119674E9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540FC20B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7B94110F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7A5F7052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3A64EE01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4D0B6BB6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4A300CAB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3062D703" w14:textId="77777777" w:rsidR="00C13FBB" w:rsidRDefault="00C13FBB" w:rsidP="00C13FBB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5ADF4E3A" w14:textId="77777777" w:rsidR="00C13FBB" w:rsidRDefault="00C13FBB" w:rsidP="00C13FBB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43C8F37E" w14:textId="77777777" w:rsidR="00C13FBB" w:rsidRDefault="00C13FBB" w:rsidP="00C13FBB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br/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pacf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>)</w:t>
      </w:r>
    </w:p>
    <w:p w14:paraId="0F31FC3F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         0          1          2          3          4          5 </w:t>
      </w:r>
      <w:r>
        <w:br/>
      </w:r>
      <w:r>
        <w:rPr>
          <w:rStyle w:val="VerbatimChar"/>
        </w:rPr>
        <w:t xml:space="preserve">## 1.00000000 0.88000000 0.70400000 0.56320000 0.45056000 0.36044800 </w:t>
      </w:r>
      <w:r>
        <w:br/>
      </w:r>
      <w:r>
        <w:rPr>
          <w:rStyle w:val="VerbatimChar"/>
        </w:rPr>
        <w:t xml:space="preserve">##          6          7          8          9         10         11 </w:t>
      </w:r>
      <w:r>
        <w:br/>
      </w:r>
      <w:r>
        <w:rPr>
          <w:rStyle w:val="VerbatimChar"/>
        </w:rPr>
        <w:t xml:space="preserve">## 0.28835840 0.23068672 0.18454938 0.14763950 0.11811160 0.09448928 </w:t>
      </w:r>
      <w:r>
        <w:br/>
      </w:r>
      <w:r>
        <w:rPr>
          <w:rStyle w:val="VerbatimChar"/>
        </w:rPr>
        <w:t xml:space="preserve">##         12         13         14         15         16         17 </w:t>
      </w:r>
      <w:r>
        <w:br/>
      </w:r>
      <w:r>
        <w:rPr>
          <w:rStyle w:val="VerbatimChar"/>
        </w:rPr>
        <w:t xml:space="preserve">## 0.07559142 0.06047314 0.04837851 0.03870281 0.03096225 0.02476980 </w:t>
      </w:r>
      <w:r>
        <w:br/>
      </w:r>
      <w:r>
        <w:rPr>
          <w:rStyle w:val="VerbatimChar"/>
        </w:rPr>
        <w:t xml:space="preserve">##         18         19         20 </w:t>
      </w:r>
      <w:r>
        <w:br/>
      </w:r>
      <w:r>
        <w:rPr>
          <w:rStyle w:val="VerbatimChar"/>
        </w:rPr>
        <w:t>## 0.01981584 0.01585267 0.01268214</w:t>
      </w:r>
    </w:p>
    <w:p w14:paraId="0BA6BDB4" w14:textId="77777777" w:rsidR="00C13FBB" w:rsidRDefault="00C13FBB" w:rsidP="00C13FBB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lags,arma,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ARMA phi=0.8 and theta=0.4"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69C9E40" w14:textId="77777777" w:rsidR="00C13FBB" w:rsidRDefault="00C13FBB" w:rsidP="00C13FBB">
      <w:pPr>
        <w:pStyle w:val="FirstParagraph"/>
      </w:pPr>
      <w:r>
        <w:rPr>
          <w:noProof/>
        </w:rPr>
        <w:drawing>
          <wp:inline distT="0" distB="0" distL="0" distR="0" wp14:anchorId="13B5EB62" wp14:editId="4513DBC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8B5061" w14:textId="77777777" w:rsidR="00C13FBB" w:rsidRDefault="00C13FBB" w:rsidP="00C13FBB">
      <w:pPr>
        <w:pStyle w:val="FirstParagraph"/>
      </w:pPr>
    </w:p>
    <w:p w14:paraId="16C85A71" w14:textId="0453BCEF" w:rsidR="00C13FBB" w:rsidRDefault="00C13FBB" w:rsidP="00B224FB">
      <w:pPr>
        <w:pStyle w:val="FirstParagraph"/>
        <w:numPr>
          <w:ilvl w:val="0"/>
          <w:numId w:val="14"/>
        </w:numPr>
      </w:pPr>
    </w:p>
    <w:p w14:paraId="1F424F6F" w14:textId="77777777" w:rsidR="00C13FBB" w:rsidRDefault="00C13FBB" w:rsidP="00C13FBB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arma.sim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proofErr w:type="gramStart"/>
      <w:r>
        <w:rPr>
          <w:rStyle w:val="NormalTok"/>
        </w:rPr>
        <w:t>),</w:t>
      </w:r>
      <w:r>
        <w:rPr>
          <w:rStyle w:val="DataTypeTok"/>
        </w:rPr>
        <w:t>ma</w:t>
      </w:r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sampleacf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arma.sim,</w:t>
      </w:r>
      <w:r>
        <w:rPr>
          <w:rStyle w:val="DataTypeTok"/>
        </w:rPr>
        <w:t>xaxp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583E5259" w14:textId="69EA1046" w:rsidR="005253D2" w:rsidRPr="005253D2" w:rsidRDefault="00C13FBB" w:rsidP="005253D2">
      <w:pPr>
        <w:pStyle w:val="FirstParagraph"/>
      </w:pPr>
      <w:r>
        <w:rPr>
          <w:noProof/>
        </w:rPr>
        <w:drawing>
          <wp:inline distT="0" distB="0" distL="0" distR="0" wp14:anchorId="25E33E95" wp14:editId="19E4931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5754E" w14:textId="77777777" w:rsidR="00C13FBB" w:rsidRDefault="00C13FBB" w:rsidP="00C13FB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sampleacf</w:t>
      </w:r>
      <w:proofErr w:type="spellEnd"/>
      <w:r>
        <w:rPr>
          <w:rStyle w:val="NormalTok"/>
        </w:rPr>
        <w:t>)</w:t>
      </w:r>
    </w:p>
    <w:p w14:paraId="44550B68" w14:textId="3BC12921" w:rsidR="00090311" w:rsidRPr="00090311" w:rsidRDefault="00C13FBB" w:rsidP="00090311">
      <w:pPr>
        <w:pStyle w:val="SourceCode"/>
        <w:rPr>
          <w:rStyle w:val="KeywordTok"/>
          <w:b w:val="0"/>
          <w:color w:val="auto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</w:t>
      </w:r>
      <w:proofErr w:type="spellStart"/>
      <w:r>
        <w:rPr>
          <w:rStyle w:val="VerbatimChar"/>
        </w:rPr>
        <w:t>arma.sim</w:t>
      </w:r>
      <w:proofErr w:type="spellEnd"/>
      <w:r>
        <w:rPr>
          <w:rStyle w:val="VerbatimChar"/>
        </w:rPr>
        <w:t>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0.790  0.489  0.310  0.194  0.127  0.099  0.045  0.012  0.039  0.057 </w:t>
      </w:r>
      <w:r>
        <w:br/>
      </w:r>
      <w:r>
        <w:rPr>
          <w:rStyle w:val="VerbatimChar"/>
        </w:rPr>
        <w:t xml:space="preserve">##     11     12     13     14     15     16     17     18     19     20 </w:t>
      </w:r>
      <w:r>
        <w:br/>
      </w:r>
      <w:r>
        <w:rPr>
          <w:rStyle w:val="VerbatimChar"/>
        </w:rPr>
        <w:t>##  0.040 -0.017 -0.103 -0.170 -0.182 -0.168 -0.116 -0.068 -0.105 -0.174</w:t>
      </w:r>
    </w:p>
    <w:p w14:paraId="0DA36675" w14:textId="77777777" w:rsidR="00090311" w:rsidRDefault="00090311" w:rsidP="00090311">
      <w:pPr>
        <w:pStyle w:val="SourceCode"/>
        <w:rPr>
          <w:rStyle w:val="KeywordTok"/>
          <w:b w:val="0"/>
          <w:color w:val="auto"/>
          <w:shd w:val="clear" w:color="auto" w:fill="auto"/>
        </w:rPr>
      </w:pPr>
    </w:p>
    <w:p w14:paraId="7C53A2E3" w14:textId="3DB31E44" w:rsidR="00090311" w:rsidRPr="00C109F6" w:rsidRDefault="00C109F6" w:rsidP="00090311">
      <w:pPr>
        <w:pStyle w:val="SourceCode"/>
        <w:rPr>
          <w:rStyle w:val="KeywordTok"/>
          <w:b w:val="0"/>
          <w:i/>
          <w:color w:val="auto"/>
          <w:u w:val="single"/>
          <w:shd w:val="clear" w:color="auto" w:fill="auto"/>
        </w:rPr>
      </w:pPr>
      <w:r w:rsidRPr="00C109F6">
        <w:rPr>
          <w:rStyle w:val="KeywordTok"/>
          <w:b w:val="0"/>
          <w:i/>
          <w:color w:val="auto"/>
          <w:u w:val="single"/>
          <w:shd w:val="clear" w:color="auto" w:fill="auto"/>
        </w:rPr>
        <w:t>Comment:</w:t>
      </w:r>
    </w:p>
    <w:p w14:paraId="30BED017" w14:textId="2A887F27" w:rsidR="00090311" w:rsidRDefault="00ED1BEE" w:rsidP="00090311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Here the theoretical value at lag 1 is 0.88. However, the sample ACF at lag 1 is 0.790. </w:t>
      </w:r>
      <w:r w:rsidR="00C109F6" w:rsidRPr="00C109F6">
        <w:rPr>
          <w:rFonts w:ascii="Times New Roman" w:hAnsi="Times New Roman" w:cs="Times New Roman"/>
          <w:i/>
          <w:color w:val="000000"/>
          <w:sz w:val="24"/>
        </w:rPr>
        <w:t xml:space="preserve">We can see that sample ACF and theoretical ACF closely matches at first lag. However, for the following lags, the theoretical ACF decays slower than the </w:t>
      </w:r>
      <w:r w:rsidR="008037AB">
        <w:rPr>
          <w:rFonts w:ascii="Times New Roman" w:hAnsi="Times New Roman" w:cs="Times New Roman"/>
          <w:i/>
          <w:color w:val="000000"/>
          <w:sz w:val="24"/>
        </w:rPr>
        <w:t>sample</w:t>
      </w:r>
      <w:r w:rsidR="00C109F6" w:rsidRPr="00C109F6">
        <w:rPr>
          <w:rFonts w:ascii="Times New Roman" w:hAnsi="Times New Roman" w:cs="Times New Roman"/>
          <w:i/>
          <w:color w:val="000000"/>
          <w:sz w:val="24"/>
        </w:rPr>
        <w:t xml:space="preserve"> ACF.</w:t>
      </w:r>
    </w:p>
    <w:p w14:paraId="01AB79C4" w14:textId="77777777" w:rsidR="008037AB" w:rsidRPr="00C109F6" w:rsidRDefault="008037AB" w:rsidP="00090311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</w:p>
    <w:p w14:paraId="509E4988" w14:textId="7903D322" w:rsidR="00090311" w:rsidRPr="00090311" w:rsidRDefault="00090311" w:rsidP="00090311">
      <w:pPr>
        <w:pStyle w:val="SourceCode"/>
        <w:rPr>
          <w:rStyle w:val="KeywordTok"/>
          <w:b w:val="0"/>
          <w:color w:val="auto"/>
          <w:shd w:val="clear" w:color="auto" w:fill="auto"/>
        </w:rPr>
      </w:pPr>
      <w:r>
        <w:rPr>
          <w:rStyle w:val="KeywordTok"/>
          <w:b w:val="0"/>
          <w:color w:val="auto"/>
          <w:shd w:val="clear" w:color="auto" w:fill="auto"/>
        </w:rPr>
        <w:lastRenderedPageBreak/>
        <w:t>c)</w:t>
      </w:r>
    </w:p>
    <w:p w14:paraId="0F246CD3" w14:textId="7FEAA897" w:rsidR="00C13FBB" w:rsidRDefault="00C13FBB" w:rsidP="00090311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arma.sim</w:t>
      </w:r>
      <w:proofErr w:type="spellEnd"/>
      <w:r>
        <w:rPr>
          <w:rStyle w:val="NormalTok"/>
        </w:rPr>
        <w:t>)</w:t>
      </w:r>
    </w:p>
    <w:p w14:paraId="036F945A" w14:textId="77777777" w:rsidR="00C13FBB" w:rsidRDefault="00C13FBB" w:rsidP="00C13FBB">
      <w:pPr>
        <w:pStyle w:val="SourceCode"/>
        <w:rPr>
          <w:rStyle w:val="VerbatimChar"/>
        </w:rPr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22C7A58E" w14:textId="77777777" w:rsidR="00090311" w:rsidRDefault="00090311" w:rsidP="00C13FBB">
      <w:pPr>
        <w:pStyle w:val="SourceCode"/>
        <w:rPr>
          <w:rStyle w:val="VerbatimChar"/>
        </w:rPr>
      </w:pPr>
    </w:p>
    <w:p w14:paraId="60270922" w14:textId="1FB50D8D" w:rsidR="00090311" w:rsidRPr="008037AB" w:rsidRDefault="008037AB" w:rsidP="00C13FBB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 w:rsidRPr="008037AB">
        <w:rPr>
          <w:rFonts w:ascii="Times New Roman" w:hAnsi="Times New Roman" w:cs="Times New Roman"/>
          <w:i/>
          <w:color w:val="000000"/>
          <w:sz w:val="24"/>
        </w:rPr>
        <w:t xml:space="preserve">A mixed model with q=1 </w:t>
      </w:r>
      <w:r w:rsidR="00E325CF" w:rsidRPr="008037AB">
        <w:rPr>
          <w:rFonts w:ascii="Times New Roman" w:hAnsi="Times New Roman" w:cs="Times New Roman"/>
          <w:i/>
          <w:color w:val="000000"/>
          <w:sz w:val="24"/>
        </w:rPr>
        <w:t>and with p=1</w:t>
      </w:r>
      <w:r w:rsidRPr="008037AB">
        <w:rPr>
          <w:rFonts w:ascii="Times New Roman" w:hAnsi="Times New Roman" w:cs="Times New Roman"/>
          <w:i/>
          <w:color w:val="000000"/>
          <w:sz w:val="24"/>
        </w:rPr>
        <w:t xml:space="preserve"> or 5</w:t>
      </w:r>
      <w:r w:rsidR="00E325CF" w:rsidRPr="008037AB">
        <w:rPr>
          <w:rFonts w:ascii="Times New Roman" w:hAnsi="Times New Roman" w:cs="Times New Roman"/>
          <w:i/>
          <w:color w:val="000000"/>
          <w:sz w:val="24"/>
        </w:rPr>
        <w:t xml:space="preserve"> would be more appropriate</w:t>
      </w:r>
    </w:p>
    <w:p w14:paraId="7BAC9D87" w14:textId="77777777" w:rsidR="00C13FBB" w:rsidRDefault="00C13FBB" w:rsidP="00C13FBB">
      <w:pPr>
        <w:pStyle w:val="SourceCode"/>
        <w:rPr>
          <w:rStyle w:val="NormalTok"/>
        </w:rPr>
      </w:pPr>
    </w:p>
    <w:p w14:paraId="0F2A9B5E" w14:textId="14DB387F" w:rsidR="00C13FBB" w:rsidRDefault="00C13FBB" w:rsidP="00C13FBB">
      <w:pPr>
        <w:pStyle w:val="SourceCode"/>
        <w:rPr>
          <w:rStyle w:val="NormalTok"/>
        </w:rPr>
      </w:pPr>
      <w:r>
        <w:rPr>
          <w:rStyle w:val="NormalTok"/>
        </w:rPr>
        <w:t>d)</w:t>
      </w:r>
    </w:p>
    <w:p w14:paraId="6A9AEEEC" w14:textId="77777777" w:rsidR="00C13FBB" w:rsidRDefault="00C13FBB" w:rsidP="00C13FBB">
      <w:pPr>
        <w:pStyle w:val="SourceCode"/>
      </w:pP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sampleacf1&lt;-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(arma.sim1,</w:t>
      </w:r>
      <w:r>
        <w:rPr>
          <w:rStyle w:val="DataTypeTok"/>
        </w:rPr>
        <w:t>xaxp=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54CCD6B5" w14:textId="77777777" w:rsidR="00C13FBB" w:rsidRDefault="00C13FBB" w:rsidP="00C13FBB">
      <w:pPr>
        <w:pStyle w:val="FirstParagraph"/>
      </w:pPr>
      <w:r>
        <w:rPr>
          <w:noProof/>
        </w:rPr>
        <w:lastRenderedPageBreak/>
        <w:drawing>
          <wp:inline distT="0" distB="0" distL="0" distR="0" wp14:anchorId="70EB1B89" wp14:editId="068C5C9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5CB13" w14:textId="77777777" w:rsidR="00C13FBB" w:rsidRDefault="00C13FBB" w:rsidP="00C13FB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(sampleacf1)</w:t>
      </w:r>
    </w:p>
    <w:p w14:paraId="635C7244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'arma.sim1',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0.752  0.389  0.094 -0.073 -0.087 -0.061 -0.105 -0.179 -0.220 -0.190 </w:t>
      </w:r>
      <w:r>
        <w:br/>
      </w:r>
      <w:r>
        <w:rPr>
          <w:rStyle w:val="VerbatimChar"/>
        </w:rPr>
        <w:t xml:space="preserve">##     11     12     13     14     15     16     17     18     19     20 </w:t>
      </w:r>
      <w:r>
        <w:br/>
      </w:r>
      <w:r>
        <w:rPr>
          <w:rStyle w:val="VerbatimChar"/>
        </w:rPr>
        <w:t>## -0.109 -0.053 -0.060 -0.113 -0.195 -0.226 -0.222 -0.190 -0.128 -0.039</w:t>
      </w:r>
    </w:p>
    <w:p w14:paraId="6C9876CA" w14:textId="77777777" w:rsidR="00C13FBB" w:rsidRDefault="00C13FBB" w:rsidP="00C13FBB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1)</w:t>
      </w:r>
    </w:p>
    <w:p w14:paraId="3012064A" w14:textId="77777777" w:rsidR="00C13FBB" w:rsidRDefault="00C13FBB" w:rsidP="00C13FBB">
      <w:pPr>
        <w:pStyle w:val="SourceCode"/>
        <w:rPr>
          <w:rStyle w:val="VerbatimChar"/>
        </w:rPr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7FD5AEF7" w14:textId="77777777" w:rsidR="008037AB" w:rsidRDefault="008037AB" w:rsidP="00C320D0">
      <w:pPr>
        <w:pStyle w:val="SourceCode"/>
        <w:rPr>
          <w:rFonts w:ascii="Times New Roman" w:hAnsi="Times New Roman" w:cs="Times New Roman"/>
          <w:color w:val="000000"/>
          <w:sz w:val="24"/>
        </w:rPr>
      </w:pPr>
    </w:p>
    <w:p w14:paraId="43A62447" w14:textId="57CA9D05" w:rsidR="008037AB" w:rsidRPr="008037AB" w:rsidRDefault="008037AB" w:rsidP="00C320D0">
      <w:pPr>
        <w:pStyle w:val="SourceCode"/>
        <w:rPr>
          <w:rFonts w:ascii="Times New Roman" w:hAnsi="Times New Roman" w:cs="Times New Roman"/>
          <w:i/>
          <w:color w:val="000000"/>
          <w:sz w:val="24"/>
          <w:u w:val="single"/>
        </w:rPr>
      </w:pPr>
      <w:r w:rsidRPr="008037AB">
        <w:rPr>
          <w:rFonts w:ascii="Times New Roman" w:hAnsi="Times New Roman" w:cs="Times New Roman"/>
          <w:i/>
          <w:color w:val="000000"/>
          <w:sz w:val="24"/>
          <w:u w:val="single"/>
        </w:rPr>
        <w:lastRenderedPageBreak/>
        <w:t>Comment:</w:t>
      </w:r>
    </w:p>
    <w:p w14:paraId="1D125E74" w14:textId="4FB47AA2" w:rsidR="008037AB" w:rsidRPr="00C109F6" w:rsidRDefault="008037AB" w:rsidP="008037AB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Here the theoretical </w:t>
      </w:r>
      <w:r>
        <w:rPr>
          <w:rFonts w:ascii="Times New Roman" w:hAnsi="Times New Roman" w:cs="Times New Roman"/>
          <w:i/>
          <w:color w:val="000000"/>
          <w:sz w:val="24"/>
        </w:rPr>
        <w:t>value at lag 1 is 0.88 and the sample ACF at lag 1 is 0.752</w:t>
      </w: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. We can see that sample ACF and theoretical ACF closely matches at first lag. However, for the following lags, the theoretical ACF decays slower than the </w:t>
      </w:r>
      <w:r>
        <w:rPr>
          <w:rFonts w:ascii="Times New Roman" w:hAnsi="Times New Roman" w:cs="Times New Roman"/>
          <w:i/>
          <w:color w:val="000000"/>
          <w:sz w:val="24"/>
        </w:rPr>
        <w:t>sample</w:t>
      </w: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 ACF.</w:t>
      </w:r>
      <w:r>
        <w:rPr>
          <w:rFonts w:ascii="Times New Roman" w:hAnsi="Times New Roman" w:cs="Times New Roman"/>
          <w:i/>
          <w:color w:val="000000"/>
          <w:sz w:val="24"/>
        </w:rPr>
        <w:t xml:space="preserve"> For higher lags </w:t>
      </w:r>
      <w:proofErr w:type="spellStart"/>
      <w:r>
        <w:rPr>
          <w:rFonts w:ascii="Times New Roman" w:hAnsi="Times New Roman" w:cs="Times New Roman"/>
          <w:i/>
          <w:color w:val="000000"/>
          <w:sz w:val="24"/>
        </w:rPr>
        <w:t>i.e</w:t>
      </w:r>
      <w:proofErr w:type="spellEnd"/>
      <w:r>
        <w:rPr>
          <w:rFonts w:ascii="Times New Roman" w:hAnsi="Times New Roman" w:cs="Times New Roman"/>
          <w:i/>
          <w:color w:val="000000"/>
          <w:sz w:val="24"/>
        </w:rPr>
        <w:t xml:space="preserve"> after lag 3, the values are negative.</w:t>
      </w:r>
    </w:p>
    <w:p w14:paraId="33902B8C" w14:textId="7C5D0CEB" w:rsidR="00C320D0" w:rsidRPr="008037AB" w:rsidRDefault="008037AB" w:rsidP="00C320D0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>The EACF doesn’t help to specify the correct orders for the model. It has a value at p = q= 1and not a zero.</w:t>
      </w:r>
    </w:p>
    <w:p w14:paraId="2FCA0C89" w14:textId="77777777" w:rsidR="00C320D0" w:rsidRDefault="00C320D0" w:rsidP="00C13FBB">
      <w:pPr>
        <w:pStyle w:val="SourceCode"/>
      </w:pPr>
    </w:p>
    <w:p w14:paraId="35A2C29E" w14:textId="2EE0DD4F" w:rsidR="00C13FBB" w:rsidRDefault="00C13FBB" w:rsidP="00C13FBB">
      <w:pPr>
        <w:pStyle w:val="SourceCode"/>
        <w:rPr>
          <w:rStyle w:val="NormalTok"/>
        </w:rPr>
      </w:pPr>
      <w:r>
        <w:rPr>
          <w:rStyle w:val="NormalTok"/>
        </w:rPr>
        <w:t>e)</w:t>
      </w:r>
    </w:p>
    <w:p w14:paraId="3E8815BB" w14:textId="4010E537" w:rsidR="00C13FBB" w:rsidRDefault="00C13FBB" w:rsidP="00C13FBB">
      <w:pPr>
        <w:pStyle w:val="SourceCode"/>
      </w:pP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2&lt;-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48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sampleacf2&lt;-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(arma.sim2,</w:t>
      </w:r>
      <w:r>
        <w:rPr>
          <w:rStyle w:val="DataTypeTok"/>
        </w:rPr>
        <w:t>xaxp=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05B68067" w14:textId="77777777" w:rsidR="00C13FBB" w:rsidRDefault="00C13FBB" w:rsidP="00C13FBB">
      <w:pPr>
        <w:pStyle w:val="FirstParagraph"/>
      </w:pPr>
      <w:r>
        <w:rPr>
          <w:noProof/>
        </w:rPr>
        <w:drawing>
          <wp:inline distT="0" distB="0" distL="0" distR="0" wp14:anchorId="51C8F694" wp14:editId="25A870E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89E40" w14:textId="77777777" w:rsidR="00C13FBB" w:rsidRDefault="00C13FBB" w:rsidP="00C13FB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(sampleacf2)</w:t>
      </w:r>
    </w:p>
    <w:p w14:paraId="598BC4E1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</w:t>
      </w:r>
      <w:proofErr w:type="gramStart"/>
      <w:r>
        <w:rPr>
          <w:rStyle w:val="VerbatimChar"/>
        </w:rPr>
        <w:t>arma.sim</w:t>
      </w:r>
      <w:proofErr w:type="gramEnd"/>
      <w:r>
        <w:rPr>
          <w:rStyle w:val="VerbatimChar"/>
        </w:rPr>
        <w:t>2',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0.914  0.773  0.627  0.508  0.404  0.294  0.186  0.075 -0.020 -0.121 </w:t>
      </w:r>
      <w:r>
        <w:br/>
      </w:r>
      <w:r>
        <w:rPr>
          <w:rStyle w:val="VerbatimChar"/>
        </w:rPr>
        <w:lastRenderedPageBreak/>
        <w:t xml:space="preserve">##     11     12     13     14     15     16 </w:t>
      </w:r>
      <w:r>
        <w:br/>
      </w:r>
      <w:r>
        <w:rPr>
          <w:rStyle w:val="VerbatimChar"/>
        </w:rPr>
        <w:t>## -0.224 -0.309 -0.360 -0.394 -0.423 -0.447</w:t>
      </w:r>
    </w:p>
    <w:p w14:paraId="620CDE74" w14:textId="77777777" w:rsidR="00C13FBB" w:rsidRDefault="00C13FBB" w:rsidP="00C13FBB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2)</w:t>
      </w:r>
    </w:p>
    <w:p w14:paraId="22BEE581" w14:textId="77777777" w:rsidR="00C13FBB" w:rsidRDefault="00C13FBB" w:rsidP="00C13FBB">
      <w:pPr>
        <w:pStyle w:val="SourceCode"/>
        <w:rPr>
          <w:rStyle w:val="VerbatimChar"/>
        </w:rPr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18C57D06" w14:textId="6B5A0726" w:rsidR="008037AB" w:rsidRPr="008037AB" w:rsidRDefault="008037AB" w:rsidP="00C13FBB">
      <w:pPr>
        <w:pStyle w:val="SourceCode"/>
        <w:rPr>
          <w:rStyle w:val="VerbatimChar"/>
          <w:i/>
          <w:u w:val="single"/>
        </w:rPr>
      </w:pPr>
      <w:r w:rsidRPr="008037AB">
        <w:rPr>
          <w:rStyle w:val="VerbatimChar"/>
          <w:i/>
          <w:u w:val="single"/>
        </w:rPr>
        <w:t>Comment:</w:t>
      </w:r>
    </w:p>
    <w:p w14:paraId="0698471B" w14:textId="01F64EF9" w:rsidR="00AA7477" w:rsidRPr="00C109F6" w:rsidRDefault="00AA7477" w:rsidP="00AA7477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Here the theoretical </w:t>
      </w:r>
      <w:r>
        <w:rPr>
          <w:rFonts w:ascii="Times New Roman" w:hAnsi="Times New Roman" w:cs="Times New Roman"/>
          <w:i/>
          <w:color w:val="000000"/>
          <w:sz w:val="24"/>
        </w:rPr>
        <w:t>value at lag 1 is 0.88 and the sample ACF at lag 1 is 0.914</w:t>
      </w: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. We can see that sample ACF and theoretical ACF closely matches at </w:t>
      </w:r>
      <w:r>
        <w:rPr>
          <w:rFonts w:ascii="Times New Roman" w:hAnsi="Times New Roman" w:cs="Times New Roman"/>
          <w:i/>
          <w:color w:val="000000"/>
          <w:sz w:val="24"/>
        </w:rPr>
        <w:t>shorter</w:t>
      </w: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 lag</w:t>
      </w:r>
      <w:r>
        <w:rPr>
          <w:rFonts w:ascii="Times New Roman" w:hAnsi="Times New Roman" w:cs="Times New Roman"/>
          <w:i/>
          <w:color w:val="000000"/>
          <w:sz w:val="24"/>
        </w:rPr>
        <w:t>s until 8</w:t>
      </w:r>
      <w:r w:rsidRPr="00C109F6">
        <w:rPr>
          <w:rFonts w:ascii="Times New Roman" w:hAnsi="Times New Roman" w:cs="Times New Roman"/>
          <w:i/>
          <w:color w:val="000000"/>
          <w:sz w:val="24"/>
        </w:rPr>
        <w:t>.</w:t>
      </w:r>
      <w:r>
        <w:rPr>
          <w:rFonts w:ascii="Times New Roman" w:hAnsi="Times New Roman" w:cs="Times New Roman"/>
          <w:i/>
          <w:color w:val="000000"/>
          <w:sz w:val="24"/>
        </w:rPr>
        <w:t xml:space="preserve"> For higher lags </w:t>
      </w:r>
      <w:proofErr w:type="spellStart"/>
      <w:r>
        <w:rPr>
          <w:rFonts w:ascii="Times New Roman" w:hAnsi="Times New Roman" w:cs="Times New Roman"/>
          <w:i/>
          <w:color w:val="000000"/>
          <w:sz w:val="24"/>
        </w:rPr>
        <w:t>i.e</w:t>
      </w:r>
      <w:proofErr w:type="spellEnd"/>
      <w:r>
        <w:rPr>
          <w:rFonts w:ascii="Times New Roman" w:hAnsi="Times New Roman" w:cs="Times New Roman"/>
          <w:i/>
          <w:color w:val="000000"/>
          <w:sz w:val="24"/>
        </w:rPr>
        <w:t xml:space="preserve"> after lag 9, the values are negative. Both theoretical and sample ACF decays slower in this case</w:t>
      </w:r>
    </w:p>
    <w:p w14:paraId="28AEFF2C" w14:textId="77777777" w:rsidR="00AA7477" w:rsidRPr="00AA7477" w:rsidRDefault="00AA7477" w:rsidP="00AA7477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 xml:space="preserve">The EACF helps to specify the correct orders for the model. </w:t>
      </w:r>
      <w:r w:rsidRPr="00AA7477">
        <w:rPr>
          <w:rFonts w:ascii="Times New Roman" w:hAnsi="Times New Roman" w:cs="Times New Roman"/>
          <w:i/>
          <w:color w:val="000000"/>
          <w:sz w:val="24"/>
        </w:rPr>
        <w:t>A mixed model with q=1 and with p= 1 or 2 or 3 would be more appropriate</w:t>
      </w:r>
    </w:p>
    <w:p w14:paraId="251CCC8D" w14:textId="4BB638D4" w:rsidR="005F2014" w:rsidRDefault="005F2014" w:rsidP="00C13FBB">
      <w:pPr>
        <w:pStyle w:val="SourceCode"/>
        <w:rPr>
          <w:rStyle w:val="VerbatimChar"/>
        </w:rPr>
      </w:pPr>
    </w:p>
    <w:p w14:paraId="5CE00155" w14:textId="77777777" w:rsidR="005F2014" w:rsidRDefault="005F2014" w:rsidP="00C13FBB">
      <w:pPr>
        <w:pStyle w:val="SourceCode"/>
      </w:pPr>
    </w:p>
    <w:p w14:paraId="0396E310" w14:textId="77777777" w:rsidR="00C13FBB" w:rsidRDefault="00C13FBB" w:rsidP="00C13FBB">
      <w:pPr>
        <w:pStyle w:val="SourceCode"/>
        <w:rPr>
          <w:rStyle w:val="NormalTok"/>
        </w:rPr>
      </w:pPr>
      <w:r>
        <w:rPr>
          <w:rStyle w:val="NormalTok"/>
        </w:rPr>
        <w:t xml:space="preserve">f) </w:t>
      </w:r>
    </w:p>
    <w:p w14:paraId="107745C8" w14:textId="4E919B9A" w:rsidR="00C13FBB" w:rsidRDefault="00C13FBB" w:rsidP="00C13FBB">
      <w:pPr>
        <w:pStyle w:val="SourceCode"/>
      </w:pP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3&lt;-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sampleacf3&lt;-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(arma.sim3,</w:t>
      </w:r>
      <w:r>
        <w:rPr>
          <w:rStyle w:val="DataTypeTok"/>
        </w:rPr>
        <w:t>xaxp=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4ABCBACF" w14:textId="77777777" w:rsidR="00C13FBB" w:rsidRDefault="00C13FBB" w:rsidP="00C13FBB">
      <w:pPr>
        <w:pStyle w:val="FirstParagraph"/>
      </w:pPr>
      <w:r>
        <w:rPr>
          <w:noProof/>
        </w:rPr>
        <w:lastRenderedPageBreak/>
        <w:drawing>
          <wp:inline distT="0" distB="0" distL="0" distR="0" wp14:anchorId="4A00C974" wp14:editId="1B3D381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MA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77708" w14:textId="77777777" w:rsidR="00C13FBB" w:rsidRDefault="00C13FBB" w:rsidP="00C13FBB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(sampleacf3)</w:t>
      </w:r>
    </w:p>
    <w:p w14:paraId="477E53F5" w14:textId="77777777" w:rsidR="00C13FBB" w:rsidRDefault="00C13FBB" w:rsidP="00C13F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'arma.sim3',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0.880  0.701  0.546  0.418  0.298  0.211  0.164  0.156  0.182  0.188 </w:t>
      </w:r>
      <w:r>
        <w:br/>
      </w:r>
      <w:r>
        <w:rPr>
          <w:rStyle w:val="VerbatimChar"/>
        </w:rPr>
        <w:t xml:space="preserve">##     11     12     13     14     15     16     17     18     19     20 </w:t>
      </w:r>
      <w:r>
        <w:br/>
      </w:r>
      <w:r>
        <w:rPr>
          <w:rStyle w:val="VerbatimChar"/>
        </w:rPr>
        <w:t xml:space="preserve">##  0.191  0.193  0.164  0.128  0.082  0.030 -0.026 -0.076 -0.121 -0.147 </w:t>
      </w:r>
      <w:r>
        <w:br/>
      </w:r>
      <w:r>
        <w:rPr>
          <w:rStyle w:val="VerbatimChar"/>
        </w:rPr>
        <w:t xml:space="preserve">##     21     22     23 </w:t>
      </w:r>
      <w:r>
        <w:br/>
      </w:r>
      <w:r>
        <w:rPr>
          <w:rStyle w:val="VerbatimChar"/>
        </w:rPr>
        <w:t>## -0.124 -0.088 -0.048</w:t>
      </w:r>
    </w:p>
    <w:p w14:paraId="5467C6FA" w14:textId="77777777" w:rsidR="00C13FBB" w:rsidRDefault="00C13FBB" w:rsidP="00C13FBB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3)</w:t>
      </w:r>
    </w:p>
    <w:p w14:paraId="2C495105" w14:textId="77777777" w:rsidR="00C13FBB" w:rsidRDefault="00C13FBB" w:rsidP="00C13FBB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o </w:t>
      </w:r>
      <w:r>
        <w:br/>
      </w:r>
      <w:r>
        <w:rPr>
          <w:rStyle w:val="VerbatimChar"/>
        </w:rPr>
        <w:t xml:space="preserve">## 1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42637A1E" w14:textId="7D50B0F4" w:rsidR="00287E8A" w:rsidRPr="00287E8A" w:rsidRDefault="00287E8A" w:rsidP="00AA7477">
      <w:pPr>
        <w:pStyle w:val="SourceCode"/>
        <w:rPr>
          <w:rFonts w:ascii="Times New Roman" w:hAnsi="Times New Roman" w:cs="Times New Roman"/>
          <w:i/>
          <w:color w:val="000000"/>
          <w:sz w:val="24"/>
          <w:u w:val="single"/>
        </w:rPr>
      </w:pPr>
      <w:bookmarkStart w:id="0" w:name="_GoBack"/>
      <w:r w:rsidRPr="00287E8A">
        <w:rPr>
          <w:rFonts w:ascii="Times New Roman" w:hAnsi="Times New Roman" w:cs="Times New Roman"/>
          <w:i/>
          <w:color w:val="000000"/>
          <w:sz w:val="24"/>
          <w:u w:val="single"/>
        </w:rPr>
        <w:lastRenderedPageBreak/>
        <w:t>Comment:</w:t>
      </w:r>
    </w:p>
    <w:bookmarkEnd w:id="0"/>
    <w:p w14:paraId="7B0AEC62" w14:textId="5D3A7E9C" w:rsidR="00AA7477" w:rsidRPr="00C109F6" w:rsidRDefault="00AA7477" w:rsidP="00AA7477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Here the theoretical </w:t>
      </w:r>
      <w:r>
        <w:rPr>
          <w:rFonts w:ascii="Times New Roman" w:hAnsi="Times New Roman" w:cs="Times New Roman"/>
          <w:i/>
          <w:color w:val="000000"/>
          <w:sz w:val="24"/>
        </w:rPr>
        <w:t>value at lag 1 is 0.88 and the sample ACF at lag 1 is 0.</w:t>
      </w:r>
      <w:r w:rsidR="00CF6F46">
        <w:rPr>
          <w:rFonts w:ascii="Times New Roman" w:hAnsi="Times New Roman" w:cs="Times New Roman"/>
          <w:i/>
          <w:color w:val="000000"/>
          <w:sz w:val="24"/>
        </w:rPr>
        <w:t>88</w:t>
      </w: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. We can see that sample ACF and theoretical ACF matches at </w:t>
      </w:r>
      <w:r w:rsidR="00CF6F46">
        <w:rPr>
          <w:rFonts w:ascii="Times New Roman" w:hAnsi="Times New Roman" w:cs="Times New Roman"/>
          <w:i/>
          <w:color w:val="000000"/>
          <w:sz w:val="24"/>
        </w:rPr>
        <w:t xml:space="preserve">lag 1. For the other </w:t>
      </w:r>
      <w:r>
        <w:rPr>
          <w:rFonts w:ascii="Times New Roman" w:hAnsi="Times New Roman" w:cs="Times New Roman"/>
          <w:i/>
          <w:color w:val="000000"/>
          <w:sz w:val="24"/>
        </w:rPr>
        <w:t>shorter</w:t>
      </w:r>
      <w:r w:rsidRPr="00C109F6">
        <w:rPr>
          <w:rFonts w:ascii="Times New Roman" w:hAnsi="Times New Roman" w:cs="Times New Roman"/>
          <w:i/>
          <w:color w:val="000000"/>
          <w:sz w:val="24"/>
        </w:rPr>
        <w:t xml:space="preserve"> lag</w:t>
      </w:r>
      <w:r w:rsidR="00CF6F46">
        <w:rPr>
          <w:rFonts w:ascii="Times New Roman" w:hAnsi="Times New Roman" w:cs="Times New Roman"/>
          <w:i/>
          <w:color w:val="000000"/>
          <w:sz w:val="24"/>
        </w:rPr>
        <w:t>s until 7 the values closely match</w:t>
      </w:r>
      <w:r w:rsidRPr="00C109F6">
        <w:rPr>
          <w:rFonts w:ascii="Times New Roman" w:hAnsi="Times New Roman" w:cs="Times New Roman"/>
          <w:i/>
          <w:color w:val="000000"/>
          <w:sz w:val="24"/>
        </w:rPr>
        <w:t>.</w:t>
      </w:r>
      <w:r w:rsidR="00CF6F46">
        <w:rPr>
          <w:rFonts w:ascii="Times New Roman" w:hAnsi="Times New Roman" w:cs="Times New Roman"/>
          <w:i/>
          <w:color w:val="000000"/>
          <w:sz w:val="24"/>
        </w:rPr>
        <w:t xml:space="preserve"> For higher lags (</w:t>
      </w:r>
      <w:proofErr w:type="spellStart"/>
      <w:r w:rsidR="00CF6F46">
        <w:rPr>
          <w:rFonts w:ascii="Times New Roman" w:hAnsi="Times New Roman" w:cs="Times New Roman"/>
          <w:i/>
          <w:color w:val="000000"/>
          <w:sz w:val="24"/>
        </w:rPr>
        <w:t>i.e</w:t>
      </w:r>
      <w:proofErr w:type="spellEnd"/>
      <w:r w:rsidR="00CF6F46">
        <w:rPr>
          <w:rFonts w:ascii="Times New Roman" w:hAnsi="Times New Roman" w:cs="Times New Roman"/>
          <w:i/>
          <w:color w:val="000000"/>
          <w:sz w:val="24"/>
        </w:rPr>
        <w:t>) after lag 8</w:t>
      </w:r>
      <w:r>
        <w:rPr>
          <w:rFonts w:ascii="Times New Roman" w:hAnsi="Times New Roman" w:cs="Times New Roman"/>
          <w:i/>
          <w:color w:val="000000"/>
          <w:sz w:val="24"/>
        </w:rPr>
        <w:t xml:space="preserve">, </w:t>
      </w:r>
      <w:r w:rsidR="00CF6F46">
        <w:rPr>
          <w:rFonts w:ascii="Times New Roman" w:hAnsi="Times New Roman" w:cs="Times New Roman"/>
          <w:i/>
          <w:color w:val="000000"/>
          <w:sz w:val="24"/>
        </w:rPr>
        <w:t>we can see an alternating and tapering pattern. However, theoretical pattern decays slower than sample ACF.</w:t>
      </w:r>
    </w:p>
    <w:p w14:paraId="6D1B5672" w14:textId="3120622F" w:rsidR="00AA7477" w:rsidRPr="00AA7477" w:rsidRDefault="00AA7477" w:rsidP="00AA7477">
      <w:pPr>
        <w:pStyle w:val="SourceCode"/>
        <w:rPr>
          <w:rFonts w:ascii="Times New Roman" w:hAnsi="Times New Roman" w:cs="Times New Roman"/>
          <w:i/>
          <w:color w:val="000000"/>
          <w:sz w:val="24"/>
        </w:rPr>
      </w:pPr>
      <w:r>
        <w:rPr>
          <w:rFonts w:ascii="Times New Roman" w:hAnsi="Times New Roman" w:cs="Times New Roman"/>
          <w:i/>
          <w:color w:val="000000"/>
          <w:sz w:val="24"/>
        </w:rPr>
        <w:t xml:space="preserve">The EACF </w:t>
      </w:r>
      <w:r w:rsidR="00CF6F46">
        <w:rPr>
          <w:rFonts w:ascii="Times New Roman" w:hAnsi="Times New Roman" w:cs="Times New Roman"/>
          <w:i/>
          <w:color w:val="000000"/>
          <w:sz w:val="24"/>
        </w:rPr>
        <w:t xml:space="preserve">doesn’t </w:t>
      </w:r>
      <w:r>
        <w:rPr>
          <w:rFonts w:ascii="Times New Roman" w:hAnsi="Times New Roman" w:cs="Times New Roman"/>
          <w:i/>
          <w:color w:val="000000"/>
          <w:sz w:val="24"/>
        </w:rPr>
        <w:t xml:space="preserve">help to specify the correct orders for the model. </w:t>
      </w:r>
      <w:r w:rsidR="00CF6F46">
        <w:rPr>
          <w:rFonts w:ascii="Times New Roman" w:hAnsi="Times New Roman" w:cs="Times New Roman"/>
          <w:i/>
          <w:color w:val="000000"/>
          <w:sz w:val="24"/>
        </w:rPr>
        <w:t xml:space="preserve">The upper left-hand vertex </w:t>
      </w:r>
      <w:r w:rsidR="00287E8A">
        <w:rPr>
          <w:rFonts w:ascii="Times New Roman" w:hAnsi="Times New Roman" w:cs="Times New Roman"/>
          <w:i/>
          <w:color w:val="000000"/>
          <w:sz w:val="24"/>
        </w:rPr>
        <w:t>doesn’t contain the triangle of zeros.</w:t>
      </w:r>
      <w:r w:rsidR="00CF6F46">
        <w:rPr>
          <w:rFonts w:ascii="Times New Roman" w:hAnsi="Times New Roman" w:cs="Times New Roman"/>
          <w:i/>
          <w:color w:val="000000"/>
          <w:sz w:val="24"/>
        </w:rPr>
        <w:t xml:space="preserve"> </w:t>
      </w:r>
    </w:p>
    <w:p w14:paraId="137C161D" w14:textId="77777777" w:rsidR="004D3098" w:rsidRPr="004D3098" w:rsidRDefault="004D3098" w:rsidP="004D309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sectPr w:rsidR="004D3098" w:rsidRPr="004D3098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C04D1"/>
    <w:multiLevelType w:val="multilevel"/>
    <w:tmpl w:val="0A8288D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D52143"/>
    <w:multiLevelType w:val="hybridMultilevel"/>
    <w:tmpl w:val="21785596"/>
    <w:lvl w:ilvl="0" w:tplc="B18CB8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F5950"/>
    <w:multiLevelType w:val="hybridMultilevel"/>
    <w:tmpl w:val="E57EB208"/>
    <w:lvl w:ilvl="0" w:tplc="75AEF064">
      <w:start w:val="1"/>
      <w:numFmt w:val="lowerLetter"/>
      <w:lvlText w:val="%1)"/>
      <w:lvlJc w:val="left"/>
      <w:pPr>
        <w:ind w:left="720" w:hanging="360"/>
      </w:pPr>
      <w:rPr>
        <w:rFonts w:ascii="Times" w:hAnsi="Times" w:cs="Times" w:hint="default"/>
        <w:b w:val="0"/>
        <w:i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C6628"/>
    <w:multiLevelType w:val="hybridMultilevel"/>
    <w:tmpl w:val="CD221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07BB2"/>
    <w:multiLevelType w:val="hybridMultilevel"/>
    <w:tmpl w:val="E57EB208"/>
    <w:lvl w:ilvl="0" w:tplc="75AEF064">
      <w:start w:val="1"/>
      <w:numFmt w:val="lowerLetter"/>
      <w:lvlText w:val="%1)"/>
      <w:lvlJc w:val="left"/>
      <w:pPr>
        <w:ind w:left="720" w:hanging="360"/>
      </w:pPr>
      <w:rPr>
        <w:rFonts w:ascii="Times" w:hAnsi="Times" w:cs="Times" w:hint="default"/>
        <w:b w:val="0"/>
        <w:i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22180"/>
    <w:multiLevelType w:val="hybridMultilevel"/>
    <w:tmpl w:val="E57EB208"/>
    <w:lvl w:ilvl="0" w:tplc="75AEF064">
      <w:start w:val="1"/>
      <w:numFmt w:val="lowerLetter"/>
      <w:lvlText w:val="%1)"/>
      <w:lvlJc w:val="left"/>
      <w:pPr>
        <w:ind w:left="720" w:hanging="360"/>
      </w:pPr>
      <w:rPr>
        <w:rFonts w:ascii="Times" w:hAnsi="Times" w:cs="Times" w:hint="default"/>
        <w:b w:val="0"/>
        <w:i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2467A"/>
    <w:multiLevelType w:val="hybridMultilevel"/>
    <w:tmpl w:val="23E4440E"/>
    <w:lvl w:ilvl="0" w:tplc="F850A5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204A8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27AF4"/>
    <w:multiLevelType w:val="hybridMultilevel"/>
    <w:tmpl w:val="E57EB208"/>
    <w:lvl w:ilvl="0" w:tplc="75AEF064">
      <w:start w:val="1"/>
      <w:numFmt w:val="lowerLetter"/>
      <w:lvlText w:val="%1)"/>
      <w:lvlJc w:val="left"/>
      <w:pPr>
        <w:ind w:left="720" w:hanging="360"/>
      </w:pPr>
      <w:rPr>
        <w:rFonts w:ascii="Times" w:hAnsi="Times" w:cs="Times" w:hint="default"/>
        <w:b w:val="0"/>
        <w:i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73E6D"/>
    <w:multiLevelType w:val="hybridMultilevel"/>
    <w:tmpl w:val="0456B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06F06"/>
    <w:multiLevelType w:val="hybridMultilevel"/>
    <w:tmpl w:val="50424EEA"/>
    <w:lvl w:ilvl="0" w:tplc="7ECCE0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E4AE1"/>
    <w:multiLevelType w:val="hybridMultilevel"/>
    <w:tmpl w:val="0792D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2156B0"/>
    <w:multiLevelType w:val="hybridMultilevel"/>
    <w:tmpl w:val="E57EB208"/>
    <w:lvl w:ilvl="0" w:tplc="75AEF064">
      <w:start w:val="1"/>
      <w:numFmt w:val="lowerLetter"/>
      <w:lvlText w:val="%1)"/>
      <w:lvlJc w:val="left"/>
      <w:pPr>
        <w:ind w:left="720" w:hanging="360"/>
      </w:pPr>
      <w:rPr>
        <w:rFonts w:ascii="Times" w:hAnsi="Times" w:cs="Times" w:hint="default"/>
        <w:b w:val="0"/>
        <w:i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71878"/>
    <w:multiLevelType w:val="hybridMultilevel"/>
    <w:tmpl w:val="0456B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B762E"/>
    <w:multiLevelType w:val="hybridMultilevel"/>
    <w:tmpl w:val="AB1CBB84"/>
    <w:lvl w:ilvl="0" w:tplc="905C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47"/>
    <w:rsid w:val="000037BB"/>
    <w:rsid w:val="0000748C"/>
    <w:rsid w:val="00020BB5"/>
    <w:rsid w:val="000249BC"/>
    <w:rsid w:val="00034D1E"/>
    <w:rsid w:val="00064426"/>
    <w:rsid w:val="000717D2"/>
    <w:rsid w:val="000722E1"/>
    <w:rsid w:val="000853E7"/>
    <w:rsid w:val="00090311"/>
    <w:rsid w:val="0009120F"/>
    <w:rsid w:val="000C6902"/>
    <w:rsid w:val="000E293B"/>
    <w:rsid w:val="00122C43"/>
    <w:rsid w:val="0013239C"/>
    <w:rsid w:val="00182C91"/>
    <w:rsid w:val="001846A7"/>
    <w:rsid w:val="001F6CA6"/>
    <w:rsid w:val="00214A61"/>
    <w:rsid w:val="0023230A"/>
    <w:rsid w:val="002336C1"/>
    <w:rsid w:val="002445ED"/>
    <w:rsid w:val="0025073C"/>
    <w:rsid w:val="00253838"/>
    <w:rsid w:val="00287E8A"/>
    <w:rsid w:val="00295D6F"/>
    <w:rsid w:val="002975DA"/>
    <w:rsid w:val="002F2FB6"/>
    <w:rsid w:val="00334714"/>
    <w:rsid w:val="003421CA"/>
    <w:rsid w:val="00364837"/>
    <w:rsid w:val="00373431"/>
    <w:rsid w:val="00374EDD"/>
    <w:rsid w:val="003E6ADC"/>
    <w:rsid w:val="00436D08"/>
    <w:rsid w:val="00444467"/>
    <w:rsid w:val="00444C75"/>
    <w:rsid w:val="00470586"/>
    <w:rsid w:val="00477D79"/>
    <w:rsid w:val="004B0C97"/>
    <w:rsid w:val="004B780F"/>
    <w:rsid w:val="004C2ED2"/>
    <w:rsid w:val="004C5001"/>
    <w:rsid w:val="004D3098"/>
    <w:rsid w:val="004E28F1"/>
    <w:rsid w:val="005253D2"/>
    <w:rsid w:val="00543B95"/>
    <w:rsid w:val="005510A7"/>
    <w:rsid w:val="005530E9"/>
    <w:rsid w:val="005744D4"/>
    <w:rsid w:val="00581999"/>
    <w:rsid w:val="005959AB"/>
    <w:rsid w:val="005B2914"/>
    <w:rsid w:val="005E0F25"/>
    <w:rsid w:val="005E735A"/>
    <w:rsid w:val="005F2014"/>
    <w:rsid w:val="00606A10"/>
    <w:rsid w:val="0062084C"/>
    <w:rsid w:val="00624438"/>
    <w:rsid w:val="0064559E"/>
    <w:rsid w:val="006509E1"/>
    <w:rsid w:val="00656B3E"/>
    <w:rsid w:val="00664DD0"/>
    <w:rsid w:val="00690856"/>
    <w:rsid w:val="00696AB5"/>
    <w:rsid w:val="006A77CB"/>
    <w:rsid w:val="006D54F6"/>
    <w:rsid w:val="006E3A32"/>
    <w:rsid w:val="0073228F"/>
    <w:rsid w:val="00745879"/>
    <w:rsid w:val="007A706D"/>
    <w:rsid w:val="007B4D7B"/>
    <w:rsid w:val="007C14DA"/>
    <w:rsid w:val="007E7AD8"/>
    <w:rsid w:val="008037AB"/>
    <w:rsid w:val="00815D9F"/>
    <w:rsid w:val="00832620"/>
    <w:rsid w:val="00852142"/>
    <w:rsid w:val="0086649F"/>
    <w:rsid w:val="008708EC"/>
    <w:rsid w:val="0087273B"/>
    <w:rsid w:val="008762F1"/>
    <w:rsid w:val="00877153"/>
    <w:rsid w:val="008872F7"/>
    <w:rsid w:val="008962AB"/>
    <w:rsid w:val="00896E7D"/>
    <w:rsid w:val="008A6368"/>
    <w:rsid w:val="008E4D39"/>
    <w:rsid w:val="008F1174"/>
    <w:rsid w:val="008F11EB"/>
    <w:rsid w:val="00903647"/>
    <w:rsid w:val="00920845"/>
    <w:rsid w:val="009209BF"/>
    <w:rsid w:val="00954199"/>
    <w:rsid w:val="00955C2F"/>
    <w:rsid w:val="00994BEF"/>
    <w:rsid w:val="00996466"/>
    <w:rsid w:val="009D1F32"/>
    <w:rsid w:val="009D57AE"/>
    <w:rsid w:val="009E2457"/>
    <w:rsid w:val="009F0E73"/>
    <w:rsid w:val="00A102E3"/>
    <w:rsid w:val="00A13AEA"/>
    <w:rsid w:val="00A21952"/>
    <w:rsid w:val="00A35D08"/>
    <w:rsid w:val="00A36210"/>
    <w:rsid w:val="00A61E56"/>
    <w:rsid w:val="00A77FDE"/>
    <w:rsid w:val="00AA7477"/>
    <w:rsid w:val="00AD0C2E"/>
    <w:rsid w:val="00B14BBB"/>
    <w:rsid w:val="00B224FB"/>
    <w:rsid w:val="00B25629"/>
    <w:rsid w:val="00B626DB"/>
    <w:rsid w:val="00B9313A"/>
    <w:rsid w:val="00BE7A3C"/>
    <w:rsid w:val="00BF375F"/>
    <w:rsid w:val="00C109F6"/>
    <w:rsid w:val="00C13FBB"/>
    <w:rsid w:val="00C24F6A"/>
    <w:rsid w:val="00C320D0"/>
    <w:rsid w:val="00C4364F"/>
    <w:rsid w:val="00C541EF"/>
    <w:rsid w:val="00C6086D"/>
    <w:rsid w:val="00C62AA0"/>
    <w:rsid w:val="00C83E76"/>
    <w:rsid w:val="00CC0260"/>
    <w:rsid w:val="00CC2562"/>
    <w:rsid w:val="00CD5154"/>
    <w:rsid w:val="00CE1EF4"/>
    <w:rsid w:val="00CE24C6"/>
    <w:rsid w:val="00CF6F46"/>
    <w:rsid w:val="00D37526"/>
    <w:rsid w:val="00D3784F"/>
    <w:rsid w:val="00D7292D"/>
    <w:rsid w:val="00DA3612"/>
    <w:rsid w:val="00DC51E3"/>
    <w:rsid w:val="00DE1997"/>
    <w:rsid w:val="00DE358F"/>
    <w:rsid w:val="00E05696"/>
    <w:rsid w:val="00E325CF"/>
    <w:rsid w:val="00E358F4"/>
    <w:rsid w:val="00E56A87"/>
    <w:rsid w:val="00EB06FE"/>
    <w:rsid w:val="00EC255B"/>
    <w:rsid w:val="00ED1BEE"/>
    <w:rsid w:val="00ED2903"/>
    <w:rsid w:val="00EE1910"/>
    <w:rsid w:val="00EF7102"/>
    <w:rsid w:val="00F01F10"/>
    <w:rsid w:val="00F22970"/>
    <w:rsid w:val="00F34CF8"/>
    <w:rsid w:val="00F51CA5"/>
    <w:rsid w:val="00F52F6C"/>
    <w:rsid w:val="00F61693"/>
    <w:rsid w:val="00F62FEA"/>
    <w:rsid w:val="00F745C2"/>
    <w:rsid w:val="00F76597"/>
    <w:rsid w:val="00FA01AD"/>
    <w:rsid w:val="00FA794C"/>
    <w:rsid w:val="00FB5034"/>
    <w:rsid w:val="00FE7AB1"/>
    <w:rsid w:val="00FF3166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D7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AB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780F"/>
    <w:rPr>
      <w:color w:val="808080"/>
    </w:rPr>
  </w:style>
  <w:style w:type="paragraph" w:customStyle="1" w:styleId="p1">
    <w:name w:val="p1"/>
    <w:basedOn w:val="Normal"/>
    <w:rsid w:val="00E56A87"/>
    <w:rPr>
      <w:rFonts w:ascii="Helvetica Neue" w:hAnsi="Helvetica Neue"/>
      <w:color w:val="454545"/>
      <w:sz w:val="18"/>
      <w:szCs w:val="18"/>
    </w:rPr>
  </w:style>
  <w:style w:type="paragraph" w:styleId="BodyText">
    <w:name w:val="Body Text"/>
    <w:basedOn w:val="Normal"/>
    <w:link w:val="BodyTextChar"/>
    <w:qFormat/>
    <w:rsid w:val="00994BEF"/>
    <w:pPr>
      <w:spacing w:before="180" w:after="18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994BEF"/>
  </w:style>
  <w:style w:type="paragraph" w:customStyle="1" w:styleId="FirstParagraph">
    <w:name w:val="First Paragraph"/>
    <w:basedOn w:val="BodyText"/>
    <w:next w:val="BodyText"/>
    <w:qFormat/>
    <w:rsid w:val="00994BEF"/>
  </w:style>
  <w:style w:type="character" w:customStyle="1" w:styleId="VerbatimChar">
    <w:name w:val="Verbatim Char"/>
    <w:basedOn w:val="DefaultParagraphFont"/>
    <w:link w:val="SourceCode"/>
    <w:rsid w:val="00994BE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94BEF"/>
    <w:pPr>
      <w:shd w:val="clear" w:color="auto" w:fill="F8F8F8"/>
      <w:wordWrap w:val="0"/>
      <w:spacing w:after="200"/>
    </w:pPr>
    <w:rPr>
      <w:rFonts w:ascii="Consolas" w:hAnsi="Consolas" w:cstheme="minorBidi"/>
      <w:sz w:val="22"/>
    </w:rPr>
  </w:style>
  <w:style w:type="character" w:customStyle="1" w:styleId="KeywordTok">
    <w:name w:val="KeywordTok"/>
    <w:basedOn w:val="VerbatimChar"/>
    <w:rsid w:val="00994BEF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94BEF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94BEF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994BEF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94BEF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94BEF"/>
    <w:rPr>
      <w:rFonts w:ascii="Consolas" w:hAnsi="Consolas"/>
      <w:sz w:val="22"/>
      <w:shd w:val="clear" w:color="auto" w:fill="F8F8F8"/>
    </w:rPr>
  </w:style>
  <w:style w:type="character" w:customStyle="1" w:styleId="FloatTok">
    <w:name w:val="FloatTok"/>
    <w:basedOn w:val="VerbatimChar"/>
    <w:rsid w:val="00EC255B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C255B"/>
    <w:rPr>
      <w:rFonts w:ascii="Consolas" w:hAnsi="Consolas"/>
      <w:i/>
      <w:color w:val="8F5902"/>
      <w:sz w:val="22"/>
      <w:shd w:val="clear" w:color="auto" w:fill="F8F8F8"/>
    </w:rPr>
  </w:style>
  <w:style w:type="paragraph" w:styleId="Title">
    <w:name w:val="Title"/>
    <w:basedOn w:val="Normal"/>
    <w:next w:val="BodyText"/>
    <w:link w:val="TitleChar"/>
    <w:qFormat/>
    <w:rsid w:val="002F2FB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F2FB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styleId="Hyperlink">
    <w:name w:val="Hyperlink"/>
    <w:basedOn w:val="DefaultParagraphFont"/>
    <w:rsid w:val="002F2FB6"/>
    <w:rPr>
      <w:color w:val="4472C4" w:themeColor="accent1"/>
    </w:rPr>
  </w:style>
  <w:style w:type="character" w:customStyle="1" w:styleId="OtherTok">
    <w:name w:val="OtherTok"/>
    <w:basedOn w:val="VerbatimChar"/>
    <w:rsid w:val="00C13FBB"/>
    <w:rPr>
      <w:rFonts w:ascii="Consolas" w:hAnsi="Consolas"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1553</Words>
  <Characters>8853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33</cp:revision>
  <dcterms:created xsi:type="dcterms:W3CDTF">2018-02-18T21:21:00Z</dcterms:created>
  <dcterms:modified xsi:type="dcterms:W3CDTF">2018-02-21T23:16:00Z</dcterms:modified>
</cp:coreProperties>
</file>