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68"/>
        <w:gridCol w:w="5386"/>
        <w:gridCol w:w="2835"/>
      </w:tblGrid>
      <w:tr w:rsidR="009A1B88">
        <w:trPr>
          <w:trHeight w:val="687"/>
        </w:trPr>
        <w:tc>
          <w:tcPr>
            <w:tcW w:w="2268" w:type="dxa"/>
          </w:tcPr>
          <w:p w:rsidR="009A1B88" w:rsidRDefault="009A1B88">
            <w:pPr>
              <w:pStyle w:val="TableParagraph"/>
              <w:spacing w:before="10"/>
              <w:rPr>
                <w:rFonts w:ascii="Times New Roman"/>
                <w:sz w:val="6"/>
              </w:rPr>
            </w:pPr>
          </w:p>
          <w:p w:rsidR="009A1B88" w:rsidRDefault="00D27D95">
            <w:pPr>
              <w:pStyle w:val="TableParagraph"/>
              <w:spacing w:before="0"/>
              <w:ind w:left="294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1060314" cy="329183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0314" cy="329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</w:tcPr>
          <w:p w:rsidR="009A1B88" w:rsidRDefault="00D27D95">
            <w:pPr>
              <w:pStyle w:val="TableParagraph"/>
              <w:spacing w:before="0" w:line="283" w:lineRule="exact"/>
              <w:ind w:left="1076" w:right="106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State Bank of India</w:t>
            </w:r>
          </w:p>
          <w:p w:rsidR="009A1B88" w:rsidRDefault="00D27D95">
            <w:pPr>
              <w:pStyle w:val="TableParagraph"/>
              <w:spacing w:before="0" w:line="242" w:lineRule="exact"/>
              <w:ind w:left="1076" w:right="1060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HRMS Department</w:t>
            </w:r>
          </w:p>
        </w:tc>
        <w:tc>
          <w:tcPr>
            <w:tcW w:w="2835" w:type="dxa"/>
          </w:tcPr>
          <w:p w:rsidR="009A1B88" w:rsidRDefault="00F71361" w:rsidP="00F71361">
            <w:pPr>
              <w:pStyle w:val="TableParagraph"/>
              <w:spacing w:before="55" w:line="182" w:lineRule="auto"/>
              <w:ind w:left="578" w:right="541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</w:t>
            </w:r>
            <w:proofErr w:type="spellStart"/>
            <w:r w:rsidR="00D27D95">
              <w:rPr>
                <w:b/>
                <w:sz w:val="28"/>
              </w:rPr>
              <w:t>Payslip</w:t>
            </w:r>
            <w:proofErr w:type="spellEnd"/>
            <w:r w:rsidR="00D27D95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   </w:t>
            </w:r>
            <w:r>
              <w:rPr>
                <w:b/>
                <w:sz w:val="28"/>
                <w:szCs w:val="28"/>
              </w:rPr>
              <w:t>May</w:t>
            </w:r>
            <w:r w:rsidR="00D27D95">
              <w:rPr>
                <w:b/>
                <w:sz w:val="28"/>
              </w:rPr>
              <w:t xml:space="preserve"> 2019</w:t>
            </w:r>
          </w:p>
        </w:tc>
      </w:tr>
    </w:tbl>
    <w:p w:rsidR="009A1B88" w:rsidRDefault="009A1B88">
      <w:pPr>
        <w:pStyle w:val="BodyText"/>
        <w:spacing w:before="10"/>
        <w:rPr>
          <w:rFonts w:ascii="Times New Roman"/>
          <w:b w:val="0"/>
          <w:sz w:val="18"/>
        </w:rPr>
      </w:pPr>
    </w:p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54"/>
        <w:gridCol w:w="2568"/>
        <w:gridCol w:w="1120"/>
        <w:gridCol w:w="1664"/>
        <w:gridCol w:w="470"/>
        <w:gridCol w:w="1197"/>
        <w:gridCol w:w="391"/>
        <w:gridCol w:w="1231"/>
      </w:tblGrid>
      <w:tr w:rsidR="009A1B88">
        <w:trPr>
          <w:trHeight w:val="267"/>
        </w:trPr>
        <w:tc>
          <w:tcPr>
            <w:tcW w:w="1854" w:type="dxa"/>
          </w:tcPr>
          <w:p w:rsidR="009A1B88" w:rsidRDefault="00D27D95">
            <w:pPr>
              <w:pStyle w:val="TableParagraph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PERNR/</w:t>
            </w:r>
            <w:proofErr w:type="spellStart"/>
            <w:r>
              <w:rPr>
                <w:b/>
                <w:sz w:val="16"/>
              </w:rPr>
              <w:t>Emp.No</w:t>
            </w:r>
            <w:proofErr w:type="spellEnd"/>
            <w:r>
              <w:rPr>
                <w:b/>
                <w:sz w:val="16"/>
              </w:rPr>
              <w:t>.</w:t>
            </w:r>
          </w:p>
        </w:tc>
        <w:tc>
          <w:tcPr>
            <w:tcW w:w="2568" w:type="dxa"/>
          </w:tcPr>
          <w:p w:rsidR="009A1B88" w:rsidRDefault="00D27D95">
            <w:pPr>
              <w:pStyle w:val="TableParagraph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00746091</w:t>
            </w:r>
          </w:p>
        </w:tc>
        <w:tc>
          <w:tcPr>
            <w:tcW w:w="1120" w:type="dxa"/>
          </w:tcPr>
          <w:p w:rsidR="009A1B88" w:rsidRDefault="00D27D95">
            <w:pPr>
              <w:pStyle w:val="TableParagraph"/>
              <w:ind w:left="96"/>
              <w:rPr>
                <w:b/>
                <w:sz w:val="16"/>
              </w:rPr>
            </w:pPr>
            <w:r>
              <w:rPr>
                <w:b/>
                <w:sz w:val="16"/>
              </w:rPr>
              <w:t>PRAN No.</w:t>
            </w:r>
          </w:p>
        </w:tc>
        <w:tc>
          <w:tcPr>
            <w:tcW w:w="2134" w:type="dxa"/>
            <w:gridSpan w:val="2"/>
          </w:tcPr>
          <w:p w:rsidR="009A1B88" w:rsidRDefault="00D27D95">
            <w:pPr>
              <w:pStyle w:val="TableParagraph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110003299975</w:t>
            </w:r>
          </w:p>
        </w:tc>
        <w:tc>
          <w:tcPr>
            <w:tcW w:w="1588" w:type="dxa"/>
            <w:gridSpan w:val="2"/>
          </w:tcPr>
          <w:p w:rsidR="009A1B88" w:rsidRDefault="00D27D95">
            <w:pPr>
              <w:pStyle w:val="TableParagraph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PF Index No</w:t>
            </w:r>
          </w:p>
        </w:tc>
        <w:tc>
          <w:tcPr>
            <w:tcW w:w="1231" w:type="dxa"/>
          </w:tcPr>
          <w:p w:rsidR="009A1B88" w:rsidRDefault="00D27D95">
            <w:pPr>
              <w:pStyle w:val="TableParagraph"/>
              <w:ind w:left="111"/>
              <w:rPr>
                <w:b/>
                <w:sz w:val="16"/>
              </w:rPr>
            </w:pPr>
            <w:r>
              <w:rPr>
                <w:b/>
                <w:sz w:val="16"/>
              </w:rPr>
              <w:t>07460910</w:t>
            </w:r>
          </w:p>
        </w:tc>
      </w:tr>
      <w:tr w:rsidR="009A1B88">
        <w:trPr>
          <w:trHeight w:val="268"/>
        </w:trPr>
        <w:tc>
          <w:tcPr>
            <w:tcW w:w="1854" w:type="dxa"/>
          </w:tcPr>
          <w:p w:rsidR="009A1B88" w:rsidRDefault="00D27D95">
            <w:pPr>
              <w:pStyle w:val="TableParagraph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5822" w:type="dxa"/>
            <w:gridSpan w:val="4"/>
          </w:tcPr>
          <w:p w:rsidR="009A1B88" w:rsidRDefault="00D27D95">
            <w:pPr>
              <w:pStyle w:val="TableParagraph"/>
              <w:ind w:left="112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Shri</w:t>
            </w:r>
            <w:proofErr w:type="spellEnd"/>
            <w:r>
              <w:rPr>
                <w:b/>
                <w:sz w:val="16"/>
              </w:rPr>
              <w:t xml:space="preserve">. </w:t>
            </w:r>
            <w:proofErr w:type="spellStart"/>
            <w:r>
              <w:rPr>
                <w:b/>
                <w:sz w:val="16"/>
              </w:rPr>
              <w:t>Visweswara</w:t>
            </w:r>
            <w:proofErr w:type="spellEnd"/>
            <w:r>
              <w:rPr>
                <w:b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Rao</w:t>
            </w:r>
            <w:proofErr w:type="spellEnd"/>
            <w:r>
              <w:rPr>
                <w:b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Bandaru</w:t>
            </w:r>
            <w:proofErr w:type="spellEnd"/>
          </w:p>
        </w:tc>
        <w:tc>
          <w:tcPr>
            <w:tcW w:w="1588" w:type="dxa"/>
            <w:gridSpan w:val="2"/>
          </w:tcPr>
          <w:p w:rsidR="009A1B88" w:rsidRDefault="00D27D95">
            <w:pPr>
              <w:pStyle w:val="TableParagraph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Date of Birth</w:t>
            </w:r>
          </w:p>
        </w:tc>
        <w:tc>
          <w:tcPr>
            <w:tcW w:w="1231" w:type="dxa"/>
          </w:tcPr>
          <w:p w:rsidR="009A1B88" w:rsidRDefault="00D27D95">
            <w:pPr>
              <w:pStyle w:val="TableParagraph"/>
              <w:ind w:left="111"/>
              <w:rPr>
                <w:b/>
                <w:sz w:val="16"/>
              </w:rPr>
            </w:pPr>
            <w:r>
              <w:rPr>
                <w:b/>
                <w:sz w:val="16"/>
              </w:rPr>
              <w:t>15.11.1970</w:t>
            </w:r>
          </w:p>
        </w:tc>
      </w:tr>
      <w:tr w:rsidR="009A1B88">
        <w:trPr>
          <w:trHeight w:val="267"/>
        </w:trPr>
        <w:tc>
          <w:tcPr>
            <w:tcW w:w="1854" w:type="dxa"/>
          </w:tcPr>
          <w:p w:rsidR="009A1B88" w:rsidRDefault="00D27D95">
            <w:pPr>
              <w:pStyle w:val="TableParagraph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Position/</w:t>
            </w:r>
            <w:proofErr w:type="spellStart"/>
            <w:r>
              <w:rPr>
                <w:b/>
                <w:sz w:val="16"/>
              </w:rPr>
              <w:t>Desig</w:t>
            </w:r>
            <w:proofErr w:type="spellEnd"/>
            <w:r>
              <w:rPr>
                <w:b/>
                <w:sz w:val="16"/>
              </w:rPr>
              <w:t>.</w:t>
            </w:r>
          </w:p>
        </w:tc>
        <w:tc>
          <w:tcPr>
            <w:tcW w:w="5822" w:type="dxa"/>
            <w:gridSpan w:val="4"/>
          </w:tcPr>
          <w:p w:rsidR="009A1B88" w:rsidRDefault="00D27D95">
            <w:pPr>
              <w:pStyle w:val="TableParagraph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ASSOCIATE(CUST.SUPPORT&amp;SALES)</w:t>
            </w:r>
          </w:p>
        </w:tc>
        <w:tc>
          <w:tcPr>
            <w:tcW w:w="1588" w:type="dxa"/>
            <w:gridSpan w:val="2"/>
          </w:tcPr>
          <w:p w:rsidR="009A1B88" w:rsidRDefault="00D27D95">
            <w:pPr>
              <w:pStyle w:val="TableParagraph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Date of Joining</w:t>
            </w:r>
          </w:p>
        </w:tc>
        <w:tc>
          <w:tcPr>
            <w:tcW w:w="1231" w:type="dxa"/>
          </w:tcPr>
          <w:p w:rsidR="009A1B88" w:rsidRDefault="00D27D95">
            <w:pPr>
              <w:pStyle w:val="TableParagraph"/>
              <w:ind w:left="111"/>
              <w:rPr>
                <w:b/>
                <w:sz w:val="16"/>
              </w:rPr>
            </w:pPr>
            <w:r>
              <w:rPr>
                <w:b/>
                <w:sz w:val="16"/>
              </w:rPr>
              <w:t>17.12.2012</w:t>
            </w:r>
          </w:p>
        </w:tc>
      </w:tr>
      <w:tr w:rsidR="009A1B88">
        <w:trPr>
          <w:trHeight w:val="267"/>
        </w:trPr>
        <w:tc>
          <w:tcPr>
            <w:tcW w:w="1854" w:type="dxa"/>
          </w:tcPr>
          <w:p w:rsidR="009A1B88" w:rsidRDefault="00D27D95">
            <w:pPr>
              <w:pStyle w:val="TableParagraph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Department.</w:t>
            </w:r>
          </w:p>
        </w:tc>
        <w:tc>
          <w:tcPr>
            <w:tcW w:w="8641" w:type="dxa"/>
            <w:gridSpan w:val="7"/>
          </w:tcPr>
          <w:p w:rsidR="009A1B88" w:rsidRDefault="00D27D95">
            <w:pPr>
              <w:pStyle w:val="TableParagraph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Merchant </w:t>
            </w:r>
            <w:proofErr w:type="spellStart"/>
            <w:r>
              <w:rPr>
                <w:b/>
                <w:sz w:val="16"/>
              </w:rPr>
              <w:t>Acq</w:t>
            </w:r>
            <w:proofErr w:type="spellEnd"/>
            <w:r>
              <w:rPr>
                <w:b/>
                <w:sz w:val="16"/>
              </w:rPr>
              <w:t xml:space="preserve"> Bus(MAB NW1)</w:t>
            </w:r>
          </w:p>
        </w:tc>
      </w:tr>
      <w:tr w:rsidR="009A1B88">
        <w:trPr>
          <w:trHeight w:val="267"/>
        </w:trPr>
        <w:tc>
          <w:tcPr>
            <w:tcW w:w="1854" w:type="dxa"/>
          </w:tcPr>
          <w:p w:rsidR="009A1B88" w:rsidRDefault="00D27D95">
            <w:pPr>
              <w:pStyle w:val="TableParagraph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Branch/Office</w:t>
            </w:r>
          </w:p>
        </w:tc>
        <w:tc>
          <w:tcPr>
            <w:tcW w:w="3688" w:type="dxa"/>
            <w:gridSpan w:val="2"/>
          </w:tcPr>
          <w:p w:rsidR="009A1B88" w:rsidRDefault="00D27D95">
            <w:pPr>
              <w:pStyle w:val="TableParagraph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LHO Hyderabad</w:t>
            </w:r>
          </w:p>
        </w:tc>
        <w:tc>
          <w:tcPr>
            <w:tcW w:w="4953" w:type="dxa"/>
            <w:gridSpan w:val="5"/>
          </w:tcPr>
          <w:p w:rsidR="009A1B88" w:rsidRDefault="00D27D95">
            <w:pPr>
              <w:pStyle w:val="TableParagraph"/>
              <w:ind w:left="98"/>
              <w:rPr>
                <w:b/>
                <w:sz w:val="16"/>
              </w:rPr>
            </w:pPr>
            <w:r>
              <w:rPr>
                <w:b/>
                <w:sz w:val="16"/>
              </w:rPr>
              <w:t>Leave Balance as on 30.04.2019</w:t>
            </w:r>
          </w:p>
        </w:tc>
      </w:tr>
      <w:tr w:rsidR="009A1B88">
        <w:trPr>
          <w:trHeight w:val="267"/>
        </w:trPr>
        <w:tc>
          <w:tcPr>
            <w:tcW w:w="1854" w:type="dxa"/>
          </w:tcPr>
          <w:p w:rsidR="009A1B88" w:rsidRDefault="00D27D95">
            <w:pPr>
              <w:pStyle w:val="TableParagraph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PAN No.</w:t>
            </w:r>
          </w:p>
        </w:tc>
        <w:tc>
          <w:tcPr>
            <w:tcW w:w="3688" w:type="dxa"/>
            <w:gridSpan w:val="2"/>
          </w:tcPr>
          <w:p w:rsidR="009A1B88" w:rsidRDefault="00D27D95">
            <w:pPr>
              <w:pStyle w:val="TableParagraph"/>
              <w:spacing w:before="0" w:line="220" w:lineRule="exact"/>
              <w:ind w:left="112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AELPR2250L</w:t>
            </w:r>
          </w:p>
        </w:tc>
        <w:tc>
          <w:tcPr>
            <w:tcW w:w="1664" w:type="dxa"/>
          </w:tcPr>
          <w:p w:rsidR="009A1B88" w:rsidRDefault="00D27D95">
            <w:pPr>
              <w:pStyle w:val="TableParagraph"/>
              <w:ind w:left="98"/>
              <w:rPr>
                <w:b/>
                <w:sz w:val="16"/>
              </w:rPr>
            </w:pPr>
            <w:r>
              <w:rPr>
                <w:b/>
                <w:sz w:val="16"/>
              </w:rPr>
              <w:t>CL :12</w:t>
            </w:r>
          </w:p>
        </w:tc>
        <w:tc>
          <w:tcPr>
            <w:tcW w:w="1667" w:type="dxa"/>
            <w:gridSpan w:val="2"/>
          </w:tcPr>
          <w:p w:rsidR="009A1B88" w:rsidRDefault="00D27D95">
            <w:pPr>
              <w:pStyle w:val="TableParagraph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PL :146</w:t>
            </w:r>
          </w:p>
        </w:tc>
        <w:tc>
          <w:tcPr>
            <w:tcW w:w="1622" w:type="dxa"/>
            <w:gridSpan w:val="2"/>
          </w:tcPr>
          <w:p w:rsidR="009A1B88" w:rsidRDefault="00D27D95">
            <w:pPr>
              <w:pStyle w:val="TableParagraph"/>
              <w:ind w:left="117"/>
              <w:rPr>
                <w:b/>
                <w:sz w:val="16"/>
              </w:rPr>
            </w:pPr>
            <w:r>
              <w:rPr>
                <w:b/>
                <w:sz w:val="16"/>
              </w:rPr>
              <w:t>UCL :6</w:t>
            </w:r>
          </w:p>
        </w:tc>
      </w:tr>
      <w:tr w:rsidR="009A1B88">
        <w:trPr>
          <w:trHeight w:val="246"/>
        </w:trPr>
        <w:tc>
          <w:tcPr>
            <w:tcW w:w="1854" w:type="dxa"/>
          </w:tcPr>
          <w:p w:rsidR="009A1B88" w:rsidRDefault="00D27D95">
            <w:pPr>
              <w:pStyle w:val="TableParagraph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Mobile:9398242377</w:t>
            </w:r>
          </w:p>
        </w:tc>
        <w:tc>
          <w:tcPr>
            <w:tcW w:w="7019" w:type="dxa"/>
            <w:gridSpan w:val="5"/>
          </w:tcPr>
          <w:p w:rsidR="009A1B88" w:rsidRDefault="006D13F8">
            <w:pPr>
              <w:pStyle w:val="TableParagraph"/>
              <w:ind w:left="112"/>
              <w:rPr>
                <w:b/>
                <w:sz w:val="16"/>
              </w:rPr>
            </w:pPr>
            <w:hyperlink r:id="rId5">
              <w:r w:rsidR="00D27D95">
                <w:rPr>
                  <w:b/>
                  <w:sz w:val="16"/>
                </w:rPr>
                <w:t>E-</w:t>
              </w:r>
              <w:proofErr w:type="spellStart"/>
              <w:r w:rsidR="00D27D95">
                <w:rPr>
                  <w:b/>
                  <w:sz w:val="16"/>
                </w:rPr>
                <w:t>Mail:</w:t>
              </w:r>
            </w:hyperlink>
            <w:hyperlink r:id="rId6">
              <w:r w:rsidR="00D27D95">
                <w:rPr>
                  <w:b/>
                  <w:sz w:val="16"/>
                </w:rPr>
                <w:t>visweswara.bandaru@sbi.co.in</w:t>
              </w:r>
              <w:proofErr w:type="spellEnd"/>
            </w:hyperlink>
          </w:p>
        </w:tc>
        <w:tc>
          <w:tcPr>
            <w:tcW w:w="1622" w:type="dxa"/>
            <w:gridSpan w:val="2"/>
          </w:tcPr>
          <w:p w:rsidR="009A1B88" w:rsidRDefault="00D27D95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b/>
                <w:sz w:val="16"/>
              </w:rPr>
              <w:t>DA: 61.10 %</w:t>
            </w:r>
          </w:p>
        </w:tc>
      </w:tr>
    </w:tbl>
    <w:p w:rsidR="009A1B88" w:rsidRDefault="009A1B88">
      <w:pPr>
        <w:pStyle w:val="BodyText"/>
        <w:rPr>
          <w:rFonts w:ascii="Times New Roman"/>
          <w:b w:val="0"/>
          <w:sz w:val="9"/>
        </w:rPr>
      </w:pP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95"/>
        <w:gridCol w:w="2018"/>
        <w:gridCol w:w="3719"/>
        <w:gridCol w:w="1684"/>
      </w:tblGrid>
      <w:tr w:rsidR="009A1B88">
        <w:trPr>
          <w:trHeight w:val="396"/>
        </w:trPr>
        <w:tc>
          <w:tcPr>
            <w:tcW w:w="3095" w:type="dxa"/>
          </w:tcPr>
          <w:p w:rsidR="009A1B88" w:rsidRDefault="00D27D95">
            <w:pPr>
              <w:pStyle w:val="TableParagraph"/>
              <w:spacing w:before="6"/>
              <w:ind w:left="120"/>
              <w:rPr>
                <w:b/>
                <w:sz w:val="20"/>
              </w:rPr>
            </w:pPr>
            <w:r>
              <w:rPr>
                <w:b/>
                <w:sz w:val="20"/>
              </w:rPr>
              <w:t>Earnings</w:t>
            </w:r>
          </w:p>
        </w:tc>
        <w:tc>
          <w:tcPr>
            <w:tcW w:w="2018" w:type="dxa"/>
          </w:tcPr>
          <w:p w:rsidR="009A1B88" w:rsidRDefault="009A1B88">
            <w:pPr>
              <w:pStyle w:val="TableParagraph"/>
              <w:spacing w:before="3" w:after="1"/>
              <w:rPr>
                <w:rFonts w:ascii="Times New Roman"/>
                <w:sz w:val="9"/>
              </w:rPr>
            </w:pPr>
          </w:p>
          <w:p w:rsidR="009A1B88" w:rsidRDefault="00D27D95">
            <w:pPr>
              <w:pStyle w:val="TableParagraph"/>
              <w:spacing w:before="0"/>
              <w:ind w:left="936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96053" cy="150875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53" cy="15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9" w:type="dxa"/>
          </w:tcPr>
          <w:p w:rsidR="009A1B88" w:rsidRDefault="00D27D95">
            <w:pPr>
              <w:pStyle w:val="TableParagraph"/>
              <w:spacing w:before="6"/>
              <w:ind w:left="120"/>
              <w:rPr>
                <w:b/>
                <w:sz w:val="20"/>
              </w:rPr>
            </w:pPr>
            <w:r>
              <w:rPr>
                <w:b/>
                <w:sz w:val="20"/>
              </w:rPr>
              <w:t>Deductions (Cr. to A/c No.)</w:t>
            </w:r>
          </w:p>
        </w:tc>
        <w:tc>
          <w:tcPr>
            <w:tcW w:w="1684" w:type="dxa"/>
          </w:tcPr>
          <w:p w:rsidR="009A1B88" w:rsidRDefault="009A1B88">
            <w:pPr>
              <w:pStyle w:val="TableParagraph"/>
              <w:spacing w:before="3" w:after="1"/>
              <w:rPr>
                <w:rFonts w:ascii="Times New Roman"/>
                <w:sz w:val="9"/>
              </w:rPr>
            </w:pPr>
          </w:p>
          <w:p w:rsidR="009A1B88" w:rsidRDefault="00D27D95">
            <w:pPr>
              <w:pStyle w:val="TableParagraph"/>
              <w:spacing w:before="0"/>
              <w:ind w:left="759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96053" cy="150875"/>
                  <wp:effectExtent l="0" t="0" r="0" b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53" cy="15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1B88">
        <w:trPr>
          <w:trHeight w:val="239"/>
        </w:trPr>
        <w:tc>
          <w:tcPr>
            <w:tcW w:w="3095" w:type="dxa"/>
            <w:tcBorders>
              <w:bottom w:val="nil"/>
            </w:tcBorders>
          </w:tcPr>
          <w:p w:rsidR="009A1B88" w:rsidRDefault="00D27D95">
            <w:pPr>
              <w:pStyle w:val="TableParagraph"/>
              <w:spacing w:line="181" w:lineRule="exact"/>
              <w:ind w:left="96"/>
              <w:rPr>
                <w:b/>
                <w:sz w:val="16"/>
              </w:rPr>
            </w:pPr>
            <w:r>
              <w:rPr>
                <w:b/>
                <w:sz w:val="16"/>
              </w:rPr>
              <w:t>Basic Pay</w:t>
            </w:r>
          </w:p>
        </w:tc>
        <w:tc>
          <w:tcPr>
            <w:tcW w:w="2018" w:type="dxa"/>
            <w:tcBorders>
              <w:bottom w:val="nil"/>
            </w:tcBorders>
          </w:tcPr>
          <w:p w:rsidR="009A1B88" w:rsidRDefault="009556C7">
            <w:pPr>
              <w:pStyle w:val="TableParagraph"/>
              <w:spacing w:line="181" w:lineRule="exact"/>
              <w:ind w:right="8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30,230</w:t>
            </w:r>
            <w:r w:rsidR="00D27D95">
              <w:rPr>
                <w:b/>
                <w:sz w:val="16"/>
              </w:rPr>
              <w:t>.00</w:t>
            </w:r>
          </w:p>
        </w:tc>
        <w:tc>
          <w:tcPr>
            <w:tcW w:w="3719" w:type="dxa"/>
            <w:tcBorders>
              <w:bottom w:val="nil"/>
            </w:tcBorders>
          </w:tcPr>
          <w:p w:rsidR="009A1B88" w:rsidRDefault="00D27D95">
            <w:pPr>
              <w:pStyle w:val="TableParagraph"/>
              <w:spacing w:line="181" w:lineRule="exact"/>
              <w:ind w:left="143"/>
              <w:rPr>
                <w:b/>
                <w:sz w:val="16"/>
              </w:rPr>
            </w:pPr>
            <w:r>
              <w:rPr>
                <w:b/>
                <w:sz w:val="16"/>
              </w:rPr>
              <w:t>Emp. PF contribution</w:t>
            </w:r>
          </w:p>
        </w:tc>
        <w:tc>
          <w:tcPr>
            <w:tcW w:w="1684" w:type="dxa"/>
            <w:tcBorders>
              <w:bottom w:val="nil"/>
            </w:tcBorders>
          </w:tcPr>
          <w:p w:rsidR="009A1B88" w:rsidRDefault="009556C7">
            <w:pPr>
              <w:pStyle w:val="TableParagraph"/>
              <w:spacing w:line="181" w:lineRule="exact"/>
              <w:ind w:right="27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3,023</w:t>
            </w:r>
            <w:r w:rsidR="00D27D95">
              <w:rPr>
                <w:b/>
                <w:sz w:val="16"/>
              </w:rPr>
              <w:t>.00</w:t>
            </w:r>
          </w:p>
        </w:tc>
      </w:tr>
      <w:tr w:rsidR="009A1B88">
        <w:trPr>
          <w:trHeight w:val="220"/>
        </w:trPr>
        <w:tc>
          <w:tcPr>
            <w:tcW w:w="3095" w:type="dxa"/>
            <w:tcBorders>
              <w:top w:val="nil"/>
              <w:bottom w:val="nil"/>
            </w:tcBorders>
          </w:tcPr>
          <w:p w:rsidR="009A1B88" w:rsidRDefault="00D27D95">
            <w:pPr>
              <w:pStyle w:val="TableParagraph"/>
              <w:spacing w:before="19" w:line="181" w:lineRule="exact"/>
              <w:ind w:left="96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Dearness </w:t>
            </w:r>
            <w:proofErr w:type="spellStart"/>
            <w:r>
              <w:rPr>
                <w:b/>
                <w:sz w:val="16"/>
              </w:rPr>
              <w:t>Allw</w:t>
            </w:r>
            <w:proofErr w:type="spellEnd"/>
          </w:p>
        </w:tc>
        <w:tc>
          <w:tcPr>
            <w:tcW w:w="2018" w:type="dxa"/>
            <w:tcBorders>
              <w:top w:val="nil"/>
              <w:bottom w:val="nil"/>
            </w:tcBorders>
          </w:tcPr>
          <w:p w:rsidR="009A1B88" w:rsidRDefault="009556C7">
            <w:pPr>
              <w:pStyle w:val="TableParagraph"/>
              <w:spacing w:before="19" w:line="181" w:lineRule="exact"/>
              <w:ind w:right="8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21,468</w:t>
            </w:r>
            <w:r w:rsidR="00D27D95">
              <w:rPr>
                <w:b/>
                <w:sz w:val="16"/>
              </w:rPr>
              <w:t>.</w:t>
            </w:r>
            <w:r>
              <w:rPr>
                <w:b/>
                <w:sz w:val="16"/>
              </w:rPr>
              <w:t>00</w:t>
            </w:r>
          </w:p>
        </w:tc>
        <w:tc>
          <w:tcPr>
            <w:tcW w:w="3719" w:type="dxa"/>
            <w:tcBorders>
              <w:top w:val="nil"/>
              <w:bottom w:val="nil"/>
            </w:tcBorders>
          </w:tcPr>
          <w:p w:rsidR="009A1B88" w:rsidRDefault="00D27D95">
            <w:pPr>
              <w:pStyle w:val="TableParagraph"/>
              <w:spacing w:before="19" w:line="181" w:lineRule="exact"/>
              <w:ind w:left="143"/>
              <w:rPr>
                <w:b/>
                <w:sz w:val="16"/>
              </w:rPr>
            </w:pPr>
            <w:r>
              <w:rPr>
                <w:b/>
                <w:sz w:val="16"/>
              </w:rPr>
              <w:t>Professional Tax</w:t>
            </w:r>
          </w:p>
        </w:tc>
        <w:tc>
          <w:tcPr>
            <w:tcW w:w="1684" w:type="dxa"/>
            <w:tcBorders>
              <w:top w:val="nil"/>
              <w:bottom w:val="nil"/>
            </w:tcBorders>
          </w:tcPr>
          <w:p w:rsidR="009A1B88" w:rsidRDefault="00D27D95">
            <w:pPr>
              <w:pStyle w:val="TableParagraph"/>
              <w:spacing w:before="19" w:line="181" w:lineRule="exact"/>
              <w:ind w:right="27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200.00</w:t>
            </w:r>
          </w:p>
        </w:tc>
      </w:tr>
      <w:tr w:rsidR="009A1B88">
        <w:trPr>
          <w:trHeight w:val="220"/>
        </w:trPr>
        <w:tc>
          <w:tcPr>
            <w:tcW w:w="3095" w:type="dxa"/>
            <w:tcBorders>
              <w:top w:val="nil"/>
              <w:bottom w:val="nil"/>
            </w:tcBorders>
          </w:tcPr>
          <w:p w:rsidR="009A1B88" w:rsidRDefault="00D27D95">
            <w:pPr>
              <w:pStyle w:val="TableParagraph"/>
              <w:spacing w:before="19" w:line="181" w:lineRule="exact"/>
              <w:ind w:left="96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House Rent </w:t>
            </w:r>
            <w:proofErr w:type="spellStart"/>
            <w:r>
              <w:rPr>
                <w:b/>
                <w:sz w:val="16"/>
              </w:rPr>
              <w:t>Allwance</w:t>
            </w:r>
            <w:proofErr w:type="spellEnd"/>
          </w:p>
        </w:tc>
        <w:tc>
          <w:tcPr>
            <w:tcW w:w="2018" w:type="dxa"/>
            <w:tcBorders>
              <w:top w:val="nil"/>
              <w:bottom w:val="nil"/>
            </w:tcBorders>
          </w:tcPr>
          <w:p w:rsidR="009A1B88" w:rsidRDefault="009556C7">
            <w:pPr>
              <w:pStyle w:val="TableParagraph"/>
              <w:spacing w:before="19" w:line="181" w:lineRule="exact"/>
              <w:ind w:right="8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3,277</w:t>
            </w:r>
            <w:r w:rsidR="00D27D95">
              <w:rPr>
                <w:b/>
                <w:sz w:val="16"/>
              </w:rPr>
              <w:t>.00</w:t>
            </w:r>
          </w:p>
        </w:tc>
        <w:tc>
          <w:tcPr>
            <w:tcW w:w="3719" w:type="dxa"/>
            <w:tcBorders>
              <w:top w:val="nil"/>
              <w:bottom w:val="nil"/>
            </w:tcBorders>
          </w:tcPr>
          <w:p w:rsidR="009A1B88" w:rsidRDefault="00D27D95">
            <w:pPr>
              <w:pStyle w:val="TableParagraph"/>
              <w:spacing w:before="19" w:line="181" w:lineRule="exact"/>
              <w:ind w:left="143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I.Tax</w:t>
            </w:r>
            <w:proofErr w:type="spellEnd"/>
            <w:r>
              <w:rPr>
                <w:b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ded</w:t>
            </w:r>
            <w:proofErr w:type="spellEnd"/>
            <w:r>
              <w:rPr>
                <w:b/>
                <w:sz w:val="16"/>
              </w:rPr>
              <w:t>. during month</w:t>
            </w:r>
          </w:p>
        </w:tc>
        <w:tc>
          <w:tcPr>
            <w:tcW w:w="1684" w:type="dxa"/>
            <w:tcBorders>
              <w:top w:val="nil"/>
              <w:bottom w:val="nil"/>
            </w:tcBorders>
          </w:tcPr>
          <w:p w:rsidR="009A1B88" w:rsidRDefault="00D27D95">
            <w:pPr>
              <w:pStyle w:val="TableParagraph"/>
              <w:spacing w:before="19" w:line="181" w:lineRule="exact"/>
              <w:ind w:right="27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983.00</w:t>
            </w:r>
          </w:p>
        </w:tc>
      </w:tr>
      <w:tr w:rsidR="009A1B88">
        <w:trPr>
          <w:trHeight w:val="220"/>
        </w:trPr>
        <w:tc>
          <w:tcPr>
            <w:tcW w:w="3095" w:type="dxa"/>
            <w:tcBorders>
              <w:top w:val="nil"/>
              <w:bottom w:val="nil"/>
            </w:tcBorders>
          </w:tcPr>
          <w:p w:rsidR="009A1B88" w:rsidRDefault="00D27D95">
            <w:pPr>
              <w:pStyle w:val="TableParagraph"/>
              <w:spacing w:before="19" w:line="181" w:lineRule="exact"/>
              <w:ind w:left="96"/>
              <w:rPr>
                <w:b/>
                <w:sz w:val="16"/>
              </w:rPr>
            </w:pPr>
            <w:r>
              <w:rPr>
                <w:b/>
                <w:sz w:val="16"/>
              </w:rPr>
              <w:t>Prof. Qualification Pay</w:t>
            </w:r>
          </w:p>
        </w:tc>
        <w:tc>
          <w:tcPr>
            <w:tcW w:w="2018" w:type="dxa"/>
            <w:tcBorders>
              <w:top w:val="nil"/>
              <w:bottom w:val="nil"/>
            </w:tcBorders>
          </w:tcPr>
          <w:p w:rsidR="009A1B88" w:rsidRDefault="00D27D95">
            <w:pPr>
              <w:pStyle w:val="TableParagraph"/>
              <w:spacing w:before="19" w:line="181" w:lineRule="exact"/>
              <w:ind w:right="8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900.00</w:t>
            </w:r>
          </w:p>
        </w:tc>
        <w:tc>
          <w:tcPr>
            <w:tcW w:w="3719" w:type="dxa"/>
            <w:tcBorders>
              <w:top w:val="nil"/>
              <w:bottom w:val="nil"/>
            </w:tcBorders>
          </w:tcPr>
          <w:p w:rsidR="009A1B88" w:rsidRDefault="00D27D95">
            <w:pPr>
              <w:pStyle w:val="TableParagraph"/>
              <w:spacing w:before="19" w:line="181" w:lineRule="exact"/>
              <w:ind w:left="143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Hsg</w:t>
            </w:r>
            <w:proofErr w:type="spellEnd"/>
            <w:r>
              <w:rPr>
                <w:b/>
                <w:sz w:val="16"/>
              </w:rPr>
              <w:t xml:space="preserve"> Loan Principal</w:t>
            </w:r>
            <w:r>
              <w:rPr>
                <w:b/>
                <w:spacing w:val="95"/>
                <w:sz w:val="16"/>
              </w:rPr>
              <w:t xml:space="preserve"> </w:t>
            </w:r>
            <w:r>
              <w:rPr>
                <w:b/>
                <w:sz w:val="16"/>
              </w:rPr>
              <w:t>Rec.(38089855306)</w:t>
            </w:r>
          </w:p>
        </w:tc>
        <w:tc>
          <w:tcPr>
            <w:tcW w:w="1684" w:type="dxa"/>
            <w:tcBorders>
              <w:top w:val="nil"/>
              <w:bottom w:val="nil"/>
            </w:tcBorders>
          </w:tcPr>
          <w:p w:rsidR="009A1B88" w:rsidRDefault="00D27D95">
            <w:pPr>
              <w:pStyle w:val="TableParagraph"/>
              <w:spacing w:before="19" w:line="181" w:lineRule="exact"/>
              <w:ind w:right="27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19,407.00</w:t>
            </w:r>
          </w:p>
        </w:tc>
      </w:tr>
      <w:tr w:rsidR="009A1B88">
        <w:trPr>
          <w:trHeight w:val="220"/>
        </w:trPr>
        <w:tc>
          <w:tcPr>
            <w:tcW w:w="3095" w:type="dxa"/>
            <w:tcBorders>
              <w:top w:val="nil"/>
              <w:bottom w:val="nil"/>
            </w:tcBorders>
          </w:tcPr>
          <w:p w:rsidR="009A1B88" w:rsidRDefault="00D27D95">
            <w:pPr>
              <w:pStyle w:val="TableParagraph"/>
              <w:spacing w:before="19" w:line="181" w:lineRule="exact"/>
              <w:ind w:left="96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Transport </w:t>
            </w:r>
            <w:proofErr w:type="spellStart"/>
            <w:r>
              <w:rPr>
                <w:b/>
                <w:sz w:val="16"/>
              </w:rPr>
              <w:t>Allw</w:t>
            </w:r>
            <w:proofErr w:type="spellEnd"/>
          </w:p>
        </w:tc>
        <w:tc>
          <w:tcPr>
            <w:tcW w:w="2018" w:type="dxa"/>
            <w:tcBorders>
              <w:top w:val="nil"/>
              <w:bottom w:val="nil"/>
            </w:tcBorders>
          </w:tcPr>
          <w:p w:rsidR="009A1B88" w:rsidRDefault="00D27D95">
            <w:pPr>
              <w:pStyle w:val="TableParagraph"/>
              <w:spacing w:before="19" w:line="181" w:lineRule="exact"/>
              <w:ind w:right="8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470.00</w:t>
            </w:r>
          </w:p>
        </w:tc>
        <w:tc>
          <w:tcPr>
            <w:tcW w:w="3719" w:type="dxa"/>
            <w:tcBorders>
              <w:top w:val="nil"/>
              <w:bottom w:val="nil"/>
            </w:tcBorders>
          </w:tcPr>
          <w:p w:rsidR="009A1B88" w:rsidRDefault="00D27D95">
            <w:pPr>
              <w:pStyle w:val="TableParagraph"/>
              <w:spacing w:before="19" w:line="181" w:lineRule="exact"/>
              <w:ind w:left="143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2 wheeler Loan Pr. </w:t>
            </w:r>
            <w:proofErr w:type="spellStart"/>
            <w:r>
              <w:rPr>
                <w:b/>
                <w:sz w:val="16"/>
              </w:rPr>
              <w:t>Rec</w:t>
            </w:r>
            <w:proofErr w:type="spellEnd"/>
            <w:r>
              <w:rPr>
                <w:b/>
                <w:sz w:val="16"/>
              </w:rPr>
              <w:t>(32979447812)</w:t>
            </w:r>
          </w:p>
        </w:tc>
        <w:tc>
          <w:tcPr>
            <w:tcW w:w="1684" w:type="dxa"/>
            <w:tcBorders>
              <w:top w:val="nil"/>
              <w:bottom w:val="nil"/>
            </w:tcBorders>
          </w:tcPr>
          <w:p w:rsidR="009A1B88" w:rsidRDefault="00D27D95">
            <w:pPr>
              <w:pStyle w:val="TableParagraph"/>
              <w:spacing w:before="19" w:line="181" w:lineRule="exact"/>
              <w:ind w:right="27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715.00</w:t>
            </w:r>
          </w:p>
        </w:tc>
      </w:tr>
      <w:tr w:rsidR="009A1B88">
        <w:trPr>
          <w:trHeight w:val="220"/>
        </w:trPr>
        <w:tc>
          <w:tcPr>
            <w:tcW w:w="3095" w:type="dxa"/>
            <w:tcBorders>
              <w:top w:val="nil"/>
              <w:bottom w:val="nil"/>
            </w:tcBorders>
          </w:tcPr>
          <w:p w:rsidR="009A1B88" w:rsidRDefault="00D27D95">
            <w:pPr>
              <w:pStyle w:val="TableParagraph"/>
              <w:spacing w:before="19" w:line="181" w:lineRule="exact"/>
              <w:ind w:left="96"/>
              <w:rPr>
                <w:b/>
                <w:sz w:val="16"/>
              </w:rPr>
            </w:pPr>
            <w:r>
              <w:rPr>
                <w:b/>
                <w:sz w:val="16"/>
              </w:rPr>
              <w:t>Special Allowance</w:t>
            </w:r>
          </w:p>
        </w:tc>
        <w:tc>
          <w:tcPr>
            <w:tcW w:w="2018" w:type="dxa"/>
            <w:tcBorders>
              <w:top w:val="nil"/>
              <w:bottom w:val="nil"/>
            </w:tcBorders>
          </w:tcPr>
          <w:p w:rsidR="009A1B88" w:rsidRDefault="00197F58">
            <w:pPr>
              <w:pStyle w:val="TableParagraph"/>
              <w:spacing w:before="19" w:line="181" w:lineRule="exact"/>
              <w:ind w:right="8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2,342</w:t>
            </w:r>
            <w:r w:rsidR="00D27D95">
              <w:rPr>
                <w:b/>
                <w:sz w:val="16"/>
              </w:rPr>
              <w:t>.8</w:t>
            </w:r>
            <w:r>
              <w:rPr>
                <w:b/>
                <w:sz w:val="16"/>
              </w:rPr>
              <w:t>2</w:t>
            </w:r>
          </w:p>
        </w:tc>
        <w:tc>
          <w:tcPr>
            <w:tcW w:w="3719" w:type="dxa"/>
            <w:tcBorders>
              <w:top w:val="nil"/>
              <w:bottom w:val="nil"/>
            </w:tcBorders>
          </w:tcPr>
          <w:p w:rsidR="009A1B88" w:rsidRDefault="00D27D95">
            <w:pPr>
              <w:pStyle w:val="TableParagraph"/>
              <w:spacing w:before="19" w:line="181" w:lineRule="exact"/>
              <w:ind w:left="143"/>
              <w:rPr>
                <w:b/>
                <w:sz w:val="16"/>
              </w:rPr>
            </w:pPr>
            <w:r>
              <w:rPr>
                <w:b/>
                <w:sz w:val="16"/>
              </w:rPr>
              <w:t>Festival Advance Rec.(38108944174)</w:t>
            </w:r>
          </w:p>
        </w:tc>
        <w:tc>
          <w:tcPr>
            <w:tcW w:w="1684" w:type="dxa"/>
            <w:tcBorders>
              <w:top w:val="nil"/>
              <w:bottom w:val="nil"/>
            </w:tcBorders>
          </w:tcPr>
          <w:p w:rsidR="009A1B88" w:rsidRDefault="009556C7">
            <w:pPr>
              <w:pStyle w:val="TableParagraph"/>
              <w:spacing w:before="19" w:line="181" w:lineRule="exact"/>
              <w:ind w:right="27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6,1</w:t>
            </w:r>
            <w:r w:rsidR="00D27D95">
              <w:rPr>
                <w:b/>
                <w:sz w:val="16"/>
              </w:rPr>
              <w:t>00.00</w:t>
            </w:r>
          </w:p>
        </w:tc>
      </w:tr>
      <w:tr w:rsidR="009A1B88">
        <w:trPr>
          <w:trHeight w:val="200"/>
        </w:trPr>
        <w:tc>
          <w:tcPr>
            <w:tcW w:w="3095" w:type="dxa"/>
            <w:tcBorders>
              <w:top w:val="nil"/>
              <w:bottom w:val="nil"/>
            </w:tcBorders>
          </w:tcPr>
          <w:p w:rsidR="009A1B88" w:rsidRDefault="00D27D95">
            <w:pPr>
              <w:pStyle w:val="TableParagraph"/>
              <w:spacing w:before="19" w:line="161" w:lineRule="exact"/>
              <w:ind w:left="96"/>
              <w:rPr>
                <w:b/>
                <w:sz w:val="16"/>
              </w:rPr>
            </w:pPr>
            <w:r>
              <w:rPr>
                <w:b/>
                <w:sz w:val="16"/>
              </w:rPr>
              <w:t>Special Pay-New</w:t>
            </w:r>
          </w:p>
        </w:tc>
        <w:tc>
          <w:tcPr>
            <w:tcW w:w="2018" w:type="dxa"/>
            <w:tcBorders>
              <w:top w:val="nil"/>
              <w:bottom w:val="nil"/>
            </w:tcBorders>
          </w:tcPr>
          <w:p w:rsidR="009A1B88" w:rsidRDefault="00D27D95">
            <w:pPr>
              <w:pStyle w:val="TableParagraph"/>
              <w:spacing w:before="19" w:line="161" w:lineRule="exact"/>
              <w:ind w:right="8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1,640.00</w:t>
            </w:r>
          </w:p>
        </w:tc>
        <w:tc>
          <w:tcPr>
            <w:tcW w:w="3719" w:type="dxa"/>
            <w:tcBorders>
              <w:top w:val="nil"/>
              <w:bottom w:val="nil"/>
            </w:tcBorders>
          </w:tcPr>
          <w:p w:rsidR="009A1B88" w:rsidRDefault="00D27D95">
            <w:pPr>
              <w:pStyle w:val="TableParagraph"/>
              <w:spacing w:before="19" w:line="161" w:lineRule="exact"/>
              <w:ind w:left="143"/>
              <w:rPr>
                <w:b/>
                <w:sz w:val="16"/>
              </w:rPr>
            </w:pPr>
            <w:r>
              <w:rPr>
                <w:b/>
                <w:sz w:val="16"/>
              </w:rPr>
              <w:t>Union/</w:t>
            </w:r>
            <w:proofErr w:type="spellStart"/>
            <w:r>
              <w:rPr>
                <w:b/>
                <w:sz w:val="16"/>
              </w:rPr>
              <w:t>Associa</w:t>
            </w:r>
            <w:proofErr w:type="spellEnd"/>
            <w:r>
              <w:rPr>
                <w:b/>
                <w:sz w:val="16"/>
              </w:rPr>
              <w:t xml:space="preserve"> Membership(SBI STAFF</w:t>
            </w:r>
          </w:p>
        </w:tc>
        <w:tc>
          <w:tcPr>
            <w:tcW w:w="1684" w:type="dxa"/>
            <w:tcBorders>
              <w:top w:val="nil"/>
              <w:bottom w:val="nil"/>
            </w:tcBorders>
          </w:tcPr>
          <w:p w:rsidR="009A1B88" w:rsidRDefault="00D27D95">
            <w:pPr>
              <w:pStyle w:val="TableParagraph"/>
              <w:spacing w:before="19" w:line="161" w:lineRule="exact"/>
              <w:ind w:right="27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80.00</w:t>
            </w:r>
          </w:p>
        </w:tc>
      </w:tr>
      <w:tr w:rsidR="009A1B88">
        <w:trPr>
          <w:trHeight w:val="199"/>
        </w:trPr>
        <w:tc>
          <w:tcPr>
            <w:tcW w:w="3095" w:type="dxa"/>
            <w:tcBorders>
              <w:top w:val="nil"/>
              <w:bottom w:val="nil"/>
            </w:tcBorders>
          </w:tcPr>
          <w:p w:rsidR="009A1B88" w:rsidRDefault="009A1B88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018" w:type="dxa"/>
            <w:tcBorders>
              <w:top w:val="nil"/>
              <w:bottom w:val="nil"/>
            </w:tcBorders>
          </w:tcPr>
          <w:p w:rsidR="009A1B88" w:rsidRDefault="009A1B88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719" w:type="dxa"/>
            <w:tcBorders>
              <w:top w:val="nil"/>
              <w:bottom w:val="nil"/>
            </w:tcBorders>
          </w:tcPr>
          <w:p w:rsidR="009A1B88" w:rsidRDefault="00D27D95">
            <w:pPr>
              <w:pStyle w:val="TableParagraph"/>
              <w:spacing w:before="0" w:line="180" w:lineRule="exact"/>
              <w:ind w:left="143"/>
              <w:rPr>
                <w:b/>
                <w:sz w:val="16"/>
              </w:rPr>
            </w:pPr>
            <w:r>
              <w:rPr>
                <w:b/>
                <w:sz w:val="16"/>
              </w:rPr>
              <w:t>UNION (HYD))</w:t>
            </w:r>
          </w:p>
        </w:tc>
        <w:tc>
          <w:tcPr>
            <w:tcW w:w="1684" w:type="dxa"/>
            <w:tcBorders>
              <w:top w:val="nil"/>
              <w:bottom w:val="nil"/>
            </w:tcBorders>
          </w:tcPr>
          <w:p w:rsidR="009A1B88" w:rsidRDefault="009A1B88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9A1B88">
        <w:trPr>
          <w:trHeight w:val="3485"/>
        </w:trPr>
        <w:tc>
          <w:tcPr>
            <w:tcW w:w="3095" w:type="dxa"/>
            <w:tcBorders>
              <w:top w:val="nil"/>
            </w:tcBorders>
          </w:tcPr>
          <w:p w:rsidR="009A1B88" w:rsidRDefault="009A1B8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018" w:type="dxa"/>
            <w:tcBorders>
              <w:top w:val="nil"/>
            </w:tcBorders>
          </w:tcPr>
          <w:p w:rsidR="009A1B88" w:rsidRDefault="009A1B8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719" w:type="dxa"/>
            <w:tcBorders>
              <w:top w:val="nil"/>
            </w:tcBorders>
          </w:tcPr>
          <w:p w:rsidR="009A1B88" w:rsidRDefault="00D27D95">
            <w:pPr>
              <w:pStyle w:val="TableParagraph"/>
              <w:spacing w:before="19"/>
              <w:ind w:left="143"/>
              <w:rPr>
                <w:b/>
                <w:sz w:val="16"/>
              </w:rPr>
            </w:pPr>
            <w:r>
              <w:rPr>
                <w:b/>
                <w:sz w:val="16"/>
              </w:rPr>
              <w:t>Contributory Pension Fun</w:t>
            </w:r>
          </w:p>
        </w:tc>
        <w:tc>
          <w:tcPr>
            <w:tcW w:w="1684" w:type="dxa"/>
            <w:tcBorders>
              <w:top w:val="nil"/>
            </w:tcBorders>
          </w:tcPr>
          <w:p w:rsidR="009A1B88" w:rsidRDefault="009556C7">
            <w:pPr>
              <w:pStyle w:val="TableParagraph"/>
              <w:spacing w:before="19"/>
              <w:ind w:right="27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5,169</w:t>
            </w:r>
            <w:r w:rsidR="00D27D95">
              <w:rPr>
                <w:b/>
                <w:sz w:val="16"/>
              </w:rPr>
              <w:t>.00</w:t>
            </w:r>
          </w:p>
        </w:tc>
      </w:tr>
      <w:tr w:rsidR="009A1B88">
        <w:trPr>
          <w:trHeight w:val="215"/>
        </w:trPr>
        <w:tc>
          <w:tcPr>
            <w:tcW w:w="3095" w:type="dxa"/>
          </w:tcPr>
          <w:p w:rsidR="009A1B88" w:rsidRDefault="00D27D95">
            <w:pPr>
              <w:pStyle w:val="TableParagraph"/>
              <w:spacing w:before="6" w:line="189" w:lineRule="exact"/>
              <w:ind w:left="120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2018" w:type="dxa"/>
          </w:tcPr>
          <w:p w:rsidR="009A1B88" w:rsidRDefault="00197F58">
            <w:pPr>
              <w:pStyle w:val="TableParagraph"/>
              <w:spacing w:line="156" w:lineRule="exact"/>
              <w:ind w:right="8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60,327</w:t>
            </w:r>
            <w:r w:rsidR="00D27D95">
              <w:rPr>
                <w:b/>
                <w:sz w:val="16"/>
              </w:rPr>
              <w:t>.</w:t>
            </w:r>
            <w:r w:rsidR="009556C7">
              <w:rPr>
                <w:b/>
                <w:sz w:val="16"/>
              </w:rPr>
              <w:t>82</w:t>
            </w:r>
          </w:p>
        </w:tc>
        <w:tc>
          <w:tcPr>
            <w:tcW w:w="3719" w:type="dxa"/>
          </w:tcPr>
          <w:p w:rsidR="009A1B88" w:rsidRDefault="00D27D95">
            <w:pPr>
              <w:pStyle w:val="TableParagraph"/>
              <w:spacing w:before="6" w:line="189" w:lineRule="exact"/>
              <w:ind w:left="120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1684" w:type="dxa"/>
          </w:tcPr>
          <w:p w:rsidR="009A1B88" w:rsidRDefault="009556C7">
            <w:pPr>
              <w:pStyle w:val="TableParagraph"/>
              <w:spacing w:line="156" w:lineRule="exact"/>
              <w:ind w:right="27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35,677</w:t>
            </w:r>
            <w:r w:rsidR="00D27D95">
              <w:rPr>
                <w:b/>
                <w:sz w:val="16"/>
              </w:rPr>
              <w:t>.00</w:t>
            </w:r>
          </w:p>
        </w:tc>
      </w:tr>
      <w:tr w:rsidR="009A1B88">
        <w:trPr>
          <w:trHeight w:val="215"/>
        </w:trPr>
        <w:tc>
          <w:tcPr>
            <w:tcW w:w="5113" w:type="dxa"/>
            <w:gridSpan w:val="2"/>
          </w:tcPr>
          <w:p w:rsidR="009A1B88" w:rsidRDefault="009A1B88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719" w:type="dxa"/>
          </w:tcPr>
          <w:p w:rsidR="009A1B88" w:rsidRDefault="00D27D95">
            <w:pPr>
              <w:pStyle w:val="TableParagraph"/>
              <w:spacing w:before="6" w:line="189" w:lineRule="exact"/>
              <w:ind w:left="121"/>
              <w:rPr>
                <w:b/>
                <w:sz w:val="20"/>
              </w:rPr>
            </w:pPr>
            <w:r>
              <w:rPr>
                <w:b/>
                <w:sz w:val="20"/>
              </w:rPr>
              <w:t>Take Home Pay(20144429323)</w:t>
            </w:r>
          </w:p>
        </w:tc>
        <w:tc>
          <w:tcPr>
            <w:tcW w:w="1684" w:type="dxa"/>
          </w:tcPr>
          <w:p w:rsidR="009A1B88" w:rsidRDefault="00197F58">
            <w:pPr>
              <w:pStyle w:val="TableParagraph"/>
              <w:spacing w:line="156" w:lineRule="exact"/>
              <w:ind w:right="26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24,651</w:t>
            </w:r>
            <w:r w:rsidR="00D27D95">
              <w:rPr>
                <w:b/>
                <w:sz w:val="16"/>
              </w:rPr>
              <w:t>.00</w:t>
            </w:r>
          </w:p>
        </w:tc>
      </w:tr>
      <w:tr w:rsidR="009A1B88">
        <w:trPr>
          <w:trHeight w:val="997"/>
        </w:trPr>
        <w:tc>
          <w:tcPr>
            <w:tcW w:w="10516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B88" w:rsidRDefault="009A1B8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 w:rsidR="009A1B88" w:rsidRDefault="009A1B88">
      <w:pPr>
        <w:pStyle w:val="BodyText"/>
        <w:spacing w:before="9"/>
        <w:rPr>
          <w:rFonts w:ascii="Times New Roman"/>
          <w:b w:val="0"/>
          <w:sz w:val="6"/>
        </w:rPr>
      </w:pPr>
    </w:p>
    <w:p w:rsidR="009A1B88" w:rsidRDefault="00D27D95">
      <w:pPr>
        <w:pStyle w:val="BodyText"/>
        <w:tabs>
          <w:tab w:val="left" w:pos="5703"/>
        </w:tabs>
        <w:spacing w:before="100" w:after="38"/>
        <w:ind w:left="3064"/>
      </w:pPr>
      <w:r>
        <w:t>NEXT INCREMENT DATE:</w:t>
      </w:r>
      <w:r>
        <w:tab/>
        <w:t>17.12.2019</w:t>
      </w: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17"/>
        <w:gridCol w:w="3784"/>
        <w:gridCol w:w="5280"/>
      </w:tblGrid>
      <w:tr w:rsidR="009A1B88">
        <w:trPr>
          <w:trHeight w:val="280"/>
        </w:trPr>
        <w:tc>
          <w:tcPr>
            <w:tcW w:w="10481" w:type="dxa"/>
            <w:gridSpan w:val="3"/>
            <w:tcBorders>
              <w:bottom w:val="double" w:sz="1" w:space="0" w:color="000000"/>
            </w:tcBorders>
            <w:shd w:val="clear" w:color="auto" w:fill="EEEEEE"/>
          </w:tcPr>
          <w:p w:rsidR="009A1B88" w:rsidRDefault="00D27D95">
            <w:pPr>
              <w:pStyle w:val="TableParagraph"/>
              <w:spacing w:before="8"/>
              <w:ind w:left="3806" w:right="410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Projected Tax Summary</w:t>
            </w:r>
          </w:p>
        </w:tc>
      </w:tr>
      <w:tr w:rsidR="009A1B88">
        <w:trPr>
          <w:trHeight w:val="3396"/>
        </w:trPr>
        <w:tc>
          <w:tcPr>
            <w:tcW w:w="5201" w:type="dxa"/>
            <w:gridSpan w:val="2"/>
            <w:tcBorders>
              <w:top w:val="double" w:sz="1" w:space="0" w:color="000000"/>
              <w:bottom w:val="thickThinMediumGap" w:sz="3" w:space="0" w:color="000000"/>
              <w:right w:val="double" w:sz="1" w:space="0" w:color="000000"/>
            </w:tcBorders>
          </w:tcPr>
          <w:p w:rsidR="009A1B88" w:rsidRDefault="00197F58">
            <w:pPr>
              <w:pStyle w:val="TableParagraph"/>
              <w:tabs>
                <w:tab w:val="left" w:pos="4022"/>
              </w:tabs>
              <w:spacing w:before="126"/>
              <w:ind w:left="86"/>
              <w:rPr>
                <w:b/>
                <w:sz w:val="14"/>
              </w:rPr>
            </w:pPr>
            <w:r>
              <w:rPr>
                <w:b/>
                <w:sz w:val="14"/>
              </w:rPr>
              <w:t>Gross Salary</w:t>
            </w:r>
            <w:r>
              <w:rPr>
                <w:b/>
                <w:sz w:val="14"/>
              </w:rPr>
              <w:tab/>
              <w:t>723,933</w:t>
            </w:r>
            <w:r w:rsidR="009556C7">
              <w:rPr>
                <w:b/>
                <w:sz w:val="14"/>
              </w:rPr>
              <w:t>.84</w:t>
            </w:r>
          </w:p>
          <w:p w:rsidR="009A1B88" w:rsidRDefault="00197F58">
            <w:pPr>
              <w:pStyle w:val="TableParagraph"/>
              <w:tabs>
                <w:tab w:val="left" w:pos="4106"/>
              </w:tabs>
              <w:spacing w:before="81"/>
              <w:ind w:left="86"/>
              <w:rPr>
                <w:b/>
                <w:sz w:val="14"/>
              </w:rPr>
            </w:pPr>
            <w:proofErr w:type="spellStart"/>
            <w:r>
              <w:rPr>
                <w:b/>
                <w:sz w:val="14"/>
              </w:rPr>
              <w:t>Er</w:t>
            </w:r>
            <w:proofErr w:type="spellEnd"/>
            <w:r>
              <w:rPr>
                <w:b/>
                <w:sz w:val="14"/>
              </w:rPr>
              <w:t>. CPF/NPS Contribution</w:t>
            </w:r>
            <w:r>
              <w:rPr>
                <w:b/>
                <w:sz w:val="14"/>
              </w:rPr>
              <w:tab/>
              <w:t>62,06</w:t>
            </w:r>
            <w:r w:rsidR="009556C7">
              <w:rPr>
                <w:b/>
                <w:sz w:val="14"/>
              </w:rPr>
              <w:t>8</w:t>
            </w:r>
            <w:r w:rsidR="00D27D95">
              <w:rPr>
                <w:b/>
                <w:sz w:val="14"/>
              </w:rPr>
              <w:t>.00</w:t>
            </w:r>
          </w:p>
          <w:p w:rsidR="009A1B88" w:rsidRDefault="00197F58">
            <w:pPr>
              <w:pStyle w:val="TableParagraph"/>
              <w:tabs>
                <w:tab w:val="left" w:pos="4022"/>
              </w:tabs>
              <w:spacing w:before="81"/>
              <w:ind w:left="86"/>
              <w:rPr>
                <w:b/>
                <w:sz w:val="14"/>
              </w:rPr>
            </w:pPr>
            <w:r>
              <w:rPr>
                <w:b/>
                <w:sz w:val="14"/>
              </w:rPr>
              <w:t>Balance</w:t>
            </w:r>
            <w:r>
              <w:rPr>
                <w:b/>
                <w:sz w:val="14"/>
              </w:rPr>
              <w:tab/>
              <w:t>785,961.84</w:t>
            </w:r>
          </w:p>
          <w:p w:rsidR="009A1B88" w:rsidRDefault="00D27D95">
            <w:pPr>
              <w:pStyle w:val="TableParagraph"/>
              <w:tabs>
                <w:tab w:val="left" w:pos="4106"/>
              </w:tabs>
              <w:spacing w:before="82"/>
              <w:ind w:left="86"/>
              <w:rPr>
                <w:b/>
                <w:sz w:val="14"/>
              </w:rPr>
            </w:pPr>
            <w:r>
              <w:rPr>
                <w:b/>
                <w:sz w:val="14"/>
              </w:rPr>
              <w:t>Std Deduction</w:t>
            </w:r>
            <w:r>
              <w:rPr>
                <w:b/>
                <w:sz w:val="14"/>
              </w:rPr>
              <w:tab/>
              <w:t>40,000.00</w:t>
            </w:r>
          </w:p>
          <w:p w:rsidR="009A1B88" w:rsidRDefault="00D27D95">
            <w:pPr>
              <w:pStyle w:val="TableParagraph"/>
              <w:tabs>
                <w:tab w:val="left" w:pos="4190"/>
              </w:tabs>
              <w:spacing w:before="81"/>
              <w:ind w:left="86"/>
              <w:rPr>
                <w:b/>
                <w:sz w:val="14"/>
              </w:rPr>
            </w:pPr>
            <w:proofErr w:type="spellStart"/>
            <w:r>
              <w:rPr>
                <w:b/>
                <w:sz w:val="14"/>
              </w:rPr>
              <w:t>Empmnt</w:t>
            </w:r>
            <w:proofErr w:type="spellEnd"/>
            <w:r>
              <w:rPr>
                <w:b/>
                <w:sz w:val="14"/>
              </w:rPr>
              <w:t xml:space="preserve"> tax (Prof Tax)</w:t>
            </w:r>
            <w:r>
              <w:rPr>
                <w:b/>
                <w:sz w:val="14"/>
              </w:rPr>
              <w:tab/>
              <w:t>2,400.00</w:t>
            </w:r>
          </w:p>
          <w:p w:rsidR="009A1B88" w:rsidRDefault="00D27D95">
            <w:pPr>
              <w:pStyle w:val="TableParagraph"/>
              <w:tabs>
                <w:tab w:val="left" w:pos="4106"/>
              </w:tabs>
              <w:spacing w:before="82"/>
              <w:ind w:left="86"/>
              <w:rPr>
                <w:b/>
                <w:sz w:val="14"/>
              </w:rPr>
            </w:pPr>
            <w:proofErr w:type="spellStart"/>
            <w:r>
              <w:rPr>
                <w:b/>
                <w:sz w:val="14"/>
              </w:rPr>
              <w:t>Aggrg</w:t>
            </w:r>
            <w:proofErr w:type="spellEnd"/>
            <w:r>
              <w:rPr>
                <w:b/>
                <w:sz w:val="14"/>
              </w:rPr>
              <w:t xml:space="preserve"> Deduction</w:t>
            </w:r>
            <w:r>
              <w:rPr>
                <w:b/>
                <w:sz w:val="14"/>
              </w:rPr>
              <w:tab/>
              <w:t>42,400.00</w:t>
            </w:r>
          </w:p>
          <w:p w:rsidR="009A1B88" w:rsidRDefault="00197F58">
            <w:pPr>
              <w:pStyle w:val="TableParagraph"/>
              <w:tabs>
                <w:tab w:val="left" w:pos="4022"/>
              </w:tabs>
              <w:spacing w:before="81"/>
              <w:ind w:left="86"/>
              <w:rPr>
                <w:b/>
                <w:sz w:val="14"/>
              </w:rPr>
            </w:pPr>
            <w:proofErr w:type="spellStart"/>
            <w:r>
              <w:rPr>
                <w:b/>
                <w:sz w:val="14"/>
              </w:rPr>
              <w:t>Incm</w:t>
            </w:r>
            <w:proofErr w:type="spellEnd"/>
            <w:r>
              <w:rPr>
                <w:b/>
                <w:sz w:val="14"/>
              </w:rPr>
              <w:t xml:space="preserve"> under </w:t>
            </w:r>
            <w:proofErr w:type="spellStart"/>
            <w:r>
              <w:rPr>
                <w:b/>
                <w:sz w:val="14"/>
              </w:rPr>
              <w:t>Hd</w:t>
            </w:r>
            <w:proofErr w:type="spellEnd"/>
            <w:r>
              <w:rPr>
                <w:b/>
                <w:sz w:val="14"/>
              </w:rPr>
              <w:t xml:space="preserve"> Salary</w:t>
            </w:r>
            <w:r>
              <w:rPr>
                <w:b/>
                <w:sz w:val="14"/>
              </w:rPr>
              <w:tab/>
              <w:t>743,561</w:t>
            </w:r>
            <w:r w:rsidR="009556C7">
              <w:rPr>
                <w:b/>
                <w:sz w:val="14"/>
              </w:rPr>
              <w:t>.84</w:t>
            </w:r>
          </w:p>
          <w:p w:rsidR="009A1B88" w:rsidRDefault="00D27D95">
            <w:pPr>
              <w:pStyle w:val="TableParagraph"/>
              <w:tabs>
                <w:tab w:val="left" w:pos="4106"/>
              </w:tabs>
              <w:spacing w:before="81"/>
              <w:ind w:left="86"/>
              <w:rPr>
                <w:b/>
                <w:sz w:val="14"/>
              </w:rPr>
            </w:pPr>
            <w:r>
              <w:rPr>
                <w:b/>
                <w:sz w:val="14"/>
              </w:rPr>
              <w:t>Housing &amp; Other Income</w:t>
            </w:r>
            <w:r>
              <w:rPr>
                <w:b/>
                <w:sz w:val="14"/>
              </w:rPr>
              <w:tab/>
              <w:t>68,845.00-</w:t>
            </w:r>
          </w:p>
          <w:p w:rsidR="009A1B88" w:rsidRDefault="009556C7">
            <w:pPr>
              <w:pStyle w:val="TableParagraph"/>
              <w:tabs>
                <w:tab w:val="left" w:pos="4022"/>
              </w:tabs>
              <w:spacing w:before="82"/>
              <w:ind w:left="86"/>
              <w:rPr>
                <w:b/>
                <w:sz w:val="14"/>
              </w:rPr>
            </w:pPr>
            <w:r>
              <w:rPr>
                <w:b/>
                <w:sz w:val="14"/>
              </w:rPr>
              <w:t>Gross Tot Income</w:t>
            </w:r>
            <w:r>
              <w:rPr>
                <w:b/>
                <w:sz w:val="14"/>
              </w:rPr>
              <w:tab/>
            </w:r>
            <w:r w:rsidR="00197F58">
              <w:rPr>
                <w:b/>
                <w:sz w:val="14"/>
              </w:rPr>
              <w:t>674,716</w:t>
            </w:r>
            <w:r>
              <w:rPr>
                <w:b/>
                <w:sz w:val="14"/>
              </w:rPr>
              <w:t>.84</w:t>
            </w:r>
          </w:p>
          <w:p w:rsidR="009A1B88" w:rsidRDefault="00197F58">
            <w:pPr>
              <w:pStyle w:val="TableParagraph"/>
              <w:tabs>
                <w:tab w:val="left" w:pos="4022"/>
              </w:tabs>
              <w:spacing w:before="81"/>
              <w:ind w:left="86"/>
              <w:rPr>
                <w:b/>
                <w:sz w:val="14"/>
              </w:rPr>
            </w:pPr>
            <w:proofErr w:type="spellStart"/>
            <w:r>
              <w:rPr>
                <w:b/>
                <w:sz w:val="14"/>
              </w:rPr>
              <w:t>Ded</w:t>
            </w:r>
            <w:proofErr w:type="spellEnd"/>
            <w:r>
              <w:rPr>
                <w:b/>
                <w:sz w:val="14"/>
              </w:rPr>
              <w:t>. Sec. 80C/CCC</w:t>
            </w:r>
            <w:r>
              <w:rPr>
                <w:b/>
                <w:sz w:val="14"/>
              </w:rPr>
              <w:tab/>
              <w:t>135,939.00</w:t>
            </w:r>
          </w:p>
          <w:p w:rsidR="009A1B88" w:rsidRDefault="009556C7">
            <w:pPr>
              <w:pStyle w:val="TableParagraph"/>
              <w:tabs>
                <w:tab w:val="left" w:pos="4106"/>
              </w:tabs>
              <w:spacing w:before="82"/>
              <w:ind w:left="86"/>
              <w:rPr>
                <w:b/>
                <w:sz w:val="14"/>
              </w:rPr>
            </w:pPr>
            <w:proofErr w:type="spellStart"/>
            <w:r>
              <w:rPr>
                <w:b/>
                <w:sz w:val="14"/>
              </w:rPr>
              <w:t>Er</w:t>
            </w:r>
            <w:proofErr w:type="spellEnd"/>
            <w:r>
              <w:rPr>
                <w:b/>
                <w:sz w:val="14"/>
              </w:rPr>
              <w:t>. CPF/NPS Exemption</w:t>
            </w:r>
            <w:r>
              <w:rPr>
                <w:b/>
                <w:sz w:val="14"/>
              </w:rPr>
              <w:tab/>
              <w:t>62,028</w:t>
            </w:r>
            <w:r w:rsidR="00D27D95">
              <w:rPr>
                <w:b/>
                <w:sz w:val="14"/>
              </w:rPr>
              <w:t>.00</w:t>
            </w:r>
          </w:p>
        </w:tc>
        <w:tc>
          <w:tcPr>
            <w:tcW w:w="5280" w:type="dxa"/>
            <w:tcBorders>
              <w:top w:val="double" w:sz="1" w:space="0" w:color="000000"/>
              <w:left w:val="double" w:sz="1" w:space="0" w:color="000000"/>
              <w:bottom w:val="thickThinMediumGap" w:sz="3" w:space="0" w:color="000000"/>
            </w:tcBorders>
          </w:tcPr>
          <w:p w:rsidR="009A1B88" w:rsidRDefault="009556C7">
            <w:pPr>
              <w:pStyle w:val="TableParagraph"/>
              <w:tabs>
                <w:tab w:val="left" w:pos="4082"/>
              </w:tabs>
              <w:spacing w:before="126"/>
              <w:ind w:left="62"/>
              <w:rPr>
                <w:b/>
                <w:sz w:val="14"/>
              </w:rPr>
            </w:pPr>
            <w:proofErr w:type="spellStart"/>
            <w:r>
              <w:rPr>
                <w:b/>
                <w:sz w:val="14"/>
              </w:rPr>
              <w:t>Er</w:t>
            </w:r>
            <w:proofErr w:type="spellEnd"/>
            <w:r>
              <w:rPr>
                <w:b/>
                <w:sz w:val="14"/>
              </w:rPr>
              <w:t>. CPF/NPS Exemption</w:t>
            </w:r>
            <w:r>
              <w:rPr>
                <w:b/>
                <w:sz w:val="14"/>
              </w:rPr>
              <w:tab/>
              <w:t>62,028</w:t>
            </w:r>
            <w:r w:rsidR="00D27D95">
              <w:rPr>
                <w:b/>
                <w:sz w:val="14"/>
              </w:rPr>
              <w:t>.00</w:t>
            </w:r>
          </w:p>
          <w:p w:rsidR="009A1B88" w:rsidRDefault="00D27D95">
            <w:pPr>
              <w:pStyle w:val="TableParagraph"/>
              <w:tabs>
                <w:tab w:val="left" w:pos="3998"/>
              </w:tabs>
              <w:spacing w:before="81"/>
              <w:ind w:left="62"/>
              <w:rPr>
                <w:b/>
                <w:sz w:val="14"/>
              </w:rPr>
            </w:pPr>
            <w:r>
              <w:rPr>
                <w:b/>
                <w:sz w:val="14"/>
              </w:rPr>
              <w:t>Total Income</w:t>
            </w:r>
            <w:r>
              <w:rPr>
                <w:b/>
                <w:sz w:val="14"/>
              </w:rPr>
              <w:tab/>
              <w:t>476,750.00</w:t>
            </w:r>
          </w:p>
          <w:p w:rsidR="009A1B88" w:rsidRDefault="00D27D95">
            <w:pPr>
              <w:pStyle w:val="TableParagraph"/>
              <w:tabs>
                <w:tab w:val="left" w:pos="4082"/>
              </w:tabs>
              <w:spacing w:before="81"/>
              <w:ind w:left="62"/>
              <w:rPr>
                <w:b/>
                <w:sz w:val="14"/>
              </w:rPr>
            </w:pPr>
            <w:r>
              <w:rPr>
                <w:b/>
                <w:sz w:val="14"/>
              </w:rPr>
              <w:t>Tax on total Income</w:t>
            </w:r>
            <w:r>
              <w:rPr>
                <w:b/>
                <w:sz w:val="14"/>
              </w:rPr>
              <w:tab/>
              <w:t>11,337.50</w:t>
            </w:r>
          </w:p>
          <w:p w:rsidR="009A1B88" w:rsidRDefault="00D27D95">
            <w:pPr>
              <w:pStyle w:val="TableParagraph"/>
              <w:tabs>
                <w:tab w:val="left" w:pos="4082"/>
              </w:tabs>
              <w:spacing w:before="82"/>
              <w:ind w:left="62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Tax payable and </w:t>
            </w:r>
            <w:proofErr w:type="spellStart"/>
            <w:r>
              <w:rPr>
                <w:b/>
                <w:sz w:val="14"/>
              </w:rPr>
              <w:t>surcharg</w:t>
            </w:r>
            <w:proofErr w:type="spellEnd"/>
            <w:r>
              <w:rPr>
                <w:b/>
                <w:sz w:val="14"/>
              </w:rPr>
              <w:tab/>
              <w:t>11,791.00</w:t>
            </w:r>
          </w:p>
          <w:p w:rsidR="009A1B88" w:rsidRDefault="00D27D95">
            <w:pPr>
              <w:pStyle w:val="TableParagraph"/>
              <w:tabs>
                <w:tab w:val="left" w:pos="4334"/>
              </w:tabs>
              <w:spacing w:before="81"/>
              <w:ind w:left="62"/>
              <w:rPr>
                <w:b/>
                <w:sz w:val="14"/>
              </w:rPr>
            </w:pPr>
            <w:proofErr w:type="spellStart"/>
            <w:r>
              <w:rPr>
                <w:b/>
                <w:sz w:val="14"/>
              </w:rPr>
              <w:t>I.Tax</w:t>
            </w:r>
            <w:proofErr w:type="spellEnd"/>
            <w:r>
              <w:rPr>
                <w:b/>
                <w:sz w:val="14"/>
              </w:rPr>
              <w:t xml:space="preserve"> </w:t>
            </w:r>
            <w:proofErr w:type="spellStart"/>
            <w:r>
              <w:rPr>
                <w:b/>
                <w:sz w:val="14"/>
              </w:rPr>
              <w:t>ded</w:t>
            </w:r>
            <w:proofErr w:type="spellEnd"/>
            <w:r>
              <w:rPr>
                <w:b/>
                <w:sz w:val="14"/>
              </w:rPr>
              <w:t>. during month</w:t>
            </w:r>
            <w:r>
              <w:rPr>
                <w:b/>
                <w:sz w:val="14"/>
              </w:rPr>
              <w:tab/>
              <w:t>983.00</w:t>
            </w:r>
          </w:p>
          <w:p w:rsidR="009A1B88" w:rsidRDefault="00D27D95">
            <w:pPr>
              <w:pStyle w:val="TableParagraph"/>
              <w:tabs>
                <w:tab w:val="left" w:pos="4166"/>
              </w:tabs>
              <w:spacing w:before="82"/>
              <w:ind w:left="62"/>
              <w:rPr>
                <w:b/>
                <w:sz w:val="14"/>
              </w:rPr>
            </w:pPr>
            <w:r>
              <w:rPr>
                <w:b/>
                <w:sz w:val="14"/>
              </w:rPr>
              <w:t>Perk till date</w:t>
            </w:r>
            <w:r>
              <w:rPr>
                <w:b/>
                <w:sz w:val="14"/>
              </w:rPr>
              <w:tab/>
              <w:t>2,450.00</w:t>
            </w:r>
          </w:p>
          <w:p w:rsidR="009A1B88" w:rsidRDefault="00D27D95">
            <w:pPr>
              <w:pStyle w:val="TableParagraph"/>
              <w:tabs>
                <w:tab w:val="left" w:pos="4334"/>
              </w:tabs>
              <w:spacing w:before="81"/>
              <w:ind w:left="62"/>
              <w:rPr>
                <w:b/>
                <w:sz w:val="14"/>
              </w:rPr>
            </w:pPr>
            <w:r>
              <w:rPr>
                <w:b/>
                <w:sz w:val="14"/>
              </w:rPr>
              <w:t>Perk TDS till date</w:t>
            </w:r>
            <w:r>
              <w:rPr>
                <w:b/>
                <w:sz w:val="14"/>
              </w:rPr>
              <w:tab/>
              <w:t>130.00</w:t>
            </w:r>
          </w:p>
          <w:p w:rsidR="009A1B88" w:rsidRDefault="00D27D95">
            <w:pPr>
              <w:pStyle w:val="TableParagraph"/>
              <w:tabs>
                <w:tab w:val="left" w:pos="4082"/>
              </w:tabs>
              <w:spacing w:before="81"/>
              <w:ind w:left="62"/>
              <w:rPr>
                <w:b/>
                <w:sz w:val="14"/>
              </w:rPr>
            </w:pPr>
            <w:r>
              <w:rPr>
                <w:b/>
                <w:sz w:val="14"/>
              </w:rPr>
              <w:t>Exemption on Housing Interest</w:t>
            </w:r>
            <w:r>
              <w:rPr>
                <w:b/>
                <w:sz w:val="14"/>
              </w:rPr>
              <w:tab/>
              <w:t>68,845.00-</w:t>
            </w:r>
          </w:p>
        </w:tc>
      </w:tr>
      <w:tr w:rsidR="009A1B88">
        <w:trPr>
          <w:trHeight w:val="1286"/>
        </w:trPr>
        <w:tc>
          <w:tcPr>
            <w:tcW w:w="1417" w:type="dxa"/>
            <w:tcBorders>
              <w:top w:val="thinThickMediumGap" w:sz="3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9A1B88" w:rsidRDefault="00D27D95">
            <w:pPr>
              <w:pStyle w:val="TableParagraph"/>
              <w:spacing w:before="0"/>
              <w:ind w:left="-16" w:right="-4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902335" cy="762000"/>
                  <wp:effectExtent l="0" t="0" r="0" b="0"/>
                  <wp:docPr id="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33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4" w:type="dxa"/>
            <w:gridSpan w:val="2"/>
            <w:tcBorders>
              <w:top w:val="thinThickMediumGap" w:sz="3" w:space="0" w:color="000000"/>
              <w:left w:val="single" w:sz="6" w:space="0" w:color="000000"/>
              <w:bottom w:val="single" w:sz="12" w:space="0" w:color="000000"/>
            </w:tcBorders>
          </w:tcPr>
          <w:p w:rsidR="009A1B88" w:rsidRDefault="00D27D95">
            <w:pPr>
              <w:pStyle w:val="TableParagraph"/>
              <w:spacing w:before="111" w:line="249" w:lineRule="auto"/>
              <w:ind w:left="170" w:right="2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E31B16"/>
                <w:sz w:val="20"/>
              </w:rPr>
              <w:t>To avail benefit of income tax exemption for the financial year 2019-20 please submit details in Investment Declaration Form (IDF), if</w:t>
            </w:r>
            <w:r>
              <w:rPr>
                <w:rFonts w:ascii="Arial"/>
                <w:b/>
                <w:color w:val="E31B16"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color w:val="E31B16"/>
                <w:sz w:val="20"/>
              </w:rPr>
              <w:t>any.</w:t>
            </w:r>
          </w:p>
          <w:p w:rsidR="009A1B88" w:rsidRDefault="00D27D95">
            <w:pPr>
              <w:pStyle w:val="TableParagraph"/>
              <w:spacing w:before="115" w:line="249" w:lineRule="auto"/>
              <w:ind w:left="170" w:right="2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E31B16"/>
                <w:sz w:val="20"/>
              </w:rPr>
              <w:t xml:space="preserve">Please check correctness of personal details such as PAN, PRAN, </w:t>
            </w:r>
            <w:proofErr w:type="gramStart"/>
            <w:r>
              <w:rPr>
                <w:rFonts w:ascii="Arial"/>
                <w:b/>
                <w:color w:val="E31B16"/>
                <w:sz w:val="20"/>
              </w:rPr>
              <w:t>Mobile</w:t>
            </w:r>
            <w:proofErr w:type="gramEnd"/>
            <w:r>
              <w:rPr>
                <w:rFonts w:ascii="Arial"/>
                <w:b/>
                <w:color w:val="E31B16"/>
                <w:sz w:val="20"/>
              </w:rPr>
              <w:t xml:space="preserve"> No. &amp; Email ID available on </w:t>
            </w:r>
            <w:proofErr w:type="spellStart"/>
            <w:r>
              <w:rPr>
                <w:rFonts w:ascii="Arial"/>
                <w:b/>
                <w:color w:val="E31B16"/>
                <w:sz w:val="20"/>
              </w:rPr>
              <w:t>payslip</w:t>
            </w:r>
            <w:proofErr w:type="spellEnd"/>
            <w:r>
              <w:rPr>
                <w:rFonts w:ascii="Arial"/>
                <w:b/>
                <w:color w:val="E31B16"/>
                <w:sz w:val="20"/>
              </w:rPr>
              <w:t>. If required, please update through Portal.</w:t>
            </w:r>
          </w:p>
        </w:tc>
      </w:tr>
    </w:tbl>
    <w:p w:rsidR="00D27D95" w:rsidRDefault="00D27D95"/>
    <w:sectPr w:rsidR="00D27D95" w:rsidSect="009A1B88">
      <w:type w:val="continuous"/>
      <w:pgSz w:w="11900" w:h="16840"/>
      <w:pgMar w:top="420" w:right="700" w:bottom="280" w:left="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9A1B88"/>
    <w:rsid w:val="00197F58"/>
    <w:rsid w:val="006D13F8"/>
    <w:rsid w:val="008D1FE4"/>
    <w:rsid w:val="009556C7"/>
    <w:rsid w:val="009A1B88"/>
    <w:rsid w:val="00D27D95"/>
    <w:rsid w:val="00F713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A1B88"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A1B88"/>
    <w:pPr>
      <w:spacing w:before="2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rsid w:val="009A1B88"/>
  </w:style>
  <w:style w:type="paragraph" w:customStyle="1" w:styleId="TableParagraph">
    <w:name w:val="Table Paragraph"/>
    <w:basedOn w:val="Normal"/>
    <w:uiPriority w:val="1"/>
    <w:qFormat/>
    <w:rsid w:val="009A1B88"/>
    <w:pPr>
      <w:spacing w:before="3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56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6C7"/>
    <w:rPr>
      <w:rFonts w:ascii="Tahoma" w:eastAsia="Courier New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visweswara.bandaru@sbi.co.in" TargetMode="External"/><Relationship Id="rId5" Type="http://schemas.openxmlformats.org/officeDocument/2006/relationships/hyperlink" Target="mailto:visweswara.bandaru@sbi.co.in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8389098</dc:creator>
  <cp:lastModifiedBy>user</cp:lastModifiedBy>
  <cp:revision>2</cp:revision>
  <dcterms:created xsi:type="dcterms:W3CDTF">2019-06-01T15:05:00Z</dcterms:created>
  <dcterms:modified xsi:type="dcterms:W3CDTF">2019-06-01T15:05:00Z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2019-04-30T00:00:00Z</vt:filetime>
  </property>
  <property fmtid="{D5CDD505-2E9C-101B-9397-08002B2CF9AE}" pid="3" name="Creator">
    <vt:lpwstr>Form ZHR_PAYSLIP2 EN</vt:lpwstr>
  </property>
  <property fmtid="{D5CDD505-2E9C-101B-9397-08002B2CF9AE}" pid="4" name="LastSaved">
    <vt:filetime>2019-05-31T00:00:00Z</vt:filetime>
  </property>
</Properties>
</file>