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D5A" w:rsidRDefault="002B3D5A" w:rsidP="00906860">
      <w:r>
        <w:t xml:space="preserve">        ANSWER KEY</w:t>
      </w:r>
    </w:p>
    <w:p w:rsidR="00906860" w:rsidRDefault="00906860" w:rsidP="00906860">
      <w:pPr>
        <w:pStyle w:val="ListParagraph"/>
        <w:numPr>
          <w:ilvl w:val="0"/>
          <w:numId w:val="1"/>
        </w:numPr>
      </w:pPr>
      <w:r>
        <w:t xml:space="preserve">The process of using logical reasoning to the to get </w:t>
      </w:r>
      <w:proofErr w:type="spellStart"/>
      <w:r>
        <w:t>acroos</w:t>
      </w:r>
      <w:proofErr w:type="spellEnd"/>
      <w:r>
        <w:t xml:space="preserve"> your view point</w:t>
      </w:r>
    </w:p>
    <w:p w:rsidR="00906860" w:rsidRPr="00906860" w:rsidRDefault="00906860" w:rsidP="00906860">
      <w:pPr>
        <w:pStyle w:val="ListParagraph"/>
        <w:numPr>
          <w:ilvl w:val="0"/>
          <w:numId w:val="1"/>
        </w:numPr>
      </w:pPr>
      <w:r w:rsidRPr="00906860">
        <w:t xml:space="preserve">Using. </w:t>
      </w:r>
      <w:r>
        <w:t>statistics or other form of evidences to reach a conclusion on a particular topic</w:t>
      </w:r>
    </w:p>
    <w:p w:rsidR="00906860" w:rsidRDefault="00906860" w:rsidP="00906860">
      <w:pPr>
        <w:pStyle w:val="ListParagraph"/>
        <w:numPr>
          <w:ilvl w:val="0"/>
          <w:numId w:val="1"/>
        </w:numPr>
      </w:pPr>
      <w:r>
        <w:t>The thesis, main point</w:t>
      </w:r>
    </w:p>
    <w:p w:rsidR="00906860" w:rsidRPr="00906860" w:rsidRDefault="00906860" w:rsidP="00906860">
      <w:pPr>
        <w:pStyle w:val="Default"/>
        <w:numPr>
          <w:ilvl w:val="0"/>
          <w:numId w:val="1"/>
        </w:numPr>
      </w:pPr>
      <w:r w:rsidRPr="00906860">
        <w:rPr>
          <w:sz w:val="22"/>
          <w:szCs w:val="22"/>
        </w:rPr>
        <w:t xml:space="preserve">A logical fallacy is a defect in proper reasoning making the argument invalid. </w:t>
      </w:r>
    </w:p>
    <w:p w:rsidR="00906860" w:rsidRDefault="00906860" w:rsidP="00906860">
      <w:pPr>
        <w:pStyle w:val="Default"/>
        <w:numPr>
          <w:ilvl w:val="0"/>
          <w:numId w:val="1"/>
        </w:numPr>
        <w:spacing w:after="58"/>
        <w:rPr>
          <w:sz w:val="22"/>
          <w:szCs w:val="22"/>
        </w:rPr>
      </w:pPr>
      <w:r>
        <w:rPr>
          <w:sz w:val="22"/>
          <w:szCs w:val="22"/>
        </w:rPr>
        <w:t xml:space="preserve"> Aristotle was the one who found out logical fallacy </w:t>
      </w:r>
    </w:p>
    <w:p w:rsidR="00906860" w:rsidRDefault="00906860" w:rsidP="00906860">
      <w:pPr>
        <w:pStyle w:val="Default"/>
        <w:numPr>
          <w:ilvl w:val="0"/>
          <w:numId w:val="1"/>
        </w:numPr>
        <w:spacing w:after="58"/>
        <w:rPr>
          <w:sz w:val="22"/>
          <w:szCs w:val="22"/>
        </w:rPr>
      </w:pPr>
      <w:r>
        <w:rPr>
          <w:sz w:val="22"/>
          <w:szCs w:val="22"/>
        </w:rPr>
        <w:t xml:space="preserve"> Argument bandwagon is similar. </w:t>
      </w:r>
    </w:p>
    <w:p w:rsidR="00906860" w:rsidRDefault="00906860" w:rsidP="00906860">
      <w:pPr>
        <w:pStyle w:val="Default"/>
        <w:numPr>
          <w:ilvl w:val="0"/>
          <w:numId w:val="1"/>
        </w:numPr>
        <w:spacing w:after="58"/>
        <w:rPr>
          <w:sz w:val="22"/>
          <w:szCs w:val="22"/>
        </w:rPr>
      </w:pPr>
      <w:r>
        <w:rPr>
          <w:sz w:val="22"/>
          <w:szCs w:val="22"/>
        </w:rPr>
        <w:t xml:space="preserve">Ad hominem attacks a person’s character. </w:t>
      </w:r>
    </w:p>
    <w:p w:rsidR="00906860" w:rsidRDefault="00906860" w:rsidP="00906860">
      <w:pPr>
        <w:pStyle w:val="Default"/>
        <w:numPr>
          <w:ilvl w:val="0"/>
          <w:numId w:val="1"/>
        </w:numPr>
        <w:spacing w:after="58"/>
        <w:rPr>
          <w:sz w:val="22"/>
          <w:szCs w:val="22"/>
        </w:rPr>
      </w:pPr>
      <w:r>
        <w:rPr>
          <w:sz w:val="22"/>
          <w:szCs w:val="22"/>
        </w:rPr>
        <w:t xml:space="preserve"> Appeal to authority uses a big name to persuade. </w:t>
      </w:r>
    </w:p>
    <w:p w:rsidR="00906860" w:rsidRDefault="00906860" w:rsidP="00906860">
      <w:pPr>
        <w:pStyle w:val="Default"/>
        <w:numPr>
          <w:ilvl w:val="0"/>
          <w:numId w:val="1"/>
        </w:numPr>
        <w:spacing w:after="58"/>
        <w:rPr>
          <w:sz w:val="22"/>
          <w:szCs w:val="22"/>
        </w:rPr>
      </w:pPr>
      <w:r>
        <w:rPr>
          <w:sz w:val="22"/>
          <w:szCs w:val="22"/>
        </w:rPr>
        <w:t xml:space="preserve">Your reasons should be supported with evidences. </w:t>
      </w:r>
    </w:p>
    <w:p w:rsidR="00906860" w:rsidRDefault="00906860" w:rsidP="00906860">
      <w:pPr>
        <w:pStyle w:val="Default"/>
        <w:numPr>
          <w:ilvl w:val="0"/>
          <w:numId w:val="1"/>
        </w:numPr>
        <w:rPr>
          <w:sz w:val="22"/>
          <w:szCs w:val="22"/>
        </w:rPr>
      </w:pPr>
      <w:r>
        <w:rPr>
          <w:sz w:val="22"/>
          <w:szCs w:val="22"/>
        </w:rPr>
        <w:t xml:space="preserve">Context sets the tone for the argument made. </w:t>
      </w:r>
    </w:p>
    <w:p w:rsidR="00906860" w:rsidRDefault="00906860" w:rsidP="00906860">
      <w:pPr>
        <w:pStyle w:val="ListParagraph"/>
      </w:pPr>
    </w:p>
    <w:p w:rsidR="00906860" w:rsidRDefault="00906860" w:rsidP="00906860">
      <w:pPr>
        <w:pStyle w:val="Default"/>
      </w:pPr>
    </w:p>
    <w:p w:rsidR="00906860" w:rsidRDefault="00906860" w:rsidP="00906860">
      <w:pPr>
        <w:pStyle w:val="Default"/>
      </w:pPr>
      <w:r>
        <w:t xml:space="preserve"> </w:t>
      </w:r>
    </w:p>
    <w:p w:rsidR="00906860" w:rsidRDefault="00906860" w:rsidP="00906860">
      <w:pPr>
        <w:pStyle w:val="Default"/>
        <w:spacing w:after="58"/>
        <w:rPr>
          <w:sz w:val="22"/>
          <w:szCs w:val="22"/>
        </w:rPr>
      </w:pPr>
      <w:r>
        <w:rPr>
          <w:sz w:val="22"/>
          <w:szCs w:val="22"/>
        </w:rPr>
        <w:t xml:space="preserve">1) Discursive writing is a writing style that doesn’t take a side form the start but eventually takes a side after presenting both views. </w:t>
      </w:r>
    </w:p>
    <w:p w:rsidR="00906860" w:rsidRDefault="00906860" w:rsidP="00906860">
      <w:pPr>
        <w:pStyle w:val="Default"/>
        <w:spacing w:after="58"/>
        <w:rPr>
          <w:sz w:val="22"/>
          <w:szCs w:val="22"/>
        </w:rPr>
      </w:pPr>
      <w:r>
        <w:rPr>
          <w:sz w:val="22"/>
          <w:szCs w:val="22"/>
        </w:rPr>
        <w:t xml:space="preserve">2) Argumentative style is willing to consider the other side even though they have taken sides already, whereas persuasive writing tries to convince the audience that there is only one right side. </w:t>
      </w:r>
    </w:p>
    <w:p w:rsidR="00906860" w:rsidRDefault="00906860" w:rsidP="00906860">
      <w:pPr>
        <w:pStyle w:val="Default"/>
        <w:spacing w:after="58"/>
        <w:rPr>
          <w:sz w:val="22"/>
          <w:szCs w:val="22"/>
        </w:rPr>
      </w:pPr>
      <w:r>
        <w:rPr>
          <w:sz w:val="22"/>
          <w:szCs w:val="22"/>
        </w:rPr>
        <w:t xml:space="preserve">3) Logos is an appeal to the logical side of the audience. This style makes use of evidences and statistics. </w:t>
      </w:r>
    </w:p>
    <w:p w:rsidR="00906860" w:rsidRDefault="00906860" w:rsidP="00906860">
      <w:pPr>
        <w:pStyle w:val="Default"/>
        <w:spacing w:after="58"/>
        <w:rPr>
          <w:sz w:val="22"/>
          <w:szCs w:val="22"/>
        </w:rPr>
      </w:pPr>
      <w:r>
        <w:rPr>
          <w:sz w:val="22"/>
          <w:szCs w:val="22"/>
        </w:rPr>
        <w:t xml:space="preserve">4) Pathos is an appeal to emotions and to gain support from the audience. This style of writing hopes to use emotions to give different perspectives to people when evidences can’t. </w:t>
      </w:r>
    </w:p>
    <w:p w:rsidR="00906860" w:rsidRDefault="00906860" w:rsidP="00906860">
      <w:pPr>
        <w:pStyle w:val="Default"/>
        <w:spacing w:after="58"/>
        <w:rPr>
          <w:sz w:val="22"/>
          <w:szCs w:val="22"/>
        </w:rPr>
      </w:pPr>
      <w:r>
        <w:rPr>
          <w:sz w:val="22"/>
          <w:szCs w:val="22"/>
        </w:rPr>
        <w:t xml:space="preserve">5) Ethos is the appeal to authority. This style of writing concerns with the credibility of a writer where the audience will only believe you if you appear to be knowledgeable and trustworthy. Sympathetic approach to oppositions and suggesting that other influential personalities believe in the same things will persuade more audience. </w:t>
      </w:r>
    </w:p>
    <w:p w:rsidR="00906860" w:rsidRDefault="00906860" w:rsidP="00906860">
      <w:pPr>
        <w:pStyle w:val="Default"/>
        <w:spacing w:after="58"/>
        <w:rPr>
          <w:sz w:val="22"/>
          <w:szCs w:val="22"/>
        </w:rPr>
      </w:pPr>
      <w:r>
        <w:rPr>
          <w:sz w:val="22"/>
          <w:szCs w:val="22"/>
        </w:rPr>
        <w:t xml:space="preserve">6) A type of fallacy where a number of events are used to come to a final outcome. Usually the final outcome will have very little connection to the beginning making it invalid for an argument. </w:t>
      </w:r>
    </w:p>
    <w:p w:rsidR="00906860" w:rsidRDefault="00906860" w:rsidP="00906860">
      <w:pPr>
        <w:pStyle w:val="Default"/>
        <w:rPr>
          <w:sz w:val="22"/>
          <w:szCs w:val="22"/>
        </w:rPr>
      </w:pPr>
      <w:r>
        <w:rPr>
          <w:sz w:val="22"/>
          <w:szCs w:val="22"/>
        </w:rPr>
        <w:t xml:space="preserve">7) This type of fallacy generalizes before analyzing all the information and jumps into conclusions </w:t>
      </w:r>
    </w:p>
    <w:p w:rsidR="00906860" w:rsidRDefault="00906860" w:rsidP="00906860">
      <w:pPr>
        <w:pStyle w:val="ListParagraph"/>
      </w:pPr>
    </w:p>
    <w:sectPr w:rsidR="009068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262E2"/>
    <w:multiLevelType w:val="hybridMultilevel"/>
    <w:tmpl w:val="6A76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906860"/>
    <w:rsid w:val="002B3D5A"/>
    <w:rsid w:val="00906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60"/>
    <w:pPr>
      <w:ind w:left="720"/>
      <w:contextualSpacing/>
    </w:pPr>
  </w:style>
  <w:style w:type="paragraph" w:customStyle="1" w:styleId="Default">
    <w:name w:val="Default"/>
    <w:rsid w:val="009068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3</cp:revision>
  <dcterms:created xsi:type="dcterms:W3CDTF">2020-04-29T09:44:00Z</dcterms:created>
  <dcterms:modified xsi:type="dcterms:W3CDTF">2020-04-29T09:56:00Z</dcterms:modified>
</cp:coreProperties>
</file>