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96" w:lineRule="auto"/>
      </w:pPr>
      <w:r>
        <w:rPr/>
      </w:r>
    </w:p>
    <w:p>
      <w:pPr>
        <w:pStyle w:val="style0"/>
        <w:spacing w:line="396" w:lineRule="auto"/>
      </w:pPr>
      <w:r>
        <w:rPr/>
        <w:t>The program is written in c++.</w:t>
      </w:r>
    </w:p>
    <w:p>
      <w:pPr>
        <w:pStyle w:val="style0"/>
        <w:spacing w:line="396" w:lineRule="auto"/>
      </w:pPr>
      <w:r>
        <w:rPr/>
        <w:t>Compilation: g++ 3.cpp</w:t>
      </w:r>
    </w:p>
    <w:p>
      <w:pPr>
        <w:pStyle w:val="style0"/>
        <w:spacing w:line="396" w:lineRule="auto"/>
      </w:pPr>
      <w:r>
        <w:rPr/>
        <w:t>Execution : ./3 &lt;name of the file&gt;</w:t>
      </w:r>
    </w:p>
    <w:p>
      <w:pPr>
        <w:pStyle w:val="style0"/>
        <w:spacing w:line="396" w:lineRule="auto"/>
      </w:pPr>
      <w:r>
        <w:rPr/>
        <w:t xml:space="preserve">                   </w:t>
      </w:r>
      <w:r>
        <w:rPr/>
        <w:t>./3 input.txt</w:t>
      </w:r>
    </w:p>
    <w:p>
      <w:pPr>
        <w:pStyle w:val="style0"/>
      </w:pPr>
      <w:r>
        <w:rPr/>
        <w:t>----------------------------------------------------------------------------------------------------------------------------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The best tour found had a total length of  3877.11 miles</w:t>
      </w:r>
    </w:p>
    <w:p>
      <w:pPr>
        <w:pStyle w:val="style0"/>
      </w:pPr>
      <w:r>
        <w:rPr/>
        <w:t>The temperature schedule used was T=T-ALPHA</w:t>
      </w:r>
    </w:p>
    <w:p>
      <w:pPr>
        <w:pStyle w:val="style0"/>
      </w:pPr>
      <w:r>
        <w:rPr/>
        <w:t>Alpha was initialised to 0.0006 and T to 70.</w:t>
      </w:r>
    </w:p>
    <w:p>
      <w:pPr>
        <w:pStyle w:val="style0"/>
      </w:pPr>
      <w:r>
        <w:rPr/>
      </w:r>
    </w:p>
    <w:p>
      <w:pPr>
        <w:pStyle w:val="style0"/>
      </w:pPr>
      <w:r>
        <w:rPr/>
        <w:t>The following plot shows how the total length(y-axis) decreases with iteration(x-axis).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943600" cy="36576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Readme.docx</dc:title>
</cp:coreProperties>
</file>