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96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96" w:lineRule="auto"/>
      </w:pPr>
      <w:r>
        <w:rPr/>
        <w:t>The program is written in c++.</w:t>
      </w:r>
    </w:p>
    <w:p>
      <w:pPr>
        <w:pStyle w:val="style0"/>
        <w:spacing w:line="396" w:lineRule="auto"/>
      </w:pPr>
      <w:r>
        <w:rPr/>
        <w:t>Compilation: g++ &lt;filename&gt;.cpp</w:t>
      </w:r>
    </w:p>
    <w:p>
      <w:pPr>
        <w:pStyle w:val="style0"/>
        <w:spacing w:line="396" w:lineRule="auto"/>
      </w:pPr>
      <w:r>
        <w:rPr/>
        <w:t>Execution : ./&lt;filename&gt;</w:t>
      </w:r>
    </w:p>
    <w:p>
      <w:pPr>
        <w:pStyle w:val="style0"/>
      </w:pPr>
      <w:r>
        <w:rPr/>
      </w:r>
    </w:p>
    <w:p>
      <w:pPr>
        <w:pStyle w:val="style0"/>
      </w:pPr>
      <w:r>
        <w:rPr/>
        <w:t>There are four different cpp files: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 </w:t>
      </w:r>
      <w:r>
        <w:rPr>
          <w:b/>
        </w:rPr>
        <w:t>job.cpp</w:t>
      </w:r>
      <w:r>
        <w:rPr/>
        <w:t>- Implementation of the job puzzle without mrv</w:t>
      </w:r>
    </w:p>
    <w:p>
      <w:pPr>
        <w:pStyle w:val="style0"/>
      </w:pPr>
      <w:r>
        <w:rPr/>
        <w:t xml:space="preserve"> </w:t>
      </w:r>
      <w:r>
        <w:rPr>
          <w:b/>
        </w:rPr>
        <w:t>job_mrv.cpp</w:t>
      </w:r>
      <w:r>
        <w:rPr/>
        <w:t>- implementation of the job puzzle with mrv</w:t>
      </w:r>
    </w:p>
    <w:p>
      <w:pPr>
        <w:pStyle w:val="style0"/>
      </w:pPr>
      <w:r>
        <w:rPr>
          <w:b/>
        </w:rPr>
        <w:t xml:space="preserve"> </w:t>
      </w:r>
      <w:r>
        <w:rPr>
          <w:b/>
        </w:rPr>
        <w:t>house.cpp</w:t>
      </w:r>
      <w:r>
        <w:rPr/>
        <w:t>- implementation of the “einstein” puzzle without mrv.</w:t>
      </w:r>
    </w:p>
    <w:p>
      <w:pPr>
        <w:pStyle w:val="style0"/>
      </w:pPr>
      <w:r>
        <w:rPr>
          <w:b/>
        </w:rPr>
        <w:t>house_mrv.cpp</w:t>
      </w:r>
      <w:r>
        <w:rPr/>
        <w:t>- implementation of the einstein puzzle with mrv</w:t>
      </w:r>
    </w:p>
    <w:p>
      <w:pPr>
        <w:pStyle w:val="style0"/>
      </w:pPr>
      <w:r>
        <w:rPr/>
      </w:r>
    </w:p>
    <w:p>
      <w:pPr>
        <w:pStyle w:val="style0"/>
      </w:pPr>
      <w:r>
        <w:rPr/>
        <w:t>The outputs of house.cpp and house_mrv.cpp are written to output.txt (to keep track of the large statespace)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The code of the backTrack() function is nearly the same in all of the files. Only the definition of the Variable class and the domains change between job.cpp and house.cpp.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0" w:before="200" w:line="100" w:lineRule="atLeast"/>
      <w:outlineLvl w:val="0"/>
    </w:pPr>
    <w:rPr>
      <w:rFonts w:ascii="Trebuchet MS" w:cs="Trebuchet MS" w:eastAsia="Trebuchet MS" w:hAnsi="Trebuchet MS"/>
      <w:sz w:val="32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0" w:before="200" w:line="100" w:lineRule="atLeast"/>
      <w:outlineLvl w:val="1"/>
    </w:pPr>
    <w:rPr>
      <w:rFonts w:ascii="Trebuchet MS" w:cs="Trebuchet MS" w:eastAsia="Trebuchet MS" w:hAnsi="Trebuchet MS"/>
      <w:b/>
      <w:sz w:val="26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0"/>
      <w:u w:val="none"/>
      <w:vertAlign w:val="baseline"/>
      <w:lang w:bidi="hi-IN" w:eastAsia="zh-CN" w:val="en-IN"/>
    </w:rPr>
  </w:style>
  <w:style w:styleId="style21" w:type="paragraph">
    <w:name w:val="Title"/>
    <w:basedOn w:val="style20"/>
    <w:next w:val="style22"/>
    <w:pPr>
      <w:keepNext/>
      <w:keepLines/>
      <w:spacing w:after="0" w:before="0"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2" w:type="paragraph">
    <w:name w:val="Subtitle"/>
    <w:basedOn w:val="style20"/>
    <w:next w:val="style16"/>
    <w:pPr>
      <w:keepNext/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