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work-plan-and-progress-document"/>
    <w:p>
      <w:pPr>
        <w:pStyle w:val="Heading1"/>
      </w:pPr>
      <w:r>
        <w:t xml:space="preserve">Work Plan and Progress Document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 Meenakshi Iyer, Mercy 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BITS ID</w:t>
            </w:r>
          </w:p>
        </w:tc>
        <w:tc>
          <w:tcPr/>
          <w:p>
            <w:pPr>
              <w:pStyle w:val="Compact"/>
            </w:pPr>
            <w:r>
              <w:t xml:space="preserve">2025SL70043, 2025SL70044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Database Systems (DBMS) - Assignment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23 September 2025 (Phase 1) · 21 October 2026 (Phase 2 — AI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ShopSphere, a full-stack e-commerce application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Document map.</w:t>
      </w:r>
      <w:r>
        <w:t xml:space="preserve"> </w:t>
      </w:r>
      <w:r>
        <w:t xml:space="preserve">Sections 1–5 record</w:t>
      </w:r>
      <w:r>
        <w:t xml:space="preserve"> </w:t>
      </w:r>
      <w:r>
        <w:rPr>
          <w:b/>
          <w:bCs/>
        </w:rPr>
        <w:t xml:space="preserve">Phase 1</w:t>
      </w:r>
      <w:r>
        <w:t xml:space="preserve"> </w:t>
      </w:r>
      <w:r>
        <w:t xml:space="preserve">(the original three-tier</w:t>
      </w:r>
      <w:r>
        <w:t xml:space="preserve"> </w:t>
      </w:r>
      <w:r>
        <w:t xml:space="preserve">build, Sep 2025). Sections 6–9 record</w:t>
      </w:r>
      <w:r>
        <w:t xml:space="preserve"> </w:t>
      </w:r>
      <w:r>
        <w:rPr>
          <w:b/>
          <w:bCs/>
        </w:rPr>
        <w:t xml:space="preserve">Phase 2</w:t>
      </w:r>
      <w:r>
        <w:t xml:space="preserve"> </w:t>
      </w:r>
      <w:r>
        <w:t xml:space="preserve">(the migration to a real</w:t>
      </w:r>
      <w:r>
        <w:t xml:space="preserve"> </w:t>
      </w:r>
      <w:r>
        <w:t xml:space="preserve">Neon Postgres DBMS and the</w:t>
      </w:r>
      <w:r>
        <w:t xml:space="preserve"> </w:t>
      </w:r>
      <w:r>
        <w:t xml:space="preserve">“ShopSphere AI”</w:t>
      </w:r>
      <w:r>
        <w:t xml:space="preserve"> </w:t>
      </w:r>
      <w:r>
        <w:t xml:space="preserve">glass-box AI layer, Oct 2026),</w:t>
      </w:r>
      <w:r>
        <w:t xml:space="preserve"> </w:t>
      </w:r>
      <w:r>
        <w:t xml:space="preserve">including the step-by-step task split between the two team members.</w:t>
      </w:r>
    </w:p>
    <w:bookmarkStart w:id="9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Design and build a functional e-commerce web application that demonstrates a</w:t>
      </w:r>
      <w:r>
        <w:t xml:space="preserve"> </w:t>
      </w:r>
      <w:r>
        <w:t xml:space="preserve">complete three-tier architecture: a presentation layer (frontend), an</w:t>
      </w:r>
      <w:r>
        <w:t xml:space="preserve"> </w:t>
      </w:r>
      <w:r>
        <w:t xml:space="preserve">application/logic layer (backend), and a data/persistence layer (database). The</w:t>
      </w:r>
      <w:r>
        <w:t xml:space="preserve"> </w:t>
      </w:r>
      <w:r>
        <w:t xml:space="preserve">application also integrates an online payment gateway so the checkout reflects a</w:t>
      </w:r>
      <w:r>
        <w:t xml:space="preserve"> </w:t>
      </w:r>
      <w:r>
        <w:t xml:space="preserve">realistic purchase flow.</w:t>
      </w:r>
    </w:p>
    <w:p>
      <w:pPr>
        <w:pStyle w:val="BodyText"/>
      </w:pPr>
      <w:r>
        <w:t xml:space="preserve">The application must let a customer:</w:t>
      </w:r>
    </w:p>
    <w:p>
      <w:pPr>
        <w:pStyle w:val="Compact"/>
        <w:numPr>
          <w:ilvl w:val="0"/>
          <w:numId w:val="1001"/>
        </w:numPr>
      </w:pPr>
      <w:r>
        <w:t xml:space="preserve">Browse a catalog of products, search and filter by category.</w:t>
      </w:r>
    </w:p>
    <w:p>
      <w:pPr>
        <w:pStyle w:val="Compact"/>
        <w:numPr>
          <w:ilvl w:val="0"/>
          <w:numId w:val="1001"/>
        </w:numPr>
      </w:pPr>
      <w:r>
        <w:t xml:space="preserve">View product details.</w:t>
      </w:r>
    </w:p>
    <w:p>
      <w:pPr>
        <w:pStyle w:val="Compact"/>
        <w:numPr>
          <w:ilvl w:val="0"/>
          <w:numId w:val="1001"/>
        </w:numPr>
      </w:pPr>
      <w:r>
        <w:t xml:space="preserve">Add products to a cart and manage quantities.</w:t>
      </w:r>
    </w:p>
    <w:p>
      <w:pPr>
        <w:pStyle w:val="Compact"/>
        <w:numPr>
          <w:ilvl w:val="0"/>
          <w:numId w:val="1001"/>
        </w:numPr>
      </w:pPr>
      <w:r>
        <w:t xml:space="preserve">Place an order and pay online through a checkout flow.</w:t>
      </w:r>
    </w:p>
    <w:p>
      <w:pPr>
        <w:pStyle w:val="Compact"/>
        <w:numPr>
          <w:ilvl w:val="0"/>
          <w:numId w:val="1001"/>
        </w:numPr>
      </w:pPr>
      <w:r>
        <w:t xml:space="preserve">View their order history.</w:t>
      </w:r>
    </w:p>
    <w:p>
      <w:pPr>
        <w:pStyle w:val="FirstParagraph"/>
      </w:pPr>
      <w:r>
        <w:t xml:space="preserve">It must also provide an admin capability to create, read, update and delete</w:t>
      </w:r>
      <w:r>
        <w:t xml:space="preserve"> </w:t>
      </w:r>
      <w:r>
        <w:t xml:space="preserve">(CRUD) products, so the underlying data store can be managed through the UI.</w:t>
      </w:r>
    </w:p>
    <w:p>
      <w:pPr>
        <w:pStyle w:val="BodyText"/>
      </w:pPr>
      <w:r>
        <w:t xml:space="preserve">The core learning objective is to show how the three tiers communicate: how the</w:t>
      </w:r>
      <w:r>
        <w:t xml:space="preserve"> </w:t>
      </w:r>
      <w:r>
        <w:t xml:space="preserve">frontend issues requests, how the backend exposes a REST API and applies logic,</w:t>
      </w:r>
      <w:r>
        <w:t xml:space="preserve"> </w:t>
      </w:r>
      <w:r>
        <w:t xml:space="preserve">how data is persisted and queried in the database layer, and how a third-party</w:t>
      </w:r>
      <w:r>
        <w:t xml:space="preserve"> </w:t>
      </w:r>
      <w:r>
        <w:t xml:space="preserve">payment service is integrated securely.</w:t>
      </w:r>
    </w:p>
    <w:bookmarkEnd w:id="9"/>
    <w:bookmarkStart w:id="10" w:name="planned-approach-solution-and-technology"/>
    <w:p>
      <w:pPr>
        <w:pStyle w:val="Heading2"/>
      </w:pPr>
      <w:r>
        <w:t xml:space="preserve">2. Planned Approach, Solution and Technology</w:t>
      </w:r>
    </w:p>
    <w:p>
      <w:pPr>
        <w:pStyle w:val="FirstParagraph"/>
      </w:pPr>
      <w:r>
        <w:t xml:space="preserve">Architecture (three-tier with an external payment gateway):</w:t>
      </w:r>
    </w:p>
    <w:p>
      <w:pPr>
        <w:pStyle w:val="SourceCode"/>
      </w:pPr>
      <w:r>
        <w:rPr>
          <w:rStyle w:val="VerbatimChar"/>
        </w:rPr>
        <w:t xml:space="preserve">   React (Vite)          Express REST API          JSON-file database</w:t>
      </w:r>
      <w:r>
        <w:br/>
      </w:r>
      <w:r>
        <w:rPr>
          <w:rStyle w:val="VerbatimChar"/>
        </w:rPr>
        <w:t xml:space="preserve">   Presentation   --&gt;    Application logic   --&gt;   Persistence layer</w:t>
      </w:r>
      <w:r>
        <w:br/>
      </w:r>
      <w:r>
        <w:rPr>
          <w:rStyle w:val="VerbatimChar"/>
        </w:rPr>
        <w:t xml:space="preserve">   :5173                 :4000                      backend/db.json</w:t>
      </w:r>
      <w:r>
        <w:br/>
      </w:r>
      <w:r>
        <w:rPr>
          <w:rStyle w:val="VerbatimChar"/>
        </w:rPr>
        <w:t xml:space="preserve">   (cart in localStorage)         |</w:t>
      </w:r>
      <w:r>
        <w:br/>
      </w:r>
      <w:r>
        <w:rPr>
          <w:rStyle w:val="VerbatimChar"/>
        </w:rPr>
        <w:t xml:space="preserve">                                  +--&gt; Razorpay (create order, verify signature)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Vite, React Router</w:t>
            </w:r>
          </w:p>
        </w:tc>
        <w:tc>
          <w:tcPr/>
          <w:p>
            <w:pPr>
              <w:pStyle w:val="Compact"/>
            </w:pPr>
            <w:r>
              <w:t xml:space="preserve">Storefront UI, cart, checkout, admin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Node.js, Express</w:t>
            </w:r>
          </w:p>
        </w:tc>
        <w:tc>
          <w:tcPr/>
          <w:p>
            <w:pPr>
              <w:pStyle w:val="Compact"/>
            </w:pPr>
            <w:r>
              <w:t xml:space="preserve">REST API, validation, business logic (totals, stock), payment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JSON file (db.json) via a data-access module</w:t>
            </w:r>
          </w:p>
        </w:tc>
        <w:tc>
          <w:tcPr/>
          <w:p>
            <w:pPr>
              <w:pStyle w:val="Compact"/>
            </w:pPr>
            <w:r>
              <w:t xml:space="preserve">Persist products and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storage</w:t>
            </w:r>
          </w:p>
        </w:tc>
        <w:tc>
          <w:tcPr/>
          <w:p>
            <w:pPr>
              <w:pStyle w:val="Compact"/>
            </w:pPr>
            <w:r>
              <w:t xml:space="preserve">Browser localStorage</w:t>
            </w:r>
          </w:p>
        </w:tc>
        <w:tc>
          <w:tcPr/>
          <w:p>
            <w:pPr>
              <w:pStyle w:val="Compact"/>
            </w:pPr>
            <w:r>
              <w:t xml:space="preserve">Persist the shopping cart between visits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Razorpay (test mode)</w:t>
            </w:r>
          </w:p>
        </w:tc>
        <w:tc>
          <w:tcPr/>
          <w:p>
            <w:pPr>
              <w:pStyle w:val="Compact"/>
            </w:pPr>
            <w:r>
              <w:t xml:space="preserve">Online payment with server-side signature verification</w:t>
            </w:r>
          </w:p>
        </w:tc>
      </w:tr>
    </w:tbl>
    <w:p>
      <w:pPr>
        <w:pStyle w:val="BodyText"/>
      </w:pPr>
      <w:r>
        <w:t xml:space="preserve">Key design decisions:</w:t>
      </w:r>
    </w:p>
    <w:p>
      <w:pPr>
        <w:pStyle w:val="Compact"/>
        <w:numPr>
          <w:ilvl w:val="0"/>
          <w:numId w:val="1002"/>
        </w:numPr>
      </w:pPr>
      <w:r>
        <w:t xml:space="preserve">All persistence is funneled through a single data-access module</w:t>
      </w:r>
      <w:r>
        <w:t xml:space="preserve"> </w:t>
      </w:r>
      <w:r>
        <w:t xml:space="preserve">(backend/src/db.js). This isolates the storage mechanism so the JSON file can</w:t>
      </w:r>
      <w:r>
        <w:t xml:space="preserve"> </w:t>
      </w:r>
      <w:r>
        <w:t xml:space="preserve">later be swapped for a real DBMS (PostgreSQL or MySQL) without touching the API</w:t>
      </w:r>
      <w:r>
        <w:t xml:space="preserve"> </w:t>
      </w:r>
      <w:r>
        <w:t xml:space="preserve">routes, mirroring how a repository layer works in real systems.</w:t>
      </w:r>
    </w:p>
    <w:p>
      <w:pPr>
        <w:pStyle w:val="Compact"/>
        <w:numPr>
          <w:ilvl w:val="0"/>
          <w:numId w:val="1002"/>
        </w:numPr>
      </w:pPr>
      <w:r>
        <w:t xml:space="preserve">The backend exposes a clean REST API with proper HTTP verbs and status codes.</w:t>
      </w:r>
    </w:p>
    <w:p>
      <w:pPr>
        <w:pStyle w:val="Compact"/>
        <w:numPr>
          <w:ilvl w:val="0"/>
          <w:numId w:val="1002"/>
        </w:numPr>
      </w:pPr>
      <w:r>
        <w:t xml:space="preserve">The Razorpay order is created on the server, and the returned signature is</w:t>
      </w:r>
      <w:r>
        <w:t xml:space="preserve"> </w:t>
      </w:r>
      <w:r>
        <w:t xml:space="preserve">verified with HMAC-SHA256 before the order is saved. The secret key never</w:t>
      </w:r>
      <w:r>
        <w:t xml:space="preserve"> </w:t>
      </w:r>
      <w:r>
        <w:t xml:space="preserve">reaches the browser; only the public key id is sent to the client.</w:t>
      </w:r>
    </w:p>
    <w:p>
      <w:pPr>
        <w:pStyle w:val="Compact"/>
        <w:numPr>
          <w:ilvl w:val="0"/>
          <w:numId w:val="1002"/>
        </w:numPr>
      </w:pPr>
      <w:r>
        <w:t xml:space="preserve">The cart lives in the browser’s localStorage so it survives page refreshes,</w:t>
      </w:r>
      <w:r>
        <w:t xml:space="preserve"> </w:t>
      </w:r>
      <w:r>
        <w:t xml:space="preserve">satisfying the local storage requirement on the client side.</w:t>
      </w:r>
    </w:p>
    <w:p>
      <w:pPr>
        <w:pStyle w:val="FirstParagraph"/>
      </w:pPr>
      <w:r>
        <w:t xml:space="preserve">REST API surface: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</w:pPr>
            <w:r>
              <w:t xml:space="preserve">List products (supports ?category= and ?q= filters)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/api/products/:id</w:t>
            </w:r>
          </w:p>
        </w:tc>
        <w:tc>
          <w:tcPr/>
          <w:p>
            <w:pPr>
              <w:pStyle w:val="Compact"/>
            </w:pPr>
            <w:r>
              <w:t xml:space="preserve">Get one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</w:pPr>
            <w:r>
              <w:t xml:space="preserve">Create product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/api/products/:id</w:t>
            </w:r>
          </w:p>
        </w:tc>
        <w:tc>
          <w:tcPr/>
          <w:p>
            <w:pPr>
              <w:pStyle w:val="Compact"/>
            </w:pPr>
            <w:r>
              <w:t xml:space="preserve">Update product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/api/products/:id</w:t>
            </w:r>
          </w:p>
        </w:tc>
        <w:tc>
          <w:tcPr/>
          <w:p>
            <w:pPr>
              <w:pStyle w:val="Compact"/>
            </w:pPr>
            <w:r>
              <w:t xml:space="preserve">Delete product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/api/orders</w:t>
            </w:r>
          </w:p>
        </w:tc>
        <w:tc>
          <w:tcPr/>
          <w:p>
            <w:pPr>
              <w:pStyle w:val="Compact"/>
            </w:pPr>
            <w:r>
              <w:t xml:space="preserve">List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/api/orders</w:t>
            </w:r>
          </w:p>
        </w:tc>
        <w:tc>
          <w:tcPr/>
          <w:p>
            <w:pPr>
              <w:pStyle w:val="Compact"/>
            </w:pPr>
            <w:r>
              <w:t xml:space="preserve">Place an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/api/payment/config</w:t>
            </w:r>
          </w:p>
        </w:tc>
        <w:tc>
          <w:tcPr/>
          <w:p>
            <w:pPr>
              <w:pStyle w:val="Compact"/>
            </w:pPr>
            <w:r>
              <w:t xml:space="preserve">Public Razorpay key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/api/payment/order</w:t>
            </w:r>
          </w:p>
        </w:tc>
        <w:tc>
          <w:tcPr/>
          <w:p>
            <w:pPr>
              <w:pStyle w:val="Compact"/>
            </w:pPr>
            <w:r>
              <w:t xml:space="preserve">Create a Razorpay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/api/payment/verify</w:t>
            </w:r>
          </w:p>
        </w:tc>
        <w:tc>
          <w:tcPr/>
          <w:p>
            <w:pPr>
              <w:pStyle w:val="Compact"/>
            </w:pPr>
            <w:r>
              <w:t xml:space="preserve">Verify signature and save the paid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Validate admin login credentials</w:t>
            </w:r>
          </w:p>
        </w:tc>
      </w:tr>
    </w:tbl>
    <w:p>
      <w:pPr>
        <w:pStyle w:val="BodyText"/>
      </w:pPr>
      <w:r>
        <w:t xml:space="preserve">Data model (db.json):</w:t>
      </w:r>
    </w:p>
    <w:p>
      <w:pPr>
        <w:pStyle w:val="Compact"/>
        <w:numPr>
          <w:ilvl w:val="0"/>
          <w:numId w:val="1003"/>
        </w:numPr>
      </w:pPr>
      <w:r>
        <w:t xml:space="preserve">products[]: id, name, price, category, stock, rating, description</w:t>
      </w:r>
    </w:p>
    <w:p>
      <w:pPr>
        <w:pStyle w:val="Compact"/>
        <w:numPr>
          <w:ilvl w:val="0"/>
          <w:numId w:val="1003"/>
        </w:numPr>
      </w:pPr>
      <w:r>
        <w:t xml:space="preserve">orders[]: id, date, status, items[], customer{}, total, payment{}</w:t>
      </w:r>
    </w:p>
    <w:bookmarkEnd w:id="10"/>
    <w:bookmarkStart w:id="11" w:name="plan-deliverables-and-dates"/>
    <w:p>
      <w:pPr>
        <w:pStyle w:val="Heading2"/>
      </w:pPr>
      <w:r>
        <w:t xml:space="preserve">3. Plan, Deliverables and Dates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574"/>
        <w:gridCol w:w="277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Planned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Requirements finalised, tech stack and architecture decided</w:t>
            </w:r>
          </w:p>
        </w:tc>
        <w:tc>
          <w:tcPr/>
          <w:p>
            <w:pPr>
              <w:pStyle w:val="Compact"/>
            </w:pPr>
            <w:r>
              <w:t xml:space="preserve">23 Sep 2025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Backend: Express server, data-access layer, product and order APIs</w:t>
            </w:r>
          </w:p>
        </w:tc>
        <w:tc>
          <w:tcPr/>
          <w:p>
            <w:pPr>
              <w:pStyle w:val="Compact"/>
            </w:pPr>
            <w:r>
              <w:t xml:space="preserve">24 Sep 2025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Frontend: storefront, product detail, cart (localStorage)</w:t>
            </w:r>
          </w:p>
        </w:tc>
        <w:tc>
          <w:tcPr/>
          <w:p>
            <w:pPr>
              <w:pStyle w:val="Compact"/>
            </w:pPr>
            <w:r>
              <w:t xml:space="preserve">24 Sep 2025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Razorpay payment integration (order, verify, persist)</w:t>
            </w:r>
          </w:p>
        </w:tc>
        <w:tc>
          <w:tcPr/>
          <w:p>
            <w:pPr>
              <w:pStyle w:val="Compact"/>
            </w:pPr>
            <w:r>
              <w:t xml:space="preserve">25 Sep 2025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Checkout flow and order history wired to the API</w:t>
            </w:r>
          </w:p>
        </w:tc>
        <w:tc>
          <w:tcPr/>
          <w:p>
            <w:pPr>
              <w:pStyle w:val="Compact"/>
            </w:pPr>
            <w:r>
              <w:t xml:space="preserve">25 Sep 2025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Admin panel (product CRUD)</w:t>
            </w:r>
          </w:p>
        </w:tc>
        <w:tc>
          <w:tcPr/>
          <w:p>
            <w:pPr>
              <w:pStyle w:val="Compact"/>
            </w:pPr>
            <w:r>
              <w:t xml:space="preserve">25 Sep 2025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Single-command run, UI polish, testing and documentation</w:t>
            </w:r>
          </w:p>
        </w:tc>
        <w:tc>
          <w:tcPr/>
          <w:p>
            <w:pPr>
              <w:pStyle w:val="Compact"/>
            </w:pPr>
            <w:r>
              <w:t xml:space="preserve">26 Sep 2025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Final submission</w:t>
            </w:r>
          </w:p>
        </w:tc>
        <w:tc>
          <w:tcPr/>
          <w:p>
            <w:pPr>
              <w:pStyle w:val="Compact"/>
            </w:pPr>
            <w:r>
              <w:t xml:space="preserve">26 Sep 2025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</w:tbl>
    <w:bookmarkEnd w:id="11"/>
    <w:bookmarkStart w:id="12" w:name="progress-of-work-as-on-26th-september"/>
    <w:p>
      <w:pPr>
        <w:pStyle w:val="Heading2"/>
      </w:pPr>
      <w:r>
        <w:t xml:space="preserve">4. Progress of Work as on 26th September</w:t>
      </w:r>
    </w:p>
    <w:p>
      <w:pPr>
        <w:pStyle w:val="FirstParagraph"/>
      </w:pPr>
      <w:r>
        <w:t xml:space="preserve">Overall status: complete and working end to end.</w:t>
      </w:r>
    </w:p>
    <w:p>
      <w:pPr>
        <w:pStyle w:val="BodyText"/>
      </w:pPr>
      <w:r>
        <w:t xml:space="preserve">Completed:</w:t>
      </w:r>
    </w:p>
    <w:p>
      <w:pPr>
        <w:pStyle w:val="Compact"/>
        <w:numPr>
          <w:ilvl w:val="0"/>
          <w:numId w:val="1004"/>
        </w:numPr>
      </w:pPr>
      <w:r>
        <w:t xml:space="preserve">Three-tier architecture implemented (React, Express, JSON database).</w:t>
      </w:r>
    </w:p>
    <w:p>
      <w:pPr>
        <w:pStyle w:val="Compact"/>
        <w:numPr>
          <w:ilvl w:val="0"/>
          <w:numId w:val="1004"/>
        </w:numPr>
      </w:pPr>
      <w:r>
        <w:t xml:space="preserve">Full REST API with product CRUD and order placement, including input</w:t>
      </w:r>
      <w:r>
        <w:t xml:space="preserve"> </w:t>
      </w:r>
      <w:r>
        <w:t xml:space="preserve">validation and correct HTTP status codes.</w:t>
      </w:r>
    </w:p>
    <w:p>
      <w:pPr>
        <w:pStyle w:val="Compact"/>
        <w:numPr>
          <w:ilvl w:val="0"/>
          <w:numId w:val="1004"/>
        </w:numPr>
      </w:pPr>
      <w:r>
        <w:t xml:space="preserve">Data-access layer (db.js) that reads and writes db.json, seeded with 12</w:t>
      </w:r>
      <w:r>
        <w:t xml:space="preserve"> </w:t>
      </w:r>
      <w:r>
        <w:t xml:space="preserve">products across 4 categories.</w:t>
      </w:r>
    </w:p>
    <w:p>
      <w:pPr>
        <w:pStyle w:val="Compact"/>
        <w:numPr>
          <w:ilvl w:val="0"/>
          <w:numId w:val="1004"/>
        </w:numPr>
      </w:pPr>
      <w:r>
        <w:t xml:space="preserve">Storefront: catalog grid, category filter, live search, product detail pages.</w:t>
      </w:r>
    </w:p>
    <w:p>
      <w:pPr>
        <w:pStyle w:val="Compact"/>
        <w:numPr>
          <w:ilvl w:val="0"/>
          <w:numId w:val="1004"/>
        </w:numPr>
      </w:pPr>
      <w:r>
        <w:t xml:space="preserve">Shopping cart with quantity controls, persisted in browser localStorage.</w:t>
      </w:r>
    </w:p>
    <w:p>
      <w:pPr>
        <w:pStyle w:val="Compact"/>
        <w:numPr>
          <w:ilvl w:val="0"/>
          <w:numId w:val="1004"/>
        </w:numPr>
      </w:pPr>
      <w:r>
        <w:t xml:space="preserve">Razorpay payment integrated: the order is created on the server and the</w:t>
      </w:r>
      <w:r>
        <w:t xml:space="preserve"> </w:t>
      </w:r>
      <w:r>
        <w:t xml:space="preserve">signature is verified with HMAC-SHA256. A verified test order was created</w:t>
      </w:r>
      <w:r>
        <w:t xml:space="preserve"> </w:t>
      </w:r>
      <w:r>
        <w:t xml:space="preserve">successfully during testing.</w:t>
      </w:r>
    </w:p>
    <w:p>
      <w:pPr>
        <w:pStyle w:val="Compact"/>
        <w:numPr>
          <w:ilvl w:val="0"/>
          <w:numId w:val="1004"/>
        </w:numPr>
      </w:pPr>
      <w:r>
        <w:t xml:space="preserve">Checkout flow that opens the Razorpay window and shows an order confirmation</w:t>
      </w:r>
      <w:r>
        <w:t xml:space="preserve"> </w:t>
      </w:r>
      <w:r>
        <w:t xml:space="preserve">with the payment id.</w:t>
      </w:r>
    </w:p>
    <w:p>
      <w:pPr>
        <w:pStyle w:val="Compact"/>
        <w:numPr>
          <w:ilvl w:val="0"/>
          <w:numId w:val="1004"/>
        </w:numPr>
      </w:pPr>
      <w:r>
        <w:t xml:space="preserve">Order history page reading back from the API.</w:t>
      </w:r>
    </w:p>
    <w:p>
      <w:pPr>
        <w:pStyle w:val="Compact"/>
        <w:numPr>
          <w:ilvl w:val="0"/>
          <w:numId w:val="1004"/>
        </w:numPr>
      </w:pPr>
      <w:r>
        <w:t xml:space="preserve">Admin panel: add, edit and delete products, reflected immediately in the</w:t>
      </w:r>
      <w:r>
        <w:t xml:space="preserve"> </w:t>
      </w:r>
      <w:r>
        <w:t xml:space="preserve">database. The panel is protected by a login (user id admin, password 1234)</w:t>
      </w:r>
      <w:r>
        <w:t xml:space="preserve"> </w:t>
      </w:r>
      <w:r>
        <w:t xml:space="preserve">validated by the server at POST /api/auth/login.</w:t>
      </w:r>
    </w:p>
    <w:p>
      <w:pPr>
        <w:pStyle w:val="Compact"/>
        <w:numPr>
          <w:ilvl w:val="0"/>
          <w:numId w:val="1004"/>
        </w:numPr>
      </w:pPr>
      <w:r>
        <w:t xml:space="preserve">Polished, responsive, modern Amazon-style storefront with a custom design</w:t>
      </w:r>
      <w:r>
        <w:t xml:space="preserve"> </w:t>
      </w:r>
      <w:r>
        <w:t xml:space="preserve">system, animations and toasts.</w:t>
      </w:r>
    </w:p>
    <w:p>
      <w:pPr>
        <w:pStyle w:val="Compact"/>
        <w:numPr>
          <w:ilvl w:val="0"/>
          <w:numId w:val="1004"/>
        </w:numPr>
      </w:pPr>
      <w:r>
        <w:t xml:space="preserve">Both tiers start together with a single command; README documents the run.</w:t>
      </w:r>
    </w:p>
    <w:p>
      <w:pPr>
        <w:pStyle w:val="FirstParagraph"/>
      </w:pPr>
      <w:r>
        <w:t xml:space="preserve">How to run (see README.md for full detail):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This installs every package and starts the API on port 4000 and the storefront</w:t>
      </w:r>
      <w:r>
        <w:t xml:space="preserve"> </w:t>
      </w:r>
      <w:r>
        <w:t xml:space="preserve">on port 5173. Open http://localhost:5173. On checkout, pay with test card</w:t>
      </w:r>
      <w:r>
        <w:t xml:space="preserve"> </w:t>
      </w:r>
      <w:r>
        <w:t xml:space="preserve">4111 1111 1111 1111, any future expiry, any CVV and any OTP. The admin panel at</w:t>
      </w:r>
      <w:r>
        <w:t xml:space="preserve"> </w:t>
      </w:r>
      <w:r>
        <w:t xml:space="preserve">/admin requires a login: user id admin, password 1234.</w:t>
      </w:r>
    </w:p>
    <w:bookmarkEnd w:id="12"/>
    <w:bookmarkStart w:id="13" w:name="issues-to-inform-lab-course-faculty"/>
    <w:p>
      <w:pPr>
        <w:pStyle w:val="Heading2"/>
      </w:pPr>
      <w:r>
        <w:t xml:space="preserve">5. Issues to Inform Lab / Course Faculty</w:t>
      </w:r>
    </w:p>
    <w:p>
      <w:pPr>
        <w:pStyle w:val="Compact"/>
        <w:numPr>
          <w:ilvl w:val="0"/>
          <w:numId w:val="1005"/>
        </w:numPr>
      </w:pPr>
      <w:r>
        <w:t xml:space="preserve">Database choice: as permitted for this milestone, persistence uses a JSON file</w:t>
      </w:r>
      <w:r>
        <w:t xml:space="preserve"> </w:t>
      </w:r>
      <w:r>
        <w:t xml:space="preserve">accessed through a data-access layer on the backend, plus the browser’s</w:t>
      </w:r>
      <w:r>
        <w:t xml:space="preserve"> </w:t>
      </w:r>
      <w:r>
        <w:t xml:space="preserve">localStorage for the cart. The code is deliberately structured so that</w:t>
      </w:r>
      <w:r>
        <w:t xml:space="preserve"> </w:t>
      </w:r>
      <w:r>
        <w:t xml:space="preserve">migrating to a full relational DBMS (for example PostgreSQL or MySQL) in a</w:t>
      </w:r>
      <w:r>
        <w:t xml:space="preserve"> </w:t>
      </w:r>
      <w:r>
        <w:t xml:space="preserve">later phase only requires replacing backend/src/db.js, with no API or UI</w:t>
      </w:r>
      <w:r>
        <w:t xml:space="preserve"> </w:t>
      </w:r>
      <w:r>
        <w:t xml:space="preserve">changes.</w:t>
      </w:r>
    </w:p>
    <w:p>
      <w:pPr>
        <w:pStyle w:val="Compact"/>
        <w:numPr>
          <w:ilvl w:val="0"/>
          <w:numId w:val="1005"/>
        </w:numPr>
      </w:pPr>
      <w:r>
        <w:t xml:space="preserve">Authentication: the admin panel is protected by a simple credential login</w:t>
      </w:r>
      <w:r>
        <w:t xml:space="preserve"> </w:t>
      </w:r>
      <w:r>
        <w:t xml:space="preserve">(user id admin, password 1234, configurable in backend/.env) validated at</w:t>
      </w:r>
      <w:r>
        <w:t xml:space="preserve"> </w:t>
      </w:r>
      <w:r>
        <w:t xml:space="preserve">POST /api/auth/login. This is a demonstration-level gate; a production build</w:t>
      </w:r>
      <w:r>
        <w:t xml:space="preserve"> </w:t>
      </w:r>
      <w:r>
        <w:t xml:space="preserve">would store hashed credentials in the database and issue signed session</w:t>
      </w:r>
      <w:r>
        <w:t xml:space="preserve"> </w:t>
      </w:r>
      <w:r>
        <w:t xml:space="preserve">tokens.</w:t>
      </w:r>
    </w:p>
    <w:p>
      <w:pPr>
        <w:pStyle w:val="Compact"/>
        <w:numPr>
          <w:ilvl w:val="0"/>
          <w:numId w:val="1005"/>
        </w:numPr>
      </w:pPr>
      <w:r>
        <w:t xml:space="preserve">Payments run in Razorpay test mode, so no real money is charged.</w:t>
      </w:r>
    </w:p>
    <w:p>
      <w:pPr>
        <w:pStyle w:val="FirstParagraph"/>
      </w:pPr>
      <w:r>
        <w:t xml:space="preserve">No blocking issues. Guidance would be welcome on the preferred target DBMS for</w:t>
      </w:r>
      <w:r>
        <w:t xml:space="preserve"> </w:t>
      </w:r>
      <w:r>
        <w:t xml:space="preserve">the next phase.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X713e20df35e61ddd70f4d54dd7c9a45bcc40c16"/>
    <w:p>
      <w:pPr>
        <w:pStyle w:val="Heading1"/>
      </w:pPr>
      <w:r>
        <w:t xml:space="preserve">Phase 2 — Neon Postgres DBMS +</w:t>
      </w:r>
      <w:r>
        <w:t xml:space="preserve"> </w:t>
      </w:r>
      <w:r>
        <w:t xml:space="preserve">“ShopSphere AI”</w:t>
      </w:r>
      <w:r>
        <w:t xml:space="preserve"> </w:t>
      </w:r>
      <w:r>
        <w:t xml:space="preserve">Glass-Box AI Layer</w:t>
      </w:r>
    </w:p>
    <w:bookmarkStart w:id="15" w:name="phase-2-overview-october-2026"/>
    <w:p>
      <w:pPr>
        <w:pStyle w:val="Heading2"/>
      </w:pPr>
      <w:r>
        <w:t xml:space="preserve">6. Phase 2 Overview (October 2026)</w:t>
      </w:r>
    </w:p>
    <w:p>
      <w:pPr>
        <w:pStyle w:val="FirstParagraph"/>
      </w:pPr>
      <w:r>
        <w:t xml:space="preserve">Phase 2 upgrades ShopSphere in two ways that are directly relevant to a</w:t>
      </w:r>
      <w:r>
        <w:t xml:space="preserve"> </w:t>
      </w:r>
      <w:r>
        <w:rPr>
          <w:b/>
          <w:bCs/>
        </w:rPr>
        <w:t xml:space="preserve">database systems</w:t>
      </w:r>
      <w:r>
        <w:t xml:space="preserve"> </w:t>
      </w:r>
      <w:r>
        <w:t xml:space="preserve">course: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Real DBMS.</w:t>
      </w:r>
      <w:r>
        <w:t xml:space="preserve"> </w:t>
      </w:r>
      <w:r>
        <w:t xml:space="preserve">Persistence was moved from the JSON file to</w:t>
      </w:r>
      <w:r>
        <w:t xml:space="preserve"> </w:t>
      </w:r>
      <w:r>
        <w:rPr>
          <w:b/>
          <w:bCs/>
        </w:rPr>
        <w:t xml:space="preserve">Neon Postgres</w:t>
      </w:r>
      <w:r>
        <w:t xml:space="preserve"> </w:t>
      </w:r>
      <w:r>
        <w:t xml:space="preserve">(serverless PostgreSQL) accessed through a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connection pool in the same</w:t>
      </w:r>
      <w:r>
        <w:t xml:space="preserve"> </w:t>
      </w:r>
      <w:r>
        <w:t xml:space="preserve">data-access layer, so the API and UI were unchanged — exactly the migration</w:t>
      </w:r>
      <w:r>
        <w:t xml:space="preserve"> </w:t>
      </w:r>
      <w:r>
        <w:t xml:space="preserve">path the Phase 1 design anticipated.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ShopSphere AI — a glass-box AI layer.</w:t>
      </w:r>
      <w:r>
        <w:t xml:space="preserve"> </w:t>
      </w:r>
      <w:r>
        <w:t xml:space="preserve">A cohesive AI capability whose</w:t>
      </w:r>
      <w:r>
        <w:t xml:space="preserve"> </w:t>
      </w:r>
      <w:r>
        <w:t xml:space="preserve">defining principle is that</w:t>
      </w:r>
      <w:r>
        <w:t xml:space="preserve"> </w:t>
      </w:r>
      <w:r>
        <w:rPr>
          <w:i/>
          <w:iCs/>
        </w:rPr>
        <w:t xml:space="preserve">every AI answer reveals the real database query</w:t>
      </w:r>
      <w:r>
        <w:rPr>
          <w:i/>
          <w:iCs/>
        </w:rPr>
        <w:t xml:space="preserve"> </w:t>
      </w:r>
      <w:r>
        <w:rPr>
          <w:i/>
          <w:iCs/>
        </w:rPr>
        <w:t xml:space="preserve">behind it</w:t>
      </w:r>
      <w:r>
        <w:t xml:space="preserve">. The language model never executes SQL: it returns a validated</w:t>
      </w:r>
      <w:r>
        <w:t xml:space="preserve"> </w:t>
      </w:r>
      <w:r>
        <w:rPr>
          <w:b/>
          <w:bCs/>
        </w:rPr>
        <w:t xml:space="preserve">intent</w:t>
      </w:r>
      <w:r>
        <w:t xml:space="preserve"> </w:t>
      </w:r>
      <w:r>
        <w:t xml:space="preserve">object and the backend builds a</w:t>
      </w:r>
      <w:r>
        <w:t xml:space="preserve"> </w:t>
      </w:r>
      <w:r>
        <w:rPr>
          <w:b/>
          <w:bCs/>
        </w:rPr>
        <w:t xml:space="preserve">parameterised</w:t>
      </w:r>
      <w:r>
        <w:t xml:space="preserve"> </w:t>
      </w:r>
      <w:r>
        <w:t xml:space="preserve">(injection-safe)</w:t>
      </w:r>
      <w:r>
        <w:t xml:space="preserve"> </w:t>
      </w:r>
      <w:r>
        <w:t xml:space="preserve">query from it. The AI is powered by</w:t>
      </w:r>
      <w:r>
        <w:t xml:space="preserve"> </w:t>
      </w:r>
      <w:r>
        <w:rPr>
          <w:b/>
          <w:bCs/>
        </w:rPr>
        <w:t xml:space="preserve">SAP AI Core</w:t>
      </w:r>
      <w:r>
        <w:t xml:space="preserve"> </w:t>
      </w:r>
      <w:r>
        <w:t xml:space="preserve">(Generative AI Hub) with</w:t>
      </w:r>
      <w:r>
        <w:t xml:space="preserve"> </w:t>
      </w:r>
      <w:r>
        <w:t xml:space="preserve">a deterministic fallback engine so it always works, offline and at zero cost.</w:t>
      </w:r>
    </w:p>
    <w:p>
      <w:pPr>
        <w:pStyle w:val="FirstParagraph"/>
      </w:pPr>
      <w:r>
        <w:t xml:space="preserve">Six user-facing features were delivered, each exercising a distinct DBMS</w:t>
      </w:r>
      <w:r>
        <w:t xml:space="preserve"> </w:t>
      </w:r>
      <w:r>
        <w:t xml:space="preserve">concept: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1149"/>
        <w:gridCol w:w="2938"/>
        <w:gridCol w:w="34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What the shopper does</w:t>
            </w:r>
          </w:p>
        </w:tc>
        <w:tc>
          <w:tcPr/>
          <w:p>
            <w:pPr>
              <w:pStyle w:val="Compact"/>
            </w:pPr>
            <w:r>
              <w:t xml:space="preserve">DBMS concept demonstrated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Natural-language search (main search bar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chatbot)</w:t>
            </w:r>
          </w:p>
        </w:tc>
        <w:tc>
          <w:tcPr/>
          <w:p>
            <w:pPr>
              <w:pStyle w:val="Compact"/>
            </w:pPr>
            <w:r>
              <w:t xml:space="preserve">Types plain English; gets products</w:t>
            </w:r>
          </w:p>
        </w:tc>
        <w:tc>
          <w:tcPr/>
          <w:p>
            <w:pPr>
              <w:pStyle w:val="Compact"/>
            </w:pPr>
            <w:r>
              <w:t xml:space="preserve">NL → safe parameterised SQL (</w:t>
            </w:r>
            <w:r>
              <w:rPr>
                <w:rStyle w:val="VerbatimChar"/>
              </w:rPr>
              <w:t xml:space="preserve">JOIN</w:t>
            </w:r>
            <w:r>
              <w:t xml:space="preserve">/</w:t>
            </w:r>
            <w:r>
              <w:rPr>
                <w:rStyle w:val="VerbatimChar"/>
              </w:rPr>
              <w:t xml:space="preserve">WHERE</w:t>
            </w:r>
            <w:r>
              <w:t xml:space="preserve">/</w:t>
            </w:r>
            <w:r>
              <w:rPr>
                <w:rStyle w:val="VerbatimChar"/>
              </w:rPr>
              <w:t xml:space="preserve">ORDER BY</w:t>
            </w:r>
            <w:r>
              <w:t xml:space="preserve">), injection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Budget Basket</w:t>
            </w:r>
          </w:p>
        </w:tc>
        <w:tc>
          <w:tcPr/>
          <w:p>
            <w:pPr>
              <w:pStyle w:val="Compact"/>
            </w:pPr>
            <w:r>
              <w:t xml:space="preserve">“home office setup for 15000”</w:t>
            </w:r>
          </w:p>
        </w:tc>
        <w:tc>
          <w:tcPr/>
          <w:p>
            <w:pPr>
              <w:pStyle w:val="Compact"/>
            </w:pPr>
            <w:r>
              <w:t xml:space="preserve">Constrained selection + aggregates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Taste DNA recommender</w:t>
            </w:r>
          </w:p>
        </w:tc>
        <w:tc>
          <w:tcPr/>
          <w:p>
            <w:pPr>
              <w:pStyle w:val="Compact"/>
            </w:pPr>
            <w:r>
              <w:t xml:space="preserve">“bought together”</w:t>
            </w:r>
            <w:r>
              <w:t xml:space="preserve"> </w:t>
            </w:r>
            <w:r>
              <w:t xml:space="preserve">on product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jsonb_array_elements</w:t>
            </w:r>
            <w:r>
              <w:t xml:space="preserve"> </w:t>
            </w:r>
            <w:r>
              <w:t xml:space="preserve">self-join,</w:t>
            </w:r>
            <w:r>
              <w:t xml:space="preserve"> </w:t>
            </w:r>
            <w:r>
              <w:rPr>
                <w:rStyle w:val="VerbatimChar"/>
              </w:rPr>
              <w:t xml:space="preserve">GROUP BY</w:t>
            </w:r>
            <w:r>
              <w:t xml:space="preserve">/</w:t>
            </w:r>
            <w:r>
              <w:rPr>
                <w:rStyle w:val="VerbatimChar"/>
              </w:rPr>
              <w:t xml:space="preserve">HAVING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Fair-Price Meter</w:t>
            </w:r>
          </w:p>
        </w:tc>
        <w:tc>
          <w:tcPr/>
          <w:p>
            <w:pPr>
              <w:pStyle w:val="Compact"/>
            </w:pPr>
            <w:r>
              <w:t xml:space="preserve">“cheaper than 78% of Electronics”</w:t>
            </w:r>
            <w:r>
              <w:t xml:space="preserve"> </w:t>
            </w: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PERCENT_RANK()</w:t>
            </w:r>
            <w:r>
              <w:t xml:space="preserve"> </w:t>
            </w:r>
            <w:r>
              <w:rPr>
                <w:b/>
                <w:bCs/>
              </w:rPr>
              <w:t xml:space="preserve">window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Shop by Vibe</w:t>
            </w:r>
          </w:p>
        </w:tc>
        <w:tc>
          <w:tcPr/>
          <w:p>
            <w:pPr>
              <w:pStyle w:val="Compact"/>
            </w:pPr>
            <w:r>
              <w:t xml:space="preserve">“a gift for a coffee lover”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Full-text search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tsvector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GIN index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Customer-care chatbot</w:t>
            </w:r>
          </w:p>
        </w:tc>
        <w:tc>
          <w:tcPr/>
          <w:p>
            <w:pPr>
              <w:pStyle w:val="Compact"/>
            </w:pPr>
            <w:r>
              <w:t xml:space="preserve">Track orders, refunds, returns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+ new</w:t>
            </w:r>
            <w:r>
              <w:t xml:space="preserve"> </w:t>
            </w:r>
            <w:r>
              <w:rPr>
                <w:rStyle w:val="VerbatimChar"/>
              </w:rPr>
              <w:t xml:space="preserve">support_ticket</w:t>
            </w:r>
            <w:r>
              <w:t xml:space="preserve"> </w:t>
            </w:r>
            <w:r>
              <w:t xml:space="preserve">table (FK, audit trail)</w:t>
            </w:r>
          </w:p>
        </w:tc>
      </w:tr>
    </w:tbl>
    <w:p>
      <w:pPr>
        <w:pStyle w:val="BodyText"/>
      </w:pPr>
      <w:r>
        <w:t xml:space="preserve">New database objects:</w:t>
      </w:r>
      <w:r>
        <w:t xml:space="preserve"> </w:t>
      </w:r>
      <w:r>
        <w:rPr>
          <w:rStyle w:val="VerbatimChar"/>
        </w:rPr>
        <w:t xml:space="preserve">ai_query_log</w:t>
      </w:r>
      <w:r>
        <w:t xml:space="preserve"> </w:t>
      </w:r>
      <w:r>
        <w:t xml:space="preserve">(audit/analytics of every AI call),</w:t>
      </w:r>
      <w:r>
        <w:t xml:space="preserve"> </w:t>
      </w:r>
      <w:r>
        <w:rPr>
          <w:rStyle w:val="VerbatimChar"/>
        </w:rPr>
        <w:t xml:space="preserve">support_ticket</w:t>
      </w:r>
      <w:r>
        <w:t xml:space="preserve"> </w:t>
      </w:r>
      <w:r>
        <w:t xml:space="preserve">(FK to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), a generated</w:t>
      </w:r>
      <w:r>
        <w:t xml:space="preserve"> </w:t>
      </w:r>
      <w:r>
        <w:rPr>
          <w:rStyle w:val="VerbatimChar"/>
        </w:rPr>
        <w:t xml:space="preserve">search_vector tsvector</w:t>
      </w:r>
      <w:r>
        <w:t xml:space="preserve"> </w:t>
      </w:r>
      <w:r>
        <w:t xml:space="preserve">column on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 and a GIN index. Catalog grown</w:t>
      </w:r>
      <w:r>
        <w:t xml:space="preserve"> </w:t>
      </w:r>
      <w:r>
        <w:t xml:space="preserve">to ~620 realistic products across 8 departments (Electronics, Fashion, Home,</w:t>
      </w:r>
      <w:r>
        <w:t xml:space="preserve"> </w:t>
      </w:r>
      <w:r>
        <w:t xml:space="preserve">Books, Beauty, Sports, Toys, Grocery).</w:t>
      </w:r>
    </w:p>
    <w:bookmarkEnd w:id="15"/>
    <w:bookmarkStart w:id="16" w:name="team-member-responsibilities-summary"/>
    <w:p>
      <w:pPr>
        <w:pStyle w:val="Heading2"/>
      </w:pPr>
      <w:r>
        <w:t xml:space="preserve">7. Team Member Responsibilities (summary)</w:t>
      </w:r>
    </w:p>
    <w:p>
      <w:pPr>
        <w:pStyle w:val="FirstParagraph"/>
      </w:pPr>
      <w:r>
        <w:t xml:space="preserve">Phase 2 was an equal partnership. Both members contributed across the backend,</w:t>
      </w:r>
      <w:r>
        <w:t xml:space="preserve"> </w:t>
      </w:r>
      <w:r>
        <w:t xml:space="preserve">the database, the AI features and the user interface, and the 40 implementation</w:t>
      </w:r>
      <w:r>
        <w:t xml:space="preserve"> </w:t>
      </w:r>
      <w:r>
        <w:t xml:space="preserve">steps in Section 8 are shared evenly —</w:t>
      </w:r>
      <w:r>
        <w:t xml:space="preserve"> </w:t>
      </w:r>
      <w:r>
        <w:rPr>
          <w:b/>
          <w:bCs/>
        </w:rPr>
        <w:t xml:space="preserve">19 steps each</w:t>
      </w:r>
      <w:r>
        <w:t xml:space="preserve">, with 2 done jointly.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782"/>
        <w:gridCol w:w="4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BITS ID</w:t>
            </w:r>
          </w:p>
        </w:tc>
        <w:tc>
          <w:tcPr/>
          <w:p>
            <w:pPr>
              <w:pStyle w:val="Compact"/>
            </w:pPr>
            <w:r>
              <w:t xml:space="preserve">Primary contributions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 Meenakshi Iyer</w:t>
            </w:r>
          </w:p>
        </w:tc>
        <w:tc>
          <w:tcPr/>
          <w:p>
            <w:pPr>
              <w:pStyle w:val="Compact"/>
            </w:pPr>
            <w:r>
              <w:t xml:space="preserve">2025SL70043</w:t>
            </w:r>
          </w:p>
        </w:tc>
        <w:tc>
          <w:tcPr/>
          <w:p>
            <w:pPr>
              <w:pStyle w:val="Compact"/>
            </w:pPr>
            <w:r>
              <w:t xml:space="preserve">The AI Core client and the intent-validation safety layer, natural-language search and the</w:t>
            </w:r>
            <w:r>
              <w:t xml:space="preserve"> </w:t>
            </w:r>
            <w:r>
              <w:rPr>
                <w:rStyle w:val="VerbatimChar"/>
              </w:rPr>
              <w:t xml:space="preserve">ai_query_log</w:t>
            </w:r>
            <w:r>
              <w:t xml:space="preserve"> </w:t>
            </w:r>
            <w:r>
              <w:t xml:space="preserve">audit trail, the Fair-Price Meter window-function query and its gauge, the JSONB co-purchase recommender and the refund flow, the assistant panel and the unified chatbot, the new departments, and the production deployment.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Mercy Mary</w:t>
            </w:r>
          </w:p>
        </w:tc>
        <w:tc>
          <w:tcPr/>
          <w:p>
            <w:pPr>
              <w:pStyle w:val="Compact"/>
            </w:pPr>
            <w:r>
              <w:t xml:space="preserve">2025SL70044</w:t>
            </w:r>
          </w:p>
        </w:tc>
        <w:tc>
          <w:tcPr/>
          <w:p>
            <w:pPr>
              <w:pStyle w:val="Compact"/>
            </w:pPr>
            <w:r>
              <w:t xml:space="preserve">The Neon Postgres migration and full-text search (GIN index), the parameterised query builder and the fallback engine, the Budget Basket and the Taste DNA strip, the support-ticket schema and the admin AI Insights, the catalog generator, the UI/UX refinements, the unit tests, and the documentation.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Phase 2 design kick-off and the final review.</w:t>
            </w:r>
          </w:p>
        </w:tc>
      </w:tr>
    </w:tbl>
    <w:bookmarkEnd w:id="16"/>
    <w:bookmarkStart w:id="24" w:name="X3dbd27d2e7804eb64bc5f306b9a848fe192e542"/>
    <w:p>
      <w:pPr>
        <w:pStyle w:val="Heading2"/>
      </w:pPr>
      <w:r>
        <w:t xml:space="preserve">8. Step-by-Step Task Breakdown and Progress (Phase 2)</w:t>
      </w:r>
    </w:p>
    <w:p>
      <w:pPr>
        <w:pStyle w:val="FirstParagraph"/>
      </w:pPr>
      <w:r>
        <w:t xml:space="preserve">Legend — Owner:</w:t>
      </w:r>
      <w:r>
        <w:t xml:space="preserve"> </w:t>
      </w:r>
      <w:r>
        <w:rPr>
          <w:b/>
          <w:bCs/>
        </w:rPr>
        <w:t xml:space="preserve">MI</w:t>
      </w:r>
      <w:r>
        <w:t xml:space="preserve"> </w:t>
      </w:r>
      <w:r>
        <w:t xml:space="preserve">= V Meenakshi Iyer,</w:t>
      </w:r>
      <w:r>
        <w:t xml:space="preserve"> </w:t>
      </w:r>
      <w:r>
        <w:rPr>
          <w:b/>
          <w:bCs/>
        </w:rPr>
        <w:t xml:space="preserve">MM</w:t>
      </w:r>
      <w:r>
        <w:t xml:space="preserve"> </w:t>
      </w:r>
      <w:r>
        <w:t xml:space="preserve">= Mercy Mary,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= pair work.</w:t>
      </w:r>
      <w:r>
        <w:t xml:space="preserve"> </w:t>
      </w:r>
      <w:r>
        <w:t xml:space="preserve">All steps below are</w:t>
      </w:r>
      <w:r>
        <w:t xml:space="preserve"> </w:t>
      </w:r>
      <w:r>
        <w:rPr>
          <w:b/>
          <w:bCs/>
        </w:rPr>
        <w:t xml:space="preserve">Done</w:t>
      </w:r>
      <w:r>
        <w:t xml:space="preserve">.</w:t>
      </w:r>
    </w:p>
    <w:bookmarkStart w:id="17" w:name="design-database-migration"/>
    <w:p>
      <w:pPr>
        <w:pStyle w:val="Heading3"/>
      </w:pPr>
      <w:r>
        <w:t xml:space="preserve">8.1 Design &amp; database migration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73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Date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Brainstorm the AI feature set; agree the</w:t>
            </w:r>
            <w:r>
              <w:t xml:space="preserve"> </w:t>
            </w:r>
            <w:r>
              <w:t xml:space="preserve">“glass-box”</w:t>
            </w:r>
            <w:r>
              <w:t xml:space="preserve"> </w:t>
            </w:r>
            <w:r>
              <w:t xml:space="preserve">principle (always show the SQL)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14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Write the design spec (</w:t>
            </w:r>
            <w:r>
              <w:rPr>
                <w:rStyle w:val="VerbatimChar"/>
              </w:rPr>
              <w:t xml:space="preserve">docs/superpowers/specs/2026-10-21-shopsphere-ai-layer-design.md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14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Migrate persistence from</w:t>
            </w:r>
            <w:r>
              <w:t xml:space="preserve"> </w:t>
            </w:r>
            <w:r>
              <w:rPr>
                <w:rStyle w:val="VerbatimChar"/>
              </w:rPr>
              <w:t xml:space="preserve">db.json</w:t>
            </w:r>
            <w:r>
              <w:t xml:space="preserve"> </w:t>
            </w:r>
            <w:r>
              <w:t xml:space="preserve">to Neon Postgres via the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pool in</w:t>
            </w:r>
            <w:r>
              <w:t xml:space="preserve"> </w:t>
            </w:r>
            <w:r>
              <w:rPr>
                <w:rStyle w:val="VerbatimChar"/>
              </w:rPr>
              <w:t xml:space="preserve">src/db.js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14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 idempotent schema in</w:t>
            </w:r>
            <w:r>
              <w:t xml:space="preserve"> </w:t>
            </w:r>
            <w:r>
              <w:rPr>
                <w:rStyle w:val="VerbatimChar"/>
              </w:rPr>
              <w:t xml:space="preserve">scripts/init-db.js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) and verify it runs on Neon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14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Confirm REST API + UI unchanged after the DBMS swap (regression check)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14 Oct</w:t>
            </w:r>
          </w:p>
        </w:tc>
      </w:tr>
    </w:tbl>
    <w:bookmarkEnd w:id="17"/>
    <w:bookmarkStart w:id="18" w:name="ai-engine-safety-core"/>
    <w:p>
      <w:pPr>
        <w:pStyle w:val="Heading3"/>
      </w:pPr>
      <w:r>
        <w:t xml:space="preserve">8.2 AI engine &amp; safety core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73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Date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Verify SAP AI Core credentials (OAuth2 client-credentials; list running deployments)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15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Build the AI Core client</w:t>
            </w:r>
            <w:r>
              <w:t xml:space="preserve"> </w:t>
            </w:r>
            <w:r>
              <w:rPr>
                <w:rStyle w:val="VerbatimChar"/>
              </w:rPr>
              <w:t xml:space="preserve">src/ai/aicore.js</w:t>
            </w:r>
            <w:r>
              <w:t xml:space="preserve"> </w:t>
            </w:r>
            <w:r>
              <w:t xml:space="preserve">(token cache, orchestration completion, timeout)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15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Build the intent validator</w:t>
            </w:r>
            <w:r>
              <w:t xml:space="preserve"> </w:t>
            </w:r>
            <w:r>
              <w:rPr>
                <w:rStyle w:val="VerbatimChar"/>
              </w:rPr>
              <w:t xml:space="preserve">src/ai/intent.js</w:t>
            </w:r>
            <w:r>
              <w:t xml:space="preserve"> </w:t>
            </w:r>
            <w:r>
              <w:t xml:space="preserve">with a strict column/operator</w:t>
            </w:r>
            <w:r>
              <w:t xml:space="preserve"> </w:t>
            </w:r>
            <w:r>
              <w:rPr>
                <w:b/>
                <w:bCs/>
              </w:rPr>
              <w:t xml:space="preserve">allowlist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15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Build the parameterised query builder (search + full-text) — no model-authored SQL ever executed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15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Build the deterministic fallback parser</w:t>
            </w:r>
            <w:r>
              <w:t xml:space="preserve"> </w:t>
            </w:r>
            <w:r>
              <w:rPr>
                <w:rStyle w:val="VerbatimChar"/>
              </w:rPr>
              <w:t xml:space="preserve">src/ai/fallback.js</w:t>
            </w:r>
            <w:r>
              <w:t xml:space="preserve"> </w:t>
            </w:r>
            <w:r>
              <w:t xml:space="preserve">(keywords, price/rating)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15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Build the facade</w:t>
            </w:r>
            <w:r>
              <w:t xml:space="preserve"> </w:t>
            </w:r>
            <w:r>
              <w:rPr>
                <w:rStyle w:val="VerbatimChar"/>
              </w:rPr>
              <w:t xml:space="preserve">src/ai/index.js</w:t>
            </w:r>
            <w:r>
              <w:t xml:space="preserve"> </w:t>
            </w:r>
            <w:r>
              <w:t xml:space="preserve">(LLM → validated intent, auto-fallback)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15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Write unit tests for validation, query building and injection prevention (</w:t>
            </w:r>
            <w:r>
              <w:rPr>
                <w:rStyle w:val="VerbatimChar"/>
              </w:rPr>
              <w:t xml:space="preserve">test/intent.test.js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15 Oct</w:t>
            </w:r>
          </w:p>
        </w:tc>
      </w:tr>
    </w:tbl>
    <w:bookmarkEnd w:id="18"/>
    <w:bookmarkStart w:id="19" w:name="Xee8c5060d21739ca0601b76a25d604d8134b5b3"/>
    <w:p>
      <w:pPr>
        <w:pStyle w:val="Heading3"/>
      </w:pPr>
      <w:r>
        <w:t xml:space="preserve">8.3 Features F1, F4, F5 (search, price meter, vibe)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73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Date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/api/ai/ask</w:t>
            </w:r>
            <w:r>
              <w:t xml:space="preserve"> </w:t>
            </w:r>
            <w:r>
              <w:t xml:space="preserve">(NL search) + the</w:t>
            </w:r>
            <w:r>
              <w:t xml:space="preserve"> </w:t>
            </w:r>
            <w:r>
              <w:rPr>
                <w:rStyle w:val="VerbatimChar"/>
              </w:rPr>
              <w:t xml:space="preserve">ai_query_log</w:t>
            </w:r>
            <w:r>
              <w:t xml:space="preserve"> </w:t>
            </w:r>
            <w:r>
              <w:t xml:space="preserve">audit table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16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search_vector</w:t>
            </w:r>
            <w:r>
              <w:t xml:space="preserve"> </w:t>
            </w:r>
            <w:r>
              <w:t xml:space="preserve">generated column +</w:t>
            </w:r>
            <w:r>
              <w:t xml:space="preserve"> </w:t>
            </w:r>
            <w:r>
              <w:rPr>
                <w:b/>
                <w:bCs/>
              </w:rPr>
              <w:t xml:space="preserve">GIN index</w:t>
            </w:r>
            <w:r>
              <w:t xml:space="preserve">; wire</w:t>
            </w:r>
            <w:r>
              <w:t xml:space="preserve"> </w:t>
            </w:r>
            <w:r>
              <w:rPr>
                <w:rStyle w:val="VerbatimChar"/>
              </w:rPr>
              <w:t xml:space="preserve">/api/ai/vibe</w:t>
            </w:r>
            <w:r>
              <w:t xml:space="preserve"> </w:t>
            </w:r>
            <w:r>
              <w:t xml:space="preserve">full-text search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16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Add Fair-Price Meter query using</w:t>
            </w:r>
            <w:r>
              <w:t xml:space="preserve"> </w:t>
            </w:r>
            <w:r>
              <w:rPr>
                <w:rStyle w:val="VerbatimChar"/>
              </w:rPr>
              <w:t xml:space="preserve">PERCENT_RANK()</w:t>
            </w:r>
            <w:r>
              <w:t xml:space="preserve"> </w:t>
            </w:r>
            <w:r>
              <w:t xml:space="preserve">window function +</w:t>
            </w:r>
            <w:r>
              <w:t xml:space="preserve"> </w:t>
            </w:r>
            <w:r>
              <w:rPr>
                <w:rStyle w:val="VerbatimChar"/>
              </w:rPr>
              <w:t xml:space="preserve">/api/ai/price-meter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16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Build the reusable glass-box SQL panel component (</w:t>
            </w:r>
            <w:r>
              <w:rPr>
                <w:rStyle w:val="VerbatimChar"/>
              </w:rPr>
              <w:t xml:space="preserve">GlassBox.jsx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16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Build the</w:t>
            </w:r>
            <w:r>
              <w:t xml:space="preserve"> </w:t>
            </w:r>
            <w:r>
              <w:rPr>
                <w:rStyle w:val="VerbatimChar"/>
              </w:rPr>
              <w:t xml:space="preserve">PriceMeter.jsx</w:t>
            </w:r>
            <w:r>
              <w:t xml:space="preserve"> </w:t>
            </w:r>
            <w:r>
              <w:t xml:space="preserve">gauge on the product page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16 Oct</w:t>
            </w:r>
          </w:p>
        </w:tc>
      </w:tr>
    </w:tbl>
    <w:bookmarkEnd w:id="19"/>
    <w:bookmarkStart w:id="20" w:name="features-f3-f2-recommender-budget"/>
    <w:p>
      <w:pPr>
        <w:pStyle w:val="Heading3"/>
      </w:pPr>
      <w:r>
        <w:t xml:space="preserve">8.4 Features F3, F2 (recommender, budget)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73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Date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Write the JSONB co-purchase query (self-join on</w:t>
            </w:r>
            <w:r>
              <w:t xml:space="preserve"> </w:t>
            </w:r>
            <w:r>
              <w:rPr>
                <w:rStyle w:val="VerbatimChar"/>
              </w:rPr>
              <w:t xml:space="preserve">orders.items</w:t>
            </w:r>
            <w:r>
              <w:t xml:space="preserve">) + cold-start fallback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17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/api/ai/recommend</w:t>
            </w:r>
            <w:r>
              <w:t xml:space="preserve"> </w:t>
            </w:r>
            <w:r>
              <w:t xml:space="preserve">and the Budget Basket selection logic +</w:t>
            </w:r>
            <w:r>
              <w:t xml:space="preserve"> </w:t>
            </w:r>
            <w:r>
              <w:rPr>
                <w:rStyle w:val="VerbatimChar"/>
              </w:rPr>
              <w:t xml:space="preserve">/api/ai/budget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17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TasteStrip.jsx</w:t>
            </w:r>
            <w:r>
              <w:t xml:space="preserve"> </w:t>
            </w:r>
            <w:r>
              <w:t xml:space="preserve">(explainable recommendations) on the product page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17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Integrate PriceMeter + TasteStrip into</w:t>
            </w:r>
            <w:r>
              <w:t xml:space="preserve"> </w:t>
            </w:r>
            <w:r>
              <w:rPr>
                <w:rStyle w:val="VerbatimChar"/>
              </w:rPr>
              <w:t xml:space="preserve">ProductDetail.jsx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17 Oct</w:t>
            </w:r>
          </w:p>
        </w:tc>
      </w:tr>
    </w:tbl>
    <w:bookmarkEnd w:id="20"/>
    <w:bookmarkStart w:id="21" w:name="feature-f6-customer-care-chatbot"/>
    <w:p>
      <w:pPr>
        <w:pStyle w:val="Heading3"/>
      </w:pPr>
      <w:r>
        <w:t xml:space="preserve">8.5 Feature F6 (customer-care chatbot)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73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Date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Design and create the</w:t>
            </w:r>
            <w:r>
              <w:t xml:space="preserve"> </w:t>
            </w:r>
            <w:r>
              <w:rPr>
                <w:rStyle w:val="VerbatimChar"/>
              </w:rPr>
              <w:t xml:space="preserve">support_ticket</w:t>
            </w:r>
            <w:r>
              <w:t xml:space="preserve"> </w:t>
            </w:r>
            <w:r>
              <w:t xml:space="preserve">table (FK to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DELETE SET NULL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18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Build the support classifier</w:t>
            </w:r>
            <w:r>
              <w:t xml:space="preserve"> </w:t>
            </w:r>
            <w:r>
              <w:rPr>
                <w:rStyle w:val="VerbatimChar"/>
              </w:rPr>
              <w:t xml:space="preserve">src/ai/support.js</w:t>
            </w:r>
            <w:r>
              <w:t xml:space="preserve"> </w:t>
            </w:r>
            <w:r>
              <w:t xml:space="preserve">(refund/return/track/damaged)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18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Implement the refund flow:</w:t>
            </w:r>
            <w:r>
              <w:t xml:space="preserve"> </w:t>
            </w:r>
            <w:r>
              <w:rPr>
                <w:rStyle w:val="VerbatimChar"/>
              </w:rPr>
              <w:t xml:space="preserve">UPDATE orders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Refund Initiated</w:t>
            </w:r>
            <w:r>
              <w:t xml:space="preserve"> </w:t>
            </w:r>
            <w:r>
              <w:t xml:space="preserve">+ log a ticket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18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End-to-end test: create order → chatbot refund → verify DB status + ticket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18 Oct</w:t>
            </w:r>
          </w:p>
        </w:tc>
      </w:tr>
    </w:tbl>
    <w:bookmarkEnd w:id="21"/>
    <w:bookmarkStart w:id="22" w:name="chatbot-ui-catalog-departments"/>
    <w:p>
      <w:pPr>
        <w:pStyle w:val="Heading3"/>
      </w:pPr>
      <w:r>
        <w:t xml:space="preserve">8.6 Chatbot UI, catalog &amp; departments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73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Date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Build the floating AI assistant panel + API client methods (</w:t>
            </w:r>
            <w:r>
              <w:rPr>
                <w:rStyle w:val="VerbatimChar"/>
              </w:rPr>
              <w:t xml:space="preserve">api.ai.*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19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Add the admin</w:t>
            </w:r>
            <w:r>
              <w:t xml:space="preserve"> </w:t>
            </w:r>
            <w:r>
              <w:t xml:space="preserve">“AI Insights”</w:t>
            </w:r>
            <w:r>
              <w:t xml:space="preserve"> </w:t>
            </w:r>
            <w:r>
              <w:t xml:space="preserve">tab (live</w:t>
            </w:r>
            <w:r>
              <w:t xml:space="preserve"> </w:t>
            </w:r>
            <w:r>
              <w:rPr>
                <w:rStyle w:val="VerbatimChar"/>
              </w:rPr>
              <w:t xml:space="preserve">ai_query_log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support_ticket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19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Write the</w:t>
            </w:r>
            <w:r>
              <w:t xml:space="preserve"> </w:t>
            </w:r>
            <w:r>
              <w:rPr>
                <w:rStyle w:val="VerbatimChar"/>
              </w:rPr>
              <w:t xml:space="preserve">seed-catalog.js</w:t>
            </w:r>
            <w:r>
              <w:t xml:space="preserve"> </w:t>
            </w:r>
            <w:r>
              <w:t xml:space="preserve">generator and seed ~150 products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20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Add 4 new departments (Beauty, Sports, Toys, Grocery) + category colours in nav/home/admin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20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Collapse the four mode tabs into one auto-routing conversational chatbot (</w:t>
            </w:r>
            <w:r>
              <w:rPr>
                <w:rStyle w:val="VerbatimChar"/>
              </w:rPr>
              <w:t xml:space="preserve">/api/ai/chat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20 Oct</w:t>
            </w:r>
          </w:p>
        </w:tc>
      </w:tr>
    </w:tbl>
    <w:bookmarkEnd w:id="22"/>
    <w:bookmarkStart w:id="23" w:name="Xf72e7f8501b57f750c46d558224f25a58508345"/>
    <w:p>
      <w:pPr>
        <w:pStyle w:val="Heading3"/>
      </w:pPr>
      <w:r>
        <w:t xml:space="preserve">8.7 Hardening, UX fixes, deployment &amp; docs (21 Oct)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73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Date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Fix: treat model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for price/rating/budget as</w:t>
            </w:r>
            <w:r>
              <w:t xml:space="preserve"> </w:t>
            </w:r>
            <w:r>
              <w:t xml:space="preserve">“unset”</w:t>
            </w:r>
            <w:r>
              <w:t xml:space="preserve"> </w:t>
            </w:r>
            <w:r>
              <w:t xml:space="preserve">(was returning no rows)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21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Smarter search cascade: honour price caps, relax wrong category/keywords, honest</w:t>
            </w:r>
            <w:r>
              <w:t xml:space="preserve"> </w:t>
            </w:r>
            <w:r>
              <w:t xml:space="preserve">“related picks”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21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Natural-language</w:t>
            </w:r>
            <w:r>
              <w:t xml:space="preserve"> </w:t>
            </w:r>
            <w:r>
              <w:rPr>
                <w:b/>
                <w:bCs/>
              </w:rPr>
              <w:t xml:space="preserve">main search bar</w:t>
            </w:r>
            <w:r>
              <w:t xml:space="preserve"> </w:t>
            </w:r>
            <w:r>
              <w:t xml:space="preserve">routed through the AI, showing the generated SQL on results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21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Spread catalog prices per product type and grow catalog to ~620 products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21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Remove engine branding from the UI and the header category bar (per review)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21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Fix: add the missing</w:t>
            </w:r>
            <w:r>
              <w:t xml:space="preserve"> </w:t>
            </w:r>
            <w:r>
              <w:rPr>
                <w:rStyle w:val="VerbatimChar"/>
              </w:rPr>
              <w:t xml:space="preserve">api.ai.chat</w:t>
            </w:r>
            <w:r>
              <w:t xml:space="preserve"> </w:t>
            </w:r>
            <w:r>
              <w:t xml:space="preserve">client method (chatbot error)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21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Strip internal</w:t>
            </w:r>
            <w:r>
              <w:t xml:space="preserve"> </w:t>
            </w:r>
            <w:r>
              <w:rPr>
                <w:rStyle w:val="VerbatimChar"/>
              </w:rPr>
              <w:t xml:space="preserve">search_vector</w:t>
            </w:r>
            <w:r>
              <w:t xml:space="preserve"> </w:t>
            </w:r>
            <w:r>
              <w:t xml:space="preserve">from all product API responses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21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Set SAP AI Core env vars in Vercel; deploy backend + frontend to production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21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Update README and DATABASE-DESIGN (AI objects, queries, concepts) and this plan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21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Final pair review and production smoke test of all six features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21 Oct</w:t>
            </w:r>
          </w:p>
        </w:tc>
      </w:tr>
    </w:tbl>
    <w:bookmarkEnd w:id="23"/>
    <w:bookmarkEnd w:id="24"/>
    <w:bookmarkStart w:id="25" w:name="progress-of-work-as-on-21-october-2026"/>
    <w:p>
      <w:pPr>
        <w:pStyle w:val="Heading2"/>
      </w:pPr>
      <w:r>
        <w:t xml:space="preserve">9. Progress of Work as on 21 October 2026</w:t>
      </w:r>
    </w:p>
    <w:p>
      <w:pPr>
        <w:pStyle w:val="FirstParagraph"/>
      </w:pPr>
      <w:r>
        <w:rPr>
          <w:b/>
          <w:bCs/>
        </w:rPr>
        <w:t xml:space="preserve">Overall status: Phase 2 complete, tested and deployed to production.</w:t>
      </w:r>
    </w:p>
    <w:p>
      <w:pPr>
        <w:pStyle w:val="BodyText"/>
      </w:pPr>
      <w:r>
        <w:t xml:space="preserve">Completed:</w:t>
      </w:r>
    </w:p>
    <w:p>
      <w:pPr>
        <w:pStyle w:val="Compact"/>
        <w:numPr>
          <w:ilvl w:val="0"/>
          <w:numId w:val="1007"/>
        </w:numPr>
      </w:pPr>
      <w:r>
        <w:t xml:space="preserve">Persistence migrated to</w:t>
      </w:r>
      <w:r>
        <w:t xml:space="preserve"> </w:t>
      </w:r>
      <w:r>
        <w:rPr>
          <w:b/>
          <w:bCs/>
        </w:rPr>
        <w:t xml:space="preserve">Neon Postgres</w:t>
      </w:r>
      <w:r>
        <w:t xml:space="preserve">; schema created idempotently.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ShopSphere AI</w:t>
      </w:r>
      <w:r>
        <w:t xml:space="preserve"> </w:t>
      </w:r>
      <w:r>
        <w:t xml:space="preserve">delivered with all six features working against the live</w:t>
      </w:r>
      <w:r>
        <w:t xml:space="preserve"> </w:t>
      </w:r>
      <w:r>
        <w:t xml:space="preserve">database; the language model never executes SQL (validated intent →</w:t>
      </w:r>
      <w:r>
        <w:t xml:space="preserve"> </w:t>
      </w:r>
      <w:r>
        <w:t xml:space="preserve">parameterised query), proven by unit tests that reject injection attempts.</w:t>
      </w:r>
    </w:p>
    <w:p>
      <w:pPr>
        <w:pStyle w:val="Compact"/>
        <w:numPr>
          <w:ilvl w:val="0"/>
          <w:numId w:val="1007"/>
        </w:numPr>
      </w:pPr>
      <w:r>
        <w:t xml:space="preserve">DBMS techniques demonstrated end to end: parameterised dynamic queries,</w:t>
      </w:r>
      <w:r>
        <w:t xml:space="preserve"> </w:t>
      </w:r>
      <w:r>
        <w:t xml:space="preserve">JOINs and self-joins, aggregates with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/</w:t>
      </w:r>
      <w:r>
        <w:rPr>
          <w:rStyle w:val="VerbatimChar"/>
        </w:rPr>
        <w:t xml:space="preserve">HAVING</w:t>
      </w:r>
      <w:r>
        <w:t xml:space="preserve">, a</w:t>
      </w:r>
      <w:r>
        <w:t xml:space="preserve"> </w:t>
      </w:r>
      <w:r>
        <w:rPr>
          <w:b/>
          <w:bCs/>
        </w:rPr>
        <w:t xml:space="preserve">window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PERCENT_RANK</w:t>
      </w:r>
      <w:r>
        <w:t xml:space="preserve">),</w:t>
      </w:r>
      <w:r>
        <w:t xml:space="preserve"> </w:t>
      </w:r>
      <w:r>
        <w:rPr>
          <w:b/>
          <w:bCs/>
        </w:rPr>
        <w:t xml:space="preserve">full-text search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GIN index</w:t>
      </w:r>
      <w:r>
        <w:t xml:space="preserve">,</w:t>
      </w:r>
      <w:r>
        <w:t xml:space="preserve"> </w:t>
      </w:r>
      <w:r>
        <w:rPr>
          <w:b/>
          <w:bCs/>
        </w:rPr>
        <w:t xml:space="preserve">JSONB</w:t>
      </w:r>
      <w:r>
        <w:t xml:space="preserve"> </w:t>
      </w:r>
      <w:r>
        <w:t xml:space="preserve">querying, a foreign key with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, and an audit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ai_query_log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One conversational chatbot that auto-routes to search / vibe / budget /</w:t>
      </w:r>
      <w:r>
        <w:t xml:space="preserve"> </w:t>
      </w:r>
      <w:r>
        <w:t xml:space="preserve">customer-care and surfaces clickable products and the real SQL.</w:t>
      </w:r>
    </w:p>
    <w:p>
      <w:pPr>
        <w:pStyle w:val="Compact"/>
        <w:numPr>
          <w:ilvl w:val="0"/>
          <w:numId w:val="1007"/>
        </w:numPr>
      </w:pPr>
      <w:r>
        <w:t xml:space="preserve">Catalog grown to ~620 realistic products across 8 departments.</w:t>
      </w:r>
    </w:p>
    <w:p>
      <w:pPr>
        <w:pStyle w:val="Compact"/>
        <w:numPr>
          <w:ilvl w:val="0"/>
          <w:numId w:val="1007"/>
        </w:numPr>
      </w:pPr>
      <w:r>
        <w:t xml:space="preserve">Unit tests passing (</w:t>
      </w:r>
      <w:r>
        <w:rPr>
          <w:rStyle w:val="VerbatimChar"/>
        </w:rPr>
        <w:t xml:space="preserve">npm test --prefix backend</w:t>
      </w:r>
      <w:r>
        <w:t xml:space="preserve">: 9/9).</w:t>
      </w:r>
    </w:p>
    <w:p>
      <w:pPr>
        <w:pStyle w:val="Compact"/>
        <w:numPr>
          <w:ilvl w:val="0"/>
          <w:numId w:val="1007"/>
        </w:numPr>
      </w:pPr>
      <w:r>
        <w:t xml:space="preserve">Deployed to Vercel: storefront and API live, running on SAP AI Core in</w:t>
      </w:r>
      <w:r>
        <w:t xml:space="preserve"> </w:t>
      </w:r>
      <w:r>
        <w:t xml:space="preserve">production.</w:t>
      </w:r>
    </w:p>
    <w:p>
      <w:pPr>
        <w:pStyle w:val="FirstParagraph"/>
      </w:pPr>
      <w:r>
        <w:t xml:space="preserve">Verification evidence (sampled on 21 Oct 2026):</w:t>
      </w:r>
    </w:p>
    <w:p>
      <w:pPr>
        <w:pStyle w:val="Compact"/>
        <w:numPr>
          <w:ilvl w:val="0"/>
          <w:numId w:val="1008"/>
        </w:numPr>
      </w:pPr>
      <w:r>
        <w:t xml:space="preserve">“wireless headphones under 10000”</w:t>
      </w:r>
      <w:r>
        <w:t xml:space="preserve"> </w:t>
      </w:r>
      <w:r>
        <w:t xml:space="preserve">→ 3 real headphones ₹3,999–9,599.</w:t>
      </w:r>
    </w:p>
    <w:p>
      <w:pPr>
        <w:pStyle w:val="Compact"/>
        <w:numPr>
          <w:ilvl w:val="0"/>
          <w:numId w:val="1008"/>
        </w:numPr>
      </w:pPr>
      <w:r>
        <w:t xml:space="preserve">“a gift for a coffee lover under 3000”</w:t>
      </w:r>
      <w:r>
        <w:t xml:space="preserve"> </w:t>
      </w:r>
      <w:r>
        <w:t xml:space="preserve">→ coffee sets and beans (full-text).</w:t>
      </w:r>
    </w:p>
    <w:p>
      <w:pPr>
        <w:pStyle w:val="Compact"/>
        <w:numPr>
          <w:ilvl w:val="0"/>
          <w:numId w:val="1008"/>
        </w:numPr>
      </w:pPr>
      <w:r>
        <w:t xml:space="preserve">Chatbot refund on a test order → order moved to</w:t>
      </w:r>
      <w:r>
        <w:t xml:space="preserve"> </w:t>
      </w:r>
      <w:r>
        <w:t xml:space="preserve">“Refund Initiated”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support_ticket</w:t>
      </w:r>
      <w:r>
        <w:t xml:space="preserve"> </w:t>
      </w:r>
      <w:r>
        <w:t xml:space="preserve">row created with the refund amount.</w:t>
      </w:r>
    </w:p>
    <w:p>
      <w:pPr>
        <w:pStyle w:val="FirstParagraph"/>
      </w:pPr>
      <w:r>
        <w:t xml:space="preserve">How to run Phase 2 locally: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db:init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backend     </w:t>
      </w:r>
      <w:r>
        <w:rPr>
          <w:rStyle w:val="CommentTok"/>
        </w:rPr>
        <w:t xml:space="preserve"># create Postgres schema + AI objects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seed:catalog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backend </w:t>
      </w:r>
      <w:r>
        <w:rPr>
          <w:rStyle w:val="CommentTok"/>
        </w:rPr>
        <w:t xml:space="preserve"># seed ~620 products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    </w:t>
      </w:r>
      <w:r>
        <w:rPr>
          <w:rStyle w:val="CommentTok"/>
        </w:rPr>
        <w:t xml:space="preserve"># start API + storefront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backend            </w:t>
      </w:r>
      <w:r>
        <w:rPr>
          <w:rStyle w:val="CommentTok"/>
        </w:rPr>
        <w:t xml:space="preserve"># run the safety unit tests</w:t>
      </w:r>
    </w:p>
    <w:p>
      <w:pPr>
        <w:pStyle w:val="FirstParagraph"/>
      </w:pPr>
      <w:r>
        <w:t xml:space="preserve">SAP AI Core credentials live in the project-root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for the variable names); without them the app runs its</w:t>
      </w:r>
      <w:r>
        <w:t xml:space="preserve"> </w:t>
      </w:r>
      <w:r>
        <w:t xml:space="preserve">deterministic fallback engine automatically.</w:t>
      </w:r>
    </w:p>
    <w:bookmarkEnd w:id="25"/>
    <w:bookmarkStart w:id="26" w:name="X285770fbb66dd19ed2f6e2630031741bdaa3bba"/>
    <w:p>
      <w:pPr>
        <w:pStyle w:val="Heading2"/>
      </w:pPr>
      <w:r>
        <w:t xml:space="preserve">10. Issues to Inform Lab / Course Faculty (Phase 2)</w:t>
      </w:r>
    </w:p>
    <w:p>
      <w:pPr>
        <w:pStyle w:val="Compact"/>
        <w:numPr>
          <w:ilvl w:val="0"/>
          <w:numId w:val="1009"/>
        </w:numPr>
      </w:pPr>
      <w:r>
        <w:t xml:space="preserve">The target DBMS for this phase is</w:t>
      </w:r>
      <w:r>
        <w:t xml:space="preserve"> </w:t>
      </w:r>
      <w:r>
        <w:rPr>
          <w:b/>
          <w:bCs/>
        </w:rPr>
        <w:t xml:space="preserve">Neon Postgres</w:t>
      </w:r>
      <w:r>
        <w:t xml:space="preserve"> </w:t>
      </w:r>
      <w:r>
        <w:t xml:space="preserve">(serverless</w:t>
      </w:r>
      <w:r>
        <w:t xml:space="preserve"> </w:t>
      </w:r>
      <w:r>
        <w:t xml:space="preserve">PostgreSQL), chosen because its full-text search, window functions and JSONB</w:t>
      </w:r>
      <w:r>
        <w:t xml:space="preserve"> </w:t>
      </w:r>
      <w:r>
        <w:t xml:space="preserve">support let the AI features showcase advanced SQL.</w:t>
      </w:r>
    </w:p>
    <w:p>
      <w:pPr>
        <w:pStyle w:val="Compact"/>
        <w:numPr>
          <w:ilvl w:val="0"/>
          <w:numId w:val="1009"/>
        </w:numPr>
      </w:pPr>
      <w:r>
        <w:t xml:space="preserve">AI safety: the LLM output is never run as SQL. It is validated against a</w:t>
      </w:r>
      <w:r>
        <w:t xml:space="preserve"> </w:t>
      </w:r>
      <w:r>
        <w:t xml:space="preserve">column/operator allowlist and compiled into a parameterised query, which is</w:t>
      </w:r>
      <w:r>
        <w:t xml:space="preserve"> </w:t>
      </w:r>
      <w:r>
        <w:t xml:space="preserve">the core database-security point of the phase.</w:t>
      </w:r>
    </w:p>
    <w:p>
      <w:pPr>
        <w:pStyle w:val="Compact"/>
        <w:numPr>
          <w:ilvl w:val="0"/>
          <w:numId w:val="1009"/>
        </w:numPr>
      </w:pPr>
      <w:r>
        <w:t xml:space="preserve">The AI provider is SAP AI Core (Generative AI Hub); a deterministic fallback</w:t>
      </w:r>
      <w:r>
        <w:t xml:space="preserve"> </w:t>
      </w:r>
      <w:r>
        <w:t xml:space="preserve">keeps every feature working without the service, so the demo never depends on</w:t>
      </w:r>
      <w:r>
        <w:t xml:space="preserve"> </w:t>
      </w:r>
      <w:r>
        <w:t xml:space="preserve">network access.</w:t>
      </w:r>
    </w:p>
    <w:p>
      <w:pPr>
        <w:pStyle w:val="FirstParagraph"/>
      </w:pPr>
      <w:r>
        <w:t xml:space="preserve">No blocking issues.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2026-10-21T18:21:28Z</dcterms:created>
  <dcterms:modified xsi:type="dcterms:W3CDTF">2026-10-21T18:21:28Z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