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FB4" w:rsidRDefault="00424EB4">
      <w:pPr>
        <w:rPr>
          <w:rFonts w:ascii="Arial" w:hAnsi="Arial" w:cs="Arial"/>
          <w:sz w:val="24"/>
          <w:szCs w:val="24"/>
        </w:rPr>
      </w:pPr>
      <w:r>
        <w:rPr>
          <w:rFonts w:ascii="Arial" w:hAnsi="Arial" w:cs="Arial"/>
          <w:sz w:val="24"/>
          <w:szCs w:val="24"/>
        </w:rPr>
        <w:t>Table 1. Demography data on number of women</w:t>
      </w:r>
      <w:r w:rsidR="00361AA9">
        <w:rPr>
          <w:rFonts w:ascii="Arial" w:hAnsi="Arial" w:cs="Arial"/>
          <w:sz w:val="24"/>
          <w:szCs w:val="24"/>
        </w:rPr>
        <w:t xml:space="preserve"> and </w:t>
      </w:r>
      <w:r w:rsidR="00265780">
        <w:rPr>
          <w:rFonts w:ascii="Arial" w:hAnsi="Arial" w:cs="Arial"/>
          <w:sz w:val="24"/>
          <w:szCs w:val="24"/>
        </w:rPr>
        <w:t>women</w:t>
      </w:r>
      <w:r>
        <w:rPr>
          <w:rFonts w:ascii="Arial" w:hAnsi="Arial" w:cs="Arial"/>
          <w:sz w:val="24"/>
          <w:szCs w:val="24"/>
        </w:rPr>
        <w:t xml:space="preserve"> using oral contraceptives in USA</w:t>
      </w:r>
    </w:p>
    <w:tbl>
      <w:tblPr>
        <w:tblStyle w:val="TableGrid"/>
        <w:tblW w:w="0" w:type="auto"/>
        <w:tblLook w:val="04A0" w:firstRow="1" w:lastRow="0" w:firstColumn="1" w:lastColumn="0" w:noHBand="0" w:noVBand="1"/>
      </w:tblPr>
      <w:tblGrid>
        <w:gridCol w:w="3847"/>
        <w:gridCol w:w="3755"/>
        <w:gridCol w:w="3188"/>
      </w:tblGrid>
      <w:tr w:rsidR="001C7D1D" w:rsidTr="006A08B7">
        <w:tc>
          <w:tcPr>
            <w:tcW w:w="3847" w:type="dxa"/>
          </w:tcPr>
          <w:p w:rsidR="001C7D1D" w:rsidRDefault="00424EB4">
            <w:pPr>
              <w:rPr>
                <w:rFonts w:ascii="Arial" w:hAnsi="Arial" w:cs="Arial"/>
                <w:sz w:val="24"/>
                <w:szCs w:val="24"/>
              </w:rPr>
            </w:pPr>
            <w:r>
              <w:rPr>
                <w:rFonts w:ascii="Arial" w:hAnsi="Arial" w:cs="Arial"/>
                <w:sz w:val="24"/>
                <w:szCs w:val="24"/>
              </w:rPr>
              <w:t>Variable</w:t>
            </w:r>
          </w:p>
        </w:tc>
        <w:tc>
          <w:tcPr>
            <w:tcW w:w="3755" w:type="dxa"/>
          </w:tcPr>
          <w:p w:rsidR="001C7D1D" w:rsidRDefault="00394A17">
            <w:pPr>
              <w:rPr>
                <w:rFonts w:ascii="Arial" w:hAnsi="Arial" w:cs="Arial"/>
                <w:sz w:val="24"/>
                <w:szCs w:val="24"/>
              </w:rPr>
            </w:pPr>
            <w:r>
              <w:rPr>
                <w:rFonts w:ascii="Arial" w:hAnsi="Arial" w:cs="Arial"/>
                <w:sz w:val="24"/>
                <w:szCs w:val="24"/>
              </w:rPr>
              <w:t>Value</w:t>
            </w:r>
          </w:p>
        </w:tc>
        <w:tc>
          <w:tcPr>
            <w:tcW w:w="3188" w:type="dxa"/>
          </w:tcPr>
          <w:p w:rsidR="001C7D1D" w:rsidRDefault="001C7D1D">
            <w:pPr>
              <w:rPr>
                <w:rFonts w:ascii="Arial" w:hAnsi="Arial" w:cs="Arial"/>
                <w:sz w:val="24"/>
                <w:szCs w:val="24"/>
              </w:rPr>
            </w:pPr>
            <w:r>
              <w:rPr>
                <w:rFonts w:ascii="Arial" w:hAnsi="Arial" w:cs="Arial"/>
                <w:sz w:val="24"/>
                <w:szCs w:val="24"/>
              </w:rPr>
              <w:t>Reference</w:t>
            </w:r>
          </w:p>
        </w:tc>
      </w:tr>
      <w:tr w:rsidR="006A08B7" w:rsidTr="006A08B7">
        <w:tc>
          <w:tcPr>
            <w:tcW w:w="3847" w:type="dxa"/>
          </w:tcPr>
          <w:p w:rsidR="006A08B7" w:rsidRDefault="006A08B7">
            <w:pPr>
              <w:rPr>
                <w:rFonts w:ascii="Arial" w:hAnsi="Arial" w:cs="Arial"/>
                <w:sz w:val="24"/>
                <w:szCs w:val="24"/>
              </w:rPr>
            </w:pPr>
            <w:r>
              <w:rPr>
                <w:rFonts w:ascii="Arial" w:hAnsi="Arial" w:cs="Arial"/>
                <w:sz w:val="24"/>
                <w:szCs w:val="24"/>
              </w:rPr>
              <w:t>Total population of USA (n)</w:t>
            </w:r>
          </w:p>
        </w:tc>
        <w:tc>
          <w:tcPr>
            <w:tcW w:w="3755" w:type="dxa"/>
          </w:tcPr>
          <w:p w:rsidR="006A08B7" w:rsidRDefault="006A08B7">
            <w:pPr>
              <w:rPr>
                <w:rFonts w:ascii="Arial" w:hAnsi="Arial" w:cs="Arial"/>
                <w:sz w:val="24"/>
                <w:szCs w:val="24"/>
              </w:rPr>
            </w:pPr>
            <w:r>
              <w:rPr>
                <w:rFonts w:ascii="Arial" w:hAnsi="Arial" w:cs="Arial"/>
                <w:sz w:val="24"/>
                <w:szCs w:val="24"/>
              </w:rPr>
              <w:t>327,167,439</w:t>
            </w:r>
          </w:p>
        </w:tc>
        <w:tc>
          <w:tcPr>
            <w:tcW w:w="3188" w:type="dxa"/>
          </w:tcPr>
          <w:p w:rsidR="006A08B7" w:rsidRDefault="001C7D1D"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pPr>
              <w:rPr>
                <w:rFonts w:ascii="Arial" w:hAnsi="Arial" w:cs="Arial"/>
                <w:sz w:val="24"/>
                <w:szCs w:val="24"/>
              </w:rPr>
            </w:pPr>
            <w:r>
              <w:rPr>
                <w:rFonts w:ascii="Arial" w:hAnsi="Arial" w:cs="Arial"/>
                <w:sz w:val="24"/>
                <w:szCs w:val="24"/>
              </w:rPr>
              <w:t>Total female population (n)</w:t>
            </w:r>
          </w:p>
        </w:tc>
        <w:tc>
          <w:tcPr>
            <w:tcW w:w="3755" w:type="dxa"/>
          </w:tcPr>
          <w:p w:rsidR="006A08B7" w:rsidRDefault="006A08B7">
            <w:pPr>
              <w:rPr>
                <w:rFonts w:ascii="Arial" w:hAnsi="Arial" w:cs="Arial"/>
                <w:sz w:val="24"/>
                <w:szCs w:val="24"/>
              </w:rPr>
            </w:pPr>
            <w:r>
              <w:rPr>
                <w:rFonts w:ascii="Arial" w:hAnsi="Arial" w:cs="Arial"/>
                <w:sz w:val="24"/>
                <w:szCs w:val="24"/>
              </w:rPr>
              <w:t>166,049,288</w:t>
            </w:r>
          </w:p>
        </w:tc>
        <w:tc>
          <w:tcPr>
            <w:tcW w:w="3188" w:type="dxa"/>
          </w:tcPr>
          <w:p w:rsidR="006A08B7" w:rsidRDefault="001C7D1D"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pPr>
              <w:rPr>
                <w:rFonts w:ascii="Arial" w:hAnsi="Arial" w:cs="Arial"/>
                <w:sz w:val="24"/>
                <w:szCs w:val="24"/>
              </w:rPr>
            </w:pPr>
            <w:r>
              <w:rPr>
                <w:rFonts w:ascii="Arial" w:hAnsi="Arial" w:cs="Arial"/>
                <w:sz w:val="24"/>
                <w:szCs w:val="24"/>
              </w:rPr>
              <w:t>Total female population in reproductive age</w:t>
            </w:r>
            <w:r w:rsidR="003A4FE0">
              <w:rPr>
                <w:rFonts w:ascii="Arial" w:hAnsi="Arial" w:cs="Arial"/>
                <w:sz w:val="24"/>
                <w:szCs w:val="24"/>
              </w:rPr>
              <w:t xml:space="preserve"> (n)</w:t>
            </w:r>
          </w:p>
        </w:tc>
        <w:tc>
          <w:tcPr>
            <w:tcW w:w="3755" w:type="dxa"/>
          </w:tcPr>
          <w:p w:rsidR="006A08B7" w:rsidRDefault="006A08B7">
            <w:pPr>
              <w:rPr>
                <w:rFonts w:ascii="Arial" w:hAnsi="Arial" w:cs="Arial"/>
                <w:sz w:val="24"/>
                <w:szCs w:val="24"/>
              </w:rPr>
            </w:pPr>
            <w:r>
              <w:rPr>
                <w:rFonts w:ascii="Arial" w:hAnsi="Arial" w:cs="Arial"/>
                <w:sz w:val="24"/>
                <w:szCs w:val="24"/>
              </w:rPr>
              <w:t>74,719,833</w:t>
            </w:r>
          </w:p>
        </w:tc>
        <w:tc>
          <w:tcPr>
            <w:tcW w:w="3188" w:type="dxa"/>
          </w:tcPr>
          <w:p w:rsidR="006A08B7" w:rsidRDefault="001C7D1D"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15-19 years</w:t>
            </w:r>
          </w:p>
        </w:tc>
        <w:tc>
          <w:tcPr>
            <w:tcW w:w="3755" w:type="dxa"/>
          </w:tcPr>
          <w:p w:rsidR="006A08B7" w:rsidRDefault="006A08B7">
            <w:pPr>
              <w:rPr>
                <w:rFonts w:ascii="Arial" w:hAnsi="Arial" w:cs="Arial"/>
                <w:sz w:val="24"/>
                <w:szCs w:val="24"/>
              </w:rPr>
            </w:pPr>
            <w:r>
              <w:rPr>
                <w:rFonts w:ascii="Arial" w:hAnsi="Arial" w:cs="Arial"/>
                <w:sz w:val="24"/>
                <w:szCs w:val="24"/>
              </w:rPr>
              <w:t>10,472,771</w:t>
            </w:r>
          </w:p>
        </w:tc>
        <w:tc>
          <w:tcPr>
            <w:tcW w:w="3188" w:type="dxa"/>
          </w:tcPr>
          <w:p w:rsidR="006A08B7" w:rsidRDefault="001C7D1D"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 xml:space="preserve">20-24 years </w:t>
            </w:r>
          </w:p>
        </w:tc>
        <w:tc>
          <w:tcPr>
            <w:tcW w:w="3755" w:type="dxa"/>
          </w:tcPr>
          <w:p w:rsidR="006A08B7" w:rsidRDefault="006A08B7">
            <w:pPr>
              <w:rPr>
                <w:rFonts w:ascii="Arial" w:hAnsi="Arial" w:cs="Arial"/>
                <w:sz w:val="24"/>
                <w:szCs w:val="24"/>
              </w:rPr>
            </w:pPr>
            <w:r>
              <w:rPr>
                <w:rFonts w:ascii="Arial" w:hAnsi="Arial" w:cs="Arial"/>
                <w:sz w:val="24"/>
                <w:szCs w:val="24"/>
              </w:rPr>
              <w:t>10,596,263</w:t>
            </w:r>
          </w:p>
        </w:tc>
        <w:tc>
          <w:tcPr>
            <w:tcW w:w="3188" w:type="dxa"/>
          </w:tcPr>
          <w:p w:rsidR="006A08B7" w:rsidRDefault="003A4FE0"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25-29 years</w:t>
            </w:r>
          </w:p>
        </w:tc>
        <w:tc>
          <w:tcPr>
            <w:tcW w:w="3755" w:type="dxa"/>
          </w:tcPr>
          <w:p w:rsidR="006A08B7" w:rsidRDefault="006A08B7">
            <w:pPr>
              <w:rPr>
                <w:rFonts w:ascii="Arial" w:hAnsi="Arial" w:cs="Arial"/>
                <w:sz w:val="24"/>
                <w:szCs w:val="24"/>
              </w:rPr>
            </w:pPr>
            <w:r>
              <w:rPr>
                <w:rFonts w:ascii="Arial" w:hAnsi="Arial" w:cs="Arial"/>
                <w:sz w:val="24"/>
                <w:szCs w:val="24"/>
              </w:rPr>
              <w:t>11,451,225</w:t>
            </w:r>
          </w:p>
        </w:tc>
        <w:tc>
          <w:tcPr>
            <w:tcW w:w="3188" w:type="dxa"/>
          </w:tcPr>
          <w:p w:rsidR="006A08B7" w:rsidRDefault="003A4FE0"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30-34 years</w:t>
            </w:r>
          </w:p>
        </w:tc>
        <w:tc>
          <w:tcPr>
            <w:tcW w:w="3755" w:type="dxa"/>
          </w:tcPr>
          <w:p w:rsidR="006A08B7" w:rsidRDefault="006A08B7">
            <w:pPr>
              <w:rPr>
                <w:rFonts w:ascii="Arial" w:hAnsi="Arial" w:cs="Arial"/>
                <w:sz w:val="24"/>
                <w:szCs w:val="24"/>
              </w:rPr>
            </w:pPr>
            <w:r>
              <w:rPr>
                <w:rFonts w:ascii="Arial" w:hAnsi="Arial" w:cs="Arial"/>
                <w:sz w:val="24"/>
                <w:szCs w:val="24"/>
              </w:rPr>
              <w:t>10,912,520</w:t>
            </w:r>
          </w:p>
        </w:tc>
        <w:tc>
          <w:tcPr>
            <w:tcW w:w="3188" w:type="dxa"/>
          </w:tcPr>
          <w:p w:rsidR="006A08B7" w:rsidRDefault="003A4FE0"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35-39 years</w:t>
            </w:r>
          </w:p>
        </w:tc>
        <w:tc>
          <w:tcPr>
            <w:tcW w:w="3755" w:type="dxa"/>
          </w:tcPr>
          <w:p w:rsidR="006A08B7" w:rsidRDefault="006A08B7">
            <w:pPr>
              <w:rPr>
                <w:rFonts w:ascii="Arial" w:hAnsi="Arial" w:cs="Arial"/>
                <w:sz w:val="24"/>
                <w:szCs w:val="24"/>
              </w:rPr>
            </w:pPr>
            <w:r>
              <w:rPr>
                <w:rFonts w:ascii="Arial" w:hAnsi="Arial" w:cs="Arial"/>
                <w:sz w:val="24"/>
                <w:szCs w:val="24"/>
              </w:rPr>
              <w:t>10,780,518</w:t>
            </w:r>
          </w:p>
        </w:tc>
        <w:tc>
          <w:tcPr>
            <w:tcW w:w="3188" w:type="dxa"/>
          </w:tcPr>
          <w:p w:rsidR="006A08B7" w:rsidRDefault="003A4FE0"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40-44 years</w:t>
            </w:r>
          </w:p>
        </w:tc>
        <w:tc>
          <w:tcPr>
            <w:tcW w:w="3755" w:type="dxa"/>
          </w:tcPr>
          <w:p w:rsidR="006A08B7" w:rsidRDefault="006A08B7">
            <w:pPr>
              <w:rPr>
                <w:rFonts w:ascii="Arial" w:hAnsi="Arial" w:cs="Arial"/>
                <w:sz w:val="24"/>
                <w:szCs w:val="24"/>
              </w:rPr>
            </w:pPr>
            <w:r>
              <w:rPr>
                <w:rFonts w:ascii="Arial" w:hAnsi="Arial" w:cs="Arial"/>
                <w:sz w:val="24"/>
                <w:szCs w:val="24"/>
              </w:rPr>
              <w:t>10,026,890</w:t>
            </w:r>
          </w:p>
        </w:tc>
        <w:tc>
          <w:tcPr>
            <w:tcW w:w="3188" w:type="dxa"/>
          </w:tcPr>
          <w:p w:rsidR="006A08B7" w:rsidRDefault="003A4FE0"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6A08B7" w:rsidP="006A08B7">
            <w:pPr>
              <w:ind w:left="720"/>
              <w:rPr>
                <w:rFonts w:ascii="Arial" w:hAnsi="Arial" w:cs="Arial"/>
                <w:sz w:val="24"/>
                <w:szCs w:val="24"/>
              </w:rPr>
            </w:pPr>
            <w:r>
              <w:rPr>
                <w:rFonts w:ascii="Arial" w:hAnsi="Arial" w:cs="Arial"/>
                <w:sz w:val="24"/>
                <w:szCs w:val="24"/>
              </w:rPr>
              <w:t>45-49 years</w:t>
            </w:r>
          </w:p>
        </w:tc>
        <w:tc>
          <w:tcPr>
            <w:tcW w:w="3755" w:type="dxa"/>
          </w:tcPr>
          <w:p w:rsidR="006A08B7" w:rsidRDefault="006A08B7">
            <w:pPr>
              <w:rPr>
                <w:rFonts w:ascii="Arial" w:hAnsi="Arial" w:cs="Arial"/>
                <w:sz w:val="24"/>
                <w:szCs w:val="24"/>
              </w:rPr>
            </w:pPr>
            <w:r>
              <w:rPr>
                <w:rFonts w:ascii="Arial" w:hAnsi="Arial" w:cs="Arial"/>
                <w:sz w:val="24"/>
                <w:szCs w:val="24"/>
              </w:rPr>
              <w:t>10,479,646</w:t>
            </w:r>
          </w:p>
        </w:tc>
        <w:tc>
          <w:tcPr>
            <w:tcW w:w="3188" w:type="dxa"/>
          </w:tcPr>
          <w:p w:rsidR="006A08B7" w:rsidRDefault="003A4FE0"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&lt;EndNote&gt;&lt;Cite&gt;&lt;Year&gt;2018&lt;/Year&gt;&lt;RecNum&gt;45&lt;/RecNum&gt;&lt;DisplayText&gt;(1)&lt;/DisplayText&gt;&lt;record&gt;&lt;rec-number&gt;45&lt;/rec-number&gt;&lt;foreign-keys&gt;&lt;key app="EN" db-id="r59xt0dxix09d4evxtfvrsr2s2vaw9eze5tx" timestamp="1584390673"&gt;45&lt;/key&gt;&lt;/foreign-keys&gt;&lt;ref-type name="Dataset"&gt;59&lt;/ref-type&gt;&lt;contributors&gt;&lt;secondary-authors&gt;&lt;author&gt;United States Census&lt;/author&gt;&lt;/secondary-authors&gt;&lt;/contributors&gt;&lt;titles&gt;&lt;title&gt;2018 ACS 1-Year Estimates Subject Tables&lt;/title&gt;&lt;/titles&gt;&lt;dates&gt;&lt;year&gt;2018&lt;/year&gt;&lt;/dates&gt;&lt;urls&gt;&lt;related-urls&gt;&lt;url&gt;&lt;style face="underline" font="default" size="100%"&gt;https://data.census.gov/cedsci/table?q=United%20States&amp;amp;table=DP05&amp;amp;tid=ACSST1Y2018.S0101&amp;amp;lastDisplayedRow=29&amp;amp;vintage=2018&amp;amp;layer=state&amp;amp;cid=DP05_0001E&amp;amp;g=0100000US&amp;amp;hidePreview=true&lt;/style&gt;&lt;/url&gt;&lt;/related-urls&gt;&lt;/urls&gt;&lt;access-date&gt;03.16.2020&lt;/access-date&gt;&lt;/record&gt;&lt;/Cite&gt;&lt;/EndNote&gt;</w:instrText>
            </w:r>
            <w:r>
              <w:rPr>
                <w:rFonts w:ascii="Arial" w:hAnsi="Arial" w:cs="Arial"/>
                <w:sz w:val="24"/>
                <w:szCs w:val="24"/>
              </w:rPr>
              <w:fldChar w:fldCharType="separate"/>
            </w:r>
            <w:r w:rsidR="001F2B58">
              <w:rPr>
                <w:rFonts w:ascii="Arial" w:hAnsi="Arial" w:cs="Arial"/>
                <w:noProof/>
                <w:sz w:val="24"/>
                <w:szCs w:val="24"/>
              </w:rPr>
              <w:t>(1)</w:t>
            </w:r>
            <w:r>
              <w:rPr>
                <w:rFonts w:ascii="Arial" w:hAnsi="Arial" w:cs="Arial"/>
                <w:sz w:val="24"/>
                <w:szCs w:val="24"/>
              </w:rPr>
              <w:fldChar w:fldCharType="end"/>
            </w:r>
          </w:p>
        </w:tc>
      </w:tr>
      <w:tr w:rsidR="006A08B7" w:rsidTr="006A08B7">
        <w:tc>
          <w:tcPr>
            <w:tcW w:w="3847" w:type="dxa"/>
          </w:tcPr>
          <w:p w:rsidR="006A08B7" w:rsidRDefault="003A4FE0">
            <w:pPr>
              <w:rPr>
                <w:rFonts w:ascii="Arial" w:hAnsi="Arial" w:cs="Arial"/>
                <w:sz w:val="24"/>
                <w:szCs w:val="24"/>
              </w:rPr>
            </w:pPr>
            <w:r>
              <w:rPr>
                <w:rFonts w:ascii="Arial" w:hAnsi="Arial" w:cs="Arial"/>
                <w:sz w:val="24"/>
                <w:szCs w:val="24"/>
              </w:rPr>
              <w:t>Percentage</w:t>
            </w:r>
            <w:r w:rsidR="006A08B7">
              <w:rPr>
                <w:rFonts w:ascii="Arial" w:hAnsi="Arial" w:cs="Arial"/>
                <w:sz w:val="24"/>
                <w:szCs w:val="24"/>
              </w:rPr>
              <w:t xml:space="preserve"> of women using oral contraceptives </w:t>
            </w:r>
            <w:r>
              <w:rPr>
                <w:rFonts w:ascii="Arial" w:hAnsi="Arial" w:cs="Arial"/>
                <w:sz w:val="24"/>
                <w:szCs w:val="24"/>
              </w:rPr>
              <w:t>(%)</w:t>
            </w:r>
          </w:p>
        </w:tc>
        <w:tc>
          <w:tcPr>
            <w:tcW w:w="3755" w:type="dxa"/>
          </w:tcPr>
          <w:p w:rsidR="006A08B7" w:rsidRDefault="006A08B7">
            <w:pPr>
              <w:rPr>
                <w:rFonts w:ascii="Arial" w:hAnsi="Arial" w:cs="Arial"/>
                <w:sz w:val="24"/>
                <w:szCs w:val="24"/>
              </w:rPr>
            </w:pPr>
          </w:p>
        </w:tc>
        <w:tc>
          <w:tcPr>
            <w:tcW w:w="3188" w:type="dxa"/>
          </w:tcPr>
          <w:p w:rsidR="006A08B7" w:rsidRDefault="00394A17" w:rsidP="001F2B58">
            <w:pPr>
              <w:rPr>
                <w:rFonts w:ascii="Arial" w:hAnsi="Arial" w:cs="Arial"/>
                <w:sz w:val="24"/>
                <w:szCs w:val="24"/>
              </w:rPr>
            </w:pPr>
            <w:r>
              <w:rPr>
                <w:rFonts w:ascii="Arial" w:hAnsi="Arial" w:cs="Arial"/>
                <w:sz w:val="24"/>
                <w:szCs w:val="24"/>
              </w:rPr>
              <w:fldChar w:fldCharType="begin"/>
            </w:r>
            <w:r w:rsidR="001F2B58">
              <w:rPr>
                <w:rFonts w:ascii="Arial" w:hAnsi="Arial" w:cs="Arial"/>
                <w:sz w:val="24"/>
                <w:szCs w:val="24"/>
              </w:rPr>
              <w:instrText xml:space="preserve"> ADDIN EN.CITE &lt;EndNote&gt;&lt;Cite&gt;&lt;Author&gt;Kimberly Daniels&lt;/Author&gt;&lt;Year&gt;2018&lt;/Year&gt;&lt;RecNum&gt;47&lt;/RecNum&gt;&lt;DisplayText&gt;(2)&lt;/DisplayText&gt;&lt;record&gt;&lt;rec-number&gt;47&lt;/rec-number&gt;&lt;foreign-keys&gt;&lt;key app="EN" db-id="r59xt0dxix09d4evxtfvrsr2s2vaw9eze5tx" timestamp="1584391582"&gt;47&lt;/key&gt;&lt;/foreign-keys&gt;&lt;ref-type name="Web Page"&gt;12&lt;/ref-type&gt;&lt;contributors&gt;&lt;authors&gt;&lt;author&gt;Kimberly Daniels,&lt;/author&gt;&lt;author&gt;Joyce C. Abma&lt;/author&gt;&lt;/authors&gt;&lt;/contributors&gt;&lt;titles&gt;&lt;title&gt;Current Contraceptive Status Among Women Aged 15–49: United States, 2015–2017&lt;/title&gt;&lt;/titles&gt;&lt;number&gt;03.16.2020&lt;/number&gt;&lt;dates&gt;&lt;year&gt;2018&lt;/year&gt;&lt;/dates&gt;&lt;publisher&gt;U.S. Department of Health and Human Services, Centers for Disease Control and Prevention, National Center for Health Statistics &lt;/publisher&gt;&lt;urls&gt;&lt;related-urls&gt;&lt;url&gt;&lt;style face="underline" font="default" size="100%"&gt;https://www.cdc.gov/nchs/data/databriefs/db327-h.pdf&lt;/style&gt;&lt;/url&gt;&lt;/related-urls&gt;&lt;/urls&gt;&lt;/record&gt;&lt;/Cite&gt;&lt;/EndNote&gt;</w:instrText>
            </w:r>
            <w:r>
              <w:rPr>
                <w:rFonts w:ascii="Arial" w:hAnsi="Arial" w:cs="Arial"/>
                <w:sz w:val="24"/>
                <w:szCs w:val="24"/>
              </w:rPr>
              <w:fldChar w:fldCharType="separate"/>
            </w:r>
            <w:r w:rsidR="001F2B58">
              <w:rPr>
                <w:rFonts w:ascii="Arial" w:hAnsi="Arial" w:cs="Arial"/>
                <w:noProof/>
                <w:sz w:val="24"/>
                <w:szCs w:val="24"/>
              </w:rPr>
              <w:t>(2)</w:t>
            </w:r>
            <w:r>
              <w:rPr>
                <w:rFonts w:ascii="Arial" w:hAnsi="Arial" w:cs="Arial"/>
                <w:sz w:val="24"/>
                <w:szCs w:val="24"/>
              </w:rPr>
              <w:fldChar w:fldCharType="end"/>
            </w:r>
          </w:p>
        </w:tc>
      </w:tr>
      <w:tr w:rsidR="006A08B7" w:rsidTr="006A08B7">
        <w:tc>
          <w:tcPr>
            <w:tcW w:w="3847" w:type="dxa"/>
          </w:tcPr>
          <w:p w:rsidR="006A08B7" w:rsidRDefault="003A4FE0" w:rsidP="003A4FE0">
            <w:pPr>
              <w:ind w:left="720"/>
              <w:rPr>
                <w:rFonts w:ascii="Arial" w:hAnsi="Arial" w:cs="Arial"/>
                <w:sz w:val="24"/>
                <w:szCs w:val="24"/>
              </w:rPr>
            </w:pPr>
            <w:r>
              <w:rPr>
                <w:rFonts w:ascii="Arial" w:hAnsi="Arial" w:cs="Arial"/>
                <w:sz w:val="24"/>
                <w:szCs w:val="24"/>
              </w:rPr>
              <w:t>15-19 years</w:t>
            </w:r>
          </w:p>
        </w:tc>
        <w:tc>
          <w:tcPr>
            <w:tcW w:w="3755" w:type="dxa"/>
          </w:tcPr>
          <w:p w:rsidR="006A08B7" w:rsidRDefault="003A4FE0">
            <w:pPr>
              <w:rPr>
                <w:rFonts w:ascii="Arial" w:hAnsi="Arial" w:cs="Arial"/>
                <w:sz w:val="24"/>
                <w:szCs w:val="24"/>
              </w:rPr>
            </w:pPr>
            <w:r>
              <w:rPr>
                <w:rFonts w:ascii="Arial" w:hAnsi="Arial" w:cs="Arial"/>
                <w:sz w:val="24"/>
                <w:szCs w:val="24"/>
              </w:rPr>
              <w:t>16.6</w:t>
            </w:r>
          </w:p>
        </w:tc>
        <w:tc>
          <w:tcPr>
            <w:tcW w:w="3188" w:type="dxa"/>
          </w:tcPr>
          <w:p w:rsidR="006A08B7" w:rsidRDefault="006A08B7" w:rsidP="00394A17">
            <w:pPr>
              <w:rPr>
                <w:rFonts w:ascii="Arial" w:hAnsi="Arial" w:cs="Arial"/>
                <w:sz w:val="24"/>
                <w:szCs w:val="24"/>
              </w:rPr>
            </w:pPr>
          </w:p>
        </w:tc>
      </w:tr>
      <w:tr w:rsidR="003A4FE0" w:rsidTr="006A08B7">
        <w:tc>
          <w:tcPr>
            <w:tcW w:w="3847" w:type="dxa"/>
          </w:tcPr>
          <w:p w:rsidR="003A4FE0" w:rsidRDefault="003A4FE0" w:rsidP="003A4FE0">
            <w:pPr>
              <w:ind w:left="720"/>
              <w:rPr>
                <w:rFonts w:ascii="Arial" w:hAnsi="Arial" w:cs="Arial"/>
                <w:sz w:val="24"/>
                <w:szCs w:val="24"/>
              </w:rPr>
            </w:pPr>
            <w:r>
              <w:rPr>
                <w:rFonts w:ascii="Arial" w:hAnsi="Arial" w:cs="Arial"/>
                <w:sz w:val="24"/>
                <w:szCs w:val="24"/>
              </w:rPr>
              <w:t>20-24 years</w:t>
            </w:r>
          </w:p>
        </w:tc>
        <w:tc>
          <w:tcPr>
            <w:tcW w:w="3755" w:type="dxa"/>
          </w:tcPr>
          <w:p w:rsidR="003A4FE0" w:rsidRDefault="003A4FE0">
            <w:pPr>
              <w:rPr>
                <w:rFonts w:ascii="Arial" w:hAnsi="Arial" w:cs="Arial"/>
                <w:sz w:val="24"/>
                <w:szCs w:val="24"/>
              </w:rPr>
            </w:pPr>
            <w:r>
              <w:rPr>
                <w:rFonts w:ascii="Arial" w:hAnsi="Arial" w:cs="Arial"/>
                <w:sz w:val="24"/>
                <w:szCs w:val="24"/>
              </w:rPr>
              <w:t>19.5</w:t>
            </w:r>
          </w:p>
        </w:tc>
        <w:tc>
          <w:tcPr>
            <w:tcW w:w="3188" w:type="dxa"/>
          </w:tcPr>
          <w:p w:rsidR="003A4FE0" w:rsidRDefault="003A4FE0">
            <w:pPr>
              <w:rPr>
                <w:rFonts w:ascii="Arial" w:hAnsi="Arial" w:cs="Arial"/>
                <w:sz w:val="24"/>
                <w:szCs w:val="24"/>
              </w:rPr>
            </w:pPr>
          </w:p>
        </w:tc>
      </w:tr>
      <w:tr w:rsidR="003A4FE0" w:rsidTr="006A08B7">
        <w:tc>
          <w:tcPr>
            <w:tcW w:w="3847" w:type="dxa"/>
          </w:tcPr>
          <w:p w:rsidR="003A4FE0" w:rsidRDefault="003A4FE0" w:rsidP="003A4FE0">
            <w:pPr>
              <w:ind w:left="720"/>
              <w:rPr>
                <w:rFonts w:ascii="Arial" w:hAnsi="Arial" w:cs="Arial"/>
                <w:sz w:val="24"/>
                <w:szCs w:val="24"/>
              </w:rPr>
            </w:pPr>
            <w:r>
              <w:rPr>
                <w:rFonts w:ascii="Arial" w:hAnsi="Arial" w:cs="Arial"/>
                <w:sz w:val="24"/>
                <w:szCs w:val="24"/>
              </w:rPr>
              <w:t>25-29 years</w:t>
            </w:r>
          </w:p>
        </w:tc>
        <w:tc>
          <w:tcPr>
            <w:tcW w:w="3755" w:type="dxa"/>
          </w:tcPr>
          <w:p w:rsidR="003A4FE0" w:rsidRDefault="003A4FE0">
            <w:pPr>
              <w:rPr>
                <w:rFonts w:ascii="Arial" w:hAnsi="Arial" w:cs="Arial"/>
                <w:sz w:val="24"/>
                <w:szCs w:val="24"/>
              </w:rPr>
            </w:pPr>
            <w:r>
              <w:rPr>
                <w:rFonts w:ascii="Arial" w:hAnsi="Arial" w:cs="Arial"/>
                <w:sz w:val="24"/>
                <w:szCs w:val="24"/>
              </w:rPr>
              <w:t>19.5</w:t>
            </w:r>
          </w:p>
        </w:tc>
        <w:tc>
          <w:tcPr>
            <w:tcW w:w="3188" w:type="dxa"/>
          </w:tcPr>
          <w:p w:rsidR="003A4FE0" w:rsidRDefault="003A4FE0">
            <w:pPr>
              <w:rPr>
                <w:rFonts w:ascii="Arial" w:hAnsi="Arial" w:cs="Arial"/>
                <w:sz w:val="24"/>
                <w:szCs w:val="24"/>
              </w:rPr>
            </w:pPr>
          </w:p>
        </w:tc>
      </w:tr>
      <w:tr w:rsidR="003A4FE0" w:rsidTr="006A08B7">
        <w:tc>
          <w:tcPr>
            <w:tcW w:w="3847" w:type="dxa"/>
          </w:tcPr>
          <w:p w:rsidR="003A4FE0" w:rsidRDefault="003A4FE0" w:rsidP="003A4FE0">
            <w:pPr>
              <w:ind w:left="720"/>
              <w:rPr>
                <w:rFonts w:ascii="Arial" w:hAnsi="Arial" w:cs="Arial"/>
                <w:sz w:val="24"/>
                <w:szCs w:val="24"/>
              </w:rPr>
            </w:pPr>
            <w:r>
              <w:rPr>
                <w:rFonts w:ascii="Arial" w:hAnsi="Arial" w:cs="Arial"/>
                <w:sz w:val="24"/>
                <w:szCs w:val="24"/>
              </w:rPr>
              <w:t>30-34 years</w:t>
            </w:r>
          </w:p>
        </w:tc>
        <w:tc>
          <w:tcPr>
            <w:tcW w:w="3755" w:type="dxa"/>
          </w:tcPr>
          <w:p w:rsidR="003A4FE0" w:rsidRDefault="003A4FE0">
            <w:pPr>
              <w:rPr>
                <w:rFonts w:ascii="Arial" w:hAnsi="Arial" w:cs="Arial"/>
                <w:sz w:val="24"/>
                <w:szCs w:val="24"/>
              </w:rPr>
            </w:pPr>
            <w:r>
              <w:rPr>
                <w:rFonts w:ascii="Arial" w:hAnsi="Arial" w:cs="Arial"/>
                <w:sz w:val="24"/>
                <w:szCs w:val="24"/>
              </w:rPr>
              <w:t>11</w:t>
            </w:r>
          </w:p>
        </w:tc>
        <w:tc>
          <w:tcPr>
            <w:tcW w:w="3188" w:type="dxa"/>
          </w:tcPr>
          <w:p w:rsidR="003A4FE0" w:rsidRDefault="003A4FE0">
            <w:pPr>
              <w:rPr>
                <w:rFonts w:ascii="Arial" w:hAnsi="Arial" w:cs="Arial"/>
                <w:sz w:val="24"/>
                <w:szCs w:val="24"/>
              </w:rPr>
            </w:pPr>
          </w:p>
        </w:tc>
      </w:tr>
      <w:tr w:rsidR="003A4FE0" w:rsidTr="006A08B7">
        <w:tc>
          <w:tcPr>
            <w:tcW w:w="3847" w:type="dxa"/>
          </w:tcPr>
          <w:p w:rsidR="003A4FE0" w:rsidRDefault="003A4FE0" w:rsidP="003A4FE0">
            <w:pPr>
              <w:ind w:left="720"/>
              <w:rPr>
                <w:rFonts w:ascii="Arial" w:hAnsi="Arial" w:cs="Arial"/>
                <w:sz w:val="24"/>
                <w:szCs w:val="24"/>
              </w:rPr>
            </w:pPr>
            <w:r>
              <w:rPr>
                <w:rFonts w:ascii="Arial" w:hAnsi="Arial" w:cs="Arial"/>
                <w:sz w:val="24"/>
                <w:szCs w:val="24"/>
              </w:rPr>
              <w:t>35-39 years</w:t>
            </w:r>
          </w:p>
        </w:tc>
        <w:tc>
          <w:tcPr>
            <w:tcW w:w="3755" w:type="dxa"/>
          </w:tcPr>
          <w:p w:rsidR="003A4FE0" w:rsidRDefault="003A4FE0">
            <w:pPr>
              <w:rPr>
                <w:rFonts w:ascii="Arial" w:hAnsi="Arial" w:cs="Arial"/>
                <w:sz w:val="24"/>
                <w:szCs w:val="24"/>
              </w:rPr>
            </w:pPr>
            <w:r>
              <w:rPr>
                <w:rFonts w:ascii="Arial" w:hAnsi="Arial" w:cs="Arial"/>
                <w:sz w:val="24"/>
                <w:szCs w:val="24"/>
              </w:rPr>
              <w:t>11</w:t>
            </w:r>
          </w:p>
        </w:tc>
        <w:tc>
          <w:tcPr>
            <w:tcW w:w="3188" w:type="dxa"/>
          </w:tcPr>
          <w:p w:rsidR="003A4FE0" w:rsidRDefault="003A4FE0">
            <w:pPr>
              <w:rPr>
                <w:rFonts w:ascii="Arial" w:hAnsi="Arial" w:cs="Arial"/>
                <w:sz w:val="24"/>
                <w:szCs w:val="24"/>
              </w:rPr>
            </w:pPr>
          </w:p>
        </w:tc>
      </w:tr>
      <w:tr w:rsidR="003A4FE0" w:rsidTr="006A08B7">
        <w:tc>
          <w:tcPr>
            <w:tcW w:w="3847" w:type="dxa"/>
          </w:tcPr>
          <w:p w:rsidR="003A4FE0" w:rsidRDefault="003A4FE0" w:rsidP="003A4FE0">
            <w:pPr>
              <w:ind w:left="720"/>
              <w:rPr>
                <w:rFonts w:ascii="Arial" w:hAnsi="Arial" w:cs="Arial"/>
                <w:sz w:val="24"/>
                <w:szCs w:val="24"/>
              </w:rPr>
            </w:pPr>
            <w:r>
              <w:rPr>
                <w:rFonts w:ascii="Arial" w:hAnsi="Arial" w:cs="Arial"/>
                <w:sz w:val="24"/>
                <w:szCs w:val="24"/>
              </w:rPr>
              <w:t>40-44 years</w:t>
            </w:r>
          </w:p>
        </w:tc>
        <w:tc>
          <w:tcPr>
            <w:tcW w:w="3755" w:type="dxa"/>
          </w:tcPr>
          <w:p w:rsidR="003A4FE0" w:rsidRDefault="003A4FE0">
            <w:pPr>
              <w:rPr>
                <w:rFonts w:ascii="Arial" w:hAnsi="Arial" w:cs="Arial"/>
                <w:sz w:val="24"/>
                <w:szCs w:val="24"/>
              </w:rPr>
            </w:pPr>
            <w:r>
              <w:rPr>
                <w:rFonts w:ascii="Arial" w:hAnsi="Arial" w:cs="Arial"/>
                <w:sz w:val="24"/>
                <w:szCs w:val="24"/>
              </w:rPr>
              <w:t>5.1</w:t>
            </w:r>
          </w:p>
        </w:tc>
        <w:tc>
          <w:tcPr>
            <w:tcW w:w="3188" w:type="dxa"/>
          </w:tcPr>
          <w:p w:rsidR="003A4FE0" w:rsidRDefault="003A4FE0">
            <w:pPr>
              <w:rPr>
                <w:rFonts w:ascii="Arial" w:hAnsi="Arial" w:cs="Arial"/>
                <w:sz w:val="24"/>
                <w:szCs w:val="24"/>
              </w:rPr>
            </w:pPr>
          </w:p>
        </w:tc>
      </w:tr>
      <w:tr w:rsidR="003A4FE0" w:rsidTr="006A08B7">
        <w:tc>
          <w:tcPr>
            <w:tcW w:w="3847" w:type="dxa"/>
          </w:tcPr>
          <w:p w:rsidR="003A4FE0" w:rsidRDefault="003A4FE0" w:rsidP="003A4FE0">
            <w:pPr>
              <w:ind w:left="720"/>
              <w:rPr>
                <w:rFonts w:ascii="Arial" w:hAnsi="Arial" w:cs="Arial"/>
                <w:sz w:val="24"/>
                <w:szCs w:val="24"/>
              </w:rPr>
            </w:pPr>
            <w:r>
              <w:rPr>
                <w:rFonts w:ascii="Arial" w:hAnsi="Arial" w:cs="Arial"/>
                <w:sz w:val="24"/>
                <w:szCs w:val="24"/>
              </w:rPr>
              <w:t>45-49 years</w:t>
            </w:r>
          </w:p>
        </w:tc>
        <w:tc>
          <w:tcPr>
            <w:tcW w:w="3755" w:type="dxa"/>
          </w:tcPr>
          <w:p w:rsidR="003A4FE0" w:rsidRDefault="003A4FE0">
            <w:pPr>
              <w:rPr>
                <w:rFonts w:ascii="Arial" w:hAnsi="Arial" w:cs="Arial"/>
                <w:sz w:val="24"/>
                <w:szCs w:val="24"/>
              </w:rPr>
            </w:pPr>
            <w:r>
              <w:rPr>
                <w:rFonts w:ascii="Arial" w:hAnsi="Arial" w:cs="Arial"/>
                <w:sz w:val="24"/>
                <w:szCs w:val="24"/>
              </w:rPr>
              <w:t>5.1</w:t>
            </w:r>
          </w:p>
        </w:tc>
        <w:tc>
          <w:tcPr>
            <w:tcW w:w="3188" w:type="dxa"/>
          </w:tcPr>
          <w:p w:rsidR="003A4FE0" w:rsidRDefault="003A4FE0">
            <w:pPr>
              <w:rPr>
                <w:rFonts w:ascii="Arial" w:hAnsi="Arial" w:cs="Arial"/>
                <w:sz w:val="24"/>
                <w:szCs w:val="24"/>
              </w:rPr>
            </w:pPr>
          </w:p>
        </w:tc>
      </w:tr>
    </w:tbl>
    <w:p w:rsidR="00933FB4" w:rsidRDefault="00933FB4">
      <w:pPr>
        <w:rPr>
          <w:rFonts w:ascii="Arial" w:hAnsi="Arial" w:cs="Arial"/>
          <w:sz w:val="24"/>
          <w:szCs w:val="24"/>
        </w:rPr>
      </w:pPr>
    </w:p>
    <w:p w:rsidR="00933FB4" w:rsidRDefault="00424EB4">
      <w:pPr>
        <w:rPr>
          <w:rFonts w:ascii="Arial" w:hAnsi="Arial" w:cs="Arial"/>
          <w:sz w:val="24"/>
          <w:szCs w:val="24"/>
        </w:rPr>
      </w:pPr>
      <w:r>
        <w:rPr>
          <w:rFonts w:ascii="Arial" w:hAnsi="Arial" w:cs="Arial"/>
          <w:sz w:val="24"/>
          <w:szCs w:val="24"/>
        </w:rPr>
        <w:t xml:space="preserve">Table 2. Prevalence of potential interaction drug utilization among women of child bearing age who use hormonal contraceptives </w:t>
      </w:r>
    </w:p>
    <w:tbl>
      <w:tblPr>
        <w:tblStyle w:val="TableGrid"/>
        <w:tblW w:w="10795" w:type="dxa"/>
        <w:tblLayout w:type="fixed"/>
        <w:tblLook w:val="04A0" w:firstRow="1" w:lastRow="0" w:firstColumn="1" w:lastColumn="0" w:noHBand="0" w:noVBand="1"/>
      </w:tblPr>
      <w:tblGrid>
        <w:gridCol w:w="2538"/>
        <w:gridCol w:w="1724"/>
        <w:gridCol w:w="1245"/>
        <w:gridCol w:w="1554"/>
        <w:gridCol w:w="2024"/>
        <w:gridCol w:w="1710"/>
      </w:tblGrid>
      <w:tr w:rsidR="00180400" w:rsidTr="00180400">
        <w:tc>
          <w:tcPr>
            <w:tcW w:w="2538" w:type="dxa"/>
          </w:tcPr>
          <w:p w:rsidR="00180400" w:rsidRDefault="00180400">
            <w:pPr>
              <w:rPr>
                <w:rFonts w:ascii="Arial" w:hAnsi="Arial" w:cs="Arial"/>
                <w:sz w:val="24"/>
                <w:szCs w:val="24"/>
              </w:rPr>
            </w:pPr>
            <w:r>
              <w:rPr>
                <w:rFonts w:ascii="Arial" w:hAnsi="Arial" w:cs="Arial"/>
                <w:sz w:val="24"/>
                <w:szCs w:val="24"/>
              </w:rPr>
              <w:t>Interacting drug</w:t>
            </w:r>
          </w:p>
        </w:tc>
        <w:tc>
          <w:tcPr>
            <w:tcW w:w="1724" w:type="dxa"/>
          </w:tcPr>
          <w:p w:rsidR="00180400" w:rsidRDefault="00180400">
            <w:pPr>
              <w:rPr>
                <w:rFonts w:ascii="Arial" w:hAnsi="Arial" w:cs="Arial"/>
                <w:sz w:val="24"/>
                <w:szCs w:val="24"/>
              </w:rPr>
            </w:pPr>
            <w:r>
              <w:rPr>
                <w:rFonts w:ascii="Arial" w:hAnsi="Arial" w:cs="Arial"/>
                <w:sz w:val="24"/>
                <w:szCs w:val="24"/>
              </w:rPr>
              <w:t>Acute vs Chronic</w:t>
            </w:r>
          </w:p>
        </w:tc>
        <w:tc>
          <w:tcPr>
            <w:tcW w:w="1245" w:type="dxa"/>
          </w:tcPr>
          <w:p w:rsidR="00180400" w:rsidRDefault="00180400">
            <w:pPr>
              <w:rPr>
                <w:rFonts w:ascii="Arial" w:hAnsi="Arial" w:cs="Arial"/>
                <w:sz w:val="24"/>
                <w:szCs w:val="24"/>
              </w:rPr>
            </w:pPr>
            <w:r>
              <w:rPr>
                <w:rFonts w:ascii="Arial" w:hAnsi="Arial" w:cs="Arial"/>
                <w:sz w:val="24"/>
                <w:szCs w:val="24"/>
              </w:rPr>
              <w:t>Duration assumed</w:t>
            </w:r>
          </w:p>
        </w:tc>
        <w:tc>
          <w:tcPr>
            <w:tcW w:w="1554" w:type="dxa"/>
          </w:tcPr>
          <w:p w:rsidR="00180400" w:rsidRDefault="00180400">
            <w:pPr>
              <w:rPr>
                <w:rFonts w:ascii="Arial" w:hAnsi="Arial" w:cs="Arial"/>
                <w:sz w:val="24"/>
                <w:szCs w:val="24"/>
              </w:rPr>
            </w:pPr>
            <w:r>
              <w:rPr>
                <w:rFonts w:ascii="Arial" w:hAnsi="Arial" w:cs="Arial"/>
                <w:sz w:val="24"/>
                <w:szCs w:val="24"/>
              </w:rPr>
              <w:t>Percentage of HCA users (%) †</w:t>
            </w:r>
          </w:p>
        </w:tc>
        <w:tc>
          <w:tcPr>
            <w:tcW w:w="2024" w:type="dxa"/>
          </w:tcPr>
          <w:p w:rsidR="00180400" w:rsidRDefault="00180400">
            <w:pPr>
              <w:rPr>
                <w:rFonts w:ascii="Arial" w:hAnsi="Arial" w:cs="Arial"/>
                <w:sz w:val="24"/>
                <w:szCs w:val="24"/>
              </w:rPr>
            </w:pPr>
            <w:r>
              <w:rPr>
                <w:rFonts w:ascii="Arial" w:hAnsi="Arial" w:cs="Arial"/>
                <w:sz w:val="24"/>
                <w:szCs w:val="24"/>
              </w:rPr>
              <w:t>Percentage of HCA users to be used in model (%)‡</w:t>
            </w:r>
          </w:p>
        </w:tc>
        <w:tc>
          <w:tcPr>
            <w:tcW w:w="1710" w:type="dxa"/>
          </w:tcPr>
          <w:p w:rsidR="00180400" w:rsidRDefault="00180400">
            <w:pPr>
              <w:rPr>
                <w:rFonts w:ascii="Arial" w:hAnsi="Arial" w:cs="Arial"/>
                <w:sz w:val="24"/>
                <w:szCs w:val="24"/>
              </w:rPr>
            </w:pPr>
            <w:r>
              <w:rPr>
                <w:rFonts w:ascii="Arial" w:hAnsi="Arial" w:cs="Arial"/>
                <w:sz w:val="24"/>
                <w:szCs w:val="24"/>
              </w:rPr>
              <w:t>Reference</w:t>
            </w:r>
          </w:p>
        </w:tc>
      </w:tr>
      <w:tr w:rsidR="00180400" w:rsidTr="00180400">
        <w:tc>
          <w:tcPr>
            <w:tcW w:w="2538" w:type="dxa"/>
          </w:tcPr>
          <w:p w:rsidR="00180400" w:rsidRDefault="00180400">
            <w:pPr>
              <w:rPr>
                <w:rFonts w:ascii="Arial" w:hAnsi="Arial" w:cs="Arial"/>
                <w:sz w:val="24"/>
                <w:szCs w:val="24"/>
              </w:rPr>
            </w:pPr>
            <w:r>
              <w:rPr>
                <w:rFonts w:ascii="Arial" w:hAnsi="Arial" w:cs="Arial"/>
                <w:sz w:val="24"/>
                <w:szCs w:val="24"/>
              </w:rPr>
              <w:t>Any inhibitor use</w:t>
            </w:r>
          </w:p>
        </w:tc>
        <w:tc>
          <w:tcPr>
            <w:tcW w:w="1724" w:type="dxa"/>
          </w:tcPr>
          <w:p w:rsidR="00180400" w:rsidRDefault="00180400">
            <w:pPr>
              <w:rPr>
                <w:rFonts w:ascii="Arial" w:hAnsi="Arial" w:cs="Arial"/>
                <w:sz w:val="24"/>
                <w:szCs w:val="24"/>
              </w:rPr>
            </w:pPr>
          </w:p>
        </w:tc>
        <w:tc>
          <w:tcPr>
            <w:tcW w:w="1245" w:type="dxa"/>
            <w:vMerge w:val="restart"/>
          </w:tcPr>
          <w:p w:rsidR="00180400" w:rsidRDefault="00180400">
            <w:pPr>
              <w:rPr>
                <w:rFonts w:ascii="Arial" w:hAnsi="Arial" w:cs="Arial"/>
                <w:sz w:val="24"/>
                <w:szCs w:val="24"/>
              </w:rPr>
            </w:pPr>
            <w:r>
              <w:rPr>
                <w:rFonts w:ascii="Arial" w:hAnsi="Arial" w:cs="Arial"/>
                <w:sz w:val="24"/>
                <w:szCs w:val="24"/>
              </w:rPr>
              <w:t>Generic inhibitor assumed to be used for 1 year</w:t>
            </w:r>
          </w:p>
        </w:tc>
        <w:tc>
          <w:tcPr>
            <w:tcW w:w="1554" w:type="dxa"/>
          </w:tcPr>
          <w:p w:rsidR="00180400" w:rsidRDefault="00180400">
            <w:pPr>
              <w:rPr>
                <w:rFonts w:ascii="Arial" w:hAnsi="Arial" w:cs="Arial"/>
                <w:sz w:val="24"/>
                <w:szCs w:val="24"/>
              </w:rPr>
            </w:pPr>
            <w:r>
              <w:rPr>
                <w:rFonts w:ascii="Arial" w:hAnsi="Arial" w:cs="Arial"/>
                <w:sz w:val="24"/>
                <w:szCs w:val="24"/>
              </w:rPr>
              <w:t>41.68</w:t>
            </w:r>
          </w:p>
        </w:tc>
        <w:tc>
          <w:tcPr>
            <w:tcW w:w="2024" w:type="dxa"/>
            <w:vMerge w:val="restart"/>
          </w:tcPr>
          <w:p w:rsidR="00180400" w:rsidRDefault="00180400">
            <w:pPr>
              <w:rPr>
                <w:rFonts w:ascii="Arial" w:hAnsi="Arial" w:cs="Arial"/>
                <w:sz w:val="24"/>
                <w:szCs w:val="24"/>
              </w:rPr>
            </w:pPr>
            <w:r>
              <w:rPr>
                <w:rFonts w:ascii="Arial" w:hAnsi="Arial" w:cs="Arial"/>
                <w:sz w:val="24"/>
                <w:szCs w:val="24"/>
              </w:rPr>
              <w:t>2.5 (0.1-5)</w:t>
            </w: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rsidP="00424EB4">
            <w:pPr>
              <w:ind w:left="720"/>
              <w:rPr>
                <w:rFonts w:ascii="Arial" w:hAnsi="Arial" w:cs="Arial"/>
                <w:sz w:val="24"/>
                <w:szCs w:val="24"/>
              </w:rPr>
            </w:pPr>
            <w:r>
              <w:rPr>
                <w:rFonts w:ascii="Arial" w:hAnsi="Arial" w:cs="Arial"/>
                <w:sz w:val="24"/>
                <w:szCs w:val="24"/>
              </w:rPr>
              <w:t>Antibiotics</w:t>
            </w:r>
          </w:p>
        </w:tc>
        <w:tc>
          <w:tcPr>
            <w:tcW w:w="1724" w:type="dxa"/>
          </w:tcPr>
          <w:p w:rsidR="00180400" w:rsidRDefault="00180400">
            <w:pPr>
              <w:rPr>
                <w:rFonts w:ascii="Arial" w:hAnsi="Arial" w:cs="Arial"/>
                <w:sz w:val="24"/>
                <w:szCs w:val="24"/>
              </w:rPr>
            </w:pPr>
            <w:r>
              <w:rPr>
                <w:rFonts w:ascii="Arial" w:hAnsi="Arial" w:cs="Arial"/>
                <w:sz w:val="24"/>
                <w:szCs w:val="24"/>
              </w:rPr>
              <w:t>Acute</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27.55</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rsidP="00400395">
            <w:pPr>
              <w:ind w:left="720"/>
              <w:rPr>
                <w:rFonts w:ascii="Arial" w:hAnsi="Arial" w:cs="Arial"/>
                <w:sz w:val="24"/>
                <w:szCs w:val="24"/>
              </w:rPr>
            </w:pPr>
            <w:r>
              <w:rPr>
                <w:rFonts w:ascii="Arial" w:hAnsi="Arial" w:cs="Arial"/>
                <w:sz w:val="24"/>
                <w:szCs w:val="24"/>
              </w:rPr>
              <w:t>Antifungal</w:t>
            </w:r>
          </w:p>
        </w:tc>
        <w:tc>
          <w:tcPr>
            <w:tcW w:w="1724" w:type="dxa"/>
          </w:tcPr>
          <w:p w:rsidR="00180400" w:rsidRDefault="00180400">
            <w:pPr>
              <w:rPr>
                <w:rFonts w:ascii="Arial" w:hAnsi="Arial" w:cs="Arial"/>
                <w:sz w:val="24"/>
                <w:szCs w:val="24"/>
              </w:rPr>
            </w:pPr>
            <w:r>
              <w:rPr>
                <w:rFonts w:ascii="Arial" w:hAnsi="Arial" w:cs="Arial"/>
                <w:sz w:val="24"/>
                <w:szCs w:val="24"/>
              </w:rPr>
              <w:t>Acute</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13.41</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rsidP="00400395">
            <w:pPr>
              <w:ind w:left="720"/>
              <w:rPr>
                <w:rFonts w:ascii="Arial" w:hAnsi="Arial" w:cs="Arial"/>
                <w:sz w:val="24"/>
                <w:szCs w:val="24"/>
              </w:rPr>
            </w:pPr>
            <w:r>
              <w:rPr>
                <w:rFonts w:ascii="Arial" w:hAnsi="Arial" w:cs="Arial"/>
                <w:sz w:val="24"/>
                <w:szCs w:val="24"/>
              </w:rPr>
              <w:t>Antidepressant</w:t>
            </w:r>
          </w:p>
        </w:tc>
        <w:tc>
          <w:tcPr>
            <w:tcW w:w="1724" w:type="dxa"/>
          </w:tcPr>
          <w:p w:rsidR="00180400" w:rsidRDefault="00180400">
            <w:pPr>
              <w:rPr>
                <w:rFonts w:ascii="Arial" w:hAnsi="Arial" w:cs="Arial"/>
                <w:sz w:val="24"/>
                <w:szCs w:val="24"/>
              </w:rPr>
            </w:pPr>
            <w:r>
              <w:rPr>
                <w:rFonts w:ascii="Arial" w:hAnsi="Arial" w:cs="Arial"/>
                <w:sz w:val="24"/>
                <w:szCs w:val="24"/>
              </w:rPr>
              <w:t>Chronic</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8.02</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rsidP="00400395">
            <w:pPr>
              <w:ind w:left="720"/>
              <w:rPr>
                <w:rFonts w:ascii="Arial" w:hAnsi="Arial" w:cs="Arial"/>
                <w:sz w:val="24"/>
                <w:szCs w:val="24"/>
              </w:rPr>
            </w:pPr>
            <w:r>
              <w:rPr>
                <w:rFonts w:ascii="Arial" w:hAnsi="Arial" w:cs="Arial"/>
                <w:sz w:val="24"/>
                <w:szCs w:val="24"/>
              </w:rPr>
              <w:t>Antacid</w:t>
            </w:r>
          </w:p>
        </w:tc>
        <w:tc>
          <w:tcPr>
            <w:tcW w:w="1724" w:type="dxa"/>
          </w:tcPr>
          <w:p w:rsidR="00180400" w:rsidRDefault="00180400">
            <w:pPr>
              <w:rPr>
                <w:rFonts w:ascii="Arial" w:hAnsi="Arial" w:cs="Arial"/>
                <w:sz w:val="24"/>
                <w:szCs w:val="24"/>
              </w:rPr>
            </w:pPr>
            <w:r>
              <w:rPr>
                <w:rFonts w:ascii="Arial" w:hAnsi="Arial" w:cs="Arial"/>
                <w:sz w:val="24"/>
                <w:szCs w:val="24"/>
              </w:rPr>
              <w:t>Acute/Chronic</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4.76</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pPr>
              <w:rPr>
                <w:rFonts w:ascii="Arial" w:hAnsi="Arial" w:cs="Arial"/>
                <w:sz w:val="24"/>
                <w:szCs w:val="24"/>
              </w:rPr>
            </w:pPr>
            <w:r>
              <w:rPr>
                <w:rFonts w:ascii="Arial" w:hAnsi="Arial" w:cs="Arial"/>
                <w:sz w:val="24"/>
                <w:szCs w:val="24"/>
              </w:rPr>
              <w:t>Any inducer use</w:t>
            </w:r>
          </w:p>
        </w:tc>
        <w:tc>
          <w:tcPr>
            <w:tcW w:w="1724" w:type="dxa"/>
          </w:tcPr>
          <w:p w:rsidR="00180400" w:rsidRDefault="00180400">
            <w:pPr>
              <w:rPr>
                <w:rFonts w:ascii="Arial" w:hAnsi="Arial" w:cs="Arial"/>
                <w:sz w:val="24"/>
                <w:szCs w:val="24"/>
              </w:rPr>
            </w:pPr>
          </w:p>
        </w:tc>
        <w:tc>
          <w:tcPr>
            <w:tcW w:w="1245" w:type="dxa"/>
            <w:vMerge w:val="restart"/>
          </w:tcPr>
          <w:p w:rsidR="00180400" w:rsidRDefault="00180400">
            <w:pPr>
              <w:rPr>
                <w:rFonts w:ascii="Arial" w:hAnsi="Arial" w:cs="Arial"/>
                <w:sz w:val="24"/>
                <w:szCs w:val="24"/>
              </w:rPr>
            </w:pPr>
            <w:r>
              <w:rPr>
                <w:rFonts w:ascii="Arial" w:hAnsi="Arial" w:cs="Arial"/>
                <w:sz w:val="24"/>
                <w:szCs w:val="24"/>
              </w:rPr>
              <w:t>Generic inducer assumed to be used for 1 year</w:t>
            </w:r>
          </w:p>
        </w:tc>
        <w:tc>
          <w:tcPr>
            <w:tcW w:w="1554" w:type="dxa"/>
          </w:tcPr>
          <w:p w:rsidR="00180400" w:rsidRDefault="00180400">
            <w:pPr>
              <w:rPr>
                <w:rFonts w:ascii="Arial" w:hAnsi="Arial" w:cs="Arial"/>
                <w:sz w:val="24"/>
                <w:szCs w:val="24"/>
              </w:rPr>
            </w:pPr>
            <w:r>
              <w:rPr>
                <w:rFonts w:ascii="Arial" w:hAnsi="Arial" w:cs="Arial"/>
                <w:sz w:val="24"/>
                <w:szCs w:val="24"/>
              </w:rPr>
              <w:t>13.99</w:t>
            </w:r>
          </w:p>
        </w:tc>
        <w:tc>
          <w:tcPr>
            <w:tcW w:w="2024" w:type="dxa"/>
            <w:vMerge w:val="restart"/>
          </w:tcPr>
          <w:p w:rsidR="00180400" w:rsidRDefault="00180400">
            <w:pPr>
              <w:rPr>
                <w:rFonts w:ascii="Arial" w:hAnsi="Arial" w:cs="Arial"/>
                <w:sz w:val="24"/>
                <w:szCs w:val="24"/>
              </w:rPr>
            </w:pPr>
            <w:r>
              <w:rPr>
                <w:rFonts w:ascii="Arial" w:hAnsi="Arial" w:cs="Arial"/>
                <w:sz w:val="24"/>
                <w:szCs w:val="24"/>
              </w:rPr>
              <w:t>2.5 (0.1-5)</w:t>
            </w: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pPr>
              <w:rPr>
                <w:rFonts w:ascii="Arial" w:hAnsi="Arial" w:cs="Arial"/>
                <w:sz w:val="24"/>
                <w:szCs w:val="24"/>
              </w:rPr>
            </w:pPr>
            <w:r>
              <w:rPr>
                <w:rFonts w:ascii="Arial" w:hAnsi="Arial" w:cs="Arial"/>
                <w:sz w:val="24"/>
                <w:szCs w:val="24"/>
              </w:rPr>
              <w:t>Steroids</w:t>
            </w:r>
          </w:p>
        </w:tc>
        <w:tc>
          <w:tcPr>
            <w:tcW w:w="1724" w:type="dxa"/>
          </w:tcPr>
          <w:p w:rsidR="00180400" w:rsidRDefault="00180400">
            <w:pPr>
              <w:rPr>
                <w:rFonts w:ascii="Arial" w:hAnsi="Arial" w:cs="Arial"/>
                <w:sz w:val="24"/>
                <w:szCs w:val="24"/>
              </w:rPr>
            </w:pPr>
            <w:r>
              <w:rPr>
                <w:rFonts w:ascii="Arial" w:hAnsi="Arial" w:cs="Arial"/>
                <w:sz w:val="24"/>
                <w:szCs w:val="24"/>
              </w:rPr>
              <w:t>Acute/Chronic</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11.17</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pPr>
              <w:rPr>
                <w:rFonts w:ascii="Arial" w:hAnsi="Arial" w:cs="Arial"/>
                <w:sz w:val="24"/>
                <w:szCs w:val="24"/>
              </w:rPr>
            </w:pPr>
            <w:proofErr w:type="spellStart"/>
            <w:r>
              <w:rPr>
                <w:rFonts w:ascii="Arial" w:hAnsi="Arial" w:cs="Arial"/>
                <w:sz w:val="24"/>
                <w:szCs w:val="24"/>
              </w:rPr>
              <w:t>Antiepileptics</w:t>
            </w:r>
            <w:proofErr w:type="spellEnd"/>
          </w:p>
        </w:tc>
        <w:tc>
          <w:tcPr>
            <w:tcW w:w="1724" w:type="dxa"/>
          </w:tcPr>
          <w:p w:rsidR="00180400" w:rsidRDefault="00180400">
            <w:pPr>
              <w:rPr>
                <w:rFonts w:ascii="Arial" w:hAnsi="Arial" w:cs="Arial"/>
                <w:sz w:val="24"/>
                <w:szCs w:val="24"/>
              </w:rPr>
            </w:pPr>
            <w:r>
              <w:rPr>
                <w:rFonts w:ascii="Arial" w:hAnsi="Arial" w:cs="Arial"/>
                <w:sz w:val="24"/>
                <w:szCs w:val="24"/>
              </w:rPr>
              <w:t>Chronic</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2.15</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r w:rsidR="00180400" w:rsidTr="00180400">
        <w:tc>
          <w:tcPr>
            <w:tcW w:w="2538" w:type="dxa"/>
          </w:tcPr>
          <w:p w:rsidR="00180400" w:rsidRDefault="00180400">
            <w:pPr>
              <w:rPr>
                <w:rFonts w:ascii="Arial" w:hAnsi="Arial" w:cs="Arial"/>
                <w:sz w:val="24"/>
                <w:szCs w:val="24"/>
              </w:rPr>
            </w:pPr>
            <w:r>
              <w:rPr>
                <w:rFonts w:ascii="Arial" w:hAnsi="Arial" w:cs="Arial"/>
                <w:sz w:val="24"/>
                <w:szCs w:val="24"/>
              </w:rPr>
              <w:t>Migraine</w:t>
            </w:r>
          </w:p>
        </w:tc>
        <w:tc>
          <w:tcPr>
            <w:tcW w:w="1724" w:type="dxa"/>
          </w:tcPr>
          <w:p w:rsidR="00180400" w:rsidRDefault="00180400">
            <w:pPr>
              <w:rPr>
                <w:rFonts w:ascii="Arial" w:hAnsi="Arial" w:cs="Arial"/>
                <w:sz w:val="24"/>
                <w:szCs w:val="24"/>
              </w:rPr>
            </w:pPr>
            <w:r>
              <w:rPr>
                <w:rFonts w:ascii="Arial" w:hAnsi="Arial" w:cs="Arial"/>
                <w:sz w:val="24"/>
                <w:szCs w:val="24"/>
              </w:rPr>
              <w:t>Chronic</w:t>
            </w:r>
          </w:p>
        </w:tc>
        <w:tc>
          <w:tcPr>
            <w:tcW w:w="1245" w:type="dxa"/>
            <w:vMerge/>
          </w:tcPr>
          <w:p w:rsidR="00180400" w:rsidRDefault="00180400">
            <w:pPr>
              <w:rPr>
                <w:rFonts w:ascii="Arial" w:hAnsi="Arial" w:cs="Arial"/>
                <w:sz w:val="24"/>
                <w:szCs w:val="24"/>
              </w:rPr>
            </w:pPr>
          </w:p>
        </w:tc>
        <w:tc>
          <w:tcPr>
            <w:tcW w:w="1554" w:type="dxa"/>
          </w:tcPr>
          <w:p w:rsidR="00180400" w:rsidRDefault="00180400">
            <w:pPr>
              <w:rPr>
                <w:rFonts w:ascii="Arial" w:hAnsi="Arial" w:cs="Arial"/>
                <w:sz w:val="24"/>
                <w:szCs w:val="24"/>
              </w:rPr>
            </w:pPr>
            <w:r>
              <w:rPr>
                <w:rFonts w:ascii="Arial" w:hAnsi="Arial" w:cs="Arial"/>
                <w:sz w:val="24"/>
                <w:szCs w:val="24"/>
              </w:rPr>
              <w:t>1.49</w:t>
            </w:r>
          </w:p>
        </w:tc>
        <w:tc>
          <w:tcPr>
            <w:tcW w:w="2024" w:type="dxa"/>
            <w:vMerge/>
          </w:tcPr>
          <w:p w:rsidR="00180400" w:rsidRDefault="00180400">
            <w:pPr>
              <w:rPr>
                <w:rFonts w:ascii="Arial" w:hAnsi="Arial" w:cs="Arial"/>
                <w:sz w:val="24"/>
                <w:szCs w:val="24"/>
              </w:rPr>
            </w:pPr>
          </w:p>
        </w:tc>
        <w:tc>
          <w:tcPr>
            <w:tcW w:w="1710" w:type="dxa"/>
          </w:tcPr>
          <w:p w:rsidR="00180400" w:rsidRDefault="00180400">
            <w:pPr>
              <w:rPr>
                <w:rFonts w:ascii="Arial" w:hAnsi="Arial" w:cs="Arial"/>
                <w:sz w:val="24"/>
                <w:szCs w:val="24"/>
              </w:rPr>
            </w:pPr>
          </w:p>
        </w:tc>
      </w:tr>
    </w:tbl>
    <w:p w:rsidR="00400395" w:rsidRDefault="00400395">
      <w:pPr>
        <w:rPr>
          <w:rFonts w:ascii="Arial" w:hAnsi="Arial" w:cs="Arial"/>
          <w:sz w:val="24"/>
          <w:szCs w:val="24"/>
        </w:rPr>
      </w:pPr>
      <w:r>
        <w:rPr>
          <w:rFonts w:ascii="Arial" w:hAnsi="Arial" w:cs="Arial"/>
          <w:sz w:val="24"/>
          <w:szCs w:val="24"/>
        </w:rPr>
        <w:t>† Slide 80 of mid-term meeting Gates meeting 10.18.2019</w:t>
      </w:r>
    </w:p>
    <w:p w:rsidR="00180400" w:rsidRDefault="00400395">
      <w:pPr>
        <w:rPr>
          <w:rFonts w:ascii="Arial" w:hAnsi="Arial" w:cs="Arial"/>
          <w:sz w:val="24"/>
          <w:szCs w:val="24"/>
        </w:rPr>
      </w:pPr>
      <w:r>
        <w:rPr>
          <w:rFonts w:ascii="Arial" w:hAnsi="Arial" w:cs="Arial"/>
          <w:sz w:val="24"/>
          <w:szCs w:val="24"/>
        </w:rPr>
        <w:t>‡ Assumption</w:t>
      </w:r>
      <w:r w:rsidR="00EA400A">
        <w:rPr>
          <w:rFonts w:ascii="Arial" w:hAnsi="Arial" w:cs="Arial"/>
          <w:sz w:val="24"/>
          <w:szCs w:val="24"/>
        </w:rPr>
        <w:t xml:space="preserve"> (conservative estimate of interacting medication usage)</w:t>
      </w:r>
      <w:r w:rsidR="001E32E6">
        <w:rPr>
          <w:rFonts w:ascii="Arial" w:hAnsi="Arial" w:cs="Arial"/>
          <w:sz w:val="24"/>
          <w:szCs w:val="24"/>
        </w:rPr>
        <w:t xml:space="preserve"> since prevalence of DDIs with hormonal contraceptives is not known</w:t>
      </w:r>
      <w:r w:rsidR="00180400">
        <w:rPr>
          <w:rFonts w:ascii="Arial" w:hAnsi="Arial" w:cs="Arial"/>
          <w:sz w:val="24"/>
          <w:szCs w:val="24"/>
        </w:rPr>
        <w:t xml:space="preserve">. 46.4% of females aged 18-44 years use at least 1 prescription drug, 11.6% of females aged 18-44 years use three or more prescription drugs and 3.9% of women aged 18-44 years used five or more prescription drugs in 2009-2012. 10.8% of women </w:t>
      </w:r>
      <w:r w:rsidR="0020767B">
        <w:rPr>
          <w:rFonts w:ascii="Arial" w:hAnsi="Arial" w:cs="Arial"/>
          <w:sz w:val="24"/>
          <w:szCs w:val="24"/>
        </w:rPr>
        <w:t xml:space="preserve">aged 18-44 years use anti-depressants and 3.6% of women aged 18-44 years used anticonvulsants (epilepsy, seizure and related disorders) </w:t>
      </w:r>
      <w:r w:rsidR="0020767B">
        <w:rPr>
          <w:rFonts w:ascii="Arial" w:hAnsi="Arial" w:cs="Arial"/>
          <w:sz w:val="24"/>
          <w:szCs w:val="24"/>
        </w:rPr>
        <w:fldChar w:fldCharType="begin"/>
      </w:r>
      <w:r w:rsidR="001F2B58">
        <w:rPr>
          <w:rFonts w:ascii="Arial" w:hAnsi="Arial" w:cs="Arial"/>
          <w:sz w:val="24"/>
          <w:szCs w:val="24"/>
        </w:rPr>
        <w:instrText xml:space="preserve"> ADDIN EN.CITE &lt;EndNote&gt;&lt;Cite&gt;&lt;Year&gt;May 2015&lt;/Year&gt;&lt;RecNum&gt;51&lt;/RecNum&gt;&lt;DisplayText&gt;(3)&lt;/DisplayText&gt;&lt;record&gt;&lt;rec-number&gt;51&lt;/rec-number&gt;&lt;foreign-keys&gt;&lt;key app="EN" db-id="r59xt0dxix09d4evxtfvrsr2s2vaw9eze5tx" timestamp="1584563096"&gt;51&lt;/key&gt;&lt;/foreign-keys&gt;&lt;ref-type name="Web Page"&gt;12&lt;/ref-type&gt;&lt;contributors&gt;&lt;secondary-authors&gt;&lt;author&gt;U.S. Department of Health and Human Services, Centers for Disease Control and Prevention, National Center for Health Statistics&lt;/author&gt;&lt;/secondary-authors&gt;&lt;/contributors&gt;&lt;titles&gt;&lt;title&gt;Health, United States, 2014 With Special Feature on Adults Aged 55-64&lt;/title&gt;&lt;/titles&gt;&lt;dates&gt;&lt;year&gt;May 2015&lt;/year&gt;&lt;/dates&gt;&lt;urls&gt;&lt;related-urls&gt;&lt;url&gt;&lt;style face="underline" font="default" size="100%"&gt;http://www.cdc.gov/nchs/hus/contents2014.htm#085&lt;/style&gt;&lt;/url&gt;&lt;/related-urls&gt;&lt;/urls&gt;&lt;custom2&gt;03.18.2020&lt;/custom2&gt;&lt;/record&gt;&lt;/Cite&gt;&lt;/EndNote&gt;</w:instrText>
      </w:r>
      <w:r w:rsidR="0020767B">
        <w:rPr>
          <w:rFonts w:ascii="Arial" w:hAnsi="Arial" w:cs="Arial"/>
          <w:sz w:val="24"/>
          <w:szCs w:val="24"/>
        </w:rPr>
        <w:fldChar w:fldCharType="separate"/>
      </w:r>
      <w:r w:rsidR="001F2B58">
        <w:rPr>
          <w:rFonts w:ascii="Arial" w:hAnsi="Arial" w:cs="Arial"/>
          <w:noProof/>
          <w:sz w:val="24"/>
          <w:szCs w:val="24"/>
        </w:rPr>
        <w:t>(3)</w:t>
      </w:r>
      <w:r w:rsidR="0020767B">
        <w:rPr>
          <w:rFonts w:ascii="Arial" w:hAnsi="Arial" w:cs="Arial"/>
          <w:sz w:val="24"/>
          <w:szCs w:val="24"/>
        </w:rPr>
        <w:fldChar w:fldCharType="end"/>
      </w: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216ED2" w:rsidRDefault="00216ED2">
      <w:pPr>
        <w:rPr>
          <w:rFonts w:ascii="Arial" w:hAnsi="Arial" w:cs="Arial"/>
          <w:sz w:val="24"/>
          <w:szCs w:val="24"/>
        </w:rPr>
      </w:pPr>
      <w:r>
        <w:rPr>
          <w:rFonts w:ascii="Arial" w:hAnsi="Arial" w:cs="Arial"/>
          <w:sz w:val="24"/>
          <w:szCs w:val="24"/>
        </w:rPr>
        <w:t>Table 3. Number of women to be included in the model</w:t>
      </w:r>
    </w:p>
    <w:tbl>
      <w:tblPr>
        <w:tblpPr w:leftFromText="180" w:rightFromText="180" w:vertAnchor="text" w:horzAnchor="margin" w:tblpXSpec="center" w:tblpY="512"/>
        <w:tblW w:w="11438" w:type="dxa"/>
        <w:tblLook w:val="04A0" w:firstRow="1" w:lastRow="0" w:firstColumn="1" w:lastColumn="0" w:noHBand="0" w:noVBand="1"/>
      </w:tblPr>
      <w:tblGrid>
        <w:gridCol w:w="988"/>
        <w:gridCol w:w="1274"/>
        <w:gridCol w:w="926"/>
        <w:gridCol w:w="1427"/>
        <w:gridCol w:w="1065"/>
        <w:gridCol w:w="1253"/>
        <w:gridCol w:w="1065"/>
        <w:gridCol w:w="1084"/>
        <w:gridCol w:w="1103"/>
        <w:gridCol w:w="1253"/>
      </w:tblGrid>
      <w:tr w:rsidR="00216ED2" w:rsidRPr="00216ED2" w:rsidTr="00216ED2">
        <w:trPr>
          <w:trHeight w:val="1247"/>
        </w:trPr>
        <w:tc>
          <w:tcPr>
            <w:tcW w:w="98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Age group (</w:t>
            </w:r>
            <w:proofErr w:type="spellStart"/>
            <w:r w:rsidRPr="00216ED2">
              <w:rPr>
                <w:rFonts w:ascii="Arial" w:eastAsia="Times New Roman" w:hAnsi="Arial" w:cs="Arial"/>
                <w:color w:val="000000"/>
                <w:sz w:val="20"/>
              </w:rPr>
              <w:t>yrs</w:t>
            </w:r>
            <w:proofErr w:type="spellEnd"/>
            <w:r w:rsidRPr="00216ED2">
              <w:rPr>
                <w:rFonts w:ascii="Arial" w:eastAsia="Times New Roman" w:hAnsi="Arial" w:cs="Arial"/>
                <w:color w:val="000000"/>
                <w:sz w:val="20"/>
              </w:rPr>
              <w:t>)</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Total number of women in USA</w:t>
            </w:r>
            <w:r w:rsidR="00224306">
              <w:rPr>
                <w:rFonts w:ascii="Arial" w:eastAsia="Times New Roman" w:hAnsi="Arial" w:cs="Arial"/>
                <w:color w:val="000000"/>
                <w:sz w:val="20"/>
                <w:szCs w:val="24"/>
              </w:rPr>
              <w:t>†</w:t>
            </w:r>
          </w:p>
        </w:tc>
        <w:tc>
          <w:tcPr>
            <w:tcW w:w="926"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OCs (%)</w:t>
            </w:r>
            <w:r w:rsidR="00224306">
              <w:rPr>
                <w:rFonts w:ascii="Arial" w:eastAsia="Times New Roman" w:hAnsi="Arial" w:cs="Arial"/>
                <w:color w:val="000000"/>
                <w:sz w:val="20"/>
                <w:szCs w:val="24"/>
              </w:rPr>
              <w:t>†</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OCs (n)</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inducers/ inhibitors (Mean, %)</w:t>
            </w:r>
            <w:r w:rsidR="00224306">
              <w:rPr>
                <w:rFonts w:ascii="Arial" w:eastAsia="Times New Roman" w:hAnsi="Arial" w:cs="Arial"/>
                <w:color w:val="000000"/>
                <w:sz w:val="20"/>
                <w:szCs w:val="24"/>
              </w:rPr>
              <w:t>‡</w:t>
            </w:r>
          </w:p>
        </w:tc>
        <w:tc>
          <w:tcPr>
            <w:tcW w:w="1253"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inducers/ inhibitors (Mean, n)</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inducers/ inhibitors (LL, %)</w:t>
            </w:r>
            <w:r w:rsidR="00224306">
              <w:rPr>
                <w:rFonts w:ascii="Arial" w:eastAsia="Times New Roman" w:hAnsi="Arial" w:cs="Arial"/>
                <w:color w:val="000000"/>
                <w:sz w:val="20"/>
                <w:szCs w:val="24"/>
              </w:rPr>
              <w:t>‡</w:t>
            </w:r>
          </w:p>
        </w:tc>
        <w:tc>
          <w:tcPr>
            <w:tcW w:w="1084"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inducers/ inhibitors (LL, n)</w:t>
            </w:r>
          </w:p>
        </w:tc>
        <w:tc>
          <w:tcPr>
            <w:tcW w:w="1103"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inducers/ inhibitors (UL, %)</w:t>
            </w:r>
            <w:r w:rsidR="00224306">
              <w:rPr>
                <w:rFonts w:ascii="Arial" w:eastAsia="Times New Roman" w:hAnsi="Arial" w:cs="Arial"/>
                <w:color w:val="000000"/>
                <w:sz w:val="20"/>
                <w:szCs w:val="24"/>
              </w:rPr>
              <w:t>‡</w:t>
            </w:r>
          </w:p>
        </w:tc>
        <w:tc>
          <w:tcPr>
            <w:tcW w:w="1253" w:type="dxa"/>
            <w:tcBorders>
              <w:top w:val="single" w:sz="4" w:space="0" w:color="auto"/>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szCs w:val="24"/>
              </w:rPr>
              <w:t>Women using inducers/ inhibitors (UL, n)</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xml:space="preserve">15-19 </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10,472,771</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16.6</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1,738,479.99</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43,462.00</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1,738.48</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86,924.00</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xml:space="preserve">20-24  </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10,596,263</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19.5</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2,066,271.29</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51,656.78</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2,066.27</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103,313.56</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xml:space="preserve">25-29 </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11,451,225</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19.5</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2,232,988.88</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55,824.72</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2,232.99</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111,649.44</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xml:space="preserve">30-34 </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10,912,520</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11</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1,200,377.20</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30,009.43</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1,200.38</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60,018.86</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35-39</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10,780,518</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11</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1,185,856.98</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29,646.42</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1,185.86</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59,292.85</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xml:space="preserve">40-44 </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10,026,890</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5.1</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511,371.39</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12,784.28</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511.37</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25,568.57</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xml:space="preserve">45-49 </w:t>
            </w:r>
          </w:p>
        </w:tc>
        <w:tc>
          <w:tcPr>
            <w:tcW w:w="1274"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10,479,646</w:t>
            </w:r>
          </w:p>
        </w:tc>
        <w:tc>
          <w:tcPr>
            <w:tcW w:w="926" w:type="dxa"/>
            <w:tcBorders>
              <w:top w:val="nil"/>
              <w:left w:val="nil"/>
              <w:bottom w:val="single" w:sz="4" w:space="0" w:color="auto"/>
              <w:right w:val="single" w:sz="4" w:space="0" w:color="auto"/>
            </w:tcBorders>
            <w:shd w:val="clear" w:color="auto" w:fill="auto"/>
            <w:vAlign w:val="center"/>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5.1</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534,461.95</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13,361.55</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0.1</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534.46</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5</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26,723.10</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27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926"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r>
      <w:tr w:rsidR="00216ED2" w:rsidRPr="00216ED2" w:rsidTr="00216ED2">
        <w:trPr>
          <w:trHeight w:val="26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Total</w:t>
            </w:r>
          </w:p>
        </w:tc>
        <w:tc>
          <w:tcPr>
            <w:tcW w:w="127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926"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427"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9,469,807.66</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236,745.19</w:t>
            </w:r>
          </w:p>
        </w:tc>
        <w:tc>
          <w:tcPr>
            <w:tcW w:w="1065"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084"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9,469.81</w:t>
            </w:r>
          </w:p>
        </w:tc>
        <w:tc>
          <w:tcPr>
            <w:tcW w:w="110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rPr>
                <w:rFonts w:ascii="Arial" w:eastAsia="Times New Roman" w:hAnsi="Arial" w:cs="Arial"/>
                <w:color w:val="000000"/>
                <w:sz w:val="20"/>
              </w:rPr>
            </w:pPr>
            <w:r w:rsidRPr="00216ED2">
              <w:rPr>
                <w:rFonts w:ascii="Arial" w:eastAsia="Times New Roman" w:hAnsi="Arial" w:cs="Arial"/>
                <w:color w:val="000000"/>
                <w:sz w:val="20"/>
              </w:rPr>
              <w:t> </w:t>
            </w:r>
          </w:p>
        </w:tc>
        <w:tc>
          <w:tcPr>
            <w:tcW w:w="1253" w:type="dxa"/>
            <w:tcBorders>
              <w:top w:val="nil"/>
              <w:left w:val="nil"/>
              <w:bottom w:val="single" w:sz="4" w:space="0" w:color="auto"/>
              <w:right w:val="single" w:sz="4" w:space="0" w:color="auto"/>
            </w:tcBorders>
            <w:shd w:val="clear" w:color="auto" w:fill="auto"/>
            <w:noWrap/>
            <w:vAlign w:val="bottom"/>
            <w:hideMark/>
          </w:tcPr>
          <w:p w:rsidR="00216ED2" w:rsidRPr="00216ED2" w:rsidRDefault="00216ED2" w:rsidP="00216ED2">
            <w:pPr>
              <w:spacing w:after="0" w:line="240" w:lineRule="auto"/>
              <w:jc w:val="right"/>
              <w:rPr>
                <w:rFonts w:ascii="Arial" w:eastAsia="Times New Roman" w:hAnsi="Arial" w:cs="Arial"/>
                <w:color w:val="000000"/>
                <w:sz w:val="20"/>
              </w:rPr>
            </w:pPr>
            <w:r w:rsidRPr="00216ED2">
              <w:rPr>
                <w:rFonts w:ascii="Arial" w:eastAsia="Times New Roman" w:hAnsi="Arial" w:cs="Arial"/>
                <w:color w:val="000000"/>
                <w:sz w:val="20"/>
              </w:rPr>
              <w:t>473,490.38</w:t>
            </w:r>
          </w:p>
        </w:tc>
      </w:tr>
    </w:tbl>
    <w:p w:rsidR="00D32576" w:rsidRDefault="00D32576">
      <w:pPr>
        <w:rPr>
          <w:rFonts w:ascii="Arial" w:hAnsi="Arial" w:cs="Arial"/>
          <w:sz w:val="24"/>
          <w:szCs w:val="24"/>
        </w:rPr>
      </w:pPr>
    </w:p>
    <w:p w:rsidR="00933FB4" w:rsidRDefault="00933FB4">
      <w:pPr>
        <w:rPr>
          <w:rFonts w:ascii="Arial" w:hAnsi="Arial" w:cs="Arial"/>
          <w:sz w:val="24"/>
          <w:szCs w:val="24"/>
        </w:rPr>
      </w:pPr>
    </w:p>
    <w:p w:rsidR="00933FB4" w:rsidRDefault="00224306">
      <w:pPr>
        <w:rPr>
          <w:rFonts w:ascii="Arial" w:hAnsi="Arial" w:cs="Arial"/>
          <w:sz w:val="24"/>
          <w:szCs w:val="24"/>
        </w:rPr>
      </w:pPr>
      <w:r>
        <w:rPr>
          <w:rFonts w:ascii="Arial" w:hAnsi="Arial" w:cs="Arial"/>
          <w:sz w:val="24"/>
          <w:szCs w:val="24"/>
        </w:rPr>
        <w:t>† Source: See Table 1</w:t>
      </w:r>
    </w:p>
    <w:p w:rsidR="00224306" w:rsidRDefault="00224306">
      <w:pPr>
        <w:rPr>
          <w:rFonts w:ascii="Arial" w:hAnsi="Arial" w:cs="Arial"/>
          <w:sz w:val="24"/>
          <w:szCs w:val="24"/>
        </w:rPr>
      </w:pPr>
      <w:r>
        <w:rPr>
          <w:rFonts w:ascii="Arial" w:hAnsi="Arial" w:cs="Arial"/>
          <w:sz w:val="24"/>
          <w:szCs w:val="24"/>
        </w:rPr>
        <w:t>‡Source: See Table 2</w:t>
      </w:r>
    </w:p>
    <w:p w:rsidR="00180400" w:rsidRDefault="00180400">
      <w:pPr>
        <w:rPr>
          <w:rFonts w:ascii="Arial" w:hAnsi="Arial" w:cs="Arial"/>
          <w:sz w:val="24"/>
          <w:szCs w:val="24"/>
        </w:rPr>
      </w:pPr>
    </w:p>
    <w:p w:rsidR="00933FB4" w:rsidRDefault="00933FB4">
      <w:pPr>
        <w:rPr>
          <w:rFonts w:ascii="Arial" w:hAnsi="Arial" w:cs="Arial"/>
          <w:sz w:val="24"/>
          <w:szCs w:val="24"/>
        </w:rPr>
      </w:pPr>
    </w:p>
    <w:p w:rsidR="00933FB4" w:rsidRDefault="008860FC">
      <w:pPr>
        <w:rPr>
          <w:rFonts w:ascii="Arial" w:hAnsi="Arial" w:cs="Arial"/>
          <w:sz w:val="24"/>
          <w:szCs w:val="24"/>
        </w:rPr>
      </w:pPr>
      <w:r>
        <w:rPr>
          <w:rFonts w:ascii="Arial" w:hAnsi="Arial" w:cs="Arial"/>
          <w:sz w:val="24"/>
          <w:szCs w:val="24"/>
        </w:rPr>
        <w:t>Table. Pregnancy rates for US women</w:t>
      </w:r>
      <w:r w:rsidR="005D1123">
        <w:rPr>
          <w:rFonts w:ascii="Arial" w:hAnsi="Arial" w:cs="Arial"/>
          <w:sz w:val="24"/>
          <w:szCs w:val="24"/>
        </w:rPr>
        <w:t xml:space="preserve"> in 2009. Rates are pregnancy outcomes per 1000 women in specified group </w:t>
      </w:r>
      <w:r w:rsidR="005D1123">
        <w:rPr>
          <w:rFonts w:ascii="Arial" w:hAnsi="Arial" w:cs="Arial"/>
          <w:sz w:val="24"/>
          <w:szCs w:val="24"/>
        </w:rPr>
        <w:fldChar w:fldCharType="begin">
          <w:fldData xml:space="preserve">PEVuZE5vdGU+PENpdGU+PEF1dGhvcj5DdXJ0aW48L0F1dGhvcj48WWVhcj4yMDEzPC9ZZWFyPjxS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</w:fldData>
        </w:fldChar>
      </w:r>
      <w:r w:rsidR="005D1123">
        <w:rPr>
          <w:rFonts w:ascii="Arial" w:hAnsi="Arial" w:cs="Arial"/>
          <w:sz w:val="24"/>
          <w:szCs w:val="24"/>
        </w:rPr>
        <w:instrText xml:space="preserve"> ADDIN EN.CITE </w:instrText>
      </w:r>
      <w:r w:rsidR="005D1123">
        <w:rPr>
          <w:rFonts w:ascii="Arial" w:hAnsi="Arial" w:cs="Arial"/>
          <w:sz w:val="24"/>
          <w:szCs w:val="24"/>
        </w:rPr>
        <w:fldChar w:fldCharType="begin">
          <w:fldData xml:space="preserve">PEVuZE5vdGU+PENpdGU+PEF1dGhvcj5DdXJ0aW48L0F1dGhvcj48WWVhcj4yMDEzPC9ZZWFyPjxS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</w:fldData>
        </w:fldChar>
      </w:r>
      <w:r w:rsidR="005D1123">
        <w:rPr>
          <w:rFonts w:ascii="Arial" w:hAnsi="Arial" w:cs="Arial"/>
          <w:sz w:val="24"/>
          <w:szCs w:val="24"/>
        </w:rPr>
        <w:instrText xml:space="preserve"> ADDIN EN.CITE.DATA </w:instrText>
      </w:r>
      <w:r w:rsidR="005D1123">
        <w:rPr>
          <w:rFonts w:ascii="Arial" w:hAnsi="Arial" w:cs="Arial"/>
          <w:sz w:val="24"/>
          <w:szCs w:val="24"/>
        </w:rPr>
      </w:r>
      <w:r w:rsidR="005D1123">
        <w:rPr>
          <w:rFonts w:ascii="Arial" w:hAnsi="Arial" w:cs="Arial"/>
          <w:sz w:val="24"/>
          <w:szCs w:val="24"/>
        </w:rPr>
        <w:fldChar w:fldCharType="end"/>
      </w:r>
      <w:r w:rsidR="005D1123">
        <w:rPr>
          <w:rFonts w:ascii="Arial" w:hAnsi="Arial" w:cs="Arial"/>
          <w:sz w:val="24"/>
          <w:szCs w:val="24"/>
        </w:rPr>
      </w:r>
      <w:r w:rsidR="005D1123">
        <w:rPr>
          <w:rFonts w:ascii="Arial" w:hAnsi="Arial" w:cs="Arial"/>
          <w:sz w:val="24"/>
          <w:szCs w:val="24"/>
        </w:rPr>
        <w:fldChar w:fldCharType="separate"/>
      </w:r>
      <w:r w:rsidR="005D1123">
        <w:rPr>
          <w:rFonts w:ascii="Arial" w:hAnsi="Arial" w:cs="Arial"/>
          <w:noProof/>
          <w:sz w:val="24"/>
          <w:szCs w:val="24"/>
        </w:rPr>
        <w:t>(4)</w:t>
      </w:r>
      <w:r w:rsidR="005D1123">
        <w:rPr>
          <w:rFonts w:ascii="Arial" w:hAnsi="Arial" w:cs="Arial"/>
          <w:sz w:val="24"/>
          <w:szCs w:val="24"/>
        </w:rPr>
        <w:fldChar w:fldCharType="end"/>
      </w:r>
    </w:p>
    <w:tbl>
      <w:tblPr>
        <w:tblStyle w:val="TableGrid"/>
        <w:tblW w:w="0" w:type="auto"/>
        <w:tblLook w:val="04A0" w:firstRow="1" w:lastRow="0" w:firstColumn="1" w:lastColumn="0" w:noHBand="0" w:noVBand="1"/>
      </w:tblPr>
      <w:tblGrid>
        <w:gridCol w:w="1541"/>
        <w:gridCol w:w="1541"/>
        <w:gridCol w:w="1541"/>
        <w:gridCol w:w="1541"/>
        <w:gridCol w:w="1542"/>
      </w:tblGrid>
      <w:tr w:rsidR="005D1123" w:rsidTr="005D1123">
        <w:tc>
          <w:tcPr>
            <w:tcW w:w="1541" w:type="dxa"/>
          </w:tcPr>
          <w:p w:rsidR="005D1123" w:rsidRDefault="005D1123">
            <w:pPr>
              <w:rPr>
                <w:rFonts w:ascii="Arial" w:hAnsi="Arial" w:cs="Arial"/>
                <w:sz w:val="24"/>
                <w:szCs w:val="24"/>
              </w:rPr>
            </w:pPr>
            <w:r>
              <w:rPr>
                <w:rFonts w:ascii="Arial" w:hAnsi="Arial" w:cs="Arial"/>
                <w:sz w:val="24"/>
                <w:szCs w:val="24"/>
              </w:rPr>
              <w:t>Age group (years)</w:t>
            </w:r>
          </w:p>
        </w:tc>
        <w:tc>
          <w:tcPr>
            <w:tcW w:w="1541" w:type="dxa"/>
          </w:tcPr>
          <w:p w:rsidR="005D1123" w:rsidRDefault="005D1123">
            <w:pPr>
              <w:rPr>
                <w:rFonts w:ascii="Arial" w:hAnsi="Arial" w:cs="Arial"/>
                <w:sz w:val="24"/>
                <w:szCs w:val="24"/>
              </w:rPr>
            </w:pPr>
            <w:r>
              <w:rPr>
                <w:rFonts w:ascii="Arial" w:hAnsi="Arial" w:cs="Arial"/>
                <w:sz w:val="24"/>
                <w:szCs w:val="24"/>
              </w:rPr>
              <w:t>All pregnancies</w:t>
            </w:r>
          </w:p>
        </w:tc>
        <w:tc>
          <w:tcPr>
            <w:tcW w:w="1541" w:type="dxa"/>
          </w:tcPr>
          <w:p w:rsidR="005D1123" w:rsidRDefault="005D1123">
            <w:pPr>
              <w:rPr>
                <w:rFonts w:ascii="Arial" w:hAnsi="Arial" w:cs="Arial"/>
                <w:sz w:val="24"/>
                <w:szCs w:val="24"/>
              </w:rPr>
            </w:pPr>
            <w:r>
              <w:rPr>
                <w:rFonts w:ascii="Arial" w:hAnsi="Arial" w:cs="Arial"/>
                <w:sz w:val="24"/>
                <w:szCs w:val="24"/>
              </w:rPr>
              <w:t>Live births</w:t>
            </w:r>
          </w:p>
        </w:tc>
        <w:tc>
          <w:tcPr>
            <w:tcW w:w="1541" w:type="dxa"/>
          </w:tcPr>
          <w:p w:rsidR="005D1123" w:rsidRDefault="005D1123">
            <w:pPr>
              <w:rPr>
                <w:rFonts w:ascii="Arial" w:hAnsi="Arial" w:cs="Arial"/>
                <w:sz w:val="24"/>
                <w:szCs w:val="24"/>
              </w:rPr>
            </w:pPr>
            <w:r>
              <w:rPr>
                <w:rFonts w:ascii="Arial" w:hAnsi="Arial" w:cs="Arial"/>
                <w:sz w:val="24"/>
                <w:szCs w:val="24"/>
              </w:rPr>
              <w:t>Induced abortions</w:t>
            </w:r>
          </w:p>
        </w:tc>
        <w:tc>
          <w:tcPr>
            <w:tcW w:w="1542" w:type="dxa"/>
          </w:tcPr>
          <w:p w:rsidR="005D1123" w:rsidRDefault="005D1123">
            <w:pPr>
              <w:rPr>
                <w:rFonts w:ascii="Arial" w:hAnsi="Arial" w:cs="Arial"/>
                <w:sz w:val="24"/>
                <w:szCs w:val="24"/>
              </w:rPr>
            </w:pPr>
            <w:r>
              <w:rPr>
                <w:rFonts w:ascii="Arial" w:hAnsi="Arial" w:cs="Arial"/>
                <w:sz w:val="24"/>
                <w:szCs w:val="24"/>
              </w:rPr>
              <w:t>Fetal losses</w:t>
            </w:r>
          </w:p>
        </w:tc>
      </w:tr>
      <w:tr w:rsidR="005D1123" w:rsidTr="005D1123">
        <w:tc>
          <w:tcPr>
            <w:tcW w:w="1541" w:type="dxa"/>
          </w:tcPr>
          <w:p w:rsidR="005D1123" w:rsidRDefault="005D1123">
            <w:pPr>
              <w:rPr>
                <w:rFonts w:ascii="Arial" w:hAnsi="Arial" w:cs="Arial"/>
                <w:sz w:val="24"/>
                <w:szCs w:val="24"/>
              </w:rPr>
            </w:pPr>
            <w:r>
              <w:rPr>
                <w:rFonts w:ascii="Arial" w:hAnsi="Arial" w:cs="Arial"/>
                <w:sz w:val="24"/>
                <w:szCs w:val="24"/>
              </w:rPr>
              <w:t>15-19</w:t>
            </w:r>
          </w:p>
        </w:tc>
        <w:tc>
          <w:tcPr>
            <w:tcW w:w="1541" w:type="dxa"/>
          </w:tcPr>
          <w:p w:rsidR="005D1123" w:rsidRDefault="005D1123">
            <w:pPr>
              <w:rPr>
                <w:rFonts w:ascii="Arial" w:hAnsi="Arial" w:cs="Arial"/>
                <w:sz w:val="24"/>
                <w:szCs w:val="24"/>
              </w:rPr>
            </w:pPr>
            <w:r>
              <w:rPr>
                <w:rFonts w:ascii="Arial" w:hAnsi="Arial" w:cs="Arial"/>
                <w:sz w:val="24"/>
                <w:szCs w:val="24"/>
              </w:rPr>
              <w:t>65.3</w:t>
            </w:r>
          </w:p>
        </w:tc>
        <w:tc>
          <w:tcPr>
            <w:tcW w:w="1541" w:type="dxa"/>
          </w:tcPr>
          <w:p w:rsidR="005D1123" w:rsidRDefault="005D1123">
            <w:pPr>
              <w:rPr>
                <w:rFonts w:ascii="Arial" w:hAnsi="Arial" w:cs="Arial"/>
                <w:sz w:val="24"/>
                <w:szCs w:val="24"/>
              </w:rPr>
            </w:pPr>
            <w:r>
              <w:rPr>
                <w:rFonts w:ascii="Arial" w:hAnsi="Arial" w:cs="Arial"/>
                <w:sz w:val="24"/>
                <w:szCs w:val="24"/>
              </w:rPr>
              <w:t>37.9</w:t>
            </w:r>
          </w:p>
        </w:tc>
        <w:tc>
          <w:tcPr>
            <w:tcW w:w="1541" w:type="dxa"/>
          </w:tcPr>
          <w:p w:rsidR="005D1123" w:rsidRDefault="005D1123">
            <w:pPr>
              <w:rPr>
                <w:rFonts w:ascii="Arial" w:hAnsi="Arial" w:cs="Arial"/>
                <w:sz w:val="24"/>
                <w:szCs w:val="24"/>
              </w:rPr>
            </w:pPr>
            <w:r>
              <w:rPr>
                <w:rFonts w:ascii="Arial" w:hAnsi="Arial" w:cs="Arial"/>
                <w:sz w:val="24"/>
                <w:szCs w:val="24"/>
              </w:rPr>
              <w:t>16.3</w:t>
            </w:r>
          </w:p>
        </w:tc>
        <w:tc>
          <w:tcPr>
            <w:tcW w:w="1542" w:type="dxa"/>
          </w:tcPr>
          <w:p w:rsidR="005D1123" w:rsidRDefault="005D1123">
            <w:pPr>
              <w:rPr>
                <w:rFonts w:ascii="Arial" w:hAnsi="Arial" w:cs="Arial"/>
                <w:sz w:val="24"/>
                <w:szCs w:val="24"/>
              </w:rPr>
            </w:pPr>
            <w:r>
              <w:rPr>
                <w:rFonts w:ascii="Arial" w:hAnsi="Arial" w:cs="Arial"/>
                <w:sz w:val="24"/>
                <w:szCs w:val="24"/>
              </w:rPr>
              <w:t>11.1</w:t>
            </w:r>
          </w:p>
        </w:tc>
      </w:tr>
      <w:tr w:rsidR="005D1123" w:rsidTr="005D1123">
        <w:tc>
          <w:tcPr>
            <w:tcW w:w="1541" w:type="dxa"/>
          </w:tcPr>
          <w:p w:rsidR="005D1123" w:rsidRDefault="005D1123">
            <w:pPr>
              <w:rPr>
                <w:rFonts w:ascii="Arial" w:hAnsi="Arial" w:cs="Arial"/>
                <w:sz w:val="24"/>
                <w:szCs w:val="24"/>
              </w:rPr>
            </w:pPr>
            <w:r>
              <w:rPr>
                <w:rFonts w:ascii="Arial" w:hAnsi="Arial" w:cs="Arial"/>
                <w:sz w:val="24"/>
                <w:szCs w:val="24"/>
              </w:rPr>
              <w:t>20-24</w:t>
            </w:r>
          </w:p>
        </w:tc>
        <w:tc>
          <w:tcPr>
            <w:tcW w:w="1541" w:type="dxa"/>
          </w:tcPr>
          <w:p w:rsidR="005D1123" w:rsidRDefault="005D1123">
            <w:pPr>
              <w:rPr>
                <w:rFonts w:ascii="Arial" w:hAnsi="Arial" w:cs="Arial"/>
                <w:sz w:val="24"/>
                <w:szCs w:val="24"/>
              </w:rPr>
            </w:pPr>
            <w:r>
              <w:rPr>
                <w:rFonts w:ascii="Arial" w:hAnsi="Arial" w:cs="Arial"/>
                <w:sz w:val="24"/>
                <w:szCs w:val="24"/>
              </w:rPr>
              <w:t>153.8</w:t>
            </w:r>
          </w:p>
        </w:tc>
        <w:tc>
          <w:tcPr>
            <w:tcW w:w="1541" w:type="dxa"/>
          </w:tcPr>
          <w:p w:rsidR="005D1123" w:rsidRDefault="005D1123">
            <w:pPr>
              <w:rPr>
                <w:rFonts w:ascii="Arial" w:hAnsi="Arial" w:cs="Arial"/>
                <w:sz w:val="24"/>
                <w:szCs w:val="24"/>
              </w:rPr>
            </w:pPr>
            <w:r>
              <w:rPr>
                <w:rFonts w:ascii="Arial" w:hAnsi="Arial" w:cs="Arial"/>
                <w:sz w:val="24"/>
                <w:szCs w:val="24"/>
              </w:rPr>
              <w:t>96.2</w:t>
            </w:r>
          </w:p>
        </w:tc>
        <w:tc>
          <w:tcPr>
            <w:tcW w:w="1541" w:type="dxa"/>
          </w:tcPr>
          <w:p w:rsidR="005D1123" w:rsidRDefault="005D1123">
            <w:pPr>
              <w:rPr>
                <w:rFonts w:ascii="Arial" w:hAnsi="Arial" w:cs="Arial"/>
                <w:sz w:val="24"/>
                <w:szCs w:val="24"/>
              </w:rPr>
            </w:pPr>
            <w:r>
              <w:rPr>
                <w:rFonts w:ascii="Arial" w:hAnsi="Arial" w:cs="Arial"/>
                <w:sz w:val="24"/>
                <w:szCs w:val="24"/>
              </w:rPr>
              <w:t>36.0</w:t>
            </w:r>
          </w:p>
        </w:tc>
        <w:tc>
          <w:tcPr>
            <w:tcW w:w="1542" w:type="dxa"/>
          </w:tcPr>
          <w:p w:rsidR="005D1123" w:rsidRDefault="005D1123">
            <w:pPr>
              <w:rPr>
                <w:rFonts w:ascii="Arial" w:hAnsi="Arial" w:cs="Arial"/>
                <w:sz w:val="24"/>
                <w:szCs w:val="24"/>
              </w:rPr>
            </w:pPr>
            <w:r>
              <w:rPr>
                <w:rFonts w:ascii="Arial" w:hAnsi="Arial" w:cs="Arial"/>
                <w:sz w:val="24"/>
                <w:szCs w:val="24"/>
              </w:rPr>
              <w:t>21.6</w:t>
            </w:r>
          </w:p>
        </w:tc>
      </w:tr>
      <w:tr w:rsidR="005D1123" w:rsidTr="005D1123">
        <w:tc>
          <w:tcPr>
            <w:tcW w:w="1541" w:type="dxa"/>
          </w:tcPr>
          <w:p w:rsidR="005D1123" w:rsidRDefault="005D1123">
            <w:pPr>
              <w:rPr>
                <w:rFonts w:ascii="Arial" w:hAnsi="Arial" w:cs="Arial"/>
                <w:sz w:val="24"/>
                <w:szCs w:val="24"/>
              </w:rPr>
            </w:pPr>
            <w:r>
              <w:rPr>
                <w:rFonts w:ascii="Arial" w:hAnsi="Arial" w:cs="Arial"/>
                <w:sz w:val="24"/>
                <w:szCs w:val="24"/>
              </w:rPr>
              <w:t>25-29</w:t>
            </w:r>
          </w:p>
        </w:tc>
        <w:tc>
          <w:tcPr>
            <w:tcW w:w="1541" w:type="dxa"/>
          </w:tcPr>
          <w:p w:rsidR="005D1123" w:rsidRDefault="005D1123">
            <w:pPr>
              <w:rPr>
                <w:rFonts w:ascii="Arial" w:hAnsi="Arial" w:cs="Arial"/>
                <w:sz w:val="24"/>
                <w:szCs w:val="24"/>
              </w:rPr>
            </w:pPr>
            <w:r>
              <w:rPr>
                <w:rFonts w:ascii="Arial" w:hAnsi="Arial" w:cs="Arial"/>
                <w:sz w:val="24"/>
                <w:szCs w:val="24"/>
              </w:rPr>
              <w:t>162.0</w:t>
            </w:r>
          </w:p>
        </w:tc>
        <w:tc>
          <w:tcPr>
            <w:tcW w:w="1541" w:type="dxa"/>
          </w:tcPr>
          <w:p w:rsidR="005D1123" w:rsidRDefault="005D1123">
            <w:pPr>
              <w:rPr>
                <w:rFonts w:ascii="Arial" w:hAnsi="Arial" w:cs="Arial"/>
                <w:sz w:val="24"/>
                <w:szCs w:val="24"/>
              </w:rPr>
            </w:pPr>
            <w:r>
              <w:rPr>
                <w:rFonts w:ascii="Arial" w:hAnsi="Arial" w:cs="Arial"/>
                <w:sz w:val="24"/>
                <w:szCs w:val="24"/>
              </w:rPr>
              <w:t>111.5</w:t>
            </w:r>
          </w:p>
        </w:tc>
        <w:tc>
          <w:tcPr>
            <w:tcW w:w="1541" w:type="dxa"/>
          </w:tcPr>
          <w:p w:rsidR="005D1123" w:rsidRDefault="005D1123">
            <w:pPr>
              <w:rPr>
                <w:rFonts w:ascii="Arial" w:hAnsi="Arial" w:cs="Arial"/>
                <w:sz w:val="24"/>
                <w:szCs w:val="24"/>
              </w:rPr>
            </w:pPr>
            <w:r>
              <w:rPr>
                <w:rFonts w:ascii="Arial" w:hAnsi="Arial" w:cs="Arial"/>
                <w:sz w:val="24"/>
                <w:szCs w:val="24"/>
              </w:rPr>
              <w:t>27.1</w:t>
            </w:r>
          </w:p>
        </w:tc>
        <w:tc>
          <w:tcPr>
            <w:tcW w:w="1542" w:type="dxa"/>
          </w:tcPr>
          <w:p w:rsidR="005D1123" w:rsidRDefault="005D1123">
            <w:pPr>
              <w:rPr>
                <w:rFonts w:ascii="Arial" w:hAnsi="Arial" w:cs="Arial"/>
                <w:sz w:val="24"/>
                <w:szCs w:val="24"/>
              </w:rPr>
            </w:pPr>
            <w:r>
              <w:rPr>
                <w:rFonts w:ascii="Arial" w:hAnsi="Arial" w:cs="Arial"/>
                <w:sz w:val="24"/>
                <w:szCs w:val="24"/>
              </w:rPr>
              <w:t>23.4</w:t>
            </w:r>
          </w:p>
        </w:tc>
      </w:tr>
      <w:tr w:rsidR="005D1123" w:rsidTr="005D1123">
        <w:tc>
          <w:tcPr>
            <w:tcW w:w="1541" w:type="dxa"/>
          </w:tcPr>
          <w:p w:rsidR="005D1123" w:rsidRDefault="005D1123">
            <w:pPr>
              <w:rPr>
                <w:rFonts w:ascii="Arial" w:hAnsi="Arial" w:cs="Arial"/>
                <w:sz w:val="24"/>
                <w:szCs w:val="24"/>
              </w:rPr>
            </w:pPr>
            <w:r>
              <w:rPr>
                <w:rFonts w:ascii="Arial" w:hAnsi="Arial" w:cs="Arial"/>
                <w:sz w:val="24"/>
                <w:szCs w:val="24"/>
              </w:rPr>
              <w:t>30-34</w:t>
            </w:r>
          </w:p>
        </w:tc>
        <w:tc>
          <w:tcPr>
            <w:tcW w:w="1541" w:type="dxa"/>
          </w:tcPr>
          <w:p w:rsidR="005D1123" w:rsidRDefault="005D1123">
            <w:pPr>
              <w:rPr>
                <w:rFonts w:ascii="Arial" w:hAnsi="Arial" w:cs="Arial"/>
                <w:sz w:val="24"/>
                <w:szCs w:val="24"/>
              </w:rPr>
            </w:pPr>
            <w:r>
              <w:rPr>
                <w:rFonts w:ascii="Arial" w:hAnsi="Arial" w:cs="Arial"/>
                <w:sz w:val="24"/>
                <w:szCs w:val="24"/>
              </w:rPr>
              <w:t>138.0</w:t>
            </w:r>
          </w:p>
        </w:tc>
        <w:tc>
          <w:tcPr>
            <w:tcW w:w="1541" w:type="dxa"/>
          </w:tcPr>
          <w:p w:rsidR="005D1123" w:rsidRDefault="005D1123">
            <w:pPr>
              <w:rPr>
                <w:rFonts w:ascii="Arial" w:hAnsi="Arial" w:cs="Arial"/>
                <w:sz w:val="24"/>
                <w:szCs w:val="24"/>
              </w:rPr>
            </w:pPr>
            <w:r>
              <w:rPr>
                <w:rFonts w:ascii="Arial" w:hAnsi="Arial" w:cs="Arial"/>
                <w:sz w:val="24"/>
                <w:szCs w:val="24"/>
              </w:rPr>
              <w:t>97.5</w:t>
            </w:r>
          </w:p>
        </w:tc>
        <w:tc>
          <w:tcPr>
            <w:tcW w:w="1541" w:type="dxa"/>
          </w:tcPr>
          <w:p w:rsidR="005D1123" w:rsidRDefault="005D1123">
            <w:pPr>
              <w:rPr>
                <w:rFonts w:ascii="Arial" w:hAnsi="Arial" w:cs="Arial"/>
                <w:sz w:val="24"/>
                <w:szCs w:val="24"/>
              </w:rPr>
            </w:pPr>
            <w:r>
              <w:rPr>
                <w:rFonts w:ascii="Arial" w:hAnsi="Arial" w:cs="Arial"/>
                <w:sz w:val="24"/>
                <w:szCs w:val="24"/>
              </w:rPr>
              <w:t>17.7</w:t>
            </w:r>
          </w:p>
        </w:tc>
        <w:tc>
          <w:tcPr>
            <w:tcW w:w="1542" w:type="dxa"/>
          </w:tcPr>
          <w:p w:rsidR="005D1123" w:rsidRDefault="005D1123">
            <w:pPr>
              <w:rPr>
                <w:rFonts w:ascii="Arial" w:hAnsi="Arial" w:cs="Arial"/>
                <w:sz w:val="24"/>
                <w:szCs w:val="24"/>
              </w:rPr>
            </w:pPr>
            <w:r>
              <w:rPr>
                <w:rFonts w:ascii="Arial" w:hAnsi="Arial" w:cs="Arial"/>
                <w:sz w:val="24"/>
                <w:szCs w:val="24"/>
              </w:rPr>
              <w:t>22.9</w:t>
            </w:r>
          </w:p>
        </w:tc>
      </w:tr>
      <w:tr w:rsidR="005D1123" w:rsidTr="005D1123">
        <w:tc>
          <w:tcPr>
            <w:tcW w:w="1541" w:type="dxa"/>
          </w:tcPr>
          <w:p w:rsidR="005D1123" w:rsidRDefault="005D1123">
            <w:pPr>
              <w:rPr>
                <w:rFonts w:ascii="Arial" w:hAnsi="Arial" w:cs="Arial"/>
                <w:sz w:val="24"/>
                <w:szCs w:val="24"/>
              </w:rPr>
            </w:pPr>
            <w:r>
              <w:rPr>
                <w:rFonts w:ascii="Arial" w:hAnsi="Arial" w:cs="Arial"/>
                <w:sz w:val="24"/>
                <w:szCs w:val="24"/>
              </w:rPr>
              <w:t>35-39</w:t>
            </w:r>
          </w:p>
        </w:tc>
        <w:tc>
          <w:tcPr>
            <w:tcW w:w="1541" w:type="dxa"/>
          </w:tcPr>
          <w:p w:rsidR="005D1123" w:rsidRDefault="005D1123">
            <w:pPr>
              <w:rPr>
                <w:rFonts w:ascii="Arial" w:hAnsi="Arial" w:cs="Arial"/>
                <w:sz w:val="24"/>
                <w:szCs w:val="24"/>
              </w:rPr>
            </w:pPr>
            <w:r>
              <w:rPr>
                <w:rFonts w:ascii="Arial" w:hAnsi="Arial" w:cs="Arial"/>
                <w:sz w:val="24"/>
                <w:szCs w:val="24"/>
              </w:rPr>
              <w:t>77</w:t>
            </w:r>
          </w:p>
        </w:tc>
        <w:tc>
          <w:tcPr>
            <w:tcW w:w="1541" w:type="dxa"/>
          </w:tcPr>
          <w:p w:rsidR="005D1123" w:rsidRDefault="005D1123">
            <w:pPr>
              <w:rPr>
                <w:rFonts w:ascii="Arial" w:hAnsi="Arial" w:cs="Arial"/>
                <w:sz w:val="24"/>
                <w:szCs w:val="24"/>
              </w:rPr>
            </w:pPr>
            <w:r>
              <w:rPr>
                <w:rFonts w:ascii="Arial" w:hAnsi="Arial" w:cs="Arial"/>
                <w:sz w:val="24"/>
                <w:szCs w:val="24"/>
              </w:rPr>
              <w:t>46.1</w:t>
            </w:r>
          </w:p>
        </w:tc>
        <w:tc>
          <w:tcPr>
            <w:tcW w:w="1541" w:type="dxa"/>
          </w:tcPr>
          <w:p w:rsidR="005D1123" w:rsidRDefault="005D1123">
            <w:pPr>
              <w:rPr>
                <w:rFonts w:ascii="Arial" w:hAnsi="Arial" w:cs="Arial"/>
                <w:sz w:val="24"/>
                <w:szCs w:val="24"/>
              </w:rPr>
            </w:pPr>
            <w:r>
              <w:rPr>
                <w:rFonts w:ascii="Arial" w:hAnsi="Arial" w:cs="Arial"/>
                <w:sz w:val="24"/>
                <w:szCs w:val="24"/>
              </w:rPr>
              <w:t>9.8</w:t>
            </w:r>
          </w:p>
        </w:tc>
        <w:tc>
          <w:tcPr>
            <w:tcW w:w="1542" w:type="dxa"/>
          </w:tcPr>
          <w:p w:rsidR="005D1123" w:rsidRDefault="005D1123">
            <w:pPr>
              <w:rPr>
                <w:rFonts w:ascii="Arial" w:hAnsi="Arial" w:cs="Arial"/>
                <w:sz w:val="24"/>
                <w:szCs w:val="24"/>
              </w:rPr>
            </w:pPr>
            <w:r>
              <w:rPr>
                <w:rFonts w:ascii="Arial" w:hAnsi="Arial" w:cs="Arial"/>
                <w:sz w:val="24"/>
                <w:szCs w:val="24"/>
              </w:rPr>
              <w:t>21.1</w:t>
            </w:r>
          </w:p>
        </w:tc>
      </w:tr>
      <w:tr w:rsidR="005D1123" w:rsidTr="005D1123">
        <w:tc>
          <w:tcPr>
            <w:tcW w:w="1541" w:type="dxa"/>
          </w:tcPr>
          <w:p w:rsidR="005D1123" w:rsidRDefault="005D1123">
            <w:pPr>
              <w:rPr>
                <w:rFonts w:ascii="Arial" w:hAnsi="Arial" w:cs="Arial"/>
                <w:sz w:val="24"/>
                <w:szCs w:val="24"/>
              </w:rPr>
            </w:pPr>
            <w:r>
              <w:rPr>
                <w:rFonts w:ascii="Arial" w:hAnsi="Arial" w:cs="Arial"/>
                <w:sz w:val="24"/>
                <w:szCs w:val="24"/>
              </w:rPr>
              <w:t>40-44</w:t>
            </w:r>
          </w:p>
        </w:tc>
        <w:tc>
          <w:tcPr>
            <w:tcW w:w="1541" w:type="dxa"/>
          </w:tcPr>
          <w:p w:rsidR="005D1123" w:rsidRDefault="005D1123">
            <w:pPr>
              <w:rPr>
                <w:rFonts w:ascii="Arial" w:hAnsi="Arial" w:cs="Arial"/>
                <w:sz w:val="24"/>
                <w:szCs w:val="24"/>
              </w:rPr>
            </w:pPr>
            <w:r>
              <w:rPr>
                <w:rFonts w:ascii="Arial" w:hAnsi="Arial" w:cs="Arial"/>
                <w:sz w:val="24"/>
                <w:szCs w:val="24"/>
              </w:rPr>
              <w:t>19.2</w:t>
            </w:r>
          </w:p>
        </w:tc>
        <w:tc>
          <w:tcPr>
            <w:tcW w:w="1541" w:type="dxa"/>
          </w:tcPr>
          <w:p w:rsidR="005D1123" w:rsidRDefault="005D1123">
            <w:pPr>
              <w:rPr>
                <w:rFonts w:ascii="Arial" w:hAnsi="Arial" w:cs="Arial"/>
                <w:sz w:val="24"/>
                <w:szCs w:val="24"/>
              </w:rPr>
            </w:pPr>
            <w:r>
              <w:rPr>
                <w:rFonts w:ascii="Arial" w:hAnsi="Arial" w:cs="Arial"/>
                <w:sz w:val="24"/>
                <w:szCs w:val="24"/>
              </w:rPr>
              <w:t>10.8</w:t>
            </w:r>
          </w:p>
        </w:tc>
        <w:tc>
          <w:tcPr>
            <w:tcW w:w="1541" w:type="dxa"/>
          </w:tcPr>
          <w:p w:rsidR="005D1123" w:rsidRDefault="005D1123">
            <w:pPr>
              <w:rPr>
                <w:rFonts w:ascii="Arial" w:hAnsi="Arial" w:cs="Arial"/>
                <w:sz w:val="24"/>
                <w:szCs w:val="24"/>
              </w:rPr>
            </w:pPr>
            <w:r>
              <w:rPr>
                <w:rFonts w:ascii="Arial" w:hAnsi="Arial" w:cs="Arial"/>
                <w:sz w:val="24"/>
                <w:szCs w:val="24"/>
              </w:rPr>
              <w:t>3.5</w:t>
            </w:r>
          </w:p>
        </w:tc>
        <w:tc>
          <w:tcPr>
            <w:tcW w:w="1542" w:type="dxa"/>
          </w:tcPr>
          <w:p w:rsidR="005D1123" w:rsidRDefault="005D1123">
            <w:pPr>
              <w:rPr>
                <w:rFonts w:ascii="Arial" w:hAnsi="Arial" w:cs="Arial"/>
                <w:sz w:val="24"/>
                <w:szCs w:val="24"/>
              </w:rPr>
            </w:pPr>
            <w:r>
              <w:rPr>
                <w:rFonts w:ascii="Arial" w:hAnsi="Arial" w:cs="Arial"/>
                <w:sz w:val="24"/>
                <w:szCs w:val="24"/>
              </w:rPr>
              <w:t>4.9</w:t>
            </w:r>
          </w:p>
        </w:tc>
      </w:tr>
    </w:tbl>
    <w:p w:rsidR="008860FC" w:rsidRDefault="008860FC">
      <w:pPr>
        <w:rPr>
          <w:rFonts w:ascii="Arial" w:hAnsi="Arial" w:cs="Arial"/>
          <w:sz w:val="24"/>
          <w:szCs w:val="24"/>
        </w:rPr>
      </w:pPr>
    </w:p>
    <w:p w:rsidR="000A7E22" w:rsidRDefault="000A7E22">
      <w:pPr>
        <w:rPr>
          <w:rFonts w:ascii="Arial" w:hAnsi="Arial" w:cs="Arial"/>
          <w:sz w:val="24"/>
          <w:szCs w:val="24"/>
        </w:rPr>
      </w:pPr>
    </w:p>
    <w:p w:rsidR="000A7E22" w:rsidRDefault="000A7E22">
      <w:pPr>
        <w:rPr>
          <w:rFonts w:ascii="Arial" w:hAnsi="Arial" w:cs="Arial"/>
          <w:sz w:val="24"/>
          <w:szCs w:val="24"/>
        </w:rPr>
      </w:pPr>
    </w:p>
    <w:p w:rsidR="000A7E22" w:rsidRDefault="000A7E22">
      <w:pPr>
        <w:rPr>
          <w:rFonts w:ascii="Arial" w:hAnsi="Arial" w:cs="Arial"/>
          <w:sz w:val="24"/>
          <w:szCs w:val="24"/>
        </w:rPr>
      </w:pPr>
    </w:p>
    <w:p w:rsidR="000A7E22" w:rsidRDefault="000A7E22">
      <w:pPr>
        <w:rPr>
          <w:rFonts w:ascii="Arial" w:hAnsi="Arial" w:cs="Arial"/>
          <w:sz w:val="24"/>
          <w:szCs w:val="24"/>
        </w:rPr>
      </w:pPr>
    </w:p>
    <w:p w:rsidR="000A7E22" w:rsidRDefault="000A7E22">
      <w:pPr>
        <w:rPr>
          <w:rFonts w:ascii="Arial" w:hAnsi="Arial" w:cs="Arial"/>
          <w:sz w:val="24"/>
          <w:szCs w:val="24"/>
        </w:rPr>
      </w:pPr>
      <w:r>
        <w:rPr>
          <w:rFonts w:ascii="Arial" w:hAnsi="Arial" w:cs="Arial"/>
          <w:sz w:val="24"/>
          <w:szCs w:val="24"/>
        </w:rPr>
        <w:lastRenderedPageBreak/>
        <w:t xml:space="preserve">Table. Percentage of unintended pregnancies that ended in abortion and rate of unintended pregnancies that ended in birth for all US females, 2011 </w:t>
      </w:r>
      <w:r w:rsidR="00CB023D">
        <w:rPr>
          <w:rFonts w:ascii="Arial" w:hAnsi="Arial" w:cs="Arial"/>
          <w:sz w:val="24"/>
          <w:szCs w:val="24"/>
        </w:rPr>
        <w:fldChar w:fldCharType="begin"/>
      </w:r>
      <w:r w:rsidR="00CB023D">
        <w:rPr>
          <w:rFonts w:ascii="Arial" w:hAnsi="Arial" w:cs="Arial"/>
          <w:sz w:val="24"/>
          <w:szCs w:val="24"/>
        </w:rPr>
        <w:instrText xml:space="preserve"> ADDIN EN.CITE &lt;EndNote&gt;&lt;Cite&gt;&lt;Author&gt;Finer&lt;/Author&gt;&lt;Year&gt;2016&lt;/Year&gt;&lt;RecNum&gt;54&lt;/RecNum&gt;&lt;DisplayText&gt;(5)&lt;/DisplayText&gt;&lt;record&gt;&lt;rec-number&gt;54&lt;/rec-number&gt;&lt;foreign-keys&gt;&lt;key app="EN" db-id="r59xt0dxix09d4evxtfvrsr2s2vaw9eze5tx" timestamp="1584979483"&gt;54&lt;/key&gt;&lt;/foreign-keys&gt;&lt;ref-type name="Journal Article"&gt;17&lt;/ref-type&gt;&lt;contributors&gt;&lt;authors&gt;&lt;author&gt;Finer, Lawrence B&lt;/author&gt;&lt;author&gt;Zolna, Mia R&lt;/author&gt;&lt;/authors&gt;&lt;/contributors&gt;&lt;titles&gt;&lt;title&gt;Declines in unintended pregnancy in the United States, 2008–2011&lt;/title&gt;&lt;secondary-title&gt;New England Journal of Medicine&lt;/secondary-title&gt;&lt;/titles&gt;&lt;periodical&gt;&lt;full-title&gt;New England Journal of Medicine&lt;/full-title&gt;&lt;/periodical&gt;&lt;pages&gt;843-852&lt;/pages&gt;&lt;volume&gt;374&lt;/volume&gt;&lt;number&gt;9&lt;/number&gt;&lt;dates&gt;&lt;year&gt;2016&lt;/year&gt;&lt;/dates&gt;&lt;isbn&gt;0028-4793&lt;/isbn&gt;&lt;urls&gt;&lt;/urls&gt;&lt;/record&gt;&lt;/Cite&gt;&lt;/EndNote&gt;</w:instrText>
      </w:r>
      <w:r w:rsidR="00CB023D">
        <w:rPr>
          <w:rFonts w:ascii="Arial" w:hAnsi="Arial" w:cs="Arial"/>
          <w:sz w:val="24"/>
          <w:szCs w:val="24"/>
        </w:rPr>
        <w:fldChar w:fldCharType="separate"/>
      </w:r>
      <w:r w:rsidR="00CB023D">
        <w:rPr>
          <w:rFonts w:ascii="Arial" w:hAnsi="Arial" w:cs="Arial"/>
          <w:noProof/>
          <w:sz w:val="24"/>
          <w:szCs w:val="24"/>
        </w:rPr>
        <w:t>(5)</w:t>
      </w:r>
      <w:r w:rsidR="00CB023D">
        <w:rPr>
          <w:rFonts w:ascii="Arial" w:hAnsi="Arial" w:cs="Arial"/>
          <w:sz w:val="24"/>
          <w:szCs w:val="24"/>
        </w:rPr>
        <w:fldChar w:fldCharType="end"/>
      </w:r>
    </w:p>
    <w:p w:rsidR="000A7E22" w:rsidRDefault="000A7E22">
      <w:pPr>
        <w:rPr>
          <w:rFonts w:ascii="Arial" w:hAnsi="Arial" w:cs="Arial"/>
          <w:sz w:val="24"/>
          <w:szCs w:val="24"/>
        </w:rPr>
      </w:pPr>
    </w:p>
    <w:tbl>
      <w:tblPr>
        <w:tblStyle w:val="TableGrid"/>
        <w:tblW w:w="0" w:type="auto"/>
        <w:tblLook w:val="04A0" w:firstRow="1" w:lastRow="0" w:firstColumn="1" w:lastColumn="0" w:noHBand="0" w:noVBand="1"/>
      </w:tblPr>
      <w:tblGrid>
        <w:gridCol w:w="1541"/>
        <w:gridCol w:w="1541"/>
        <w:gridCol w:w="1541"/>
        <w:gridCol w:w="1541"/>
        <w:gridCol w:w="1541"/>
        <w:gridCol w:w="1541"/>
        <w:gridCol w:w="1541"/>
      </w:tblGrid>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Age group (years)</w:t>
            </w:r>
          </w:p>
        </w:tc>
        <w:tc>
          <w:tcPr>
            <w:tcW w:w="1541" w:type="dxa"/>
          </w:tcPr>
          <w:p w:rsidR="00C757C8" w:rsidRDefault="00C757C8" w:rsidP="00CB023D">
            <w:pPr>
              <w:rPr>
                <w:rFonts w:ascii="Arial" w:hAnsi="Arial" w:cs="Arial"/>
                <w:sz w:val="24"/>
                <w:szCs w:val="24"/>
              </w:rPr>
            </w:pPr>
            <w:r>
              <w:rPr>
                <w:rFonts w:ascii="Arial" w:hAnsi="Arial" w:cs="Arial"/>
                <w:sz w:val="24"/>
                <w:szCs w:val="24"/>
              </w:rPr>
              <w:t xml:space="preserve">% of pregnancies that were unintended </w:t>
            </w:r>
          </w:p>
        </w:tc>
        <w:tc>
          <w:tcPr>
            <w:tcW w:w="1541" w:type="dxa"/>
          </w:tcPr>
          <w:p w:rsidR="00C757C8" w:rsidRDefault="00C757C8" w:rsidP="00CB023D">
            <w:pPr>
              <w:rPr>
                <w:rFonts w:ascii="Arial" w:hAnsi="Arial" w:cs="Arial"/>
                <w:sz w:val="24"/>
                <w:szCs w:val="24"/>
              </w:rPr>
            </w:pPr>
            <w:r>
              <w:rPr>
                <w:rFonts w:ascii="Arial" w:hAnsi="Arial" w:cs="Arial"/>
                <w:sz w:val="24"/>
                <w:szCs w:val="24"/>
              </w:rPr>
              <w:t>Total pregnancy rate</w:t>
            </w:r>
          </w:p>
        </w:tc>
        <w:tc>
          <w:tcPr>
            <w:tcW w:w="1541" w:type="dxa"/>
          </w:tcPr>
          <w:p w:rsidR="00C757C8" w:rsidRDefault="00C757C8" w:rsidP="00CB023D">
            <w:pPr>
              <w:rPr>
                <w:rFonts w:ascii="Arial" w:hAnsi="Arial" w:cs="Arial"/>
                <w:sz w:val="24"/>
                <w:szCs w:val="24"/>
              </w:rPr>
            </w:pPr>
            <w:r>
              <w:rPr>
                <w:rFonts w:ascii="Arial" w:hAnsi="Arial" w:cs="Arial"/>
                <w:sz w:val="24"/>
                <w:szCs w:val="24"/>
              </w:rPr>
              <w:t>Unintended pregnancy rate</w:t>
            </w:r>
          </w:p>
        </w:tc>
        <w:tc>
          <w:tcPr>
            <w:tcW w:w="1541" w:type="dxa"/>
          </w:tcPr>
          <w:p w:rsidR="00C757C8" w:rsidRDefault="00C757C8" w:rsidP="00CB023D">
            <w:pPr>
              <w:rPr>
                <w:rFonts w:ascii="Arial" w:hAnsi="Arial" w:cs="Arial"/>
                <w:sz w:val="24"/>
                <w:szCs w:val="24"/>
              </w:rPr>
            </w:pPr>
            <w:r>
              <w:rPr>
                <w:rFonts w:ascii="Arial" w:hAnsi="Arial" w:cs="Arial"/>
                <w:sz w:val="24"/>
                <w:szCs w:val="24"/>
              </w:rPr>
              <w:t>% of unintended pregnancies that ended in abortion</w:t>
            </w:r>
          </w:p>
        </w:tc>
        <w:tc>
          <w:tcPr>
            <w:tcW w:w="1541" w:type="dxa"/>
          </w:tcPr>
          <w:p w:rsidR="00C757C8" w:rsidRDefault="00C757C8" w:rsidP="00CB023D">
            <w:pPr>
              <w:rPr>
                <w:rFonts w:ascii="Arial" w:hAnsi="Arial" w:cs="Arial"/>
                <w:sz w:val="24"/>
                <w:szCs w:val="24"/>
              </w:rPr>
            </w:pPr>
            <w:r>
              <w:rPr>
                <w:rFonts w:ascii="Arial" w:hAnsi="Arial" w:cs="Arial"/>
                <w:sz w:val="24"/>
                <w:szCs w:val="24"/>
              </w:rPr>
              <w:t xml:space="preserve">% of UP that ended in birth </w:t>
            </w:r>
          </w:p>
        </w:tc>
        <w:tc>
          <w:tcPr>
            <w:tcW w:w="1541" w:type="dxa"/>
          </w:tcPr>
          <w:p w:rsidR="00C757C8" w:rsidRDefault="00C757C8" w:rsidP="00CB023D">
            <w:pPr>
              <w:rPr>
                <w:rFonts w:ascii="Arial" w:hAnsi="Arial" w:cs="Arial"/>
                <w:sz w:val="24"/>
                <w:szCs w:val="24"/>
              </w:rPr>
            </w:pPr>
            <w:r>
              <w:rPr>
                <w:rFonts w:ascii="Arial" w:hAnsi="Arial" w:cs="Arial"/>
                <w:sz w:val="24"/>
                <w:szCs w:val="24"/>
              </w:rPr>
              <w:t>Rate of unintended pregnancies that ended in birth (per 1000 women aged 15-44 years)</w:t>
            </w:r>
          </w:p>
        </w:tc>
      </w:tr>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15-19</w:t>
            </w:r>
          </w:p>
        </w:tc>
        <w:tc>
          <w:tcPr>
            <w:tcW w:w="1541" w:type="dxa"/>
          </w:tcPr>
          <w:p w:rsidR="00C757C8" w:rsidRDefault="00C757C8" w:rsidP="00CB023D">
            <w:pPr>
              <w:rPr>
                <w:rFonts w:ascii="Arial" w:hAnsi="Arial" w:cs="Arial"/>
                <w:sz w:val="24"/>
                <w:szCs w:val="24"/>
              </w:rPr>
            </w:pPr>
            <w:r>
              <w:rPr>
                <w:rFonts w:ascii="Arial" w:hAnsi="Arial" w:cs="Arial"/>
                <w:sz w:val="24"/>
                <w:szCs w:val="24"/>
              </w:rPr>
              <w:t>75</w:t>
            </w:r>
          </w:p>
        </w:tc>
        <w:tc>
          <w:tcPr>
            <w:tcW w:w="1541" w:type="dxa"/>
          </w:tcPr>
          <w:p w:rsidR="00C757C8" w:rsidRDefault="00C757C8" w:rsidP="00CB023D">
            <w:pPr>
              <w:rPr>
                <w:rFonts w:ascii="Arial" w:hAnsi="Arial" w:cs="Arial"/>
                <w:sz w:val="24"/>
                <w:szCs w:val="24"/>
              </w:rPr>
            </w:pPr>
            <w:r>
              <w:rPr>
                <w:rFonts w:ascii="Arial" w:hAnsi="Arial" w:cs="Arial"/>
                <w:sz w:val="24"/>
                <w:szCs w:val="24"/>
              </w:rPr>
              <w:t>55</w:t>
            </w:r>
          </w:p>
        </w:tc>
        <w:tc>
          <w:tcPr>
            <w:tcW w:w="1541" w:type="dxa"/>
          </w:tcPr>
          <w:p w:rsidR="00C757C8" w:rsidRDefault="00C757C8" w:rsidP="00CB023D">
            <w:pPr>
              <w:rPr>
                <w:rFonts w:ascii="Arial" w:hAnsi="Arial" w:cs="Arial"/>
                <w:sz w:val="24"/>
                <w:szCs w:val="24"/>
              </w:rPr>
            </w:pPr>
            <w:r>
              <w:rPr>
                <w:rFonts w:ascii="Arial" w:hAnsi="Arial" w:cs="Arial"/>
                <w:sz w:val="24"/>
                <w:szCs w:val="24"/>
              </w:rPr>
              <w:t>41</w:t>
            </w:r>
          </w:p>
        </w:tc>
        <w:tc>
          <w:tcPr>
            <w:tcW w:w="1541" w:type="dxa"/>
          </w:tcPr>
          <w:p w:rsidR="00C757C8" w:rsidRDefault="00C757C8" w:rsidP="00CB023D">
            <w:pPr>
              <w:rPr>
                <w:rFonts w:ascii="Arial" w:hAnsi="Arial" w:cs="Arial"/>
                <w:sz w:val="24"/>
                <w:szCs w:val="24"/>
              </w:rPr>
            </w:pPr>
            <w:r>
              <w:rPr>
                <w:rFonts w:ascii="Arial" w:hAnsi="Arial" w:cs="Arial"/>
                <w:sz w:val="24"/>
                <w:szCs w:val="24"/>
              </w:rPr>
              <w:t>38</w:t>
            </w:r>
          </w:p>
        </w:tc>
        <w:tc>
          <w:tcPr>
            <w:tcW w:w="1541" w:type="dxa"/>
          </w:tcPr>
          <w:p w:rsidR="00C757C8" w:rsidRDefault="00C757C8" w:rsidP="00CB023D">
            <w:pPr>
              <w:rPr>
                <w:rFonts w:ascii="Arial" w:hAnsi="Arial" w:cs="Arial"/>
                <w:sz w:val="24"/>
                <w:szCs w:val="24"/>
              </w:rPr>
            </w:pPr>
            <w:r>
              <w:rPr>
                <w:rFonts w:ascii="Arial" w:hAnsi="Arial" w:cs="Arial"/>
                <w:sz w:val="24"/>
                <w:szCs w:val="24"/>
              </w:rPr>
              <w:t>62</w:t>
            </w:r>
          </w:p>
        </w:tc>
        <w:tc>
          <w:tcPr>
            <w:tcW w:w="1541" w:type="dxa"/>
          </w:tcPr>
          <w:p w:rsidR="00C757C8" w:rsidRDefault="00C757C8" w:rsidP="00CB023D">
            <w:pPr>
              <w:rPr>
                <w:rFonts w:ascii="Arial" w:hAnsi="Arial" w:cs="Arial"/>
                <w:sz w:val="24"/>
                <w:szCs w:val="24"/>
              </w:rPr>
            </w:pPr>
            <w:r>
              <w:rPr>
                <w:rFonts w:ascii="Arial" w:hAnsi="Arial" w:cs="Arial"/>
                <w:sz w:val="24"/>
                <w:szCs w:val="24"/>
              </w:rPr>
              <w:t>21</w:t>
            </w:r>
          </w:p>
        </w:tc>
      </w:tr>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20-24</w:t>
            </w:r>
          </w:p>
        </w:tc>
        <w:tc>
          <w:tcPr>
            <w:tcW w:w="1541" w:type="dxa"/>
          </w:tcPr>
          <w:p w:rsidR="00C757C8" w:rsidRDefault="00C757C8" w:rsidP="00CB023D">
            <w:pPr>
              <w:rPr>
                <w:rFonts w:ascii="Arial" w:hAnsi="Arial" w:cs="Arial"/>
                <w:sz w:val="24"/>
                <w:szCs w:val="24"/>
              </w:rPr>
            </w:pPr>
            <w:r>
              <w:rPr>
                <w:rFonts w:ascii="Arial" w:hAnsi="Arial" w:cs="Arial"/>
                <w:sz w:val="24"/>
                <w:szCs w:val="24"/>
              </w:rPr>
              <w:t>59</w:t>
            </w:r>
          </w:p>
        </w:tc>
        <w:tc>
          <w:tcPr>
            <w:tcW w:w="1541" w:type="dxa"/>
          </w:tcPr>
          <w:p w:rsidR="00C757C8" w:rsidRDefault="00C757C8" w:rsidP="00CB023D">
            <w:pPr>
              <w:rPr>
                <w:rFonts w:ascii="Arial" w:hAnsi="Arial" w:cs="Arial"/>
                <w:sz w:val="24"/>
                <w:szCs w:val="24"/>
              </w:rPr>
            </w:pPr>
            <w:r>
              <w:rPr>
                <w:rFonts w:ascii="Arial" w:hAnsi="Arial" w:cs="Arial"/>
                <w:sz w:val="24"/>
                <w:szCs w:val="24"/>
              </w:rPr>
              <w:t>138</w:t>
            </w:r>
          </w:p>
        </w:tc>
        <w:tc>
          <w:tcPr>
            <w:tcW w:w="1541" w:type="dxa"/>
          </w:tcPr>
          <w:p w:rsidR="00C757C8" w:rsidRDefault="00C757C8" w:rsidP="00CB023D">
            <w:pPr>
              <w:rPr>
                <w:rFonts w:ascii="Arial" w:hAnsi="Arial" w:cs="Arial"/>
                <w:sz w:val="24"/>
                <w:szCs w:val="24"/>
              </w:rPr>
            </w:pPr>
            <w:r>
              <w:rPr>
                <w:rFonts w:ascii="Arial" w:hAnsi="Arial" w:cs="Arial"/>
                <w:sz w:val="24"/>
                <w:szCs w:val="24"/>
              </w:rPr>
              <w:t>81</w:t>
            </w:r>
          </w:p>
        </w:tc>
        <w:tc>
          <w:tcPr>
            <w:tcW w:w="1541" w:type="dxa"/>
          </w:tcPr>
          <w:p w:rsidR="00C757C8" w:rsidRDefault="00C757C8" w:rsidP="00CB023D">
            <w:pPr>
              <w:rPr>
                <w:rFonts w:ascii="Arial" w:hAnsi="Arial" w:cs="Arial"/>
                <w:sz w:val="24"/>
                <w:szCs w:val="24"/>
              </w:rPr>
            </w:pPr>
            <w:r>
              <w:rPr>
                <w:rFonts w:ascii="Arial" w:hAnsi="Arial" w:cs="Arial"/>
                <w:sz w:val="24"/>
                <w:szCs w:val="24"/>
              </w:rPr>
              <w:t>44</w:t>
            </w:r>
          </w:p>
        </w:tc>
        <w:tc>
          <w:tcPr>
            <w:tcW w:w="1541" w:type="dxa"/>
          </w:tcPr>
          <w:p w:rsidR="00C757C8" w:rsidRDefault="00C757C8" w:rsidP="00CB023D">
            <w:pPr>
              <w:rPr>
                <w:rFonts w:ascii="Arial" w:hAnsi="Arial" w:cs="Arial"/>
                <w:sz w:val="24"/>
                <w:szCs w:val="24"/>
              </w:rPr>
            </w:pPr>
            <w:r>
              <w:rPr>
                <w:rFonts w:ascii="Arial" w:hAnsi="Arial" w:cs="Arial"/>
                <w:sz w:val="24"/>
                <w:szCs w:val="24"/>
              </w:rPr>
              <w:t>56</w:t>
            </w:r>
          </w:p>
        </w:tc>
        <w:tc>
          <w:tcPr>
            <w:tcW w:w="1541" w:type="dxa"/>
          </w:tcPr>
          <w:p w:rsidR="00C757C8" w:rsidRDefault="00C757C8" w:rsidP="00CB023D">
            <w:pPr>
              <w:rPr>
                <w:rFonts w:ascii="Arial" w:hAnsi="Arial" w:cs="Arial"/>
                <w:sz w:val="24"/>
                <w:szCs w:val="24"/>
              </w:rPr>
            </w:pPr>
            <w:r>
              <w:rPr>
                <w:rFonts w:ascii="Arial" w:hAnsi="Arial" w:cs="Arial"/>
                <w:sz w:val="24"/>
                <w:szCs w:val="24"/>
              </w:rPr>
              <w:t>40</w:t>
            </w:r>
          </w:p>
        </w:tc>
      </w:tr>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25-29</w:t>
            </w:r>
          </w:p>
        </w:tc>
        <w:tc>
          <w:tcPr>
            <w:tcW w:w="1541" w:type="dxa"/>
          </w:tcPr>
          <w:p w:rsidR="00C757C8" w:rsidRDefault="00C757C8" w:rsidP="00CB023D">
            <w:pPr>
              <w:rPr>
                <w:rFonts w:ascii="Arial" w:hAnsi="Arial" w:cs="Arial"/>
                <w:sz w:val="24"/>
                <w:szCs w:val="24"/>
              </w:rPr>
            </w:pPr>
            <w:r>
              <w:rPr>
                <w:rFonts w:ascii="Arial" w:hAnsi="Arial" w:cs="Arial"/>
                <w:sz w:val="24"/>
                <w:szCs w:val="24"/>
              </w:rPr>
              <w:t>42</w:t>
            </w:r>
          </w:p>
        </w:tc>
        <w:tc>
          <w:tcPr>
            <w:tcW w:w="1541" w:type="dxa"/>
          </w:tcPr>
          <w:p w:rsidR="00C757C8" w:rsidRDefault="00C757C8" w:rsidP="00CB023D">
            <w:pPr>
              <w:rPr>
                <w:rFonts w:ascii="Arial" w:hAnsi="Arial" w:cs="Arial"/>
                <w:sz w:val="24"/>
                <w:szCs w:val="24"/>
              </w:rPr>
            </w:pPr>
            <w:r>
              <w:rPr>
                <w:rFonts w:ascii="Arial" w:hAnsi="Arial" w:cs="Arial"/>
                <w:sz w:val="24"/>
                <w:szCs w:val="24"/>
              </w:rPr>
              <w:t>157</w:t>
            </w:r>
          </w:p>
        </w:tc>
        <w:tc>
          <w:tcPr>
            <w:tcW w:w="1541" w:type="dxa"/>
          </w:tcPr>
          <w:p w:rsidR="00C757C8" w:rsidRDefault="00C757C8" w:rsidP="00CB023D">
            <w:pPr>
              <w:rPr>
                <w:rFonts w:ascii="Arial" w:hAnsi="Arial" w:cs="Arial"/>
                <w:sz w:val="24"/>
                <w:szCs w:val="24"/>
              </w:rPr>
            </w:pPr>
            <w:r>
              <w:rPr>
                <w:rFonts w:ascii="Arial" w:hAnsi="Arial" w:cs="Arial"/>
                <w:sz w:val="24"/>
                <w:szCs w:val="24"/>
              </w:rPr>
              <w:t>66</w:t>
            </w:r>
          </w:p>
        </w:tc>
        <w:tc>
          <w:tcPr>
            <w:tcW w:w="1541" w:type="dxa"/>
          </w:tcPr>
          <w:p w:rsidR="00C757C8" w:rsidRDefault="00C757C8" w:rsidP="00CB023D">
            <w:pPr>
              <w:rPr>
                <w:rFonts w:ascii="Arial" w:hAnsi="Arial" w:cs="Arial"/>
                <w:sz w:val="24"/>
                <w:szCs w:val="24"/>
              </w:rPr>
            </w:pPr>
            <w:r>
              <w:rPr>
                <w:rFonts w:ascii="Arial" w:hAnsi="Arial" w:cs="Arial"/>
                <w:sz w:val="24"/>
                <w:szCs w:val="24"/>
              </w:rPr>
              <w:t>42</w:t>
            </w:r>
          </w:p>
        </w:tc>
        <w:tc>
          <w:tcPr>
            <w:tcW w:w="1541" w:type="dxa"/>
          </w:tcPr>
          <w:p w:rsidR="00C757C8" w:rsidRDefault="00C757C8" w:rsidP="00CB023D">
            <w:pPr>
              <w:rPr>
                <w:rFonts w:ascii="Arial" w:hAnsi="Arial" w:cs="Arial"/>
                <w:sz w:val="24"/>
                <w:szCs w:val="24"/>
              </w:rPr>
            </w:pPr>
            <w:r>
              <w:rPr>
                <w:rFonts w:ascii="Arial" w:hAnsi="Arial" w:cs="Arial"/>
                <w:sz w:val="24"/>
                <w:szCs w:val="24"/>
              </w:rPr>
              <w:t>58</w:t>
            </w:r>
          </w:p>
        </w:tc>
        <w:tc>
          <w:tcPr>
            <w:tcW w:w="1541" w:type="dxa"/>
          </w:tcPr>
          <w:p w:rsidR="00C757C8" w:rsidRDefault="00C757C8" w:rsidP="00CB023D">
            <w:pPr>
              <w:rPr>
                <w:rFonts w:ascii="Arial" w:hAnsi="Arial" w:cs="Arial"/>
                <w:sz w:val="24"/>
                <w:szCs w:val="24"/>
              </w:rPr>
            </w:pPr>
            <w:r>
              <w:rPr>
                <w:rFonts w:ascii="Arial" w:hAnsi="Arial" w:cs="Arial"/>
                <w:sz w:val="24"/>
                <w:szCs w:val="24"/>
              </w:rPr>
              <w:t>33</w:t>
            </w:r>
          </w:p>
        </w:tc>
      </w:tr>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30-34</w:t>
            </w:r>
          </w:p>
        </w:tc>
        <w:tc>
          <w:tcPr>
            <w:tcW w:w="1541" w:type="dxa"/>
          </w:tcPr>
          <w:p w:rsidR="00C757C8" w:rsidRDefault="00C757C8" w:rsidP="00CB023D">
            <w:pPr>
              <w:rPr>
                <w:rFonts w:ascii="Arial" w:hAnsi="Arial" w:cs="Arial"/>
                <w:sz w:val="24"/>
                <w:szCs w:val="24"/>
              </w:rPr>
            </w:pPr>
            <w:r>
              <w:rPr>
                <w:rFonts w:ascii="Arial" w:hAnsi="Arial" w:cs="Arial"/>
                <w:sz w:val="24"/>
                <w:szCs w:val="24"/>
              </w:rPr>
              <w:t>31</w:t>
            </w:r>
          </w:p>
        </w:tc>
        <w:tc>
          <w:tcPr>
            <w:tcW w:w="1541" w:type="dxa"/>
          </w:tcPr>
          <w:p w:rsidR="00C757C8" w:rsidRDefault="00C757C8" w:rsidP="00CB023D">
            <w:pPr>
              <w:rPr>
                <w:rFonts w:ascii="Arial" w:hAnsi="Arial" w:cs="Arial"/>
                <w:sz w:val="24"/>
                <w:szCs w:val="24"/>
              </w:rPr>
            </w:pPr>
            <w:r>
              <w:rPr>
                <w:rFonts w:ascii="Arial" w:hAnsi="Arial" w:cs="Arial"/>
                <w:sz w:val="24"/>
                <w:szCs w:val="24"/>
              </w:rPr>
              <w:t>141</w:t>
            </w:r>
          </w:p>
        </w:tc>
        <w:tc>
          <w:tcPr>
            <w:tcW w:w="1541" w:type="dxa"/>
          </w:tcPr>
          <w:p w:rsidR="00C757C8" w:rsidRDefault="00C757C8" w:rsidP="00CB023D">
            <w:pPr>
              <w:rPr>
                <w:rFonts w:ascii="Arial" w:hAnsi="Arial" w:cs="Arial"/>
                <w:sz w:val="24"/>
                <w:szCs w:val="24"/>
              </w:rPr>
            </w:pPr>
            <w:r>
              <w:rPr>
                <w:rFonts w:ascii="Arial" w:hAnsi="Arial" w:cs="Arial"/>
                <w:sz w:val="24"/>
                <w:szCs w:val="24"/>
              </w:rPr>
              <w:t>43</w:t>
            </w:r>
          </w:p>
        </w:tc>
        <w:tc>
          <w:tcPr>
            <w:tcW w:w="1541" w:type="dxa"/>
          </w:tcPr>
          <w:p w:rsidR="00C757C8" w:rsidRDefault="00C757C8" w:rsidP="00CB023D">
            <w:pPr>
              <w:rPr>
                <w:rFonts w:ascii="Arial" w:hAnsi="Arial" w:cs="Arial"/>
                <w:sz w:val="24"/>
                <w:szCs w:val="24"/>
              </w:rPr>
            </w:pPr>
            <w:r>
              <w:rPr>
                <w:rFonts w:ascii="Arial" w:hAnsi="Arial" w:cs="Arial"/>
                <w:sz w:val="24"/>
                <w:szCs w:val="24"/>
              </w:rPr>
              <w:t>42</w:t>
            </w:r>
          </w:p>
        </w:tc>
        <w:tc>
          <w:tcPr>
            <w:tcW w:w="1541" w:type="dxa"/>
          </w:tcPr>
          <w:p w:rsidR="00C757C8" w:rsidRDefault="00C757C8" w:rsidP="00CB023D">
            <w:pPr>
              <w:rPr>
                <w:rFonts w:ascii="Arial" w:hAnsi="Arial" w:cs="Arial"/>
                <w:sz w:val="24"/>
                <w:szCs w:val="24"/>
              </w:rPr>
            </w:pPr>
            <w:r>
              <w:rPr>
                <w:rFonts w:ascii="Arial" w:hAnsi="Arial" w:cs="Arial"/>
                <w:sz w:val="24"/>
                <w:szCs w:val="24"/>
              </w:rPr>
              <w:t>58</w:t>
            </w:r>
          </w:p>
        </w:tc>
        <w:tc>
          <w:tcPr>
            <w:tcW w:w="1541" w:type="dxa"/>
          </w:tcPr>
          <w:p w:rsidR="00C757C8" w:rsidRDefault="00C757C8" w:rsidP="00CB023D">
            <w:pPr>
              <w:rPr>
                <w:rFonts w:ascii="Arial" w:hAnsi="Arial" w:cs="Arial"/>
                <w:sz w:val="24"/>
                <w:szCs w:val="24"/>
              </w:rPr>
            </w:pPr>
            <w:r>
              <w:rPr>
                <w:rFonts w:ascii="Arial" w:hAnsi="Arial" w:cs="Arial"/>
                <w:sz w:val="24"/>
                <w:szCs w:val="24"/>
              </w:rPr>
              <w:t>21</w:t>
            </w:r>
          </w:p>
        </w:tc>
      </w:tr>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35-39</w:t>
            </w:r>
          </w:p>
        </w:tc>
        <w:tc>
          <w:tcPr>
            <w:tcW w:w="1541" w:type="dxa"/>
          </w:tcPr>
          <w:p w:rsidR="00C757C8" w:rsidRDefault="00C757C8" w:rsidP="00CB023D">
            <w:pPr>
              <w:rPr>
                <w:rFonts w:ascii="Arial" w:hAnsi="Arial" w:cs="Arial"/>
                <w:sz w:val="24"/>
                <w:szCs w:val="24"/>
              </w:rPr>
            </w:pPr>
            <w:r>
              <w:rPr>
                <w:rFonts w:ascii="Arial" w:hAnsi="Arial" w:cs="Arial"/>
                <w:sz w:val="24"/>
                <w:szCs w:val="24"/>
              </w:rPr>
              <w:t>34</w:t>
            </w:r>
          </w:p>
        </w:tc>
        <w:tc>
          <w:tcPr>
            <w:tcW w:w="1541" w:type="dxa"/>
          </w:tcPr>
          <w:p w:rsidR="00C757C8" w:rsidRDefault="00C757C8" w:rsidP="00CB023D">
            <w:pPr>
              <w:rPr>
                <w:rFonts w:ascii="Arial" w:hAnsi="Arial" w:cs="Arial"/>
                <w:sz w:val="24"/>
                <w:szCs w:val="24"/>
              </w:rPr>
            </w:pPr>
            <w:r>
              <w:rPr>
                <w:rFonts w:ascii="Arial" w:hAnsi="Arial" w:cs="Arial"/>
                <w:sz w:val="24"/>
                <w:szCs w:val="24"/>
              </w:rPr>
              <w:t>47</w:t>
            </w:r>
          </w:p>
        </w:tc>
        <w:tc>
          <w:tcPr>
            <w:tcW w:w="1541" w:type="dxa"/>
          </w:tcPr>
          <w:p w:rsidR="00C757C8" w:rsidRDefault="00C757C8" w:rsidP="00CB023D">
            <w:pPr>
              <w:rPr>
                <w:rFonts w:ascii="Arial" w:hAnsi="Arial" w:cs="Arial"/>
                <w:sz w:val="24"/>
                <w:szCs w:val="24"/>
              </w:rPr>
            </w:pPr>
            <w:r>
              <w:rPr>
                <w:rFonts w:ascii="Arial" w:hAnsi="Arial" w:cs="Arial"/>
                <w:sz w:val="24"/>
                <w:szCs w:val="24"/>
              </w:rPr>
              <w:t>16</w:t>
            </w:r>
          </w:p>
        </w:tc>
        <w:tc>
          <w:tcPr>
            <w:tcW w:w="1541" w:type="dxa"/>
          </w:tcPr>
          <w:p w:rsidR="00C757C8" w:rsidRDefault="00C757C8" w:rsidP="00CB023D">
            <w:pPr>
              <w:rPr>
                <w:rFonts w:ascii="Arial" w:hAnsi="Arial" w:cs="Arial"/>
                <w:sz w:val="24"/>
                <w:szCs w:val="24"/>
              </w:rPr>
            </w:pPr>
            <w:r>
              <w:rPr>
                <w:rFonts w:ascii="Arial" w:hAnsi="Arial" w:cs="Arial"/>
                <w:sz w:val="24"/>
                <w:szCs w:val="24"/>
              </w:rPr>
              <w:t>46</w:t>
            </w:r>
          </w:p>
        </w:tc>
        <w:tc>
          <w:tcPr>
            <w:tcW w:w="1541" w:type="dxa"/>
          </w:tcPr>
          <w:p w:rsidR="00C757C8" w:rsidRDefault="00C757C8" w:rsidP="00CB023D">
            <w:pPr>
              <w:rPr>
                <w:rFonts w:ascii="Arial" w:hAnsi="Arial" w:cs="Arial"/>
                <w:sz w:val="24"/>
                <w:szCs w:val="24"/>
              </w:rPr>
            </w:pPr>
            <w:r>
              <w:rPr>
                <w:rFonts w:ascii="Arial" w:hAnsi="Arial" w:cs="Arial"/>
                <w:sz w:val="24"/>
                <w:szCs w:val="24"/>
              </w:rPr>
              <w:t>54</w:t>
            </w:r>
          </w:p>
        </w:tc>
        <w:tc>
          <w:tcPr>
            <w:tcW w:w="1541" w:type="dxa"/>
          </w:tcPr>
          <w:p w:rsidR="00C757C8" w:rsidRDefault="00C757C8" w:rsidP="00CB023D">
            <w:pPr>
              <w:rPr>
                <w:rFonts w:ascii="Arial" w:hAnsi="Arial" w:cs="Arial"/>
                <w:sz w:val="24"/>
                <w:szCs w:val="24"/>
              </w:rPr>
            </w:pPr>
            <w:r>
              <w:rPr>
                <w:rFonts w:ascii="Arial" w:hAnsi="Arial" w:cs="Arial"/>
                <w:sz w:val="24"/>
                <w:szCs w:val="24"/>
              </w:rPr>
              <w:t>7</w:t>
            </w:r>
          </w:p>
        </w:tc>
      </w:tr>
      <w:tr w:rsidR="00C757C8" w:rsidTr="00CB023D">
        <w:tc>
          <w:tcPr>
            <w:tcW w:w="1541" w:type="dxa"/>
          </w:tcPr>
          <w:p w:rsidR="00C757C8" w:rsidRDefault="00C757C8" w:rsidP="00CB023D">
            <w:pPr>
              <w:rPr>
                <w:rFonts w:ascii="Arial" w:hAnsi="Arial" w:cs="Arial"/>
                <w:sz w:val="24"/>
                <w:szCs w:val="24"/>
              </w:rPr>
            </w:pPr>
            <w:r>
              <w:rPr>
                <w:rFonts w:ascii="Arial" w:hAnsi="Arial" w:cs="Arial"/>
                <w:sz w:val="24"/>
                <w:szCs w:val="24"/>
              </w:rPr>
              <w:t>40-44</w:t>
            </w:r>
          </w:p>
        </w:tc>
        <w:tc>
          <w:tcPr>
            <w:tcW w:w="1541" w:type="dxa"/>
          </w:tcPr>
          <w:p w:rsidR="00C757C8" w:rsidRDefault="00C757C8" w:rsidP="00CB023D">
            <w:pPr>
              <w:rPr>
                <w:rFonts w:ascii="Arial" w:hAnsi="Arial" w:cs="Arial"/>
                <w:sz w:val="24"/>
                <w:szCs w:val="24"/>
              </w:rPr>
            </w:pPr>
            <w:r>
              <w:rPr>
                <w:rFonts w:ascii="Arial" w:hAnsi="Arial" w:cs="Arial"/>
                <w:sz w:val="24"/>
                <w:szCs w:val="24"/>
              </w:rPr>
              <w:t>34</w:t>
            </w:r>
          </w:p>
        </w:tc>
        <w:tc>
          <w:tcPr>
            <w:tcW w:w="1541" w:type="dxa"/>
          </w:tcPr>
          <w:p w:rsidR="00C757C8" w:rsidRDefault="00C757C8" w:rsidP="00CB023D">
            <w:pPr>
              <w:rPr>
                <w:rFonts w:ascii="Arial" w:hAnsi="Arial" w:cs="Arial"/>
                <w:sz w:val="24"/>
                <w:szCs w:val="24"/>
              </w:rPr>
            </w:pPr>
            <w:r>
              <w:rPr>
                <w:rFonts w:ascii="Arial" w:hAnsi="Arial" w:cs="Arial"/>
                <w:sz w:val="24"/>
                <w:szCs w:val="24"/>
              </w:rPr>
              <w:t>47</w:t>
            </w:r>
          </w:p>
        </w:tc>
        <w:tc>
          <w:tcPr>
            <w:tcW w:w="1541" w:type="dxa"/>
          </w:tcPr>
          <w:p w:rsidR="00C757C8" w:rsidRDefault="00C757C8" w:rsidP="00CB023D">
            <w:pPr>
              <w:rPr>
                <w:rFonts w:ascii="Arial" w:hAnsi="Arial" w:cs="Arial"/>
                <w:sz w:val="24"/>
                <w:szCs w:val="24"/>
              </w:rPr>
            </w:pPr>
            <w:r>
              <w:rPr>
                <w:rFonts w:ascii="Arial" w:hAnsi="Arial" w:cs="Arial"/>
                <w:sz w:val="24"/>
                <w:szCs w:val="24"/>
              </w:rPr>
              <w:t>16</w:t>
            </w:r>
          </w:p>
        </w:tc>
        <w:tc>
          <w:tcPr>
            <w:tcW w:w="1541" w:type="dxa"/>
          </w:tcPr>
          <w:p w:rsidR="00C757C8" w:rsidRDefault="00C757C8" w:rsidP="00CB023D">
            <w:pPr>
              <w:rPr>
                <w:rFonts w:ascii="Arial" w:hAnsi="Arial" w:cs="Arial"/>
                <w:sz w:val="24"/>
                <w:szCs w:val="24"/>
              </w:rPr>
            </w:pPr>
            <w:r>
              <w:rPr>
                <w:rFonts w:ascii="Arial" w:hAnsi="Arial" w:cs="Arial"/>
                <w:sz w:val="24"/>
                <w:szCs w:val="24"/>
              </w:rPr>
              <w:t>46</w:t>
            </w:r>
          </w:p>
        </w:tc>
        <w:tc>
          <w:tcPr>
            <w:tcW w:w="1541" w:type="dxa"/>
          </w:tcPr>
          <w:p w:rsidR="00C757C8" w:rsidRDefault="00C757C8" w:rsidP="00CB023D">
            <w:pPr>
              <w:rPr>
                <w:rFonts w:ascii="Arial" w:hAnsi="Arial" w:cs="Arial"/>
                <w:sz w:val="24"/>
                <w:szCs w:val="24"/>
              </w:rPr>
            </w:pPr>
            <w:r>
              <w:rPr>
                <w:rFonts w:ascii="Arial" w:hAnsi="Arial" w:cs="Arial"/>
                <w:sz w:val="24"/>
                <w:szCs w:val="24"/>
              </w:rPr>
              <w:t>54</w:t>
            </w:r>
          </w:p>
        </w:tc>
        <w:tc>
          <w:tcPr>
            <w:tcW w:w="1541" w:type="dxa"/>
          </w:tcPr>
          <w:p w:rsidR="00C757C8" w:rsidRDefault="00C757C8" w:rsidP="00CB023D">
            <w:pPr>
              <w:rPr>
                <w:rFonts w:ascii="Arial" w:hAnsi="Arial" w:cs="Arial"/>
                <w:sz w:val="24"/>
                <w:szCs w:val="24"/>
              </w:rPr>
            </w:pPr>
            <w:r>
              <w:rPr>
                <w:rFonts w:ascii="Arial" w:hAnsi="Arial" w:cs="Arial"/>
                <w:sz w:val="24"/>
                <w:szCs w:val="24"/>
              </w:rPr>
              <w:t>7</w:t>
            </w:r>
          </w:p>
        </w:tc>
      </w:tr>
    </w:tbl>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933FB4" w:rsidRDefault="00933FB4">
      <w:pPr>
        <w:rPr>
          <w:rFonts w:ascii="Arial" w:hAnsi="Arial" w:cs="Arial"/>
          <w:sz w:val="24"/>
          <w:szCs w:val="24"/>
        </w:rPr>
      </w:pPr>
    </w:p>
    <w:p w:rsidR="00FE6570" w:rsidRPr="00D00EBA" w:rsidRDefault="00FE6570">
      <w:pPr>
        <w:rPr>
          <w:rFonts w:ascii="Arial" w:hAnsi="Arial" w:cs="Arial"/>
          <w:sz w:val="24"/>
          <w:szCs w:val="24"/>
        </w:rPr>
      </w:pPr>
      <w:r w:rsidRPr="00D00EBA">
        <w:rPr>
          <w:rFonts w:ascii="Arial" w:hAnsi="Arial" w:cs="Arial"/>
          <w:sz w:val="24"/>
          <w:szCs w:val="24"/>
        </w:rPr>
        <w:t xml:space="preserve">Table 1. Annual failure rates of contraceptive methods </w:t>
      </w:r>
    </w:p>
    <w:tbl>
      <w:tblPr>
        <w:tblStyle w:val="PlainTable1"/>
        <w:tblW w:w="0" w:type="auto"/>
        <w:tblLook w:val="04A0" w:firstRow="1" w:lastRow="0" w:firstColumn="1" w:lastColumn="0" w:noHBand="0" w:noVBand="1"/>
      </w:tblPr>
      <w:tblGrid>
        <w:gridCol w:w="2158"/>
        <w:gridCol w:w="2158"/>
        <w:gridCol w:w="2158"/>
        <w:gridCol w:w="2158"/>
        <w:gridCol w:w="2158"/>
      </w:tblGrid>
      <w:tr w:rsidR="00D07D40" w:rsidRPr="00D00EBA" w:rsidTr="00D07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rsidR="00D07D40" w:rsidRPr="00D00EBA" w:rsidRDefault="00D07D40">
            <w:pPr>
              <w:rPr>
                <w:rFonts w:ascii="Arial" w:hAnsi="Arial" w:cs="Arial"/>
                <w:sz w:val="24"/>
                <w:szCs w:val="24"/>
              </w:rPr>
            </w:pPr>
          </w:p>
        </w:tc>
        <w:tc>
          <w:tcPr>
            <w:tcW w:w="2158" w:type="dxa"/>
          </w:tcPr>
          <w:p w:rsidR="00D07D40" w:rsidRPr="00D00EBA" w:rsidRDefault="00D07D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Value</w:t>
            </w:r>
            <w:r w:rsidR="00933FB4">
              <w:rPr>
                <w:rFonts w:ascii="Arial" w:hAnsi="Arial" w:cs="Arial"/>
                <w:sz w:val="24"/>
                <w:szCs w:val="24"/>
              </w:rPr>
              <w:t>‡</w:t>
            </w:r>
          </w:p>
        </w:tc>
        <w:tc>
          <w:tcPr>
            <w:tcW w:w="2158" w:type="dxa"/>
          </w:tcPr>
          <w:p w:rsidR="00D07D40" w:rsidRPr="00D00EBA" w:rsidRDefault="00D07D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Range</w:t>
            </w:r>
          </w:p>
        </w:tc>
        <w:tc>
          <w:tcPr>
            <w:tcW w:w="2158" w:type="dxa"/>
          </w:tcPr>
          <w:p w:rsidR="00D07D40" w:rsidRPr="00D00EBA" w:rsidRDefault="00D07D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Distribution</w:t>
            </w:r>
          </w:p>
        </w:tc>
        <w:tc>
          <w:tcPr>
            <w:tcW w:w="2158" w:type="dxa"/>
          </w:tcPr>
          <w:p w:rsidR="00D07D40" w:rsidRPr="00D00EBA" w:rsidRDefault="00D07D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Reference</w:t>
            </w:r>
          </w:p>
        </w:tc>
      </w:tr>
      <w:tr w:rsidR="00D07D40" w:rsidRPr="00D00EBA" w:rsidTr="00D07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D07D40" w:rsidRPr="00D00EBA" w:rsidRDefault="00D07D40">
            <w:pPr>
              <w:rPr>
                <w:rFonts w:ascii="Arial" w:hAnsi="Arial" w:cs="Arial"/>
                <w:sz w:val="24"/>
                <w:szCs w:val="24"/>
              </w:rPr>
            </w:pPr>
            <w:r w:rsidRPr="00D00EBA">
              <w:rPr>
                <w:rFonts w:ascii="Arial" w:hAnsi="Arial" w:cs="Arial"/>
                <w:sz w:val="24"/>
                <w:szCs w:val="24"/>
              </w:rPr>
              <w:t>OC alone</w:t>
            </w:r>
          </w:p>
        </w:tc>
      </w:tr>
      <w:tr w:rsidR="00D07D40" w:rsidRPr="00D00EBA" w:rsidTr="00D07D40">
        <w:tc>
          <w:tcPr>
            <w:cnfStyle w:val="001000000000" w:firstRow="0" w:lastRow="0" w:firstColumn="1" w:lastColumn="0" w:oddVBand="0" w:evenVBand="0" w:oddHBand="0" w:evenHBand="0" w:firstRowFirstColumn="0" w:firstRowLastColumn="0" w:lastRowFirstColumn="0" w:lastRowLastColumn="0"/>
            <w:tcW w:w="2158" w:type="dxa"/>
          </w:tcPr>
          <w:p w:rsidR="00D07D40" w:rsidRPr="00D00EBA" w:rsidRDefault="00D07D40" w:rsidP="00D07D40">
            <w:pPr>
              <w:ind w:left="720"/>
              <w:rPr>
                <w:rFonts w:ascii="Arial" w:hAnsi="Arial" w:cs="Arial"/>
                <w:sz w:val="24"/>
                <w:szCs w:val="24"/>
              </w:rPr>
            </w:pPr>
            <w:r w:rsidRPr="00D00EBA">
              <w:rPr>
                <w:rFonts w:ascii="Arial" w:hAnsi="Arial" w:cs="Arial"/>
                <w:sz w:val="24"/>
                <w:szCs w:val="24"/>
              </w:rPr>
              <w:t>Perfect-use failure rate (%)</w:t>
            </w:r>
          </w:p>
        </w:tc>
        <w:tc>
          <w:tcPr>
            <w:tcW w:w="2158" w:type="dxa"/>
          </w:tcPr>
          <w:p w:rsidR="00D07D40" w:rsidRPr="00D00EBA" w:rsidRDefault="00933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33FB4">
              <w:rPr>
                <w:rFonts w:ascii="Arial" w:hAnsi="Arial" w:cs="Arial"/>
                <w:color w:val="FF0000"/>
                <w:sz w:val="24"/>
                <w:szCs w:val="24"/>
              </w:rPr>
              <w:t>1.11</w:t>
            </w:r>
          </w:p>
        </w:tc>
        <w:tc>
          <w:tcPr>
            <w:tcW w:w="2158" w:type="dxa"/>
          </w:tcPr>
          <w:p w:rsidR="00D07D40" w:rsidRPr="00D00EBA" w:rsidRDefault="00933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0.3</w:t>
            </w:r>
            <w:r w:rsidR="00224306">
              <w:rPr>
                <w:rFonts w:ascii="Arial" w:hAnsi="Arial" w:cs="Arial"/>
                <w:sz w:val="24"/>
                <w:szCs w:val="24"/>
              </w:rPr>
              <w:t>-2.86</w:t>
            </w: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2158" w:type="dxa"/>
          </w:tcPr>
          <w:p w:rsidR="00D07D40" w:rsidRPr="00D00EBA" w:rsidRDefault="00014191"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fldChar w:fldCharType="begin">
                <w:fldData xml:space="preserve">PEVuZE5vdGU+PENpdGU+PEF1dGhvcj5UcnVzc2VsbDwvQXV0aG9yPjxZZWFyPjIwMTE8L1llYXI+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PENpdGU+PEF1dGhvcj5IYXRjaGVyPC9BdXRob3I+PFllYXI+MjAwNzwvWWVhcj48UmVjTnVtPjE8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PEVuZE5vdGU+PENpdGU+PEF1dGhvcj5UcnVzc2VsbDwvQXV0aG9yPjxZZWFyPjIwMTE8L1llYXI+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PENpdGU+PEF1dGhvcj5IYXRjaGVyPC9BdXRob3I+PFllYXI+MjAwNzwvWWVhcj48UmVjTnVtPjE8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(6-9)</w:t>
            </w:r>
            <w:r w:rsidRPr="00D00EBA">
              <w:rPr>
                <w:rFonts w:ascii="Arial" w:hAnsi="Arial" w:cs="Arial"/>
                <w:sz w:val="24"/>
                <w:szCs w:val="24"/>
              </w:rPr>
              <w:fldChar w:fldCharType="end"/>
            </w:r>
          </w:p>
        </w:tc>
      </w:tr>
      <w:tr w:rsidR="00D07D40" w:rsidRPr="00D00EBA" w:rsidTr="00D07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D07D40" w:rsidRPr="00D00EBA" w:rsidRDefault="00D07D40">
            <w:pPr>
              <w:rPr>
                <w:rFonts w:ascii="Arial" w:hAnsi="Arial" w:cs="Arial"/>
                <w:sz w:val="24"/>
                <w:szCs w:val="24"/>
              </w:rPr>
            </w:pPr>
            <w:r w:rsidRPr="00D00EBA">
              <w:rPr>
                <w:rFonts w:ascii="Arial" w:hAnsi="Arial" w:cs="Arial"/>
                <w:sz w:val="24"/>
                <w:szCs w:val="24"/>
              </w:rPr>
              <w:t>OC + enzyme inducer</w:t>
            </w:r>
          </w:p>
        </w:tc>
      </w:tr>
      <w:tr w:rsidR="00D07D40" w:rsidRPr="00D00EBA" w:rsidTr="00D07D40">
        <w:tc>
          <w:tcPr>
            <w:cnfStyle w:val="001000000000" w:firstRow="0" w:lastRow="0" w:firstColumn="1" w:lastColumn="0" w:oddVBand="0" w:evenVBand="0" w:oddHBand="0" w:evenHBand="0" w:firstRowFirstColumn="0" w:firstRowLastColumn="0" w:lastRowFirstColumn="0" w:lastRowLastColumn="0"/>
            <w:tcW w:w="2158" w:type="dxa"/>
          </w:tcPr>
          <w:p w:rsidR="00D07D40" w:rsidRPr="00D00EBA" w:rsidRDefault="00D07D40" w:rsidP="00D07D40">
            <w:pPr>
              <w:ind w:left="720"/>
              <w:rPr>
                <w:rFonts w:ascii="Arial" w:hAnsi="Arial" w:cs="Arial"/>
                <w:sz w:val="24"/>
                <w:szCs w:val="24"/>
              </w:rPr>
            </w:pPr>
            <w:r w:rsidRPr="00D00EBA">
              <w:rPr>
                <w:rFonts w:ascii="Arial" w:hAnsi="Arial" w:cs="Arial"/>
                <w:sz w:val="24"/>
                <w:szCs w:val="24"/>
              </w:rPr>
              <w:t>Perfect-use failure rate (%)</w:t>
            </w:r>
          </w:p>
        </w:tc>
        <w:tc>
          <w:tcPr>
            <w:tcW w:w="2158" w:type="dxa"/>
          </w:tcPr>
          <w:p w:rsidR="00D07D40" w:rsidRPr="00D00EBA" w:rsidRDefault="00933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33FB4">
              <w:rPr>
                <w:rFonts w:ascii="Arial" w:hAnsi="Arial" w:cs="Arial"/>
                <w:color w:val="FF0000"/>
                <w:sz w:val="24"/>
                <w:szCs w:val="24"/>
              </w:rPr>
              <w:t>1.56</w:t>
            </w: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07D40" w:rsidRPr="00D00EBA" w:rsidTr="00D07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D07D40" w:rsidRPr="00D00EBA" w:rsidRDefault="00D07D40">
            <w:pPr>
              <w:rPr>
                <w:rFonts w:ascii="Arial" w:hAnsi="Arial" w:cs="Arial"/>
                <w:sz w:val="24"/>
                <w:szCs w:val="24"/>
              </w:rPr>
            </w:pPr>
            <w:r w:rsidRPr="00D00EBA">
              <w:rPr>
                <w:rFonts w:ascii="Arial" w:hAnsi="Arial" w:cs="Arial"/>
                <w:sz w:val="24"/>
                <w:szCs w:val="24"/>
              </w:rPr>
              <w:t>OC + enzyme inhibitor</w:t>
            </w:r>
          </w:p>
        </w:tc>
      </w:tr>
      <w:tr w:rsidR="00D07D40" w:rsidRPr="00D00EBA" w:rsidTr="00D07D40">
        <w:tc>
          <w:tcPr>
            <w:cnfStyle w:val="001000000000" w:firstRow="0" w:lastRow="0" w:firstColumn="1" w:lastColumn="0" w:oddVBand="0" w:evenVBand="0" w:oddHBand="0" w:evenHBand="0" w:firstRowFirstColumn="0" w:firstRowLastColumn="0" w:lastRowFirstColumn="0" w:lastRowLastColumn="0"/>
            <w:tcW w:w="2158" w:type="dxa"/>
          </w:tcPr>
          <w:p w:rsidR="00D07D40" w:rsidRPr="00D00EBA" w:rsidRDefault="00D07D40" w:rsidP="00D07D40">
            <w:pPr>
              <w:ind w:left="720"/>
              <w:rPr>
                <w:rFonts w:ascii="Arial" w:hAnsi="Arial" w:cs="Arial"/>
                <w:sz w:val="24"/>
                <w:szCs w:val="24"/>
              </w:rPr>
            </w:pPr>
            <w:r w:rsidRPr="00D00EBA">
              <w:rPr>
                <w:rFonts w:ascii="Arial" w:hAnsi="Arial" w:cs="Arial"/>
                <w:sz w:val="24"/>
                <w:szCs w:val="24"/>
              </w:rPr>
              <w:t>Perfect-use failure rate (%)</w:t>
            </w:r>
          </w:p>
        </w:tc>
        <w:tc>
          <w:tcPr>
            <w:tcW w:w="2158" w:type="dxa"/>
          </w:tcPr>
          <w:p w:rsidR="00D07D40" w:rsidRPr="00D00EBA" w:rsidRDefault="00933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33FB4">
              <w:rPr>
                <w:rFonts w:ascii="Arial" w:hAnsi="Arial" w:cs="Arial"/>
                <w:color w:val="FF0000"/>
                <w:sz w:val="24"/>
                <w:szCs w:val="24"/>
              </w:rPr>
              <w:t>0.82</w:t>
            </w: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58" w:type="dxa"/>
          </w:tcPr>
          <w:p w:rsidR="00D07D40" w:rsidRPr="00D00EBA" w:rsidRDefault="00D07D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F2B58" w:rsidRPr="00D00EBA" w:rsidTr="001F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1F2B58" w:rsidRPr="00D00EBA" w:rsidRDefault="001F2B58">
            <w:pPr>
              <w:rPr>
                <w:rFonts w:ascii="Arial" w:hAnsi="Arial" w:cs="Arial"/>
                <w:sz w:val="24"/>
                <w:szCs w:val="24"/>
              </w:rPr>
            </w:pPr>
            <w:r>
              <w:rPr>
                <w:rFonts w:ascii="Arial" w:hAnsi="Arial" w:cs="Arial"/>
                <w:sz w:val="24"/>
                <w:szCs w:val="24"/>
              </w:rPr>
              <w:t>No method</w:t>
            </w:r>
          </w:p>
        </w:tc>
      </w:tr>
      <w:tr w:rsidR="001F2B58" w:rsidRPr="00D00EBA" w:rsidTr="00D07D40">
        <w:tc>
          <w:tcPr>
            <w:cnfStyle w:val="001000000000" w:firstRow="0" w:lastRow="0" w:firstColumn="1" w:lastColumn="0" w:oddVBand="0" w:evenVBand="0" w:oddHBand="0" w:evenHBand="0" w:firstRowFirstColumn="0" w:firstRowLastColumn="0" w:lastRowFirstColumn="0" w:lastRowLastColumn="0"/>
            <w:tcW w:w="2158" w:type="dxa"/>
          </w:tcPr>
          <w:p w:rsidR="001F2B58" w:rsidRPr="00D00EBA" w:rsidRDefault="001F2B58" w:rsidP="00D07D40">
            <w:pPr>
              <w:ind w:left="720"/>
              <w:rPr>
                <w:rFonts w:ascii="Arial" w:hAnsi="Arial" w:cs="Arial"/>
                <w:sz w:val="24"/>
                <w:szCs w:val="24"/>
              </w:rPr>
            </w:pPr>
            <w:r w:rsidRPr="00D00EBA">
              <w:rPr>
                <w:rFonts w:ascii="Arial" w:hAnsi="Arial" w:cs="Arial"/>
                <w:sz w:val="24"/>
                <w:szCs w:val="24"/>
              </w:rPr>
              <w:t>Perfect-use failure rate (%)</w:t>
            </w:r>
          </w:p>
        </w:tc>
        <w:tc>
          <w:tcPr>
            <w:tcW w:w="2158" w:type="dxa"/>
          </w:tcPr>
          <w:p w:rsidR="001F2B58" w:rsidRPr="00933FB4" w:rsidRDefault="001F2B5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4"/>
                <w:szCs w:val="24"/>
              </w:rPr>
            </w:pPr>
            <w:r>
              <w:rPr>
                <w:rFonts w:ascii="Arial" w:hAnsi="Arial" w:cs="Arial"/>
                <w:color w:val="FF0000"/>
                <w:sz w:val="24"/>
                <w:szCs w:val="24"/>
              </w:rPr>
              <w:t>85</w:t>
            </w:r>
          </w:p>
        </w:tc>
        <w:tc>
          <w:tcPr>
            <w:tcW w:w="2158" w:type="dxa"/>
          </w:tcPr>
          <w:p w:rsidR="001F2B58" w:rsidRPr="00D00EBA" w:rsidRDefault="001F2B5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58" w:type="dxa"/>
          </w:tcPr>
          <w:p w:rsidR="001F2B58" w:rsidRPr="00D00EBA" w:rsidRDefault="001F2B5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58" w:type="dxa"/>
          </w:tcPr>
          <w:p w:rsidR="001F2B58" w:rsidRPr="00D00EBA" w:rsidRDefault="001F2B58"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&lt;EndNote&gt;&lt;Cite&gt;&lt;Author&gt;Trussell&lt;/Author&gt;&lt;Year&gt;1999&lt;/Year&gt;&lt;RecNum&gt;52&lt;/RecNum&gt;&lt;DisplayText&gt;(10)&lt;/DisplayText&gt;&lt;record&gt;&lt;rec-number&gt;52&lt;/rec-number&gt;&lt;foreign-keys&gt;&lt;key app="EN" db-id="r59xt0dxix09d4evxtfvrsr2s2vaw9eze5tx" timestamp="1584905209"&gt;52&lt;/key&gt;&lt;/foreign-keys&gt;&lt;ref-type name="Journal Article"&gt;17&lt;/ref-type&gt;&lt;contributors&gt;&lt;authors&gt;&lt;author&gt;Trussell, James&lt;/author&gt;&lt;author&gt;Vaughan, Barbara&lt;/author&gt;&lt;/authors&gt;&lt;/contributors&gt;&lt;titles&gt;&lt;title&gt;Contraceptive failure, method-related discontinuation and resumption of use: results from the 1995 National Survey of Family Growth&lt;/title&gt;&lt;secondary-title&gt;Family planning perspectives&lt;/secondary-title&gt;&lt;/titles&gt;&lt;periodical&gt;&lt;full-title&gt;Family planning perspectives&lt;/full-title&gt;&lt;/periodical&gt;&lt;pages&gt;64-93&lt;/pages&gt;&lt;dates&gt;&lt;year&gt;1999&lt;/year&gt;&lt;/dates&gt;&lt;isbn&gt;0014-7354&lt;/isbn&gt;&lt;urls&gt;&lt;/urls&gt;&lt;/record&gt;&lt;/Cite&gt;&lt;/EndNote&gt;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(10)</w:t>
            </w:r>
            <w:r>
              <w:rPr>
                <w:rFonts w:ascii="Arial" w:hAnsi="Arial" w:cs="Arial"/>
                <w:sz w:val="24"/>
                <w:szCs w:val="24"/>
              </w:rPr>
              <w:fldChar w:fldCharType="end"/>
            </w:r>
          </w:p>
        </w:tc>
      </w:tr>
    </w:tbl>
    <w:p w:rsidR="00FA0811" w:rsidRPr="00D00EBA" w:rsidRDefault="00FA0811">
      <w:pPr>
        <w:rPr>
          <w:rFonts w:ascii="Arial" w:hAnsi="Arial" w:cs="Arial"/>
          <w:sz w:val="24"/>
          <w:szCs w:val="24"/>
        </w:rPr>
      </w:pPr>
    </w:p>
    <w:p w:rsidR="00FA0811" w:rsidRPr="00933FB4" w:rsidRDefault="00933FB4">
      <w:pPr>
        <w:rPr>
          <w:rFonts w:ascii="Arial" w:hAnsi="Arial" w:cs="Arial"/>
        </w:rPr>
      </w:pPr>
      <w:r w:rsidRPr="00933FB4">
        <w:rPr>
          <w:rFonts w:ascii="Arial" w:hAnsi="Arial" w:cs="Arial"/>
        </w:rPr>
        <w:t xml:space="preserve">‡Slide 51 of Mid-term meeting. “There is increase in number pregnancies by 0.45 in 100 women for 1 year of use of LNG when co-administered with rifampicin 600 mg </w:t>
      </w:r>
      <w:proofErr w:type="spellStart"/>
      <w:r w:rsidRPr="00933FB4">
        <w:rPr>
          <w:rFonts w:ascii="Arial" w:hAnsi="Arial" w:cs="Arial"/>
        </w:rPr>
        <w:t>q.d</w:t>
      </w:r>
      <w:proofErr w:type="spellEnd"/>
      <w:r w:rsidRPr="00933FB4">
        <w:rPr>
          <w:rFonts w:ascii="Arial" w:hAnsi="Arial" w:cs="Arial"/>
        </w:rPr>
        <w:t>.”</w:t>
      </w: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FA0811" w:rsidRPr="00D00EBA" w:rsidRDefault="00FA0811">
      <w:pPr>
        <w:rPr>
          <w:rFonts w:ascii="Arial" w:hAnsi="Arial" w:cs="Arial"/>
          <w:sz w:val="24"/>
          <w:szCs w:val="24"/>
        </w:rPr>
      </w:pPr>
    </w:p>
    <w:p w:rsidR="00014191" w:rsidRPr="00D00EBA" w:rsidRDefault="00014191">
      <w:pPr>
        <w:rPr>
          <w:rFonts w:ascii="Arial" w:hAnsi="Arial" w:cs="Arial"/>
          <w:sz w:val="24"/>
          <w:szCs w:val="24"/>
        </w:rPr>
      </w:pPr>
    </w:p>
    <w:p w:rsidR="00014191" w:rsidRPr="00D00EBA" w:rsidRDefault="00014191">
      <w:pPr>
        <w:rPr>
          <w:rFonts w:ascii="Arial" w:hAnsi="Arial" w:cs="Arial"/>
          <w:sz w:val="24"/>
          <w:szCs w:val="24"/>
        </w:rPr>
      </w:pPr>
    </w:p>
    <w:p w:rsidR="00014191" w:rsidRPr="00D00EBA" w:rsidRDefault="00014191">
      <w:pPr>
        <w:rPr>
          <w:rFonts w:ascii="Arial" w:hAnsi="Arial" w:cs="Arial"/>
          <w:sz w:val="24"/>
          <w:szCs w:val="24"/>
        </w:rPr>
      </w:pPr>
    </w:p>
    <w:p w:rsidR="00014191" w:rsidRPr="00D00EBA" w:rsidRDefault="00014191">
      <w:pPr>
        <w:rPr>
          <w:rFonts w:ascii="Arial" w:hAnsi="Arial" w:cs="Arial"/>
          <w:sz w:val="24"/>
          <w:szCs w:val="24"/>
        </w:rPr>
      </w:pPr>
    </w:p>
    <w:p w:rsidR="00014191" w:rsidRPr="00D00EBA" w:rsidRDefault="00014191">
      <w:pPr>
        <w:rPr>
          <w:rFonts w:ascii="Arial" w:hAnsi="Arial" w:cs="Arial"/>
          <w:sz w:val="24"/>
          <w:szCs w:val="24"/>
        </w:rPr>
      </w:pPr>
    </w:p>
    <w:p w:rsidR="00FE6570" w:rsidRPr="00D00EBA" w:rsidRDefault="00FE6570">
      <w:pPr>
        <w:rPr>
          <w:rFonts w:ascii="Arial" w:hAnsi="Arial" w:cs="Arial"/>
          <w:sz w:val="24"/>
          <w:szCs w:val="24"/>
        </w:rPr>
      </w:pPr>
      <w:r w:rsidRPr="00D00EBA">
        <w:rPr>
          <w:rFonts w:ascii="Arial" w:hAnsi="Arial" w:cs="Arial"/>
          <w:sz w:val="24"/>
          <w:szCs w:val="24"/>
        </w:rPr>
        <w:t xml:space="preserve">Table 2. Probability estimates for method failure outcomes </w:t>
      </w:r>
    </w:p>
    <w:tbl>
      <w:tblPr>
        <w:tblStyle w:val="PlainTable1"/>
        <w:tblW w:w="0" w:type="auto"/>
        <w:tblLook w:val="04A0" w:firstRow="1" w:lastRow="0" w:firstColumn="1" w:lastColumn="0" w:noHBand="0" w:noVBand="1"/>
      </w:tblPr>
      <w:tblGrid>
        <w:gridCol w:w="2838"/>
        <w:gridCol w:w="1389"/>
        <w:gridCol w:w="1323"/>
        <w:gridCol w:w="1541"/>
        <w:gridCol w:w="1854"/>
        <w:gridCol w:w="1712"/>
      </w:tblGrid>
      <w:tr w:rsidR="00AC1A3C" w:rsidRPr="00D00EBA" w:rsidTr="00AC1A3C">
        <w:trPr>
          <w:cnfStyle w:val="100000000000" w:firstRow="1" w:lastRow="0" w:firstColumn="0" w:lastColumn="0" w:oddVBand="0" w:evenVBand="0" w:oddHBand="0"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2838" w:type="dxa"/>
          </w:tcPr>
          <w:p w:rsidR="00AC1A3C" w:rsidRPr="00D00EBA" w:rsidRDefault="00AC1A3C" w:rsidP="00E07C33">
            <w:pPr>
              <w:rPr>
                <w:rFonts w:ascii="Arial" w:hAnsi="Arial" w:cs="Arial"/>
                <w:sz w:val="24"/>
                <w:szCs w:val="24"/>
              </w:rPr>
            </w:pPr>
            <w:r>
              <w:rPr>
                <w:rFonts w:ascii="Arial" w:hAnsi="Arial" w:cs="Arial"/>
                <w:sz w:val="24"/>
                <w:szCs w:val="24"/>
              </w:rPr>
              <w:t>Outcomes</w:t>
            </w:r>
          </w:p>
        </w:tc>
        <w:tc>
          <w:tcPr>
            <w:tcW w:w="1389" w:type="dxa"/>
          </w:tcPr>
          <w:p w:rsidR="00AC1A3C" w:rsidRPr="00D00EBA" w:rsidRDefault="00AC1A3C" w:rsidP="00CB023D">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Duration in months </w:t>
            </w:r>
            <w:r>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&lt;EndNote&gt;&lt;Cite&gt;&lt;Author&gt;Trussell&lt;/Author&gt;&lt;Year&gt;2015&lt;/Year&gt;&lt;RecNum&gt;23&lt;/RecNum&gt;&lt;DisplayText&gt;(11)&lt;/DisplayText&gt;&lt;record&gt;&lt;rec-number&gt;23&lt;/rec-number&gt;&lt;foreign-keys&gt;&lt;key app="EN" db-id="r59xt0dxix09d4evxtfvrsr2s2vaw9eze5tx" timestamp="1583879003"&gt;23&lt;/key&gt;&lt;/foreign-keys&gt;&lt;ref-type name="Journal Article"&gt;17&lt;/ref-type&gt;&lt;contributors&gt;&lt;authors&gt;&lt;author&gt;Trussell, James&lt;/author&gt;&lt;author&gt;Hassan, Fareen&lt;/author&gt;&lt;author&gt;Lowin, Julia&lt;/author&gt;&lt;author&gt;Law, Amy&lt;/author&gt;&lt;author&gt;Filonenko, Anna&lt;/author&gt;&lt;/authors&gt;&lt;/contributors&gt;&lt;titles&gt;&lt;title&gt;Achieving cost-neutrality with long-acting reversible contraceptive methods&lt;/title&gt;&lt;secondary-title&gt;Contraception&lt;/secondary-title&gt;&lt;/titles&gt;&lt;periodical&gt;&lt;full-title&gt;Contraception&lt;/full-title&gt;&lt;/periodical&gt;&lt;pages&gt;49-56&lt;/pages&gt;&lt;volume&gt;91&lt;/volume&gt;&lt;number&gt;1&lt;/number&gt;&lt;dates&gt;&lt;year&gt;2015&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(11)</w:t>
            </w:r>
            <w:r>
              <w:rPr>
                <w:rFonts w:ascii="Arial" w:hAnsi="Arial" w:cs="Arial"/>
                <w:sz w:val="24"/>
                <w:szCs w:val="24"/>
              </w:rPr>
              <w:fldChar w:fldCharType="end"/>
            </w:r>
          </w:p>
        </w:tc>
        <w:tc>
          <w:tcPr>
            <w:tcW w:w="1323" w:type="dxa"/>
          </w:tcPr>
          <w:p w:rsidR="00AC1A3C" w:rsidRPr="00D00EBA" w:rsidRDefault="00AC1A3C"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Value</w:t>
            </w:r>
          </w:p>
        </w:tc>
        <w:tc>
          <w:tcPr>
            <w:tcW w:w="1541" w:type="dxa"/>
          </w:tcPr>
          <w:p w:rsidR="00AC1A3C" w:rsidRPr="00D00EBA" w:rsidRDefault="00AC1A3C"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Range</w:t>
            </w:r>
          </w:p>
        </w:tc>
        <w:tc>
          <w:tcPr>
            <w:tcW w:w="1854" w:type="dxa"/>
          </w:tcPr>
          <w:p w:rsidR="00AC1A3C" w:rsidRPr="00D00EBA" w:rsidRDefault="00AC1A3C"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Distribution</w:t>
            </w:r>
          </w:p>
        </w:tc>
        <w:tc>
          <w:tcPr>
            <w:tcW w:w="1712" w:type="dxa"/>
          </w:tcPr>
          <w:p w:rsidR="00AC1A3C" w:rsidRPr="00D00EBA" w:rsidRDefault="00AC1A3C"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Reference</w:t>
            </w:r>
          </w:p>
        </w:tc>
      </w:tr>
      <w:tr w:rsidR="00AC1A3C" w:rsidRPr="00D00EBA" w:rsidTr="00AC1A3C">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838" w:type="dxa"/>
          </w:tcPr>
          <w:p w:rsidR="00AC1A3C" w:rsidRPr="00D00EBA" w:rsidRDefault="00AC1A3C" w:rsidP="00E07C33">
            <w:pPr>
              <w:ind w:left="720"/>
              <w:rPr>
                <w:rFonts w:ascii="Arial" w:hAnsi="Arial" w:cs="Arial"/>
                <w:sz w:val="24"/>
                <w:szCs w:val="24"/>
              </w:rPr>
            </w:pPr>
            <w:r w:rsidRPr="00D00EBA">
              <w:rPr>
                <w:rFonts w:ascii="Arial" w:hAnsi="Arial" w:cs="Arial"/>
                <w:sz w:val="24"/>
                <w:szCs w:val="24"/>
              </w:rPr>
              <w:t>Birth</w:t>
            </w:r>
          </w:p>
        </w:tc>
        <w:tc>
          <w:tcPr>
            <w:tcW w:w="1389" w:type="dxa"/>
          </w:tcPr>
          <w:p w:rsidR="00AC1A3C" w:rsidRPr="00D00EBA" w:rsidRDefault="00AC1A3C" w:rsidP="0001419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10.23</w:t>
            </w:r>
          </w:p>
        </w:tc>
        <w:tc>
          <w:tcPr>
            <w:tcW w:w="1323" w:type="dxa"/>
          </w:tcPr>
          <w:p w:rsidR="00AC1A3C" w:rsidRPr="00D00EBA" w:rsidRDefault="00AC1A3C"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0.3663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w:t>
            </w:r>
            <w:r w:rsidRPr="00D00EBA">
              <w:rPr>
                <w:rFonts w:ascii="Arial" w:hAnsi="Arial" w:cs="Arial"/>
                <w:sz w:val="24"/>
                <w:szCs w:val="24"/>
              </w:rPr>
              <w:fldChar w:fldCharType="end"/>
            </w:r>
          </w:p>
        </w:tc>
        <w:tc>
          <w:tcPr>
            <w:tcW w:w="1541" w:type="dxa"/>
          </w:tcPr>
          <w:p w:rsidR="00AC1A3C" w:rsidRPr="00D00EBA" w:rsidRDefault="00AC1A3C"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0.3663-0.64 </w:t>
            </w:r>
            <w:r w:rsidRPr="00D00EBA">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8, 12-23)</w:t>
            </w:r>
            <w:r w:rsidRPr="00D00EBA">
              <w:rPr>
                <w:rFonts w:ascii="Arial" w:hAnsi="Arial" w:cs="Arial"/>
                <w:sz w:val="24"/>
                <w:szCs w:val="24"/>
              </w:rPr>
              <w:fldChar w:fldCharType="end"/>
            </w:r>
          </w:p>
        </w:tc>
        <w:tc>
          <w:tcPr>
            <w:tcW w:w="1854" w:type="dxa"/>
          </w:tcPr>
          <w:p w:rsidR="00AC1A3C" w:rsidRPr="00D00EBA" w:rsidRDefault="00AC1A3C"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712" w:type="dxa"/>
          </w:tcPr>
          <w:p w:rsidR="00AC1A3C" w:rsidRPr="00D00EBA" w:rsidRDefault="00AC1A3C"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C1A3C" w:rsidRPr="00D00EBA" w:rsidTr="00AC1A3C">
        <w:trPr>
          <w:trHeight w:val="1116"/>
        </w:trPr>
        <w:tc>
          <w:tcPr>
            <w:cnfStyle w:val="001000000000" w:firstRow="0" w:lastRow="0" w:firstColumn="1" w:lastColumn="0" w:oddVBand="0" w:evenVBand="0" w:oddHBand="0" w:evenHBand="0" w:firstRowFirstColumn="0" w:firstRowLastColumn="0" w:lastRowFirstColumn="0" w:lastRowLastColumn="0"/>
            <w:tcW w:w="2838" w:type="dxa"/>
          </w:tcPr>
          <w:p w:rsidR="00AC1A3C" w:rsidRPr="00D00EBA" w:rsidRDefault="00AC1A3C" w:rsidP="00E07C33">
            <w:pPr>
              <w:ind w:left="720"/>
              <w:rPr>
                <w:rFonts w:ascii="Arial" w:hAnsi="Arial" w:cs="Arial"/>
                <w:sz w:val="24"/>
                <w:szCs w:val="24"/>
              </w:rPr>
            </w:pPr>
            <w:r w:rsidRPr="00D00EBA">
              <w:rPr>
                <w:rFonts w:ascii="Arial" w:hAnsi="Arial" w:cs="Arial"/>
                <w:sz w:val="24"/>
                <w:szCs w:val="24"/>
              </w:rPr>
              <w:t>Induced abortion</w:t>
            </w:r>
          </w:p>
        </w:tc>
        <w:tc>
          <w:tcPr>
            <w:tcW w:w="1389" w:type="dxa"/>
          </w:tcPr>
          <w:p w:rsidR="00AC1A3C" w:rsidRPr="00D00EBA" w:rsidRDefault="00AC1A3C" w:rsidP="0001419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2.08</w:t>
            </w:r>
          </w:p>
        </w:tc>
        <w:tc>
          <w:tcPr>
            <w:tcW w:w="1323" w:type="dxa"/>
          </w:tcPr>
          <w:p w:rsidR="00AC1A3C" w:rsidRPr="00D00EBA" w:rsidRDefault="00AC1A3C"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0.4554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w:t>
            </w:r>
            <w:r w:rsidRPr="00D00EBA">
              <w:rPr>
                <w:rFonts w:ascii="Arial" w:hAnsi="Arial" w:cs="Arial"/>
                <w:sz w:val="24"/>
                <w:szCs w:val="24"/>
              </w:rPr>
              <w:fldChar w:fldCharType="end"/>
            </w:r>
          </w:p>
        </w:tc>
        <w:tc>
          <w:tcPr>
            <w:tcW w:w="1541" w:type="dxa"/>
          </w:tcPr>
          <w:p w:rsidR="00AC1A3C" w:rsidRPr="00D00EBA" w:rsidRDefault="00AC1A3C"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0.207-0.47025 </w:t>
            </w:r>
            <w:r w:rsidRPr="00D00EBA">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8, 12-23)</w:t>
            </w:r>
            <w:r w:rsidRPr="00D00EBA">
              <w:rPr>
                <w:rFonts w:ascii="Arial" w:hAnsi="Arial" w:cs="Arial"/>
                <w:sz w:val="24"/>
                <w:szCs w:val="24"/>
              </w:rPr>
              <w:fldChar w:fldCharType="end"/>
            </w:r>
          </w:p>
        </w:tc>
        <w:tc>
          <w:tcPr>
            <w:tcW w:w="1854" w:type="dxa"/>
          </w:tcPr>
          <w:p w:rsidR="00AC1A3C" w:rsidRPr="00D00EBA" w:rsidRDefault="00AC1A3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712" w:type="dxa"/>
          </w:tcPr>
          <w:p w:rsidR="00AC1A3C" w:rsidRPr="00D00EBA" w:rsidRDefault="00AC1A3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C1A3C" w:rsidRPr="00D00EBA" w:rsidTr="00AC1A3C">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838" w:type="dxa"/>
          </w:tcPr>
          <w:p w:rsidR="00AC1A3C" w:rsidRPr="00D00EBA" w:rsidRDefault="00AC1A3C" w:rsidP="00E07C33">
            <w:pPr>
              <w:ind w:left="720"/>
              <w:rPr>
                <w:rFonts w:ascii="Arial" w:hAnsi="Arial" w:cs="Arial"/>
                <w:sz w:val="24"/>
                <w:szCs w:val="24"/>
              </w:rPr>
            </w:pPr>
            <w:r w:rsidRPr="00D00EBA">
              <w:rPr>
                <w:rFonts w:ascii="Arial" w:hAnsi="Arial" w:cs="Arial"/>
                <w:sz w:val="24"/>
                <w:szCs w:val="24"/>
              </w:rPr>
              <w:t>Spontaneous abortion</w:t>
            </w:r>
          </w:p>
        </w:tc>
        <w:tc>
          <w:tcPr>
            <w:tcW w:w="1389" w:type="dxa"/>
          </w:tcPr>
          <w:p w:rsidR="00AC1A3C" w:rsidRPr="00D00EBA" w:rsidRDefault="00AC1A3C" w:rsidP="0001419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3.62</w:t>
            </w:r>
          </w:p>
        </w:tc>
        <w:tc>
          <w:tcPr>
            <w:tcW w:w="1323" w:type="dxa"/>
          </w:tcPr>
          <w:p w:rsidR="00AC1A3C" w:rsidRPr="00D00EBA" w:rsidRDefault="00AC1A3C"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0.1683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w:t>
            </w:r>
            <w:r w:rsidRPr="00D00EBA">
              <w:rPr>
                <w:rFonts w:ascii="Arial" w:hAnsi="Arial" w:cs="Arial"/>
                <w:sz w:val="24"/>
                <w:szCs w:val="24"/>
              </w:rPr>
              <w:fldChar w:fldCharType="end"/>
            </w:r>
          </w:p>
        </w:tc>
        <w:tc>
          <w:tcPr>
            <w:tcW w:w="1541" w:type="dxa"/>
          </w:tcPr>
          <w:p w:rsidR="00AC1A3C" w:rsidRPr="00D00EBA" w:rsidRDefault="00AC1A3C"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0.11-0.174 </w:t>
            </w:r>
            <w:r w:rsidRPr="00D00EBA">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8, 12-23)</w:t>
            </w:r>
            <w:r w:rsidRPr="00D00EBA">
              <w:rPr>
                <w:rFonts w:ascii="Arial" w:hAnsi="Arial" w:cs="Arial"/>
                <w:sz w:val="24"/>
                <w:szCs w:val="24"/>
              </w:rPr>
              <w:fldChar w:fldCharType="end"/>
            </w:r>
          </w:p>
        </w:tc>
        <w:tc>
          <w:tcPr>
            <w:tcW w:w="1854" w:type="dxa"/>
          </w:tcPr>
          <w:p w:rsidR="00AC1A3C" w:rsidRPr="00D00EBA" w:rsidRDefault="00AC1A3C"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712" w:type="dxa"/>
          </w:tcPr>
          <w:p w:rsidR="00AC1A3C" w:rsidRPr="00D00EBA" w:rsidRDefault="00AC1A3C"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C1A3C" w:rsidRPr="00D00EBA" w:rsidTr="00AC1A3C">
        <w:trPr>
          <w:trHeight w:val="839"/>
        </w:trPr>
        <w:tc>
          <w:tcPr>
            <w:cnfStyle w:val="001000000000" w:firstRow="0" w:lastRow="0" w:firstColumn="1" w:lastColumn="0" w:oddVBand="0" w:evenVBand="0" w:oddHBand="0" w:evenHBand="0" w:firstRowFirstColumn="0" w:firstRowLastColumn="0" w:lastRowFirstColumn="0" w:lastRowLastColumn="0"/>
            <w:tcW w:w="2838" w:type="dxa"/>
          </w:tcPr>
          <w:p w:rsidR="00AC1A3C" w:rsidRPr="00D00EBA" w:rsidRDefault="00AC1A3C" w:rsidP="00E07C33">
            <w:pPr>
              <w:ind w:left="720"/>
              <w:rPr>
                <w:rFonts w:ascii="Arial" w:hAnsi="Arial" w:cs="Arial"/>
                <w:sz w:val="24"/>
                <w:szCs w:val="24"/>
              </w:rPr>
            </w:pPr>
            <w:r w:rsidRPr="00D00EBA">
              <w:rPr>
                <w:rFonts w:ascii="Arial" w:hAnsi="Arial" w:cs="Arial"/>
                <w:sz w:val="24"/>
                <w:szCs w:val="24"/>
              </w:rPr>
              <w:t>Ectopic pregnancy</w:t>
            </w:r>
          </w:p>
        </w:tc>
        <w:tc>
          <w:tcPr>
            <w:tcW w:w="1389" w:type="dxa"/>
          </w:tcPr>
          <w:p w:rsidR="00AC1A3C" w:rsidRPr="00D00EBA" w:rsidRDefault="00AC1A3C" w:rsidP="0001419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w:t>
            </w:r>
          </w:p>
        </w:tc>
        <w:tc>
          <w:tcPr>
            <w:tcW w:w="1323" w:type="dxa"/>
          </w:tcPr>
          <w:p w:rsidR="00AC1A3C" w:rsidRPr="00D00EBA" w:rsidRDefault="00AC1A3C"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0.01</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w:t>
            </w:r>
            <w:r w:rsidRPr="00D00EBA">
              <w:rPr>
                <w:rFonts w:ascii="Arial" w:hAnsi="Arial" w:cs="Arial"/>
                <w:sz w:val="24"/>
                <w:szCs w:val="24"/>
              </w:rPr>
              <w:fldChar w:fldCharType="end"/>
            </w:r>
          </w:p>
        </w:tc>
        <w:tc>
          <w:tcPr>
            <w:tcW w:w="1541" w:type="dxa"/>
          </w:tcPr>
          <w:p w:rsidR="00AC1A3C" w:rsidRPr="00D00EBA" w:rsidRDefault="00AC1A3C"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0.005-0.01 </w:t>
            </w:r>
            <w:r w:rsidRPr="00D00EBA">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PFJlY051bT4yPC9SZWNOdW0+PERpc3BsYXlUZXh0Pig3LCA4LCAxMi0yMyk8L0Rpc3BsYXlUZXh0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PEF1dGhvcj5UcnVzc2VsbDwvQXV0aG9yPjxZZWFyPjIwMTM8L1llYXI+PFJlY051bT41PC9SZWNO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8, 12-23)</w:t>
            </w:r>
            <w:r w:rsidRPr="00D00EBA">
              <w:rPr>
                <w:rFonts w:ascii="Arial" w:hAnsi="Arial" w:cs="Arial"/>
                <w:sz w:val="24"/>
                <w:szCs w:val="24"/>
              </w:rPr>
              <w:fldChar w:fldCharType="end"/>
            </w:r>
          </w:p>
        </w:tc>
        <w:tc>
          <w:tcPr>
            <w:tcW w:w="1854" w:type="dxa"/>
          </w:tcPr>
          <w:p w:rsidR="00AC1A3C" w:rsidRPr="00D00EBA" w:rsidRDefault="00AC1A3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712" w:type="dxa"/>
          </w:tcPr>
          <w:p w:rsidR="00AC1A3C" w:rsidRPr="00D00EBA" w:rsidRDefault="00AC1A3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87EB6" w:rsidRPr="00D00EBA" w:rsidRDefault="00C87EB6" w:rsidP="00C87EB6">
      <w:pPr>
        <w:spacing w:after="0" w:line="240" w:lineRule="auto"/>
        <w:rPr>
          <w:rFonts w:ascii="Arial" w:hAnsi="Arial" w:cs="Arial"/>
          <w:sz w:val="24"/>
          <w:szCs w:val="24"/>
        </w:rPr>
      </w:pPr>
    </w:p>
    <w:p w:rsidR="00206F8F" w:rsidRPr="00D00EBA" w:rsidRDefault="00206F8F" w:rsidP="00C87EB6">
      <w:pPr>
        <w:spacing w:after="0" w:line="240" w:lineRule="auto"/>
        <w:rPr>
          <w:rFonts w:ascii="Arial" w:eastAsia="Times New Roman" w:hAnsi="Arial" w:cs="Arial"/>
          <w:color w:val="000000"/>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206F8F" w:rsidRPr="00D00EBA" w:rsidRDefault="00206F8F" w:rsidP="00206F8F">
      <w:pPr>
        <w:rPr>
          <w:rFonts w:ascii="Arial" w:hAnsi="Arial" w:cs="Arial"/>
          <w:sz w:val="24"/>
          <w:szCs w:val="24"/>
        </w:rPr>
      </w:pPr>
    </w:p>
    <w:p w:rsidR="009265EE" w:rsidRPr="00D00EBA" w:rsidRDefault="00206F8F" w:rsidP="00206F8F">
      <w:pPr>
        <w:rPr>
          <w:rFonts w:ascii="Arial" w:hAnsi="Arial" w:cs="Arial"/>
          <w:sz w:val="24"/>
          <w:szCs w:val="24"/>
        </w:rPr>
      </w:pPr>
      <w:r w:rsidRPr="00D00EBA">
        <w:rPr>
          <w:rFonts w:ascii="Arial" w:hAnsi="Arial" w:cs="Arial"/>
          <w:sz w:val="24"/>
          <w:szCs w:val="24"/>
        </w:rPr>
        <w:t xml:space="preserve">Table 3. Probability estimates for side effects </w:t>
      </w:r>
    </w:p>
    <w:tbl>
      <w:tblPr>
        <w:tblStyle w:val="PlainTable1"/>
        <w:tblW w:w="0" w:type="auto"/>
        <w:tblLook w:val="04A0" w:firstRow="1" w:lastRow="0" w:firstColumn="1" w:lastColumn="0" w:noHBand="0" w:noVBand="1"/>
      </w:tblPr>
      <w:tblGrid>
        <w:gridCol w:w="3031"/>
        <w:gridCol w:w="1866"/>
        <w:gridCol w:w="2252"/>
        <w:gridCol w:w="1762"/>
        <w:gridCol w:w="1879"/>
      </w:tblGrid>
      <w:tr w:rsidR="009265EE" w:rsidRPr="00D00EBA" w:rsidTr="0092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rPr>
                <w:rFonts w:ascii="Arial" w:hAnsi="Arial" w:cs="Arial"/>
                <w:sz w:val="24"/>
                <w:szCs w:val="24"/>
              </w:rPr>
            </w:pPr>
          </w:p>
        </w:tc>
        <w:tc>
          <w:tcPr>
            <w:tcW w:w="1866" w:type="dxa"/>
          </w:tcPr>
          <w:p w:rsidR="009265EE" w:rsidRPr="00D00EBA" w:rsidRDefault="009265EE"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Value</w:t>
            </w:r>
          </w:p>
        </w:tc>
        <w:tc>
          <w:tcPr>
            <w:tcW w:w="2252" w:type="dxa"/>
          </w:tcPr>
          <w:p w:rsidR="009265EE" w:rsidRPr="00D00EBA" w:rsidRDefault="009265EE"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Range</w:t>
            </w:r>
          </w:p>
        </w:tc>
        <w:tc>
          <w:tcPr>
            <w:tcW w:w="1762" w:type="dxa"/>
          </w:tcPr>
          <w:p w:rsidR="009265EE" w:rsidRPr="00D00EBA" w:rsidRDefault="009265EE"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Distribution</w:t>
            </w:r>
          </w:p>
        </w:tc>
        <w:tc>
          <w:tcPr>
            <w:tcW w:w="1879" w:type="dxa"/>
          </w:tcPr>
          <w:p w:rsidR="009265EE" w:rsidRPr="00D00EBA" w:rsidRDefault="009265EE"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Reference</w:t>
            </w:r>
          </w:p>
        </w:tc>
      </w:tr>
      <w:tr w:rsidR="009265EE"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9265EE" w:rsidRPr="00D00EBA" w:rsidRDefault="009265EE" w:rsidP="00E07C33">
            <w:pPr>
              <w:rPr>
                <w:rFonts w:ascii="Arial" w:hAnsi="Arial" w:cs="Arial"/>
                <w:sz w:val="24"/>
                <w:szCs w:val="24"/>
              </w:rPr>
            </w:pPr>
            <w:r w:rsidRPr="00D00EBA">
              <w:rPr>
                <w:rFonts w:ascii="Arial" w:hAnsi="Arial" w:cs="Arial"/>
                <w:sz w:val="24"/>
                <w:szCs w:val="24"/>
              </w:rPr>
              <w:t>OC alone</w:t>
            </w: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Amenorrhea</w:t>
            </w:r>
          </w:p>
        </w:tc>
        <w:tc>
          <w:tcPr>
            <w:tcW w:w="1866" w:type="dxa"/>
          </w:tcPr>
          <w:p w:rsidR="009265EE" w:rsidRPr="00D00EBA" w:rsidRDefault="009265EE"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0.03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 24)&lt;/DisplayText&gt;&lt;record&gt;&lt;rec-number&gt;2&lt;/rec-number&gt;&lt;foreign-keys&gt;&lt;key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Cite&gt;&lt;Author&gt;Endrikat&lt;/Author&gt;&lt;Year&gt;1999&lt;/Year&gt;&lt;RecNum&gt;16&lt;/RecNum&gt;&lt;record&gt;&lt;rec-number&gt;16&lt;/rec-number&gt;&lt;foreign-keys&gt;&lt;key app="EN" db-id="r59xt0dxix09d4evxtfvrsr2s2vaw9eze5tx" timestamp="1583860324"&gt;16&lt;/key&gt;&lt;/foreign-keys&gt;&lt;ref-type name="Journal Article"&gt;17&lt;/ref-type&gt;&lt;contributors&gt;&lt;authors&gt;&lt;author&gt;Endrikat, J&lt;/author&gt;&lt;author&gt;Düsterberg, B&lt;/author&gt;&lt;author&gt;Ruebig, A&lt;/author&gt;&lt;author&gt;Gerlinger, C&lt;/author&gt;&lt;author&gt;Strowitzki, T&lt;/author&gt;&lt;/authors&gt;&lt;/contributors&gt;&lt;titles&gt;&lt;title&gt;Comparison of efficacy, cycle control, and tolerability of two low-dose oral contraceptives in a multicenter clinical study&lt;/title&gt;&lt;secondary-title&gt;Contraception&lt;/secondary-title&gt;&lt;/titles&gt;&lt;periodical&gt;&lt;full-title&gt;Contraception&lt;/full-title&gt;&lt;/periodical&gt;&lt;pages&gt;269-274&lt;/pages&gt;&lt;volume&gt;60&lt;/volume&gt;&lt;number&gt;5&lt;/number&gt;&lt;dates&gt;&lt;year&gt;1999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(7, 24)</w:t>
            </w:r>
            <w:r w:rsidRPr="00D00EBA">
              <w:rPr>
                <w:rFonts w:ascii="Arial" w:hAnsi="Arial" w:cs="Arial"/>
                <w:sz w:val="24"/>
                <w:szCs w:val="24"/>
              </w:rPr>
              <w:fldChar w:fldCharType="end"/>
            </w:r>
          </w:p>
        </w:tc>
        <w:tc>
          <w:tcPr>
            <w:tcW w:w="2252" w:type="dxa"/>
          </w:tcPr>
          <w:p w:rsidR="009265EE" w:rsidRPr="00D00EBA" w:rsidRDefault="00271818"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762" w:type="dxa"/>
          </w:tcPr>
          <w:p w:rsidR="009265EE" w:rsidRPr="00D00EBA" w:rsidRDefault="00271818"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F6E50" w:rsidRPr="00D00EBA" w:rsidTr="0092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Venous thromboembolism</w:t>
            </w:r>
            <w:r w:rsidR="00E061E3" w:rsidRPr="00D00EBA">
              <w:rPr>
                <w:rFonts w:ascii="Arial" w:hAnsi="Arial" w:cs="Arial"/>
                <w:sz w:val="24"/>
                <w:szCs w:val="24"/>
              </w:rPr>
              <w:t xml:space="preserve"> †</w:t>
            </w:r>
          </w:p>
        </w:tc>
        <w:tc>
          <w:tcPr>
            <w:tcW w:w="1866" w:type="dxa"/>
          </w:tcPr>
          <w:p w:rsidR="009265EE" w:rsidRPr="00D00EBA" w:rsidRDefault="00E061E3"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0.001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&lt;EndNote&gt;&lt;Cite&gt;&lt;Author&gt;van Hylckama Vlieg&lt;/Author&gt;&lt;Year&gt;2009&lt;/Year&gt;&lt;RecNum&gt;17&lt;/RecNum&gt;&lt;DisplayText&gt;(25)&lt;/DisplayText&gt;&lt;record&gt;&lt;rec-number&gt;17&lt;/rec-number&gt;&lt;foreign-keys&gt;&lt;key app="EN" db-id="r59xt0dxix09d4evxtfvrsr2s2vaw9eze5tx" timestamp="1583861435"&gt;17&lt;/key&gt;&lt;/foreign-keys&gt;&lt;ref-type name="Journal Article"&gt;17&lt;/ref-type&gt;&lt;contributors&gt;&lt;authors&gt;&lt;author&gt;van Hylckama Vlieg, A&lt;/author&gt;&lt;author&gt;Helmerhorst, FM&lt;/author&gt;&lt;author&gt;Vandenbroucke, JP&lt;/author&gt;&lt;author&gt;Doggen, Catharina Jacoba Maria&lt;/author&gt;&lt;author&gt;Rosendaal, FR&lt;/author&gt;&lt;/authors&gt;&lt;/contributors&gt;&lt;titles&gt;&lt;title&gt;The venous thrombotic risk of oral contraceptives, effects of oestrogen dose and progestogen type: results of the MEGA case-control study&lt;/title&gt;&lt;secondary-title&gt;Bmj&lt;/secondary-title&gt;&lt;/titles&gt;&lt;periodical&gt;&lt;full-title&gt;Bmj&lt;/full-title&gt;&lt;/periodical&gt;&lt;pages&gt;b2921&lt;/pages&gt;&lt;volume&gt;339&lt;/volume&gt;&lt;dates&gt;&lt;year&gt;2009&lt;/year&gt;&lt;/dates&gt;&lt;isbn&gt;0959-8138&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(25)</w:t>
            </w:r>
            <w:r w:rsidRPr="00D00EBA">
              <w:rPr>
                <w:rFonts w:ascii="Arial" w:hAnsi="Arial" w:cs="Arial"/>
                <w:sz w:val="24"/>
                <w:szCs w:val="24"/>
              </w:rPr>
              <w:fldChar w:fldCharType="end"/>
            </w:r>
          </w:p>
        </w:tc>
        <w:tc>
          <w:tcPr>
            <w:tcW w:w="2252" w:type="dxa"/>
          </w:tcPr>
          <w:p w:rsidR="009265EE" w:rsidRPr="00D00EBA" w:rsidRDefault="00E061E3" w:rsidP="00A35C5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0.000</w:t>
            </w:r>
            <w:r w:rsidR="00A35C5A">
              <w:rPr>
                <w:rFonts w:ascii="Arial" w:hAnsi="Arial" w:cs="Arial"/>
                <w:sz w:val="24"/>
                <w:szCs w:val="24"/>
              </w:rPr>
              <w:t>264</w:t>
            </w:r>
            <w:r w:rsidRPr="00D00EBA">
              <w:rPr>
                <w:rFonts w:ascii="Arial" w:hAnsi="Arial" w:cs="Arial"/>
                <w:sz w:val="24"/>
                <w:szCs w:val="24"/>
              </w:rPr>
              <w:t xml:space="preserve">-0.001679 </w:t>
            </w:r>
            <w:r w:rsidRPr="00D00EBA">
              <w:rPr>
                <w:rFonts w:ascii="Arial" w:hAnsi="Arial" w:cs="Arial"/>
                <w:sz w:val="24"/>
                <w:szCs w:val="24"/>
              </w:rPr>
              <w:fldChar w:fldCharType="begin">
                <w:fldData xml:space="preserve">PEVuZE5vdGU+PENpdGU+PEF1dGhvcj5UcnVzc2VsbDwvQXV0aG9yPjxZZWFyPjIwMDk8L1llYXI+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PFJlY051bT4yPC9SZWNOdW0+PERpc3BsYXlUZXh0Pig3LCAyNSwgMjYpPC9EaXNwbGF5VGV4dD48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(7, 25, 26)</w:t>
            </w:r>
            <w:r w:rsidRPr="00D00EBA">
              <w:rPr>
                <w:rFonts w:ascii="Arial" w:hAnsi="Arial" w:cs="Arial"/>
                <w:sz w:val="24"/>
                <w:szCs w:val="24"/>
              </w:rPr>
              <w:fldChar w:fldCharType="end"/>
            </w:r>
          </w:p>
        </w:tc>
        <w:tc>
          <w:tcPr>
            <w:tcW w:w="1762" w:type="dxa"/>
          </w:tcPr>
          <w:p w:rsidR="009265EE" w:rsidRPr="00D00EBA" w:rsidRDefault="00271818"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879"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F6E50"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E85834" w:rsidP="00E07C33">
            <w:pPr>
              <w:ind w:left="720"/>
              <w:rPr>
                <w:rFonts w:ascii="Arial" w:hAnsi="Arial" w:cs="Arial"/>
                <w:sz w:val="24"/>
                <w:szCs w:val="24"/>
              </w:rPr>
            </w:pPr>
            <w:r w:rsidRPr="00D00EBA">
              <w:rPr>
                <w:rFonts w:ascii="Arial" w:hAnsi="Arial" w:cs="Arial"/>
                <w:sz w:val="24"/>
                <w:szCs w:val="24"/>
              </w:rPr>
              <w:t>Stroke</w:t>
            </w:r>
            <w:r w:rsidR="00271818" w:rsidRPr="00D00EBA">
              <w:rPr>
                <w:rFonts w:ascii="Arial" w:hAnsi="Arial" w:cs="Arial"/>
                <w:sz w:val="24"/>
                <w:szCs w:val="24"/>
              </w:rPr>
              <w:t xml:space="preserve"> ‡</w:t>
            </w:r>
          </w:p>
        </w:tc>
        <w:tc>
          <w:tcPr>
            <w:tcW w:w="1866" w:type="dxa"/>
          </w:tcPr>
          <w:p w:rsidR="009265EE" w:rsidRPr="00D00EBA" w:rsidRDefault="00271818"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0.00037026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&lt;EndNote&gt;&lt;Cite&gt;&lt;Author&gt;Lidegaard&lt;/Author&gt;&lt;Year&gt;2012&lt;/Year&gt;&lt;RecNum&gt;19&lt;/RecNum&gt;&lt;DisplayText&gt;(27)&lt;/DisplayText&gt;&lt;record&gt;&lt;rec-number&gt;19&lt;/rec-number&gt;&lt;foreign-keys&gt;&lt;key app="EN" db-id="r59xt0dxix09d4evxtfvrsr2s2vaw9eze5tx" timestamp="1583863009"&gt;19&lt;/key&gt;&lt;/foreign-keys&gt;&lt;ref-type name="Journal Article"&gt;17&lt;/ref-type&gt;&lt;contributors&gt;&lt;authors&gt;&lt;author&gt;Lidegaard, Øjvind&lt;/author&gt;&lt;author&gt;Løkkegaard, Ellen&lt;/author&gt;&lt;author&gt;Jensen, Aksel&lt;/author&gt;&lt;author&gt;Skovlund, Charlotte Wessel&lt;/author&gt;&lt;author&gt;Keiding, Niels&lt;/author&gt;&lt;/authors&gt;&lt;/contributors&gt;&lt;titles&gt;&lt;title&gt;Thrombotic stroke and myocardial infarction with hormonal contraception&lt;/title&gt;&lt;secondary-title&gt;N Engl J Med&lt;/secondary-title&gt;&lt;/titles&gt;&lt;periodical&gt;&lt;full-title&gt;N Engl J Med&lt;/full-title&gt;&lt;/periodical&gt;&lt;pages&gt;2257-2266&lt;/pages&gt;&lt;volume&gt;366&lt;/volume&gt;&lt;dates&gt;&lt;year&gt;2012&lt;/year&gt;&lt;/dates&gt;&lt;urls&gt;&lt;/urls&gt;&lt;/record&gt;&lt;/Cite&gt;&lt;/EndNote&gt;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(27)</w:t>
            </w:r>
            <w:r w:rsidRPr="00D00EBA">
              <w:rPr>
                <w:rFonts w:ascii="Arial" w:hAnsi="Arial" w:cs="Arial"/>
                <w:sz w:val="24"/>
                <w:szCs w:val="24"/>
              </w:rPr>
              <w:fldChar w:fldCharType="end"/>
            </w:r>
          </w:p>
        </w:tc>
        <w:tc>
          <w:tcPr>
            <w:tcW w:w="2252" w:type="dxa"/>
          </w:tcPr>
          <w:p w:rsidR="009265EE" w:rsidRPr="00D00EBA" w:rsidRDefault="00271818"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0.00001452-0.00085426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&lt;EndNote&gt;&lt;Cite&gt;&lt;Author&gt;Lidegaard&lt;/Author&gt;&lt;Year&gt;2012&lt;/Year&gt;&lt;RecNum&gt;19&lt;/RecNum&gt;&lt;DisplayText&gt;(27)&lt;/DisplayText&gt;&lt;record&gt;&lt;rec-number&gt;19&lt;/rec-number&gt;&lt;foreign-keys&gt;&lt;key app="EN" db-id="r59xt0dxix09d4evxtfvrsr2s2vaw9eze5tx" timestamp="1583863009"&gt;19&lt;/key&gt;&lt;/foreign-keys&gt;&lt;ref-type name="Journal Article"&gt;17&lt;/ref-type&gt;&lt;contributors&gt;&lt;authors&gt;&lt;author&gt;Lidegaard, Øjvind&lt;/author&gt;&lt;author&gt;Løkkegaard, Ellen&lt;/author&gt;&lt;author&gt;Jensen, Aksel&lt;/author&gt;&lt;author&gt;Skovlund, Charlotte Wessel&lt;/author&gt;&lt;author&gt;Keiding, Niels&lt;/author&gt;&lt;/authors&gt;&lt;/contributors&gt;&lt;titles&gt;&lt;title&gt;Thrombotic stroke and myocardial infarction with hormonal contraception&lt;/title&gt;&lt;secondary-title&gt;N Engl J Med&lt;/secondary-title&gt;&lt;/titles&gt;&lt;periodical&gt;&lt;full-title&gt;N Engl J Med&lt;/full-title&gt;&lt;/periodical&gt;&lt;pages&gt;2257-2266&lt;/pages&gt;&lt;volume&gt;366&lt;/volume&gt;&lt;dates&gt;&lt;year&gt;2012&lt;/year&gt;&lt;/dates&gt;&lt;urls&gt;&lt;/urls&gt;&lt;/record&gt;&lt;/Cite&gt;&lt;/EndNote&gt;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(27)</w:t>
            </w:r>
            <w:r w:rsidRPr="00D00EBA">
              <w:rPr>
                <w:rFonts w:ascii="Arial" w:hAnsi="Arial" w:cs="Arial"/>
                <w:sz w:val="24"/>
                <w:szCs w:val="24"/>
              </w:rPr>
              <w:fldChar w:fldCharType="end"/>
            </w:r>
          </w:p>
        </w:tc>
        <w:tc>
          <w:tcPr>
            <w:tcW w:w="1762" w:type="dxa"/>
          </w:tcPr>
          <w:p w:rsidR="009265EE" w:rsidRPr="00D00EBA" w:rsidRDefault="00271818"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F6E50" w:rsidRPr="00D00EBA" w:rsidTr="0092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E85834" w:rsidP="00E07C33">
            <w:pPr>
              <w:ind w:left="720"/>
              <w:rPr>
                <w:rFonts w:ascii="Arial" w:hAnsi="Arial" w:cs="Arial"/>
                <w:sz w:val="24"/>
                <w:szCs w:val="24"/>
              </w:rPr>
            </w:pPr>
            <w:r w:rsidRPr="00D00EBA">
              <w:rPr>
                <w:rFonts w:ascii="Arial" w:hAnsi="Arial" w:cs="Arial"/>
                <w:sz w:val="24"/>
                <w:szCs w:val="24"/>
              </w:rPr>
              <w:t>Myocardial infarction ‖</w:t>
            </w:r>
          </w:p>
        </w:tc>
        <w:tc>
          <w:tcPr>
            <w:tcW w:w="1866" w:type="dxa"/>
          </w:tcPr>
          <w:p w:rsidR="009265EE" w:rsidRPr="00D00EBA" w:rsidRDefault="007F6E50"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0.000205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&lt;EndNote&gt;&lt;Cite&gt;&lt;Author&gt;Lidegaard&lt;/Author&gt;&lt;Year&gt;2012&lt;/Year&gt;&lt;RecNum&gt;19&lt;/RecNum&gt;&lt;DisplayText&gt;(27)&lt;/DisplayText&gt;&lt;record&gt;&lt;rec-number&gt;19&lt;/rec-number&gt;&lt;foreign-keys&gt;&lt;key app="EN" db-id="r59xt0dxix09d4evxtfvrsr2s2vaw9eze5tx" timestamp="1583863009"&gt;19&lt;/key&gt;&lt;/foreign-keys&gt;&lt;ref-type name="Journal Article"&gt;17&lt;/ref-type&gt;&lt;contributors&gt;&lt;authors&gt;&lt;author&gt;Lidegaard, Øjvind&lt;/author&gt;&lt;author&gt;Løkkegaard, Ellen&lt;/author&gt;&lt;author&gt;Jensen, Aksel&lt;/author&gt;&lt;author&gt;Skovlund, Charlotte Wessel&lt;/author&gt;&lt;author&gt;Keiding, Niels&lt;/author&gt;&lt;/authors&gt;&lt;/contributors&gt;&lt;titles&gt;&lt;title&gt;Thrombotic stroke and myocardial infarction with hormonal contraception&lt;/title&gt;&lt;secondary-title&gt;N Engl J Med&lt;/secondary-title&gt;&lt;/titles&gt;&lt;periodical&gt;&lt;full-title&gt;N Engl J Med&lt;/full-title&gt;&lt;/periodical&gt;&lt;pages&gt;2257-2266&lt;/pages&gt;&lt;volume&gt;366&lt;/volume&gt;&lt;dates&gt;&lt;year&gt;2012&lt;/year&gt;&lt;/dates&gt;&lt;urls&gt;&lt;/urls&gt;&lt;/record&gt;&lt;/Cite&gt;&lt;/EndNote&gt;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(27)</w:t>
            </w:r>
            <w:r w:rsidRPr="00D00EBA">
              <w:rPr>
                <w:rFonts w:ascii="Arial" w:hAnsi="Arial" w:cs="Arial"/>
                <w:sz w:val="24"/>
                <w:szCs w:val="24"/>
              </w:rPr>
              <w:fldChar w:fldCharType="end"/>
            </w:r>
          </w:p>
        </w:tc>
        <w:tc>
          <w:tcPr>
            <w:tcW w:w="2252" w:type="dxa"/>
          </w:tcPr>
          <w:p w:rsidR="009265EE" w:rsidRPr="00D00EBA" w:rsidRDefault="007F6E50"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0-0.004621</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&lt;EndNote&gt;&lt;Cite&gt;&lt;Author&gt;Lidegaard&lt;/Author&gt;&lt;Year&gt;2012&lt;/Year&gt;&lt;RecNum&gt;19&lt;/RecNum&gt;&lt;DisplayText&gt;(27)&lt;/DisplayText&gt;&lt;record&gt;&lt;rec-number&gt;19&lt;/rec-number&gt;&lt;foreign-keys&gt;&lt;key app="EN" db-id="r59xt0dxix09d4evxtfvrsr2s2vaw9eze5tx" timestamp="1583863009"&gt;19&lt;/key&gt;&lt;/foreign-keys&gt;&lt;ref-type name="Journal Article"&gt;17&lt;/ref-type&gt;&lt;contributors&gt;&lt;authors&gt;&lt;author&gt;Lidegaard, Øjvind&lt;/author&gt;&lt;author&gt;Løkkegaard, Ellen&lt;/author&gt;&lt;author&gt;Jensen, Aksel&lt;/author&gt;&lt;author&gt;Skovlund, Charlotte Wessel&lt;/author&gt;&lt;author&gt;Keiding, Niels&lt;/author&gt;&lt;/authors&gt;&lt;/contributors&gt;&lt;titles&gt;&lt;title&gt;Thrombotic stroke and myocardial infarction with hormonal contraception&lt;/title&gt;&lt;secondary-title&gt;N Engl J Med&lt;/secondary-title&gt;&lt;/titles&gt;&lt;periodical&gt;&lt;full-title&gt;N Engl J Med&lt;/full-title&gt;&lt;/periodical&gt;&lt;pages&gt;2257-2266&lt;/pages&gt;&lt;volume&gt;366&lt;/volume&gt;&lt;dates&gt;&lt;year&gt;2012&lt;/year&gt;&lt;/dates&gt;&lt;urls&gt;&lt;/urls&gt;&lt;/record&gt;&lt;/Cite&gt;&lt;/EndNote&gt;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(27)</w:t>
            </w:r>
            <w:r w:rsidRPr="00D00EBA">
              <w:rPr>
                <w:rFonts w:ascii="Arial" w:hAnsi="Arial" w:cs="Arial"/>
                <w:sz w:val="24"/>
                <w:szCs w:val="24"/>
              </w:rPr>
              <w:fldChar w:fldCharType="end"/>
            </w:r>
          </w:p>
        </w:tc>
        <w:tc>
          <w:tcPr>
            <w:tcW w:w="1762" w:type="dxa"/>
          </w:tcPr>
          <w:p w:rsidR="009265EE" w:rsidRPr="00D00EBA" w:rsidRDefault="007F6E50"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879"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206F8F">
            <w:pPr>
              <w:ind w:left="720"/>
              <w:rPr>
                <w:rFonts w:ascii="Arial" w:hAnsi="Arial" w:cs="Arial"/>
                <w:sz w:val="24"/>
                <w:szCs w:val="24"/>
              </w:rPr>
            </w:pPr>
            <w:r w:rsidRPr="00D00EBA">
              <w:rPr>
                <w:rFonts w:ascii="Arial" w:hAnsi="Arial" w:cs="Arial"/>
                <w:sz w:val="24"/>
                <w:szCs w:val="24"/>
              </w:rPr>
              <w:t>I</w:t>
            </w:r>
            <w:r w:rsidR="00206F8F" w:rsidRPr="00D00EBA">
              <w:rPr>
                <w:rFonts w:ascii="Arial" w:hAnsi="Arial" w:cs="Arial"/>
                <w:sz w:val="24"/>
                <w:szCs w:val="24"/>
              </w:rPr>
              <w:t>nter-menstrual bleeding</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265EE" w:rsidRPr="00D00EBA" w:rsidTr="009265EE">
        <w:trPr>
          <w:gridAfter w:val="4"/>
          <w:cnfStyle w:val="000000100000" w:firstRow="0" w:lastRow="0" w:firstColumn="0" w:lastColumn="0" w:oddVBand="0" w:evenVBand="0" w:oddHBand="1" w:evenHBand="0" w:firstRowFirstColumn="0" w:firstRowLastColumn="0" w:lastRowFirstColumn="0" w:lastRowLastColumn="0"/>
          <w:wAfter w:w="7759" w:type="dxa"/>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rPr>
                <w:rFonts w:ascii="Arial" w:hAnsi="Arial" w:cs="Arial"/>
                <w:sz w:val="24"/>
                <w:szCs w:val="24"/>
              </w:rPr>
            </w:pPr>
            <w:r w:rsidRPr="00D00EBA">
              <w:rPr>
                <w:rFonts w:ascii="Arial" w:hAnsi="Arial" w:cs="Arial"/>
                <w:sz w:val="24"/>
                <w:szCs w:val="24"/>
              </w:rPr>
              <w:t>OC + enzyme inducer</w:t>
            </w: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Amenorrhea</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00EBA" w:rsidRPr="00D00EBA" w:rsidTr="0092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Venous thromboembolism</w:t>
            </w:r>
          </w:p>
        </w:tc>
        <w:tc>
          <w:tcPr>
            <w:tcW w:w="1866"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Myocardial infarction</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00EBA" w:rsidRPr="00D00EBA" w:rsidTr="0092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Stroke</w:t>
            </w:r>
          </w:p>
        </w:tc>
        <w:tc>
          <w:tcPr>
            <w:tcW w:w="1866"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206F8F" w:rsidP="00E07C33">
            <w:pPr>
              <w:ind w:left="720"/>
              <w:rPr>
                <w:rFonts w:ascii="Arial" w:hAnsi="Arial" w:cs="Arial"/>
                <w:sz w:val="24"/>
                <w:szCs w:val="24"/>
              </w:rPr>
            </w:pPr>
            <w:r w:rsidRPr="00D00EBA">
              <w:rPr>
                <w:rFonts w:ascii="Arial" w:hAnsi="Arial" w:cs="Arial"/>
                <w:sz w:val="24"/>
                <w:szCs w:val="24"/>
              </w:rPr>
              <w:t>Inter-menstrual bleeding</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265EE" w:rsidRPr="00D00EBA" w:rsidTr="009265EE">
        <w:trPr>
          <w:gridAfter w:val="4"/>
          <w:cnfStyle w:val="000000100000" w:firstRow="0" w:lastRow="0" w:firstColumn="0" w:lastColumn="0" w:oddVBand="0" w:evenVBand="0" w:oddHBand="1" w:evenHBand="0" w:firstRowFirstColumn="0" w:firstRowLastColumn="0" w:lastRowFirstColumn="0" w:lastRowLastColumn="0"/>
          <w:wAfter w:w="7759" w:type="dxa"/>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rPr>
                <w:rFonts w:ascii="Arial" w:hAnsi="Arial" w:cs="Arial"/>
                <w:sz w:val="24"/>
                <w:szCs w:val="24"/>
              </w:rPr>
            </w:pPr>
            <w:r w:rsidRPr="00D00EBA">
              <w:rPr>
                <w:rFonts w:ascii="Arial" w:hAnsi="Arial" w:cs="Arial"/>
                <w:sz w:val="24"/>
                <w:szCs w:val="24"/>
              </w:rPr>
              <w:t>OC + enzyme inhibitor</w:t>
            </w: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Amenorrhea</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00EBA" w:rsidRPr="00D00EBA" w:rsidTr="0092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Venous thromboembolism</w:t>
            </w:r>
          </w:p>
        </w:tc>
        <w:tc>
          <w:tcPr>
            <w:tcW w:w="1866"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Myocardial infarction</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00EBA" w:rsidRPr="00D00EBA" w:rsidTr="0092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9265EE" w:rsidP="00E07C33">
            <w:pPr>
              <w:ind w:left="720"/>
              <w:rPr>
                <w:rFonts w:ascii="Arial" w:hAnsi="Arial" w:cs="Arial"/>
                <w:sz w:val="24"/>
                <w:szCs w:val="24"/>
              </w:rPr>
            </w:pPr>
            <w:r w:rsidRPr="00D00EBA">
              <w:rPr>
                <w:rFonts w:ascii="Arial" w:hAnsi="Arial" w:cs="Arial"/>
                <w:sz w:val="24"/>
                <w:szCs w:val="24"/>
              </w:rPr>
              <w:t>Stroke</w:t>
            </w:r>
          </w:p>
        </w:tc>
        <w:tc>
          <w:tcPr>
            <w:tcW w:w="1866"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265EE" w:rsidRPr="00D00EBA" w:rsidTr="009265EE">
        <w:tc>
          <w:tcPr>
            <w:cnfStyle w:val="001000000000" w:firstRow="0" w:lastRow="0" w:firstColumn="1" w:lastColumn="0" w:oddVBand="0" w:evenVBand="0" w:oddHBand="0" w:evenHBand="0" w:firstRowFirstColumn="0" w:firstRowLastColumn="0" w:lastRowFirstColumn="0" w:lastRowLastColumn="0"/>
            <w:tcW w:w="3031" w:type="dxa"/>
          </w:tcPr>
          <w:p w:rsidR="009265EE" w:rsidRPr="00D00EBA" w:rsidRDefault="00206F8F" w:rsidP="00E07C33">
            <w:pPr>
              <w:ind w:left="720"/>
              <w:rPr>
                <w:rFonts w:ascii="Arial" w:hAnsi="Arial" w:cs="Arial"/>
                <w:sz w:val="24"/>
                <w:szCs w:val="24"/>
              </w:rPr>
            </w:pPr>
            <w:r w:rsidRPr="00D00EBA">
              <w:rPr>
                <w:rFonts w:ascii="Arial" w:hAnsi="Arial" w:cs="Arial"/>
                <w:sz w:val="24"/>
                <w:szCs w:val="24"/>
              </w:rPr>
              <w:t>Inter-menstrual bleeding</w:t>
            </w:r>
          </w:p>
        </w:tc>
        <w:tc>
          <w:tcPr>
            <w:tcW w:w="1866"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5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9265EE" w:rsidRPr="00D00EBA" w:rsidRDefault="009265EE"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6F03DC" w:rsidRPr="00D00EBA" w:rsidRDefault="006F03DC" w:rsidP="00C87EB6">
      <w:pPr>
        <w:spacing w:after="0" w:line="240" w:lineRule="auto"/>
        <w:rPr>
          <w:rFonts w:ascii="Arial" w:eastAsia="Times New Roman" w:hAnsi="Arial" w:cs="Arial"/>
          <w:color w:val="000000"/>
          <w:sz w:val="24"/>
          <w:szCs w:val="24"/>
        </w:rPr>
      </w:pPr>
    </w:p>
    <w:p w:rsidR="002233AC" w:rsidRPr="00D00EBA" w:rsidRDefault="00E061E3" w:rsidP="00C87EB6">
      <w:pPr>
        <w:spacing w:after="0" w:line="240" w:lineRule="auto"/>
        <w:rPr>
          <w:rFonts w:ascii="Arial" w:eastAsia="Times New Roman" w:hAnsi="Arial" w:cs="Arial"/>
          <w:color w:val="000000"/>
          <w:sz w:val="24"/>
          <w:szCs w:val="24"/>
        </w:rPr>
      </w:pPr>
      <w:r w:rsidRPr="00D00EBA">
        <w:rPr>
          <w:rFonts w:ascii="Arial" w:eastAsia="Times New Roman" w:hAnsi="Arial" w:cs="Arial"/>
          <w:color w:val="000000"/>
          <w:sz w:val="24"/>
          <w:szCs w:val="24"/>
        </w:rPr>
        <w:t xml:space="preserve">† The point estimate was taken from </w:t>
      </w:r>
      <w:r w:rsidR="002233AC" w:rsidRPr="00D00EBA">
        <w:rPr>
          <w:rFonts w:ascii="Arial" w:eastAsia="Times New Roman" w:hAnsi="Arial" w:cs="Arial"/>
          <w:color w:val="000000"/>
          <w:sz w:val="24"/>
          <w:szCs w:val="24"/>
        </w:rPr>
        <w:fldChar w:fldCharType="begin"/>
      </w:r>
      <w:r w:rsidR="00CB023D">
        <w:rPr>
          <w:rFonts w:ascii="Arial" w:eastAsia="Times New Roman" w:hAnsi="Arial" w:cs="Arial"/>
          <w:color w:val="000000"/>
          <w:sz w:val="24"/>
          <w:szCs w:val="24"/>
        </w:rPr>
        <w:instrText xml:space="preserve"> ADDIN EN.CITE &lt;EndNote&gt;&lt;Cite&gt;&lt;Author&gt;van Hylckama Vlieg&lt;/Author&gt;&lt;Year&gt;2009&lt;/Year&gt;&lt;RecNum&gt;17&lt;/RecNum&gt;&lt;DisplayText&gt;(25)&lt;/DisplayText&gt;&lt;record&gt;&lt;rec-number&gt;17&lt;/rec-number&gt;&lt;foreign-keys&gt;&lt;key app="EN" db-id="r59xt0dxix09d4evxtfvrsr2s2vaw9eze5tx" timestamp="1583861435"&gt;17&lt;/key&gt;&lt;/foreign-keys&gt;&lt;ref-type name="Journal Article"&gt;17&lt;/ref-type&gt;&lt;contributors&gt;&lt;authors&gt;&lt;author&gt;van Hylckama Vlieg, A&lt;/author&gt;&lt;author&gt;Helmerhorst, FM&lt;/author&gt;&lt;author&gt;Vandenbroucke, JP&lt;/author&gt;&lt;author&gt;Doggen, Catharina Jacoba Maria&lt;/author&gt;&lt;author&gt;Rosendaal, FR&lt;/author&gt;&lt;/authors&gt;&lt;/contributors&gt;&lt;titles&gt;&lt;title&gt;The venous thrombotic risk of oral contraceptives, effects of oestrogen dose and progestogen type: results of the MEGA case-control study&lt;/title&gt;&lt;secondary-title&gt;Bmj&lt;/secondary-title&gt;&lt;/titles&gt;&lt;periodical&gt;&lt;full-title&gt;Bmj&lt;/full-title&gt;&lt;/periodical&gt;&lt;pages&gt;b2921&lt;/pages&gt;&lt;volume&gt;339&lt;/volume&gt;&lt;dates&gt;&lt;year&gt;2009&lt;/year&gt;&lt;/dates&gt;&lt;isbn&gt;0959-8138&lt;/isbn&gt;&lt;urls&gt;&lt;/urls&gt;&lt;/record&gt;&lt;/Cite&gt;&lt;/EndNote&gt;</w:instrText>
      </w:r>
      <w:r w:rsidR="002233AC" w:rsidRPr="00D00EBA">
        <w:rPr>
          <w:rFonts w:ascii="Arial" w:eastAsia="Times New Roman" w:hAnsi="Arial" w:cs="Arial"/>
          <w:color w:val="000000"/>
          <w:sz w:val="24"/>
          <w:szCs w:val="24"/>
        </w:rPr>
        <w:fldChar w:fldCharType="separate"/>
      </w:r>
      <w:r w:rsidR="00CB023D">
        <w:rPr>
          <w:rFonts w:ascii="Arial" w:eastAsia="Times New Roman" w:hAnsi="Arial" w:cs="Arial"/>
          <w:noProof/>
          <w:color w:val="000000"/>
          <w:sz w:val="24"/>
          <w:szCs w:val="24"/>
        </w:rPr>
        <w:t>(25)</w:t>
      </w:r>
      <w:r w:rsidR="002233AC" w:rsidRPr="00D00EBA">
        <w:rPr>
          <w:rFonts w:ascii="Arial" w:eastAsia="Times New Roman" w:hAnsi="Arial" w:cs="Arial"/>
          <w:color w:val="000000"/>
          <w:sz w:val="24"/>
          <w:szCs w:val="24"/>
        </w:rPr>
        <w:fldChar w:fldCharType="end"/>
      </w:r>
      <w:r w:rsidR="00271818" w:rsidRPr="00D00EBA">
        <w:rPr>
          <w:rFonts w:ascii="Arial" w:eastAsia="Times New Roman" w:hAnsi="Arial" w:cs="Arial"/>
          <w:color w:val="000000"/>
          <w:sz w:val="24"/>
          <w:szCs w:val="24"/>
        </w:rPr>
        <w:t xml:space="preserve"> (Table 2)</w:t>
      </w:r>
      <w:r w:rsidR="002233AC" w:rsidRPr="00D00EBA">
        <w:rPr>
          <w:rFonts w:ascii="Arial" w:eastAsia="Times New Roman" w:hAnsi="Arial" w:cs="Arial"/>
          <w:color w:val="000000"/>
          <w:sz w:val="24"/>
          <w:szCs w:val="24"/>
        </w:rPr>
        <w:t xml:space="preserve"> by multiplying the relative risk point estimate of oral contraceptive use by incidence of venous thrombosis in non-users of OCs  per 10,000 person-years for 30-40 year old women. </w:t>
      </w:r>
    </w:p>
    <w:p w:rsidR="002233AC" w:rsidRPr="00D00EBA" w:rsidRDefault="002233AC" w:rsidP="00271818">
      <w:pPr>
        <w:spacing w:after="0" w:line="240" w:lineRule="auto"/>
        <w:rPr>
          <w:rFonts w:ascii="Arial" w:eastAsia="Times New Roman" w:hAnsi="Arial" w:cs="Arial"/>
          <w:color w:val="000000"/>
          <w:sz w:val="24"/>
          <w:szCs w:val="24"/>
        </w:rPr>
      </w:pPr>
      <w:r w:rsidRPr="00D00EBA">
        <w:rPr>
          <w:rFonts w:ascii="Arial" w:eastAsia="Times New Roman" w:hAnsi="Arial" w:cs="Arial"/>
          <w:color w:val="000000"/>
          <w:sz w:val="24"/>
          <w:szCs w:val="24"/>
        </w:rPr>
        <w:t>Probability (exposed) = RR x Probability (unexposed)</w:t>
      </w:r>
      <w:r w:rsidR="00271818" w:rsidRPr="00D00EBA">
        <w:rPr>
          <w:rFonts w:ascii="Arial" w:eastAsia="Times New Roman" w:hAnsi="Arial" w:cs="Arial"/>
          <w:color w:val="000000"/>
          <w:sz w:val="24"/>
          <w:szCs w:val="24"/>
        </w:rPr>
        <w:t xml:space="preserve">. </w:t>
      </w:r>
      <w:r w:rsidRPr="00D00EBA">
        <w:rPr>
          <w:rFonts w:ascii="Arial" w:hAnsi="Arial" w:cs="Arial"/>
          <w:sz w:val="24"/>
          <w:szCs w:val="24"/>
        </w:rPr>
        <w:t xml:space="preserve">The lower-limit of the range was taken from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w:t>
      </w:r>
      <w:r w:rsidRPr="00D00EBA">
        <w:rPr>
          <w:rFonts w:ascii="Arial" w:hAnsi="Arial" w:cs="Arial"/>
          <w:sz w:val="24"/>
          <w:szCs w:val="24"/>
        </w:rPr>
        <w:fldChar w:fldCharType="end"/>
      </w:r>
      <w:r w:rsidRPr="00D00EBA">
        <w:rPr>
          <w:rFonts w:ascii="Arial" w:hAnsi="Arial" w:cs="Arial"/>
          <w:sz w:val="24"/>
          <w:szCs w:val="24"/>
        </w:rPr>
        <w:t xml:space="preserve"> and the upper-limit was </w:t>
      </w:r>
      <w:r w:rsidR="00271818" w:rsidRPr="00D00EBA">
        <w:rPr>
          <w:rFonts w:ascii="Arial" w:hAnsi="Arial" w:cs="Arial"/>
          <w:sz w:val="24"/>
          <w:szCs w:val="24"/>
        </w:rPr>
        <w:t xml:space="preserve">from </w:t>
      </w:r>
      <w:r w:rsidR="00271818"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&lt;EndNote&gt;&lt;Cite&gt;&lt;Author&gt;van Hylckama Vlieg&lt;/Author&gt;&lt;Year&gt;2009&lt;/Year&gt;&lt;RecNum&gt;17&lt;/RecNum&gt;&lt;DisplayText&gt;(25)&lt;/DisplayText&gt;&lt;record&gt;&lt;rec-number&gt;17&lt;/rec-number&gt;&lt;foreign-keys&gt;&lt;key app="EN" db-id="r59xt0dxix09d4evxtfvrsr2s2vaw9eze5tx" timestamp="1583861435"&gt;17&lt;/key&gt;&lt;/foreign-keys&gt;&lt;ref-type name="Journal Article"&gt;17&lt;/ref-type&gt;&lt;contributors&gt;&lt;authors&gt;&lt;author&gt;van Hylckama Vlieg, A&lt;/author&gt;&lt;author&gt;Helmerhorst, FM&lt;/author&gt;&lt;author&gt;Vandenbroucke, JP&lt;/author&gt;&lt;author&gt;Doggen, Catharina Jacoba Maria&lt;/author&gt;&lt;author&gt;Rosendaal, FR&lt;/author&gt;&lt;/authors&gt;&lt;/contributors&gt;&lt;titles&gt;&lt;title&gt;The venous thrombotic risk of oral contraceptives, effects of oestrogen dose and progestogen type: results of the MEGA case-control study&lt;/title&gt;&lt;secondary-title&gt;Bmj&lt;/secondary-title&gt;&lt;/titles&gt;&lt;periodical&gt;&lt;full-title&gt;Bmj&lt;/full-title&gt;&lt;/periodical&gt;&lt;pages&gt;b2921&lt;/pages&gt;&lt;volume&gt;339&lt;/volume&gt;&lt;dates&gt;&lt;year&gt;2009&lt;/year&gt;&lt;/dates&gt;&lt;isbn&gt;0959-8138&lt;/isbn&gt;&lt;urls&gt;&lt;/urls&gt;&lt;/record&gt;&lt;/Cite&gt;&lt;/EndNote&gt;</w:instrText>
      </w:r>
      <w:r w:rsidR="00271818" w:rsidRPr="00D00EBA">
        <w:rPr>
          <w:rFonts w:ascii="Arial" w:hAnsi="Arial" w:cs="Arial"/>
          <w:sz w:val="24"/>
          <w:szCs w:val="24"/>
        </w:rPr>
        <w:fldChar w:fldCharType="separate"/>
      </w:r>
      <w:r w:rsidR="00CB023D">
        <w:rPr>
          <w:rFonts w:ascii="Arial" w:hAnsi="Arial" w:cs="Arial"/>
          <w:noProof/>
          <w:sz w:val="24"/>
          <w:szCs w:val="24"/>
        </w:rPr>
        <w:t>(25)</w:t>
      </w:r>
      <w:r w:rsidR="00271818" w:rsidRPr="00D00EBA">
        <w:rPr>
          <w:rFonts w:ascii="Arial" w:hAnsi="Arial" w:cs="Arial"/>
          <w:sz w:val="24"/>
          <w:szCs w:val="24"/>
        </w:rPr>
        <w:fldChar w:fldCharType="end"/>
      </w:r>
      <w:r w:rsidR="00271818" w:rsidRPr="00D00EBA">
        <w:rPr>
          <w:rFonts w:ascii="Arial" w:hAnsi="Arial" w:cs="Arial"/>
          <w:sz w:val="24"/>
          <w:szCs w:val="24"/>
        </w:rPr>
        <w:t xml:space="preserve"> </w:t>
      </w:r>
      <w:r w:rsidRPr="00D00EBA">
        <w:rPr>
          <w:rFonts w:ascii="Arial" w:hAnsi="Arial" w:cs="Arial"/>
          <w:sz w:val="24"/>
          <w:szCs w:val="24"/>
        </w:rPr>
        <w:t>the relative risk</w:t>
      </w:r>
      <w:r w:rsidR="00271818" w:rsidRPr="00D00EBA">
        <w:rPr>
          <w:rFonts w:ascii="Arial" w:hAnsi="Arial" w:cs="Arial"/>
          <w:sz w:val="24"/>
          <w:szCs w:val="24"/>
        </w:rPr>
        <w:t xml:space="preserve"> of oral contraceptive use</w:t>
      </w:r>
      <w:r w:rsidRPr="00D00EBA">
        <w:rPr>
          <w:rFonts w:ascii="Arial" w:hAnsi="Arial" w:cs="Arial"/>
          <w:sz w:val="24"/>
          <w:szCs w:val="24"/>
        </w:rPr>
        <w:t xml:space="preserve"> </w:t>
      </w:r>
      <w:r w:rsidR="00271818" w:rsidRPr="00D00EBA">
        <w:rPr>
          <w:rFonts w:ascii="Arial" w:hAnsi="Arial" w:cs="Arial"/>
          <w:sz w:val="24"/>
          <w:szCs w:val="24"/>
        </w:rPr>
        <w:t xml:space="preserve">95% CI upper-limit for 40-50 year old women multiplied by the incidence of venous thrombosis in non-users (Table 2) . </w:t>
      </w:r>
    </w:p>
    <w:p w:rsidR="00AC63E5" w:rsidRPr="00D00EBA" w:rsidRDefault="00AC63E5">
      <w:pPr>
        <w:rPr>
          <w:rFonts w:ascii="Arial" w:hAnsi="Arial" w:cs="Arial"/>
          <w:sz w:val="24"/>
          <w:szCs w:val="24"/>
        </w:rPr>
      </w:pPr>
    </w:p>
    <w:p w:rsidR="00271818" w:rsidRDefault="00271818">
      <w:pPr>
        <w:rPr>
          <w:rFonts w:ascii="Arial" w:hAnsi="Arial" w:cs="Arial"/>
          <w:sz w:val="24"/>
          <w:szCs w:val="24"/>
        </w:rPr>
      </w:pPr>
      <w:r w:rsidRPr="00D00EBA">
        <w:rPr>
          <w:rFonts w:ascii="Arial" w:hAnsi="Arial" w:cs="Arial"/>
          <w:sz w:val="24"/>
          <w:szCs w:val="24"/>
        </w:rPr>
        <w:t>‡</w:t>
      </w:r>
      <w:r w:rsidR="00E85834" w:rsidRPr="00D00EBA">
        <w:rPr>
          <w:rFonts w:ascii="Arial" w:hAnsi="Arial" w:cs="Arial"/>
          <w:sz w:val="24"/>
          <w:szCs w:val="24"/>
        </w:rPr>
        <w:t xml:space="preserve"> Table 2 of </w:t>
      </w:r>
      <w:r w:rsidR="00E85834"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&lt;EndNote&gt;&lt;Cite&gt;&lt;Author&gt;Lidegaard&lt;/Author&gt;&lt;Year&gt;2012&lt;/Year&gt;&lt;RecNum&gt;19&lt;/RecNum&gt;&lt;DisplayText&gt;(27)&lt;/DisplayText&gt;&lt;record&gt;&lt;rec-number&gt;19&lt;/rec-number&gt;&lt;foreign-keys&gt;&lt;key app="EN" db-id="r59xt0dxix09d4evxtfvrsr2s2vaw9eze5tx" timestamp="1583863009"&gt;19&lt;/key&gt;&lt;/foreign-keys&gt;&lt;ref-type name="Journal Article"&gt;17&lt;/ref-type&gt;&lt;contributors&gt;&lt;authors&gt;&lt;author&gt;Lidegaard, Øjvind&lt;/author&gt;&lt;author&gt;Løkkegaard, Ellen&lt;/author&gt;&lt;author&gt;Jensen, Aksel&lt;/author&gt;&lt;author&gt;Skovlund, Charlotte Wessel&lt;/author&gt;&lt;author&gt;Keiding, Niels&lt;/author&gt;&lt;/authors&gt;&lt;/contributors&gt;&lt;titles&gt;&lt;title&gt;Thrombotic stroke and myocardial infarction with hormonal contraception&lt;/title&gt;&lt;secondary-title&gt;N Engl J Med&lt;/secondary-title&gt;&lt;/titles&gt;&lt;periodical&gt;&lt;full-title&gt;N Engl J Med&lt;/full-title&gt;&lt;/periodical&gt;&lt;pages&gt;2257-2266&lt;/pages&gt;&lt;volume&gt;366&lt;/volume&gt;&lt;dates&gt;&lt;year&gt;2012&lt;/year&gt;&lt;/dates&gt;&lt;urls&gt;&lt;/urls&gt;&lt;/record&gt;&lt;/Cite&gt;&lt;/EndNote&gt;</w:instrText>
      </w:r>
      <w:r w:rsidR="00E85834" w:rsidRPr="00D00EBA">
        <w:rPr>
          <w:rFonts w:ascii="Arial" w:hAnsi="Arial" w:cs="Arial"/>
          <w:sz w:val="24"/>
          <w:szCs w:val="24"/>
        </w:rPr>
        <w:fldChar w:fldCharType="separate"/>
      </w:r>
      <w:r w:rsidR="00CB023D">
        <w:rPr>
          <w:rFonts w:ascii="Arial" w:hAnsi="Arial" w:cs="Arial"/>
          <w:noProof/>
          <w:sz w:val="24"/>
          <w:szCs w:val="24"/>
        </w:rPr>
        <w:t>(27)</w:t>
      </w:r>
      <w:r w:rsidR="00E85834" w:rsidRPr="00D00EBA">
        <w:rPr>
          <w:rFonts w:ascii="Arial" w:hAnsi="Arial" w:cs="Arial"/>
          <w:sz w:val="24"/>
          <w:szCs w:val="24"/>
        </w:rPr>
        <w:fldChar w:fldCharType="end"/>
      </w:r>
      <w:r w:rsidR="00E85834" w:rsidRPr="00D00EBA">
        <w:rPr>
          <w:rFonts w:ascii="Arial" w:hAnsi="Arial" w:cs="Arial"/>
          <w:sz w:val="24"/>
          <w:szCs w:val="24"/>
        </w:rPr>
        <w:t xml:space="preserve"> prov</w:t>
      </w:r>
      <w:r w:rsidR="003273C5" w:rsidRPr="00D00EBA">
        <w:rPr>
          <w:rFonts w:ascii="Arial" w:hAnsi="Arial" w:cs="Arial"/>
          <w:sz w:val="24"/>
          <w:szCs w:val="24"/>
        </w:rPr>
        <w:t xml:space="preserve">ides the adjusted relative risk for stroke (or MI) in contraceptive users </w:t>
      </w:r>
      <w:r w:rsidR="00E85834" w:rsidRPr="00D00EBA">
        <w:rPr>
          <w:rFonts w:ascii="Arial" w:hAnsi="Arial" w:cs="Arial"/>
          <w:sz w:val="24"/>
          <w:szCs w:val="24"/>
        </w:rPr>
        <w:t>(adjusted for age, educational level, calendar year and risk factors)</w:t>
      </w:r>
      <w:r w:rsidR="003273C5" w:rsidRPr="00D00EBA">
        <w:rPr>
          <w:rFonts w:ascii="Arial" w:hAnsi="Arial" w:cs="Arial"/>
          <w:sz w:val="24"/>
          <w:szCs w:val="24"/>
        </w:rPr>
        <w:t xml:space="preserve"> which were multiplied by stroke (or MI) incidence in population of non-users to provide the probability of stroke (or MI) in the exposed population (using hormonal contraceptives). The median value considered the median point estimate of the adjusted relative risk, the lower limit considered the minimum of the lower limit of adjusted relative risk and the upper limit considered the maximum of the upper limit of adjusted relative risk</w:t>
      </w:r>
    </w:p>
    <w:p w:rsidR="006F03DC" w:rsidRDefault="006F03DC">
      <w:pPr>
        <w:rPr>
          <w:rFonts w:ascii="Arial" w:hAnsi="Arial" w:cs="Arial"/>
          <w:sz w:val="24"/>
          <w:szCs w:val="24"/>
        </w:rPr>
      </w:pPr>
    </w:p>
    <w:p w:rsidR="006F03DC" w:rsidRPr="00D00EBA" w:rsidRDefault="006F03DC">
      <w:pPr>
        <w:rPr>
          <w:rFonts w:ascii="Arial" w:hAnsi="Arial" w:cs="Arial"/>
          <w:sz w:val="24"/>
          <w:szCs w:val="24"/>
        </w:rPr>
      </w:pPr>
      <w:r>
        <w:rPr>
          <w:rFonts w:ascii="Arial" w:hAnsi="Arial" w:cs="Arial"/>
          <w:sz w:val="24"/>
          <w:szCs w:val="24"/>
        </w:rPr>
        <w:t>Table. Effect</w:t>
      </w:r>
      <w:r w:rsidR="00653443">
        <w:rPr>
          <w:rFonts w:ascii="Arial" w:hAnsi="Arial" w:cs="Arial"/>
          <w:sz w:val="24"/>
          <w:szCs w:val="24"/>
        </w:rPr>
        <w:t xml:space="preserve"> of concomitant strong CYP3A4 inducer and CHC pill on Intermenstrual bleeding. </w:t>
      </w:r>
    </w:p>
    <w:tbl>
      <w:tblPr>
        <w:tblStyle w:val="TableGrid"/>
        <w:tblW w:w="0" w:type="auto"/>
        <w:tblLook w:val="04A0" w:firstRow="1" w:lastRow="0" w:firstColumn="1" w:lastColumn="0" w:noHBand="0" w:noVBand="1"/>
      </w:tblPr>
      <w:tblGrid>
        <w:gridCol w:w="2313"/>
        <w:gridCol w:w="2498"/>
        <w:gridCol w:w="1993"/>
        <w:gridCol w:w="1993"/>
        <w:gridCol w:w="1993"/>
      </w:tblGrid>
      <w:tr w:rsidR="006F03DC" w:rsidTr="006F03DC">
        <w:tc>
          <w:tcPr>
            <w:tcW w:w="2313" w:type="dxa"/>
          </w:tcPr>
          <w:p w:rsidR="006F03DC" w:rsidRDefault="006F03DC">
            <w:pPr>
              <w:rPr>
                <w:rFonts w:ascii="Arial" w:hAnsi="Arial" w:cs="Arial"/>
                <w:sz w:val="24"/>
                <w:szCs w:val="24"/>
              </w:rPr>
            </w:pPr>
          </w:p>
        </w:tc>
        <w:tc>
          <w:tcPr>
            <w:tcW w:w="8477" w:type="dxa"/>
            <w:gridSpan w:val="4"/>
          </w:tcPr>
          <w:p w:rsidR="006F03DC" w:rsidRDefault="006F03DC" w:rsidP="006F03DC">
            <w:pPr>
              <w:jc w:val="center"/>
              <w:rPr>
                <w:rFonts w:ascii="Arial" w:hAnsi="Arial" w:cs="Arial"/>
                <w:sz w:val="24"/>
                <w:szCs w:val="24"/>
              </w:rPr>
            </w:pPr>
            <w:r>
              <w:rPr>
                <w:rFonts w:ascii="Arial" w:hAnsi="Arial" w:cs="Arial"/>
                <w:sz w:val="24"/>
                <w:szCs w:val="24"/>
              </w:rPr>
              <w:t>% of women with IMB</w:t>
            </w:r>
          </w:p>
        </w:tc>
      </w:tr>
      <w:tr w:rsidR="006F03DC" w:rsidTr="006F03DC">
        <w:tc>
          <w:tcPr>
            <w:tcW w:w="2313" w:type="dxa"/>
          </w:tcPr>
          <w:p w:rsidR="006F03DC" w:rsidRDefault="006F03DC">
            <w:pPr>
              <w:rPr>
                <w:rFonts w:ascii="Arial" w:hAnsi="Arial" w:cs="Arial"/>
                <w:sz w:val="24"/>
                <w:szCs w:val="24"/>
              </w:rPr>
            </w:pPr>
          </w:p>
        </w:tc>
        <w:tc>
          <w:tcPr>
            <w:tcW w:w="2498" w:type="dxa"/>
          </w:tcPr>
          <w:p w:rsidR="006F03DC" w:rsidRDefault="006F03DC">
            <w:pPr>
              <w:rPr>
                <w:rFonts w:ascii="Arial" w:hAnsi="Arial" w:cs="Arial"/>
                <w:sz w:val="24"/>
                <w:szCs w:val="24"/>
              </w:rPr>
            </w:pPr>
            <w:r>
              <w:rPr>
                <w:rFonts w:ascii="Arial" w:hAnsi="Arial" w:cs="Arial"/>
                <w:sz w:val="24"/>
                <w:szCs w:val="24"/>
              </w:rPr>
              <w:t>3 months</w:t>
            </w:r>
            <w:bookmarkStart w:id="0" w:name="_GoBack"/>
            <w:bookmarkEnd w:id="0"/>
          </w:p>
        </w:tc>
        <w:tc>
          <w:tcPr>
            <w:tcW w:w="1993" w:type="dxa"/>
          </w:tcPr>
          <w:p w:rsidR="006F03DC" w:rsidRDefault="006F03DC">
            <w:pPr>
              <w:rPr>
                <w:rFonts w:ascii="Arial" w:hAnsi="Arial" w:cs="Arial"/>
                <w:sz w:val="24"/>
                <w:szCs w:val="24"/>
              </w:rPr>
            </w:pPr>
            <w:r>
              <w:rPr>
                <w:rFonts w:ascii="Arial" w:hAnsi="Arial" w:cs="Arial"/>
                <w:sz w:val="24"/>
                <w:szCs w:val="24"/>
              </w:rPr>
              <w:t>6 months</w:t>
            </w:r>
          </w:p>
        </w:tc>
        <w:tc>
          <w:tcPr>
            <w:tcW w:w="1993" w:type="dxa"/>
          </w:tcPr>
          <w:p w:rsidR="006F03DC" w:rsidRDefault="006F03DC">
            <w:pPr>
              <w:rPr>
                <w:rFonts w:ascii="Arial" w:hAnsi="Arial" w:cs="Arial"/>
                <w:sz w:val="24"/>
                <w:szCs w:val="24"/>
              </w:rPr>
            </w:pPr>
            <w:r>
              <w:rPr>
                <w:rFonts w:ascii="Arial" w:hAnsi="Arial" w:cs="Arial"/>
                <w:sz w:val="24"/>
                <w:szCs w:val="24"/>
              </w:rPr>
              <w:t>9 months</w:t>
            </w:r>
          </w:p>
        </w:tc>
        <w:tc>
          <w:tcPr>
            <w:tcW w:w="1993" w:type="dxa"/>
          </w:tcPr>
          <w:p w:rsidR="006F03DC" w:rsidRDefault="006F03DC">
            <w:pPr>
              <w:rPr>
                <w:rFonts w:ascii="Arial" w:hAnsi="Arial" w:cs="Arial"/>
                <w:sz w:val="24"/>
                <w:szCs w:val="24"/>
              </w:rPr>
            </w:pPr>
            <w:r>
              <w:rPr>
                <w:rFonts w:ascii="Arial" w:hAnsi="Arial" w:cs="Arial"/>
                <w:sz w:val="24"/>
                <w:szCs w:val="24"/>
              </w:rPr>
              <w:t>12 months</w:t>
            </w:r>
          </w:p>
        </w:tc>
      </w:tr>
      <w:tr w:rsidR="006F03DC" w:rsidTr="006F03DC">
        <w:tc>
          <w:tcPr>
            <w:tcW w:w="2313" w:type="dxa"/>
          </w:tcPr>
          <w:p w:rsidR="006F03DC" w:rsidRDefault="006F03DC" w:rsidP="006F03DC">
            <w:pPr>
              <w:rPr>
                <w:rFonts w:ascii="Arial" w:hAnsi="Arial" w:cs="Arial"/>
                <w:sz w:val="24"/>
                <w:szCs w:val="24"/>
              </w:rPr>
            </w:pPr>
            <w:r>
              <w:rPr>
                <w:rFonts w:ascii="Arial" w:hAnsi="Arial" w:cs="Arial"/>
                <w:sz w:val="24"/>
                <w:szCs w:val="24"/>
              </w:rPr>
              <w:t>CHC + Rifampicin</w:t>
            </w:r>
          </w:p>
        </w:tc>
        <w:tc>
          <w:tcPr>
            <w:tcW w:w="2498" w:type="dxa"/>
          </w:tcPr>
          <w:p w:rsidR="006F03DC" w:rsidRPr="006F03DC" w:rsidRDefault="006F03DC" w:rsidP="006F03DC">
            <w:pPr>
              <w:jc w:val="both"/>
              <w:rPr>
                <w:rFonts w:ascii="Arial" w:hAnsi="Arial" w:cs="Arial"/>
                <w:sz w:val="24"/>
                <w:szCs w:val="24"/>
                <w:vertAlign w:val="subscript"/>
              </w:rPr>
            </w:pPr>
            <w:r>
              <w:rPr>
                <w:rFonts w:ascii="Arial" w:hAnsi="Arial" w:cs="Arial"/>
                <w:sz w:val="24"/>
                <w:szCs w:val="24"/>
              </w:rPr>
              <w:t>15</w:t>
            </w:r>
          </w:p>
        </w:tc>
        <w:tc>
          <w:tcPr>
            <w:tcW w:w="1993" w:type="dxa"/>
          </w:tcPr>
          <w:p w:rsidR="006F03DC" w:rsidRDefault="006F03DC" w:rsidP="006F03DC">
            <w:pPr>
              <w:rPr>
                <w:rFonts w:ascii="Arial" w:hAnsi="Arial" w:cs="Arial"/>
                <w:sz w:val="24"/>
                <w:szCs w:val="24"/>
              </w:rPr>
            </w:pPr>
            <w:r>
              <w:rPr>
                <w:rFonts w:ascii="Arial" w:hAnsi="Arial" w:cs="Arial"/>
                <w:sz w:val="24"/>
                <w:szCs w:val="24"/>
              </w:rPr>
              <w:t>10</w:t>
            </w:r>
          </w:p>
        </w:tc>
        <w:tc>
          <w:tcPr>
            <w:tcW w:w="1993" w:type="dxa"/>
          </w:tcPr>
          <w:p w:rsidR="006F03DC" w:rsidRDefault="006F03DC" w:rsidP="006F03DC">
            <w:pPr>
              <w:rPr>
                <w:rFonts w:ascii="Arial" w:hAnsi="Arial" w:cs="Arial"/>
                <w:sz w:val="24"/>
                <w:szCs w:val="24"/>
              </w:rPr>
            </w:pPr>
            <w:r>
              <w:rPr>
                <w:rFonts w:ascii="Arial" w:hAnsi="Arial" w:cs="Arial"/>
                <w:sz w:val="24"/>
                <w:szCs w:val="24"/>
              </w:rPr>
              <w:t>10</w:t>
            </w:r>
          </w:p>
        </w:tc>
        <w:tc>
          <w:tcPr>
            <w:tcW w:w="1993" w:type="dxa"/>
          </w:tcPr>
          <w:p w:rsidR="006F03DC" w:rsidRDefault="006F03DC" w:rsidP="006F03DC">
            <w:pPr>
              <w:rPr>
                <w:rFonts w:ascii="Arial" w:hAnsi="Arial" w:cs="Arial"/>
                <w:sz w:val="24"/>
                <w:szCs w:val="24"/>
              </w:rPr>
            </w:pPr>
            <w:r>
              <w:rPr>
                <w:rFonts w:ascii="Arial" w:hAnsi="Arial" w:cs="Arial"/>
                <w:sz w:val="24"/>
                <w:szCs w:val="24"/>
              </w:rPr>
              <w:t>7</w:t>
            </w:r>
          </w:p>
        </w:tc>
      </w:tr>
      <w:tr w:rsidR="006F03DC" w:rsidTr="006F03DC">
        <w:tc>
          <w:tcPr>
            <w:tcW w:w="2313" w:type="dxa"/>
          </w:tcPr>
          <w:p w:rsidR="006F03DC" w:rsidRDefault="006F03DC" w:rsidP="006F03DC">
            <w:pPr>
              <w:rPr>
                <w:rFonts w:ascii="Arial" w:hAnsi="Arial" w:cs="Arial"/>
                <w:sz w:val="24"/>
                <w:szCs w:val="24"/>
              </w:rPr>
            </w:pPr>
            <w:r>
              <w:rPr>
                <w:rFonts w:ascii="Arial" w:hAnsi="Arial" w:cs="Arial"/>
                <w:sz w:val="24"/>
                <w:szCs w:val="24"/>
              </w:rPr>
              <w:t>CHC alone</w:t>
            </w:r>
          </w:p>
        </w:tc>
        <w:tc>
          <w:tcPr>
            <w:tcW w:w="2498" w:type="dxa"/>
          </w:tcPr>
          <w:p w:rsidR="006F03DC" w:rsidRDefault="006F03DC" w:rsidP="006F03DC">
            <w:pPr>
              <w:rPr>
                <w:rFonts w:ascii="Arial" w:hAnsi="Arial" w:cs="Arial"/>
                <w:sz w:val="24"/>
                <w:szCs w:val="24"/>
              </w:rPr>
            </w:pPr>
            <w:r>
              <w:rPr>
                <w:rFonts w:ascii="Arial" w:hAnsi="Arial" w:cs="Arial"/>
                <w:sz w:val="24"/>
                <w:szCs w:val="24"/>
              </w:rPr>
              <w:t>3</w:t>
            </w:r>
          </w:p>
        </w:tc>
        <w:tc>
          <w:tcPr>
            <w:tcW w:w="1993" w:type="dxa"/>
          </w:tcPr>
          <w:p w:rsidR="006F03DC" w:rsidRDefault="006F03DC" w:rsidP="006F03DC">
            <w:pPr>
              <w:rPr>
                <w:rFonts w:ascii="Arial" w:hAnsi="Arial" w:cs="Arial"/>
                <w:sz w:val="24"/>
                <w:szCs w:val="24"/>
              </w:rPr>
            </w:pPr>
            <w:r>
              <w:rPr>
                <w:rFonts w:ascii="Arial" w:hAnsi="Arial" w:cs="Arial"/>
                <w:sz w:val="24"/>
                <w:szCs w:val="24"/>
              </w:rPr>
              <w:t>2</w:t>
            </w:r>
          </w:p>
        </w:tc>
        <w:tc>
          <w:tcPr>
            <w:tcW w:w="1993" w:type="dxa"/>
          </w:tcPr>
          <w:p w:rsidR="006F03DC" w:rsidRDefault="006F03DC" w:rsidP="006F03DC">
            <w:pPr>
              <w:rPr>
                <w:rFonts w:ascii="Arial" w:hAnsi="Arial" w:cs="Arial"/>
                <w:sz w:val="24"/>
                <w:szCs w:val="24"/>
              </w:rPr>
            </w:pPr>
            <w:r>
              <w:rPr>
                <w:rFonts w:ascii="Arial" w:hAnsi="Arial" w:cs="Arial"/>
                <w:sz w:val="24"/>
                <w:szCs w:val="24"/>
              </w:rPr>
              <w:t>1</w:t>
            </w:r>
          </w:p>
        </w:tc>
        <w:tc>
          <w:tcPr>
            <w:tcW w:w="1993" w:type="dxa"/>
          </w:tcPr>
          <w:p w:rsidR="006F03DC" w:rsidRDefault="006F03DC" w:rsidP="006F03DC">
            <w:pPr>
              <w:rPr>
                <w:rFonts w:ascii="Arial" w:hAnsi="Arial" w:cs="Arial"/>
                <w:sz w:val="24"/>
                <w:szCs w:val="24"/>
              </w:rPr>
            </w:pPr>
            <w:r>
              <w:rPr>
                <w:rFonts w:ascii="Arial" w:hAnsi="Arial" w:cs="Arial"/>
                <w:sz w:val="24"/>
                <w:szCs w:val="24"/>
              </w:rPr>
              <w:t>0.5</w:t>
            </w:r>
          </w:p>
        </w:tc>
      </w:tr>
    </w:tbl>
    <w:p w:rsidR="002F7D2A" w:rsidRDefault="002F7D2A">
      <w:pPr>
        <w:rPr>
          <w:rFonts w:ascii="Arial" w:hAnsi="Arial" w:cs="Arial"/>
          <w:sz w:val="24"/>
          <w:szCs w:val="24"/>
        </w:rPr>
      </w:pPr>
    </w:p>
    <w:p w:rsidR="00AC63E5" w:rsidRDefault="002F7D2A">
      <w:pPr>
        <w:rPr>
          <w:rFonts w:ascii="Arial" w:hAnsi="Arial" w:cs="Arial"/>
          <w:sz w:val="24"/>
          <w:szCs w:val="24"/>
        </w:rPr>
      </w:pPr>
      <w:r>
        <w:rPr>
          <w:rFonts w:ascii="Arial" w:hAnsi="Arial" w:cs="Arial"/>
          <w:sz w:val="24"/>
          <w:szCs w:val="24"/>
        </w:rPr>
        <w:t>Table. Probability of mother-to-child transmission of HIV and major malformation frequency for AED monotherapy in utero exposure</w:t>
      </w:r>
    </w:p>
    <w:tbl>
      <w:tblPr>
        <w:tblStyle w:val="TableGrid"/>
        <w:tblW w:w="0" w:type="auto"/>
        <w:tblLook w:val="04A0" w:firstRow="1" w:lastRow="0" w:firstColumn="1" w:lastColumn="0" w:noHBand="0" w:noVBand="1"/>
      </w:tblPr>
      <w:tblGrid>
        <w:gridCol w:w="3596"/>
        <w:gridCol w:w="3597"/>
        <w:gridCol w:w="3597"/>
      </w:tblGrid>
      <w:tr w:rsidR="00863BC5" w:rsidTr="00863BC5">
        <w:tc>
          <w:tcPr>
            <w:tcW w:w="3596" w:type="dxa"/>
          </w:tcPr>
          <w:p w:rsidR="00863BC5" w:rsidRPr="002F7D2A" w:rsidRDefault="002F7D2A">
            <w:pPr>
              <w:rPr>
                <w:rFonts w:ascii="Arial" w:hAnsi="Arial" w:cs="Arial"/>
                <w:b/>
                <w:sz w:val="24"/>
                <w:szCs w:val="24"/>
              </w:rPr>
            </w:pPr>
            <w:r>
              <w:rPr>
                <w:rFonts w:ascii="Arial" w:hAnsi="Arial" w:cs="Arial"/>
                <w:b/>
                <w:sz w:val="24"/>
                <w:szCs w:val="24"/>
              </w:rPr>
              <w:t xml:space="preserve"> </w:t>
            </w:r>
          </w:p>
        </w:tc>
        <w:tc>
          <w:tcPr>
            <w:tcW w:w="3597" w:type="dxa"/>
          </w:tcPr>
          <w:p w:rsidR="00863BC5" w:rsidRPr="002F7D2A" w:rsidRDefault="00863BC5">
            <w:pPr>
              <w:rPr>
                <w:rFonts w:ascii="Arial" w:hAnsi="Arial" w:cs="Arial"/>
                <w:b/>
                <w:sz w:val="24"/>
                <w:szCs w:val="24"/>
              </w:rPr>
            </w:pPr>
            <w:r w:rsidRPr="002F7D2A">
              <w:rPr>
                <w:rFonts w:ascii="Arial" w:hAnsi="Arial" w:cs="Arial"/>
                <w:b/>
                <w:sz w:val="24"/>
                <w:szCs w:val="24"/>
              </w:rPr>
              <w:t>Probability estimate</w:t>
            </w:r>
          </w:p>
        </w:tc>
        <w:tc>
          <w:tcPr>
            <w:tcW w:w="3597" w:type="dxa"/>
          </w:tcPr>
          <w:p w:rsidR="00863BC5" w:rsidRPr="002F7D2A" w:rsidRDefault="00863BC5">
            <w:pPr>
              <w:rPr>
                <w:rFonts w:ascii="Arial" w:hAnsi="Arial" w:cs="Arial"/>
                <w:b/>
                <w:sz w:val="24"/>
                <w:szCs w:val="24"/>
              </w:rPr>
            </w:pPr>
            <w:r w:rsidRPr="002F7D2A">
              <w:rPr>
                <w:rFonts w:ascii="Arial" w:hAnsi="Arial" w:cs="Arial"/>
                <w:b/>
                <w:sz w:val="24"/>
                <w:szCs w:val="24"/>
              </w:rPr>
              <w:t>Reference</w:t>
            </w:r>
          </w:p>
        </w:tc>
      </w:tr>
      <w:tr w:rsidR="00863BC5" w:rsidTr="00863BC5">
        <w:tc>
          <w:tcPr>
            <w:tcW w:w="3596" w:type="dxa"/>
          </w:tcPr>
          <w:p w:rsidR="00863BC5" w:rsidRDefault="00863BC5">
            <w:pPr>
              <w:rPr>
                <w:rFonts w:ascii="Arial" w:hAnsi="Arial" w:cs="Arial"/>
                <w:sz w:val="24"/>
                <w:szCs w:val="24"/>
              </w:rPr>
            </w:pPr>
            <w:r>
              <w:rPr>
                <w:rFonts w:ascii="Arial" w:hAnsi="Arial" w:cs="Arial"/>
                <w:sz w:val="24"/>
                <w:szCs w:val="24"/>
              </w:rPr>
              <w:t>Probability of vertical transmission of HIV</w:t>
            </w:r>
          </w:p>
        </w:tc>
        <w:tc>
          <w:tcPr>
            <w:tcW w:w="3597" w:type="dxa"/>
          </w:tcPr>
          <w:p w:rsidR="00863BC5" w:rsidRDefault="001D5F32">
            <w:pPr>
              <w:rPr>
                <w:rFonts w:ascii="Arial" w:hAnsi="Arial" w:cs="Arial"/>
                <w:sz w:val="24"/>
                <w:szCs w:val="24"/>
              </w:rPr>
            </w:pPr>
            <w:r>
              <w:rPr>
                <w:rFonts w:ascii="Arial" w:hAnsi="Arial" w:cs="Arial"/>
                <w:sz w:val="24"/>
                <w:szCs w:val="24"/>
              </w:rPr>
              <w:t>0.0000139</w:t>
            </w:r>
          </w:p>
        </w:tc>
        <w:tc>
          <w:tcPr>
            <w:tcW w:w="3597" w:type="dxa"/>
          </w:tcPr>
          <w:p w:rsidR="00863BC5" w:rsidRDefault="001D5F32"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&lt;EndNote&gt;&lt;Cite&gt;&lt;Year&gt;June 2018&lt;/Year&gt;&lt;RecNum&gt;49&lt;/RecNum&gt;&lt;DisplayText&gt;(28)&lt;/DisplayText&gt;&lt;record&gt;&lt;rec-number&gt;49&lt;/rec-number&gt;&lt;foreign-keys&gt;&lt;key app="EN" db-id="r59xt0dxix09d4evxtfvrsr2s2vaw9eze5tx" timestamp="1584481878"&gt;49&lt;/key&gt;&lt;/foreign-keys&gt;&lt;ref-type name="Web Page"&gt;12&lt;/ref-type&gt;&lt;contributors&gt;&lt;/contributors&gt;&lt;titles&gt;&lt;title&gt;Monitoring selected national HIV prevention and care objectives by using HIV surveillance data—United States and 6 dependent areas, 2016. &lt;/title&gt;&lt;secondary-title&gt;HIV Surveillance Supplemental Report&lt;/secondary-title&gt;&lt;/titles&gt;&lt;number&gt;03.17.2020&lt;/number&gt;&lt;dates&gt;&lt;year&gt;June 2018&lt;/year&gt;&lt;/dates&gt;&lt;publisher&gt;Centers for Disease Control and Prevention. &lt;/publisher&gt;&lt;urls&gt;&lt;related-urls&gt;&lt;url&gt;&lt;style face="underline" font="default" size="100%"&gt;https://www.cdc.gov/hiv/pdf/library/reports/surveillance/cdc-hiv-surveillance-supplemental-report-vol-23-4.pdf&lt;/style&gt;&lt;/url&gt;&lt;/related-urls&gt;&lt;/urls&gt;&lt;custom6&gt;4&lt;/custom6&gt;&lt;/record&gt;&lt;/Cite&gt;&lt;/EndNote&gt;</w:instrText>
            </w:r>
            <w:r>
              <w:rPr>
                <w:rFonts w:ascii="Arial" w:hAnsi="Arial" w:cs="Arial"/>
                <w:sz w:val="24"/>
                <w:szCs w:val="24"/>
              </w:rPr>
              <w:fldChar w:fldCharType="separate"/>
            </w:r>
            <w:r w:rsidR="00CB023D">
              <w:rPr>
                <w:rFonts w:ascii="Arial" w:hAnsi="Arial" w:cs="Arial"/>
                <w:noProof/>
                <w:sz w:val="24"/>
                <w:szCs w:val="24"/>
              </w:rPr>
              <w:t>(28)</w:t>
            </w:r>
            <w:r>
              <w:rPr>
                <w:rFonts w:ascii="Arial" w:hAnsi="Arial" w:cs="Arial"/>
                <w:sz w:val="24"/>
                <w:szCs w:val="24"/>
              </w:rPr>
              <w:fldChar w:fldCharType="end"/>
            </w:r>
          </w:p>
        </w:tc>
      </w:tr>
      <w:tr w:rsidR="00863BC5" w:rsidTr="00863BC5">
        <w:tc>
          <w:tcPr>
            <w:tcW w:w="3596" w:type="dxa"/>
          </w:tcPr>
          <w:p w:rsidR="00863BC5" w:rsidRDefault="00863BC5">
            <w:pPr>
              <w:rPr>
                <w:rFonts w:ascii="Arial" w:hAnsi="Arial" w:cs="Arial"/>
                <w:sz w:val="24"/>
                <w:szCs w:val="24"/>
              </w:rPr>
            </w:pPr>
            <w:r>
              <w:rPr>
                <w:rFonts w:ascii="Arial" w:hAnsi="Arial" w:cs="Arial"/>
                <w:sz w:val="24"/>
                <w:szCs w:val="24"/>
              </w:rPr>
              <w:t>Probability of teratogenicity in fetus</w:t>
            </w:r>
            <w:r w:rsidR="001D5F32">
              <w:rPr>
                <w:rFonts w:ascii="Arial" w:hAnsi="Arial" w:cs="Arial"/>
                <w:sz w:val="24"/>
                <w:szCs w:val="24"/>
              </w:rPr>
              <w:t xml:space="preserve"> born to mothers using anti-epileptic drugs</w:t>
            </w:r>
          </w:p>
        </w:tc>
        <w:tc>
          <w:tcPr>
            <w:tcW w:w="3597" w:type="dxa"/>
          </w:tcPr>
          <w:p w:rsidR="00863BC5" w:rsidRDefault="001D5F32">
            <w:pPr>
              <w:rPr>
                <w:rFonts w:ascii="Arial" w:hAnsi="Arial" w:cs="Arial"/>
                <w:sz w:val="24"/>
                <w:szCs w:val="24"/>
              </w:rPr>
            </w:pPr>
            <w:r>
              <w:rPr>
                <w:rFonts w:ascii="Arial" w:hAnsi="Arial" w:cs="Arial"/>
                <w:sz w:val="24"/>
                <w:szCs w:val="24"/>
              </w:rPr>
              <w:t>0.0416</w:t>
            </w:r>
          </w:p>
        </w:tc>
        <w:tc>
          <w:tcPr>
            <w:tcW w:w="3597" w:type="dxa"/>
          </w:tcPr>
          <w:p w:rsidR="00863BC5" w:rsidRDefault="002F7D2A"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&lt;EndNote&gt;&lt;Cite&gt;&lt;Author&gt;Meador&lt;/Author&gt;&lt;Year&gt;2008&lt;/Year&gt;&lt;RecNum&gt;50&lt;/RecNum&gt;&lt;DisplayText&gt;(29)&lt;/DisplayText&gt;&lt;record&gt;&lt;rec-number&gt;50&lt;/rec-number&gt;&lt;foreign-keys&gt;&lt;key app="EN" db-id="r59xt0dxix09d4evxtfvrsr2s2vaw9eze5tx" timestamp="1584485210"&gt;50&lt;/key&gt;&lt;/foreign-keys&gt;&lt;ref-type name="Journal Article"&gt;17&lt;/ref-type&gt;&lt;contributors&gt;&lt;authors&gt;&lt;author&gt;Meador, KJ&lt;/author&gt;&lt;author&gt;Pennell, PB&lt;/author&gt;&lt;author&gt;Harden, CL&lt;/author&gt;&lt;author&gt;Gordon, JC&lt;/author&gt;&lt;author&gt;Tomson, T&lt;/author&gt;&lt;author&gt;Kaplan, Peter W&lt;/author&gt;&lt;author&gt;Holmes, GL&lt;/author&gt;&lt;author&gt;French, JA&lt;/author&gt;&lt;author&gt;Hauser, WA&lt;/author&gt;&lt;author&gt;Wells, PG&lt;/author&gt;&lt;/authors&gt;&lt;/contributors&gt;&lt;titles&gt;&lt;title&gt;Pregnancy registries in epilepsy: a consensus statement on health outcomes&lt;/title&gt;&lt;secondary-title&gt;Neurology&lt;/secondary-title&gt;&lt;/titles&gt;&lt;periodical&gt;&lt;full-title&gt;Neurology&lt;/full-title&gt;&lt;/periodical&gt;&lt;pages&gt;1109-1117&lt;/pages&gt;&lt;volume&gt;71&lt;/volume&gt;&lt;number&gt;14&lt;/number&gt;&lt;dates&gt;&lt;year&gt;2008&lt;/year&gt;&lt;/dates&gt;&lt;isbn&gt;0028-3878&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(29)</w:t>
            </w:r>
            <w:r>
              <w:rPr>
                <w:rFonts w:ascii="Arial" w:hAnsi="Arial" w:cs="Arial"/>
                <w:sz w:val="24"/>
                <w:szCs w:val="24"/>
              </w:rPr>
              <w:fldChar w:fldCharType="end"/>
            </w:r>
          </w:p>
        </w:tc>
      </w:tr>
    </w:tbl>
    <w:p w:rsidR="00863BC5" w:rsidRDefault="00863BC5">
      <w:pPr>
        <w:rPr>
          <w:rFonts w:ascii="Arial" w:hAnsi="Arial" w:cs="Arial"/>
          <w:sz w:val="24"/>
          <w:szCs w:val="24"/>
        </w:rPr>
      </w:pPr>
    </w:p>
    <w:p w:rsidR="00350321" w:rsidRDefault="00350321">
      <w:pPr>
        <w:rPr>
          <w:rFonts w:ascii="Arial" w:hAnsi="Arial" w:cs="Arial"/>
          <w:sz w:val="24"/>
          <w:szCs w:val="24"/>
        </w:rPr>
      </w:pPr>
      <w:r>
        <w:rPr>
          <w:rFonts w:ascii="Arial" w:hAnsi="Arial" w:cs="Arial"/>
          <w:sz w:val="24"/>
          <w:szCs w:val="24"/>
        </w:rPr>
        <w:t>Rate 1.4 per 100,000 live births</w:t>
      </w:r>
      <w:r w:rsidR="001D5F32">
        <w:rPr>
          <w:rFonts w:ascii="Arial" w:hAnsi="Arial" w:cs="Arial"/>
          <w:sz w:val="24"/>
          <w:szCs w:val="24"/>
        </w:rPr>
        <w:t xml:space="preserve"> in 2015</w:t>
      </w:r>
      <w:r>
        <w:rPr>
          <w:rFonts w:ascii="Arial" w:hAnsi="Arial" w:cs="Arial"/>
          <w:sz w:val="24"/>
          <w:szCs w:val="24"/>
        </w:rPr>
        <w:t xml:space="preserve"> </w:t>
      </w:r>
      <w:r>
        <w:rPr>
          <w:rFonts w:ascii="Arial" w:hAnsi="Arial" w:cs="Arial"/>
          <w:sz w:val="24"/>
          <w:szCs w:val="24"/>
        </w:rPr>
        <w:fldChar w:fldCharType="begin"/>
      </w:r>
      <w:r w:rsidR="00CB023D">
        <w:rPr>
          <w:rFonts w:ascii="Arial" w:hAnsi="Arial" w:cs="Arial"/>
          <w:sz w:val="24"/>
          <w:szCs w:val="24"/>
        </w:rPr>
        <w:instrText xml:space="preserve"> ADDIN EN.CITE &lt;EndNote&gt;&lt;Cite&gt;&lt;Year&gt;June 2018&lt;/Year&gt;&lt;RecNum&gt;49&lt;/RecNum&gt;&lt;DisplayText&gt;(28)&lt;/DisplayText&gt;&lt;record&gt;&lt;rec-number&gt;49&lt;/rec-number&gt;&lt;foreign-keys&gt;&lt;key app="EN" db-id="r59xt0dxix09d4evxtfvrsr2s2vaw9eze5tx" timestamp="1584481878"&gt;49&lt;/key&gt;&lt;/foreign-keys&gt;&lt;ref-type name="Web Page"&gt;12&lt;/ref-type&gt;&lt;contributors&gt;&lt;/contributors&gt;&lt;titles&gt;&lt;title&gt;Monitoring selected national HIV prevention and care objectives by using HIV surveillance data—United States and 6 dependent areas, 2016. &lt;/title&gt;&lt;secondary-title&gt;HIV Surveillance Supplemental Report&lt;/secondary-title&gt;&lt;/titles&gt;&lt;number&gt;03.17.2020&lt;/number&gt;&lt;dates&gt;&lt;year&gt;June 2018&lt;/year&gt;&lt;/dates&gt;&lt;publisher&gt;Centers for Disease Control and Prevention. &lt;/publisher&gt;&lt;urls&gt;&lt;related-urls&gt;&lt;url&gt;&lt;style face="underline" font="default" size="100%"&gt;https://www.cdc.gov/hiv/pdf/library/reports/surveillance/cdc-hiv-surveillance-supplemental-report-vol-23-4.pdf&lt;/style&gt;&lt;/url&gt;&lt;/related-urls&gt;&lt;/urls&gt;&lt;custom6&gt;4&lt;/custom6&gt;&lt;/record&gt;&lt;/Cite&gt;&lt;/EndNote&gt;</w:instrText>
      </w:r>
      <w:r>
        <w:rPr>
          <w:rFonts w:ascii="Arial" w:hAnsi="Arial" w:cs="Arial"/>
          <w:sz w:val="24"/>
          <w:szCs w:val="24"/>
        </w:rPr>
        <w:fldChar w:fldCharType="separate"/>
      </w:r>
      <w:r w:rsidR="00CB023D">
        <w:rPr>
          <w:rFonts w:ascii="Arial" w:hAnsi="Arial" w:cs="Arial"/>
          <w:noProof/>
          <w:sz w:val="24"/>
          <w:szCs w:val="24"/>
        </w:rPr>
        <w:t>(28)</w:t>
      </w:r>
      <w:r>
        <w:rPr>
          <w:rFonts w:ascii="Arial" w:hAnsi="Arial" w:cs="Arial"/>
          <w:sz w:val="24"/>
          <w:szCs w:val="24"/>
        </w:rPr>
        <w:fldChar w:fldCharType="end"/>
      </w:r>
    </w:p>
    <w:p w:rsidR="00863BC5" w:rsidRDefault="00863BC5">
      <w:pPr>
        <w:rPr>
          <w:rFonts w:ascii="Arial" w:hAnsi="Arial" w:cs="Arial"/>
          <w:sz w:val="24"/>
          <w:szCs w:val="24"/>
        </w:rPr>
      </w:pPr>
    </w:p>
    <w:p w:rsidR="00863BC5" w:rsidRPr="00D00EBA" w:rsidRDefault="00863BC5">
      <w:pPr>
        <w:rPr>
          <w:rFonts w:ascii="Arial" w:hAnsi="Arial" w:cs="Arial"/>
          <w:sz w:val="24"/>
          <w:szCs w:val="24"/>
        </w:rPr>
      </w:pPr>
    </w:p>
    <w:p w:rsidR="00AC63E5" w:rsidRPr="00D00EBA" w:rsidRDefault="00206F8F">
      <w:pPr>
        <w:rPr>
          <w:rFonts w:ascii="Arial" w:hAnsi="Arial" w:cs="Arial"/>
          <w:sz w:val="24"/>
          <w:szCs w:val="24"/>
        </w:rPr>
      </w:pPr>
      <w:r w:rsidRPr="00D00EBA">
        <w:rPr>
          <w:rFonts w:ascii="Arial" w:hAnsi="Arial" w:cs="Arial"/>
          <w:sz w:val="24"/>
          <w:szCs w:val="24"/>
        </w:rPr>
        <w:t xml:space="preserve">Table 4. Contraceptive method costs </w:t>
      </w:r>
    </w:p>
    <w:tbl>
      <w:tblPr>
        <w:tblStyle w:val="PlainTable1"/>
        <w:tblW w:w="0" w:type="auto"/>
        <w:tblLook w:val="04A0" w:firstRow="1" w:lastRow="0" w:firstColumn="1" w:lastColumn="0" w:noHBand="0" w:noVBand="1"/>
      </w:tblPr>
      <w:tblGrid>
        <w:gridCol w:w="3031"/>
        <w:gridCol w:w="1866"/>
        <w:gridCol w:w="2252"/>
        <w:gridCol w:w="1762"/>
        <w:gridCol w:w="1879"/>
      </w:tblGrid>
      <w:tr w:rsidR="00394F7A" w:rsidRPr="00D00EBA" w:rsidTr="00E0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E07C33">
            <w:pPr>
              <w:rPr>
                <w:rFonts w:ascii="Arial" w:hAnsi="Arial" w:cs="Arial"/>
                <w:sz w:val="24"/>
                <w:szCs w:val="24"/>
              </w:rPr>
            </w:pPr>
          </w:p>
        </w:tc>
        <w:tc>
          <w:tcPr>
            <w:tcW w:w="1866" w:type="dxa"/>
          </w:tcPr>
          <w:p w:rsidR="004B7D0C"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Value</w:t>
            </w:r>
            <w:r w:rsidR="004B7D0C" w:rsidRPr="00D00EBA">
              <w:rPr>
                <w:rFonts w:ascii="Arial" w:hAnsi="Arial" w:cs="Arial"/>
                <w:sz w:val="24"/>
                <w:szCs w:val="24"/>
              </w:rPr>
              <w:t xml:space="preserve"> </w:t>
            </w:r>
          </w:p>
          <w:p w:rsidR="00206F8F" w:rsidRPr="00D00EBA" w:rsidRDefault="004B7D0C"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(US$ 2020)</w:t>
            </w:r>
          </w:p>
        </w:tc>
        <w:tc>
          <w:tcPr>
            <w:tcW w:w="2252"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Range</w:t>
            </w:r>
            <w:r w:rsidR="004B7D0C" w:rsidRPr="00D00EBA">
              <w:rPr>
                <w:rFonts w:ascii="Arial" w:hAnsi="Arial" w:cs="Arial"/>
                <w:sz w:val="24"/>
                <w:szCs w:val="24"/>
              </w:rPr>
              <w:br/>
              <w:t>(US$ 2020)</w:t>
            </w:r>
          </w:p>
        </w:tc>
        <w:tc>
          <w:tcPr>
            <w:tcW w:w="1762"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Distribution</w:t>
            </w:r>
          </w:p>
        </w:tc>
        <w:tc>
          <w:tcPr>
            <w:tcW w:w="1879"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Reference</w:t>
            </w:r>
          </w:p>
        </w:tc>
      </w:tr>
      <w:tr w:rsidR="00206F8F"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206F8F" w:rsidRPr="00D00EBA" w:rsidRDefault="00206F8F" w:rsidP="00E07C33">
            <w:pPr>
              <w:rPr>
                <w:rFonts w:ascii="Arial" w:hAnsi="Arial" w:cs="Arial"/>
                <w:sz w:val="24"/>
                <w:szCs w:val="24"/>
              </w:rPr>
            </w:pPr>
            <w:r w:rsidRPr="00D00EBA">
              <w:rPr>
                <w:rFonts w:ascii="Arial" w:hAnsi="Arial" w:cs="Arial"/>
                <w:sz w:val="24"/>
                <w:szCs w:val="24"/>
              </w:rPr>
              <w:t>OC alone</w:t>
            </w:r>
          </w:p>
        </w:tc>
      </w:tr>
      <w:tr w:rsidR="00394F7A" w:rsidRPr="00D00EBA" w:rsidTr="00E07C33">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E07C33">
            <w:pPr>
              <w:ind w:left="720"/>
              <w:rPr>
                <w:rFonts w:ascii="Arial" w:hAnsi="Arial" w:cs="Arial"/>
                <w:sz w:val="24"/>
                <w:szCs w:val="24"/>
              </w:rPr>
            </w:pPr>
            <w:r w:rsidRPr="00D00EBA">
              <w:rPr>
                <w:rFonts w:ascii="Arial" w:hAnsi="Arial" w:cs="Arial"/>
                <w:sz w:val="24"/>
                <w:szCs w:val="24"/>
              </w:rPr>
              <w:t xml:space="preserve">Total annual costs </w:t>
            </w:r>
          </w:p>
        </w:tc>
        <w:tc>
          <w:tcPr>
            <w:tcW w:w="1866" w:type="dxa"/>
          </w:tcPr>
          <w:p w:rsidR="00206F8F" w:rsidRPr="00D00EBA" w:rsidRDefault="004B7D0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680.352</w:t>
            </w:r>
          </w:p>
        </w:tc>
        <w:tc>
          <w:tcPr>
            <w:tcW w:w="2252" w:type="dxa"/>
          </w:tcPr>
          <w:p w:rsidR="00206F8F" w:rsidRPr="00D00EBA" w:rsidRDefault="004B7D0C"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136.5-1133.96</w:t>
            </w:r>
          </w:p>
        </w:tc>
        <w:tc>
          <w:tcPr>
            <w:tcW w:w="1762" w:type="dxa"/>
          </w:tcPr>
          <w:p w:rsidR="00206F8F" w:rsidRPr="00D00EBA" w:rsidRDefault="004B7D0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NA</w:t>
            </w:r>
          </w:p>
        </w:tc>
        <w:tc>
          <w:tcPr>
            <w:tcW w:w="1879" w:type="dxa"/>
          </w:tcPr>
          <w:p w:rsidR="00206F8F" w:rsidRPr="00D00EBA" w:rsidRDefault="00394F7A"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fldChar w:fldCharType="begin">
                <w:fldData xml:space="preserve">PEVuZE5vdGU+PENpdGU+PEF1dGhvcj5UcnVzc2VsbDwvQXV0aG9yPjxZZWFyPjIwMDk8L1llYXI+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PFJlY051bT4yPC9SZWNOdW0+PERpc3BsYXlUZXh0Pig3LCAxMSwgMTUtMTgsIDIwLCAzMC0zMik8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11, 15-18, 20, 30-32)</w:t>
            </w:r>
            <w:r w:rsidRPr="00D00EBA">
              <w:rPr>
                <w:rFonts w:ascii="Arial" w:hAnsi="Arial" w:cs="Arial"/>
                <w:sz w:val="24"/>
                <w:szCs w:val="24"/>
              </w:rPr>
              <w:fldChar w:fldCharType="end"/>
            </w:r>
          </w:p>
        </w:tc>
      </w:tr>
      <w:tr w:rsidR="00394F7A"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206F8F">
            <w:pPr>
              <w:rPr>
                <w:rFonts w:ascii="Arial" w:hAnsi="Arial" w:cs="Arial"/>
                <w:sz w:val="24"/>
                <w:szCs w:val="24"/>
              </w:rPr>
            </w:pPr>
            <w:r w:rsidRPr="00D00EBA">
              <w:rPr>
                <w:rFonts w:ascii="Arial" w:hAnsi="Arial" w:cs="Arial"/>
                <w:sz w:val="24"/>
                <w:szCs w:val="24"/>
              </w:rPr>
              <w:t>OC + enzyme inducer</w:t>
            </w:r>
          </w:p>
        </w:tc>
        <w:tc>
          <w:tcPr>
            <w:tcW w:w="1866" w:type="dxa"/>
          </w:tcPr>
          <w:p w:rsidR="00206F8F" w:rsidRPr="00D00EBA" w:rsidRDefault="00206F8F"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206F8F" w:rsidRPr="00D00EBA" w:rsidRDefault="00206F8F"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206F8F" w:rsidRPr="00D00EBA" w:rsidRDefault="00206F8F"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206F8F" w:rsidRPr="00D00EBA" w:rsidRDefault="00206F8F"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94F7A" w:rsidRPr="00D00EBA" w:rsidTr="00E07C33">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206F8F">
            <w:pPr>
              <w:ind w:left="720"/>
              <w:rPr>
                <w:rFonts w:ascii="Arial" w:hAnsi="Arial" w:cs="Arial"/>
                <w:sz w:val="24"/>
                <w:szCs w:val="24"/>
              </w:rPr>
            </w:pPr>
            <w:r w:rsidRPr="00D00EBA">
              <w:rPr>
                <w:rFonts w:ascii="Arial" w:hAnsi="Arial" w:cs="Arial"/>
                <w:sz w:val="24"/>
                <w:szCs w:val="24"/>
              </w:rPr>
              <w:t xml:space="preserve">Total annual costs </w:t>
            </w:r>
          </w:p>
        </w:tc>
        <w:tc>
          <w:tcPr>
            <w:tcW w:w="1866" w:type="dxa"/>
          </w:tcPr>
          <w:p w:rsidR="00206F8F" w:rsidRPr="00D00EBA" w:rsidRDefault="008860FC" w:rsidP="008860F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FF0000"/>
                <w:sz w:val="24"/>
                <w:szCs w:val="24"/>
              </w:rPr>
              <w:t>340</w:t>
            </w:r>
          </w:p>
        </w:tc>
        <w:tc>
          <w:tcPr>
            <w:tcW w:w="2252" w:type="dxa"/>
          </w:tcPr>
          <w:p w:rsidR="00206F8F" w:rsidRPr="00D00EBA" w:rsidRDefault="001F2B58"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2B58">
              <w:rPr>
                <w:rFonts w:ascii="Arial" w:hAnsi="Arial" w:cs="Arial"/>
                <w:color w:val="FF0000"/>
                <w:sz w:val="24"/>
                <w:szCs w:val="24"/>
              </w:rPr>
              <w:t>50-10000</w:t>
            </w:r>
          </w:p>
        </w:tc>
        <w:tc>
          <w:tcPr>
            <w:tcW w:w="1762" w:type="dxa"/>
          </w:tcPr>
          <w:p w:rsidR="00206F8F" w:rsidRPr="00D00EBA" w:rsidRDefault="00206F8F"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206F8F" w:rsidRPr="00D00EBA" w:rsidRDefault="001F2B58"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860FC">
              <w:rPr>
                <w:rFonts w:ascii="Arial" w:hAnsi="Arial" w:cs="Arial"/>
                <w:color w:val="FF0000"/>
                <w:sz w:val="24"/>
                <w:szCs w:val="24"/>
              </w:rPr>
              <w:t>Assumption</w:t>
            </w:r>
          </w:p>
        </w:tc>
      </w:tr>
      <w:tr w:rsidR="00394F7A" w:rsidRPr="00D00EBA" w:rsidTr="00206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E07C33">
            <w:pPr>
              <w:rPr>
                <w:rFonts w:ascii="Arial" w:hAnsi="Arial" w:cs="Arial"/>
                <w:sz w:val="24"/>
                <w:szCs w:val="24"/>
              </w:rPr>
            </w:pPr>
            <w:r w:rsidRPr="00D00EBA">
              <w:rPr>
                <w:rFonts w:ascii="Arial" w:hAnsi="Arial" w:cs="Arial"/>
                <w:sz w:val="24"/>
                <w:szCs w:val="24"/>
              </w:rPr>
              <w:t>OC + enzyme inhibitor</w:t>
            </w:r>
          </w:p>
        </w:tc>
        <w:tc>
          <w:tcPr>
            <w:tcW w:w="1866" w:type="dxa"/>
          </w:tcPr>
          <w:p w:rsidR="00206F8F" w:rsidRPr="00D00EBA" w:rsidRDefault="00206F8F"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206F8F" w:rsidRPr="00D00EBA" w:rsidRDefault="00206F8F"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206F8F" w:rsidRPr="00D00EBA" w:rsidRDefault="00206F8F"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206F8F" w:rsidRPr="00D00EBA" w:rsidRDefault="00206F8F"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94F7A" w:rsidRPr="00D00EBA" w:rsidTr="00206F8F">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E07C33">
            <w:pPr>
              <w:ind w:left="720"/>
              <w:rPr>
                <w:rFonts w:ascii="Arial" w:hAnsi="Arial" w:cs="Arial"/>
                <w:sz w:val="24"/>
                <w:szCs w:val="24"/>
              </w:rPr>
            </w:pPr>
            <w:r w:rsidRPr="00D00EBA">
              <w:rPr>
                <w:rFonts w:ascii="Arial" w:hAnsi="Arial" w:cs="Arial"/>
                <w:sz w:val="24"/>
                <w:szCs w:val="24"/>
              </w:rPr>
              <w:t xml:space="preserve">Total annual costs </w:t>
            </w:r>
          </w:p>
        </w:tc>
        <w:tc>
          <w:tcPr>
            <w:tcW w:w="1866" w:type="dxa"/>
          </w:tcPr>
          <w:p w:rsidR="00206F8F" w:rsidRPr="00D00EBA" w:rsidRDefault="008860FC"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FF0000"/>
                <w:sz w:val="24"/>
                <w:szCs w:val="24"/>
              </w:rPr>
              <w:t>340</w:t>
            </w:r>
          </w:p>
        </w:tc>
        <w:tc>
          <w:tcPr>
            <w:tcW w:w="2252" w:type="dxa"/>
          </w:tcPr>
          <w:p w:rsidR="00206F8F" w:rsidRPr="00D00EBA" w:rsidRDefault="001F2B58"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2B58">
              <w:rPr>
                <w:rFonts w:ascii="Arial" w:hAnsi="Arial" w:cs="Arial"/>
                <w:color w:val="FF0000"/>
                <w:sz w:val="24"/>
                <w:szCs w:val="24"/>
              </w:rPr>
              <w:t>50-10000</w:t>
            </w:r>
          </w:p>
        </w:tc>
        <w:tc>
          <w:tcPr>
            <w:tcW w:w="1762" w:type="dxa"/>
          </w:tcPr>
          <w:p w:rsidR="00206F8F" w:rsidRPr="00D00EBA" w:rsidRDefault="00206F8F"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206F8F" w:rsidRPr="00D00EBA" w:rsidRDefault="001F2B58"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860FC">
              <w:rPr>
                <w:rFonts w:ascii="Arial" w:hAnsi="Arial" w:cs="Arial"/>
                <w:color w:val="FF0000"/>
                <w:sz w:val="24"/>
                <w:szCs w:val="24"/>
              </w:rPr>
              <w:t>Assumption</w:t>
            </w:r>
          </w:p>
        </w:tc>
      </w:tr>
    </w:tbl>
    <w:p w:rsidR="00AC63E5" w:rsidRPr="00D00EBA" w:rsidRDefault="00AC63E5">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394F7A" w:rsidRPr="00D00EBA" w:rsidRDefault="00394F7A">
      <w:pPr>
        <w:rPr>
          <w:rFonts w:ascii="Arial" w:hAnsi="Arial" w:cs="Arial"/>
          <w:sz w:val="24"/>
          <w:szCs w:val="24"/>
        </w:rPr>
      </w:pPr>
    </w:p>
    <w:p w:rsidR="00394F7A" w:rsidRPr="00D00EBA" w:rsidRDefault="00394F7A">
      <w:pPr>
        <w:rPr>
          <w:rFonts w:ascii="Arial" w:hAnsi="Arial" w:cs="Arial"/>
          <w:sz w:val="24"/>
          <w:szCs w:val="24"/>
        </w:rPr>
      </w:pPr>
    </w:p>
    <w:p w:rsidR="00394F7A" w:rsidRPr="00D00EBA" w:rsidRDefault="00394F7A">
      <w:pPr>
        <w:rPr>
          <w:rFonts w:ascii="Arial" w:hAnsi="Arial" w:cs="Arial"/>
          <w:sz w:val="24"/>
          <w:szCs w:val="24"/>
        </w:rPr>
      </w:pPr>
    </w:p>
    <w:p w:rsidR="00394F7A" w:rsidRPr="00D00EBA" w:rsidRDefault="00394F7A">
      <w:pPr>
        <w:rPr>
          <w:rFonts w:ascii="Arial" w:hAnsi="Arial" w:cs="Arial"/>
          <w:sz w:val="24"/>
          <w:szCs w:val="24"/>
        </w:rPr>
      </w:pPr>
    </w:p>
    <w:p w:rsidR="00A65350" w:rsidRDefault="00A65350">
      <w:pPr>
        <w:rPr>
          <w:rFonts w:ascii="Arial" w:hAnsi="Arial" w:cs="Arial"/>
          <w:sz w:val="24"/>
          <w:szCs w:val="24"/>
        </w:rPr>
      </w:pPr>
    </w:p>
    <w:p w:rsidR="00AC63E5" w:rsidRPr="00D00EBA" w:rsidRDefault="00206F8F">
      <w:pPr>
        <w:rPr>
          <w:rFonts w:ascii="Arial" w:hAnsi="Arial" w:cs="Arial"/>
          <w:sz w:val="24"/>
          <w:szCs w:val="24"/>
        </w:rPr>
      </w:pPr>
      <w:r w:rsidRPr="00D00EBA">
        <w:rPr>
          <w:rFonts w:ascii="Arial" w:hAnsi="Arial" w:cs="Arial"/>
          <w:sz w:val="24"/>
          <w:szCs w:val="24"/>
        </w:rPr>
        <w:t xml:space="preserve">Table 5. Cost of contraceptive side effects </w:t>
      </w:r>
    </w:p>
    <w:tbl>
      <w:tblPr>
        <w:tblStyle w:val="PlainTable1"/>
        <w:tblW w:w="0" w:type="auto"/>
        <w:tblLook w:val="04A0" w:firstRow="1" w:lastRow="0" w:firstColumn="1" w:lastColumn="0" w:noHBand="0" w:noVBand="1"/>
      </w:tblPr>
      <w:tblGrid>
        <w:gridCol w:w="3031"/>
        <w:gridCol w:w="1866"/>
        <w:gridCol w:w="2252"/>
        <w:gridCol w:w="1762"/>
        <w:gridCol w:w="1879"/>
      </w:tblGrid>
      <w:tr w:rsidR="00CC2D86" w:rsidRPr="00D00EBA" w:rsidTr="00E0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E07C33">
            <w:pPr>
              <w:rPr>
                <w:rFonts w:ascii="Arial" w:hAnsi="Arial" w:cs="Arial"/>
                <w:sz w:val="24"/>
                <w:szCs w:val="24"/>
              </w:rPr>
            </w:pPr>
          </w:p>
        </w:tc>
        <w:tc>
          <w:tcPr>
            <w:tcW w:w="1866"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Value</w:t>
            </w:r>
          </w:p>
        </w:tc>
        <w:tc>
          <w:tcPr>
            <w:tcW w:w="2252" w:type="dxa"/>
          </w:tcPr>
          <w:p w:rsidR="00206F8F" w:rsidRPr="00D00EBA" w:rsidRDefault="001E02A0"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SD</w:t>
            </w:r>
          </w:p>
        </w:tc>
        <w:tc>
          <w:tcPr>
            <w:tcW w:w="1762"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Distribution</w:t>
            </w:r>
          </w:p>
        </w:tc>
        <w:tc>
          <w:tcPr>
            <w:tcW w:w="1879"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Reference</w:t>
            </w:r>
          </w:p>
        </w:tc>
      </w:tr>
      <w:tr w:rsidR="00394F7A"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394F7A" w:rsidRPr="00D00EBA" w:rsidRDefault="00394F7A" w:rsidP="00206F8F">
            <w:pPr>
              <w:ind w:left="720"/>
              <w:rPr>
                <w:rFonts w:ascii="Arial" w:hAnsi="Arial" w:cs="Arial"/>
                <w:sz w:val="24"/>
                <w:szCs w:val="24"/>
              </w:rPr>
            </w:pPr>
            <w:r w:rsidRPr="00D00EBA">
              <w:rPr>
                <w:rFonts w:ascii="Arial" w:hAnsi="Arial" w:cs="Arial"/>
                <w:sz w:val="24"/>
                <w:szCs w:val="24"/>
              </w:rPr>
              <w:t>Amenorrhea</w:t>
            </w:r>
          </w:p>
        </w:tc>
        <w:tc>
          <w:tcPr>
            <w:tcW w:w="1866" w:type="dxa"/>
          </w:tcPr>
          <w:p w:rsidR="00394F7A" w:rsidRPr="00D00EBA" w:rsidRDefault="00394F7A"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78.39</w:t>
            </w:r>
            <w:r w:rsidR="00CC2D86" w:rsidRPr="00D00EBA">
              <w:rPr>
                <w:rFonts w:ascii="Arial" w:hAnsi="Arial" w:cs="Arial"/>
                <w:sz w:val="24"/>
                <w:szCs w:val="24"/>
              </w:rPr>
              <w:t xml:space="preserve"> </w:t>
            </w:r>
            <w:r w:rsidR="00CC2D86"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00CC2D86" w:rsidRPr="00D00EBA">
              <w:rPr>
                <w:rFonts w:ascii="Arial" w:hAnsi="Arial" w:cs="Arial"/>
                <w:sz w:val="24"/>
                <w:szCs w:val="24"/>
              </w:rPr>
              <w:fldChar w:fldCharType="separate"/>
            </w:r>
            <w:r w:rsidR="00CB023D">
              <w:rPr>
                <w:rFonts w:ascii="Arial" w:hAnsi="Arial" w:cs="Arial"/>
                <w:noProof/>
                <w:sz w:val="24"/>
                <w:szCs w:val="24"/>
              </w:rPr>
              <w:t>(7)</w:t>
            </w:r>
            <w:r w:rsidR="00CC2D86" w:rsidRPr="00D00EBA">
              <w:rPr>
                <w:rFonts w:ascii="Arial" w:hAnsi="Arial" w:cs="Arial"/>
                <w:sz w:val="24"/>
                <w:szCs w:val="24"/>
              </w:rPr>
              <w:fldChar w:fldCharType="end"/>
            </w:r>
          </w:p>
        </w:tc>
        <w:tc>
          <w:tcPr>
            <w:tcW w:w="2252"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6F8F" w:rsidRPr="00D00EBA" w:rsidTr="00E07C33">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206F8F">
            <w:pPr>
              <w:ind w:left="720"/>
              <w:rPr>
                <w:rFonts w:ascii="Arial" w:hAnsi="Arial" w:cs="Arial"/>
                <w:sz w:val="24"/>
                <w:szCs w:val="24"/>
              </w:rPr>
            </w:pPr>
            <w:r w:rsidRPr="00D00EBA">
              <w:rPr>
                <w:rFonts w:ascii="Arial" w:hAnsi="Arial" w:cs="Arial"/>
                <w:sz w:val="24"/>
                <w:szCs w:val="24"/>
              </w:rPr>
              <w:t xml:space="preserve">Venous thromboembolism </w:t>
            </w:r>
          </w:p>
        </w:tc>
        <w:tc>
          <w:tcPr>
            <w:tcW w:w="1866" w:type="dxa"/>
          </w:tcPr>
          <w:p w:rsidR="00206F8F" w:rsidRPr="00D00EBA" w:rsidRDefault="001E02A0"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14305.14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&lt;EndNote&gt;&lt;Cite&gt;&lt;Author&gt;Grosse&lt;/Author&gt;&lt;Year&gt;2016&lt;/Year&gt;&lt;RecNum&gt;29&lt;/RecNum&gt;&lt;DisplayText&gt;(33)&lt;/DisplayText&gt;&lt;record&gt;&lt;rec-number&gt;29&lt;/rec-number&gt;&lt;foreign-keys&gt;&lt;key app="EN" db-id="r59xt0dxix09d4evxtfvrsr2s2vaw9eze5tx" timestamp="1583882209"&gt;29&lt;/key&gt;&lt;/foreign-keys&gt;&lt;ref-type name="Journal Article"&gt;17&lt;/ref-type&gt;&lt;contributors&gt;&lt;authors&gt;&lt;author&gt;Grosse, Scott D&lt;/author&gt;&lt;author&gt;Nelson, Richard E&lt;/author&gt;&lt;author&gt;Nyarko, Kwame A&lt;/author&gt;&lt;author&gt;Richardson, Lisa C&lt;/author&gt;&lt;author&gt;Raskob, Gary E&lt;/author&gt;&lt;/authors&gt;&lt;/contributors&gt;&lt;titles&gt;&lt;title&gt;The economic burden of incident venous thromboembolism in the United States: a review of estimated attributable healthcare costs&lt;/title&gt;&lt;secondary-title&gt;Thrombosis research&lt;/secondary-title&gt;&lt;/titles&gt;&lt;periodical&gt;&lt;full-title&gt;Thrombosis research&lt;/full-title&gt;&lt;/periodical&gt;&lt;pages&gt;3-10&lt;/pages&gt;&lt;volume&gt;137&lt;/volume&gt;&lt;dates&gt;&lt;year&gt;2016&lt;/year&gt;&lt;/dates&gt;&lt;isbn&gt;0049-3848&lt;/isbn&gt;&lt;urls&gt;&lt;/urls&gt;&lt;/record&gt;&lt;/Cite&gt;&lt;/EndNote&gt;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(33)</w:t>
            </w:r>
            <w:r w:rsidRPr="00D00EBA">
              <w:rPr>
                <w:rFonts w:ascii="Arial" w:hAnsi="Arial" w:cs="Arial"/>
                <w:sz w:val="24"/>
                <w:szCs w:val="24"/>
              </w:rPr>
              <w:fldChar w:fldCharType="end"/>
            </w:r>
          </w:p>
        </w:tc>
        <w:tc>
          <w:tcPr>
            <w:tcW w:w="2252" w:type="dxa"/>
          </w:tcPr>
          <w:p w:rsidR="00206F8F" w:rsidRPr="00D00EBA" w:rsidRDefault="00206F8F"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62" w:type="dxa"/>
          </w:tcPr>
          <w:p w:rsidR="00206F8F" w:rsidRPr="00D00EBA" w:rsidRDefault="00206F8F"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206F8F" w:rsidRPr="00D00EBA" w:rsidRDefault="00206F8F"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94F7A"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394F7A" w:rsidRPr="00D00EBA" w:rsidRDefault="00394F7A" w:rsidP="00206F8F">
            <w:pPr>
              <w:ind w:left="720"/>
              <w:rPr>
                <w:rFonts w:ascii="Arial" w:hAnsi="Arial" w:cs="Arial"/>
                <w:sz w:val="24"/>
                <w:szCs w:val="24"/>
              </w:rPr>
            </w:pPr>
            <w:r w:rsidRPr="00D00EBA">
              <w:rPr>
                <w:rFonts w:ascii="Arial" w:hAnsi="Arial" w:cs="Arial"/>
                <w:sz w:val="24"/>
                <w:szCs w:val="24"/>
              </w:rPr>
              <w:t>Stroke</w:t>
            </w:r>
          </w:p>
        </w:tc>
        <w:tc>
          <w:tcPr>
            <w:tcW w:w="1866" w:type="dxa"/>
          </w:tcPr>
          <w:p w:rsidR="00394F7A" w:rsidRPr="00D00EBA" w:rsidRDefault="001E02A0"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28979.14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&lt;EndNote&gt;&lt;Cite&gt;&lt;Author&gt;Wang&lt;/Author&gt;&lt;Year&gt;2014&lt;/Year&gt;&lt;RecNum&gt;27&lt;/RecNum&gt;&lt;DisplayText&gt;(34)&lt;/DisplayText&gt;&lt;record&gt;&lt;rec-number&gt;27&lt;/rec-number&gt;&lt;foreign-keys&gt;&lt;key app="EN" db-id="r59xt0dxix09d4evxtfvrsr2s2vaw9eze5tx" timestamp="1583882206"&gt;27&lt;/key&gt;&lt;/foreign-keys&gt;&lt;ref-type name="Journal Article"&gt;17&lt;/ref-type&gt;&lt;contributors&gt;&lt;authors&gt;&lt;author&gt;Wang, Guijing&lt;/author&gt;&lt;author&gt;Zhang, Zefeng&lt;/author&gt;&lt;author&gt;Ayala, Carma&lt;/author&gt;&lt;author&gt;Dunet, Diane O&lt;/author&gt;&lt;author&gt;Fang, Jing&lt;/author&gt;&lt;author&gt;George, Mary G&lt;/author&gt;&lt;/authors&gt;&lt;/contributors&gt;&lt;titles&gt;&lt;title&gt;Costs of hospitalization for stroke patients aged 18-64 years in the United States&lt;/title&gt;&lt;secondary-title&gt;Journal of Stroke and Cerebrovascular Diseases&lt;/secondary-title&gt;&lt;/titles&gt;&lt;periodical&gt;&lt;full-title&gt;Journal of Stroke and Cerebrovascular Diseases&lt;/full-title&gt;&lt;/periodical&gt;&lt;pages&gt;861-868&lt;/pages&gt;&lt;volume&gt;23&lt;/volume&gt;&lt;number&gt;5&lt;/number&gt;&lt;dates&gt;&lt;year&gt;2014&lt;/year&gt;&lt;/dates&gt;&lt;isbn&gt;1052-3057&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(34)</w:t>
            </w:r>
            <w:r w:rsidRPr="00D00EBA">
              <w:rPr>
                <w:rFonts w:ascii="Arial" w:hAnsi="Arial" w:cs="Arial"/>
                <w:sz w:val="24"/>
                <w:szCs w:val="24"/>
              </w:rPr>
              <w:fldChar w:fldCharType="end"/>
            </w:r>
          </w:p>
        </w:tc>
        <w:tc>
          <w:tcPr>
            <w:tcW w:w="2252" w:type="dxa"/>
          </w:tcPr>
          <w:p w:rsidR="00394F7A" w:rsidRPr="00D00EBA" w:rsidRDefault="001E02A0"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33042.7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&lt;EndNote&gt;&lt;Cite&gt;&lt;Author&gt;Wang&lt;/Author&gt;&lt;Year&gt;2014&lt;/Year&gt;&lt;RecNum&gt;27&lt;/RecNum&gt;&lt;DisplayText&gt;(34)&lt;/DisplayText&gt;&lt;record&gt;&lt;rec-number&gt;27&lt;/rec-number&gt;&lt;foreign-keys&gt;&lt;key app="EN" db-id="r59xt0dxix09d4evxtfvrsr2s2vaw9eze5tx" timestamp="1583882206"&gt;27&lt;/key&gt;&lt;/foreign-keys&gt;&lt;ref-type name="Journal Article"&gt;17&lt;/ref-type&gt;&lt;contributors&gt;&lt;authors&gt;&lt;author&gt;Wang, Guijing&lt;/author&gt;&lt;author&gt;Zhang, Zefeng&lt;/author&gt;&lt;author&gt;Ayala, Carma&lt;/author&gt;&lt;author&gt;Dunet, Diane O&lt;/author&gt;&lt;author&gt;Fang, Jing&lt;/author&gt;&lt;author&gt;George, Mary G&lt;/author&gt;&lt;/authors&gt;&lt;/contributors&gt;&lt;titles&gt;&lt;title&gt;Costs of hospitalization for stroke patients aged 18-64 years in the United States&lt;/title&gt;&lt;secondary-title&gt;Journal of Stroke and Cerebrovascular Diseases&lt;/secondary-title&gt;&lt;/titles&gt;&lt;periodical&gt;&lt;full-title&gt;Journal of Stroke and Cerebrovascular Diseases&lt;/full-title&gt;&lt;/periodical&gt;&lt;pages&gt;861-868&lt;/pages&gt;&lt;volume&gt;23&lt;/volume&gt;&lt;number&gt;5&lt;/number&gt;&lt;dates&gt;&lt;year&gt;2014&lt;/year&gt;&lt;/dates&gt;&lt;isbn&gt;1052-3057&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(34)</w:t>
            </w:r>
            <w:r w:rsidRPr="00D00EBA">
              <w:rPr>
                <w:rFonts w:ascii="Arial" w:hAnsi="Arial" w:cs="Arial"/>
                <w:sz w:val="24"/>
                <w:szCs w:val="24"/>
              </w:rPr>
              <w:fldChar w:fldCharType="end"/>
            </w:r>
          </w:p>
        </w:tc>
        <w:tc>
          <w:tcPr>
            <w:tcW w:w="1762"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94F7A" w:rsidRPr="00D00EBA" w:rsidTr="00E07C33">
        <w:tc>
          <w:tcPr>
            <w:cnfStyle w:val="001000000000" w:firstRow="0" w:lastRow="0" w:firstColumn="1" w:lastColumn="0" w:oddVBand="0" w:evenVBand="0" w:oddHBand="0" w:evenHBand="0" w:firstRowFirstColumn="0" w:firstRowLastColumn="0" w:lastRowFirstColumn="0" w:lastRowLastColumn="0"/>
            <w:tcW w:w="3031" w:type="dxa"/>
          </w:tcPr>
          <w:p w:rsidR="00394F7A" w:rsidRPr="00D00EBA" w:rsidRDefault="00394F7A" w:rsidP="00206F8F">
            <w:pPr>
              <w:ind w:left="720"/>
              <w:rPr>
                <w:rFonts w:ascii="Arial" w:hAnsi="Arial" w:cs="Arial"/>
                <w:sz w:val="24"/>
                <w:szCs w:val="24"/>
              </w:rPr>
            </w:pPr>
            <w:r w:rsidRPr="00D00EBA">
              <w:rPr>
                <w:rFonts w:ascii="Arial" w:hAnsi="Arial" w:cs="Arial"/>
                <w:sz w:val="24"/>
                <w:szCs w:val="24"/>
              </w:rPr>
              <w:t>Myocardial infarction</w:t>
            </w:r>
          </w:p>
        </w:tc>
        <w:tc>
          <w:tcPr>
            <w:tcW w:w="1866" w:type="dxa"/>
          </w:tcPr>
          <w:p w:rsidR="00394F7A" w:rsidRPr="00D00EBA" w:rsidRDefault="001E02A0"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23528.9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&lt;EndNote&gt;&lt;Cite&gt;&lt;Author&gt;Cowper&lt;/Author&gt;&lt;Year&gt;2019&lt;/Year&gt;&lt;RecNum&gt;28&lt;/RecNum&gt;&lt;DisplayText&gt;(35)&lt;/DisplayText&gt;&lt;record&gt;&lt;rec-number&gt;28&lt;/rec-number&gt;&lt;foreign-keys&gt;&lt;key app="EN" db-id="r59xt0dxix09d4evxtfvrsr2s2vaw9eze5tx" timestamp="1583882208"&gt;28&lt;/key&gt;&lt;/foreign-keys&gt;&lt;ref-type name="Journal Article"&gt;17&lt;/ref-type&gt;&lt;contributors&gt;&lt;authors&gt;&lt;author&gt;Cowper, Patricia A&lt;/author&gt;&lt;author&gt;Knight, J David&lt;/author&gt;&lt;author&gt;Davidson</w:instrText>
            </w:r>
            <w:r w:rsidR="00CB023D">
              <w:rPr>
                <w:rFonts w:ascii="Cambria Math" w:hAnsi="Cambria Math" w:cs="Cambria Math"/>
                <w:sz w:val="24"/>
                <w:szCs w:val="24"/>
              </w:rPr>
              <w:instrText>‐</w:instrText>
            </w:r>
            <w:r w:rsidR="00CB023D">
              <w:rPr>
                <w:rFonts w:ascii="Arial" w:hAnsi="Arial" w:cs="Arial"/>
                <w:sz w:val="24"/>
                <w:szCs w:val="24"/>
              </w:rPr>
              <w:instrText>Ray, Linda&lt;/author&gt;&lt;author&gt;Peterson, Eric D&lt;/author&gt;&lt;author&gt;Wang, Tracy Y&lt;/author&gt;&lt;author&gt;Mark, Daniel B&lt;/author&gt;&lt;author&gt;TRANSLATE</w:instrText>
            </w:r>
            <w:r w:rsidR="00CB023D">
              <w:rPr>
                <w:rFonts w:ascii="Cambria Math" w:hAnsi="Cambria Math" w:cs="Cambria Math"/>
                <w:sz w:val="24"/>
                <w:szCs w:val="24"/>
              </w:rPr>
              <w:instrText>‐</w:instrText>
            </w:r>
            <w:r w:rsidR="00CB023D">
              <w:rPr>
                <w:rFonts w:ascii="Arial" w:hAnsi="Arial" w:cs="Arial"/>
                <w:sz w:val="24"/>
                <w:szCs w:val="24"/>
              </w:rPr>
              <w:instrText>ACS Investigators&lt;/author&gt;&lt;/authors&gt;&lt;/contributors&gt;&lt;titles&gt;&lt;title&gt;Acute and 1</w:instrText>
            </w:r>
            <w:r w:rsidR="00CB023D">
              <w:rPr>
                <w:rFonts w:ascii="Cambria Math" w:hAnsi="Cambria Math" w:cs="Cambria Math"/>
                <w:sz w:val="24"/>
                <w:szCs w:val="24"/>
              </w:rPr>
              <w:instrText>‐</w:instrText>
            </w:r>
            <w:r w:rsidR="00CB023D">
              <w:rPr>
                <w:rFonts w:ascii="Arial" w:hAnsi="Arial" w:cs="Arial"/>
                <w:sz w:val="24"/>
                <w:szCs w:val="24"/>
              </w:rPr>
              <w:instrText>Year Hospitalization Costs for Acute Myocardial Infarction Treated With Percutaneous Coronary Intervention: Results From the TRANSLATE</w:instrText>
            </w:r>
            <w:r w:rsidR="00CB023D">
              <w:rPr>
                <w:rFonts w:ascii="Cambria Math" w:hAnsi="Cambria Math" w:cs="Cambria Math"/>
                <w:sz w:val="24"/>
                <w:szCs w:val="24"/>
              </w:rPr>
              <w:instrText>‐</w:instrText>
            </w:r>
            <w:r w:rsidR="00CB023D">
              <w:rPr>
                <w:rFonts w:ascii="Arial" w:hAnsi="Arial" w:cs="Arial"/>
                <w:sz w:val="24"/>
                <w:szCs w:val="24"/>
              </w:rPr>
              <w:instrText>ACS Registry&lt;/title&gt;&lt;secondary-title&gt;Journal of the American Heart Association&lt;/secondary-title&gt;&lt;/titles&gt;&lt;periodical&gt;&lt;full-title&gt;Journal of the American Heart Association&lt;/full-title&gt;&lt;/periodical&gt;&lt;pages&gt;e011322&lt;/pages&gt;&lt;volume&gt;8&lt;/volume&gt;&lt;number&gt;8&lt;/number&gt;&lt;dates&gt;&lt;year&gt;2019&lt;/year&gt;&lt;/dates&gt;&lt;isbn&gt;2047-9980&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(35)</w:t>
            </w:r>
            <w:r w:rsidRPr="00D00EBA">
              <w:rPr>
                <w:rFonts w:ascii="Arial" w:hAnsi="Arial" w:cs="Arial"/>
                <w:sz w:val="24"/>
                <w:szCs w:val="24"/>
              </w:rPr>
              <w:fldChar w:fldCharType="end"/>
            </w:r>
          </w:p>
        </w:tc>
        <w:tc>
          <w:tcPr>
            <w:tcW w:w="2252" w:type="dxa"/>
          </w:tcPr>
          <w:p w:rsidR="00394F7A" w:rsidRPr="00D00EBA" w:rsidRDefault="001E02A0"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 xml:space="preserve">11958.63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&lt;EndNote&gt;&lt;Cite&gt;&lt;Author&gt;Cowper&lt;/Author&gt;&lt;Year&gt;2019&lt;/Year&gt;&lt;RecNum&gt;28&lt;/RecNum&gt;&lt;DisplayText&gt;(35)&lt;/DisplayText&gt;&lt;record&gt;&lt;rec-number&gt;28&lt;/rec-number&gt;&lt;foreign-keys&gt;&lt;key app="EN" db-id="r59xt0dxix09d4evxtfvrsr2s2vaw9eze5tx" timestamp="1583882208"&gt;28&lt;/key&gt;&lt;/foreign-keys&gt;&lt;ref-type name="Journal Article"&gt;17&lt;/ref-type&gt;&lt;contributors&gt;&lt;authors&gt;&lt;author&gt;Cowper, Patricia A&lt;/author&gt;&lt;author&gt;Knight, J David&lt;/author&gt;&lt;author&gt;Davidson</w:instrText>
            </w:r>
            <w:r w:rsidR="00CB023D">
              <w:rPr>
                <w:rFonts w:ascii="Cambria Math" w:hAnsi="Cambria Math" w:cs="Cambria Math"/>
                <w:sz w:val="24"/>
                <w:szCs w:val="24"/>
              </w:rPr>
              <w:instrText>‐</w:instrText>
            </w:r>
            <w:r w:rsidR="00CB023D">
              <w:rPr>
                <w:rFonts w:ascii="Arial" w:hAnsi="Arial" w:cs="Arial"/>
                <w:sz w:val="24"/>
                <w:szCs w:val="24"/>
              </w:rPr>
              <w:instrText>Ray, Linda&lt;/author&gt;&lt;author&gt;Peterson, Eric D&lt;/author&gt;&lt;author&gt;Wang, Tracy Y&lt;/author&gt;&lt;author&gt;Mark, Daniel B&lt;/author&gt;&lt;author&gt;TRANSLATE</w:instrText>
            </w:r>
            <w:r w:rsidR="00CB023D">
              <w:rPr>
                <w:rFonts w:ascii="Cambria Math" w:hAnsi="Cambria Math" w:cs="Cambria Math"/>
                <w:sz w:val="24"/>
                <w:szCs w:val="24"/>
              </w:rPr>
              <w:instrText>‐</w:instrText>
            </w:r>
            <w:r w:rsidR="00CB023D">
              <w:rPr>
                <w:rFonts w:ascii="Arial" w:hAnsi="Arial" w:cs="Arial"/>
                <w:sz w:val="24"/>
                <w:szCs w:val="24"/>
              </w:rPr>
              <w:instrText>ACS Investigators&lt;/author&gt;&lt;/authors&gt;&lt;/contributors&gt;&lt;titles&gt;&lt;title&gt;Acute and 1</w:instrText>
            </w:r>
            <w:r w:rsidR="00CB023D">
              <w:rPr>
                <w:rFonts w:ascii="Cambria Math" w:hAnsi="Cambria Math" w:cs="Cambria Math"/>
                <w:sz w:val="24"/>
                <w:szCs w:val="24"/>
              </w:rPr>
              <w:instrText>‐</w:instrText>
            </w:r>
            <w:r w:rsidR="00CB023D">
              <w:rPr>
                <w:rFonts w:ascii="Arial" w:hAnsi="Arial" w:cs="Arial"/>
                <w:sz w:val="24"/>
                <w:szCs w:val="24"/>
              </w:rPr>
              <w:instrText>Year Hospitalization Costs for Acute Myocardial Infarction Treated With Percutaneous Coronary Intervention: Results From the TRANSLATE</w:instrText>
            </w:r>
            <w:r w:rsidR="00CB023D">
              <w:rPr>
                <w:rFonts w:ascii="Cambria Math" w:hAnsi="Cambria Math" w:cs="Cambria Math"/>
                <w:sz w:val="24"/>
                <w:szCs w:val="24"/>
              </w:rPr>
              <w:instrText>‐</w:instrText>
            </w:r>
            <w:r w:rsidR="00CB023D">
              <w:rPr>
                <w:rFonts w:ascii="Arial" w:hAnsi="Arial" w:cs="Arial"/>
                <w:sz w:val="24"/>
                <w:szCs w:val="24"/>
              </w:rPr>
              <w:instrText>ACS Registry&lt;/title&gt;&lt;secondary-title&gt;Journal of the American Heart Association&lt;/secondary-title&gt;&lt;/titles&gt;&lt;periodical&gt;&lt;full-title&gt;Journal of the American Heart Association&lt;/full-title&gt;&lt;/periodical&gt;&lt;pages&gt;e011322&lt;/pages&gt;&lt;volume&gt;8&lt;/volume&gt;&lt;number&gt;8&lt;/number&gt;&lt;dates&gt;&lt;year&gt;2019&lt;/year&gt;&lt;/dates&gt;&lt;isbn&gt;2047-9980&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(35)</w:t>
            </w:r>
            <w:r w:rsidRPr="00D00EBA">
              <w:rPr>
                <w:rFonts w:ascii="Arial" w:hAnsi="Arial" w:cs="Arial"/>
                <w:sz w:val="24"/>
                <w:szCs w:val="24"/>
              </w:rPr>
              <w:fldChar w:fldCharType="end"/>
            </w:r>
          </w:p>
        </w:tc>
        <w:tc>
          <w:tcPr>
            <w:tcW w:w="1762" w:type="dxa"/>
          </w:tcPr>
          <w:p w:rsidR="00394F7A" w:rsidRPr="00D00EBA" w:rsidRDefault="00394F7A"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394F7A" w:rsidRPr="00D00EBA" w:rsidRDefault="00394F7A" w:rsidP="00206F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94F7A"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394F7A" w:rsidRPr="00D00EBA" w:rsidRDefault="00394F7A" w:rsidP="00206F8F">
            <w:pPr>
              <w:ind w:left="720"/>
              <w:rPr>
                <w:rFonts w:ascii="Arial" w:hAnsi="Arial" w:cs="Arial"/>
                <w:sz w:val="24"/>
                <w:szCs w:val="24"/>
              </w:rPr>
            </w:pPr>
            <w:r w:rsidRPr="00D00EBA">
              <w:rPr>
                <w:rFonts w:ascii="Arial" w:hAnsi="Arial" w:cs="Arial"/>
                <w:sz w:val="24"/>
                <w:szCs w:val="24"/>
              </w:rPr>
              <w:t>Inter-menstrual bleeding</w:t>
            </w:r>
          </w:p>
        </w:tc>
        <w:tc>
          <w:tcPr>
            <w:tcW w:w="1866"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52"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62"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394F7A" w:rsidRPr="00D00EBA" w:rsidRDefault="00394F7A" w:rsidP="00206F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06F8F" w:rsidRPr="00D00EBA" w:rsidRDefault="00206F8F">
      <w:pPr>
        <w:rPr>
          <w:rFonts w:ascii="Arial" w:hAnsi="Arial" w:cs="Arial"/>
          <w:sz w:val="24"/>
          <w:szCs w:val="24"/>
        </w:rPr>
      </w:pPr>
    </w:p>
    <w:p w:rsidR="00AC63E5" w:rsidRPr="00D00EBA" w:rsidRDefault="00D50320">
      <w:pPr>
        <w:rPr>
          <w:rFonts w:ascii="Arial" w:hAnsi="Arial" w:cs="Arial"/>
          <w:sz w:val="24"/>
          <w:szCs w:val="24"/>
        </w:rPr>
      </w:pPr>
      <w:r w:rsidRPr="00D00EBA">
        <w:rPr>
          <w:rFonts w:ascii="Arial" w:hAnsi="Arial" w:cs="Arial"/>
          <w:sz w:val="24"/>
          <w:szCs w:val="24"/>
        </w:rPr>
        <w:t xml:space="preserve">Since only two studies were available mentioning costs of side effects, the literature was scanned to see if those costs were accurate. </w:t>
      </w:r>
      <w:r w:rsidR="001E02A0" w:rsidRPr="00D00EBA">
        <w:rPr>
          <w:rFonts w:ascii="Arial" w:hAnsi="Arial" w:cs="Arial"/>
          <w:sz w:val="24"/>
          <w:szCs w:val="24"/>
        </w:rPr>
        <w:t>Costs from newer studies were used.</w:t>
      </w:r>
    </w:p>
    <w:p w:rsidR="00D50320" w:rsidRPr="00D00EBA" w:rsidRDefault="00D50320">
      <w:pPr>
        <w:rPr>
          <w:rFonts w:ascii="Arial" w:hAnsi="Arial" w:cs="Arial"/>
          <w:sz w:val="24"/>
          <w:szCs w:val="24"/>
        </w:rPr>
      </w:pPr>
      <w:r w:rsidRPr="00D00EBA">
        <w:rPr>
          <w:rFonts w:ascii="Arial" w:hAnsi="Arial" w:cs="Arial"/>
          <w:sz w:val="24"/>
          <w:szCs w:val="24"/>
        </w:rPr>
        <w:t xml:space="preserve">The cost mentioned by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&lt;EndNote&gt;&lt;Cite&gt;&lt;Author&gt;Trussell&lt;/Author&gt;&lt;Year&gt;2009&lt;/Year&gt;&lt;RecNum&gt;2&lt;/RecNum&gt;&lt;DisplayText&gt;(7)&lt;/DisplayText&gt;&lt;record&gt;&lt;rec-number&gt;2&lt;/rec-number&gt;&lt;foreign-keys&gt;&lt;key app="EN" db-id="r59xt0dxix09d4evxtfvrsr2s2vaw9eze5tx" timestamp="1583857677"&gt;2&lt;/key&gt;&lt;/foreign-keys&gt;&lt;ref-type name="Journal Article"&gt;17&lt;/ref-type&gt;&lt;contributors&gt;&lt;authors&gt;&lt;author&gt;Trussell, James&lt;/author&gt;&lt;author&gt;Lalla, Anjana M&lt;/author&gt;&lt;author&gt;Doan, Quan V&lt;/author&gt;&lt;author&gt;Reyes, Eileen&lt;/author&gt;&lt;author&gt;Pinto, Lionel&lt;/author&gt;&lt;author&gt;Gricar, Joseph&lt;/author&gt;&lt;/authors&gt;&lt;/contributors&gt;&lt;titles&gt;&lt;title&gt;Cost effectiveness of contraceptives in the United States&lt;/title&gt;&lt;secondary-title&gt;Contraception&lt;/secondary-title&gt;&lt;/titles&gt;&lt;periodical&gt;&lt;full-title&gt;Contraception&lt;/full-title&gt;&lt;/periodical&gt;&lt;pages&gt;5-14&lt;/pages&gt;&lt;volume&gt;79&lt;/volume&gt;&lt;number&gt;1&lt;/number&gt;&lt;dates&gt;&lt;year&gt;2009&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(7)</w:t>
      </w:r>
      <w:r w:rsidRPr="00D00EBA">
        <w:rPr>
          <w:rFonts w:ascii="Arial" w:hAnsi="Arial" w:cs="Arial"/>
          <w:sz w:val="24"/>
          <w:szCs w:val="24"/>
        </w:rPr>
        <w:fldChar w:fldCharType="end"/>
      </w:r>
      <w:r w:rsidRPr="00D00EBA">
        <w:rPr>
          <w:rFonts w:ascii="Arial" w:hAnsi="Arial" w:cs="Arial"/>
          <w:sz w:val="24"/>
          <w:szCs w:val="24"/>
        </w:rPr>
        <w:t xml:space="preserve"> for VTE was $6281.9 whereas the initial VTE cost mentioned by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(30)</w:t>
      </w:r>
      <w:r w:rsidRPr="00D00EBA">
        <w:rPr>
          <w:rFonts w:ascii="Arial" w:hAnsi="Arial" w:cs="Arial"/>
          <w:sz w:val="24"/>
          <w:szCs w:val="24"/>
        </w:rPr>
        <w:fldChar w:fldCharType="end"/>
      </w:r>
      <w:r w:rsidRPr="00D00EBA">
        <w:rPr>
          <w:rFonts w:ascii="Arial" w:hAnsi="Arial" w:cs="Arial"/>
          <w:sz w:val="24"/>
          <w:szCs w:val="24"/>
        </w:rPr>
        <w:t xml:space="preserve"> was $22815.9 and recurring costs was $11986.7.</w:t>
      </w:r>
    </w:p>
    <w:p w:rsidR="00D50320" w:rsidRPr="00D00EBA" w:rsidRDefault="00D50320">
      <w:pPr>
        <w:rPr>
          <w:rFonts w:ascii="Arial" w:hAnsi="Arial" w:cs="Arial"/>
          <w:sz w:val="24"/>
          <w:szCs w:val="24"/>
        </w:rPr>
      </w:pPr>
      <w:r w:rsidRPr="00D00EBA">
        <w:rPr>
          <w:rFonts w:ascii="Arial" w:hAnsi="Arial" w:cs="Arial"/>
          <w:sz w:val="24"/>
          <w:szCs w:val="24"/>
        </w:rPr>
        <w:t xml:space="preserve">Initial cost of MI by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(30)</w:t>
      </w:r>
      <w:r w:rsidRPr="00D00EBA">
        <w:rPr>
          <w:rFonts w:ascii="Arial" w:hAnsi="Arial" w:cs="Arial"/>
          <w:sz w:val="24"/>
          <w:szCs w:val="24"/>
        </w:rPr>
        <w:fldChar w:fldCharType="end"/>
      </w:r>
      <w:r w:rsidRPr="00D00EBA">
        <w:rPr>
          <w:rFonts w:ascii="Arial" w:hAnsi="Arial" w:cs="Arial"/>
          <w:sz w:val="24"/>
          <w:szCs w:val="24"/>
        </w:rPr>
        <w:t xml:space="preserve"> was $ 50967.6 and recurring costs was $16954.4</w:t>
      </w:r>
    </w:p>
    <w:p w:rsidR="00D50320" w:rsidRPr="00D00EBA" w:rsidRDefault="00D50320">
      <w:pPr>
        <w:rPr>
          <w:rFonts w:ascii="Arial" w:hAnsi="Arial" w:cs="Arial"/>
          <w:sz w:val="24"/>
          <w:szCs w:val="24"/>
        </w:rPr>
      </w:pPr>
      <w:r w:rsidRPr="00D00EBA">
        <w:rPr>
          <w:rFonts w:ascii="Arial" w:hAnsi="Arial" w:cs="Arial"/>
          <w:sz w:val="24"/>
          <w:szCs w:val="24"/>
        </w:rPr>
        <w:t xml:space="preserve">Initial cost of stroke by </w:t>
      </w:r>
      <w:r w:rsidRPr="00D00EBA">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EndNote&gt;</w:instrText>
      </w:r>
      <w:r w:rsidRPr="00D00EBA">
        <w:rPr>
          <w:rFonts w:ascii="Arial" w:hAnsi="Arial" w:cs="Arial"/>
          <w:sz w:val="24"/>
          <w:szCs w:val="24"/>
        </w:rPr>
        <w:fldChar w:fldCharType="separate"/>
      </w:r>
      <w:r w:rsidR="00CB023D">
        <w:rPr>
          <w:rFonts w:ascii="Arial" w:hAnsi="Arial" w:cs="Arial"/>
          <w:noProof/>
          <w:sz w:val="24"/>
          <w:szCs w:val="24"/>
        </w:rPr>
        <w:t>(30)</w:t>
      </w:r>
      <w:r w:rsidRPr="00D00EBA">
        <w:rPr>
          <w:rFonts w:ascii="Arial" w:hAnsi="Arial" w:cs="Arial"/>
          <w:sz w:val="24"/>
          <w:szCs w:val="24"/>
        </w:rPr>
        <w:fldChar w:fldCharType="end"/>
      </w:r>
      <w:r w:rsidRPr="00D00EBA">
        <w:rPr>
          <w:rFonts w:ascii="Arial" w:hAnsi="Arial" w:cs="Arial"/>
          <w:sz w:val="24"/>
          <w:szCs w:val="24"/>
        </w:rPr>
        <w:t xml:space="preserve"> was $ 22237 and recurring costs was </w:t>
      </w:r>
      <w:r w:rsidR="001E02A0" w:rsidRPr="00D00EBA">
        <w:rPr>
          <w:rFonts w:ascii="Arial" w:hAnsi="Arial" w:cs="Arial"/>
          <w:sz w:val="24"/>
          <w:szCs w:val="24"/>
        </w:rPr>
        <w:t>$11076.4</w:t>
      </w:r>
    </w:p>
    <w:p w:rsidR="00AC63E5" w:rsidRPr="00D00EBA" w:rsidRDefault="00AC63E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6E77B5" w:rsidRPr="00D00EBA" w:rsidRDefault="006E77B5">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200962" w:rsidRPr="00D00EBA" w:rsidRDefault="00200962">
      <w:pPr>
        <w:rPr>
          <w:rFonts w:ascii="Arial" w:hAnsi="Arial" w:cs="Arial"/>
          <w:sz w:val="24"/>
          <w:szCs w:val="24"/>
        </w:rPr>
      </w:pPr>
    </w:p>
    <w:p w:rsidR="00A65350" w:rsidRDefault="00A65350">
      <w:pPr>
        <w:rPr>
          <w:rFonts w:ascii="Arial" w:hAnsi="Arial" w:cs="Arial"/>
          <w:sz w:val="24"/>
          <w:szCs w:val="24"/>
        </w:rPr>
      </w:pPr>
    </w:p>
    <w:p w:rsidR="005F6B76" w:rsidRPr="00D00EBA" w:rsidRDefault="00200962">
      <w:pPr>
        <w:rPr>
          <w:rFonts w:ascii="Arial" w:eastAsia="Times New Roman" w:hAnsi="Arial" w:cs="Arial"/>
          <w:color w:val="000000"/>
          <w:sz w:val="24"/>
          <w:szCs w:val="24"/>
        </w:rPr>
      </w:pPr>
      <w:r w:rsidRPr="00D00EBA">
        <w:rPr>
          <w:rFonts w:ascii="Arial" w:hAnsi="Arial" w:cs="Arial"/>
          <w:sz w:val="24"/>
          <w:szCs w:val="24"/>
        </w:rPr>
        <w:t>Table 6. Cost of contraceptive method failure outcomes</w:t>
      </w:r>
    </w:p>
    <w:tbl>
      <w:tblPr>
        <w:tblStyle w:val="PlainTable1"/>
        <w:tblW w:w="0" w:type="auto"/>
        <w:tblLook w:val="04A0" w:firstRow="1" w:lastRow="0" w:firstColumn="1" w:lastColumn="0" w:noHBand="0" w:noVBand="1"/>
      </w:tblPr>
      <w:tblGrid>
        <w:gridCol w:w="3031"/>
        <w:gridCol w:w="1866"/>
        <w:gridCol w:w="2252"/>
        <w:gridCol w:w="1762"/>
        <w:gridCol w:w="1879"/>
      </w:tblGrid>
      <w:tr w:rsidR="00D00EBA" w:rsidRPr="00D00EBA" w:rsidTr="00E0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6F8F" w:rsidP="00E07C33">
            <w:pPr>
              <w:rPr>
                <w:rFonts w:ascii="Arial" w:hAnsi="Arial" w:cs="Arial"/>
                <w:sz w:val="24"/>
                <w:szCs w:val="24"/>
              </w:rPr>
            </w:pPr>
          </w:p>
        </w:tc>
        <w:tc>
          <w:tcPr>
            <w:tcW w:w="1866"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Value</w:t>
            </w:r>
          </w:p>
        </w:tc>
        <w:tc>
          <w:tcPr>
            <w:tcW w:w="2252"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Range</w:t>
            </w:r>
          </w:p>
        </w:tc>
        <w:tc>
          <w:tcPr>
            <w:tcW w:w="1762"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Distribution</w:t>
            </w:r>
          </w:p>
        </w:tc>
        <w:tc>
          <w:tcPr>
            <w:tcW w:w="1879" w:type="dxa"/>
          </w:tcPr>
          <w:p w:rsidR="00206F8F" w:rsidRPr="00D00EBA" w:rsidRDefault="00206F8F" w:rsidP="00E07C3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Reference</w:t>
            </w:r>
          </w:p>
        </w:tc>
      </w:tr>
      <w:tr w:rsidR="00D00EBA"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6E74B1" w:rsidRPr="00D00EBA" w:rsidRDefault="006E74B1" w:rsidP="00E07C33">
            <w:pPr>
              <w:ind w:left="720"/>
              <w:rPr>
                <w:rFonts w:ascii="Arial" w:hAnsi="Arial" w:cs="Arial"/>
                <w:sz w:val="24"/>
                <w:szCs w:val="24"/>
              </w:rPr>
            </w:pPr>
            <w:r w:rsidRPr="00D00EBA">
              <w:rPr>
                <w:rFonts w:ascii="Arial" w:hAnsi="Arial" w:cs="Arial"/>
                <w:sz w:val="24"/>
                <w:szCs w:val="24"/>
              </w:rPr>
              <w:t>Birth</w:t>
            </w:r>
          </w:p>
        </w:tc>
        <w:tc>
          <w:tcPr>
            <w:tcW w:w="1866" w:type="dxa"/>
          </w:tcPr>
          <w:p w:rsidR="006E74B1" w:rsidRPr="00D00EBA" w:rsidRDefault="006E74B1"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13252</w:t>
            </w:r>
          </w:p>
        </w:tc>
        <w:tc>
          <w:tcPr>
            <w:tcW w:w="2252" w:type="dxa"/>
          </w:tcPr>
          <w:p w:rsidR="006E74B1" w:rsidRPr="00D00EBA" w:rsidRDefault="006E74B1" w:rsidP="006E74B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5270-28664</w:t>
            </w:r>
          </w:p>
        </w:tc>
        <w:tc>
          <w:tcPr>
            <w:tcW w:w="1762" w:type="dxa"/>
          </w:tcPr>
          <w:p w:rsidR="006E74B1" w:rsidRPr="00D00EBA" w:rsidRDefault="006E74B1"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6E74B1" w:rsidRPr="00D00EBA" w:rsidRDefault="006E74B1"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fldChar w:fldCharType="begin">
                <w:fldData xml:space="preserve">PEVuZE5vdGU+PENpdGU+PEF1dGhvcj5UcnVzc2VsbDwvQXV0aG9yPjxZZWFyPjIwMDk8L1llYXI+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PEF1dGhvcj5UcnVzc2VsbDwvQXV0aG9yPjxZZWFyPjIwMTU8L1llYXI+PFJlY051bT4yMzwvUmVj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PFJlY051bT4yPC9SZWNOdW0+PERpc3BsYXlUZXh0Pig3LCAxMSwgMTIsIDE1LTE3LCAyMCwgMjIs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11, 12, 15-17, 20, 22, 31, 36-39)</w:t>
            </w:r>
            <w:r w:rsidRPr="00D00EBA">
              <w:rPr>
                <w:rFonts w:ascii="Arial" w:hAnsi="Arial" w:cs="Arial"/>
                <w:sz w:val="24"/>
                <w:szCs w:val="24"/>
              </w:rPr>
              <w:fldChar w:fldCharType="end"/>
            </w:r>
          </w:p>
        </w:tc>
      </w:tr>
      <w:tr w:rsidR="00D00EBA" w:rsidRPr="00D00EBA" w:rsidTr="00E07C33">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0962" w:rsidP="00E07C33">
            <w:pPr>
              <w:ind w:left="720"/>
              <w:rPr>
                <w:rFonts w:ascii="Arial" w:hAnsi="Arial" w:cs="Arial"/>
                <w:sz w:val="24"/>
                <w:szCs w:val="24"/>
              </w:rPr>
            </w:pPr>
            <w:r w:rsidRPr="00D00EBA">
              <w:rPr>
                <w:rFonts w:ascii="Arial" w:hAnsi="Arial" w:cs="Arial"/>
                <w:sz w:val="24"/>
                <w:szCs w:val="24"/>
              </w:rPr>
              <w:t>Induced abortion</w:t>
            </w:r>
          </w:p>
        </w:tc>
        <w:tc>
          <w:tcPr>
            <w:tcW w:w="1866" w:type="dxa"/>
          </w:tcPr>
          <w:p w:rsidR="00206F8F" w:rsidRPr="00D00EBA" w:rsidRDefault="00451DF6"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931</w:t>
            </w:r>
          </w:p>
        </w:tc>
        <w:tc>
          <w:tcPr>
            <w:tcW w:w="2252" w:type="dxa"/>
          </w:tcPr>
          <w:p w:rsidR="00206F8F" w:rsidRPr="00D00EBA" w:rsidRDefault="00451DF6"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601-4233</w:t>
            </w:r>
          </w:p>
        </w:tc>
        <w:tc>
          <w:tcPr>
            <w:tcW w:w="1762" w:type="dxa"/>
          </w:tcPr>
          <w:p w:rsidR="00206F8F" w:rsidRPr="00D00EBA" w:rsidRDefault="00206F8F"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206F8F" w:rsidRPr="00D00EBA" w:rsidRDefault="00451DF6"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fldChar w:fldCharType="begin">
                <w:fldData xml:space="preserve">PEVuZE5vdGU+PENpdGU+PEF1dGhvcj5UcnVzc2VsbDwvQXV0aG9yPjxZZWFyPjIwMDk8L1llYXI+
PFJlY051bT4yPC9SZWNOdW0+PERpc3BsYXlUZXh0Pig3LCAxMSwgMTIsIDE1LTE4LCAyMCwgMjIs
IDMwLCAzMSwgMzctMzkpPC9EaXNwbGF5VGV4dD48cmVjb3JkPjxyZWMtbnVtYmVyPjI8L3JlYy1u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PENpdGU+PEF1dGhvcj5UcnVzc2VsbDwvQXV0aG9yPjxZZWFyPjIwMTQ8L1llYXI+PFJlY051bT45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PFJlY051bT4yPC9SZWNOdW0+PERpc3BsYXlUZXh0Pig3LCAxMSwgMTIsIDE1LTE4LCAyMCwgMjIs
IDMwLCAzMSwgMzctMzkpPC9EaXNwbGF5VGV4dD48cmVjb3JkPjxyZWMtbnVtYmVyPjI8L3JlYy1u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PENpdGU+PEF1dGhvcj5UcnVzc2VsbDwvQXV0aG9yPjxZZWFyPjIwMTQ8L1llYXI+PFJlY051bT45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11, 12, 15-18, 20, 22, 30, 31, 37-39)</w:t>
            </w:r>
            <w:r w:rsidRPr="00D00EBA">
              <w:rPr>
                <w:rFonts w:ascii="Arial" w:hAnsi="Arial" w:cs="Arial"/>
                <w:sz w:val="24"/>
                <w:szCs w:val="24"/>
              </w:rPr>
              <w:fldChar w:fldCharType="end"/>
            </w:r>
          </w:p>
        </w:tc>
      </w:tr>
      <w:tr w:rsidR="00D00EBA" w:rsidRPr="00D00EBA" w:rsidTr="00E0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0962" w:rsidP="00E07C33">
            <w:pPr>
              <w:ind w:left="720"/>
              <w:rPr>
                <w:rFonts w:ascii="Arial" w:hAnsi="Arial" w:cs="Arial"/>
                <w:sz w:val="24"/>
                <w:szCs w:val="24"/>
              </w:rPr>
            </w:pPr>
            <w:r w:rsidRPr="00D00EBA">
              <w:rPr>
                <w:rFonts w:ascii="Arial" w:hAnsi="Arial" w:cs="Arial"/>
                <w:sz w:val="24"/>
                <w:szCs w:val="24"/>
              </w:rPr>
              <w:t>Spontaneous abortion</w:t>
            </w:r>
          </w:p>
        </w:tc>
        <w:tc>
          <w:tcPr>
            <w:tcW w:w="1866" w:type="dxa"/>
          </w:tcPr>
          <w:p w:rsidR="00206F8F" w:rsidRPr="00D00EBA" w:rsidRDefault="007C592A"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1141</w:t>
            </w:r>
          </w:p>
        </w:tc>
        <w:tc>
          <w:tcPr>
            <w:tcW w:w="2252" w:type="dxa"/>
          </w:tcPr>
          <w:p w:rsidR="00206F8F" w:rsidRPr="00D00EBA" w:rsidRDefault="007C592A"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t>601-3594</w:t>
            </w:r>
          </w:p>
        </w:tc>
        <w:tc>
          <w:tcPr>
            <w:tcW w:w="1762" w:type="dxa"/>
          </w:tcPr>
          <w:p w:rsidR="00206F8F" w:rsidRPr="00D00EBA" w:rsidRDefault="00206F8F" w:rsidP="00E07C3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79" w:type="dxa"/>
          </w:tcPr>
          <w:p w:rsidR="00206F8F" w:rsidRPr="00D00EBA" w:rsidRDefault="007C592A" w:rsidP="00CB02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0EBA">
              <w:rPr>
                <w:rFonts w:ascii="Arial" w:hAnsi="Arial" w:cs="Arial"/>
                <w:sz w:val="24"/>
                <w:szCs w:val="24"/>
              </w:rPr>
              <w:fldChar w:fldCharType="begin">
                <w:fldData xml:space="preserve">PEVuZE5vdGU+PENpdGU+PEF1dGhvcj5UcnVzc2VsbDwvQXV0aG9yPjxZZWFyPjIwMDk8L1llYXI+
PFJlY051bT4yPC9SZWNOdW0+PERpc3BsYXlUZXh0Pig3LCAxMSwgMTIsIDE1LTE4LCAyMCwgMjIs
IDMwLCAzMSwgMzYtNDApPC9EaXNwbGF5VGV4dD48cmVjb3JkPjxyZWMtbnVtYmVyPjI8L3JlYy1u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PENpdGU+PEF1dGhvcj5UcnVzc2VsbDwvQXV0aG9yPjxZZWFyPjIwMTQ8L1llYXI+PFJlY051bT45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PFJlY051bT4yPC9SZWNOdW0+PERpc3BsYXlUZXh0Pig3LCAxMSwgMTIsIDE1LTE4LCAyMCwgMjIs
IDMwLCAzMSwgMzYtNDApPC9EaXNwbGF5VGV4dD48cmVjb3JkPjxyZWMtbnVtYmVyPjI8L3JlYy1u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PENpdGU+PEF1dGhvcj5UcnVzc2VsbDwvQXV0aG9yPjxZZWFyPjIwMTQ8L1llYXI+PFJlY051bT45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11, 12, 15-18, 20, 22, 30, 31, 36-40)</w:t>
            </w:r>
            <w:r w:rsidRPr="00D00EBA">
              <w:rPr>
                <w:rFonts w:ascii="Arial" w:hAnsi="Arial" w:cs="Arial"/>
                <w:sz w:val="24"/>
                <w:szCs w:val="24"/>
              </w:rPr>
              <w:fldChar w:fldCharType="end"/>
            </w:r>
          </w:p>
        </w:tc>
      </w:tr>
      <w:tr w:rsidR="00D00EBA" w:rsidRPr="00D00EBA" w:rsidTr="00E07C33">
        <w:tc>
          <w:tcPr>
            <w:cnfStyle w:val="001000000000" w:firstRow="0" w:lastRow="0" w:firstColumn="1" w:lastColumn="0" w:oddVBand="0" w:evenVBand="0" w:oddHBand="0" w:evenHBand="0" w:firstRowFirstColumn="0" w:firstRowLastColumn="0" w:lastRowFirstColumn="0" w:lastRowLastColumn="0"/>
            <w:tcW w:w="3031" w:type="dxa"/>
          </w:tcPr>
          <w:p w:rsidR="00206F8F" w:rsidRPr="00D00EBA" w:rsidRDefault="00200962" w:rsidP="00E07C33">
            <w:pPr>
              <w:ind w:left="720"/>
              <w:rPr>
                <w:rFonts w:ascii="Arial" w:hAnsi="Arial" w:cs="Arial"/>
                <w:sz w:val="24"/>
                <w:szCs w:val="24"/>
              </w:rPr>
            </w:pPr>
            <w:r w:rsidRPr="00D00EBA">
              <w:rPr>
                <w:rFonts w:ascii="Arial" w:hAnsi="Arial" w:cs="Arial"/>
                <w:sz w:val="24"/>
                <w:szCs w:val="24"/>
              </w:rPr>
              <w:t>Ectopic pregnancy</w:t>
            </w:r>
          </w:p>
        </w:tc>
        <w:tc>
          <w:tcPr>
            <w:tcW w:w="1866" w:type="dxa"/>
          </w:tcPr>
          <w:p w:rsidR="00206F8F" w:rsidRPr="00D00EBA" w:rsidRDefault="00D00EBA"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6174</w:t>
            </w:r>
          </w:p>
        </w:tc>
        <w:tc>
          <w:tcPr>
            <w:tcW w:w="2252" w:type="dxa"/>
          </w:tcPr>
          <w:p w:rsidR="00206F8F" w:rsidRPr="00D00EBA" w:rsidRDefault="00D00EBA"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t>2840-41644</w:t>
            </w:r>
          </w:p>
        </w:tc>
        <w:tc>
          <w:tcPr>
            <w:tcW w:w="1762" w:type="dxa"/>
          </w:tcPr>
          <w:p w:rsidR="00206F8F" w:rsidRPr="00D00EBA" w:rsidRDefault="00206F8F" w:rsidP="00E07C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9" w:type="dxa"/>
          </w:tcPr>
          <w:p w:rsidR="00206F8F" w:rsidRPr="00D00EBA" w:rsidRDefault="00D00EBA" w:rsidP="00CB0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0EBA">
              <w:rPr>
                <w:rFonts w:ascii="Arial" w:hAnsi="Arial" w:cs="Arial"/>
                <w:sz w:val="24"/>
                <w:szCs w:val="24"/>
              </w:rPr>
              <w:fldChar w:fldCharType="begin">
                <w:fldData xml:space="preserve">PEVuZE5vdGU+PENpdGU+PEF1dGhvcj5UcnVzc2VsbDwvQXV0aG9yPjxZZWFyPjIwMDk8L1llYXI+
PFJlY051bT4yPC9SZWNOdW0+PERpc3BsYXlUZXh0Pig3LCAxMSwgMTIsIDE1LTE4LCAyMCwgMjIs
IDMwLCAzMSwgMzYtNDApPC9EaXNwbGF5VGV4dD48cmVjb3JkPjxyZWMtbnVtYmVyPjI8L3JlYy1u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PENpdGU+PEF1dGhvcj5UcnVzc2VsbDwvQXV0aG9yPjxZZWFyPjIwMTQ8L1llYXI+PFJlY051bT45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</w:fldData>
              </w:fldChar>
            </w:r>
            <w:r w:rsidR="00CB023D">
              <w:rPr>
                <w:rFonts w:ascii="Arial" w:hAnsi="Arial" w:cs="Arial"/>
                <w:sz w:val="24"/>
                <w:szCs w:val="24"/>
              </w:rPr>
              <w:instrText xml:space="preserve"> ADDIN EN.CITE </w:instrText>
            </w:r>
            <w:r w:rsidR="00CB023D">
              <w:rPr>
                <w:rFonts w:ascii="Arial" w:hAnsi="Arial" w:cs="Arial"/>
                <w:sz w:val="24"/>
                <w:szCs w:val="24"/>
              </w:rPr>
              <w:fldChar w:fldCharType="begin">
                <w:fldData xml:space="preserve">PEVuZE5vdGU+PENpdGU+PEF1dGhvcj5UcnVzc2VsbDwvQXV0aG9yPjxZZWFyPjIwMDk8L1llYXI+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</w:fldData>
              </w:fldChar>
            </w:r>
            <w:r w:rsidR="00CB023D">
              <w:rPr>
                <w:rFonts w:ascii="Arial" w:hAnsi="Arial" w:cs="Arial"/>
                <w:sz w:val="24"/>
                <w:szCs w:val="24"/>
              </w:rPr>
              <w:instrText xml:space="preserve"> ADDIN EN.CITE.DATA </w:instrText>
            </w:r>
            <w:r w:rsidR="00CB023D">
              <w:rPr>
                <w:rFonts w:ascii="Arial" w:hAnsi="Arial" w:cs="Arial"/>
                <w:sz w:val="24"/>
                <w:szCs w:val="24"/>
              </w:rPr>
            </w:r>
            <w:r w:rsidR="00CB023D">
              <w:rPr>
                <w:rFonts w:ascii="Arial" w:hAnsi="Arial" w:cs="Arial"/>
                <w:sz w:val="24"/>
                <w:szCs w:val="24"/>
              </w:rPr>
              <w:fldChar w:fldCharType="end"/>
            </w:r>
            <w:r w:rsidRPr="00D00EBA">
              <w:rPr>
                <w:rFonts w:ascii="Arial" w:hAnsi="Arial" w:cs="Arial"/>
                <w:sz w:val="24"/>
                <w:szCs w:val="24"/>
              </w:rPr>
            </w:r>
            <w:r w:rsidRPr="00D00EBA">
              <w:rPr>
                <w:rFonts w:ascii="Arial" w:hAnsi="Arial" w:cs="Arial"/>
                <w:sz w:val="24"/>
                <w:szCs w:val="24"/>
              </w:rPr>
              <w:fldChar w:fldCharType="separate"/>
            </w:r>
            <w:r w:rsidR="00CB023D">
              <w:rPr>
                <w:rFonts w:ascii="Arial" w:hAnsi="Arial" w:cs="Arial"/>
                <w:noProof/>
                <w:sz w:val="24"/>
                <w:szCs w:val="24"/>
              </w:rPr>
              <w:t>(7, 11, 12, 15-18, 20, 22, 30, 31, 36-40)</w:t>
            </w:r>
            <w:r w:rsidRPr="00D00EBA">
              <w:rPr>
                <w:rFonts w:ascii="Arial" w:hAnsi="Arial" w:cs="Arial"/>
                <w:sz w:val="24"/>
                <w:szCs w:val="24"/>
              </w:rPr>
              <w:fldChar w:fldCharType="end"/>
            </w:r>
          </w:p>
        </w:tc>
      </w:tr>
    </w:tbl>
    <w:p w:rsidR="005F6B76" w:rsidRPr="00D00EBA" w:rsidRDefault="005F6B76">
      <w:pPr>
        <w:rPr>
          <w:rFonts w:ascii="Arial" w:eastAsia="Times New Roman" w:hAnsi="Arial" w:cs="Arial"/>
          <w:color w:val="000000"/>
          <w:sz w:val="24"/>
          <w:szCs w:val="24"/>
        </w:rPr>
      </w:pPr>
    </w:p>
    <w:p w:rsidR="005F6B76" w:rsidRPr="00D00EBA" w:rsidRDefault="005F6B76">
      <w:pPr>
        <w:rPr>
          <w:rFonts w:ascii="Arial" w:eastAsia="Times New Roman" w:hAnsi="Arial" w:cs="Arial"/>
          <w:color w:val="000000"/>
          <w:sz w:val="24"/>
          <w:szCs w:val="24"/>
        </w:rPr>
      </w:pPr>
    </w:p>
    <w:p w:rsidR="005F6B76" w:rsidRPr="00D00EBA" w:rsidRDefault="00D00EBA">
      <w:pPr>
        <w:rPr>
          <w:rFonts w:ascii="Arial" w:eastAsia="Times New Roman" w:hAnsi="Arial" w:cs="Arial"/>
          <w:color w:val="000000"/>
          <w:sz w:val="24"/>
          <w:szCs w:val="24"/>
        </w:rPr>
      </w:pPr>
      <w:r w:rsidRPr="00D00EBA">
        <w:rPr>
          <w:rFonts w:ascii="Arial" w:eastAsia="Times New Roman" w:hAnsi="Arial" w:cs="Arial"/>
          <w:color w:val="000000"/>
          <w:sz w:val="24"/>
          <w:szCs w:val="24"/>
        </w:rPr>
        <w:t xml:space="preserve">Table 7. Distinction between </w:t>
      </w:r>
      <w:r>
        <w:rPr>
          <w:rFonts w:ascii="Arial" w:eastAsia="Times New Roman" w:hAnsi="Arial" w:cs="Arial"/>
          <w:color w:val="000000"/>
          <w:sz w:val="24"/>
          <w:szCs w:val="24"/>
        </w:rPr>
        <w:t>unwanted and mistimed pregnancies</w:t>
      </w:r>
      <w:r w:rsidR="00062B3B">
        <w:rPr>
          <w:rFonts w:ascii="Arial" w:eastAsia="Times New Roman" w:hAnsi="Arial" w:cs="Arial"/>
          <w:color w:val="000000"/>
          <w:sz w:val="24"/>
          <w:szCs w:val="24"/>
        </w:rPr>
        <w:t xml:space="preserve"> </w:t>
      </w:r>
      <w:r w:rsidR="00062B3B">
        <w:rPr>
          <w:rFonts w:ascii="Arial" w:eastAsia="Times New Roman" w:hAnsi="Arial" w:cs="Arial"/>
          <w:color w:val="000000"/>
          <w:sz w:val="24"/>
          <w:szCs w:val="24"/>
        </w:rPr>
        <w:fldChar w:fldCharType="begin"/>
      </w:r>
      <w:r w:rsidR="00CB023D">
        <w:rPr>
          <w:rFonts w:ascii="Arial" w:eastAsia="Times New Roman" w:hAnsi="Arial" w:cs="Arial"/>
          <w:color w:val="000000"/>
          <w:sz w:val="24"/>
          <w:szCs w:val="24"/>
        </w:rPr>
        <w:instrText xml:space="preserve"> ADDIN EN.CITE &lt;EndNote&gt;&lt;Cite&gt;&lt;Author&gt;Trussell&lt;/Author&gt;&lt;Year&gt;2013&lt;/Year&gt;&lt;RecNum&gt;5&lt;/RecNum&gt;&lt;DisplayText&gt;(11, 16)&lt;/DisplayText&gt;&lt;record&gt;&lt;rec-number&gt;5&lt;/rec-number&gt;&lt;foreign-keys&gt;&lt;key app="EN" db-id="r59xt0dxix09d4evxtfvrsr2s2vaw9eze5tx" timestamp="1583859150"&gt;5&lt;/key&gt;&lt;/foreign-keys&gt;&lt;ref-type name="Journal Article"&gt;17&lt;/ref-type&gt;&lt;contributors&gt;&lt;authors&gt;&lt;author&gt;Trussell, James&lt;/author&gt;&lt;author&gt;Henry, Nathaniel&lt;/author&gt;&lt;author&gt;Hassan, Fareen&lt;/author&gt;&lt;author&gt;Prezioso, Alexander&lt;/author&gt;&lt;author&gt;Law, Amy&lt;/author&gt;&lt;author&gt;Filonenko, Anna&lt;/author&gt;&lt;/authors&gt;&lt;/contributors&gt;&lt;titles&gt;&lt;title&gt;Burden of unintended pregnancy in the United States: potential savings with increased use of long-acting reversible contraception&lt;/title&gt;&lt;secondary-title&gt;Contraception&lt;/secondary-title&gt;&lt;/titles&gt;&lt;periodical&gt;&lt;full-title&gt;Contraception&lt;/full-title&gt;&lt;/periodical&gt;&lt;pages&gt;154-161&lt;/pages&gt;&lt;volume&gt;87&lt;/volume&gt;&lt;number&gt;2&lt;/number&gt;&lt;dates&gt;&lt;year&gt;2013&lt;/year&gt;&lt;/dates&gt;&lt;isbn&gt;0010-7824&lt;/isbn&gt;&lt;urls&gt;&lt;/urls&gt;&lt;/record&gt;&lt;/Cite&gt;&lt;Cite&gt;&lt;Author&gt;Trussell&lt;/Author&gt;&lt;Year&gt;2015&lt;/Year&gt;&lt;RecNum&gt;23&lt;/RecNum&gt;&lt;record&gt;&lt;rec-number&gt;23&lt;/rec-number&gt;&lt;foreign-keys&gt;&lt;key app="EN" db-id="r59xt0dxix09d4evxtfvrsr2s2vaw9eze5tx" timestamp="1583879003"&gt;23&lt;/key&gt;&lt;/foreign-keys&gt;&lt;ref-type name="Journal Article"&gt;17&lt;/ref-type&gt;&lt;contributors&gt;&lt;authors&gt;&lt;author&gt;Trussell, James&lt;/author&gt;&lt;author&gt;Hassan, Fareen&lt;/author&gt;&lt;author&gt;Lowin, Julia&lt;/author&gt;&lt;author&gt;Law, Amy&lt;/author&gt;&lt;author&gt;Filonenko, Anna&lt;/author&gt;&lt;/authors&gt;&lt;/contributors&gt;&lt;titles&gt;&lt;title&gt;Achieving cost-neutrality with long-acting reversible contraceptive methods&lt;/title&gt;&lt;secondary-title&gt;Contraception&lt;/secondary-title&gt;&lt;/titles&gt;&lt;periodical&gt;&lt;full-title&gt;Contraception&lt;/full-title&gt;&lt;/periodical&gt;&lt;pages&gt;49-56&lt;/pages&gt;&lt;volume&gt;91&lt;/volume&gt;&lt;number&gt;1&lt;/number&gt;&lt;dates&gt;&lt;year&gt;2015&lt;/year&gt;&lt;/dates&gt;&lt;isbn&gt;0010-7824&lt;/isbn&gt;&lt;urls&gt;&lt;/urls&gt;&lt;/record&gt;&lt;/Cite&gt;&lt;/EndNote&gt;</w:instrText>
      </w:r>
      <w:r w:rsidR="00062B3B">
        <w:rPr>
          <w:rFonts w:ascii="Arial" w:eastAsia="Times New Roman" w:hAnsi="Arial" w:cs="Arial"/>
          <w:color w:val="000000"/>
          <w:sz w:val="24"/>
          <w:szCs w:val="24"/>
        </w:rPr>
        <w:fldChar w:fldCharType="separate"/>
      </w:r>
      <w:r w:rsidR="00CB023D">
        <w:rPr>
          <w:rFonts w:ascii="Arial" w:eastAsia="Times New Roman" w:hAnsi="Arial" w:cs="Arial"/>
          <w:noProof/>
          <w:color w:val="000000"/>
          <w:sz w:val="24"/>
          <w:szCs w:val="24"/>
        </w:rPr>
        <w:t>(11, 16)</w:t>
      </w:r>
      <w:r w:rsidR="00062B3B">
        <w:rPr>
          <w:rFonts w:ascii="Arial" w:eastAsia="Times New Roman" w:hAnsi="Arial" w:cs="Arial"/>
          <w:color w:val="000000"/>
          <w:sz w:val="24"/>
          <w:szCs w:val="24"/>
        </w:rPr>
        <w:fldChar w:fldCharType="end"/>
      </w:r>
    </w:p>
    <w:p w:rsidR="005F6B76" w:rsidRDefault="001268A4">
      <w:pPr>
        <w:rPr>
          <w:rFonts w:ascii="Arial" w:hAnsi="Arial" w:cs="Arial"/>
          <w:sz w:val="24"/>
          <w:szCs w:val="24"/>
        </w:rPr>
      </w:pPr>
      <w:r>
        <w:rPr>
          <w:rFonts w:ascii="Arial" w:hAnsi="Arial" w:cs="Arial"/>
          <w:sz w:val="24"/>
          <w:szCs w:val="24"/>
        </w:rPr>
        <w:t>The cost of birth will be adjusted to reflect likelihood of unintended pregnancy being simply mistimed rather than unwanted. Costs of induced abortion, spontaneous abortion and ectopic pregnancy will be assumed to be entirely avoided if the pregnancy does not occur (</w:t>
      </w:r>
      <w:proofErr w:type="spellStart"/>
      <w:r>
        <w:rPr>
          <w:rFonts w:ascii="Arial" w:hAnsi="Arial" w:cs="Arial"/>
          <w:sz w:val="24"/>
          <w:szCs w:val="24"/>
        </w:rPr>
        <w:t>i.e</w:t>
      </w:r>
      <w:proofErr w:type="spellEnd"/>
      <w:r>
        <w:rPr>
          <w:rFonts w:ascii="Arial" w:hAnsi="Arial" w:cs="Arial"/>
          <w:sz w:val="24"/>
          <w:szCs w:val="24"/>
        </w:rPr>
        <w:t xml:space="preserve"> if contraceptive failure had not occurred). It cannot be assumed that an unintended birth if avoided today would have avoided the full direct medical cost of birth because it may have occurred in the future. </w:t>
      </w:r>
    </w:p>
    <w:p w:rsidR="001268A4" w:rsidRDefault="001268A4">
      <w:pPr>
        <w:rPr>
          <w:rFonts w:ascii="Arial" w:hAnsi="Arial" w:cs="Arial"/>
          <w:sz w:val="24"/>
          <w:szCs w:val="24"/>
        </w:rPr>
      </w:pPr>
      <w:r>
        <w:rPr>
          <w:rFonts w:ascii="Arial" w:hAnsi="Arial" w:cs="Arial"/>
          <w:sz w:val="24"/>
          <w:szCs w:val="24"/>
        </w:rPr>
        <w:lastRenderedPageBreak/>
        <w:t xml:space="preserve">The National Survey of Family Growth reports that most unintended birth (approximately 60%) are simply mistimed while only 40% are truly unwanted and therefore would never have occurred. </w:t>
      </w:r>
    </w:p>
    <w:p w:rsidR="00FA0811" w:rsidRPr="00D00EBA" w:rsidRDefault="001268A4">
      <w:pPr>
        <w:rPr>
          <w:rFonts w:ascii="Arial" w:hAnsi="Arial" w:cs="Arial"/>
          <w:sz w:val="24"/>
          <w:szCs w:val="24"/>
        </w:rPr>
      </w:pPr>
      <m:oMathPara>
        <m:oMath>
          <m:r>
            <w:rPr>
              <w:rFonts w:ascii="Cambria Math" w:hAnsi="Cambria Math" w:cs="Arial"/>
              <w:sz w:val="24"/>
              <w:szCs w:val="24"/>
            </w:rPr>
            <m:t>Adjusted cost=Unadjusted cost ×</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1-f</m:t>
                  </m:r>
                </m:num>
                <m:den>
                  <m:sSup>
                    <m:sSupPr>
                      <m:ctrlPr>
                        <w:rPr>
                          <w:rFonts w:ascii="Cambria Math" w:hAnsi="Cambria Math" w:cs="Arial"/>
                          <w:i/>
                          <w:sz w:val="24"/>
                          <w:szCs w:val="24"/>
                        </w:rPr>
                      </m:ctrlPr>
                    </m:sSupPr>
                    <m:e>
                      <m:r>
                        <w:rPr>
                          <w:rFonts w:ascii="Cambria Math" w:hAnsi="Cambria Math" w:cs="Arial"/>
                          <w:sz w:val="24"/>
                          <w:szCs w:val="24"/>
                        </w:rPr>
                        <m:t>(1+r)</m:t>
                      </m:r>
                    </m:e>
                    <m:sup>
                      <m:r>
                        <w:rPr>
                          <w:rFonts w:ascii="Cambria Math" w:hAnsi="Cambria Math" w:cs="Arial"/>
                          <w:sz w:val="24"/>
                          <w:szCs w:val="24"/>
                        </w:rPr>
                        <m:t>d</m:t>
                      </m:r>
                    </m:sup>
                  </m:sSup>
                </m:den>
              </m:f>
            </m:e>
          </m:d>
        </m:oMath>
      </m:oMathPara>
    </w:p>
    <w:p w:rsidR="00062B3B" w:rsidRPr="00D00EBA" w:rsidRDefault="00062B3B">
      <w:pPr>
        <w:rPr>
          <w:rFonts w:ascii="Arial" w:hAnsi="Arial" w:cs="Arial"/>
          <w:sz w:val="24"/>
          <w:szCs w:val="24"/>
        </w:rPr>
      </w:pPr>
      <w:r>
        <w:rPr>
          <w:rFonts w:ascii="Arial" w:hAnsi="Arial" w:cs="Arial"/>
          <w:sz w:val="24"/>
          <w:szCs w:val="24"/>
        </w:rPr>
        <w:t>Where,</w:t>
      </w:r>
      <w:r>
        <w:rPr>
          <w:rFonts w:ascii="Arial" w:hAnsi="Arial" w:cs="Arial"/>
          <w:sz w:val="24"/>
          <w:szCs w:val="24"/>
        </w:rPr>
        <w:br/>
        <w:t>r is the discount rate (5%),</w:t>
      </w:r>
      <w:r>
        <w:rPr>
          <w:rFonts w:ascii="Arial" w:hAnsi="Arial" w:cs="Arial"/>
          <w:sz w:val="24"/>
          <w:szCs w:val="24"/>
        </w:rPr>
        <w:br/>
        <w:t>d is the number of years by which the birth would have been delayed (1.5-2)</w:t>
      </w:r>
      <w:r>
        <w:rPr>
          <w:rFonts w:ascii="Arial" w:hAnsi="Arial" w:cs="Arial"/>
          <w:sz w:val="24"/>
          <w:szCs w:val="24"/>
        </w:rPr>
        <w:br/>
        <w:t>f is the fraction mistimed among unintended births (60%)</w:t>
      </w:r>
    </w:p>
    <w:p w:rsidR="00FA0811" w:rsidRPr="00D00EBA" w:rsidRDefault="00C632B0">
      <w:pPr>
        <w:rPr>
          <w:rFonts w:ascii="Arial" w:hAnsi="Arial" w:cs="Arial"/>
          <w:sz w:val="24"/>
          <w:szCs w:val="24"/>
        </w:rPr>
      </w:pPr>
      <w:r>
        <w:rPr>
          <w:rFonts w:ascii="Arial" w:hAnsi="Arial" w:cs="Arial"/>
          <w:sz w:val="24"/>
          <w:szCs w:val="24"/>
        </w:rPr>
        <w:t xml:space="preserve">Table 7. Distinction between unwanted and mistimed births. </w:t>
      </w:r>
      <w:r>
        <w:rPr>
          <w:rFonts w:ascii="Arial" w:hAnsi="Arial" w:cs="Arial"/>
          <w:sz w:val="24"/>
          <w:szCs w:val="24"/>
        </w:rPr>
        <w:fldChar w:fldCharType="begin"/>
      </w:r>
      <w:r w:rsidR="00CB023D">
        <w:rPr>
          <w:rFonts w:ascii="Arial" w:hAnsi="Arial" w:cs="Arial"/>
          <w:sz w:val="24"/>
          <w:szCs w:val="24"/>
        </w:rPr>
        <w:instrText xml:space="preserve"> ADDIN EN.CITE &lt;EndNote&gt;&lt;Cite&gt;&lt;Author&gt;Mosher&lt;/Author&gt;&lt;Year&gt;2012&lt;/Year&gt;&lt;RecNum&gt;35&lt;/RecNum&gt;&lt;DisplayText&gt;(41)&lt;/DisplayText&gt;&lt;record&gt;&lt;rec-number&gt;35&lt;/rec-number&gt;&lt;foreign-keys&gt;&lt;key app="EN" db-id="r59xt0dxix09d4evxtfvrsr2s2vaw9eze5tx" timestamp="1583964403"&gt;35&lt;/key&gt;&lt;/foreign-keys&gt;&lt;ref-type name="Journal Article"&gt;17&lt;/ref-type&gt;&lt;contributors&gt;&lt;authors&gt;&lt;author&gt;Mosher, William D&lt;/author&gt;&lt;author&gt;Jones, Jo&lt;/author&gt;&lt;author&gt;Abma, Joyce C&lt;/author&gt;&lt;/authors&gt;&lt;/contributors&gt;&lt;titles&gt;&lt;title&gt;Intended and unintended births in the United States; 1982-2010&lt;/title&gt;&lt;/titles&gt;&lt;dates&gt;&lt;year&gt;2012&lt;/year&gt;&lt;/dates&gt;&lt;urls&gt;&lt;/urls&gt;&lt;/record&gt;&lt;/Cite&gt;&lt;/EndNote&gt;</w:instrText>
      </w:r>
      <w:r>
        <w:rPr>
          <w:rFonts w:ascii="Arial" w:hAnsi="Arial" w:cs="Arial"/>
          <w:sz w:val="24"/>
          <w:szCs w:val="24"/>
        </w:rPr>
        <w:fldChar w:fldCharType="separate"/>
      </w:r>
      <w:r w:rsidR="00CB023D">
        <w:rPr>
          <w:rFonts w:ascii="Arial" w:hAnsi="Arial" w:cs="Arial"/>
          <w:noProof/>
          <w:sz w:val="24"/>
          <w:szCs w:val="24"/>
        </w:rPr>
        <w:t>(41)</w:t>
      </w:r>
      <w:r>
        <w:rPr>
          <w:rFonts w:ascii="Arial" w:hAnsi="Arial" w:cs="Arial"/>
          <w:sz w:val="24"/>
          <w:szCs w:val="24"/>
        </w:rPr>
        <w:fldChar w:fldCharType="end"/>
      </w:r>
    </w:p>
    <w:tbl>
      <w:tblPr>
        <w:tblStyle w:val="TableGrid"/>
        <w:tblW w:w="0" w:type="auto"/>
        <w:tblLook w:val="04A0" w:firstRow="1" w:lastRow="0" w:firstColumn="1" w:lastColumn="0" w:noHBand="0" w:noVBand="1"/>
      </w:tblPr>
      <w:tblGrid>
        <w:gridCol w:w="1559"/>
        <w:gridCol w:w="1418"/>
        <w:gridCol w:w="1563"/>
        <w:gridCol w:w="1655"/>
        <w:gridCol w:w="1617"/>
        <w:gridCol w:w="1574"/>
        <w:gridCol w:w="1404"/>
      </w:tblGrid>
      <w:tr w:rsidR="00AC1A3C" w:rsidTr="00AC1A3C">
        <w:tc>
          <w:tcPr>
            <w:tcW w:w="1559" w:type="dxa"/>
          </w:tcPr>
          <w:p w:rsidR="00AC1A3C" w:rsidRDefault="00AC1A3C">
            <w:pPr>
              <w:rPr>
                <w:rFonts w:ascii="Arial" w:hAnsi="Arial" w:cs="Arial"/>
                <w:sz w:val="24"/>
                <w:szCs w:val="24"/>
              </w:rPr>
            </w:pPr>
            <w:r>
              <w:rPr>
                <w:rFonts w:ascii="Arial" w:hAnsi="Arial" w:cs="Arial"/>
                <w:sz w:val="24"/>
                <w:szCs w:val="24"/>
              </w:rPr>
              <w:t>Mother’s age</w:t>
            </w:r>
          </w:p>
        </w:tc>
        <w:tc>
          <w:tcPr>
            <w:tcW w:w="1418" w:type="dxa"/>
          </w:tcPr>
          <w:p w:rsidR="00AC1A3C" w:rsidRDefault="00AC1A3C">
            <w:pPr>
              <w:rPr>
                <w:rFonts w:ascii="Arial" w:hAnsi="Arial" w:cs="Arial"/>
                <w:sz w:val="24"/>
                <w:szCs w:val="24"/>
              </w:rPr>
            </w:pPr>
            <w:r>
              <w:rPr>
                <w:rFonts w:ascii="Arial" w:hAnsi="Arial" w:cs="Arial"/>
                <w:sz w:val="24"/>
                <w:szCs w:val="24"/>
              </w:rPr>
              <w:t>Total</w:t>
            </w:r>
          </w:p>
        </w:tc>
        <w:tc>
          <w:tcPr>
            <w:tcW w:w="1563" w:type="dxa"/>
          </w:tcPr>
          <w:p w:rsidR="00AC1A3C" w:rsidRDefault="00AC1A3C">
            <w:pPr>
              <w:rPr>
                <w:rFonts w:ascii="Arial" w:hAnsi="Arial" w:cs="Arial"/>
                <w:sz w:val="24"/>
                <w:szCs w:val="24"/>
              </w:rPr>
            </w:pPr>
            <w:r>
              <w:rPr>
                <w:rFonts w:ascii="Arial" w:hAnsi="Arial" w:cs="Arial"/>
                <w:sz w:val="24"/>
                <w:szCs w:val="24"/>
              </w:rPr>
              <w:t>Intended births</w:t>
            </w:r>
          </w:p>
        </w:tc>
        <w:tc>
          <w:tcPr>
            <w:tcW w:w="1655" w:type="dxa"/>
          </w:tcPr>
          <w:p w:rsidR="00AC1A3C" w:rsidRDefault="00AC1A3C">
            <w:pPr>
              <w:rPr>
                <w:rFonts w:ascii="Arial" w:hAnsi="Arial" w:cs="Arial"/>
                <w:sz w:val="24"/>
                <w:szCs w:val="24"/>
              </w:rPr>
            </w:pPr>
            <w:r>
              <w:rPr>
                <w:rFonts w:ascii="Arial" w:hAnsi="Arial" w:cs="Arial"/>
                <w:sz w:val="24"/>
                <w:szCs w:val="24"/>
              </w:rPr>
              <w:t>Total unintended births</w:t>
            </w:r>
          </w:p>
        </w:tc>
        <w:tc>
          <w:tcPr>
            <w:tcW w:w="1617" w:type="dxa"/>
          </w:tcPr>
          <w:p w:rsidR="00AC1A3C" w:rsidRDefault="00AC1A3C">
            <w:pPr>
              <w:rPr>
                <w:rFonts w:ascii="Arial" w:hAnsi="Arial" w:cs="Arial"/>
                <w:sz w:val="24"/>
                <w:szCs w:val="24"/>
              </w:rPr>
            </w:pPr>
            <w:r>
              <w:rPr>
                <w:rFonts w:ascii="Arial" w:hAnsi="Arial" w:cs="Arial"/>
                <w:sz w:val="24"/>
                <w:szCs w:val="24"/>
              </w:rPr>
              <w:t>Unwanted births</w:t>
            </w:r>
          </w:p>
        </w:tc>
        <w:tc>
          <w:tcPr>
            <w:tcW w:w="1574" w:type="dxa"/>
          </w:tcPr>
          <w:p w:rsidR="00AC1A3C" w:rsidRDefault="00AC1A3C">
            <w:pPr>
              <w:rPr>
                <w:rFonts w:ascii="Arial" w:hAnsi="Arial" w:cs="Arial"/>
                <w:sz w:val="24"/>
                <w:szCs w:val="24"/>
              </w:rPr>
            </w:pPr>
            <w:r>
              <w:rPr>
                <w:rFonts w:ascii="Arial" w:hAnsi="Arial" w:cs="Arial"/>
                <w:sz w:val="24"/>
                <w:szCs w:val="24"/>
              </w:rPr>
              <w:t>Total mistimed births</w:t>
            </w:r>
          </w:p>
        </w:tc>
        <w:tc>
          <w:tcPr>
            <w:tcW w:w="1404" w:type="dxa"/>
          </w:tcPr>
          <w:p w:rsidR="00AC1A3C" w:rsidRDefault="00AC1A3C" w:rsidP="00AC1A3C">
            <w:pPr>
              <w:rPr>
                <w:rFonts w:ascii="Arial" w:hAnsi="Arial" w:cs="Arial"/>
                <w:sz w:val="24"/>
                <w:szCs w:val="24"/>
              </w:rPr>
            </w:pPr>
            <w:r>
              <w:rPr>
                <w:rFonts w:ascii="Arial" w:hAnsi="Arial" w:cs="Arial"/>
                <w:sz w:val="24"/>
                <w:szCs w:val="24"/>
              </w:rPr>
              <w:t>Mistimed births as a % of unintended births</w:t>
            </w:r>
          </w:p>
        </w:tc>
      </w:tr>
      <w:tr w:rsidR="00AC1A3C" w:rsidTr="00AC1A3C">
        <w:tc>
          <w:tcPr>
            <w:tcW w:w="1559" w:type="dxa"/>
          </w:tcPr>
          <w:p w:rsidR="00AC1A3C" w:rsidRDefault="00AC1A3C">
            <w:pPr>
              <w:rPr>
                <w:rFonts w:ascii="Arial" w:hAnsi="Arial" w:cs="Arial"/>
                <w:sz w:val="24"/>
                <w:szCs w:val="24"/>
              </w:rPr>
            </w:pPr>
            <w:r>
              <w:rPr>
                <w:rFonts w:ascii="Arial" w:hAnsi="Arial" w:cs="Arial"/>
                <w:sz w:val="24"/>
                <w:szCs w:val="24"/>
              </w:rPr>
              <w:t>15-19 years</w:t>
            </w:r>
          </w:p>
        </w:tc>
        <w:tc>
          <w:tcPr>
            <w:tcW w:w="1418" w:type="dxa"/>
          </w:tcPr>
          <w:p w:rsidR="00AC1A3C" w:rsidRDefault="00AC1A3C">
            <w:pPr>
              <w:rPr>
                <w:rFonts w:ascii="Arial" w:hAnsi="Arial" w:cs="Arial"/>
                <w:sz w:val="24"/>
                <w:szCs w:val="24"/>
              </w:rPr>
            </w:pPr>
            <w:r>
              <w:rPr>
                <w:rFonts w:ascii="Arial" w:hAnsi="Arial" w:cs="Arial"/>
                <w:sz w:val="24"/>
                <w:szCs w:val="24"/>
              </w:rPr>
              <w:t>100</w:t>
            </w:r>
          </w:p>
        </w:tc>
        <w:tc>
          <w:tcPr>
            <w:tcW w:w="1563" w:type="dxa"/>
          </w:tcPr>
          <w:p w:rsidR="00AC1A3C" w:rsidRDefault="00AC1A3C">
            <w:pPr>
              <w:rPr>
                <w:rFonts w:ascii="Arial" w:hAnsi="Arial" w:cs="Arial"/>
                <w:sz w:val="24"/>
                <w:szCs w:val="24"/>
              </w:rPr>
            </w:pPr>
            <w:r>
              <w:rPr>
                <w:rFonts w:ascii="Arial" w:hAnsi="Arial" w:cs="Arial"/>
                <w:sz w:val="24"/>
                <w:szCs w:val="24"/>
              </w:rPr>
              <w:t>22.8</w:t>
            </w:r>
          </w:p>
        </w:tc>
        <w:tc>
          <w:tcPr>
            <w:tcW w:w="1655" w:type="dxa"/>
          </w:tcPr>
          <w:p w:rsidR="00AC1A3C" w:rsidRDefault="00AC1A3C">
            <w:pPr>
              <w:rPr>
                <w:rFonts w:ascii="Arial" w:hAnsi="Arial" w:cs="Arial"/>
                <w:sz w:val="24"/>
                <w:szCs w:val="24"/>
              </w:rPr>
            </w:pPr>
            <w:r>
              <w:rPr>
                <w:rFonts w:ascii="Arial" w:hAnsi="Arial" w:cs="Arial"/>
                <w:sz w:val="24"/>
                <w:szCs w:val="24"/>
              </w:rPr>
              <w:t>77.2</w:t>
            </w:r>
          </w:p>
        </w:tc>
        <w:tc>
          <w:tcPr>
            <w:tcW w:w="1617" w:type="dxa"/>
          </w:tcPr>
          <w:p w:rsidR="00AC1A3C" w:rsidRDefault="00AC1A3C">
            <w:pPr>
              <w:rPr>
                <w:rFonts w:ascii="Arial" w:hAnsi="Arial" w:cs="Arial"/>
                <w:sz w:val="24"/>
                <w:szCs w:val="24"/>
              </w:rPr>
            </w:pPr>
            <w:r>
              <w:rPr>
                <w:rFonts w:ascii="Arial" w:hAnsi="Arial" w:cs="Arial"/>
                <w:sz w:val="24"/>
                <w:szCs w:val="24"/>
              </w:rPr>
              <w:t>19.3</w:t>
            </w:r>
          </w:p>
        </w:tc>
        <w:tc>
          <w:tcPr>
            <w:tcW w:w="1574" w:type="dxa"/>
          </w:tcPr>
          <w:p w:rsidR="00AC1A3C" w:rsidRDefault="00AC1A3C">
            <w:pPr>
              <w:rPr>
                <w:rFonts w:ascii="Arial" w:hAnsi="Arial" w:cs="Arial"/>
                <w:sz w:val="24"/>
                <w:szCs w:val="24"/>
              </w:rPr>
            </w:pPr>
            <w:r>
              <w:rPr>
                <w:rFonts w:ascii="Arial" w:hAnsi="Arial" w:cs="Arial"/>
                <w:sz w:val="24"/>
                <w:szCs w:val="24"/>
              </w:rPr>
              <w:t>57.9</w:t>
            </w:r>
          </w:p>
        </w:tc>
        <w:tc>
          <w:tcPr>
            <w:tcW w:w="1404" w:type="dxa"/>
          </w:tcPr>
          <w:p w:rsidR="00AC1A3C" w:rsidRDefault="00AC1A3C">
            <w:pPr>
              <w:rPr>
                <w:rFonts w:ascii="Arial" w:hAnsi="Arial" w:cs="Arial"/>
                <w:sz w:val="24"/>
                <w:szCs w:val="24"/>
              </w:rPr>
            </w:pPr>
            <w:r>
              <w:rPr>
                <w:rFonts w:ascii="Arial" w:hAnsi="Arial" w:cs="Arial"/>
                <w:sz w:val="24"/>
                <w:szCs w:val="24"/>
              </w:rPr>
              <w:t>75%</w:t>
            </w:r>
          </w:p>
        </w:tc>
      </w:tr>
      <w:tr w:rsidR="00AC1A3C" w:rsidTr="00AC1A3C">
        <w:tc>
          <w:tcPr>
            <w:tcW w:w="1559" w:type="dxa"/>
          </w:tcPr>
          <w:p w:rsidR="00AC1A3C" w:rsidRDefault="00AC1A3C">
            <w:pPr>
              <w:rPr>
                <w:rFonts w:ascii="Arial" w:hAnsi="Arial" w:cs="Arial"/>
                <w:sz w:val="24"/>
                <w:szCs w:val="24"/>
              </w:rPr>
            </w:pPr>
            <w:r>
              <w:rPr>
                <w:rFonts w:ascii="Arial" w:hAnsi="Arial" w:cs="Arial"/>
                <w:sz w:val="24"/>
                <w:szCs w:val="24"/>
              </w:rPr>
              <w:t>20-24 years</w:t>
            </w:r>
          </w:p>
        </w:tc>
        <w:tc>
          <w:tcPr>
            <w:tcW w:w="1418" w:type="dxa"/>
          </w:tcPr>
          <w:p w:rsidR="00AC1A3C" w:rsidRDefault="00AC1A3C">
            <w:pPr>
              <w:rPr>
                <w:rFonts w:ascii="Arial" w:hAnsi="Arial" w:cs="Arial"/>
                <w:sz w:val="24"/>
                <w:szCs w:val="24"/>
              </w:rPr>
            </w:pPr>
            <w:r>
              <w:rPr>
                <w:rFonts w:ascii="Arial" w:hAnsi="Arial" w:cs="Arial"/>
                <w:sz w:val="24"/>
                <w:szCs w:val="24"/>
              </w:rPr>
              <w:t>100</w:t>
            </w:r>
          </w:p>
        </w:tc>
        <w:tc>
          <w:tcPr>
            <w:tcW w:w="1563" w:type="dxa"/>
          </w:tcPr>
          <w:p w:rsidR="00AC1A3C" w:rsidRDefault="00AC1A3C">
            <w:pPr>
              <w:rPr>
                <w:rFonts w:ascii="Arial" w:hAnsi="Arial" w:cs="Arial"/>
                <w:sz w:val="24"/>
                <w:szCs w:val="24"/>
              </w:rPr>
            </w:pPr>
            <w:r>
              <w:rPr>
                <w:rFonts w:ascii="Arial" w:hAnsi="Arial" w:cs="Arial"/>
                <w:sz w:val="24"/>
                <w:szCs w:val="24"/>
              </w:rPr>
              <w:t>49.9</w:t>
            </w:r>
          </w:p>
        </w:tc>
        <w:tc>
          <w:tcPr>
            <w:tcW w:w="1655" w:type="dxa"/>
          </w:tcPr>
          <w:p w:rsidR="00AC1A3C" w:rsidRDefault="00AC1A3C">
            <w:pPr>
              <w:rPr>
                <w:rFonts w:ascii="Arial" w:hAnsi="Arial" w:cs="Arial"/>
                <w:sz w:val="24"/>
                <w:szCs w:val="24"/>
              </w:rPr>
            </w:pPr>
            <w:r>
              <w:rPr>
                <w:rFonts w:ascii="Arial" w:hAnsi="Arial" w:cs="Arial"/>
                <w:sz w:val="24"/>
                <w:szCs w:val="24"/>
              </w:rPr>
              <w:t>50.1</w:t>
            </w:r>
          </w:p>
        </w:tc>
        <w:tc>
          <w:tcPr>
            <w:tcW w:w="1617" w:type="dxa"/>
          </w:tcPr>
          <w:p w:rsidR="00AC1A3C" w:rsidRDefault="00AC1A3C">
            <w:pPr>
              <w:rPr>
                <w:rFonts w:ascii="Arial" w:hAnsi="Arial" w:cs="Arial"/>
                <w:sz w:val="24"/>
                <w:szCs w:val="24"/>
              </w:rPr>
            </w:pPr>
            <w:r>
              <w:rPr>
                <w:rFonts w:ascii="Arial" w:hAnsi="Arial" w:cs="Arial"/>
                <w:sz w:val="24"/>
                <w:szCs w:val="24"/>
              </w:rPr>
              <w:t>16.5</w:t>
            </w:r>
          </w:p>
        </w:tc>
        <w:tc>
          <w:tcPr>
            <w:tcW w:w="1574" w:type="dxa"/>
          </w:tcPr>
          <w:p w:rsidR="00AC1A3C" w:rsidRDefault="00AC1A3C">
            <w:pPr>
              <w:rPr>
                <w:rFonts w:ascii="Arial" w:hAnsi="Arial" w:cs="Arial"/>
                <w:sz w:val="24"/>
                <w:szCs w:val="24"/>
              </w:rPr>
            </w:pPr>
            <w:r>
              <w:rPr>
                <w:rFonts w:ascii="Arial" w:hAnsi="Arial" w:cs="Arial"/>
                <w:sz w:val="24"/>
                <w:szCs w:val="24"/>
              </w:rPr>
              <w:t>33.6</w:t>
            </w:r>
          </w:p>
        </w:tc>
        <w:tc>
          <w:tcPr>
            <w:tcW w:w="1404" w:type="dxa"/>
          </w:tcPr>
          <w:p w:rsidR="00AC1A3C" w:rsidRDefault="00AC1A3C">
            <w:pPr>
              <w:rPr>
                <w:rFonts w:ascii="Arial" w:hAnsi="Arial" w:cs="Arial"/>
                <w:sz w:val="24"/>
                <w:szCs w:val="24"/>
              </w:rPr>
            </w:pPr>
            <w:r>
              <w:rPr>
                <w:rFonts w:ascii="Arial" w:hAnsi="Arial" w:cs="Arial"/>
                <w:sz w:val="24"/>
                <w:szCs w:val="24"/>
              </w:rPr>
              <w:t>67%</w:t>
            </w:r>
          </w:p>
        </w:tc>
      </w:tr>
      <w:tr w:rsidR="00AC1A3C" w:rsidTr="00AC1A3C">
        <w:tc>
          <w:tcPr>
            <w:tcW w:w="1559" w:type="dxa"/>
          </w:tcPr>
          <w:p w:rsidR="00AC1A3C" w:rsidRDefault="00AC1A3C">
            <w:pPr>
              <w:rPr>
                <w:rFonts w:ascii="Arial" w:hAnsi="Arial" w:cs="Arial"/>
                <w:sz w:val="24"/>
                <w:szCs w:val="24"/>
              </w:rPr>
            </w:pPr>
            <w:r>
              <w:rPr>
                <w:rFonts w:ascii="Arial" w:hAnsi="Arial" w:cs="Arial"/>
                <w:sz w:val="24"/>
                <w:szCs w:val="24"/>
              </w:rPr>
              <w:t>25-44 years</w:t>
            </w:r>
          </w:p>
        </w:tc>
        <w:tc>
          <w:tcPr>
            <w:tcW w:w="1418" w:type="dxa"/>
          </w:tcPr>
          <w:p w:rsidR="00AC1A3C" w:rsidRDefault="00AC1A3C">
            <w:pPr>
              <w:rPr>
                <w:rFonts w:ascii="Arial" w:hAnsi="Arial" w:cs="Arial"/>
                <w:sz w:val="24"/>
                <w:szCs w:val="24"/>
              </w:rPr>
            </w:pPr>
            <w:r>
              <w:rPr>
                <w:rFonts w:ascii="Arial" w:hAnsi="Arial" w:cs="Arial"/>
                <w:sz w:val="24"/>
                <w:szCs w:val="24"/>
              </w:rPr>
              <w:t>100</w:t>
            </w:r>
          </w:p>
        </w:tc>
        <w:tc>
          <w:tcPr>
            <w:tcW w:w="1563" w:type="dxa"/>
          </w:tcPr>
          <w:p w:rsidR="00AC1A3C" w:rsidRDefault="00AC1A3C">
            <w:pPr>
              <w:rPr>
                <w:rFonts w:ascii="Arial" w:hAnsi="Arial" w:cs="Arial"/>
                <w:sz w:val="24"/>
                <w:szCs w:val="24"/>
              </w:rPr>
            </w:pPr>
            <w:r>
              <w:rPr>
                <w:rFonts w:ascii="Arial" w:hAnsi="Arial" w:cs="Arial"/>
                <w:sz w:val="24"/>
                <w:szCs w:val="24"/>
              </w:rPr>
              <w:t>74.6</w:t>
            </w:r>
          </w:p>
        </w:tc>
        <w:tc>
          <w:tcPr>
            <w:tcW w:w="1655" w:type="dxa"/>
          </w:tcPr>
          <w:p w:rsidR="00AC1A3C" w:rsidRDefault="00AC1A3C">
            <w:pPr>
              <w:rPr>
                <w:rFonts w:ascii="Arial" w:hAnsi="Arial" w:cs="Arial"/>
                <w:sz w:val="24"/>
                <w:szCs w:val="24"/>
              </w:rPr>
            </w:pPr>
            <w:r>
              <w:rPr>
                <w:rFonts w:ascii="Arial" w:hAnsi="Arial" w:cs="Arial"/>
                <w:sz w:val="24"/>
                <w:szCs w:val="24"/>
              </w:rPr>
              <w:t>25.4</w:t>
            </w:r>
          </w:p>
        </w:tc>
        <w:tc>
          <w:tcPr>
            <w:tcW w:w="1617" w:type="dxa"/>
          </w:tcPr>
          <w:p w:rsidR="00AC1A3C" w:rsidRDefault="00AC1A3C">
            <w:pPr>
              <w:rPr>
                <w:rFonts w:ascii="Arial" w:hAnsi="Arial" w:cs="Arial"/>
                <w:sz w:val="24"/>
                <w:szCs w:val="24"/>
              </w:rPr>
            </w:pPr>
            <w:r>
              <w:rPr>
                <w:rFonts w:ascii="Arial" w:hAnsi="Arial" w:cs="Arial"/>
                <w:sz w:val="24"/>
                <w:szCs w:val="24"/>
              </w:rPr>
              <w:t>11.8</w:t>
            </w:r>
          </w:p>
        </w:tc>
        <w:tc>
          <w:tcPr>
            <w:tcW w:w="1574" w:type="dxa"/>
          </w:tcPr>
          <w:p w:rsidR="00AC1A3C" w:rsidRDefault="00AC1A3C">
            <w:pPr>
              <w:rPr>
                <w:rFonts w:ascii="Arial" w:hAnsi="Arial" w:cs="Arial"/>
                <w:sz w:val="24"/>
                <w:szCs w:val="24"/>
              </w:rPr>
            </w:pPr>
            <w:r>
              <w:rPr>
                <w:rFonts w:ascii="Arial" w:hAnsi="Arial" w:cs="Arial"/>
                <w:sz w:val="24"/>
                <w:szCs w:val="24"/>
              </w:rPr>
              <w:t>13.7</w:t>
            </w:r>
          </w:p>
        </w:tc>
        <w:tc>
          <w:tcPr>
            <w:tcW w:w="1404" w:type="dxa"/>
          </w:tcPr>
          <w:p w:rsidR="00AC1A3C" w:rsidRDefault="00AC1A3C">
            <w:pPr>
              <w:rPr>
                <w:rFonts w:ascii="Arial" w:hAnsi="Arial" w:cs="Arial"/>
                <w:sz w:val="24"/>
                <w:szCs w:val="24"/>
              </w:rPr>
            </w:pPr>
            <w:r>
              <w:rPr>
                <w:rFonts w:ascii="Arial" w:hAnsi="Arial" w:cs="Arial"/>
                <w:sz w:val="24"/>
                <w:szCs w:val="24"/>
              </w:rPr>
              <w:t>53.9%</w:t>
            </w:r>
          </w:p>
        </w:tc>
      </w:tr>
      <w:tr w:rsidR="00AC1A3C" w:rsidTr="00AC1A3C">
        <w:tc>
          <w:tcPr>
            <w:tcW w:w="9386" w:type="dxa"/>
            <w:gridSpan w:val="6"/>
          </w:tcPr>
          <w:p w:rsidR="00AC1A3C" w:rsidRDefault="00AC1A3C">
            <w:pPr>
              <w:rPr>
                <w:rFonts w:ascii="Arial" w:hAnsi="Arial" w:cs="Arial"/>
                <w:sz w:val="24"/>
                <w:szCs w:val="24"/>
              </w:rPr>
            </w:pPr>
            <w:r>
              <w:rPr>
                <w:rFonts w:ascii="Arial" w:hAnsi="Arial" w:cs="Arial"/>
                <w:sz w:val="24"/>
                <w:szCs w:val="24"/>
              </w:rPr>
              <w:t>Average</w:t>
            </w:r>
          </w:p>
        </w:tc>
        <w:tc>
          <w:tcPr>
            <w:tcW w:w="1404" w:type="dxa"/>
          </w:tcPr>
          <w:p w:rsidR="00AC1A3C" w:rsidRDefault="00C632B0">
            <w:pPr>
              <w:rPr>
                <w:rFonts w:ascii="Arial" w:hAnsi="Arial" w:cs="Arial"/>
                <w:sz w:val="24"/>
                <w:szCs w:val="24"/>
              </w:rPr>
            </w:pPr>
            <w:r>
              <w:rPr>
                <w:rFonts w:ascii="Arial" w:hAnsi="Arial" w:cs="Arial"/>
                <w:sz w:val="24"/>
                <w:szCs w:val="24"/>
              </w:rPr>
              <w:t>65%</w:t>
            </w:r>
          </w:p>
        </w:tc>
      </w:tr>
    </w:tbl>
    <w:p w:rsidR="00287886" w:rsidRPr="00D00EBA" w:rsidRDefault="00287886">
      <w:pPr>
        <w:rPr>
          <w:rFonts w:ascii="Arial" w:hAnsi="Arial" w:cs="Arial"/>
          <w:sz w:val="24"/>
          <w:szCs w:val="24"/>
        </w:rPr>
      </w:pPr>
    </w:p>
    <w:p w:rsidR="00387426" w:rsidRDefault="00387426" w:rsidP="007604C6">
      <w:pPr>
        <w:rPr>
          <w:rFonts w:ascii="Arial" w:hAnsi="Arial" w:cs="Arial"/>
          <w:sz w:val="24"/>
          <w:szCs w:val="24"/>
        </w:rPr>
      </w:pPr>
    </w:p>
    <w:p w:rsidR="00A65350" w:rsidRDefault="00A65350" w:rsidP="007604C6">
      <w:pPr>
        <w:rPr>
          <w:rFonts w:ascii="Arial" w:hAnsi="Arial" w:cs="Arial"/>
          <w:sz w:val="24"/>
          <w:szCs w:val="24"/>
        </w:rPr>
      </w:pPr>
    </w:p>
    <w:p w:rsidR="00E07C33" w:rsidRPr="00AD3464" w:rsidRDefault="00E07C33" w:rsidP="007604C6">
      <w:pPr>
        <w:rPr>
          <w:rFonts w:ascii="Arial" w:hAnsi="Arial" w:cs="Arial"/>
          <w:b/>
          <w:sz w:val="24"/>
          <w:szCs w:val="24"/>
        </w:rPr>
      </w:pPr>
      <w:r w:rsidRPr="00AD3464">
        <w:rPr>
          <w:rFonts w:ascii="Arial" w:hAnsi="Arial" w:cs="Arial"/>
          <w:b/>
          <w:sz w:val="24"/>
          <w:szCs w:val="24"/>
        </w:rPr>
        <w:t>Table 8. Utility values for different health states</w:t>
      </w:r>
    </w:p>
    <w:tbl>
      <w:tblPr>
        <w:tblStyle w:val="TableGrid"/>
        <w:tblW w:w="10975" w:type="dxa"/>
        <w:tblLayout w:type="fixed"/>
        <w:tblLook w:val="04A0" w:firstRow="1" w:lastRow="0" w:firstColumn="1" w:lastColumn="0" w:noHBand="0" w:noVBand="1"/>
      </w:tblPr>
      <w:tblGrid>
        <w:gridCol w:w="1165"/>
        <w:gridCol w:w="2251"/>
        <w:gridCol w:w="1230"/>
        <w:gridCol w:w="1128"/>
        <w:gridCol w:w="951"/>
        <w:gridCol w:w="1280"/>
        <w:gridCol w:w="1080"/>
        <w:gridCol w:w="1080"/>
        <w:gridCol w:w="810"/>
      </w:tblGrid>
      <w:tr w:rsidR="00AD3464" w:rsidTr="00AD3464">
        <w:tc>
          <w:tcPr>
            <w:tcW w:w="1165" w:type="dxa"/>
          </w:tcPr>
          <w:p w:rsidR="00E807C1" w:rsidRPr="00AD3464" w:rsidRDefault="00E807C1" w:rsidP="007604C6">
            <w:pPr>
              <w:rPr>
                <w:rFonts w:ascii="Arial" w:hAnsi="Arial" w:cs="Arial"/>
                <w:b/>
                <w:sz w:val="24"/>
                <w:szCs w:val="24"/>
              </w:rPr>
            </w:pPr>
            <w:r w:rsidRPr="00AD3464">
              <w:rPr>
                <w:rFonts w:ascii="Arial" w:hAnsi="Arial" w:cs="Arial"/>
                <w:b/>
                <w:sz w:val="24"/>
                <w:szCs w:val="24"/>
              </w:rPr>
              <w:t>Category</w:t>
            </w:r>
          </w:p>
        </w:tc>
        <w:tc>
          <w:tcPr>
            <w:tcW w:w="2251" w:type="dxa"/>
          </w:tcPr>
          <w:p w:rsidR="00E807C1" w:rsidRPr="00AD3464" w:rsidRDefault="00E807C1" w:rsidP="007604C6">
            <w:pPr>
              <w:rPr>
                <w:rFonts w:ascii="Arial" w:hAnsi="Arial" w:cs="Arial"/>
                <w:b/>
                <w:sz w:val="24"/>
                <w:szCs w:val="24"/>
              </w:rPr>
            </w:pPr>
            <w:r w:rsidRPr="00AD3464">
              <w:rPr>
                <w:rFonts w:ascii="Arial" w:hAnsi="Arial" w:cs="Arial"/>
                <w:b/>
                <w:sz w:val="24"/>
                <w:szCs w:val="24"/>
              </w:rPr>
              <w:t>Condition</w:t>
            </w:r>
          </w:p>
        </w:tc>
        <w:tc>
          <w:tcPr>
            <w:tcW w:w="1230" w:type="dxa"/>
          </w:tcPr>
          <w:p w:rsidR="00E807C1" w:rsidRPr="00AD3464" w:rsidRDefault="00E807C1" w:rsidP="007604C6">
            <w:pPr>
              <w:rPr>
                <w:rFonts w:ascii="Arial" w:hAnsi="Arial" w:cs="Arial"/>
                <w:b/>
                <w:sz w:val="24"/>
                <w:szCs w:val="24"/>
              </w:rPr>
            </w:pPr>
            <w:r w:rsidRPr="00AD3464">
              <w:rPr>
                <w:rFonts w:ascii="Arial" w:hAnsi="Arial" w:cs="Arial"/>
                <w:b/>
                <w:sz w:val="24"/>
                <w:szCs w:val="24"/>
              </w:rPr>
              <w:t>Method</w:t>
            </w:r>
          </w:p>
        </w:tc>
        <w:tc>
          <w:tcPr>
            <w:tcW w:w="1128" w:type="dxa"/>
          </w:tcPr>
          <w:p w:rsidR="00E807C1" w:rsidRPr="00AD3464" w:rsidRDefault="00E807C1" w:rsidP="007604C6">
            <w:pPr>
              <w:rPr>
                <w:rFonts w:ascii="Arial" w:hAnsi="Arial" w:cs="Arial"/>
                <w:b/>
                <w:sz w:val="24"/>
                <w:szCs w:val="24"/>
              </w:rPr>
            </w:pPr>
            <w:r w:rsidRPr="00AD3464">
              <w:rPr>
                <w:rFonts w:ascii="Arial" w:hAnsi="Arial" w:cs="Arial"/>
                <w:b/>
                <w:sz w:val="24"/>
                <w:szCs w:val="24"/>
              </w:rPr>
              <w:t>Utility (mean)</w:t>
            </w:r>
          </w:p>
        </w:tc>
        <w:tc>
          <w:tcPr>
            <w:tcW w:w="951" w:type="dxa"/>
          </w:tcPr>
          <w:p w:rsidR="00E807C1" w:rsidRPr="00AD3464" w:rsidRDefault="00E807C1" w:rsidP="007604C6">
            <w:pPr>
              <w:rPr>
                <w:rFonts w:ascii="Arial" w:hAnsi="Arial" w:cs="Arial"/>
                <w:b/>
                <w:sz w:val="24"/>
                <w:szCs w:val="24"/>
              </w:rPr>
            </w:pPr>
            <w:r w:rsidRPr="00AD3464">
              <w:rPr>
                <w:rFonts w:ascii="Arial" w:hAnsi="Arial" w:cs="Arial"/>
                <w:b/>
                <w:sz w:val="24"/>
                <w:szCs w:val="24"/>
              </w:rPr>
              <w:t>SD</w:t>
            </w:r>
          </w:p>
        </w:tc>
        <w:tc>
          <w:tcPr>
            <w:tcW w:w="1280" w:type="dxa"/>
          </w:tcPr>
          <w:p w:rsidR="00E807C1" w:rsidRPr="00AD3464" w:rsidRDefault="00E807C1" w:rsidP="007604C6">
            <w:pPr>
              <w:rPr>
                <w:rFonts w:ascii="Arial" w:hAnsi="Arial" w:cs="Arial"/>
                <w:b/>
                <w:sz w:val="24"/>
                <w:szCs w:val="24"/>
              </w:rPr>
            </w:pPr>
            <w:r w:rsidRPr="00AD3464">
              <w:rPr>
                <w:rFonts w:ascii="Arial" w:hAnsi="Arial" w:cs="Arial"/>
                <w:b/>
                <w:sz w:val="24"/>
                <w:szCs w:val="24"/>
              </w:rPr>
              <w:t>95% CI</w:t>
            </w:r>
          </w:p>
        </w:tc>
        <w:tc>
          <w:tcPr>
            <w:tcW w:w="1080" w:type="dxa"/>
          </w:tcPr>
          <w:p w:rsidR="00E807C1" w:rsidRPr="00AD3464" w:rsidRDefault="00E807C1" w:rsidP="007604C6">
            <w:pPr>
              <w:rPr>
                <w:rFonts w:ascii="Arial" w:hAnsi="Arial" w:cs="Arial"/>
                <w:b/>
                <w:sz w:val="24"/>
                <w:szCs w:val="24"/>
              </w:rPr>
            </w:pPr>
            <w:r w:rsidRPr="00AD3464">
              <w:rPr>
                <w:rFonts w:ascii="Arial" w:hAnsi="Arial" w:cs="Arial"/>
                <w:b/>
                <w:sz w:val="24"/>
                <w:szCs w:val="24"/>
              </w:rPr>
              <w:t>Range</w:t>
            </w:r>
          </w:p>
        </w:tc>
        <w:tc>
          <w:tcPr>
            <w:tcW w:w="1080" w:type="dxa"/>
          </w:tcPr>
          <w:p w:rsidR="00E807C1" w:rsidRPr="00AD3464" w:rsidRDefault="00E807C1" w:rsidP="007604C6">
            <w:pPr>
              <w:rPr>
                <w:rFonts w:ascii="Arial" w:hAnsi="Arial" w:cs="Arial"/>
                <w:b/>
                <w:sz w:val="24"/>
                <w:szCs w:val="24"/>
              </w:rPr>
            </w:pPr>
            <w:r w:rsidRPr="00AD3464">
              <w:rPr>
                <w:rFonts w:ascii="Arial" w:hAnsi="Arial" w:cs="Arial"/>
                <w:b/>
                <w:sz w:val="24"/>
                <w:szCs w:val="24"/>
              </w:rPr>
              <w:t>IQR</w:t>
            </w:r>
          </w:p>
        </w:tc>
        <w:tc>
          <w:tcPr>
            <w:tcW w:w="810" w:type="dxa"/>
          </w:tcPr>
          <w:p w:rsidR="00E807C1" w:rsidRPr="00AD3464" w:rsidRDefault="00E807C1" w:rsidP="007604C6">
            <w:pPr>
              <w:rPr>
                <w:rFonts w:ascii="Arial" w:hAnsi="Arial" w:cs="Arial"/>
                <w:b/>
                <w:sz w:val="24"/>
                <w:szCs w:val="24"/>
              </w:rPr>
            </w:pPr>
            <w:r w:rsidRPr="00AD3464">
              <w:rPr>
                <w:rFonts w:ascii="Arial" w:hAnsi="Arial" w:cs="Arial"/>
                <w:b/>
                <w:sz w:val="24"/>
                <w:szCs w:val="24"/>
              </w:rPr>
              <w:t>Reference</w:t>
            </w:r>
          </w:p>
        </w:tc>
      </w:tr>
      <w:tr w:rsidR="00AD3464" w:rsidTr="00AD3464">
        <w:tc>
          <w:tcPr>
            <w:tcW w:w="1165" w:type="dxa"/>
            <w:vMerge w:val="restart"/>
          </w:tcPr>
          <w:p w:rsidR="00E807C1" w:rsidRDefault="00E807C1" w:rsidP="007604C6">
            <w:pPr>
              <w:rPr>
                <w:rFonts w:ascii="Arial" w:hAnsi="Arial" w:cs="Arial"/>
                <w:sz w:val="24"/>
                <w:szCs w:val="24"/>
              </w:rPr>
            </w:pPr>
            <w:r>
              <w:rPr>
                <w:rFonts w:ascii="Arial" w:hAnsi="Arial" w:cs="Arial"/>
                <w:sz w:val="24"/>
                <w:szCs w:val="24"/>
              </w:rPr>
              <w:t>Pregnancy</w:t>
            </w:r>
          </w:p>
        </w:tc>
        <w:tc>
          <w:tcPr>
            <w:tcW w:w="2251" w:type="dxa"/>
          </w:tcPr>
          <w:p w:rsidR="00E807C1" w:rsidRDefault="00E807C1" w:rsidP="007604C6">
            <w:pPr>
              <w:rPr>
                <w:rFonts w:ascii="Arial" w:hAnsi="Arial" w:cs="Arial"/>
                <w:sz w:val="24"/>
                <w:szCs w:val="24"/>
              </w:rPr>
            </w:pPr>
            <w:r>
              <w:rPr>
                <w:rFonts w:ascii="Arial" w:hAnsi="Arial" w:cs="Arial"/>
                <w:sz w:val="24"/>
                <w:szCs w:val="24"/>
              </w:rPr>
              <w:t>Not being pregnant</w:t>
            </w:r>
          </w:p>
        </w:tc>
        <w:tc>
          <w:tcPr>
            <w:tcW w:w="1230" w:type="dxa"/>
          </w:tcPr>
          <w:p w:rsidR="00E807C1" w:rsidRDefault="00E807C1" w:rsidP="007604C6">
            <w:pPr>
              <w:rPr>
                <w:rFonts w:ascii="Arial" w:hAnsi="Arial" w:cs="Arial"/>
                <w:sz w:val="24"/>
                <w:szCs w:val="24"/>
              </w:rPr>
            </w:pPr>
            <w:r>
              <w:rPr>
                <w:rFonts w:ascii="Arial" w:hAnsi="Arial" w:cs="Arial"/>
                <w:sz w:val="24"/>
                <w:szCs w:val="24"/>
              </w:rPr>
              <w:t>NA</w:t>
            </w:r>
          </w:p>
        </w:tc>
        <w:tc>
          <w:tcPr>
            <w:tcW w:w="1128" w:type="dxa"/>
          </w:tcPr>
          <w:p w:rsidR="00E807C1" w:rsidRDefault="00E807C1" w:rsidP="007604C6">
            <w:pPr>
              <w:rPr>
                <w:rFonts w:ascii="Arial" w:hAnsi="Arial" w:cs="Arial"/>
                <w:sz w:val="24"/>
                <w:szCs w:val="24"/>
              </w:rPr>
            </w:pPr>
            <w:r>
              <w:rPr>
                <w:rFonts w:ascii="Arial" w:hAnsi="Arial" w:cs="Arial"/>
                <w:sz w:val="24"/>
                <w:szCs w:val="24"/>
              </w:rPr>
              <w:t>1</w:t>
            </w:r>
          </w:p>
        </w:tc>
        <w:tc>
          <w:tcPr>
            <w:tcW w:w="951" w:type="dxa"/>
          </w:tcPr>
          <w:p w:rsidR="00E807C1" w:rsidRDefault="00E807C1" w:rsidP="007604C6">
            <w:pPr>
              <w:rPr>
                <w:rFonts w:ascii="Arial" w:hAnsi="Arial" w:cs="Arial"/>
                <w:sz w:val="24"/>
                <w:szCs w:val="24"/>
              </w:rPr>
            </w:pPr>
            <w:r>
              <w:rPr>
                <w:rFonts w:ascii="Arial" w:hAnsi="Arial" w:cs="Arial"/>
                <w:sz w:val="24"/>
                <w:szCs w:val="24"/>
              </w:rPr>
              <w:t>NA</w:t>
            </w:r>
          </w:p>
        </w:tc>
        <w:tc>
          <w:tcPr>
            <w:tcW w:w="1280" w:type="dxa"/>
          </w:tcPr>
          <w:p w:rsidR="00E807C1" w:rsidRDefault="00E807C1" w:rsidP="007604C6">
            <w:pPr>
              <w:rPr>
                <w:rFonts w:ascii="Arial" w:hAnsi="Arial" w:cs="Arial"/>
                <w:sz w:val="24"/>
                <w:szCs w:val="24"/>
              </w:rPr>
            </w:pPr>
            <w:r>
              <w:rPr>
                <w:rFonts w:ascii="Arial" w:hAnsi="Arial" w:cs="Arial"/>
                <w:sz w:val="24"/>
                <w:szCs w:val="24"/>
              </w:rPr>
              <w:t>NA</w:t>
            </w:r>
          </w:p>
        </w:tc>
        <w:tc>
          <w:tcPr>
            <w:tcW w:w="1080" w:type="dxa"/>
          </w:tcPr>
          <w:p w:rsidR="00E807C1" w:rsidRDefault="00E807C1" w:rsidP="007604C6">
            <w:pPr>
              <w:rPr>
                <w:rFonts w:ascii="Arial" w:hAnsi="Arial" w:cs="Arial"/>
                <w:sz w:val="24"/>
                <w:szCs w:val="24"/>
              </w:rPr>
            </w:pPr>
            <w:r>
              <w:rPr>
                <w:rFonts w:ascii="Arial" w:hAnsi="Arial" w:cs="Arial"/>
                <w:sz w:val="24"/>
                <w:szCs w:val="24"/>
              </w:rPr>
              <w:t>NA</w:t>
            </w:r>
          </w:p>
        </w:tc>
        <w:tc>
          <w:tcPr>
            <w:tcW w:w="1080" w:type="dxa"/>
          </w:tcPr>
          <w:p w:rsidR="00E807C1" w:rsidRDefault="002859DC" w:rsidP="00B12BA9">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&lt;EndNote&gt;&lt;Cite&gt;&lt;Author&gt;Washington&lt;/Author&gt;&lt;Year&gt;2015&lt;/Year&gt;&lt;RecNum&gt;31&lt;/RecNum&gt;&lt;DisplayText&gt;(37)&lt;/DisplayText&gt;&lt;record&gt;&lt;rec-number&gt;31&lt;/rec-number&gt;&lt;foreign-keys&gt;&lt;key app="EN" db-id="r59xt0dxix09d4evxtfvrsr2s2vaw9eze5tx" timestamp="1583883427"&gt;31&lt;/key&gt;&lt;/foreign-keys&gt;&lt;ref-type name="Journal Article"&gt;17&lt;/ref-type&gt;&lt;contributors&gt;&lt;authors&gt;&lt;author&gt;Washington, Chantel I&lt;/author&gt;&lt;author&gt;Jamshidi, Roxanne&lt;/author&gt;&lt;author&gt;Thung, Stephen F&lt;/author&gt;&lt;author&gt;Nayeri, Unzila A&lt;/author&gt;&lt;author&gt;Caughey, Aaron B&lt;/author&gt;&lt;author&gt;Werner, Erika F&lt;/author&gt;&lt;/authors&gt;&lt;/contributors&gt;&lt;titles&gt;&lt;title&gt;Timing of postpartum intrauterine device placement: a cost-effectiveness analysis&lt;/title&gt;&lt;secondary-title&gt;Fertility and sterility&lt;/secondary-title&gt;&lt;/titles&gt;&lt;periodical&gt;&lt;full-title&gt;Fertility and sterility&lt;/full-title&gt;&lt;/periodical&gt;&lt;pages&gt;131-137&lt;/pages&gt;&lt;volume&gt;103&lt;/volume&gt;&lt;number&gt;1&lt;/number&gt;&lt;dates&gt;&lt;year&gt;2015&lt;/year&gt;&lt;/dates&gt;&lt;isbn&gt;0015-0282&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(37)</w:t>
            </w:r>
            <w:r>
              <w:rPr>
                <w:rFonts w:ascii="Arial" w:hAnsi="Arial" w:cs="Arial"/>
                <w:sz w:val="24"/>
                <w:szCs w:val="24"/>
              </w:rPr>
              <w:fldChar w:fldCharType="end"/>
            </w:r>
          </w:p>
        </w:tc>
      </w:tr>
      <w:tr w:rsidR="00AD3464" w:rsidTr="00AD3464">
        <w:tc>
          <w:tcPr>
            <w:tcW w:w="1165" w:type="dxa"/>
            <w:vMerge/>
          </w:tcPr>
          <w:p w:rsidR="00387426" w:rsidRDefault="00387426" w:rsidP="00E807C1">
            <w:pPr>
              <w:rPr>
                <w:rFonts w:ascii="Arial" w:hAnsi="Arial" w:cs="Arial"/>
                <w:sz w:val="24"/>
                <w:szCs w:val="24"/>
              </w:rPr>
            </w:pPr>
          </w:p>
        </w:tc>
        <w:tc>
          <w:tcPr>
            <w:tcW w:w="2251" w:type="dxa"/>
            <w:vMerge w:val="restart"/>
          </w:tcPr>
          <w:p w:rsidR="00387426" w:rsidRDefault="00387426" w:rsidP="00E807C1">
            <w:pPr>
              <w:rPr>
                <w:rFonts w:ascii="Arial" w:hAnsi="Arial" w:cs="Arial"/>
                <w:sz w:val="24"/>
                <w:szCs w:val="24"/>
              </w:rPr>
            </w:pPr>
            <w:r>
              <w:rPr>
                <w:rFonts w:ascii="Arial" w:hAnsi="Arial" w:cs="Arial"/>
                <w:sz w:val="24"/>
                <w:szCs w:val="24"/>
              </w:rPr>
              <w:t>Unintended pregnancy</w:t>
            </w:r>
          </w:p>
        </w:tc>
        <w:tc>
          <w:tcPr>
            <w:tcW w:w="1230" w:type="dxa"/>
          </w:tcPr>
          <w:p w:rsidR="00387426" w:rsidRDefault="00387426" w:rsidP="00E807C1">
            <w:pPr>
              <w:rPr>
                <w:rFonts w:ascii="Arial" w:hAnsi="Arial" w:cs="Arial"/>
                <w:sz w:val="24"/>
                <w:szCs w:val="24"/>
              </w:rPr>
            </w:pPr>
            <w:r>
              <w:rPr>
                <w:rFonts w:ascii="Arial" w:hAnsi="Arial" w:cs="Arial"/>
                <w:sz w:val="24"/>
                <w:szCs w:val="24"/>
              </w:rPr>
              <w:t>TTO</w:t>
            </w:r>
          </w:p>
        </w:tc>
        <w:tc>
          <w:tcPr>
            <w:tcW w:w="1128" w:type="dxa"/>
          </w:tcPr>
          <w:p w:rsidR="00387426" w:rsidRDefault="00387426" w:rsidP="00E807C1">
            <w:pPr>
              <w:rPr>
                <w:rFonts w:ascii="Arial" w:hAnsi="Arial" w:cs="Arial"/>
                <w:sz w:val="24"/>
                <w:szCs w:val="24"/>
              </w:rPr>
            </w:pPr>
            <w:r w:rsidRPr="00B12BA9">
              <w:rPr>
                <w:rFonts w:ascii="Arial" w:hAnsi="Arial" w:cs="Arial"/>
                <w:sz w:val="24"/>
                <w:szCs w:val="24"/>
              </w:rPr>
              <w:t>0.992</w:t>
            </w:r>
          </w:p>
        </w:tc>
        <w:tc>
          <w:tcPr>
            <w:tcW w:w="951" w:type="dxa"/>
          </w:tcPr>
          <w:p w:rsidR="00387426" w:rsidRDefault="00387426" w:rsidP="00E807C1">
            <w:pPr>
              <w:rPr>
                <w:rFonts w:ascii="Arial" w:hAnsi="Arial" w:cs="Arial"/>
                <w:sz w:val="24"/>
                <w:szCs w:val="24"/>
              </w:rPr>
            </w:pPr>
            <w:r>
              <w:rPr>
                <w:rFonts w:ascii="Arial" w:hAnsi="Arial" w:cs="Arial"/>
                <w:sz w:val="24"/>
                <w:szCs w:val="24"/>
              </w:rPr>
              <w:t>NA</w:t>
            </w:r>
          </w:p>
        </w:tc>
        <w:tc>
          <w:tcPr>
            <w:tcW w:w="1280" w:type="dxa"/>
          </w:tcPr>
          <w:p w:rsidR="00387426" w:rsidRDefault="00387426" w:rsidP="00E807C1">
            <w:pPr>
              <w:rPr>
                <w:rFonts w:ascii="Arial" w:hAnsi="Arial" w:cs="Arial"/>
                <w:sz w:val="24"/>
                <w:szCs w:val="24"/>
              </w:rPr>
            </w:pPr>
            <w:r>
              <w:rPr>
                <w:rFonts w:ascii="Arial" w:hAnsi="Arial" w:cs="Arial"/>
                <w:sz w:val="24"/>
                <w:szCs w:val="24"/>
              </w:rPr>
              <w:t>NA</w:t>
            </w:r>
          </w:p>
        </w:tc>
        <w:tc>
          <w:tcPr>
            <w:tcW w:w="1080" w:type="dxa"/>
          </w:tcPr>
          <w:p w:rsidR="00387426" w:rsidRDefault="00387426" w:rsidP="00E807C1">
            <w:pPr>
              <w:rPr>
                <w:rFonts w:ascii="Arial" w:hAnsi="Arial" w:cs="Arial"/>
                <w:sz w:val="24"/>
                <w:szCs w:val="24"/>
              </w:rPr>
            </w:pPr>
            <w:r>
              <w:rPr>
                <w:rFonts w:ascii="Arial" w:hAnsi="Arial" w:cs="Arial"/>
                <w:sz w:val="24"/>
                <w:szCs w:val="24"/>
              </w:rPr>
              <w:t>0.830-1</w:t>
            </w:r>
          </w:p>
        </w:tc>
        <w:tc>
          <w:tcPr>
            <w:tcW w:w="1080" w:type="dxa"/>
          </w:tcPr>
          <w:p w:rsidR="00387426" w:rsidRDefault="00DF2709" w:rsidP="00E807C1">
            <w:pPr>
              <w:rPr>
                <w:rFonts w:ascii="Arial" w:hAnsi="Arial" w:cs="Arial"/>
                <w:sz w:val="24"/>
                <w:szCs w:val="24"/>
              </w:rPr>
            </w:pPr>
            <w:r>
              <w:rPr>
                <w:rFonts w:ascii="Arial" w:hAnsi="Arial" w:cs="Arial"/>
                <w:sz w:val="24"/>
                <w:szCs w:val="24"/>
              </w:rPr>
              <w:t>NA</w:t>
            </w:r>
          </w:p>
        </w:tc>
        <w:tc>
          <w:tcPr>
            <w:tcW w:w="810" w:type="dxa"/>
          </w:tcPr>
          <w:p w:rsidR="00387426" w:rsidRDefault="00387426"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&lt;EndNote&gt;&lt;Cite&gt;&lt;Author&gt;Schwarz&lt;/Author&gt;&lt;Year&gt;2008&lt;/Year&gt;&lt;RecNum&gt;36&lt;/RecNum&gt;&lt;DisplayText&gt;(42)&lt;/DisplayText&gt;&lt;record&gt;&lt;rec-number&gt;36&lt;/rec-number&gt;&lt;foreign-keys&gt;&lt;key app="EN" db-id="r59xt0dxix09d4evxtfvrsr2s2vaw9eze5tx" timestamp="1584042963"&gt;36&lt;/key&gt;&lt;/foreign-keys&gt;&lt;ref-type name="Journal Article"&gt;17&lt;/ref-type&gt;&lt;contributors&gt;&lt;authors&gt;&lt;author&gt;Schwarz, Eleanor Bimla&lt;/author&gt;&lt;author&gt;Smith, Rachel&lt;/author&gt;&lt;author&gt;Steinauer, Jody&lt;/author&gt;&lt;author&gt;Reeves, Matthew F&lt;/author&gt;&lt;author&gt;Caughey, Aaron B&lt;/author&gt;&lt;/authors&gt;&lt;/contributors&gt;&lt;titles&gt;&lt;title&gt;Measuring the effects of unintended pregnancy on women&amp;apos;s quality of life&lt;/title&gt;&lt;secondary-title&gt;Contraception&lt;/secondary-title&gt;&lt;/titles&gt;&lt;periodical&gt;&lt;full-title&gt;Contraception&lt;/full-title&gt;&lt;/periodical&gt;&lt;pages&gt;204-210&lt;/pages&gt;&lt;volume&gt;78&lt;/volume&gt;&lt;number&gt;3&lt;/number&gt;&lt;dates&gt;&lt;year&gt;2008&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(42)</w:t>
            </w:r>
            <w:r>
              <w:rPr>
                <w:rFonts w:ascii="Arial" w:hAnsi="Arial" w:cs="Arial"/>
                <w:sz w:val="24"/>
                <w:szCs w:val="24"/>
              </w:rPr>
              <w:fldChar w:fldCharType="end"/>
            </w:r>
          </w:p>
        </w:tc>
      </w:tr>
      <w:tr w:rsidR="00AD3464" w:rsidTr="00AD3464">
        <w:tc>
          <w:tcPr>
            <w:tcW w:w="1165" w:type="dxa"/>
            <w:vMerge/>
          </w:tcPr>
          <w:p w:rsidR="00387426" w:rsidRDefault="00387426" w:rsidP="00E807C1">
            <w:pPr>
              <w:rPr>
                <w:rFonts w:ascii="Arial" w:hAnsi="Arial" w:cs="Arial"/>
                <w:sz w:val="24"/>
                <w:szCs w:val="24"/>
              </w:rPr>
            </w:pPr>
          </w:p>
        </w:tc>
        <w:tc>
          <w:tcPr>
            <w:tcW w:w="2251" w:type="dxa"/>
            <w:vMerge/>
          </w:tcPr>
          <w:p w:rsidR="00387426" w:rsidRDefault="00387426" w:rsidP="00E807C1">
            <w:pPr>
              <w:rPr>
                <w:rFonts w:ascii="Arial" w:hAnsi="Arial" w:cs="Arial"/>
                <w:sz w:val="24"/>
                <w:szCs w:val="24"/>
              </w:rPr>
            </w:pPr>
          </w:p>
        </w:tc>
        <w:tc>
          <w:tcPr>
            <w:tcW w:w="1230" w:type="dxa"/>
          </w:tcPr>
          <w:p w:rsidR="00387426" w:rsidRDefault="00387426" w:rsidP="00E807C1">
            <w:pPr>
              <w:rPr>
                <w:rFonts w:ascii="Arial" w:hAnsi="Arial" w:cs="Arial"/>
                <w:sz w:val="24"/>
                <w:szCs w:val="24"/>
              </w:rPr>
            </w:pPr>
            <w:r>
              <w:rPr>
                <w:rFonts w:ascii="Arial" w:hAnsi="Arial" w:cs="Arial"/>
                <w:sz w:val="24"/>
                <w:szCs w:val="24"/>
              </w:rPr>
              <w:t>VAS</w:t>
            </w:r>
          </w:p>
        </w:tc>
        <w:tc>
          <w:tcPr>
            <w:tcW w:w="1128" w:type="dxa"/>
          </w:tcPr>
          <w:p w:rsidR="00387426" w:rsidRPr="00B12BA9" w:rsidRDefault="00387426" w:rsidP="00E807C1">
            <w:pPr>
              <w:rPr>
                <w:rFonts w:ascii="Arial" w:hAnsi="Arial" w:cs="Arial"/>
                <w:sz w:val="24"/>
                <w:szCs w:val="24"/>
              </w:rPr>
            </w:pPr>
            <w:r>
              <w:rPr>
                <w:rFonts w:ascii="Arial" w:hAnsi="Arial" w:cs="Arial"/>
                <w:sz w:val="24"/>
                <w:szCs w:val="24"/>
              </w:rPr>
              <w:t>0.487</w:t>
            </w:r>
          </w:p>
        </w:tc>
        <w:tc>
          <w:tcPr>
            <w:tcW w:w="951" w:type="dxa"/>
          </w:tcPr>
          <w:p w:rsidR="00387426" w:rsidRDefault="00387426" w:rsidP="00E807C1">
            <w:pPr>
              <w:rPr>
                <w:rFonts w:ascii="Arial" w:hAnsi="Arial" w:cs="Arial"/>
                <w:sz w:val="24"/>
                <w:szCs w:val="24"/>
              </w:rPr>
            </w:pPr>
            <w:r>
              <w:rPr>
                <w:rFonts w:ascii="Arial" w:hAnsi="Arial" w:cs="Arial"/>
                <w:sz w:val="24"/>
                <w:szCs w:val="24"/>
              </w:rPr>
              <w:t>NA</w:t>
            </w:r>
          </w:p>
        </w:tc>
        <w:tc>
          <w:tcPr>
            <w:tcW w:w="1280" w:type="dxa"/>
          </w:tcPr>
          <w:p w:rsidR="00387426" w:rsidRDefault="00387426" w:rsidP="00E807C1">
            <w:pPr>
              <w:rPr>
                <w:rFonts w:ascii="Arial" w:hAnsi="Arial" w:cs="Arial"/>
                <w:sz w:val="24"/>
                <w:szCs w:val="24"/>
              </w:rPr>
            </w:pPr>
            <w:r>
              <w:rPr>
                <w:rFonts w:ascii="Arial" w:hAnsi="Arial" w:cs="Arial"/>
                <w:sz w:val="24"/>
                <w:szCs w:val="24"/>
              </w:rPr>
              <w:t>NA</w:t>
            </w:r>
          </w:p>
        </w:tc>
        <w:tc>
          <w:tcPr>
            <w:tcW w:w="1080" w:type="dxa"/>
          </w:tcPr>
          <w:p w:rsidR="00387426" w:rsidRDefault="00387426" w:rsidP="00E807C1">
            <w:pPr>
              <w:rPr>
                <w:rFonts w:ascii="Arial" w:hAnsi="Arial" w:cs="Arial"/>
                <w:sz w:val="24"/>
                <w:szCs w:val="24"/>
              </w:rPr>
            </w:pPr>
            <w:r>
              <w:rPr>
                <w:rFonts w:ascii="Arial" w:hAnsi="Arial" w:cs="Arial"/>
                <w:sz w:val="24"/>
                <w:szCs w:val="24"/>
              </w:rPr>
              <w:t>0-1</w:t>
            </w:r>
          </w:p>
        </w:tc>
        <w:tc>
          <w:tcPr>
            <w:tcW w:w="1080" w:type="dxa"/>
          </w:tcPr>
          <w:p w:rsidR="00387426" w:rsidRDefault="00DF2709" w:rsidP="00E807C1">
            <w:pPr>
              <w:rPr>
                <w:rFonts w:ascii="Arial" w:hAnsi="Arial" w:cs="Arial"/>
                <w:sz w:val="24"/>
                <w:szCs w:val="24"/>
              </w:rPr>
            </w:pPr>
            <w:r>
              <w:rPr>
                <w:rFonts w:ascii="Arial" w:hAnsi="Arial" w:cs="Arial"/>
                <w:sz w:val="24"/>
                <w:szCs w:val="24"/>
              </w:rPr>
              <w:t>NA</w:t>
            </w:r>
          </w:p>
        </w:tc>
        <w:tc>
          <w:tcPr>
            <w:tcW w:w="810" w:type="dxa"/>
          </w:tcPr>
          <w:p w:rsidR="00387426" w:rsidRDefault="00387426"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&lt;EndNote&gt;&lt;Cite&gt;&lt;Author&gt;Schwarz&lt;/Author&gt;&lt;Year&gt;2008&lt;/Year&gt;&lt;RecNum&gt;36&lt;/RecNum&gt;&lt;DisplayText&gt;(42)&lt;/DisplayText&gt;&lt;record&gt;&lt;rec-number&gt;36&lt;/rec-number&gt;&lt;foreign-keys&gt;&lt;key app="EN" db-id="r59xt0dxix09d4evxtfvrsr2s2vaw9eze5tx" timestamp="1584042963"&gt;36&lt;/key&gt;&lt;/foreign-keys&gt;&lt;ref-type name="Journal Article"&gt;17&lt;/ref-type&gt;&lt;contributors&gt;&lt;authors&gt;&lt;author&gt;Schwarz, Eleanor Bimla&lt;/author&gt;&lt;author&gt;Smith, Rachel&lt;/author&gt;&lt;author&gt;Steinauer, Jody&lt;/author&gt;&lt;author&gt;Reeves, Matthew F&lt;/author&gt;&lt;author&gt;Caughey, Aaron B&lt;/author&gt;&lt;/authors&gt;&lt;/contributors&gt;&lt;titles&gt;&lt;title&gt;Measuring the effects of unintended pregnancy on women&amp;apos;s quality of life&lt;/title&gt;&lt;secondary-title&gt;Contraception&lt;/secondary-title&gt;&lt;/titles&gt;&lt;periodical&gt;&lt;full-title&gt;Contraception&lt;/full-title&gt;&lt;/periodical&gt;&lt;pages&gt;204-210&lt;/pages&gt;&lt;volume&gt;78&lt;/volume&gt;&lt;number&gt;3&lt;/number&gt;&lt;dates&gt;&lt;year&gt;2008&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(42)</w:t>
            </w:r>
            <w:r>
              <w:rPr>
                <w:rFonts w:ascii="Arial" w:hAnsi="Arial" w:cs="Arial"/>
                <w:sz w:val="24"/>
                <w:szCs w:val="24"/>
              </w:rPr>
              <w:fldChar w:fldCharType="end"/>
            </w:r>
          </w:p>
        </w:tc>
      </w:tr>
      <w:tr w:rsidR="00AD3464" w:rsidTr="00AD3464">
        <w:trPr>
          <w:trHeight w:val="458"/>
        </w:trPr>
        <w:tc>
          <w:tcPr>
            <w:tcW w:w="1165" w:type="dxa"/>
            <w:vMerge/>
          </w:tcPr>
          <w:p w:rsidR="00387426" w:rsidRDefault="00387426" w:rsidP="00E807C1">
            <w:pPr>
              <w:rPr>
                <w:rFonts w:ascii="Arial" w:hAnsi="Arial" w:cs="Arial"/>
                <w:sz w:val="24"/>
                <w:szCs w:val="24"/>
              </w:rPr>
            </w:pPr>
          </w:p>
        </w:tc>
        <w:tc>
          <w:tcPr>
            <w:tcW w:w="2251" w:type="dxa"/>
            <w:vMerge/>
          </w:tcPr>
          <w:p w:rsidR="00387426" w:rsidRDefault="00387426" w:rsidP="00E807C1">
            <w:pPr>
              <w:rPr>
                <w:rFonts w:ascii="Arial" w:hAnsi="Arial" w:cs="Arial"/>
                <w:sz w:val="24"/>
                <w:szCs w:val="24"/>
              </w:rPr>
            </w:pPr>
          </w:p>
        </w:tc>
        <w:tc>
          <w:tcPr>
            <w:tcW w:w="1230" w:type="dxa"/>
          </w:tcPr>
          <w:p w:rsidR="00387426" w:rsidRDefault="00387426" w:rsidP="00E807C1">
            <w:pPr>
              <w:rPr>
                <w:rFonts w:ascii="Arial" w:hAnsi="Arial" w:cs="Arial"/>
                <w:sz w:val="24"/>
                <w:szCs w:val="24"/>
              </w:rPr>
            </w:pPr>
            <w:r>
              <w:rPr>
                <w:rFonts w:ascii="Arial" w:hAnsi="Arial" w:cs="Arial"/>
                <w:sz w:val="24"/>
                <w:szCs w:val="24"/>
              </w:rPr>
              <w:t>SG</w:t>
            </w:r>
          </w:p>
        </w:tc>
        <w:tc>
          <w:tcPr>
            <w:tcW w:w="1128" w:type="dxa"/>
          </w:tcPr>
          <w:p w:rsidR="00387426" w:rsidRPr="00B12BA9" w:rsidRDefault="00387426" w:rsidP="00E807C1">
            <w:pPr>
              <w:rPr>
                <w:rFonts w:ascii="Arial" w:hAnsi="Arial" w:cs="Arial"/>
                <w:sz w:val="24"/>
                <w:szCs w:val="24"/>
              </w:rPr>
            </w:pPr>
            <w:r>
              <w:rPr>
                <w:rFonts w:ascii="Arial" w:hAnsi="Arial" w:cs="Arial"/>
                <w:sz w:val="24"/>
                <w:szCs w:val="24"/>
              </w:rPr>
              <w:t>0.997</w:t>
            </w:r>
          </w:p>
        </w:tc>
        <w:tc>
          <w:tcPr>
            <w:tcW w:w="951" w:type="dxa"/>
          </w:tcPr>
          <w:p w:rsidR="00387426" w:rsidRDefault="00387426" w:rsidP="00E807C1">
            <w:pPr>
              <w:rPr>
                <w:rFonts w:ascii="Arial" w:hAnsi="Arial" w:cs="Arial"/>
                <w:sz w:val="24"/>
                <w:szCs w:val="24"/>
              </w:rPr>
            </w:pPr>
            <w:r>
              <w:rPr>
                <w:rFonts w:ascii="Arial" w:hAnsi="Arial" w:cs="Arial"/>
                <w:sz w:val="24"/>
                <w:szCs w:val="24"/>
              </w:rPr>
              <w:t>NA</w:t>
            </w:r>
          </w:p>
        </w:tc>
        <w:tc>
          <w:tcPr>
            <w:tcW w:w="1280" w:type="dxa"/>
          </w:tcPr>
          <w:p w:rsidR="00387426" w:rsidRDefault="00387426" w:rsidP="00E807C1">
            <w:pPr>
              <w:rPr>
                <w:rFonts w:ascii="Arial" w:hAnsi="Arial" w:cs="Arial"/>
                <w:sz w:val="24"/>
                <w:szCs w:val="24"/>
              </w:rPr>
            </w:pPr>
            <w:r>
              <w:rPr>
                <w:rFonts w:ascii="Arial" w:hAnsi="Arial" w:cs="Arial"/>
                <w:sz w:val="24"/>
                <w:szCs w:val="24"/>
              </w:rPr>
              <w:t>NA</w:t>
            </w:r>
          </w:p>
        </w:tc>
        <w:tc>
          <w:tcPr>
            <w:tcW w:w="1080" w:type="dxa"/>
          </w:tcPr>
          <w:p w:rsidR="00387426" w:rsidRDefault="00387426" w:rsidP="00E807C1">
            <w:pPr>
              <w:rPr>
                <w:rFonts w:ascii="Arial" w:hAnsi="Arial" w:cs="Arial"/>
                <w:sz w:val="24"/>
                <w:szCs w:val="24"/>
              </w:rPr>
            </w:pPr>
            <w:r>
              <w:rPr>
                <w:rFonts w:ascii="Arial" w:hAnsi="Arial" w:cs="Arial"/>
                <w:sz w:val="24"/>
                <w:szCs w:val="24"/>
              </w:rPr>
              <w:t>0.9-1</w:t>
            </w:r>
          </w:p>
        </w:tc>
        <w:tc>
          <w:tcPr>
            <w:tcW w:w="1080" w:type="dxa"/>
          </w:tcPr>
          <w:p w:rsidR="00387426" w:rsidRDefault="00DF2709" w:rsidP="00E807C1">
            <w:pPr>
              <w:rPr>
                <w:rFonts w:ascii="Arial" w:hAnsi="Arial" w:cs="Arial"/>
                <w:sz w:val="24"/>
                <w:szCs w:val="24"/>
              </w:rPr>
            </w:pPr>
            <w:r>
              <w:rPr>
                <w:rFonts w:ascii="Arial" w:hAnsi="Arial" w:cs="Arial"/>
                <w:sz w:val="24"/>
                <w:szCs w:val="24"/>
              </w:rPr>
              <w:t>NA</w:t>
            </w:r>
          </w:p>
        </w:tc>
        <w:tc>
          <w:tcPr>
            <w:tcW w:w="810" w:type="dxa"/>
          </w:tcPr>
          <w:p w:rsidR="00387426" w:rsidRDefault="00387426"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&lt;EndNote&gt;&lt;Cite&gt;&lt;Author&gt;Schwarz&lt;/Author&gt;&lt;Year&gt;2008&lt;/Year&gt;&lt;RecNum&gt;36&lt;/RecNum&gt;&lt;DisplayText&gt;(42)&lt;/DisplayText&gt;&lt;record&gt;&lt;rec-number&gt;36&lt;/rec-number&gt;&lt;foreign-keys&gt;&lt;key app="EN" db-id="r59xt0dxix09d4evxtfvrsr2s2vaw9eze5tx" timestamp="1584042963"&gt;36&lt;/key&gt;&lt;/foreign-keys&gt;&lt;ref-type name="Journal Article"&gt;17&lt;/ref-type&gt;&lt;contributors&gt;&lt;authors&gt;&lt;author&gt;Schwarz, Eleanor Bimla&lt;/author&gt;&lt;author&gt;Smith, Rachel&lt;/author&gt;&lt;author&gt;Steinauer, Jody&lt;/author&gt;&lt;author&gt;Reeves, Matthew F&lt;/author&gt;&lt;author&gt;Caughey, Aaron B&lt;/author&gt;&lt;/authors&gt;&lt;/contributors&gt;&lt;titles&gt;&lt;title&gt;Measuring the effects of unintended pregnancy on women&amp;apos;s quality of life&lt;/title&gt;&lt;secondary-title&gt;Contraception&lt;/secondary-title&gt;&lt;/titles&gt;&lt;periodical&gt;&lt;full-title&gt;Contraception&lt;/full-title&gt;&lt;/periodical&gt;&lt;pages&gt;204-210&lt;/pages&gt;&lt;volume&gt;78&lt;/volume&gt;&lt;number&gt;3&lt;/number&gt;&lt;dates&gt;&lt;year&gt;2008&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(42)</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Pregnancy</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Pr>
                <w:rFonts w:ascii="Arial" w:hAnsi="Arial" w:cs="Arial"/>
                <w:sz w:val="24"/>
                <w:szCs w:val="24"/>
              </w:rPr>
              <w:t>0.9625</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sidRPr="00B12BA9">
              <w:rPr>
                <w:rFonts w:ascii="Arial" w:hAnsi="Arial" w:cs="Arial"/>
                <w:sz w:val="24"/>
                <w:szCs w:val="24"/>
              </w:rPr>
              <w:t>0.9336-0.99314</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 37)&lt;/DisplayText&gt;&lt;record&gt;&lt;rec-number&gt;20&lt;/rec-number&gt;&lt;foreign-keys&gt;&lt;key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Cite&gt;&lt;Author&gt;Washington&lt;/Author&gt;&lt;Year&gt;2015&lt;/Year&gt;&lt;RecNum&gt;31&lt;/RecNum&gt;&lt;record&gt;&lt;rec-number&gt;31&lt;/rec-number&gt;&lt;foreign-keys&gt;&lt;key app="EN" db-id="r59xt0dxix09d4evxtfvrsr2s2vaw9eze5tx" timestamp="1583883427"&gt;31&lt;/key&gt;&lt;/foreign-keys&gt;&lt;ref-type name="Journal Article"&gt;17&lt;/ref-type&gt;&lt;contributors&gt;&lt;authors&gt;&lt;author&gt;Washington, Chantel I&lt;/author&gt;&lt;author&gt;Jamshidi, Roxanne&lt;/author&gt;&lt;author&gt;Thung, Stephen F&lt;/author&gt;&lt;author&gt;Nayeri, Unzila A&lt;/author&gt;&lt;author&gt;Caughey, Aaron B&lt;/author&gt;&lt;author&gt;Werner, Erika F&lt;/author&gt;&lt;/authors&gt;&lt;/contributors&gt;&lt;titles&gt;&lt;title&gt;Timing of postpartum intrauterine device placement: a cost-effectiveness analysis&lt;/title&gt;&lt;secondary-title&gt;Fertility and sterility&lt;/secondary-title&gt;&lt;/titles&gt;&lt;periodical&gt;&lt;full-title&gt;Fertility and sterility&lt;/full-title&gt;&lt;/periodical&gt;&lt;pages&gt;131-137&lt;/pages&gt;&lt;volume&gt;103&lt;/volume&gt;&lt;number&gt;1&lt;/number&gt;&lt;dates&gt;&lt;year&gt;2015&lt;/year&gt;&lt;/dates&gt;&lt;isbn&gt;0015-0282&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(30, 37)</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Birth</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sidRPr="00B12BA9">
              <w:rPr>
                <w:rFonts w:ascii="Arial" w:hAnsi="Arial" w:cs="Arial"/>
                <w:sz w:val="24"/>
                <w:szCs w:val="24"/>
              </w:rPr>
              <w:t>0.9064</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sidRPr="00B12BA9">
              <w:rPr>
                <w:rFonts w:ascii="Arial" w:hAnsi="Arial" w:cs="Arial"/>
                <w:sz w:val="24"/>
                <w:szCs w:val="24"/>
              </w:rPr>
              <w:t>0.8792-0.9517</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 37)&lt;/DisplayText&gt;&lt;record&gt;&lt;rec-number&gt;20&lt;/rec-number&gt;&lt;foreign-keys&gt;&lt;key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Cite&gt;&lt;Author&gt;Washington&lt;/Author&gt;&lt;Year&gt;2015&lt;/Year&gt;&lt;RecNum&gt;31&lt;/RecNum&gt;&lt;record&gt;&lt;rec-number&gt;31&lt;/rec-number&gt;&lt;foreign-keys&gt;&lt;key app="EN" db-id="r59xt0dxix09d4evxtfvrsr2s2vaw9eze5tx" timestamp="1583883427"&gt;31&lt;/key&gt;&lt;/foreign-keys&gt;&lt;ref-type name="Journal Article"&gt;17&lt;/ref-type&gt;&lt;contributors&gt;&lt;authors&gt;&lt;author&gt;Washington, Chantel I&lt;/author&gt;&lt;author&gt;Jamshidi, Roxanne&lt;/author&gt;&lt;author&gt;Thung, Stephen F&lt;/author&gt;&lt;author&gt;Nayeri, Unzila A&lt;/author&gt;&lt;author&gt;Caughey, Aaron B&lt;/author&gt;&lt;author&gt;Werner, Erika F&lt;/author&gt;&lt;/authors&gt;&lt;/contributors&gt;&lt;titles&gt;&lt;title&gt;Timing of postpartum intrauterine device placement: a cost-effectiveness analysis&lt;/title&gt;&lt;secondary-title&gt;Fertility and sterility&lt;/secondary-title&gt;&lt;/titles&gt;&lt;periodical&gt;&lt;full-title&gt;Fertility and sterility&lt;/full-title&gt;&lt;/periodical&gt;&lt;pages&gt;131-137&lt;/pages&gt;&lt;volume&gt;103&lt;/volume&gt;&lt;number&gt;1&lt;/number&gt;&lt;dates&gt;&lt;year&gt;2015&lt;/year&gt;&lt;/dates&gt;&lt;isbn&gt;0015-0282&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(30, 37)</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Vaginal delivery</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sidRPr="00B12BA9">
              <w:rPr>
                <w:rFonts w:ascii="Arial" w:hAnsi="Arial" w:cs="Arial"/>
                <w:sz w:val="24"/>
                <w:szCs w:val="24"/>
              </w:rPr>
              <w:t>0.91667</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C-section</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sidRPr="00B12BA9">
              <w:rPr>
                <w:rFonts w:ascii="Arial" w:hAnsi="Arial" w:cs="Arial"/>
                <w:sz w:val="24"/>
                <w:szCs w:val="24"/>
              </w:rPr>
              <w:t>0.8846</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Induced abortion</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sidRPr="00B12BA9">
              <w:rPr>
                <w:rFonts w:ascii="Arial" w:hAnsi="Arial" w:cs="Arial"/>
                <w:sz w:val="24"/>
                <w:szCs w:val="24"/>
              </w:rPr>
              <w:t>0.9615</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sidRPr="00B12BA9">
              <w:rPr>
                <w:rFonts w:ascii="Arial" w:hAnsi="Arial" w:cs="Arial"/>
                <w:sz w:val="24"/>
                <w:szCs w:val="24"/>
              </w:rPr>
              <w:t>0.9327-0.9903</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 37)&lt;/DisplayText&gt;&lt;record&gt;&lt;rec-number&gt;20&lt;/rec-number&gt;&lt;foreign-keys&gt;&lt;key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Cite&gt;&lt;Author&gt;Washington&lt;/Author&gt;&lt;Year&gt;2015&lt;/Year&gt;&lt;RecNum&gt;31&lt;/RecNum&gt;&lt;record&gt;&lt;rec-number&gt;31&lt;/rec-number&gt;&lt;foreign-keys&gt;&lt;key app="EN" db-id="r59xt0dxix09d4evxtfvrsr2s2vaw9eze5tx" timestamp="1583883427"&gt;31&lt;/key&gt;&lt;/foreign-keys&gt;&lt;ref-type name="Journal Article"&gt;17&lt;/ref-type&gt;&lt;contributors&gt;&lt;authors&gt;&lt;author&gt;Washington, Chantel I&lt;/author&gt;&lt;author&gt;Jamshidi, Roxanne&lt;/author&gt;&lt;author&gt;Thung, Stephen F&lt;/author&gt;&lt;author&gt;Nayeri, Unzila A&lt;/author&gt;&lt;author&gt;Caughey, Aaron B&lt;/author&gt;&lt;author&gt;Werner, Erika F&lt;/author&gt;&lt;/authors&gt;&lt;/contributors&gt;&lt;titles&gt;&lt;title&gt;Timing of postpartum intrauterine device placement: a cost-effectiveness analysis&lt;/title&gt;&lt;secondary-title&gt;Fertility and sterility&lt;/secondary-title&gt;&lt;/titles&gt;&lt;periodical&gt;&lt;full-title&gt;Fertility and sterility&lt;/full-title&gt;&lt;/periodical&gt;&lt;pages&gt;131-137&lt;/pages&gt;&lt;volume&gt;103&lt;/volume&gt;&lt;number&gt;1&lt;/number&gt;&lt;dates&gt;&lt;year&gt;2015&lt;/year&gt;&lt;/dates&gt;&lt;isbn&gt;0015-0282&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(30, 37)</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Spontaneous abortion</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sidRPr="00B12BA9">
              <w:rPr>
                <w:rFonts w:ascii="Arial" w:hAnsi="Arial" w:cs="Arial"/>
                <w:sz w:val="24"/>
                <w:szCs w:val="24"/>
              </w:rPr>
              <w:t>0.9423</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sidRPr="00B12BA9">
              <w:rPr>
                <w:rFonts w:ascii="Arial" w:hAnsi="Arial" w:cs="Arial"/>
                <w:sz w:val="24"/>
                <w:szCs w:val="24"/>
              </w:rPr>
              <w:t>0.9140-0.9894</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 37)&lt;/DisplayText&gt;&lt;record&gt;&lt;rec-number&gt;20&lt;/rec-number&gt;&lt;foreign-keys&gt;&lt;key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Cite&gt;&lt;Author&gt;Washington&lt;/Author&gt;&lt;Year&gt;2015&lt;/Year&gt;&lt;RecNum&gt;31&lt;/RecNum&gt;&lt;record&gt;&lt;rec-number&gt;31&lt;/rec-number&gt;&lt;foreign-keys&gt;&lt;key app="EN" db-id="r59xt0dxix09d4evxtfvrsr2s2vaw9eze5tx" timestamp="1583883427"&gt;31&lt;/key&gt;&lt;/foreign-keys&gt;&lt;ref-type name="Journal Article"&gt;17&lt;/ref-type&gt;&lt;contributors&gt;&lt;authors&gt;&lt;author&gt;Washington, Chantel I&lt;/author&gt;&lt;author&gt;Jamshidi, Roxanne&lt;/author&gt;&lt;author&gt;Thung, Stephen F&lt;/author&gt;&lt;author&gt;Nayeri, Unzila A&lt;/author&gt;&lt;author&gt;Caughey, Aaron B&lt;/author&gt;&lt;author&gt;Werner, Erika F&lt;/author&gt;&lt;/authors&gt;&lt;/contributors&gt;&lt;titles&gt;&lt;title&gt;Timing of postpartum intrauterine device placement: a cost-effectiveness analysis&lt;/title&gt;&lt;secondary-title&gt;Fertility and sterility&lt;/secondary-title&gt;&lt;/titles&gt;&lt;periodical&gt;&lt;full-title&gt;Fertility and sterility&lt;/full-title&gt;&lt;/periodical&gt;&lt;pages&gt;131-137&lt;/pages&gt;&lt;volume&gt;103&lt;/volume&gt;&lt;number&gt;1&lt;/number&gt;&lt;dates&gt;&lt;year&gt;2015&lt;/year&gt;&lt;/dates&gt;&lt;isbn&gt;0015-0282&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(30, 37)</w:t>
            </w:r>
            <w:r>
              <w:rPr>
                <w:rFonts w:ascii="Arial" w:hAnsi="Arial" w:cs="Arial"/>
                <w:sz w:val="24"/>
                <w:szCs w:val="24"/>
              </w:rPr>
              <w:fldChar w:fldCharType="end"/>
            </w:r>
          </w:p>
        </w:tc>
      </w:tr>
      <w:tr w:rsidR="00AD3464" w:rsidTr="00AD3464">
        <w:tc>
          <w:tcPr>
            <w:tcW w:w="1165" w:type="dxa"/>
            <w:vMerge/>
          </w:tcPr>
          <w:p w:rsidR="00E807C1" w:rsidRDefault="00E807C1" w:rsidP="00E807C1">
            <w:pPr>
              <w:rPr>
                <w:rFonts w:ascii="Arial" w:hAnsi="Arial" w:cs="Arial"/>
                <w:sz w:val="24"/>
                <w:szCs w:val="24"/>
              </w:rPr>
            </w:pPr>
          </w:p>
        </w:tc>
        <w:tc>
          <w:tcPr>
            <w:tcW w:w="2251" w:type="dxa"/>
          </w:tcPr>
          <w:p w:rsidR="00E807C1" w:rsidRDefault="00E807C1" w:rsidP="00E807C1">
            <w:pPr>
              <w:rPr>
                <w:rFonts w:ascii="Arial" w:hAnsi="Arial" w:cs="Arial"/>
                <w:sz w:val="24"/>
                <w:szCs w:val="24"/>
              </w:rPr>
            </w:pPr>
            <w:r>
              <w:rPr>
                <w:rFonts w:ascii="Arial" w:hAnsi="Arial" w:cs="Arial"/>
                <w:sz w:val="24"/>
                <w:szCs w:val="24"/>
              </w:rPr>
              <w:t>Ectopic pregnancy</w:t>
            </w:r>
          </w:p>
        </w:tc>
        <w:tc>
          <w:tcPr>
            <w:tcW w:w="1230" w:type="dxa"/>
          </w:tcPr>
          <w:p w:rsidR="00E807C1" w:rsidRDefault="00E807C1" w:rsidP="00E807C1">
            <w:pPr>
              <w:rPr>
                <w:rFonts w:ascii="Arial" w:hAnsi="Arial" w:cs="Arial"/>
                <w:sz w:val="24"/>
                <w:szCs w:val="24"/>
              </w:rPr>
            </w:pPr>
            <w:r>
              <w:rPr>
                <w:rFonts w:ascii="Arial" w:hAnsi="Arial" w:cs="Arial"/>
                <w:sz w:val="24"/>
                <w:szCs w:val="24"/>
              </w:rPr>
              <w:t>TTO</w:t>
            </w:r>
            <w:r w:rsidRPr="00D8781B">
              <w:rPr>
                <w:rFonts w:ascii="Arial" w:hAnsi="Arial" w:cs="Arial"/>
                <w:sz w:val="24"/>
                <w:szCs w:val="24"/>
                <w:vertAlign w:val="superscript"/>
              </w:rPr>
              <w:t>1</w:t>
            </w:r>
          </w:p>
        </w:tc>
        <w:tc>
          <w:tcPr>
            <w:tcW w:w="1128" w:type="dxa"/>
          </w:tcPr>
          <w:p w:rsidR="00E807C1" w:rsidRDefault="00E807C1" w:rsidP="00E807C1">
            <w:pPr>
              <w:rPr>
                <w:rFonts w:ascii="Arial" w:hAnsi="Arial" w:cs="Arial"/>
                <w:sz w:val="24"/>
                <w:szCs w:val="24"/>
              </w:rPr>
            </w:pPr>
            <w:r w:rsidRPr="00B12BA9">
              <w:rPr>
                <w:rFonts w:ascii="Arial" w:hAnsi="Arial" w:cs="Arial"/>
                <w:sz w:val="24"/>
                <w:szCs w:val="24"/>
              </w:rPr>
              <w:t>0.91667</w:t>
            </w:r>
          </w:p>
        </w:tc>
        <w:tc>
          <w:tcPr>
            <w:tcW w:w="951" w:type="dxa"/>
          </w:tcPr>
          <w:p w:rsidR="00E807C1" w:rsidRDefault="00E807C1" w:rsidP="00E807C1">
            <w:pPr>
              <w:rPr>
                <w:rFonts w:ascii="Arial" w:hAnsi="Arial" w:cs="Arial"/>
                <w:sz w:val="24"/>
                <w:szCs w:val="24"/>
              </w:rPr>
            </w:pPr>
            <w:r>
              <w:rPr>
                <w:rFonts w:ascii="Arial" w:hAnsi="Arial" w:cs="Arial"/>
                <w:sz w:val="24"/>
                <w:szCs w:val="24"/>
              </w:rPr>
              <w:t>NA</w:t>
            </w:r>
          </w:p>
        </w:tc>
        <w:tc>
          <w:tcPr>
            <w:tcW w:w="1280" w:type="dxa"/>
          </w:tcPr>
          <w:p w:rsidR="00E807C1" w:rsidRDefault="00E807C1" w:rsidP="00E807C1">
            <w:pPr>
              <w:rPr>
                <w:rFonts w:ascii="Arial" w:hAnsi="Arial" w:cs="Arial"/>
                <w:sz w:val="24"/>
                <w:szCs w:val="24"/>
              </w:rPr>
            </w:pPr>
            <w:r>
              <w:rPr>
                <w:rFonts w:ascii="Arial" w:hAnsi="Arial" w:cs="Arial"/>
                <w:sz w:val="24"/>
                <w:szCs w:val="24"/>
              </w:rPr>
              <w:t>NA</w:t>
            </w:r>
          </w:p>
        </w:tc>
        <w:tc>
          <w:tcPr>
            <w:tcW w:w="1080" w:type="dxa"/>
          </w:tcPr>
          <w:p w:rsidR="00E807C1" w:rsidRDefault="00E807C1" w:rsidP="00E807C1">
            <w:pPr>
              <w:rPr>
                <w:rFonts w:ascii="Arial" w:hAnsi="Arial" w:cs="Arial"/>
                <w:sz w:val="24"/>
                <w:szCs w:val="24"/>
              </w:rPr>
            </w:pPr>
            <w:r w:rsidRPr="00B12BA9">
              <w:rPr>
                <w:rFonts w:ascii="Arial" w:hAnsi="Arial" w:cs="Arial"/>
                <w:sz w:val="24"/>
                <w:szCs w:val="24"/>
              </w:rPr>
              <w:t>0.8892-0.9625</w:t>
            </w:r>
          </w:p>
        </w:tc>
        <w:tc>
          <w:tcPr>
            <w:tcW w:w="1080" w:type="dxa"/>
          </w:tcPr>
          <w:p w:rsidR="00E807C1" w:rsidRDefault="00DF2709" w:rsidP="00E807C1">
            <w:pPr>
              <w:rPr>
                <w:rFonts w:ascii="Arial" w:hAnsi="Arial" w:cs="Arial"/>
                <w:sz w:val="24"/>
                <w:szCs w:val="24"/>
              </w:rPr>
            </w:pPr>
            <w:r>
              <w:rPr>
                <w:rFonts w:ascii="Arial" w:hAnsi="Arial" w:cs="Arial"/>
                <w:sz w:val="24"/>
                <w:szCs w:val="24"/>
              </w:rPr>
              <w:t>NA</w:t>
            </w:r>
          </w:p>
        </w:tc>
        <w:tc>
          <w:tcPr>
            <w:tcW w:w="810" w:type="dxa"/>
          </w:tcPr>
          <w:p w:rsidR="00E807C1" w:rsidRDefault="00E807C1"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&lt;EndNote&gt;&lt;Cite&gt;&lt;Author&gt;Sonnenberg&lt;/Author&gt;&lt;Year&gt;2004&lt;/Year&gt;&lt;RecNum&gt;20&lt;/RecNum&gt;&lt;DisplayText&gt;(30, 37)&lt;/DisplayText&gt;&lt;record&gt;&lt;rec-number&gt;20&lt;/rec-number&gt;&lt;foreign-keys&gt;&lt;key app="EN" db-id="r59xt0dxix09d4evxtfvrsr2s2vaw9eze5tx" timestamp="1583878984"&gt;20&lt;/key&gt;&lt;/foreign-keys&gt;&lt;ref-type name="Journal Article"&gt;17&lt;/ref-type&gt;&lt;contributors&gt;&lt;authors&gt;&lt;author&gt;Sonnenberg, Frank A&lt;/author&gt;&lt;author&gt;Burkman, Ronald T&lt;/author&gt;&lt;author&gt;Hagerty, C Greg&lt;/author&gt;&lt;author&gt;Speroff, Leon&lt;/author&gt;&lt;author&gt;Speroff, Theodore&lt;/author&gt;&lt;/authors&gt;&lt;/contributors&gt;&lt;titles&gt;&lt;title&gt;Costs and net health effects of contraceptive methods&lt;/title&gt;&lt;secondary-title&gt;Contraception&lt;/secondary-title&gt;&lt;/titles&gt;&lt;periodical&gt;&lt;full-title&gt;Contraception&lt;/full-title&gt;&lt;/periodical&gt;&lt;pages&gt;447-459&lt;/pages&gt;&lt;volume&gt;69&lt;/volume&gt;&lt;number&gt;6&lt;/number&gt;&lt;dates&gt;&lt;year&gt;2004&lt;/year&gt;&lt;/dates&gt;&lt;isbn&gt;0010-7824&lt;/isbn&gt;&lt;urls&gt;&lt;/urls&gt;&lt;/record&gt;&lt;/Cite&gt;&lt;Cite&gt;&lt;Author&gt;Washington&lt;/Author&gt;&lt;Year&gt;2015&lt;/Year&gt;&lt;RecNum&gt;31&lt;/RecNum&gt;&lt;record&gt;&lt;rec-number&gt;31&lt;/rec-number&gt;&lt;foreign-keys&gt;&lt;key app="EN" db-id="r59xt0dxix09d4evxtfvrsr2s2vaw9eze5tx" timestamp="1583883427"&gt;31&lt;/key&gt;&lt;/foreign-keys&gt;&lt;ref-type name="Journal Article"&gt;17&lt;/ref-type&gt;&lt;contributors&gt;&lt;authors&gt;&lt;author&gt;Washington, Chantel I&lt;/author&gt;&lt;author&gt;Jamshidi, Roxanne&lt;/author&gt;&lt;author&gt;Thung, Stephen F&lt;/author&gt;&lt;author&gt;Nayeri, Unzila A&lt;/author&gt;&lt;author&gt;Caughey, Aaron B&lt;/author&gt;&lt;author&gt;Werner, Erika F&lt;/author&gt;&lt;/authors&gt;&lt;/contributors&gt;&lt;titles&gt;&lt;title&gt;Timing of postpartum intrauterine device placement: a cost-effectiveness analysis&lt;/title&gt;&lt;secondary-title&gt;Fertility and sterility&lt;/secondary-title&gt;&lt;/titles&gt;&lt;periodical&gt;&lt;full-title&gt;Fertility and sterility&lt;/full-title&gt;&lt;/periodical&gt;&lt;pages&gt;131-137&lt;/pages&gt;&lt;volume&gt;103&lt;/volume&gt;&lt;number&gt;1&lt;/number&gt;&lt;dates&gt;&lt;year&gt;2015&lt;/year&gt;&lt;/dates&gt;&lt;isbn&gt;0015-0282&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(30, 37)</w:t>
            </w:r>
            <w:r>
              <w:rPr>
                <w:rFonts w:ascii="Arial" w:hAnsi="Arial" w:cs="Arial"/>
                <w:sz w:val="24"/>
                <w:szCs w:val="24"/>
              </w:rPr>
              <w:fldChar w:fldCharType="end"/>
            </w:r>
          </w:p>
        </w:tc>
      </w:tr>
      <w:tr w:rsidR="00AD3464" w:rsidTr="00AD3464">
        <w:tc>
          <w:tcPr>
            <w:tcW w:w="1165" w:type="dxa"/>
            <w:vMerge w:val="restart"/>
          </w:tcPr>
          <w:p w:rsidR="008A3E60" w:rsidRDefault="008A3E60" w:rsidP="00E807C1">
            <w:pPr>
              <w:rPr>
                <w:rFonts w:ascii="Arial" w:hAnsi="Arial" w:cs="Arial"/>
                <w:sz w:val="24"/>
                <w:szCs w:val="24"/>
              </w:rPr>
            </w:pPr>
            <w:r>
              <w:rPr>
                <w:rFonts w:ascii="Arial" w:hAnsi="Arial" w:cs="Arial"/>
                <w:sz w:val="24"/>
                <w:szCs w:val="24"/>
              </w:rPr>
              <w:t xml:space="preserve">Assessment of </w:t>
            </w:r>
            <w:r>
              <w:rPr>
                <w:rFonts w:ascii="Arial" w:hAnsi="Arial" w:cs="Arial"/>
                <w:sz w:val="24"/>
                <w:szCs w:val="24"/>
              </w:rPr>
              <w:lastRenderedPageBreak/>
              <w:t>pre-pregnancy perspectives</w:t>
            </w:r>
          </w:p>
        </w:tc>
        <w:tc>
          <w:tcPr>
            <w:tcW w:w="2251" w:type="dxa"/>
          </w:tcPr>
          <w:p w:rsidR="008A3E60" w:rsidRDefault="008A3E60" w:rsidP="00E807C1">
            <w:pPr>
              <w:rPr>
                <w:rFonts w:ascii="Arial" w:hAnsi="Arial" w:cs="Arial"/>
                <w:sz w:val="24"/>
                <w:szCs w:val="24"/>
              </w:rPr>
            </w:pPr>
            <w:r>
              <w:rPr>
                <w:rFonts w:ascii="Arial" w:hAnsi="Arial" w:cs="Arial"/>
                <w:sz w:val="24"/>
                <w:szCs w:val="24"/>
              </w:rPr>
              <w:lastRenderedPageBreak/>
              <w:t>Intention- Intended to get pregnant</w:t>
            </w:r>
          </w:p>
        </w:tc>
        <w:tc>
          <w:tcPr>
            <w:tcW w:w="1230" w:type="dxa"/>
          </w:tcPr>
          <w:p w:rsidR="008A3E60" w:rsidRDefault="008A3E60" w:rsidP="00E807C1">
            <w:pPr>
              <w:rPr>
                <w:rFonts w:ascii="Arial" w:hAnsi="Arial" w:cs="Arial"/>
                <w:sz w:val="24"/>
                <w:szCs w:val="24"/>
              </w:rPr>
            </w:pPr>
            <w:r>
              <w:rPr>
                <w:rFonts w:ascii="Arial" w:hAnsi="Arial" w:cs="Arial"/>
                <w:sz w:val="24"/>
                <w:szCs w:val="24"/>
              </w:rPr>
              <w:t>VAS</w:t>
            </w:r>
          </w:p>
        </w:tc>
        <w:tc>
          <w:tcPr>
            <w:tcW w:w="1128" w:type="dxa"/>
          </w:tcPr>
          <w:p w:rsidR="008A3E60" w:rsidRPr="00B12BA9" w:rsidRDefault="008A3E60" w:rsidP="00E807C1">
            <w:pPr>
              <w:rPr>
                <w:rFonts w:ascii="Arial" w:hAnsi="Arial" w:cs="Arial"/>
                <w:sz w:val="24"/>
                <w:szCs w:val="24"/>
              </w:rPr>
            </w:pPr>
            <w:r>
              <w:rPr>
                <w:rFonts w:ascii="Arial" w:hAnsi="Arial" w:cs="Arial"/>
                <w:sz w:val="24"/>
                <w:szCs w:val="24"/>
              </w:rPr>
              <w:t>0.9</w:t>
            </w:r>
          </w:p>
        </w:tc>
        <w:tc>
          <w:tcPr>
            <w:tcW w:w="951" w:type="dxa"/>
          </w:tcPr>
          <w:p w:rsidR="008A3E60" w:rsidRDefault="008A3E60" w:rsidP="00E807C1">
            <w:pPr>
              <w:rPr>
                <w:rFonts w:ascii="Arial" w:hAnsi="Arial" w:cs="Arial"/>
                <w:sz w:val="24"/>
                <w:szCs w:val="24"/>
              </w:rPr>
            </w:pPr>
            <w:r>
              <w:rPr>
                <w:rFonts w:ascii="Arial" w:hAnsi="Arial" w:cs="Arial"/>
                <w:sz w:val="24"/>
                <w:szCs w:val="24"/>
              </w:rPr>
              <w:t>0.17</w:t>
            </w:r>
          </w:p>
        </w:tc>
        <w:tc>
          <w:tcPr>
            <w:tcW w:w="1280" w:type="dxa"/>
          </w:tcPr>
          <w:p w:rsidR="008A3E60" w:rsidRDefault="00AD3464" w:rsidP="00E807C1">
            <w:pPr>
              <w:rPr>
                <w:rFonts w:ascii="Arial" w:hAnsi="Arial" w:cs="Arial"/>
                <w:sz w:val="24"/>
                <w:szCs w:val="24"/>
              </w:rPr>
            </w:pPr>
            <w:r>
              <w:rPr>
                <w:rFonts w:ascii="Arial" w:hAnsi="Arial" w:cs="Arial"/>
                <w:sz w:val="24"/>
                <w:szCs w:val="24"/>
              </w:rPr>
              <w:t>NA</w:t>
            </w:r>
          </w:p>
        </w:tc>
        <w:tc>
          <w:tcPr>
            <w:tcW w:w="1080" w:type="dxa"/>
          </w:tcPr>
          <w:p w:rsidR="008A3E60" w:rsidRPr="00B12BA9" w:rsidRDefault="00AD3464" w:rsidP="00E807C1">
            <w:pPr>
              <w:rPr>
                <w:rFonts w:ascii="Arial" w:hAnsi="Arial" w:cs="Arial"/>
                <w:sz w:val="24"/>
                <w:szCs w:val="24"/>
              </w:rPr>
            </w:pPr>
            <w:r>
              <w:rPr>
                <w:rFonts w:ascii="Arial" w:hAnsi="Arial" w:cs="Arial"/>
                <w:sz w:val="24"/>
                <w:szCs w:val="24"/>
              </w:rPr>
              <w:t>NA</w:t>
            </w:r>
          </w:p>
        </w:tc>
        <w:tc>
          <w:tcPr>
            <w:tcW w:w="1080" w:type="dxa"/>
          </w:tcPr>
          <w:p w:rsidR="008A3E60" w:rsidRDefault="00AD3464" w:rsidP="00E807C1">
            <w:pPr>
              <w:rPr>
                <w:rFonts w:ascii="Arial" w:hAnsi="Arial" w:cs="Arial"/>
                <w:sz w:val="24"/>
                <w:szCs w:val="24"/>
              </w:rPr>
            </w:pPr>
            <w:r>
              <w:rPr>
                <w:rFonts w:ascii="Arial" w:hAnsi="Arial" w:cs="Arial"/>
                <w:sz w:val="24"/>
                <w:szCs w:val="24"/>
              </w:rPr>
              <w:t>NA</w:t>
            </w:r>
          </w:p>
        </w:tc>
        <w:tc>
          <w:tcPr>
            <w:tcW w:w="810" w:type="dxa"/>
          </w:tcPr>
          <w:p w:rsidR="008A3E60" w:rsidRDefault="00A717AB"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Intentions changing</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0.9</w:t>
            </w:r>
          </w:p>
        </w:tc>
        <w:tc>
          <w:tcPr>
            <w:tcW w:w="951" w:type="dxa"/>
          </w:tcPr>
          <w:p w:rsidR="00AD3464" w:rsidRDefault="00AD3464" w:rsidP="00AD3464">
            <w:pPr>
              <w:rPr>
                <w:rFonts w:ascii="Arial" w:hAnsi="Arial" w:cs="Arial"/>
                <w:sz w:val="24"/>
                <w:szCs w:val="24"/>
              </w:rPr>
            </w:pPr>
            <w:r>
              <w:rPr>
                <w:rFonts w:ascii="Arial" w:hAnsi="Arial" w:cs="Arial"/>
                <w:sz w:val="24"/>
                <w:szCs w:val="24"/>
              </w:rPr>
              <w:t>0.17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Did not intend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0.68</w:t>
            </w:r>
          </w:p>
        </w:tc>
        <w:tc>
          <w:tcPr>
            <w:tcW w:w="951" w:type="dxa"/>
          </w:tcPr>
          <w:p w:rsidR="00AD3464" w:rsidRDefault="00AD3464" w:rsidP="00AD3464">
            <w:pPr>
              <w:rPr>
                <w:rFonts w:ascii="Arial" w:hAnsi="Arial" w:cs="Arial"/>
                <w:sz w:val="24"/>
                <w:szCs w:val="24"/>
              </w:rPr>
            </w:pPr>
            <w:r>
              <w:rPr>
                <w:rFonts w:ascii="Arial" w:hAnsi="Arial" w:cs="Arial"/>
                <w:sz w:val="24"/>
                <w:szCs w:val="24"/>
              </w:rPr>
              <w:t>0.3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Intended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0.73</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Intentions changing</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0.71</w:t>
            </w:r>
          </w:p>
        </w:tc>
        <w:tc>
          <w:tcPr>
            <w:tcW w:w="951" w:type="dxa"/>
          </w:tcPr>
          <w:p w:rsidR="00AD3464" w:rsidRDefault="00AD3464" w:rsidP="00AD3464">
            <w:pPr>
              <w:rPr>
                <w:rFonts w:ascii="Arial" w:hAnsi="Arial" w:cs="Arial"/>
                <w:sz w:val="24"/>
                <w:szCs w:val="24"/>
              </w:rPr>
            </w:pPr>
            <w:r>
              <w:rPr>
                <w:rFonts w:ascii="Arial" w:hAnsi="Arial" w:cs="Arial"/>
                <w:sz w:val="24"/>
                <w:szCs w:val="24"/>
              </w:rPr>
              <w:t>0.12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Did not intend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0.7</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Intended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0.994</w:t>
            </w:r>
          </w:p>
        </w:tc>
        <w:tc>
          <w:tcPr>
            <w:tcW w:w="951" w:type="dxa"/>
          </w:tcPr>
          <w:p w:rsidR="00AD3464" w:rsidRDefault="00AD3464" w:rsidP="00AD3464">
            <w:pPr>
              <w:rPr>
                <w:rFonts w:ascii="Arial" w:hAnsi="Arial" w:cs="Arial"/>
                <w:sz w:val="24"/>
                <w:szCs w:val="24"/>
              </w:rPr>
            </w:pPr>
            <w:r>
              <w:rPr>
                <w:rFonts w:ascii="Arial" w:hAnsi="Arial" w:cs="Arial"/>
                <w:sz w:val="24"/>
                <w:szCs w:val="24"/>
              </w:rPr>
              <w:t>0.023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Intentions changing</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1</w:t>
            </w:r>
          </w:p>
        </w:tc>
        <w:tc>
          <w:tcPr>
            <w:tcW w:w="951" w:type="dxa"/>
          </w:tcPr>
          <w:p w:rsidR="00AD3464" w:rsidRDefault="00AD3464" w:rsidP="00AD3464">
            <w:pPr>
              <w:rPr>
                <w:rFonts w:ascii="Arial" w:hAnsi="Arial" w:cs="Arial"/>
                <w:sz w:val="24"/>
                <w:szCs w:val="24"/>
              </w:rPr>
            </w:pPr>
            <w:r>
              <w:rPr>
                <w:rFonts w:ascii="Arial" w:hAnsi="Arial" w:cs="Arial"/>
                <w:sz w:val="24"/>
                <w:szCs w:val="24"/>
              </w:rPr>
              <w:t>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Did not intend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0.996</w:t>
            </w:r>
          </w:p>
        </w:tc>
        <w:tc>
          <w:tcPr>
            <w:tcW w:w="951" w:type="dxa"/>
          </w:tcPr>
          <w:p w:rsidR="00AD3464" w:rsidRDefault="00AD3464" w:rsidP="00AD3464">
            <w:pPr>
              <w:rPr>
                <w:rFonts w:ascii="Arial" w:hAnsi="Arial" w:cs="Arial"/>
                <w:sz w:val="24"/>
                <w:szCs w:val="24"/>
              </w:rPr>
            </w:pPr>
            <w:r>
              <w:rPr>
                <w:rFonts w:ascii="Arial" w:hAnsi="Arial" w:cs="Arial"/>
                <w:sz w:val="24"/>
                <w:szCs w:val="24"/>
              </w:rPr>
              <w:t>0.015</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Intended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0.99999</w:t>
            </w:r>
          </w:p>
        </w:tc>
        <w:tc>
          <w:tcPr>
            <w:tcW w:w="951" w:type="dxa"/>
          </w:tcPr>
          <w:p w:rsidR="00AD3464" w:rsidRDefault="00AD3464" w:rsidP="00AD3464">
            <w:pPr>
              <w:rPr>
                <w:rFonts w:ascii="Arial" w:hAnsi="Arial" w:cs="Arial"/>
                <w:sz w:val="24"/>
                <w:szCs w:val="24"/>
              </w:rPr>
            </w:pPr>
            <w:r>
              <w:rPr>
                <w:rFonts w:ascii="Arial" w:hAnsi="Arial" w:cs="Arial"/>
                <w:sz w:val="24"/>
                <w:szCs w:val="24"/>
              </w:rPr>
              <w:t>0.0003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Intentions changing</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0.9995</w:t>
            </w:r>
          </w:p>
        </w:tc>
        <w:tc>
          <w:tcPr>
            <w:tcW w:w="951" w:type="dxa"/>
          </w:tcPr>
          <w:p w:rsidR="00AD3464" w:rsidRDefault="00AD3464" w:rsidP="00AD3464">
            <w:pPr>
              <w:rPr>
                <w:rFonts w:ascii="Arial" w:hAnsi="Arial" w:cs="Arial"/>
                <w:sz w:val="24"/>
                <w:szCs w:val="24"/>
              </w:rPr>
            </w:pPr>
            <w:r>
              <w:rPr>
                <w:rFonts w:ascii="Arial" w:hAnsi="Arial" w:cs="Arial"/>
                <w:sz w:val="24"/>
                <w:szCs w:val="24"/>
              </w:rPr>
              <w:t>0.0016</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Intention- Did not intend to get pregnant</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Pr="00B12BA9" w:rsidRDefault="00AD3464" w:rsidP="00AD3464">
            <w:pPr>
              <w:rPr>
                <w:rFonts w:ascii="Arial" w:hAnsi="Arial" w:cs="Arial"/>
                <w:sz w:val="24"/>
                <w:szCs w:val="24"/>
              </w:rPr>
            </w:pPr>
            <w:r>
              <w:rPr>
                <w:rFonts w:ascii="Arial" w:hAnsi="Arial" w:cs="Arial"/>
                <w:sz w:val="24"/>
                <w:szCs w:val="24"/>
              </w:rPr>
              <w:t>0.9996</w:t>
            </w:r>
          </w:p>
        </w:tc>
        <w:tc>
          <w:tcPr>
            <w:tcW w:w="951" w:type="dxa"/>
          </w:tcPr>
          <w:p w:rsidR="00AD3464" w:rsidRDefault="00AD3464" w:rsidP="00AD3464">
            <w:pPr>
              <w:rPr>
                <w:rFonts w:ascii="Arial" w:hAnsi="Arial" w:cs="Arial"/>
                <w:sz w:val="24"/>
                <w:szCs w:val="24"/>
              </w:rPr>
            </w:pPr>
            <w:r>
              <w:rPr>
                <w:rFonts w:ascii="Arial" w:hAnsi="Arial" w:cs="Arial"/>
                <w:sz w:val="24"/>
                <w:szCs w:val="24"/>
              </w:rPr>
              <w:t>0.0012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val="restart"/>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Wanted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0.9</w:t>
            </w:r>
          </w:p>
        </w:tc>
        <w:tc>
          <w:tcPr>
            <w:tcW w:w="951" w:type="dxa"/>
          </w:tcPr>
          <w:p w:rsidR="00AD3464" w:rsidRDefault="00AD3464" w:rsidP="00AD3464">
            <w:pPr>
              <w:rPr>
                <w:rFonts w:ascii="Arial" w:hAnsi="Arial" w:cs="Arial"/>
                <w:sz w:val="24"/>
                <w:szCs w:val="24"/>
              </w:rPr>
            </w:pPr>
            <w:r>
              <w:rPr>
                <w:rFonts w:ascii="Arial" w:hAnsi="Arial" w:cs="Arial"/>
                <w:sz w:val="24"/>
                <w:szCs w:val="24"/>
              </w:rPr>
              <w:t>0.18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Mixed feelings </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0.83</w:t>
            </w:r>
          </w:p>
        </w:tc>
        <w:tc>
          <w:tcPr>
            <w:tcW w:w="951" w:type="dxa"/>
          </w:tcPr>
          <w:p w:rsidR="00AD3464" w:rsidRDefault="00AD3464" w:rsidP="00AD3464">
            <w:pPr>
              <w:rPr>
                <w:rFonts w:ascii="Arial" w:hAnsi="Arial" w:cs="Arial"/>
                <w:sz w:val="24"/>
                <w:szCs w:val="24"/>
              </w:rPr>
            </w:pPr>
            <w:r>
              <w:rPr>
                <w:rFonts w:ascii="Arial" w:hAnsi="Arial" w:cs="Arial"/>
                <w:sz w:val="24"/>
                <w:szCs w:val="24"/>
              </w:rPr>
              <w:t>0.24</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Did not want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0.57</w:t>
            </w:r>
          </w:p>
        </w:tc>
        <w:tc>
          <w:tcPr>
            <w:tcW w:w="951" w:type="dxa"/>
          </w:tcPr>
          <w:p w:rsidR="00AD3464" w:rsidRDefault="00AD3464" w:rsidP="00AD3464">
            <w:pPr>
              <w:rPr>
                <w:rFonts w:ascii="Arial" w:hAnsi="Arial" w:cs="Arial"/>
                <w:sz w:val="24"/>
                <w:szCs w:val="24"/>
              </w:rPr>
            </w:pPr>
            <w:r>
              <w:rPr>
                <w:rFonts w:ascii="Arial" w:hAnsi="Arial" w:cs="Arial"/>
                <w:sz w:val="24"/>
                <w:szCs w:val="24"/>
              </w:rPr>
              <w:t>0.29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Wanted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0.74</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Mixed feelings </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0.68</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Did not want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0.71</w:t>
            </w:r>
          </w:p>
        </w:tc>
        <w:tc>
          <w:tcPr>
            <w:tcW w:w="951" w:type="dxa"/>
          </w:tcPr>
          <w:p w:rsidR="00AD3464" w:rsidRPr="00B12BA9"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Wanted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0.995</w:t>
            </w:r>
          </w:p>
        </w:tc>
        <w:tc>
          <w:tcPr>
            <w:tcW w:w="951" w:type="dxa"/>
          </w:tcPr>
          <w:p w:rsidR="00AD3464" w:rsidRDefault="00AD3464" w:rsidP="00AD3464">
            <w:pPr>
              <w:rPr>
                <w:rFonts w:ascii="Arial" w:hAnsi="Arial" w:cs="Arial"/>
                <w:sz w:val="24"/>
                <w:szCs w:val="24"/>
              </w:rPr>
            </w:pPr>
            <w:r>
              <w:rPr>
                <w:rFonts w:ascii="Arial" w:hAnsi="Arial" w:cs="Arial"/>
                <w:sz w:val="24"/>
                <w:szCs w:val="24"/>
              </w:rPr>
              <w:t>0.022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Mixed feelings </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1</w:t>
            </w:r>
          </w:p>
        </w:tc>
        <w:tc>
          <w:tcPr>
            <w:tcW w:w="951" w:type="dxa"/>
          </w:tcPr>
          <w:p w:rsidR="00AD3464" w:rsidRDefault="00AD3464" w:rsidP="00AD3464">
            <w:pPr>
              <w:rPr>
                <w:rFonts w:ascii="Arial" w:hAnsi="Arial" w:cs="Arial"/>
                <w:sz w:val="24"/>
                <w:szCs w:val="24"/>
              </w:rPr>
            </w:pPr>
            <w:r>
              <w:rPr>
                <w:rFonts w:ascii="Arial" w:hAnsi="Arial" w:cs="Arial"/>
                <w:sz w:val="24"/>
                <w:szCs w:val="24"/>
              </w:rPr>
              <w:t>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Did not want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0.992</w:t>
            </w:r>
          </w:p>
        </w:tc>
        <w:tc>
          <w:tcPr>
            <w:tcW w:w="951" w:type="dxa"/>
          </w:tcPr>
          <w:p w:rsidR="00AD3464" w:rsidRDefault="00AD3464" w:rsidP="00AD3464">
            <w:pPr>
              <w:rPr>
                <w:rFonts w:ascii="Arial" w:hAnsi="Arial" w:cs="Arial"/>
                <w:sz w:val="24"/>
                <w:szCs w:val="24"/>
              </w:rPr>
            </w:pPr>
            <w:r>
              <w:rPr>
                <w:rFonts w:ascii="Arial" w:hAnsi="Arial" w:cs="Arial"/>
                <w:sz w:val="24"/>
                <w:szCs w:val="24"/>
              </w:rPr>
              <w:t>0.020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Wanted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0.9999</w:t>
            </w:r>
          </w:p>
        </w:tc>
        <w:tc>
          <w:tcPr>
            <w:tcW w:w="951" w:type="dxa"/>
          </w:tcPr>
          <w:p w:rsidR="00AD3464" w:rsidRDefault="00AD3464" w:rsidP="00AD3464">
            <w:pPr>
              <w:rPr>
                <w:rFonts w:ascii="Arial" w:hAnsi="Arial" w:cs="Arial"/>
                <w:sz w:val="24"/>
                <w:szCs w:val="24"/>
              </w:rPr>
            </w:pPr>
            <w:r>
              <w:rPr>
                <w:rFonts w:ascii="Arial" w:hAnsi="Arial" w:cs="Arial"/>
                <w:sz w:val="24"/>
                <w:szCs w:val="24"/>
              </w:rPr>
              <w:t>0.0007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Mixed feelings </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0.9997</w:t>
            </w:r>
          </w:p>
        </w:tc>
        <w:tc>
          <w:tcPr>
            <w:tcW w:w="951" w:type="dxa"/>
          </w:tcPr>
          <w:p w:rsidR="00AD3464" w:rsidRDefault="00AD3464" w:rsidP="00AD3464">
            <w:pPr>
              <w:rPr>
                <w:rFonts w:ascii="Arial" w:hAnsi="Arial" w:cs="Arial"/>
                <w:sz w:val="24"/>
                <w:szCs w:val="24"/>
              </w:rPr>
            </w:pPr>
            <w:r>
              <w:rPr>
                <w:rFonts w:ascii="Arial" w:hAnsi="Arial" w:cs="Arial"/>
                <w:sz w:val="24"/>
                <w:szCs w:val="24"/>
              </w:rPr>
              <w:t>0.0013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Did not want to have a baby</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0.9994</w:t>
            </w:r>
          </w:p>
        </w:tc>
        <w:tc>
          <w:tcPr>
            <w:tcW w:w="951" w:type="dxa"/>
          </w:tcPr>
          <w:p w:rsidR="00AD3464" w:rsidRDefault="00AD3464" w:rsidP="00AD3464">
            <w:pPr>
              <w:rPr>
                <w:rFonts w:ascii="Arial" w:hAnsi="Arial" w:cs="Arial"/>
                <w:sz w:val="24"/>
                <w:szCs w:val="24"/>
              </w:rPr>
            </w:pPr>
            <w:r>
              <w:rPr>
                <w:rFonts w:ascii="Arial" w:hAnsi="Arial" w:cs="Arial"/>
                <w:sz w:val="24"/>
                <w:szCs w:val="24"/>
              </w:rPr>
              <w:t>0.0014</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planned</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0.91</w:t>
            </w:r>
          </w:p>
        </w:tc>
        <w:tc>
          <w:tcPr>
            <w:tcW w:w="951" w:type="dxa"/>
          </w:tcPr>
          <w:p w:rsidR="00AD3464" w:rsidRDefault="00AD3464" w:rsidP="00AD3464">
            <w:pPr>
              <w:rPr>
                <w:rFonts w:ascii="Arial" w:hAnsi="Arial" w:cs="Arial"/>
                <w:sz w:val="24"/>
                <w:szCs w:val="24"/>
              </w:rPr>
            </w:pPr>
            <w:r>
              <w:rPr>
                <w:rFonts w:ascii="Arial" w:hAnsi="Arial" w:cs="Arial"/>
                <w:sz w:val="24"/>
                <w:szCs w:val="24"/>
              </w:rPr>
              <w:t>0.17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ambivalent</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0.79</w:t>
            </w:r>
          </w:p>
        </w:tc>
        <w:tc>
          <w:tcPr>
            <w:tcW w:w="951" w:type="dxa"/>
          </w:tcPr>
          <w:p w:rsidR="00AD3464" w:rsidRDefault="00AD3464" w:rsidP="00AD3464">
            <w:pPr>
              <w:rPr>
                <w:rFonts w:ascii="Arial" w:hAnsi="Arial" w:cs="Arial"/>
                <w:sz w:val="24"/>
                <w:szCs w:val="24"/>
              </w:rPr>
            </w:pPr>
            <w:r>
              <w:rPr>
                <w:rFonts w:ascii="Arial" w:hAnsi="Arial" w:cs="Arial"/>
                <w:sz w:val="24"/>
                <w:szCs w:val="24"/>
              </w:rPr>
              <w:t>0.25</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unplanned</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0.6</w:t>
            </w:r>
          </w:p>
        </w:tc>
        <w:tc>
          <w:tcPr>
            <w:tcW w:w="951" w:type="dxa"/>
          </w:tcPr>
          <w:p w:rsidR="00AD3464" w:rsidRDefault="00AD3464" w:rsidP="00AD3464">
            <w:pPr>
              <w:rPr>
                <w:rFonts w:ascii="Arial" w:hAnsi="Arial" w:cs="Arial"/>
                <w:sz w:val="24"/>
                <w:szCs w:val="24"/>
              </w:rPr>
            </w:pPr>
            <w:r>
              <w:rPr>
                <w:rFonts w:ascii="Arial" w:hAnsi="Arial" w:cs="Arial"/>
                <w:sz w:val="24"/>
                <w:szCs w:val="24"/>
              </w:rPr>
              <w:t>0.33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planned</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0.74</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ambivalent</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0.71</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unplanned</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0.67</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planned</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0.999</w:t>
            </w:r>
          </w:p>
        </w:tc>
        <w:tc>
          <w:tcPr>
            <w:tcW w:w="951" w:type="dxa"/>
          </w:tcPr>
          <w:p w:rsidR="00AD3464" w:rsidRDefault="00AD3464" w:rsidP="00AD3464">
            <w:pPr>
              <w:rPr>
                <w:rFonts w:ascii="Arial" w:hAnsi="Arial" w:cs="Arial"/>
                <w:sz w:val="24"/>
                <w:szCs w:val="24"/>
              </w:rPr>
            </w:pPr>
            <w:r>
              <w:rPr>
                <w:rFonts w:ascii="Arial" w:hAnsi="Arial" w:cs="Arial"/>
                <w:sz w:val="24"/>
                <w:szCs w:val="24"/>
              </w:rPr>
              <w:t>0.008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ambivalent</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0.997</w:t>
            </w:r>
          </w:p>
        </w:tc>
        <w:tc>
          <w:tcPr>
            <w:tcW w:w="951" w:type="dxa"/>
          </w:tcPr>
          <w:p w:rsidR="00AD3464" w:rsidRDefault="00AD3464" w:rsidP="00AD3464">
            <w:pPr>
              <w:rPr>
                <w:rFonts w:ascii="Arial" w:hAnsi="Arial" w:cs="Arial"/>
                <w:sz w:val="24"/>
                <w:szCs w:val="24"/>
              </w:rPr>
            </w:pPr>
            <w:r>
              <w:rPr>
                <w:rFonts w:ascii="Arial" w:hAnsi="Arial" w:cs="Arial"/>
                <w:sz w:val="24"/>
                <w:szCs w:val="24"/>
              </w:rPr>
              <w:t>0.018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unplanned</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0.989</w:t>
            </w:r>
          </w:p>
        </w:tc>
        <w:tc>
          <w:tcPr>
            <w:tcW w:w="951" w:type="dxa"/>
          </w:tcPr>
          <w:p w:rsidR="00AD3464" w:rsidRDefault="00AD3464" w:rsidP="00AD3464">
            <w:pPr>
              <w:rPr>
                <w:rFonts w:ascii="Arial" w:hAnsi="Arial" w:cs="Arial"/>
                <w:sz w:val="24"/>
                <w:szCs w:val="24"/>
              </w:rPr>
            </w:pPr>
            <w:r>
              <w:rPr>
                <w:rFonts w:ascii="Arial" w:hAnsi="Arial" w:cs="Arial"/>
                <w:sz w:val="24"/>
                <w:szCs w:val="24"/>
              </w:rPr>
              <w:t>0.023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planned</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0.9999</w:t>
            </w:r>
          </w:p>
        </w:tc>
        <w:tc>
          <w:tcPr>
            <w:tcW w:w="951" w:type="dxa"/>
          </w:tcPr>
          <w:p w:rsidR="00AD3464" w:rsidRDefault="00AD3464" w:rsidP="00AD3464">
            <w:pPr>
              <w:rPr>
                <w:rFonts w:ascii="Arial" w:hAnsi="Arial" w:cs="Arial"/>
                <w:sz w:val="24"/>
                <w:szCs w:val="24"/>
              </w:rPr>
            </w:pPr>
            <w:r>
              <w:rPr>
                <w:rFonts w:ascii="Arial" w:hAnsi="Arial" w:cs="Arial"/>
                <w:sz w:val="24"/>
                <w:szCs w:val="24"/>
              </w:rPr>
              <w:t>0.0001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ambivalent</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0.9996</w:t>
            </w:r>
          </w:p>
        </w:tc>
        <w:tc>
          <w:tcPr>
            <w:tcW w:w="951" w:type="dxa"/>
          </w:tcPr>
          <w:p w:rsidR="00AD3464" w:rsidRDefault="00AD3464" w:rsidP="00AD3464">
            <w:pPr>
              <w:rPr>
                <w:rFonts w:ascii="Arial" w:hAnsi="Arial" w:cs="Arial"/>
                <w:sz w:val="24"/>
                <w:szCs w:val="24"/>
              </w:rPr>
            </w:pPr>
            <w:r>
              <w:rPr>
                <w:rFonts w:ascii="Arial" w:hAnsi="Arial" w:cs="Arial"/>
                <w:sz w:val="24"/>
                <w:szCs w:val="24"/>
              </w:rPr>
              <w:t>0.0012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London measures- unplanned</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0.9993</w:t>
            </w:r>
          </w:p>
        </w:tc>
        <w:tc>
          <w:tcPr>
            <w:tcW w:w="951" w:type="dxa"/>
          </w:tcPr>
          <w:p w:rsidR="00AD3464" w:rsidRDefault="00AD3464" w:rsidP="00AD3464">
            <w:pPr>
              <w:rPr>
                <w:rFonts w:ascii="Arial" w:hAnsi="Arial" w:cs="Arial"/>
                <w:sz w:val="24"/>
                <w:szCs w:val="24"/>
              </w:rPr>
            </w:pPr>
            <w:r>
              <w:rPr>
                <w:rFonts w:ascii="Arial" w:hAnsi="Arial" w:cs="Arial"/>
                <w:sz w:val="24"/>
                <w:szCs w:val="24"/>
              </w:rPr>
              <w:t>0.0015</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val="restart"/>
          </w:tcPr>
          <w:p w:rsidR="00AD3464" w:rsidRDefault="00AD3464" w:rsidP="00AD3464">
            <w:pPr>
              <w:rPr>
                <w:rFonts w:ascii="Arial" w:hAnsi="Arial" w:cs="Arial"/>
                <w:sz w:val="24"/>
                <w:szCs w:val="24"/>
              </w:rPr>
            </w:pPr>
            <w:r>
              <w:rPr>
                <w:rFonts w:ascii="Arial" w:hAnsi="Arial" w:cs="Arial"/>
                <w:sz w:val="24"/>
                <w:szCs w:val="24"/>
              </w:rPr>
              <w:t>Assessment of post conception perspective</w:t>
            </w:r>
          </w:p>
        </w:tc>
        <w:tc>
          <w:tcPr>
            <w:tcW w:w="2251" w:type="dxa"/>
          </w:tcPr>
          <w:p w:rsidR="00AD3464" w:rsidRDefault="00AD3464" w:rsidP="00AD3464">
            <w:pPr>
              <w:rPr>
                <w:rFonts w:ascii="Arial" w:hAnsi="Arial" w:cs="Arial"/>
                <w:sz w:val="24"/>
                <w:szCs w:val="24"/>
              </w:rPr>
            </w:pPr>
            <w:r>
              <w:rPr>
                <w:rFonts w:ascii="Arial" w:hAnsi="Arial" w:cs="Arial"/>
                <w:sz w:val="24"/>
                <w:szCs w:val="24"/>
              </w:rPr>
              <w:t>Timing- right time</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0.89</w:t>
            </w:r>
          </w:p>
        </w:tc>
        <w:tc>
          <w:tcPr>
            <w:tcW w:w="951" w:type="dxa"/>
          </w:tcPr>
          <w:p w:rsidR="00AD3464" w:rsidRDefault="00AD3464" w:rsidP="00AD3464">
            <w:pPr>
              <w:rPr>
                <w:rFonts w:ascii="Arial" w:hAnsi="Arial" w:cs="Arial"/>
                <w:sz w:val="24"/>
                <w:szCs w:val="24"/>
              </w:rPr>
            </w:pPr>
            <w:r>
              <w:rPr>
                <w:rFonts w:ascii="Arial" w:hAnsi="Arial" w:cs="Arial"/>
                <w:sz w:val="24"/>
                <w:szCs w:val="24"/>
              </w:rPr>
              <w:t>0.17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Ok but not quite right</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0.79</w:t>
            </w:r>
          </w:p>
        </w:tc>
        <w:tc>
          <w:tcPr>
            <w:tcW w:w="951" w:type="dxa"/>
          </w:tcPr>
          <w:p w:rsidR="00AD3464" w:rsidRDefault="00AD3464" w:rsidP="00AD3464">
            <w:pPr>
              <w:rPr>
                <w:rFonts w:ascii="Arial" w:hAnsi="Arial" w:cs="Arial"/>
                <w:sz w:val="24"/>
                <w:szCs w:val="24"/>
              </w:rPr>
            </w:pPr>
            <w:r>
              <w:rPr>
                <w:rFonts w:ascii="Arial" w:hAnsi="Arial" w:cs="Arial"/>
                <w:sz w:val="24"/>
                <w:szCs w:val="24"/>
              </w:rPr>
              <w:t>0.26</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Timing-Wrong time</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0.57</w:t>
            </w:r>
          </w:p>
        </w:tc>
        <w:tc>
          <w:tcPr>
            <w:tcW w:w="951" w:type="dxa"/>
          </w:tcPr>
          <w:p w:rsidR="00AD3464" w:rsidRDefault="00AD3464" w:rsidP="00AD3464">
            <w:pPr>
              <w:rPr>
                <w:rFonts w:ascii="Arial" w:hAnsi="Arial" w:cs="Arial"/>
                <w:sz w:val="24"/>
                <w:szCs w:val="24"/>
              </w:rPr>
            </w:pPr>
            <w:r>
              <w:rPr>
                <w:rFonts w:ascii="Arial" w:hAnsi="Arial" w:cs="Arial"/>
                <w:sz w:val="24"/>
                <w:szCs w:val="24"/>
              </w:rPr>
              <w:t>0.31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right time</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0.75</w:t>
            </w:r>
          </w:p>
        </w:tc>
        <w:tc>
          <w:tcPr>
            <w:tcW w:w="951" w:type="dxa"/>
          </w:tcPr>
          <w:p w:rsidR="00AD3464" w:rsidRDefault="00AD3464" w:rsidP="00AD3464">
            <w:pPr>
              <w:rPr>
                <w:rFonts w:ascii="Arial" w:hAnsi="Arial" w:cs="Arial"/>
                <w:sz w:val="24"/>
                <w:szCs w:val="24"/>
              </w:rPr>
            </w:pPr>
            <w:r>
              <w:rPr>
                <w:rFonts w:ascii="Arial" w:hAnsi="Arial" w:cs="Arial"/>
                <w:sz w:val="24"/>
                <w:szCs w:val="24"/>
              </w:rPr>
              <w:t>0.09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Ok but not quite right</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0.68</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Timing-Wrong time</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0.68</w:t>
            </w:r>
          </w:p>
        </w:tc>
        <w:tc>
          <w:tcPr>
            <w:tcW w:w="951" w:type="dxa"/>
          </w:tcPr>
          <w:p w:rsidR="00AD3464" w:rsidRDefault="00AD3464" w:rsidP="00AD3464">
            <w:pPr>
              <w:rPr>
                <w:rFonts w:ascii="Arial" w:hAnsi="Arial" w:cs="Arial"/>
                <w:sz w:val="24"/>
                <w:szCs w:val="24"/>
              </w:rPr>
            </w:pPr>
            <w:r>
              <w:rPr>
                <w:rFonts w:ascii="Arial" w:hAnsi="Arial" w:cs="Arial"/>
                <w:sz w:val="24"/>
                <w:szCs w:val="24"/>
              </w:rPr>
              <w:t>0.09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right time</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0.996</w:t>
            </w:r>
          </w:p>
        </w:tc>
        <w:tc>
          <w:tcPr>
            <w:tcW w:w="951" w:type="dxa"/>
          </w:tcPr>
          <w:p w:rsidR="00AD3464" w:rsidRDefault="00AD3464" w:rsidP="00AD3464">
            <w:pPr>
              <w:rPr>
                <w:rFonts w:ascii="Arial" w:hAnsi="Arial" w:cs="Arial"/>
                <w:sz w:val="24"/>
                <w:szCs w:val="24"/>
              </w:rPr>
            </w:pPr>
            <w:r>
              <w:rPr>
                <w:rFonts w:ascii="Arial" w:hAnsi="Arial" w:cs="Arial"/>
                <w:sz w:val="24"/>
                <w:szCs w:val="24"/>
              </w:rPr>
              <w:t>0.019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Ok but not quite right</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0.998</w:t>
            </w:r>
          </w:p>
        </w:tc>
        <w:tc>
          <w:tcPr>
            <w:tcW w:w="951" w:type="dxa"/>
          </w:tcPr>
          <w:p w:rsidR="00AD3464" w:rsidRDefault="00AD3464" w:rsidP="00AD3464">
            <w:pPr>
              <w:rPr>
                <w:rFonts w:ascii="Arial" w:hAnsi="Arial" w:cs="Arial"/>
                <w:sz w:val="24"/>
                <w:szCs w:val="24"/>
              </w:rPr>
            </w:pPr>
            <w:r>
              <w:rPr>
                <w:rFonts w:ascii="Arial" w:hAnsi="Arial" w:cs="Arial"/>
                <w:sz w:val="24"/>
                <w:szCs w:val="24"/>
              </w:rPr>
              <w:t>0.010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Timing-Wrong time</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0.992</w:t>
            </w:r>
          </w:p>
        </w:tc>
        <w:tc>
          <w:tcPr>
            <w:tcW w:w="951" w:type="dxa"/>
          </w:tcPr>
          <w:p w:rsidR="00AD3464" w:rsidRDefault="00AD3464" w:rsidP="00AD3464">
            <w:pPr>
              <w:rPr>
                <w:rFonts w:ascii="Arial" w:hAnsi="Arial" w:cs="Arial"/>
                <w:sz w:val="24"/>
                <w:szCs w:val="24"/>
              </w:rPr>
            </w:pPr>
            <w:r>
              <w:rPr>
                <w:rFonts w:ascii="Arial" w:hAnsi="Arial" w:cs="Arial"/>
                <w:sz w:val="24"/>
                <w:szCs w:val="24"/>
              </w:rPr>
              <w:t>0.021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right time</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0.9999</w:t>
            </w:r>
          </w:p>
        </w:tc>
        <w:tc>
          <w:tcPr>
            <w:tcW w:w="951" w:type="dxa"/>
          </w:tcPr>
          <w:p w:rsidR="00AD3464" w:rsidRDefault="00AD3464" w:rsidP="00AD3464">
            <w:pPr>
              <w:rPr>
                <w:rFonts w:ascii="Arial" w:hAnsi="Arial" w:cs="Arial"/>
                <w:sz w:val="24"/>
                <w:szCs w:val="24"/>
              </w:rPr>
            </w:pPr>
            <w:r>
              <w:rPr>
                <w:rFonts w:ascii="Arial" w:hAnsi="Arial" w:cs="Arial"/>
                <w:sz w:val="24"/>
                <w:szCs w:val="24"/>
              </w:rPr>
              <w:t>0.0006</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 Ok but not quite right</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0.9996</w:t>
            </w:r>
          </w:p>
        </w:tc>
        <w:tc>
          <w:tcPr>
            <w:tcW w:w="951" w:type="dxa"/>
          </w:tcPr>
          <w:p w:rsidR="00AD3464" w:rsidRDefault="00AD3464" w:rsidP="00AD3464">
            <w:pPr>
              <w:rPr>
                <w:rFonts w:ascii="Arial" w:hAnsi="Arial" w:cs="Arial"/>
                <w:sz w:val="24"/>
                <w:szCs w:val="24"/>
              </w:rPr>
            </w:pPr>
            <w:r>
              <w:rPr>
                <w:rFonts w:ascii="Arial" w:hAnsi="Arial" w:cs="Arial"/>
                <w:sz w:val="24"/>
                <w:szCs w:val="24"/>
              </w:rPr>
              <w:t>0.0013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Timing-Wrong time</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0.9993</w:t>
            </w:r>
          </w:p>
        </w:tc>
        <w:tc>
          <w:tcPr>
            <w:tcW w:w="951" w:type="dxa"/>
          </w:tcPr>
          <w:p w:rsidR="00AD3464" w:rsidRDefault="00AD3464" w:rsidP="00AD3464">
            <w:pPr>
              <w:rPr>
                <w:rFonts w:ascii="Arial" w:hAnsi="Arial" w:cs="Arial"/>
                <w:sz w:val="24"/>
                <w:szCs w:val="24"/>
              </w:rPr>
            </w:pPr>
            <w:r>
              <w:rPr>
                <w:rFonts w:ascii="Arial" w:hAnsi="Arial" w:cs="Arial"/>
                <w:sz w:val="24"/>
                <w:szCs w:val="24"/>
              </w:rPr>
              <w:t>0.0015</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Yes</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0.91</w:t>
            </w:r>
          </w:p>
        </w:tc>
        <w:tc>
          <w:tcPr>
            <w:tcW w:w="951" w:type="dxa"/>
          </w:tcPr>
          <w:p w:rsidR="00AD3464" w:rsidRDefault="00AD3464" w:rsidP="00AD3464">
            <w:pPr>
              <w:rPr>
                <w:rFonts w:ascii="Arial" w:hAnsi="Arial" w:cs="Arial"/>
                <w:sz w:val="24"/>
                <w:szCs w:val="24"/>
              </w:rPr>
            </w:pPr>
            <w:r>
              <w:rPr>
                <w:rFonts w:ascii="Arial" w:hAnsi="Arial" w:cs="Arial"/>
                <w:sz w:val="24"/>
                <w:szCs w:val="24"/>
              </w:rPr>
              <w:t>0.16</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Not sure</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0.63</w:t>
            </w:r>
          </w:p>
        </w:tc>
        <w:tc>
          <w:tcPr>
            <w:tcW w:w="951" w:type="dxa"/>
          </w:tcPr>
          <w:p w:rsidR="00AD3464" w:rsidRDefault="00AD3464" w:rsidP="00AD3464">
            <w:pPr>
              <w:rPr>
                <w:rFonts w:ascii="Arial" w:hAnsi="Arial" w:cs="Arial"/>
                <w:sz w:val="24"/>
                <w:szCs w:val="24"/>
              </w:rPr>
            </w:pPr>
            <w:r>
              <w:rPr>
                <w:rFonts w:ascii="Arial" w:hAnsi="Arial" w:cs="Arial"/>
                <w:sz w:val="24"/>
                <w:szCs w:val="24"/>
              </w:rPr>
              <w:t>0.30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0.57</w:t>
            </w:r>
          </w:p>
        </w:tc>
        <w:tc>
          <w:tcPr>
            <w:tcW w:w="951" w:type="dxa"/>
          </w:tcPr>
          <w:p w:rsidR="00AD3464" w:rsidRDefault="00AD3464" w:rsidP="00AD3464">
            <w:pPr>
              <w:rPr>
                <w:rFonts w:ascii="Arial" w:hAnsi="Arial" w:cs="Arial"/>
                <w:sz w:val="24"/>
                <w:szCs w:val="24"/>
              </w:rPr>
            </w:pPr>
            <w:r>
              <w:rPr>
                <w:rFonts w:ascii="Arial" w:hAnsi="Arial" w:cs="Arial"/>
                <w:sz w:val="24"/>
                <w:szCs w:val="24"/>
              </w:rPr>
              <w:t>0.30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Yes</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0.73</w:t>
            </w:r>
          </w:p>
        </w:tc>
        <w:tc>
          <w:tcPr>
            <w:tcW w:w="951" w:type="dxa"/>
          </w:tcPr>
          <w:p w:rsidR="00AD3464" w:rsidRDefault="00AD3464" w:rsidP="00AD3464">
            <w:pPr>
              <w:rPr>
                <w:rFonts w:ascii="Arial" w:hAnsi="Arial" w:cs="Arial"/>
                <w:sz w:val="24"/>
                <w:szCs w:val="24"/>
              </w:rPr>
            </w:pPr>
            <w:r>
              <w:rPr>
                <w:rFonts w:ascii="Arial" w:hAnsi="Arial" w:cs="Arial"/>
                <w:sz w:val="24"/>
                <w:szCs w:val="24"/>
              </w:rPr>
              <w:t>0.09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Not sure</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0.69</w:t>
            </w:r>
          </w:p>
        </w:tc>
        <w:tc>
          <w:tcPr>
            <w:tcW w:w="951" w:type="dxa"/>
          </w:tcPr>
          <w:p w:rsidR="00AD3464" w:rsidRDefault="00AD3464" w:rsidP="00AD3464">
            <w:pPr>
              <w:rPr>
                <w:rFonts w:ascii="Arial" w:hAnsi="Arial" w:cs="Arial"/>
                <w:sz w:val="24"/>
                <w:szCs w:val="24"/>
              </w:rPr>
            </w:pPr>
            <w:r>
              <w:rPr>
                <w:rFonts w:ascii="Arial" w:hAnsi="Arial" w:cs="Arial"/>
                <w:sz w:val="24"/>
                <w:szCs w:val="24"/>
              </w:rPr>
              <w:t>0.11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0.67</w:t>
            </w:r>
          </w:p>
        </w:tc>
        <w:tc>
          <w:tcPr>
            <w:tcW w:w="951" w:type="dxa"/>
          </w:tcPr>
          <w:p w:rsidR="00AD3464" w:rsidRDefault="00AD3464" w:rsidP="00AD3464">
            <w:pPr>
              <w:rPr>
                <w:rFonts w:ascii="Arial" w:hAnsi="Arial" w:cs="Arial"/>
                <w:sz w:val="24"/>
                <w:szCs w:val="24"/>
              </w:rPr>
            </w:pPr>
            <w:r>
              <w:rPr>
                <w:rFonts w:ascii="Arial" w:hAnsi="Arial" w:cs="Arial"/>
                <w:sz w:val="24"/>
                <w:szCs w:val="24"/>
              </w:rPr>
              <w:t>0.10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Yes</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0.997</w:t>
            </w:r>
          </w:p>
        </w:tc>
        <w:tc>
          <w:tcPr>
            <w:tcW w:w="951" w:type="dxa"/>
          </w:tcPr>
          <w:p w:rsidR="00AD3464" w:rsidRDefault="00AD3464" w:rsidP="00AD3464">
            <w:pPr>
              <w:rPr>
                <w:rFonts w:ascii="Arial" w:hAnsi="Arial" w:cs="Arial"/>
                <w:sz w:val="24"/>
                <w:szCs w:val="24"/>
              </w:rPr>
            </w:pPr>
            <w:r>
              <w:rPr>
                <w:rFonts w:ascii="Arial" w:hAnsi="Arial" w:cs="Arial"/>
                <w:sz w:val="24"/>
                <w:szCs w:val="24"/>
              </w:rPr>
              <w:t>0.017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Not sure</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0.998</w:t>
            </w:r>
          </w:p>
        </w:tc>
        <w:tc>
          <w:tcPr>
            <w:tcW w:w="951" w:type="dxa"/>
          </w:tcPr>
          <w:p w:rsidR="00AD3464" w:rsidRDefault="00AD3464" w:rsidP="00AD3464">
            <w:pPr>
              <w:rPr>
                <w:rFonts w:ascii="Arial" w:hAnsi="Arial" w:cs="Arial"/>
                <w:sz w:val="24"/>
                <w:szCs w:val="24"/>
              </w:rPr>
            </w:pPr>
            <w:r>
              <w:rPr>
                <w:rFonts w:ascii="Arial" w:hAnsi="Arial" w:cs="Arial"/>
                <w:sz w:val="24"/>
                <w:szCs w:val="24"/>
              </w:rPr>
              <w:t>0.010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0.991</w:t>
            </w:r>
          </w:p>
        </w:tc>
        <w:tc>
          <w:tcPr>
            <w:tcW w:w="951" w:type="dxa"/>
          </w:tcPr>
          <w:p w:rsidR="00AD3464" w:rsidRDefault="00AD3464" w:rsidP="00AD3464">
            <w:pPr>
              <w:rPr>
                <w:rFonts w:ascii="Arial" w:hAnsi="Arial" w:cs="Arial"/>
                <w:sz w:val="24"/>
                <w:szCs w:val="24"/>
              </w:rPr>
            </w:pPr>
            <w:r>
              <w:rPr>
                <w:rFonts w:ascii="Arial" w:hAnsi="Arial" w:cs="Arial"/>
                <w:sz w:val="24"/>
                <w:szCs w:val="24"/>
              </w:rPr>
              <w:t>0.022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Yes</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0.9998</w:t>
            </w:r>
          </w:p>
        </w:tc>
        <w:tc>
          <w:tcPr>
            <w:tcW w:w="951" w:type="dxa"/>
          </w:tcPr>
          <w:p w:rsidR="00AD3464" w:rsidRDefault="00AD3464" w:rsidP="00AD3464">
            <w:pPr>
              <w:rPr>
                <w:rFonts w:ascii="Arial" w:hAnsi="Arial" w:cs="Arial"/>
                <w:sz w:val="24"/>
                <w:szCs w:val="24"/>
              </w:rPr>
            </w:pPr>
            <w:r>
              <w:rPr>
                <w:rFonts w:ascii="Arial" w:hAnsi="Arial" w:cs="Arial"/>
                <w:sz w:val="24"/>
                <w:szCs w:val="24"/>
              </w:rPr>
              <w:t>0.0008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Not sure</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0.9996</w:t>
            </w:r>
          </w:p>
        </w:tc>
        <w:tc>
          <w:tcPr>
            <w:tcW w:w="951" w:type="dxa"/>
          </w:tcPr>
          <w:p w:rsidR="00AD3464" w:rsidRDefault="00AD3464" w:rsidP="00AD3464">
            <w:pPr>
              <w:rPr>
                <w:rFonts w:ascii="Arial" w:hAnsi="Arial" w:cs="Arial"/>
                <w:sz w:val="24"/>
                <w:szCs w:val="24"/>
              </w:rPr>
            </w:pPr>
            <w:r>
              <w:rPr>
                <w:rFonts w:ascii="Arial" w:hAnsi="Arial" w:cs="Arial"/>
                <w:sz w:val="24"/>
                <w:szCs w:val="24"/>
              </w:rPr>
              <w:t>0.0014</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Desired- No</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0.9992</w:t>
            </w:r>
          </w:p>
        </w:tc>
        <w:tc>
          <w:tcPr>
            <w:tcW w:w="951" w:type="dxa"/>
          </w:tcPr>
          <w:p w:rsidR="00AD3464" w:rsidRDefault="00AD3464" w:rsidP="00AD3464">
            <w:pPr>
              <w:rPr>
                <w:rFonts w:ascii="Arial" w:hAnsi="Arial" w:cs="Arial"/>
                <w:sz w:val="24"/>
                <w:szCs w:val="24"/>
              </w:rPr>
            </w:pPr>
            <w:r>
              <w:rPr>
                <w:rFonts w:ascii="Arial" w:hAnsi="Arial" w:cs="Arial"/>
                <w:sz w:val="24"/>
                <w:szCs w:val="24"/>
              </w:rPr>
              <w:t>0.0015</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Happy</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0.88</w:t>
            </w:r>
          </w:p>
        </w:tc>
        <w:tc>
          <w:tcPr>
            <w:tcW w:w="951" w:type="dxa"/>
          </w:tcPr>
          <w:p w:rsidR="00AD3464" w:rsidRDefault="00AD3464" w:rsidP="00AD3464">
            <w:pPr>
              <w:rPr>
                <w:rFonts w:ascii="Arial" w:hAnsi="Arial" w:cs="Arial"/>
                <w:sz w:val="24"/>
                <w:szCs w:val="24"/>
              </w:rPr>
            </w:pPr>
            <w:r>
              <w:rPr>
                <w:rFonts w:ascii="Arial" w:hAnsi="Arial" w:cs="Arial"/>
                <w:sz w:val="24"/>
                <w:szCs w:val="24"/>
              </w:rPr>
              <w:t>0.19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Neither happy/ unhappy</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0.67</w:t>
            </w:r>
          </w:p>
        </w:tc>
        <w:tc>
          <w:tcPr>
            <w:tcW w:w="951" w:type="dxa"/>
          </w:tcPr>
          <w:p w:rsidR="00AD3464" w:rsidRDefault="00AD3464" w:rsidP="00AD3464">
            <w:pPr>
              <w:rPr>
                <w:rFonts w:ascii="Arial" w:hAnsi="Arial" w:cs="Arial"/>
                <w:sz w:val="24"/>
                <w:szCs w:val="24"/>
              </w:rPr>
            </w:pPr>
            <w:r>
              <w:rPr>
                <w:rFonts w:ascii="Arial" w:hAnsi="Arial" w:cs="Arial"/>
                <w:sz w:val="24"/>
                <w:szCs w:val="24"/>
              </w:rPr>
              <w:t>0.25</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 Unhappy</w:t>
            </w: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0.28</w:t>
            </w:r>
          </w:p>
        </w:tc>
        <w:tc>
          <w:tcPr>
            <w:tcW w:w="951" w:type="dxa"/>
          </w:tcPr>
          <w:p w:rsidR="00AD3464" w:rsidRDefault="00AD3464" w:rsidP="00AD3464">
            <w:pPr>
              <w:rPr>
                <w:rFonts w:ascii="Arial" w:hAnsi="Arial" w:cs="Arial"/>
                <w:sz w:val="24"/>
                <w:szCs w:val="24"/>
              </w:rPr>
            </w:pPr>
            <w:r>
              <w:rPr>
                <w:rFonts w:ascii="Arial" w:hAnsi="Arial" w:cs="Arial"/>
                <w:sz w:val="24"/>
                <w:szCs w:val="24"/>
              </w:rPr>
              <w:t>0.17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Happy</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0.72</w:t>
            </w:r>
          </w:p>
        </w:tc>
        <w:tc>
          <w:tcPr>
            <w:tcW w:w="951" w:type="dxa"/>
          </w:tcPr>
          <w:p w:rsidR="00AD3464" w:rsidRDefault="00AD3464" w:rsidP="00AD3464">
            <w:pPr>
              <w:rPr>
                <w:rFonts w:ascii="Arial" w:hAnsi="Arial" w:cs="Arial"/>
                <w:sz w:val="24"/>
                <w:szCs w:val="24"/>
              </w:rPr>
            </w:pPr>
            <w:r>
              <w:rPr>
                <w:rFonts w:ascii="Arial" w:hAnsi="Arial" w:cs="Arial"/>
                <w:sz w:val="24"/>
                <w:szCs w:val="24"/>
              </w:rPr>
              <w:t>0.1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Neither happy/ unhappy</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0.69</w:t>
            </w:r>
          </w:p>
        </w:tc>
        <w:tc>
          <w:tcPr>
            <w:tcW w:w="951" w:type="dxa"/>
          </w:tcPr>
          <w:p w:rsidR="00AD3464" w:rsidRDefault="00AD3464" w:rsidP="00AD3464">
            <w:pPr>
              <w:rPr>
                <w:rFonts w:ascii="Arial" w:hAnsi="Arial" w:cs="Arial"/>
                <w:sz w:val="24"/>
                <w:szCs w:val="24"/>
              </w:rPr>
            </w:pPr>
            <w:r>
              <w:rPr>
                <w:rFonts w:ascii="Arial" w:hAnsi="Arial" w:cs="Arial"/>
                <w:sz w:val="24"/>
                <w:szCs w:val="24"/>
              </w:rPr>
              <w:t>0.09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 Unhappy</w:t>
            </w:r>
          </w:p>
        </w:tc>
        <w:tc>
          <w:tcPr>
            <w:tcW w:w="1230" w:type="dxa"/>
          </w:tcPr>
          <w:p w:rsidR="00AD3464" w:rsidRDefault="00AD3464" w:rsidP="00AD3464">
            <w:pPr>
              <w:rPr>
                <w:rFonts w:ascii="Arial" w:hAnsi="Arial" w:cs="Arial"/>
                <w:sz w:val="24"/>
                <w:szCs w:val="24"/>
              </w:rPr>
            </w:pPr>
            <w:r>
              <w:rPr>
                <w:rFonts w:ascii="Arial" w:hAnsi="Arial" w:cs="Arial"/>
                <w:sz w:val="24"/>
                <w:szCs w:val="24"/>
              </w:rPr>
              <w:t>PROMIS GSF-derived</w:t>
            </w:r>
          </w:p>
        </w:tc>
        <w:tc>
          <w:tcPr>
            <w:tcW w:w="1128" w:type="dxa"/>
          </w:tcPr>
          <w:p w:rsidR="00AD3464" w:rsidRDefault="00AD3464" w:rsidP="00AD3464">
            <w:pPr>
              <w:rPr>
                <w:rFonts w:ascii="Arial" w:hAnsi="Arial" w:cs="Arial"/>
                <w:sz w:val="24"/>
                <w:szCs w:val="24"/>
              </w:rPr>
            </w:pPr>
            <w:r>
              <w:rPr>
                <w:rFonts w:ascii="Arial" w:hAnsi="Arial" w:cs="Arial"/>
                <w:sz w:val="24"/>
                <w:szCs w:val="24"/>
              </w:rPr>
              <w:t>0.66</w:t>
            </w:r>
          </w:p>
        </w:tc>
        <w:tc>
          <w:tcPr>
            <w:tcW w:w="951" w:type="dxa"/>
          </w:tcPr>
          <w:p w:rsidR="00AD3464" w:rsidRDefault="00AD3464" w:rsidP="00AD3464">
            <w:pPr>
              <w:rPr>
                <w:rFonts w:ascii="Arial" w:hAnsi="Arial" w:cs="Arial"/>
                <w:sz w:val="24"/>
                <w:szCs w:val="24"/>
              </w:rPr>
            </w:pPr>
            <w:r>
              <w:rPr>
                <w:rFonts w:ascii="Arial" w:hAnsi="Arial" w:cs="Arial"/>
                <w:sz w:val="24"/>
                <w:szCs w:val="24"/>
              </w:rPr>
              <w:t>0.12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Happy</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0.997</w:t>
            </w:r>
          </w:p>
        </w:tc>
        <w:tc>
          <w:tcPr>
            <w:tcW w:w="951" w:type="dxa"/>
          </w:tcPr>
          <w:p w:rsidR="00AD3464" w:rsidRDefault="00AD3464" w:rsidP="00AD3464">
            <w:pPr>
              <w:rPr>
                <w:rFonts w:ascii="Arial" w:hAnsi="Arial" w:cs="Arial"/>
                <w:sz w:val="24"/>
                <w:szCs w:val="24"/>
              </w:rPr>
            </w:pPr>
            <w:r>
              <w:rPr>
                <w:rFonts w:ascii="Arial" w:hAnsi="Arial" w:cs="Arial"/>
                <w:sz w:val="24"/>
                <w:szCs w:val="24"/>
              </w:rPr>
              <w:t>0.016</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Neither happy/ unhappy</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0.997</w:t>
            </w:r>
          </w:p>
        </w:tc>
        <w:tc>
          <w:tcPr>
            <w:tcW w:w="951" w:type="dxa"/>
          </w:tcPr>
          <w:p w:rsidR="00AD3464" w:rsidRDefault="00AD3464" w:rsidP="00AD3464">
            <w:pPr>
              <w:rPr>
                <w:rFonts w:ascii="Arial" w:hAnsi="Arial" w:cs="Arial"/>
                <w:sz w:val="24"/>
                <w:szCs w:val="24"/>
              </w:rPr>
            </w:pPr>
            <w:r>
              <w:rPr>
                <w:rFonts w:ascii="Arial" w:hAnsi="Arial" w:cs="Arial"/>
                <w:sz w:val="24"/>
                <w:szCs w:val="24"/>
              </w:rPr>
              <w:t>0.011</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 Unhappy</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0.985</w:t>
            </w:r>
          </w:p>
        </w:tc>
        <w:tc>
          <w:tcPr>
            <w:tcW w:w="951" w:type="dxa"/>
          </w:tcPr>
          <w:p w:rsidR="00AD3464" w:rsidRDefault="00AD3464" w:rsidP="00AD3464">
            <w:pPr>
              <w:rPr>
                <w:rFonts w:ascii="Arial" w:hAnsi="Arial" w:cs="Arial"/>
                <w:sz w:val="24"/>
                <w:szCs w:val="24"/>
              </w:rPr>
            </w:pPr>
            <w:r>
              <w:rPr>
                <w:rFonts w:ascii="Arial" w:hAnsi="Arial" w:cs="Arial"/>
                <w:sz w:val="24"/>
                <w:szCs w:val="24"/>
              </w:rPr>
              <w:t>0.028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Happy</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0.9998</w:t>
            </w:r>
          </w:p>
        </w:tc>
        <w:tc>
          <w:tcPr>
            <w:tcW w:w="951" w:type="dxa"/>
          </w:tcPr>
          <w:p w:rsidR="00AD3464" w:rsidRDefault="00AD3464" w:rsidP="00AD3464">
            <w:pPr>
              <w:rPr>
                <w:rFonts w:ascii="Arial" w:hAnsi="Arial" w:cs="Arial"/>
                <w:sz w:val="24"/>
                <w:szCs w:val="24"/>
              </w:rPr>
            </w:pPr>
            <w:r>
              <w:rPr>
                <w:rFonts w:ascii="Arial" w:hAnsi="Arial" w:cs="Arial"/>
                <w:sz w:val="24"/>
                <w:szCs w:val="24"/>
              </w:rPr>
              <w:t>0.0010</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Neither happy/ unhappy</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0.9996</w:t>
            </w:r>
          </w:p>
        </w:tc>
        <w:tc>
          <w:tcPr>
            <w:tcW w:w="951" w:type="dxa"/>
          </w:tcPr>
          <w:p w:rsidR="00AD3464" w:rsidRDefault="00AD3464" w:rsidP="00AD3464">
            <w:pPr>
              <w:rPr>
                <w:rFonts w:ascii="Arial" w:hAnsi="Arial" w:cs="Arial"/>
                <w:sz w:val="24"/>
                <w:szCs w:val="24"/>
              </w:rPr>
            </w:pPr>
            <w:r>
              <w:rPr>
                <w:rFonts w:ascii="Arial" w:hAnsi="Arial" w:cs="Arial"/>
                <w:sz w:val="24"/>
                <w:szCs w:val="24"/>
              </w:rPr>
              <w:t>0.0013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Happy - Unhappy</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0.9990</w:t>
            </w:r>
          </w:p>
        </w:tc>
        <w:tc>
          <w:tcPr>
            <w:tcW w:w="951" w:type="dxa"/>
          </w:tcPr>
          <w:p w:rsidR="00AD3464" w:rsidRDefault="00AD3464" w:rsidP="00AD3464">
            <w:pPr>
              <w:rPr>
                <w:rFonts w:ascii="Arial" w:hAnsi="Arial" w:cs="Arial"/>
                <w:sz w:val="24"/>
                <w:szCs w:val="24"/>
              </w:rPr>
            </w:pPr>
            <w:r>
              <w:rPr>
                <w:rFonts w:ascii="Arial" w:hAnsi="Arial" w:cs="Arial"/>
                <w:sz w:val="24"/>
                <w:szCs w:val="24"/>
              </w:rPr>
              <w:t>0.0017</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Pr="00B12BA9"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&lt;EndNote&gt;&lt;Cite&gt;&lt;Author&gt;Lundsberg&lt;/Author&gt;&lt;Year&gt;2017&lt;/Year&gt;&lt;RecNum&gt;44&lt;/RecNum&gt;&lt;DisplayText&gt;(43)&lt;/DisplayText&gt;&lt;record&gt;&lt;rec-number&gt;44&lt;/rec-number&gt;&lt;foreign-keys&gt;&lt;key app="EN" db-id="r59xt0dxix09d4evxtfvrsr2s2vaw9eze5tx" timestamp="1584050091"&gt;44&lt;/key&gt;&lt;/foreign-keys&gt;&lt;ref-type name="Journal Article"&gt;17&lt;/ref-type&gt;&lt;contributors&gt;&lt;authors&gt;&lt;author&gt;Lundsberg, Lisbet S&lt;/author&gt;&lt;author&gt;Xu, Xiao&lt;/author&gt;&lt;author&gt;Schwarz, Eleanor B&lt;/author&gt;&lt;author&gt;Gariepy, Aileen M&lt;/author&gt;&lt;/authors&gt;&lt;/contributors&gt;&lt;titles&gt;&lt;title&gt;Measuring health utility in varying pregnancy contexts among a diverse cohort of pregnant women&lt;/title&gt;&lt;secondary-title&gt;Contraception&lt;/secondary-title&gt;&lt;/titles&gt;&lt;periodical&gt;&lt;full-title&gt;Contraception&lt;/full-title&gt;&lt;/periodical&gt;&lt;pages&gt;411-419&lt;/pages&gt;&lt;volume&gt;96&lt;/volume&gt;&lt;number&gt;6&lt;/number&gt;&lt;dates&gt;&lt;year&gt;2017&lt;/year&gt;&lt;/dates&gt;&lt;isbn&gt;0010-7824&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(43)</w:t>
            </w:r>
            <w:r>
              <w:rPr>
                <w:rFonts w:ascii="Arial" w:hAnsi="Arial" w:cs="Arial"/>
                <w:sz w:val="24"/>
                <w:szCs w:val="24"/>
              </w:rPr>
              <w:fldChar w:fldCharType="end"/>
            </w:r>
          </w:p>
        </w:tc>
      </w:tr>
      <w:tr w:rsidR="00AD3464" w:rsidTr="00AD3464">
        <w:tc>
          <w:tcPr>
            <w:tcW w:w="1165" w:type="dxa"/>
            <w:vMerge w:val="restart"/>
          </w:tcPr>
          <w:p w:rsidR="00AD3464" w:rsidRDefault="00AD3464" w:rsidP="00AD3464">
            <w:pPr>
              <w:rPr>
                <w:rFonts w:ascii="Arial" w:hAnsi="Arial" w:cs="Arial"/>
                <w:sz w:val="24"/>
                <w:szCs w:val="24"/>
              </w:rPr>
            </w:pPr>
            <w:r>
              <w:rPr>
                <w:rFonts w:ascii="Arial" w:hAnsi="Arial" w:cs="Arial"/>
                <w:sz w:val="24"/>
                <w:szCs w:val="24"/>
              </w:rPr>
              <w:t>Adverse events</w:t>
            </w:r>
          </w:p>
        </w:tc>
        <w:tc>
          <w:tcPr>
            <w:tcW w:w="2251" w:type="dxa"/>
          </w:tcPr>
          <w:p w:rsidR="00AD3464" w:rsidRDefault="00AD3464" w:rsidP="00AD3464">
            <w:pPr>
              <w:rPr>
                <w:rFonts w:ascii="Arial" w:hAnsi="Arial" w:cs="Arial"/>
                <w:sz w:val="24"/>
                <w:szCs w:val="24"/>
              </w:rPr>
            </w:pPr>
            <w:r>
              <w:rPr>
                <w:rFonts w:ascii="Arial" w:hAnsi="Arial" w:cs="Arial"/>
                <w:sz w:val="24"/>
                <w:szCs w:val="24"/>
              </w:rPr>
              <w:t>Amenorrhea</w:t>
            </w:r>
          </w:p>
        </w:tc>
        <w:tc>
          <w:tcPr>
            <w:tcW w:w="1230" w:type="dxa"/>
          </w:tcPr>
          <w:p w:rsidR="00AD3464" w:rsidRDefault="00AD3464" w:rsidP="00AD3464">
            <w:pPr>
              <w:rPr>
                <w:rFonts w:ascii="Arial" w:hAnsi="Arial" w:cs="Arial"/>
                <w:sz w:val="24"/>
                <w:szCs w:val="24"/>
              </w:rPr>
            </w:pPr>
          </w:p>
        </w:tc>
        <w:tc>
          <w:tcPr>
            <w:tcW w:w="1128" w:type="dxa"/>
          </w:tcPr>
          <w:p w:rsidR="00AD3464" w:rsidRDefault="00AD3464" w:rsidP="00AD3464">
            <w:pPr>
              <w:rPr>
                <w:rFonts w:ascii="Arial" w:hAnsi="Arial" w:cs="Arial"/>
                <w:sz w:val="24"/>
                <w:szCs w:val="24"/>
              </w:rPr>
            </w:pPr>
          </w:p>
        </w:tc>
        <w:tc>
          <w:tcPr>
            <w:tcW w:w="951" w:type="dxa"/>
          </w:tcPr>
          <w:p w:rsidR="00AD3464" w:rsidRDefault="00AD3464" w:rsidP="00AD3464">
            <w:pPr>
              <w:rPr>
                <w:rFonts w:ascii="Arial" w:hAnsi="Arial" w:cs="Arial"/>
                <w:sz w:val="24"/>
                <w:szCs w:val="24"/>
              </w:rPr>
            </w:pPr>
          </w:p>
        </w:tc>
        <w:tc>
          <w:tcPr>
            <w:tcW w:w="1280" w:type="dxa"/>
          </w:tcPr>
          <w:p w:rsidR="00AD3464" w:rsidRDefault="00AD3464" w:rsidP="00AD3464">
            <w:pPr>
              <w:rPr>
                <w:rFonts w:ascii="Arial" w:hAnsi="Arial" w:cs="Arial"/>
                <w:sz w:val="24"/>
                <w:szCs w:val="24"/>
              </w:rPr>
            </w:pPr>
          </w:p>
        </w:tc>
        <w:tc>
          <w:tcPr>
            <w:tcW w:w="1080" w:type="dxa"/>
          </w:tcPr>
          <w:p w:rsidR="00AD3464" w:rsidRDefault="00AD3464" w:rsidP="00AD3464">
            <w:pPr>
              <w:rPr>
                <w:rFonts w:ascii="Arial" w:hAnsi="Arial" w:cs="Arial"/>
                <w:sz w:val="24"/>
                <w:szCs w:val="24"/>
              </w:rPr>
            </w:pPr>
          </w:p>
        </w:tc>
        <w:tc>
          <w:tcPr>
            <w:tcW w:w="1080" w:type="dxa"/>
          </w:tcPr>
          <w:p w:rsidR="00AD3464" w:rsidRDefault="00AD3464" w:rsidP="00AD3464">
            <w:pPr>
              <w:rPr>
                <w:rFonts w:ascii="Arial" w:hAnsi="Arial" w:cs="Arial"/>
                <w:sz w:val="24"/>
                <w:szCs w:val="24"/>
              </w:rPr>
            </w:pPr>
          </w:p>
        </w:tc>
        <w:tc>
          <w:tcPr>
            <w:tcW w:w="810" w:type="dxa"/>
          </w:tcPr>
          <w:p w:rsidR="00AD3464" w:rsidRDefault="00AD3464" w:rsidP="00AD3464">
            <w:pPr>
              <w:rPr>
                <w:rFonts w:ascii="Arial" w:hAnsi="Arial" w:cs="Arial"/>
                <w:sz w:val="24"/>
                <w:szCs w:val="24"/>
              </w:rPr>
            </w:pP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VTE-Acute DVT</w:t>
            </w:r>
            <w:r w:rsidRPr="00703898">
              <w:rPr>
                <w:rFonts w:ascii="Arial" w:hAnsi="Arial" w:cs="Arial"/>
                <w:sz w:val="24"/>
                <w:szCs w:val="24"/>
                <w:vertAlign w:val="superscript"/>
              </w:rPr>
              <w:t>2</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0.81</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0.55-0.94</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&lt;EndNote&gt;&lt;Cite&gt;&lt;Author&gt;Hogg&lt;/Author&gt;&lt;Year&gt;2013&lt;/Year&gt;&lt;RecNum&gt;37&lt;/RecNum&gt;&lt;DisplayText&gt;(44)&lt;/DisplayText&gt;&lt;record&gt;&lt;rec-number&gt;37&lt;/rec-number&gt;&lt;foreign-keys&gt;&lt;key app="EN" db-id="r59xt0dxix09d4evxtfvrsr2s2vaw9eze5tx" timestamp="1584043308"&gt;37&lt;/key&gt;&lt;/foreign-keys&gt;&lt;ref-type name="Journal Article"&gt;17&lt;/ref-type&gt;&lt;contributors&gt;&lt;authors&gt;&lt;author&gt;Hogg, Kerstin&lt;/author&gt;&lt;author&gt;Kimpton, Miriam&lt;/author&gt;&lt;author&gt;Carrier, Marc&lt;/author&gt;&lt;author&gt;Coyle, Douglas&lt;/author&gt;&lt;author&gt;Forgie, Melissa&lt;/author&gt;&lt;author&gt;Wells, Philip&lt;/author&gt;&lt;/authors&gt;&lt;/contributors&gt;&lt;titles&gt;&lt;title&gt;Estimating quality of life in acute venous thrombosis&lt;/title&gt;&lt;secondary-title&gt;JAMA internal medicine&lt;/secondary-title&gt;&lt;/titles&gt;&lt;periodical&gt;&lt;full-title&gt;JAMA internal medicine&lt;/full-title&gt;&lt;/periodical&gt;&lt;pages&gt;1067-1072&lt;/pages&gt;&lt;volume&gt;173&lt;/volume&gt;&lt;number&gt;12&lt;/number&gt;&lt;dates&gt;&lt;year&gt;2013&lt;/year&gt;&lt;/dates&gt;&lt;isbn&gt;2168-6106&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(44)</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VTE-Acute PE</w:t>
            </w:r>
            <w:r w:rsidRPr="00703898">
              <w:rPr>
                <w:rFonts w:ascii="Arial" w:hAnsi="Arial" w:cs="Arial"/>
                <w:sz w:val="24"/>
                <w:szCs w:val="24"/>
                <w:vertAlign w:val="superscript"/>
              </w:rPr>
              <w:t>2</w:t>
            </w:r>
          </w:p>
        </w:tc>
        <w:tc>
          <w:tcPr>
            <w:tcW w:w="1230" w:type="dxa"/>
          </w:tcPr>
          <w:p w:rsidR="00AD3464" w:rsidRDefault="00AD3464" w:rsidP="00AD3464">
            <w:pPr>
              <w:rPr>
                <w:rFonts w:ascii="Arial" w:hAnsi="Arial" w:cs="Arial"/>
                <w:sz w:val="24"/>
                <w:szCs w:val="24"/>
              </w:rPr>
            </w:pPr>
            <w:r>
              <w:rPr>
                <w:rFonts w:ascii="Arial" w:hAnsi="Arial" w:cs="Arial"/>
                <w:sz w:val="24"/>
                <w:szCs w:val="24"/>
              </w:rPr>
              <w:t>SG</w:t>
            </w:r>
          </w:p>
        </w:tc>
        <w:tc>
          <w:tcPr>
            <w:tcW w:w="1128" w:type="dxa"/>
          </w:tcPr>
          <w:p w:rsidR="00AD3464" w:rsidRDefault="00AD3464" w:rsidP="00AD3464">
            <w:pPr>
              <w:rPr>
                <w:rFonts w:ascii="Arial" w:hAnsi="Arial" w:cs="Arial"/>
                <w:sz w:val="24"/>
                <w:szCs w:val="24"/>
              </w:rPr>
            </w:pPr>
            <w:r>
              <w:rPr>
                <w:rFonts w:ascii="Arial" w:hAnsi="Arial" w:cs="Arial"/>
                <w:sz w:val="24"/>
                <w:szCs w:val="24"/>
              </w:rPr>
              <w:t>0.75</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0.45-0.91</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&lt;EndNote&gt;&lt;Cite&gt;&lt;Author&gt;Hogg&lt;/Author&gt;&lt;Year&gt;2013&lt;/Year&gt;&lt;RecNum&gt;37&lt;/RecNum&gt;&lt;DisplayText&gt;(44)&lt;/DisplayText&gt;&lt;record&gt;&lt;rec-number&gt;37&lt;/rec-number&gt;&lt;foreign-keys&gt;&lt;key app="EN" db-id="r59xt0dxix09d4evxtfvrsr2s2vaw9eze5tx" timestamp="1584043308"&gt;37&lt;/key&gt;&lt;/foreign-keys&gt;&lt;ref-type name="Journal Article"&gt;17&lt;/ref-type&gt;&lt;contributors&gt;&lt;authors&gt;&lt;author&gt;Hogg, Kerstin&lt;/author&gt;&lt;author&gt;Kimpton, Miriam&lt;/author&gt;&lt;author&gt;Carrier, Marc&lt;/author&gt;&lt;author&gt;Coyle, Douglas&lt;/author&gt;&lt;author&gt;Forgie, Melissa&lt;/author&gt;&lt;author&gt;Wells, Philip&lt;/author&gt;&lt;/authors&gt;&lt;/contributors&gt;&lt;titles&gt;&lt;title&gt;Estimating quality of life in acute venous thrombosis&lt;/title&gt;&lt;secondary-title&gt;JAMA internal medicine&lt;/secondary-title&gt;&lt;/titles&gt;&lt;periodical&gt;&lt;full-title&gt;JAMA internal medicine&lt;/full-title&gt;&lt;/periodical&gt;&lt;pages&gt;1067-1072&lt;/pages&gt;&lt;volume&gt;173&lt;/volume&gt;&lt;number&gt;12&lt;/number&gt;&lt;dates&gt;&lt;year&gt;2013&lt;/year&gt;&lt;/dates&gt;&lt;isbn&gt;2168-6106&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(44)</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Acute Stroke</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0.33</w:t>
            </w:r>
          </w:p>
        </w:tc>
        <w:tc>
          <w:tcPr>
            <w:tcW w:w="951" w:type="dxa"/>
          </w:tcPr>
          <w:p w:rsidR="00AD3464" w:rsidRDefault="00AD3464" w:rsidP="00AD3464">
            <w:pPr>
              <w:rPr>
                <w:rFonts w:ascii="Arial" w:hAnsi="Arial" w:cs="Arial"/>
                <w:sz w:val="24"/>
                <w:szCs w:val="24"/>
              </w:rPr>
            </w:pPr>
            <w:r>
              <w:rPr>
                <w:rFonts w:ascii="Arial" w:hAnsi="Arial" w:cs="Arial"/>
                <w:sz w:val="24"/>
                <w:szCs w:val="24"/>
              </w:rPr>
              <w:t>0.46</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&lt;EndNote&gt;&lt;Cite&gt;&lt;Author&gt;Matza&lt;/Author&gt;&lt;Year&gt;2015&lt;/Year&gt;&lt;RecNum&gt;38&lt;/RecNum&gt;&lt;DisplayText&gt;(45)&lt;/DisplayText&gt;&lt;record&gt;&lt;rec-number&gt;38&lt;/rec-number&gt;&lt;foreign-keys&gt;&lt;key app="EN" db-id="r59xt0dxix09d4evxtfvrsr2s2vaw9eze5tx" timestamp="1584043488"&gt;38&lt;/key&gt;&lt;/foreign-keys&gt;&lt;ref-type name="Journal Article"&gt;17&lt;/ref-type&gt;&lt;contributors&gt;&lt;authors&gt;&lt;author&gt;Matza, Louis S&lt;/author&gt;&lt;author&gt;Stewart, Katie D&lt;/author&gt;&lt;author&gt;Gandra, Shravanthi R&lt;/author&gt;&lt;author&gt;Delio, Philip R&lt;/author&gt;&lt;author&gt;Fenster, Brett E&lt;/author&gt;&lt;author&gt;Davies, Evan W&lt;/author&gt;&lt;author&gt;Jordan, Jessica B&lt;/author&gt;&lt;author&gt;Lothgren, Mickael&lt;/author&gt;&lt;author&gt;Feeny, David H&lt;/author&gt;&lt;/authors&gt;&lt;/contributors&gt;&lt;titles&gt;&lt;title&gt;Acute and chronic impact of cardiovascular events on health state utilities&lt;/title&gt;&lt;secondary-title&gt;BMC health services research&lt;/secondary-title&gt;&lt;/titles&gt;&lt;periodical&gt;&lt;full-title&gt;BMC health services research&lt;/full-title&gt;&lt;/periodical&gt;&lt;pages&gt;173&lt;/pages&gt;&lt;volume&gt;15&lt;/volume&gt;&lt;number&gt;1&lt;/number&gt;&lt;dates&gt;&lt;year&gt;2015&lt;/year&gt;&lt;/dates&gt;&lt;isbn&gt;1472-6963&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(45)</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Acute Myocardial infarction</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0.67</w:t>
            </w:r>
          </w:p>
        </w:tc>
        <w:tc>
          <w:tcPr>
            <w:tcW w:w="951" w:type="dxa"/>
          </w:tcPr>
          <w:p w:rsidR="00AD3464" w:rsidRDefault="00AD3464" w:rsidP="00AD3464">
            <w:pPr>
              <w:rPr>
                <w:rFonts w:ascii="Arial" w:hAnsi="Arial" w:cs="Arial"/>
                <w:sz w:val="24"/>
                <w:szCs w:val="24"/>
              </w:rPr>
            </w:pPr>
            <w:r>
              <w:rPr>
                <w:rFonts w:ascii="Arial" w:hAnsi="Arial" w:cs="Arial"/>
                <w:sz w:val="24"/>
                <w:szCs w:val="24"/>
              </w:rPr>
              <w:t>0.34</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CB023D">
            <w:pPr>
              <w:rPr>
                <w:rFonts w:ascii="Arial" w:hAnsi="Arial" w:cs="Arial"/>
                <w:sz w:val="24"/>
                <w:szCs w:val="24"/>
              </w:rPr>
            </w:pPr>
            <w:r>
              <w:rPr>
                <w:rFonts w:ascii="Arial" w:hAnsi="Arial" w:cs="Arial"/>
                <w:sz w:val="24"/>
                <w:szCs w:val="24"/>
              </w:rPr>
              <w:fldChar w:fldCharType="begin"/>
            </w:r>
            <w:r w:rsidR="00CB023D">
              <w:rPr>
                <w:rFonts w:ascii="Arial" w:hAnsi="Arial" w:cs="Arial"/>
                <w:sz w:val="24"/>
                <w:szCs w:val="24"/>
              </w:rPr>
              <w:instrText xml:space="preserve"> ADDIN EN.CITE &lt;EndNote&gt;&lt;Cite&gt;&lt;Author&gt;Matza&lt;/Author&gt;&lt;Year&gt;2015&lt;/Year&gt;&lt;RecNum&gt;38&lt;/RecNum&gt;&lt;DisplayText&gt;(45)&lt;/DisplayText&gt;&lt;record&gt;&lt;rec-number&gt;38&lt;/rec-number&gt;&lt;foreign-keys&gt;&lt;key app="EN" db-id="r59xt0dxix09d4evxtfvrsr2s2vaw9eze5tx" timestamp="1584043488"&gt;38&lt;/key&gt;&lt;/foreign-keys&gt;&lt;ref-type name="Journal Article"&gt;17&lt;/ref-type&gt;&lt;contributors&gt;&lt;authors&gt;&lt;author&gt;Matza, Louis S&lt;/author&gt;&lt;author&gt;Stewart, Katie D&lt;/author&gt;&lt;author&gt;Gandra, Shravanthi R&lt;/author&gt;&lt;author&gt;Delio, Philip R&lt;/author&gt;&lt;author&gt;Fenster, Brett E&lt;/author&gt;&lt;author&gt;Davies, Evan W&lt;/author&gt;&lt;author&gt;Jordan, Jessica B&lt;/author&gt;&lt;author&gt;Lothgren, Mickael&lt;/author&gt;&lt;author&gt;Feeny, David H&lt;/author&gt;&lt;/authors&gt;&lt;/contributors&gt;&lt;titles&gt;&lt;title&gt;Acute and chronic impact of cardiovascular events on health state utilities&lt;/title&gt;&lt;secondary-title&gt;BMC health services research&lt;/secondary-title&gt;&lt;/titles&gt;&lt;periodical&gt;&lt;full-title&gt;BMC health services research&lt;/full-title&gt;&lt;/periodical&gt;&lt;pages&gt;173&lt;/pages&gt;&lt;volume&gt;15&lt;/volume&gt;&lt;number&gt;1&lt;/number&gt;&lt;dates&gt;&lt;year&gt;2015&lt;/year&gt;&lt;/dates&gt;&lt;isbn&gt;1472-6963&lt;/isbn&gt;&lt;urls&gt;&lt;/urls&gt;&lt;/record&gt;&lt;/Cite&gt;&lt;/EndNote&gt;</w:instrText>
            </w:r>
            <w:r>
              <w:rPr>
                <w:rFonts w:ascii="Arial" w:hAnsi="Arial" w:cs="Arial"/>
                <w:sz w:val="24"/>
                <w:szCs w:val="24"/>
              </w:rPr>
              <w:fldChar w:fldCharType="separate"/>
            </w:r>
            <w:r w:rsidR="00CB023D">
              <w:rPr>
                <w:rFonts w:ascii="Arial" w:hAnsi="Arial" w:cs="Arial"/>
                <w:noProof/>
                <w:sz w:val="24"/>
                <w:szCs w:val="24"/>
              </w:rPr>
              <w:t>(45)</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Inter-menstrual bleeding</w:t>
            </w:r>
          </w:p>
        </w:tc>
        <w:tc>
          <w:tcPr>
            <w:tcW w:w="1230" w:type="dxa"/>
          </w:tcPr>
          <w:p w:rsidR="00AD3464" w:rsidRDefault="00916784" w:rsidP="00AD3464">
            <w:pPr>
              <w:rPr>
                <w:rFonts w:ascii="Arial" w:hAnsi="Arial" w:cs="Arial"/>
                <w:sz w:val="24"/>
                <w:szCs w:val="24"/>
              </w:rPr>
            </w:pPr>
            <w:r>
              <w:rPr>
                <w:rFonts w:ascii="Arial" w:hAnsi="Arial" w:cs="Arial"/>
                <w:sz w:val="24"/>
                <w:szCs w:val="24"/>
              </w:rPr>
              <w:t>EQ-5D</w:t>
            </w:r>
          </w:p>
        </w:tc>
        <w:tc>
          <w:tcPr>
            <w:tcW w:w="1128" w:type="dxa"/>
          </w:tcPr>
          <w:p w:rsidR="00AD3464" w:rsidRDefault="00916784" w:rsidP="00AD3464">
            <w:pPr>
              <w:rPr>
                <w:rFonts w:ascii="Arial" w:hAnsi="Arial" w:cs="Arial"/>
                <w:sz w:val="24"/>
                <w:szCs w:val="24"/>
              </w:rPr>
            </w:pPr>
            <w:r>
              <w:rPr>
                <w:rFonts w:ascii="Arial" w:hAnsi="Arial" w:cs="Arial"/>
                <w:sz w:val="24"/>
                <w:szCs w:val="24"/>
              </w:rPr>
              <w:t>0.78</w:t>
            </w:r>
          </w:p>
        </w:tc>
        <w:tc>
          <w:tcPr>
            <w:tcW w:w="951" w:type="dxa"/>
          </w:tcPr>
          <w:p w:rsidR="00AD3464" w:rsidRDefault="00AD3464" w:rsidP="00AD3464">
            <w:pPr>
              <w:rPr>
                <w:rFonts w:ascii="Arial" w:hAnsi="Arial" w:cs="Arial"/>
                <w:sz w:val="24"/>
                <w:szCs w:val="24"/>
              </w:rPr>
            </w:pPr>
          </w:p>
        </w:tc>
        <w:tc>
          <w:tcPr>
            <w:tcW w:w="1280" w:type="dxa"/>
          </w:tcPr>
          <w:p w:rsidR="00AD3464" w:rsidRDefault="00AD3464" w:rsidP="00AD3464">
            <w:pPr>
              <w:rPr>
                <w:rFonts w:ascii="Arial" w:hAnsi="Arial" w:cs="Arial"/>
                <w:sz w:val="24"/>
                <w:szCs w:val="24"/>
              </w:rPr>
            </w:pPr>
          </w:p>
        </w:tc>
        <w:tc>
          <w:tcPr>
            <w:tcW w:w="1080" w:type="dxa"/>
          </w:tcPr>
          <w:p w:rsidR="00AD3464" w:rsidRDefault="00AD3464" w:rsidP="00AD3464">
            <w:pPr>
              <w:rPr>
                <w:rFonts w:ascii="Arial" w:hAnsi="Arial" w:cs="Arial"/>
                <w:sz w:val="24"/>
                <w:szCs w:val="24"/>
              </w:rPr>
            </w:pPr>
          </w:p>
        </w:tc>
        <w:tc>
          <w:tcPr>
            <w:tcW w:w="1080" w:type="dxa"/>
          </w:tcPr>
          <w:p w:rsidR="00AD3464" w:rsidRDefault="00AD3464" w:rsidP="00AD3464">
            <w:pPr>
              <w:rPr>
                <w:rFonts w:ascii="Arial" w:hAnsi="Arial" w:cs="Arial"/>
                <w:sz w:val="24"/>
                <w:szCs w:val="24"/>
              </w:rPr>
            </w:pPr>
          </w:p>
        </w:tc>
        <w:tc>
          <w:tcPr>
            <w:tcW w:w="810" w:type="dxa"/>
          </w:tcPr>
          <w:p w:rsidR="00AD3464" w:rsidRDefault="00916784" w:rsidP="00916784">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EN.CITE &lt;EndNote&gt;&lt;Cite&gt;&lt;Author&gt;Liu&lt;/Author&gt;&lt;Year&gt;2007&lt;/Year&gt;&lt;RecNum&gt;55&lt;/RecNum&gt;&lt;DisplayText&gt;(46)&lt;/DisplayText&gt;&lt;record&gt;&lt;rec-number&gt;55&lt;/rec-number&gt;&lt;foreign-keys&gt;&lt;key app="EN" db-id="r59xt0dxix09d4evxtfvrsr2s2vaw9eze5tx" timestamp="1585665587"&gt;55&lt;/key&gt;&lt;/foreign-keys&gt;&lt;ref-type name="Journal Article"&gt;17&lt;/ref-type&gt;&lt;contributors&gt;&lt;authors&gt;&lt;author&gt;Liu, Zhimei&lt;/author&gt;&lt;author&gt;Doan, Quan V&lt;/author&gt;&lt;author&gt;Blumenthal, Paul&lt;/author&gt;&lt;author&gt;Dubois, Robert W&lt;/author&gt;&lt;/authors&gt;&lt;/contributors&gt;&lt;titles&gt;&lt;title&gt;A systematic review evaluating health</w:instrText>
            </w:r>
            <w:r>
              <w:rPr>
                <w:rFonts w:ascii="Cambria Math" w:hAnsi="Cambria Math" w:cs="Cambria Math"/>
                <w:sz w:val="24"/>
                <w:szCs w:val="24"/>
              </w:rPr>
              <w:instrText>‐</w:instrText>
            </w:r>
            <w:r>
              <w:rPr>
                <w:rFonts w:ascii="Arial" w:hAnsi="Arial" w:cs="Arial"/>
                <w:sz w:val="24"/>
                <w:szCs w:val="24"/>
              </w:rPr>
              <w:instrText>related quality of life, work impairment, and health</w:instrText>
            </w:r>
            <w:r>
              <w:rPr>
                <w:rFonts w:ascii="Cambria Math" w:hAnsi="Cambria Math" w:cs="Cambria Math"/>
                <w:sz w:val="24"/>
                <w:szCs w:val="24"/>
              </w:rPr>
              <w:instrText>‐</w:instrText>
            </w:r>
            <w:r>
              <w:rPr>
                <w:rFonts w:ascii="Arial" w:hAnsi="Arial" w:cs="Arial"/>
                <w:sz w:val="24"/>
                <w:szCs w:val="24"/>
              </w:rPr>
              <w:instrText>care costs and utilization in abnormal uterine bleeding&lt;/title&gt;&lt;secondary-title&gt;Value in health&lt;/secondary-title&gt;&lt;/titles&gt;&lt;periodical&gt;&lt;full-title&gt;Value in health&lt;/full-title&gt;&lt;/periodical&gt;&lt;pages&gt;183-194&lt;/pages&gt;&lt;volume&gt;10&lt;/volume&gt;&lt;number&gt;3&lt;/number&gt;&lt;dates&gt;&lt;year&gt;2007&lt;/year&gt;&lt;/dates&gt;&lt;isbn&gt;1098-3015&lt;/isbn&gt;&lt;urls&gt;&lt;/urls&gt;&lt;/record&gt;&lt;/Cite&gt;&lt;/EndNote&gt;</w:instrText>
            </w:r>
            <w:r>
              <w:rPr>
                <w:rFonts w:ascii="Arial" w:hAnsi="Arial" w:cs="Arial"/>
                <w:sz w:val="24"/>
                <w:szCs w:val="24"/>
              </w:rPr>
              <w:fldChar w:fldCharType="separate"/>
            </w:r>
            <w:r>
              <w:rPr>
                <w:rFonts w:ascii="Arial" w:hAnsi="Arial" w:cs="Arial"/>
                <w:noProof/>
                <w:sz w:val="24"/>
                <w:szCs w:val="24"/>
              </w:rPr>
              <w:t>(46)</w:t>
            </w:r>
            <w:r>
              <w:rPr>
                <w:rFonts w:ascii="Arial" w:hAnsi="Arial" w:cs="Arial"/>
                <w:sz w:val="24"/>
                <w:szCs w:val="24"/>
              </w:rPr>
              <w:fldChar w:fldCharType="end"/>
            </w:r>
          </w:p>
        </w:tc>
      </w:tr>
      <w:tr w:rsidR="00AD3464" w:rsidTr="00AD3464">
        <w:tc>
          <w:tcPr>
            <w:tcW w:w="1165" w:type="dxa"/>
            <w:vMerge w:val="restart"/>
          </w:tcPr>
          <w:p w:rsidR="00AD3464" w:rsidRDefault="00AD3464" w:rsidP="00AD3464">
            <w:pPr>
              <w:rPr>
                <w:rFonts w:ascii="Arial" w:hAnsi="Arial" w:cs="Arial"/>
                <w:sz w:val="24"/>
                <w:szCs w:val="24"/>
              </w:rPr>
            </w:pPr>
            <w:r>
              <w:rPr>
                <w:rFonts w:ascii="Arial" w:hAnsi="Arial" w:cs="Arial"/>
                <w:sz w:val="24"/>
                <w:szCs w:val="24"/>
              </w:rPr>
              <w:t>Co-morbid conditions</w:t>
            </w:r>
          </w:p>
        </w:tc>
        <w:tc>
          <w:tcPr>
            <w:tcW w:w="2251" w:type="dxa"/>
          </w:tcPr>
          <w:p w:rsidR="00AD3464" w:rsidRDefault="00AD3464" w:rsidP="00AD3464">
            <w:pPr>
              <w:rPr>
                <w:rFonts w:ascii="Arial" w:hAnsi="Arial" w:cs="Arial"/>
                <w:sz w:val="24"/>
                <w:szCs w:val="24"/>
              </w:rPr>
            </w:pPr>
            <w:r>
              <w:rPr>
                <w:rFonts w:ascii="Arial" w:hAnsi="Arial" w:cs="Arial"/>
                <w:sz w:val="24"/>
                <w:szCs w:val="24"/>
              </w:rPr>
              <w:t>Epilepsy-(Level 2)</w:t>
            </w:r>
            <w:r>
              <w:rPr>
                <w:rFonts w:ascii="Arial" w:hAnsi="Arial" w:cs="Arial"/>
                <w:sz w:val="24"/>
                <w:szCs w:val="24"/>
                <w:vertAlign w:val="superscript"/>
              </w:rPr>
              <w:t>3</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0.66</w:t>
            </w:r>
          </w:p>
        </w:tc>
        <w:tc>
          <w:tcPr>
            <w:tcW w:w="951" w:type="dxa"/>
          </w:tcPr>
          <w:p w:rsidR="00AD3464" w:rsidRDefault="00AD3464" w:rsidP="00AD3464">
            <w:pPr>
              <w:rPr>
                <w:rFonts w:ascii="Arial" w:hAnsi="Arial" w:cs="Arial"/>
                <w:sz w:val="24"/>
                <w:szCs w:val="24"/>
              </w:rPr>
            </w:pPr>
            <w:r>
              <w:rPr>
                <w:rFonts w:ascii="Arial" w:hAnsi="Arial" w:cs="Arial"/>
                <w:sz w:val="24"/>
                <w:szCs w:val="24"/>
              </w:rPr>
              <w:t>0.08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0.56-0.78</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&lt;EndNote&gt;&lt;Cite&gt;&lt;Author&gt;Messori&lt;/Author&gt;&lt;Year&gt;1998&lt;/Year&gt;&lt;RecNum&gt;39&lt;/RecNum&gt;&lt;DisplayText&gt;(47)&lt;/DisplayText&gt;&lt;record&gt;&lt;rec-number&gt;39&lt;/rec-number&gt;&lt;foreign-keys&gt;&lt;key app="EN" db-id="r59xt0dxix09d4evxtfvrsr2s2vaw9eze5tx" timestamp="1584043800"&gt;39&lt;/key&gt;&lt;/foreign-keys&gt;&lt;ref-type name="Journal Article"&gt;17&lt;/ref-type&gt;&lt;contributors&gt;&lt;authors&gt;&lt;author&gt;Messori, A&lt;/author&gt;&lt;author&gt;Trippoli, S&lt;/author&gt;&lt;author&gt;Becagli, P&lt;/author&gt;&lt;author&gt;Cincotta, M&lt;/author&gt;&lt;author&gt;Labbate, MG&lt;/author&gt;&lt;author&gt;Zaccara, G&lt;/author&gt;&lt;/authors&gt;&lt;/contributors&gt;&lt;titles&gt;&lt;title&gt;Adjunctive lamotrigine therapy in patients with refractory seizures: a lifetime cost–utility analysis&lt;/title&gt;&lt;secondary-title&gt;European journal of clinical pharmacology&lt;/secondary-title&gt;&lt;/titles&gt;&lt;periodical&gt;&lt;full-title&gt;European journal of clinical pharmacology&lt;/full-title&gt;&lt;/periodical&gt;&lt;pages&gt;421-427&lt;/pages&gt;&lt;volume&gt;53&lt;/volume&gt;&lt;number&gt;6&lt;/number&gt;&lt;dates&gt;&lt;year&gt;1998&lt;/year&gt;&lt;/dates&gt;&lt;isbn&gt;0031-6970&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(47)</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val="restart"/>
          </w:tcPr>
          <w:p w:rsidR="00AD3464" w:rsidRDefault="00AD3464" w:rsidP="00AD3464">
            <w:pPr>
              <w:rPr>
                <w:rFonts w:ascii="Arial" w:hAnsi="Arial" w:cs="Arial"/>
                <w:sz w:val="24"/>
                <w:szCs w:val="24"/>
              </w:rPr>
            </w:pPr>
            <w:r>
              <w:rPr>
                <w:rFonts w:ascii="Arial" w:hAnsi="Arial" w:cs="Arial"/>
                <w:sz w:val="24"/>
                <w:szCs w:val="24"/>
              </w:rPr>
              <w:t>Epilepsy-withdrawal</w:t>
            </w:r>
            <w:r>
              <w:rPr>
                <w:rFonts w:ascii="Arial" w:hAnsi="Arial" w:cs="Arial"/>
                <w:sz w:val="24"/>
                <w:szCs w:val="24"/>
                <w:vertAlign w:val="superscript"/>
              </w:rPr>
              <w:t>4</w:t>
            </w:r>
          </w:p>
        </w:tc>
        <w:tc>
          <w:tcPr>
            <w:tcW w:w="1230" w:type="dxa"/>
          </w:tcPr>
          <w:p w:rsidR="00AD3464" w:rsidRDefault="00AD3464" w:rsidP="00AD3464">
            <w:pPr>
              <w:rPr>
                <w:rFonts w:ascii="Arial" w:hAnsi="Arial" w:cs="Arial"/>
                <w:sz w:val="24"/>
                <w:szCs w:val="24"/>
              </w:rPr>
            </w:pPr>
            <w:r>
              <w:rPr>
                <w:rFonts w:ascii="Arial" w:hAnsi="Arial" w:cs="Arial"/>
                <w:sz w:val="24"/>
                <w:szCs w:val="24"/>
              </w:rPr>
              <w:t>TTO</w:t>
            </w:r>
          </w:p>
        </w:tc>
        <w:tc>
          <w:tcPr>
            <w:tcW w:w="1128" w:type="dxa"/>
          </w:tcPr>
          <w:p w:rsidR="00AD3464" w:rsidRDefault="00AD3464" w:rsidP="00AD3464">
            <w:pPr>
              <w:rPr>
                <w:rFonts w:ascii="Arial" w:hAnsi="Arial" w:cs="Arial"/>
                <w:sz w:val="24"/>
                <w:szCs w:val="24"/>
              </w:rPr>
            </w:pPr>
            <w:r>
              <w:rPr>
                <w:rFonts w:ascii="Arial" w:hAnsi="Arial" w:cs="Arial"/>
                <w:sz w:val="24"/>
                <w:szCs w:val="24"/>
              </w:rPr>
              <w:t>0.303</w:t>
            </w:r>
          </w:p>
        </w:tc>
        <w:tc>
          <w:tcPr>
            <w:tcW w:w="951" w:type="dxa"/>
          </w:tcPr>
          <w:p w:rsidR="00AD3464" w:rsidRDefault="00AD3464" w:rsidP="00AD3464">
            <w:pPr>
              <w:rPr>
                <w:rFonts w:ascii="Arial" w:hAnsi="Arial" w:cs="Arial"/>
                <w:sz w:val="24"/>
                <w:szCs w:val="24"/>
              </w:rPr>
            </w:pPr>
            <w:r>
              <w:rPr>
                <w:rFonts w:ascii="Arial" w:hAnsi="Arial" w:cs="Arial"/>
                <w:sz w:val="24"/>
                <w:szCs w:val="24"/>
              </w:rPr>
              <w:t>0.354</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&lt;EndNote&gt;&lt;Cite&gt;&lt;Author&gt;Kang&lt;/Author&gt;&lt;Year&gt;2014&lt;/Year&gt;&lt;RecNum&gt;40&lt;/RecNum&gt;&lt;DisplayText&gt;(48)&lt;/DisplayText&gt;&lt;record&gt;&lt;rec-number&gt;40&lt;/rec-number&gt;&lt;foreign-keys&gt;&lt;key app="EN" db-id="r59xt0dxix09d4evxtfvrsr2s2vaw9eze5tx" timestamp="1584044154"&gt;40&lt;/key&gt;&lt;/foreign-keys&gt;&lt;ref-type name="Journal Article"&gt;17&lt;/ref-type&gt;&lt;contributors&gt;&lt;authors&gt;&lt;author&gt;Kang, Hee-Jin&lt;/author&gt;&lt;author&gt;Kang, Eunjeong&lt;/author&gt;&lt;author&gt;Jo, Min-Woo&lt;/author&gt;&lt;author&gt;Park, Eun-Ja&lt;/author&gt;&lt;author&gt;Yoon, Seonyoung&lt;/author&gt;&lt;author&gt;Lee, Eui-Kyung&lt;/author&gt;&lt;/authors&gt;&lt;/contributors&gt;&lt;titles&gt;&lt;title&gt;The utility score of epilepsy with partial seizure measured by TTO, VAS, and EQ-5D in the general Korean population&lt;/title&gt;&lt;secondary-title&gt;Epilepsy research&lt;/secondary-title&gt;&lt;/titles&gt;&lt;periodical&gt;&lt;full-title&gt;Epilepsy research&lt;/full-title&gt;&lt;/periodical&gt;&lt;pages&gt;963-971&lt;/pages&gt;&lt;volume&gt;108&lt;/volume&gt;&lt;number&gt;5&lt;/number&gt;&lt;dates&gt;&lt;year&gt;2014&lt;/year&gt;&lt;/dates&gt;&lt;isbn&gt;0920-1211&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(48)</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tcPr>
          <w:p w:rsidR="00AD3464" w:rsidRDefault="00AD3464" w:rsidP="00AD3464">
            <w:pPr>
              <w:rPr>
                <w:rFonts w:ascii="Arial" w:hAnsi="Arial" w:cs="Arial"/>
                <w:sz w:val="24"/>
                <w:szCs w:val="24"/>
              </w:rPr>
            </w:pP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0.211</w:t>
            </w:r>
          </w:p>
        </w:tc>
        <w:tc>
          <w:tcPr>
            <w:tcW w:w="951" w:type="dxa"/>
          </w:tcPr>
          <w:p w:rsidR="00AD3464" w:rsidRDefault="00AD3464" w:rsidP="00AD3464">
            <w:pPr>
              <w:rPr>
                <w:rFonts w:ascii="Arial" w:hAnsi="Arial" w:cs="Arial"/>
                <w:sz w:val="24"/>
                <w:szCs w:val="24"/>
              </w:rPr>
            </w:pPr>
            <w:r>
              <w:rPr>
                <w:rFonts w:ascii="Arial" w:hAnsi="Arial" w:cs="Arial"/>
                <w:sz w:val="24"/>
                <w:szCs w:val="24"/>
              </w:rPr>
              <w:t>0.122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&lt;EndNote&gt;&lt;Cite&gt;&lt;Author&gt;Kang&lt;/Author&gt;&lt;Year&gt;2014&lt;/Year&gt;&lt;RecNum&gt;40&lt;/RecNum&gt;&lt;DisplayText&gt;(48)&lt;/DisplayText&gt;&lt;record&gt;&lt;rec-number&gt;40&lt;/rec-number&gt;&lt;foreign-keys&gt;&lt;key app="EN" db-id="r59xt0dxix09d4evxtfvrsr2s2vaw9eze5tx" timestamp="1584044154"&gt;40&lt;/key&gt;&lt;/foreign-keys&gt;&lt;ref-type name="Journal Article"&gt;17&lt;/ref-type&gt;&lt;contributors&gt;&lt;authors&gt;&lt;author&gt;Kang, Hee-Jin&lt;/author&gt;&lt;author&gt;Kang, Eunjeong&lt;/author&gt;&lt;author&gt;Jo, Min-Woo&lt;/author&gt;&lt;author&gt;Park, Eun-Ja&lt;/author&gt;&lt;author&gt;Yoon, Seonyoung&lt;/author&gt;&lt;author&gt;Lee, Eui-Kyung&lt;/author&gt;&lt;/authors&gt;&lt;/contributors&gt;&lt;titles&gt;&lt;title&gt;The utility score of epilepsy with partial seizure measured by TTO, VAS, and EQ-5D in the general Korean population&lt;/title&gt;&lt;secondary-title&gt;Epilepsy research&lt;/secondary-title&gt;&lt;/titles&gt;&lt;periodical&gt;&lt;full-title&gt;Epilepsy research&lt;/full-title&gt;&lt;/periodical&gt;&lt;pages&gt;963-971&lt;/pages&gt;&lt;volume&gt;108&lt;/volume&gt;&lt;number&gt;5&lt;/number&gt;&lt;dates&gt;&lt;year&gt;2014&lt;/year&gt;&lt;/dates&gt;&lt;isbn&gt;0920-1211&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(48)</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tcPr>
          <w:p w:rsidR="00AD3464" w:rsidRDefault="00AD3464" w:rsidP="00AD3464">
            <w:pPr>
              <w:rPr>
                <w:rFonts w:ascii="Arial" w:hAnsi="Arial" w:cs="Arial"/>
                <w:sz w:val="24"/>
                <w:szCs w:val="24"/>
              </w:rPr>
            </w:pPr>
          </w:p>
        </w:tc>
        <w:tc>
          <w:tcPr>
            <w:tcW w:w="1230" w:type="dxa"/>
          </w:tcPr>
          <w:p w:rsidR="00AD3464" w:rsidRDefault="00AD3464" w:rsidP="00AD3464">
            <w:pPr>
              <w:rPr>
                <w:rFonts w:ascii="Arial" w:hAnsi="Arial" w:cs="Arial"/>
                <w:sz w:val="24"/>
                <w:szCs w:val="24"/>
              </w:rPr>
            </w:pPr>
            <w:r>
              <w:rPr>
                <w:rFonts w:ascii="Arial" w:hAnsi="Arial" w:cs="Arial"/>
                <w:sz w:val="24"/>
                <w:szCs w:val="24"/>
              </w:rPr>
              <w:t>EQ-5D</w:t>
            </w:r>
          </w:p>
        </w:tc>
        <w:tc>
          <w:tcPr>
            <w:tcW w:w="1128" w:type="dxa"/>
          </w:tcPr>
          <w:p w:rsidR="00AD3464" w:rsidRDefault="00AD3464" w:rsidP="00AD3464">
            <w:pPr>
              <w:rPr>
                <w:rFonts w:ascii="Arial" w:hAnsi="Arial" w:cs="Arial"/>
                <w:sz w:val="24"/>
                <w:szCs w:val="24"/>
              </w:rPr>
            </w:pPr>
            <w:r>
              <w:rPr>
                <w:rFonts w:ascii="Arial" w:hAnsi="Arial" w:cs="Arial"/>
                <w:sz w:val="24"/>
                <w:szCs w:val="24"/>
              </w:rPr>
              <w:t>0.261</w:t>
            </w:r>
          </w:p>
        </w:tc>
        <w:tc>
          <w:tcPr>
            <w:tcW w:w="951" w:type="dxa"/>
          </w:tcPr>
          <w:p w:rsidR="00AD3464" w:rsidRDefault="00AD3464" w:rsidP="00AD3464">
            <w:pPr>
              <w:rPr>
                <w:rFonts w:ascii="Arial" w:hAnsi="Arial" w:cs="Arial"/>
                <w:sz w:val="24"/>
                <w:szCs w:val="24"/>
              </w:rPr>
            </w:pPr>
            <w:r>
              <w:rPr>
                <w:rFonts w:ascii="Arial" w:hAnsi="Arial" w:cs="Arial"/>
                <w:sz w:val="24"/>
                <w:szCs w:val="24"/>
              </w:rPr>
              <w:t>0.344</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&lt;EndNote&gt;&lt;Cite&gt;&lt;Author&gt;Kang&lt;/Author&gt;&lt;Year&gt;2014&lt;/Year&gt;&lt;RecNum&gt;40&lt;/RecNum&gt;&lt;DisplayText&gt;(48)&lt;/DisplayText&gt;&lt;record&gt;&lt;rec-number&gt;40&lt;/rec-number&gt;&lt;foreign-keys&gt;&lt;key app="EN" db-id="r59xt0dxix09d4evxtfvrsr2s2vaw9eze5tx" timestamp="1584044154"&gt;40&lt;/key&gt;&lt;/foreign-keys&gt;&lt;ref-type name="Journal Article"&gt;17&lt;/ref-type&gt;&lt;contributors&gt;&lt;authors&gt;&lt;author&gt;Kang, Hee-Jin&lt;/author&gt;&lt;author&gt;Kang, Eunjeong&lt;/author&gt;&lt;author&gt;Jo, Min-Woo&lt;/author&gt;&lt;author&gt;Park, Eun-Ja&lt;/author&gt;&lt;author&gt;Yoon, Seonyoung&lt;/author&gt;&lt;author&gt;Lee, Eui-Kyung&lt;/author&gt;&lt;/authors&gt;&lt;/contributors&gt;&lt;titles&gt;&lt;title&gt;The utility score of epilepsy with partial seizure measured by TTO, VAS, and EQ-5D in the general Korean population&lt;/title&gt;&lt;secondary-title&gt;Epilepsy research&lt;/secondary-title&gt;&lt;/titles&gt;&lt;periodical&gt;&lt;full-title&gt;Epilepsy research&lt;/full-title&gt;&lt;/periodical&gt;&lt;pages&gt;963-971&lt;/pages&gt;&lt;volume&gt;108&lt;/volume&gt;&lt;number&gt;5&lt;/number&gt;&lt;dates&gt;&lt;year&gt;2014&lt;/year&gt;&lt;/dates&gt;&lt;isbn&gt;0920-1211&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(48)</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val="restart"/>
          </w:tcPr>
          <w:p w:rsidR="00AD3464" w:rsidRDefault="00AD3464" w:rsidP="00AD3464">
            <w:pPr>
              <w:rPr>
                <w:rFonts w:ascii="Arial" w:hAnsi="Arial" w:cs="Arial"/>
                <w:sz w:val="24"/>
                <w:szCs w:val="24"/>
              </w:rPr>
            </w:pPr>
            <w:r>
              <w:rPr>
                <w:rFonts w:ascii="Arial" w:hAnsi="Arial" w:cs="Arial"/>
                <w:sz w:val="24"/>
                <w:szCs w:val="24"/>
              </w:rPr>
              <w:t>Active Tuberculosis</w:t>
            </w:r>
          </w:p>
        </w:tc>
        <w:tc>
          <w:tcPr>
            <w:tcW w:w="1230" w:type="dxa"/>
          </w:tcPr>
          <w:p w:rsidR="00AD3464" w:rsidRDefault="00AD3464" w:rsidP="00AD3464">
            <w:pPr>
              <w:rPr>
                <w:rFonts w:ascii="Arial" w:hAnsi="Arial" w:cs="Arial"/>
                <w:sz w:val="24"/>
                <w:szCs w:val="24"/>
              </w:rPr>
            </w:pPr>
            <w:r>
              <w:rPr>
                <w:rFonts w:ascii="Arial" w:hAnsi="Arial" w:cs="Arial"/>
                <w:sz w:val="24"/>
                <w:szCs w:val="24"/>
              </w:rPr>
              <w:t>SF-6D</w:t>
            </w:r>
          </w:p>
        </w:tc>
        <w:tc>
          <w:tcPr>
            <w:tcW w:w="1128" w:type="dxa"/>
          </w:tcPr>
          <w:p w:rsidR="00AD3464" w:rsidRDefault="00AD3464" w:rsidP="00AD3464">
            <w:pPr>
              <w:rPr>
                <w:rFonts w:ascii="Arial" w:hAnsi="Arial" w:cs="Arial"/>
                <w:sz w:val="24"/>
                <w:szCs w:val="24"/>
              </w:rPr>
            </w:pPr>
            <w:r>
              <w:rPr>
                <w:rFonts w:ascii="Arial" w:hAnsi="Arial" w:cs="Arial"/>
                <w:sz w:val="24"/>
                <w:szCs w:val="24"/>
              </w:rPr>
              <w:t>0.68</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0.65-0.72</w:t>
            </w:r>
          </w:p>
        </w:tc>
        <w:tc>
          <w:tcPr>
            <w:tcW w:w="1080" w:type="dxa"/>
          </w:tcPr>
          <w:p w:rsidR="00AD3464" w:rsidRDefault="00AD3464" w:rsidP="00AD3464">
            <w:pPr>
              <w:rPr>
                <w:rFonts w:ascii="Arial" w:hAnsi="Arial" w:cs="Arial"/>
                <w:sz w:val="24"/>
                <w:szCs w:val="24"/>
              </w:rPr>
            </w:pPr>
            <w:r>
              <w:rPr>
                <w:rFonts w:ascii="Arial" w:hAnsi="Arial" w:cs="Arial"/>
                <w:sz w:val="24"/>
                <w:szCs w:val="24"/>
              </w:rPr>
              <w:t>0.32-1</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&lt;EndNote&gt;&lt;Cite&gt;&lt;Author&gt;Guo&lt;/Author&gt;&lt;Year&gt;2008&lt;/Year&gt;&lt;RecNum&gt;41&lt;/RecNum&gt;&lt;DisplayText&gt;(49)&lt;/DisplayText&gt;&lt;record&gt;&lt;rec-number&gt;41&lt;/rec-number&gt;&lt;foreign-keys&gt;&lt;key app="EN" db-id="r59xt0dxix09d4evxtfvrsr2s2vaw9eze5tx" timestamp="1584044688"&gt;41&lt;/key&gt;&lt;/foreign-keys&gt;&lt;ref-type name="Journal Article"&gt;17&lt;/ref-type&gt;&lt;contributors&gt;&lt;authors&gt;&lt;author&gt;Guo, Na&lt;/author&gt;&lt;author&gt;Marra, Carlo A&lt;/author&gt;&lt;author&gt;Marra, Fawziah&lt;/author&gt;&lt;author&gt;Moadebi, Susanne&lt;/author&gt;&lt;author&gt;Elwood, R Kevin&lt;/author&gt;&lt;author&gt;FitzGerald, J Mark&lt;/author&gt;&lt;/authors&gt;&lt;/contributors&gt;&lt;titles&gt;&lt;title&gt;Health state utilities in latent and active tuberculosis&lt;/title&gt;&lt;secondary-title&gt;Value in health&lt;/secondary-title&gt;&lt;/titles&gt;&lt;periodical&gt;&lt;full-title&gt;Value in health&lt;/full-title&gt;&lt;/periodical&gt;&lt;pages&gt;1154-1161&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(49)</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tcPr>
          <w:p w:rsidR="00AD3464" w:rsidRDefault="00AD3464" w:rsidP="00AD3464">
            <w:pPr>
              <w:rPr>
                <w:rFonts w:ascii="Arial" w:hAnsi="Arial" w:cs="Arial"/>
                <w:sz w:val="24"/>
                <w:szCs w:val="24"/>
              </w:rPr>
            </w:pPr>
          </w:p>
        </w:tc>
        <w:tc>
          <w:tcPr>
            <w:tcW w:w="1230" w:type="dxa"/>
          </w:tcPr>
          <w:p w:rsidR="00AD3464" w:rsidRDefault="00AD3464" w:rsidP="00AD3464">
            <w:pPr>
              <w:rPr>
                <w:rFonts w:ascii="Arial" w:hAnsi="Arial" w:cs="Arial"/>
                <w:sz w:val="24"/>
                <w:szCs w:val="24"/>
              </w:rPr>
            </w:pPr>
            <w:r>
              <w:rPr>
                <w:rFonts w:ascii="Arial" w:hAnsi="Arial" w:cs="Arial"/>
                <w:sz w:val="24"/>
                <w:szCs w:val="24"/>
              </w:rPr>
              <w:t>HUI3</w:t>
            </w:r>
          </w:p>
        </w:tc>
        <w:tc>
          <w:tcPr>
            <w:tcW w:w="1128" w:type="dxa"/>
          </w:tcPr>
          <w:p w:rsidR="00AD3464" w:rsidRDefault="00AD3464" w:rsidP="00AD3464">
            <w:pPr>
              <w:rPr>
                <w:rFonts w:ascii="Arial" w:hAnsi="Arial" w:cs="Arial"/>
                <w:sz w:val="24"/>
                <w:szCs w:val="24"/>
              </w:rPr>
            </w:pPr>
            <w:r>
              <w:rPr>
                <w:rFonts w:ascii="Arial" w:hAnsi="Arial" w:cs="Arial"/>
                <w:sz w:val="24"/>
                <w:szCs w:val="24"/>
              </w:rPr>
              <w:t>0.76</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0.7-0.82</w:t>
            </w:r>
          </w:p>
        </w:tc>
        <w:tc>
          <w:tcPr>
            <w:tcW w:w="1080" w:type="dxa"/>
          </w:tcPr>
          <w:p w:rsidR="00AD3464" w:rsidRDefault="00AD3464" w:rsidP="00AD3464">
            <w:pPr>
              <w:rPr>
                <w:rFonts w:ascii="Arial" w:hAnsi="Arial" w:cs="Arial"/>
                <w:sz w:val="24"/>
                <w:szCs w:val="24"/>
              </w:rPr>
            </w:pPr>
            <w:r>
              <w:rPr>
                <w:rFonts w:ascii="Arial" w:hAnsi="Arial" w:cs="Arial"/>
                <w:sz w:val="24"/>
                <w:szCs w:val="24"/>
              </w:rPr>
              <w:t>-0.26-1</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&lt;EndNote&gt;&lt;Cite&gt;&lt;Author&gt;Guo&lt;/Author&gt;&lt;Year&gt;2008&lt;/Year&gt;&lt;RecNum&gt;41&lt;/RecNum&gt;&lt;DisplayText&gt;(49)&lt;/DisplayText&gt;&lt;record&gt;&lt;rec-number&gt;41&lt;/rec-number&gt;&lt;foreign-keys&gt;&lt;key app="EN" db-id="r59xt0dxix09d4evxtfvrsr2s2vaw9eze5tx" timestamp="1584044688"&gt;41&lt;/key&gt;&lt;/foreign-keys&gt;&lt;ref-type name="Journal Article"&gt;17&lt;/ref-type&gt;&lt;contributors&gt;&lt;authors&gt;&lt;author&gt;Guo, Na&lt;/author&gt;&lt;author&gt;Marra, Carlo A&lt;/author&gt;&lt;author&gt;Marra, Fawziah&lt;/author&gt;&lt;author&gt;Moadebi, Susanne&lt;/author&gt;&lt;author&gt;Elwood, R Kevin&lt;/author&gt;&lt;author&gt;FitzGerald, J Mark&lt;/author&gt;&lt;/authors&gt;&lt;/contributors&gt;&lt;titles&gt;&lt;title&gt;Health state utilities in latent and active tuberculosis&lt;/title&gt;&lt;secondary-title&gt;Value in health&lt;/secondary-title&gt;&lt;/titles&gt;&lt;periodical&gt;&lt;full-title&gt;Value in health&lt;/full-title&gt;&lt;/periodical&gt;&lt;pages&gt;1154-1161&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(49)</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tcPr>
          <w:p w:rsidR="00AD3464" w:rsidRDefault="00AD3464" w:rsidP="00AD3464">
            <w:pPr>
              <w:rPr>
                <w:rFonts w:ascii="Arial" w:hAnsi="Arial" w:cs="Arial"/>
                <w:sz w:val="24"/>
                <w:szCs w:val="24"/>
              </w:rPr>
            </w:pPr>
          </w:p>
        </w:tc>
        <w:tc>
          <w:tcPr>
            <w:tcW w:w="1230" w:type="dxa"/>
          </w:tcPr>
          <w:p w:rsidR="00AD3464" w:rsidRDefault="00AD3464" w:rsidP="00AD3464">
            <w:pPr>
              <w:rPr>
                <w:rFonts w:ascii="Arial" w:hAnsi="Arial" w:cs="Arial"/>
                <w:sz w:val="24"/>
                <w:szCs w:val="24"/>
              </w:rPr>
            </w:pPr>
            <w:r>
              <w:rPr>
                <w:rFonts w:ascii="Arial" w:hAnsi="Arial" w:cs="Arial"/>
                <w:sz w:val="24"/>
                <w:szCs w:val="24"/>
              </w:rPr>
              <w:t>HUI2</w:t>
            </w:r>
          </w:p>
        </w:tc>
        <w:tc>
          <w:tcPr>
            <w:tcW w:w="1128" w:type="dxa"/>
          </w:tcPr>
          <w:p w:rsidR="00AD3464" w:rsidRDefault="00AD3464" w:rsidP="00AD3464">
            <w:pPr>
              <w:rPr>
                <w:rFonts w:ascii="Arial" w:hAnsi="Arial" w:cs="Arial"/>
                <w:sz w:val="24"/>
                <w:szCs w:val="24"/>
              </w:rPr>
            </w:pPr>
            <w:r>
              <w:rPr>
                <w:rFonts w:ascii="Arial" w:hAnsi="Arial" w:cs="Arial"/>
                <w:sz w:val="24"/>
                <w:szCs w:val="24"/>
              </w:rPr>
              <w:t>0.85</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0.8-0.89</w:t>
            </w:r>
          </w:p>
        </w:tc>
        <w:tc>
          <w:tcPr>
            <w:tcW w:w="1080" w:type="dxa"/>
          </w:tcPr>
          <w:p w:rsidR="00AD3464" w:rsidRDefault="00AD3464" w:rsidP="00AD3464">
            <w:pPr>
              <w:rPr>
                <w:rFonts w:ascii="Arial" w:hAnsi="Arial" w:cs="Arial"/>
                <w:sz w:val="24"/>
                <w:szCs w:val="24"/>
              </w:rPr>
            </w:pPr>
            <w:r>
              <w:rPr>
                <w:rFonts w:ascii="Arial" w:hAnsi="Arial" w:cs="Arial"/>
                <w:sz w:val="24"/>
                <w:szCs w:val="24"/>
              </w:rPr>
              <w:t>0.13-1</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&lt;EndNote&gt;&lt;Cite&gt;&lt;Author&gt;Guo&lt;/Author&gt;&lt;Year&gt;2008&lt;/Year&gt;&lt;RecNum&gt;41&lt;/RecNum&gt;&lt;DisplayText&gt;(49)&lt;/DisplayText&gt;&lt;record&gt;&lt;rec-number&gt;41&lt;/rec-number&gt;&lt;foreign-keys&gt;&lt;key app="EN" db-id="r59xt0dxix09d4evxtfvrsr2s2vaw9eze5tx" timestamp="1584044688"&gt;41&lt;/key&gt;&lt;/foreign-keys&gt;&lt;ref-type name="Journal Article"&gt;17&lt;/ref-type&gt;&lt;contributors&gt;&lt;authors&gt;&lt;author&gt;Guo, Na&lt;/author&gt;&lt;author&gt;Marra, Carlo A&lt;/author&gt;&lt;author&gt;Marra, Fawziah&lt;/author&gt;&lt;author&gt;Moadebi, Susanne&lt;/author&gt;&lt;author&gt;Elwood, R Kevin&lt;/author&gt;&lt;author&gt;FitzGerald, J Mark&lt;/author&gt;&lt;/authors&gt;&lt;/contributors&gt;&lt;titles&gt;&lt;title&gt;Health state utilities in latent and active tuberculosis&lt;/title&gt;&lt;secondary-title&gt;Value in health&lt;/secondary-title&gt;&lt;/titles&gt;&lt;periodical&gt;&lt;full-title&gt;Value in health&lt;/full-title&gt;&lt;/periodical&gt;&lt;pages&gt;1154-1161&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(49)</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vMerge/>
          </w:tcPr>
          <w:p w:rsidR="00AD3464" w:rsidRDefault="00AD3464" w:rsidP="00AD3464">
            <w:pPr>
              <w:rPr>
                <w:rFonts w:ascii="Arial" w:hAnsi="Arial" w:cs="Arial"/>
                <w:sz w:val="24"/>
                <w:szCs w:val="24"/>
              </w:rPr>
            </w:pPr>
          </w:p>
        </w:tc>
        <w:tc>
          <w:tcPr>
            <w:tcW w:w="1230" w:type="dxa"/>
          </w:tcPr>
          <w:p w:rsidR="00AD3464" w:rsidRDefault="00AD3464" w:rsidP="00AD3464">
            <w:pPr>
              <w:rPr>
                <w:rFonts w:ascii="Arial" w:hAnsi="Arial" w:cs="Arial"/>
                <w:sz w:val="24"/>
                <w:szCs w:val="24"/>
              </w:rPr>
            </w:pPr>
            <w:r>
              <w:rPr>
                <w:rFonts w:ascii="Arial" w:hAnsi="Arial" w:cs="Arial"/>
                <w:sz w:val="24"/>
                <w:szCs w:val="24"/>
              </w:rPr>
              <w:t>VAS</w:t>
            </w:r>
          </w:p>
        </w:tc>
        <w:tc>
          <w:tcPr>
            <w:tcW w:w="1128" w:type="dxa"/>
          </w:tcPr>
          <w:p w:rsidR="00AD3464" w:rsidRDefault="00AD3464" w:rsidP="00AD3464">
            <w:pPr>
              <w:rPr>
                <w:rFonts w:ascii="Arial" w:hAnsi="Arial" w:cs="Arial"/>
                <w:sz w:val="24"/>
                <w:szCs w:val="24"/>
              </w:rPr>
            </w:pPr>
            <w:r>
              <w:rPr>
                <w:rFonts w:ascii="Arial" w:hAnsi="Arial" w:cs="Arial"/>
                <w:sz w:val="24"/>
                <w:szCs w:val="24"/>
              </w:rPr>
              <w:t>0.66</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0.61-0.71</w:t>
            </w:r>
          </w:p>
        </w:tc>
        <w:tc>
          <w:tcPr>
            <w:tcW w:w="1080" w:type="dxa"/>
          </w:tcPr>
          <w:p w:rsidR="00AD3464" w:rsidRDefault="00AD3464" w:rsidP="00AD3464">
            <w:pPr>
              <w:rPr>
                <w:rFonts w:ascii="Arial" w:hAnsi="Arial" w:cs="Arial"/>
                <w:sz w:val="24"/>
                <w:szCs w:val="24"/>
              </w:rPr>
            </w:pPr>
            <w:r>
              <w:rPr>
                <w:rFonts w:ascii="Arial" w:hAnsi="Arial" w:cs="Arial"/>
                <w:sz w:val="24"/>
                <w:szCs w:val="24"/>
              </w:rPr>
              <w:t>0.08-1</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&lt;EndNote&gt;&lt;Cite&gt;&lt;Author&gt;Guo&lt;/Author&gt;&lt;Year&gt;2008&lt;/Year&gt;&lt;RecNum&gt;41&lt;/RecNum&gt;&lt;DisplayText&gt;(49)&lt;/DisplayText&gt;&lt;record&gt;&lt;rec-number&gt;41&lt;/rec-number&gt;&lt;foreign-keys&gt;&lt;key app="EN" db-id="r59xt0dxix09d4evxtfvrsr2s2vaw9eze5tx" timestamp="1584044688"&gt;41&lt;/key&gt;&lt;/foreign-keys&gt;&lt;ref-type name="Journal Article"&gt;17&lt;/ref-type&gt;&lt;contributors&gt;&lt;authors&gt;&lt;author&gt;Guo, Na&lt;/author&gt;&lt;author&gt;Marra, Carlo A&lt;/author&gt;&lt;author&gt;Marra, Fawziah&lt;/author&gt;&lt;author&gt;Moadebi, Susanne&lt;/author&gt;&lt;author&gt;Elwood, R Kevin&lt;/author&gt;&lt;author&gt;FitzGerald, J Mark&lt;/author&gt;&lt;/authors&gt;&lt;/contributors&gt;&lt;titles&gt;&lt;title&gt;Health state utilities in latent and active tuberculosis&lt;/title&gt;&lt;secondary-title&gt;Value in health&lt;/secondary-title&gt;&lt;/titles&gt;&lt;periodical&gt;&lt;full-title&gt;Value in health&lt;/full-title&gt;&lt;/periodical&gt;&lt;pages&gt;1154-1161&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(49)</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HIV </w:t>
            </w:r>
            <w:r w:rsidRPr="00961469">
              <w:rPr>
                <w:rFonts w:ascii="Arial" w:hAnsi="Arial" w:cs="Arial"/>
                <w:sz w:val="24"/>
                <w:szCs w:val="24"/>
                <w:vertAlign w:val="superscript"/>
              </w:rPr>
              <w:t>5</w:t>
            </w:r>
          </w:p>
          <w:p w:rsidR="00AD3464" w:rsidRDefault="00AD3464" w:rsidP="00AD3464">
            <w:pPr>
              <w:rPr>
                <w:rFonts w:ascii="Arial" w:hAnsi="Arial" w:cs="Arial"/>
                <w:sz w:val="24"/>
                <w:szCs w:val="24"/>
              </w:rPr>
            </w:pPr>
            <w:r>
              <w:rPr>
                <w:rFonts w:ascii="Arial" w:hAnsi="Arial" w:cs="Arial"/>
                <w:sz w:val="24"/>
                <w:szCs w:val="24"/>
              </w:rPr>
              <w:t>(CD4+ 0-99)</w:t>
            </w:r>
          </w:p>
        </w:tc>
        <w:tc>
          <w:tcPr>
            <w:tcW w:w="1230" w:type="dxa"/>
          </w:tcPr>
          <w:p w:rsidR="00AD3464" w:rsidRDefault="00AD3464" w:rsidP="00AD3464">
            <w:pPr>
              <w:rPr>
                <w:rFonts w:ascii="Arial" w:hAnsi="Arial" w:cs="Arial"/>
                <w:sz w:val="24"/>
                <w:szCs w:val="24"/>
              </w:rPr>
            </w:pPr>
            <w:r>
              <w:rPr>
                <w:rFonts w:ascii="Arial" w:hAnsi="Arial" w:cs="Arial"/>
                <w:sz w:val="24"/>
                <w:szCs w:val="24"/>
              </w:rPr>
              <w:t>Predicted SF-6D</w:t>
            </w:r>
          </w:p>
        </w:tc>
        <w:tc>
          <w:tcPr>
            <w:tcW w:w="1128" w:type="dxa"/>
          </w:tcPr>
          <w:p w:rsidR="00AD3464" w:rsidRDefault="00AD3464" w:rsidP="00AD3464">
            <w:pPr>
              <w:rPr>
                <w:rFonts w:ascii="Arial" w:hAnsi="Arial" w:cs="Arial"/>
                <w:sz w:val="24"/>
                <w:szCs w:val="24"/>
              </w:rPr>
            </w:pPr>
            <w:r>
              <w:rPr>
                <w:rFonts w:ascii="Arial" w:hAnsi="Arial" w:cs="Arial"/>
                <w:sz w:val="24"/>
                <w:szCs w:val="24"/>
              </w:rPr>
              <w:t>0.742</w:t>
            </w:r>
          </w:p>
        </w:tc>
        <w:tc>
          <w:tcPr>
            <w:tcW w:w="951" w:type="dxa"/>
          </w:tcPr>
          <w:p w:rsidR="00AD3464" w:rsidRDefault="00AD3464" w:rsidP="00AD3464">
            <w:pPr>
              <w:rPr>
                <w:rFonts w:ascii="Arial" w:hAnsi="Arial" w:cs="Arial"/>
                <w:sz w:val="24"/>
                <w:szCs w:val="24"/>
              </w:rPr>
            </w:pPr>
            <w:r>
              <w:rPr>
                <w:rFonts w:ascii="Arial" w:hAnsi="Arial" w:cs="Arial"/>
                <w:sz w:val="24"/>
                <w:szCs w:val="24"/>
              </w:rPr>
              <w:t>0.058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&lt;EndNote&gt;&lt;Cite&gt;&lt;Author&gt;Kauf&lt;/Author&gt;&lt;Year&gt;2008&lt;/Year&gt;&lt;RecNum&gt;42&lt;/RecNum&gt;&lt;DisplayText&gt;(50)&lt;/DisplayText&gt;&lt;record&gt;&lt;rec-number&gt;42&lt;/rec-number&gt;&lt;foreign-keys&gt;&lt;key app="EN" db-id="r59xt0dxix09d4evxtfvrsr2s2vaw9eze5tx" timestamp="1584045820"&gt;42&lt;/key&gt;&lt;/foreign-keys&gt;&lt;ref-type name="Journal Article"&gt;17&lt;/ref-type&gt;&lt;contributors&gt;&lt;authors&gt;&lt;author&gt;Kauf, Teresa L&lt;/author&gt;&lt;author&gt;Roskell, Neil&lt;/author&gt;&lt;author&gt;Shearer, Arran&lt;/author&gt;&lt;author&gt;Gazzard, Brian&lt;/author&gt;&lt;author&gt;Mauskopf, Josephine&lt;/author&gt;&lt;author&gt;Davis, E Anne&lt;/author&gt;&lt;author&gt;Nimsch, Christopher&lt;/author&gt;&lt;/authors&gt;&lt;/contributors&gt;&lt;titles&gt;&lt;title&gt;A predictive model of health state utilities for HIV patients in the modern era of highly active antiretroviral therapy&lt;/title&gt;&lt;secondary-title&gt;Value in Health&lt;/secondary-title&gt;&lt;/titles&gt;&lt;periodical&gt;&lt;full-title&gt;Value in health&lt;/full-title&gt;&lt;/periodical&gt;&lt;pages&gt;1144-1153&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(50)</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HIV </w:t>
            </w:r>
            <w:r w:rsidRPr="00961469">
              <w:rPr>
                <w:rFonts w:ascii="Arial" w:hAnsi="Arial" w:cs="Arial"/>
                <w:sz w:val="24"/>
                <w:szCs w:val="24"/>
                <w:vertAlign w:val="superscript"/>
              </w:rPr>
              <w:t>5</w:t>
            </w:r>
          </w:p>
          <w:p w:rsidR="00AD3464" w:rsidRDefault="00AD3464" w:rsidP="00AD3464">
            <w:pPr>
              <w:rPr>
                <w:rFonts w:ascii="Arial" w:hAnsi="Arial" w:cs="Arial"/>
                <w:sz w:val="24"/>
                <w:szCs w:val="24"/>
              </w:rPr>
            </w:pPr>
            <w:r>
              <w:rPr>
                <w:rFonts w:ascii="Arial" w:hAnsi="Arial" w:cs="Arial"/>
                <w:sz w:val="24"/>
                <w:szCs w:val="24"/>
              </w:rPr>
              <w:t>(CD4+ 100-199)</w:t>
            </w:r>
          </w:p>
        </w:tc>
        <w:tc>
          <w:tcPr>
            <w:tcW w:w="1230" w:type="dxa"/>
          </w:tcPr>
          <w:p w:rsidR="00AD3464" w:rsidRDefault="00AD3464" w:rsidP="00AD3464">
            <w:pPr>
              <w:rPr>
                <w:rFonts w:ascii="Arial" w:hAnsi="Arial" w:cs="Arial"/>
                <w:sz w:val="24"/>
                <w:szCs w:val="24"/>
              </w:rPr>
            </w:pPr>
            <w:r>
              <w:rPr>
                <w:rFonts w:ascii="Arial" w:hAnsi="Arial" w:cs="Arial"/>
                <w:sz w:val="24"/>
                <w:szCs w:val="24"/>
              </w:rPr>
              <w:t>Predicted SF-6D</w:t>
            </w:r>
          </w:p>
        </w:tc>
        <w:tc>
          <w:tcPr>
            <w:tcW w:w="1128" w:type="dxa"/>
          </w:tcPr>
          <w:p w:rsidR="00AD3464" w:rsidRDefault="00AD3464" w:rsidP="00AD3464">
            <w:pPr>
              <w:rPr>
                <w:rFonts w:ascii="Arial" w:hAnsi="Arial" w:cs="Arial"/>
                <w:sz w:val="24"/>
                <w:szCs w:val="24"/>
              </w:rPr>
            </w:pPr>
            <w:r>
              <w:rPr>
                <w:rFonts w:ascii="Arial" w:hAnsi="Arial" w:cs="Arial"/>
                <w:sz w:val="24"/>
                <w:szCs w:val="24"/>
              </w:rPr>
              <w:t>0.750</w:t>
            </w:r>
          </w:p>
        </w:tc>
        <w:tc>
          <w:tcPr>
            <w:tcW w:w="951" w:type="dxa"/>
          </w:tcPr>
          <w:p w:rsidR="00AD3464" w:rsidRDefault="00AD3464" w:rsidP="00AD3464">
            <w:pPr>
              <w:rPr>
                <w:rFonts w:ascii="Arial" w:hAnsi="Arial" w:cs="Arial"/>
                <w:sz w:val="24"/>
                <w:szCs w:val="24"/>
              </w:rPr>
            </w:pPr>
            <w:r>
              <w:rPr>
                <w:rFonts w:ascii="Arial" w:hAnsi="Arial" w:cs="Arial"/>
                <w:sz w:val="24"/>
                <w:szCs w:val="24"/>
              </w:rPr>
              <w:t>0.058</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&lt;EndNote&gt;&lt;Cite&gt;&lt;Author&gt;Kauf&lt;/Author&gt;&lt;Year&gt;2008&lt;/Year&gt;&lt;RecNum&gt;42&lt;/RecNum&gt;&lt;DisplayText&gt;(50)&lt;/DisplayText&gt;&lt;record&gt;&lt;rec-number&gt;42&lt;/rec-number&gt;&lt;foreign-keys&gt;&lt;key app="EN" db-id="r59xt0dxix09d4evxtfvrsr2s2vaw9eze5tx" timestamp="1584045820"&gt;42&lt;/key&gt;&lt;/foreign-keys&gt;&lt;ref-type name="Journal Article"&gt;17&lt;/ref-type&gt;&lt;contributors&gt;&lt;authors&gt;&lt;author&gt;Kauf, Teresa L&lt;/author&gt;&lt;author&gt;Roskell, Neil&lt;/author&gt;&lt;author&gt;Shearer, Arran&lt;/author&gt;&lt;author&gt;Gazzard, Brian&lt;/author&gt;&lt;author&gt;Mauskopf, Josephine&lt;/author&gt;&lt;author&gt;Davis, E Anne&lt;/author&gt;&lt;author&gt;Nimsch, Christopher&lt;/author&gt;&lt;/authors&gt;&lt;/contributors&gt;&lt;titles&gt;&lt;title&gt;A predictive model of health state utilities for HIV patients in the modern era of highly active antiretroviral therapy&lt;/title&gt;&lt;secondary-title&gt;Value in Health&lt;/secondary-title&gt;&lt;/titles&gt;&lt;periodical&gt;&lt;full-title&gt;Value in health&lt;/full-title&gt;&lt;/periodical&gt;&lt;pages&gt;1144-1153&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(50)</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HIV </w:t>
            </w:r>
            <w:r w:rsidRPr="00961469">
              <w:rPr>
                <w:rFonts w:ascii="Arial" w:hAnsi="Arial" w:cs="Arial"/>
                <w:sz w:val="24"/>
                <w:szCs w:val="24"/>
                <w:vertAlign w:val="superscript"/>
              </w:rPr>
              <w:t>5</w:t>
            </w:r>
          </w:p>
          <w:p w:rsidR="00AD3464" w:rsidRDefault="00AD3464" w:rsidP="00AD3464">
            <w:pPr>
              <w:rPr>
                <w:rFonts w:ascii="Arial" w:hAnsi="Arial" w:cs="Arial"/>
                <w:sz w:val="24"/>
                <w:szCs w:val="24"/>
              </w:rPr>
            </w:pPr>
            <w:r>
              <w:rPr>
                <w:rFonts w:ascii="Arial" w:hAnsi="Arial" w:cs="Arial"/>
                <w:sz w:val="24"/>
                <w:szCs w:val="24"/>
              </w:rPr>
              <w:t>(CD4+ 200-349)</w:t>
            </w:r>
          </w:p>
        </w:tc>
        <w:tc>
          <w:tcPr>
            <w:tcW w:w="1230" w:type="dxa"/>
          </w:tcPr>
          <w:p w:rsidR="00AD3464" w:rsidRDefault="00AD3464" w:rsidP="00AD3464">
            <w:pPr>
              <w:rPr>
                <w:rFonts w:ascii="Arial" w:hAnsi="Arial" w:cs="Arial"/>
                <w:sz w:val="24"/>
                <w:szCs w:val="24"/>
              </w:rPr>
            </w:pPr>
            <w:r>
              <w:rPr>
                <w:rFonts w:ascii="Arial" w:hAnsi="Arial" w:cs="Arial"/>
                <w:sz w:val="24"/>
                <w:szCs w:val="24"/>
              </w:rPr>
              <w:t>Predicted SF-6D</w:t>
            </w:r>
          </w:p>
        </w:tc>
        <w:tc>
          <w:tcPr>
            <w:tcW w:w="1128" w:type="dxa"/>
          </w:tcPr>
          <w:p w:rsidR="00AD3464" w:rsidRDefault="00AD3464" w:rsidP="00AD3464">
            <w:pPr>
              <w:rPr>
                <w:rFonts w:ascii="Arial" w:hAnsi="Arial" w:cs="Arial"/>
                <w:sz w:val="24"/>
                <w:szCs w:val="24"/>
              </w:rPr>
            </w:pPr>
            <w:r>
              <w:rPr>
                <w:rFonts w:ascii="Arial" w:hAnsi="Arial" w:cs="Arial"/>
                <w:sz w:val="24"/>
                <w:szCs w:val="24"/>
              </w:rPr>
              <w:t>0.778</w:t>
            </w:r>
          </w:p>
        </w:tc>
        <w:tc>
          <w:tcPr>
            <w:tcW w:w="951" w:type="dxa"/>
          </w:tcPr>
          <w:p w:rsidR="00AD3464" w:rsidRDefault="00AD3464" w:rsidP="00AD3464">
            <w:pPr>
              <w:rPr>
                <w:rFonts w:ascii="Arial" w:hAnsi="Arial" w:cs="Arial"/>
                <w:sz w:val="24"/>
                <w:szCs w:val="24"/>
              </w:rPr>
            </w:pPr>
            <w:r>
              <w:rPr>
                <w:rFonts w:ascii="Arial" w:hAnsi="Arial" w:cs="Arial"/>
                <w:sz w:val="24"/>
                <w:szCs w:val="24"/>
              </w:rPr>
              <w:t>0.053</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&lt;EndNote&gt;&lt;Cite&gt;&lt;Author&gt;Kauf&lt;/Author&gt;&lt;Year&gt;2008&lt;/Year&gt;&lt;RecNum&gt;42&lt;/RecNum&gt;&lt;DisplayText&gt;(50)&lt;/DisplayText&gt;&lt;record&gt;&lt;rec-number&gt;42&lt;/rec-number&gt;&lt;foreign-keys&gt;&lt;key app="EN" db-id="r59xt0dxix09d4evxtfvrsr2s2vaw9eze5tx" timestamp="1584045820"&gt;42&lt;/key&gt;&lt;/foreign-keys&gt;&lt;ref-type name="Journal Article"&gt;17&lt;/ref-type&gt;&lt;contributors&gt;&lt;authors&gt;&lt;author&gt;Kauf, Teresa L&lt;/author&gt;&lt;author&gt;Roskell, Neil&lt;/author&gt;&lt;author&gt;Shearer, Arran&lt;/author&gt;&lt;author&gt;Gazzard, Brian&lt;/author&gt;&lt;author&gt;Mauskopf, Josephine&lt;/author&gt;&lt;author&gt;Davis, E Anne&lt;/author&gt;&lt;author&gt;Nimsch, Christopher&lt;/author&gt;&lt;/authors&gt;&lt;/contributors&gt;&lt;titles&gt;&lt;title&gt;A predictive model of health state utilities for HIV patients in the modern era of highly active antiretroviral therapy&lt;/title&gt;&lt;secondary-title&gt;Value in Health&lt;/secondary-title&gt;&lt;/titles&gt;&lt;periodical&gt;&lt;full-title&gt;Value in health&lt;/full-title&gt;&lt;/periodical&gt;&lt;pages&gt;1144-1153&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(50)</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HIV </w:t>
            </w:r>
            <w:r w:rsidRPr="00961469">
              <w:rPr>
                <w:rFonts w:ascii="Arial" w:hAnsi="Arial" w:cs="Arial"/>
                <w:sz w:val="24"/>
                <w:szCs w:val="24"/>
                <w:vertAlign w:val="superscript"/>
              </w:rPr>
              <w:t>5</w:t>
            </w:r>
          </w:p>
          <w:p w:rsidR="00AD3464" w:rsidRDefault="00AD3464" w:rsidP="00AD3464">
            <w:pPr>
              <w:rPr>
                <w:rFonts w:ascii="Arial" w:hAnsi="Arial" w:cs="Arial"/>
                <w:sz w:val="24"/>
                <w:szCs w:val="24"/>
              </w:rPr>
            </w:pPr>
            <w:r>
              <w:rPr>
                <w:rFonts w:ascii="Arial" w:hAnsi="Arial" w:cs="Arial"/>
                <w:sz w:val="24"/>
                <w:szCs w:val="24"/>
              </w:rPr>
              <w:t>(CD4+ 350-499)</w:t>
            </w:r>
          </w:p>
        </w:tc>
        <w:tc>
          <w:tcPr>
            <w:tcW w:w="1230" w:type="dxa"/>
          </w:tcPr>
          <w:p w:rsidR="00AD3464" w:rsidRDefault="00AD3464" w:rsidP="00AD3464">
            <w:pPr>
              <w:rPr>
                <w:rFonts w:ascii="Arial" w:hAnsi="Arial" w:cs="Arial"/>
                <w:sz w:val="24"/>
                <w:szCs w:val="24"/>
              </w:rPr>
            </w:pPr>
            <w:r>
              <w:rPr>
                <w:rFonts w:ascii="Arial" w:hAnsi="Arial" w:cs="Arial"/>
                <w:sz w:val="24"/>
                <w:szCs w:val="24"/>
              </w:rPr>
              <w:t>Predicted SF-6D</w:t>
            </w:r>
          </w:p>
        </w:tc>
        <w:tc>
          <w:tcPr>
            <w:tcW w:w="1128" w:type="dxa"/>
          </w:tcPr>
          <w:p w:rsidR="00AD3464" w:rsidRDefault="00AD3464" w:rsidP="00AD3464">
            <w:pPr>
              <w:rPr>
                <w:rFonts w:ascii="Arial" w:hAnsi="Arial" w:cs="Arial"/>
                <w:sz w:val="24"/>
                <w:szCs w:val="24"/>
              </w:rPr>
            </w:pPr>
            <w:r>
              <w:rPr>
                <w:rFonts w:ascii="Arial" w:hAnsi="Arial" w:cs="Arial"/>
                <w:sz w:val="24"/>
                <w:szCs w:val="24"/>
              </w:rPr>
              <w:t>0.784</w:t>
            </w:r>
          </w:p>
        </w:tc>
        <w:tc>
          <w:tcPr>
            <w:tcW w:w="951" w:type="dxa"/>
          </w:tcPr>
          <w:p w:rsidR="00AD3464" w:rsidRDefault="00AD3464" w:rsidP="00AD3464">
            <w:pPr>
              <w:rPr>
                <w:rFonts w:ascii="Arial" w:hAnsi="Arial" w:cs="Arial"/>
                <w:sz w:val="24"/>
                <w:szCs w:val="24"/>
              </w:rPr>
            </w:pPr>
            <w:r>
              <w:rPr>
                <w:rFonts w:ascii="Arial" w:hAnsi="Arial" w:cs="Arial"/>
                <w:sz w:val="24"/>
                <w:szCs w:val="24"/>
              </w:rPr>
              <w:t>0.059</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&lt;EndNote&gt;&lt;Cite&gt;&lt;Author&gt;Kauf&lt;/Author&gt;&lt;Year&gt;2008&lt;/Year&gt;&lt;RecNum&gt;42&lt;/RecNum&gt;&lt;DisplayText&gt;(50)&lt;/DisplayText&gt;&lt;record&gt;&lt;rec-number&gt;42&lt;/rec-number&gt;&lt;foreign-keys&gt;&lt;key app="EN" db-id="r59xt0dxix09d4evxtfvrsr2s2vaw9eze5tx" timestamp="1584045820"&gt;42&lt;/key&gt;&lt;/foreign-keys&gt;&lt;ref-type name="Journal Article"&gt;17&lt;/ref-type&gt;&lt;contributors&gt;&lt;authors&gt;&lt;author&gt;Kauf, Teresa L&lt;/author&gt;&lt;author&gt;Roskell, Neil&lt;/author&gt;&lt;author&gt;Shearer, Arran&lt;/author&gt;&lt;author&gt;Gazzard, Brian&lt;/author&gt;&lt;author&gt;Mauskopf, Josephine&lt;/author&gt;&lt;author&gt;Davis, E Anne&lt;/author&gt;&lt;author&gt;Nimsch, Christopher&lt;/author&gt;&lt;/authors&gt;&lt;/contributors&gt;&lt;titles&gt;&lt;title&gt;A predictive model of health state utilities for HIV patients in the modern era of highly active antiretroviral therapy&lt;/title&gt;&lt;secondary-title&gt;Value in Health&lt;/secondary-title&gt;&lt;/titles&gt;&lt;periodical&gt;&lt;full-title&gt;Value in health&lt;/full-title&gt;&lt;/periodical&gt;&lt;pages&gt;1144-1153&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(50)</w:t>
            </w:r>
            <w:r>
              <w:rPr>
                <w:rFonts w:ascii="Arial" w:hAnsi="Arial" w:cs="Arial"/>
                <w:sz w:val="24"/>
                <w:szCs w:val="24"/>
              </w:rPr>
              <w:fldChar w:fldCharType="end"/>
            </w:r>
          </w:p>
        </w:tc>
      </w:tr>
      <w:tr w:rsidR="00AD3464" w:rsidTr="00AD3464">
        <w:tc>
          <w:tcPr>
            <w:tcW w:w="1165" w:type="dxa"/>
            <w:vMerge/>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 xml:space="preserve">HIV </w:t>
            </w:r>
            <w:r w:rsidRPr="00961469">
              <w:rPr>
                <w:rFonts w:ascii="Arial" w:hAnsi="Arial" w:cs="Arial"/>
                <w:sz w:val="24"/>
                <w:szCs w:val="24"/>
                <w:vertAlign w:val="superscript"/>
              </w:rPr>
              <w:t>5</w:t>
            </w:r>
          </w:p>
          <w:p w:rsidR="00AD3464" w:rsidRDefault="00AD3464" w:rsidP="00AD3464">
            <w:pPr>
              <w:rPr>
                <w:rFonts w:ascii="Arial" w:hAnsi="Arial" w:cs="Arial"/>
                <w:sz w:val="24"/>
                <w:szCs w:val="24"/>
              </w:rPr>
            </w:pPr>
            <w:r>
              <w:rPr>
                <w:rFonts w:ascii="Arial" w:hAnsi="Arial" w:cs="Arial"/>
                <w:sz w:val="24"/>
                <w:szCs w:val="24"/>
              </w:rPr>
              <w:t>(CD4+ 500+)</w:t>
            </w:r>
          </w:p>
        </w:tc>
        <w:tc>
          <w:tcPr>
            <w:tcW w:w="1230" w:type="dxa"/>
          </w:tcPr>
          <w:p w:rsidR="00AD3464" w:rsidRDefault="00AD3464" w:rsidP="00AD3464">
            <w:pPr>
              <w:rPr>
                <w:rFonts w:ascii="Arial" w:hAnsi="Arial" w:cs="Arial"/>
                <w:sz w:val="24"/>
                <w:szCs w:val="24"/>
              </w:rPr>
            </w:pPr>
            <w:r>
              <w:rPr>
                <w:rFonts w:ascii="Arial" w:hAnsi="Arial" w:cs="Arial"/>
                <w:sz w:val="24"/>
                <w:szCs w:val="24"/>
              </w:rPr>
              <w:t>Predicted SF-6D</w:t>
            </w:r>
          </w:p>
        </w:tc>
        <w:tc>
          <w:tcPr>
            <w:tcW w:w="1128" w:type="dxa"/>
          </w:tcPr>
          <w:p w:rsidR="00AD3464" w:rsidRDefault="00AD3464" w:rsidP="00AD3464">
            <w:pPr>
              <w:rPr>
                <w:rFonts w:ascii="Arial" w:hAnsi="Arial" w:cs="Arial"/>
                <w:sz w:val="24"/>
                <w:szCs w:val="24"/>
              </w:rPr>
            </w:pPr>
            <w:r>
              <w:rPr>
                <w:rFonts w:ascii="Arial" w:hAnsi="Arial" w:cs="Arial"/>
                <w:sz w:val="24"/>
                <w:szCs w:val="24"/>
              </w:rPr>
              <w:t>0.798</w:t>
            </w:r>
          </w:p>
        </w:tc>
        <w:tc>
          <w:tcPr>
            <w:tcW w:w="951" w:type="dxa"/>
          </w:tcPr>
          <w:p w:rsidR="00AD3464" w:rsidRDefault="00AD3464" w:rsidP="00AD3464">
            <w:pPr>
              <w:rPr>
                <w:rFonts w:ascii="Arial" w:hAnsi="Arial" w:cs="Arial"/>
                <w:sz w:val="24"/>
                <w:szCs w:val="24"/>
              </w:rPr>
            </w:pPr>
            <w:r>
              <w:rPr>
                <w:rFonts w:ascii="Arial" w:hAnsi="Arial" w:cs="Arial"/>
                <w:sz w:val="24"/>
                <w:szCs w:val="24"/>
              </w:rPr>
              <w:t>0.052</w:t>
            </w:r>
          </w:p>
        </w:tc>
        <w:tc>
          <w:tcPr>
            <w:tcW w:w="12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&lt;EndNote&gt;&lt;Cite&gt;&lt;Author&gt;Kauf&lt;/Author&gt;&lt;Year&gt;2008&lt;/Year&gt;&lt;RecNum&gt;42&lt;/RecNum&gt;&lt;DisplayText&gt;(50)&lt;/DisplayText&gt;&lt;record&gt;&lt;rec-number&gt;42&lt;/rec-number&gt;&lt;foreign-keys&gt;&lt;key app="EN" db-id="r59xt0dxix09d4evxtfvrsr2s2vaw9eze5tx" timestamp="1584045820"&gt;42&lt;/key&gt;&lt;/foreign-keys&gt;&lt;ref-type name="Journal Article"&gt;17&lt;/ref-type&gt;&lt;contributors&gt;&lt;authors&gt;&lt;author&gt;Kauf, Teresa L&lt;/author&gt;&lt;author&gt;Roskell, Neil&lt;/author&gt;&lt;author&gt;Shearer, Arran&lt;/author&gt;&lt;author&gt;Gazzard, Brian&lt;/author&gt;&lt;author&gt;Mauskopf, Josephine&lt;/author&gt;&lt;author&gt;Davis, E Anne&lt;/author&gt;&lt;author&gt;Nimsch, Christopher&lt;/author&gt;&lt;/authors&gt;&lt;/contributors&gt;&lt;titles&gt;&lt;title&gt;A predictive model of health state utilities for HIV patients in the modern era of highly active antiretroviral therapy&lt;/title&gt;&lt;secondary-title&gt;Value in Health&lt;/secondary-title&gt;&lt;/titles&gt;&lt;periodical&gt;&lt;full-title&gt;Value in health&lt;/full-title&gt;&lt;/periodical&gt;&lt;pages&gt;1144-1153&lt;/pages&gt;&lt;volume&gt;11&lt;/volume&gt;&lt;number&gt;7&lt;/number&gt;&lt;dates&gt;&lt;year&gt;2008&lt;/year&gt;&lt;/dates&gt;&lt;isbn&gt;1098-3015&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(50)</w:t>
            </w:r>
            <w:r>
              <w:rPr>
                <w:rFonts w:ascii="Arial" w:hAnsi="Arial" w:cs="Arial"/>
                <w:sz w:val="24"/>
                <w:szCs w:val="24"/>
              </w:rPr>
              <w:fldChar w:fldCharType="end"/>
            </w:r>
          </w:p>
        </w:tc>
      </w:tr>
      <w:tr w:rsidR="00AD3464" w:rsidTr="00AD3464">
        <w:tc>
          <w:tcPr>
            <w:tcW w:w="1165" w:type="dxa"/>
          </w:tcPr>
          <w:p w:rsidR="00AD3464" w:rsidRDefault="00AD3464" w:rsidP="00AD3464">
            <w:pPr>
              <w:rPr>
                <w:rFonts w:ascii="Arial" w:hAnsi="Arial" w:cs="Arial"/>
                <w:sz w:val="24"/>
                <w:szCs w:val="24"/>
              </w:rPr>
            </w:pPr>
          </w:p>
        </w:tc>
        <w:tc>
          <w:tcPr>
            <w:tcW w:w="2251" w:type="dxa"/>
          </w:tcPr>
          <w:p w:rsidR="00AD3464" w:rsidRDefault="00AD3464" w:rsidP="00AD3464">
            <w:pPr>
              <w:rPr>
                <w:rFonts w:ascii="Arial" w:hAnsi="Arial" w:cs="Arial"/>
                <w:sz w:val="24"/>
                <w:szCs w:val="24"/>
              </w:rPr>
            </w:pPr>
            <w:r>
              <w:rPr>
                <w:rFonts w:ascii="Arial" w:hAnsi="Arial" w:cs="Arial"/>
                <w:sz w:val="24"/>
                <w:szCs w:val="24"/>
              </w:rPr>
              <w:t>Pregnant women living with HIV</w:t>
            </w:r>
          </w:p>
        </w:tc>
        <w:tc>
          <w:tcPr>
            <w:tcW w:w="1230" w:type="dxa"/>
          </w:tcPr>
          <w:p w:rsidR="00AD3464" w:rsidRDefault="00AD3464" w:rsidP="00AD3464">
            <w:pPr>
              <w:rPr>
                <w:rFonts w:ascii="Arial" w:hAnsi="Arial" w:cs="Arial"/>
                <w:sz w:val="24"/>
                <w:szCs w:val="24"/>
              </w:rPr>
            </w:pPr>
            <w:r>
              <w:rPr>
                <w:rFonts w:ascii="Arial" w:hAnsi="Arial" w:cs="Arial"/>
                <w:sz w:val="24"/>
                <w:szCs w:val="24"/>
              </w:rPr>
              <w:t>EQ-5D</w:t>
            </w:r>
          </w:p>
        </w:tc>
        <w:tc>
          <w:tcPr>
            <w:tcW w:w="1128" w:type="dxa"/>
          </w:tcPr>
          <w:p w:rsidR="00AD3464" w:rsidRDefault="00AD3464" w:rsidP="00AD3464">
            <w:pPr>
              <w:rPr>
                <w:rFonts w:ascii="Arial" w:hAnsi="Arial" w:cs="Arial"/>
                <w:sz w:val="24"/>
                <w:szCs w:val="24"/>
              </w:rPr>
            </w:pPr>
            <w:r>
              <w:rPr>
                <w:rFonts w:ascii="Arial" w:hAnsi="Arial" w:cs="Arial"/>
                <w:sz w:val="24"/>
                <w:szCs w:val="24"/>
              </w:rPr>
              <w:t>0.77</w:t>
            </w:r>
          </w:p>
        </w:tc>
        <w:tc>
          <w:tcPr>
            <w:tcW w:w="951" w:type="dxa"/>
          </w:tcPr>
          <w:p w:rsidR="00AD3464" w:rsidRDefault="00AD3464" w:rsidP="00AD3464">
            <w:pPr>
              <w:rPr>
                <w:rFonts w:ascii="Arial" w:hAnsi="Arial" w:cs="Arial"/>
                <w:sz w:val="24"/>
                <w:szCs w:val="24"/>
              </w:rPr>
            </w:pPr>
            <w:r>
              <w:rPr>
                <w:rFonts w:ascii="Arial" w:hAnsi="Arial" w:cs="Arial"/>
                <w:sz w:val="24"/>
                <w:szCs w:val="24"/>
              </w:rPr>
              <w:t>NA</w:t>
            </w:r>
          </w:p>
        </w:tc>
        <w:tc>
          <w:tcPr>
            <w:tcW w:w="1280" w:type="dxa"/>
          </w:tcPr>
          <w:p w:rsidR="00AD3464" w:rsidRDefault="00AD3464" w:rsidP="00AD3464">
            <w:pPr>
              <w:rPr>
                <w:rFonts w:ascii="Arial" w:hAnsi="Arial" w:cs="Arial"/>
                <w:sz w:val="24"/>
                <w:szCs w:val="24"/>
              </w:rPr>
            </w:pPr>
            <w:r>
              <w:rPr>
                <w:rFonts w:ascii="Arial" w:hAnsi="Arial" w:cs="Arial"/>
                <w:sz w:val="24"/>
                <w:szCs w:val="24"/>
              </w:rPr>
              <w:t>0.74-0.79</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1080" w:type="dxa"/>
          </w:tcPr>
          <w:p w:rsidR="00AD3464" w:rsidRDefault="00AD3464" w:rsidP="00AD3464">
            <w:pPr>
              <w:rPr>
                <w:rFonts w:ascii="Arial" w:hAnsi="Arial" w:cs="Arial"/>
                <w:sz w:val="24"/>
                <w:szCs w:val="24"/>
              </w:rPr>
            </w:pPr>
            <w:r>
              <w:rPr>
                <w:rFonts w:ascii="Arial" w:hAnsi="Arial" w:cs="Arial"/>
                <w:sz w:val="24"/>
                <w:szCs w:val="24"/>
              </w:rPr>
              <w:t>NA</w:t>
            </w:r>
          </w:p>
        </w:tc>
        <w:tc>
          <w:tcPr>
            <w:tcW w:w="810" w:type="dxa"/>
          </w:tcPr>
          <w:p w:rsidR="00AD3464" w:rsidRDefault="00AD3464" w:rsidP="00916784">
            <w:pPr>
              <w:rPr>
                <w:rFonts w:ascii="Arial" w:hAnsi="Arial" w:cs="Arial"/>
                <w:sz w:val="24"/>
                <w:szCs w:val="24"/>
              </w:rPr>
            </w:pPr>
            <w:r>
              <w:rPr>
                <w:rFonts w:ascii="Arial" w:hAnsi="Arial" w:cs="Arial"/>
                <w:sz w:val="24"/>
                <w:szCs w:val="24"/>
              </w:rPr>
              <w:fldChar w:fldCharType="begin"/>
            </w:r>
            <w:r w:rsidR="00916784">
              <w:rPr>
                <w:rFonts w:ascii="Arial" w:hAnsi="Arial" w:cs="Arial"/>
                <w:sz w:val="24"/>
                <w:szCs w:val="24"/>
              </w:rPr>
              <w:instrText xml:space="preserve"> ADDIN EN.CITE &lt;EndNote&gt;&lt;Cite&gt;&lt;Author&gt;Wang&lt;/Author&gt;&lt;Year&gt;2018&lt;/Year&gt;&lt;RecNum&gt;43&lt;/RecNum&gt;&lt;DisplayText&gt;(51)&lt;/DisplayText&gt;&lt;record&gt;&lt;rec-number&gt;43&lt;/rec-number&gt;&lt;foreign-keys&gt;&lt;key app="EN" db-id="r59xt0dxix09d4evxtfvrsr2s2vaw9eze5tx" timestamp="1584046852"&gt;43&lt;/key&gt;&lt;/foreign-keys&gt;&lt;ref-type name="Journal Article"&gt;17&lt;/ref-type&gt;&lt;contributors&gt;&lt;authors&gt;&lt;author&gt;Wang, Xiaowen&lt;/author&gt;&lt;author&gt;Guo, Guangping&lt;/author&gt;&lt;author&gt;Liang, Xiumin&lt;/author&gt;&lt;author&gt;Zhou, Ling&lt;/author&gt;&lt;author&gt;Zheng, Jiarui&lt;/author&gt;&lt;author&gt;Li, Shaoqin&lt;/author&gt;&lt;author&gt;Luo, Hongzhuan&lt;/author&gt;&lt;author&gt;Yang, Yuyan&lt;/author&gt;&lt;author&gt;Yang, Liyuan&lt;/author&gt;&lt;author&gt;Tan, Ting&lt;/author&gt;&lt;/authors&gt;&lt;/contributors&gt;&lt;titles&gt;&lt;title&gt;Health utility of pregnant women living with HIV/AIDS: prevention of mother-to-child transmission of HIV (PMTCT) programs in Yunnan Province: a cross-sectional study&lt;/title&gt;&lt;secondary-title&gt;Value in health regional issues&lt;/secondary-title&gt;&lt;/titles&gt;&lt;periodical&gt;&lt;full-title&gt;Value in health regional issues&lt;/full-title&gt;&lt;/periodical&gt;&lt;pages&gt;27-33&lt;/pages&gt;&lt;volume&gt;15&lt;/volume&gt;&lt;dates&gt;&lt;year&gt;2018&lt;/year&gt;&lt;/dates&gt;&lt;isbn&gt;2212-1099&lt;/isbn&gt;&lt;urls&gt;&lt;/urls&gt;&lt;/record&gt;&lt;/Cite&gt;&lt;/EndNote&gt;</w:instrText>
            </w:r>
            <w:r>
              <w:rPr>
                <w:rFonts w:ascii="Arial" w:hAnsi="Arial" w:cs="Arial"/>
                <w:sz w:val="24"/>
                <w:szCs w:val="24"/>
              </w:rPr>
              <w:fldChar w:fldCharType="separate"/>
            </w:r>
            <w:r w:rsidR="00916784">
              <w:rPr>
                <w:rFonts w:ascii="Arial" w:hAnsi="Arial" w:cs="Arial"/>
                <w:noProof/>
                <w:sz w:val="24"/>
                <w:szCs w:val="24"/>
              </w:rPr>
              <w:t>(51)</w:t>
            </w:r>
            <w:r>
              <w:rPr>
                <w:rFonts w:ascii="Arial" w:hAnsi="Arial" w:cs="Arial"/>
                <w:sz w:val="24"/>
                <w:szCs w:val="24"/>
              </w:rPr>
              <w:fldChar w:fldCharType="end"/>
            </w:r>
          </w:p>
        </w:tc>
      </w:tr>
    </w:tbl>
    <w:p w:rsidR="00014191" w:rsidRPr="00D00EBA" w:rsidRDefault="00E07C33" w:rsidP="007604C6">
      <w:pPr>
        <w:rPr>
          <w:rFonts w:ascii="Arial" w:hAnsi="Arial" w:cs="Arial"/>
          <w:sz w:val="24"/>
          <w:szCs w:val="24"/>
        </w:rPr>
      </w:pPr>
      <w:r>
        <w:rPr>
          <w:rFonts w:ascii="Arial" w:hAnsi="Arial" w:cs="Arial"/>
          <w:sz w:val="24"/>
          <w:szCs w:val="24"/>
        </w:rPr>
        <w:t xml:space="preserve"> </w:t>
      </w:r>
      <w:r w:rsidR="00D8781B">
        <w:rPr>
          <w:rFonts w:ascii="Arial" w:hAnsi="Arial" w:cs="Arial"/>
          <w:sz w:val="24"/>
          <w:szCs w:val="24"/>
        </w:rPr>
        <w:t>TTO- time trade-off, SG- standard gamble, VAS- Visual analog scale</w:t>
      </w:r>
    </w:p>
    <w:p w:rsidR="00014191" w:rsidRDefault="00D8781B" w:rsidP="007604C6">
      <w:pPr>
        <w:rPr>
          <w:rFonts w:ascii="Arial" w:hAnsi="Arial" w:cs="Arial"/>
          <w:sz w:val="24"/>
          <w:szCs w:val="24"/>
        </w:rPr>
      </w:pPr>
      <w:r w:rsidRPr="00D8781B">
        <w:rPr>
          <w:rFonts w:ascii="Arial" w:hAnsi="Arial" w:cs="Arial"/>
          <w:sz w:val="24"/>
          <w:szCs w:val="24"/>
          <w:vertAlign w:val="superscript"/>
        </w:rPr>
        <w:t>1</w:t>
      </w:r>
      <w:r>
        <w:rPr>
          <w:rFonts w:ascii="Arial" w:hAnsi="Arial" w:cs="Arial"/>
          <w:sz w:val="24"/>
          <w:szCs w:val="24"/>
          <w:vertAlign w:val="superscript"/>
        </w:rPr>
        <w:t xml:space="preserve"> </w:t>
      </w:r>
      <w:r>
        <w:rPr>
          <w:rFonts w:ascii="Arial" w:hAnsi="Arial" w:cs="Arial"/>
          <w:sz w:val="24"/>
          <w:szCs w:val="24"/>
        </w:rPr>
        <w:t>Utilities were obtained from convenience sample of female members of research team and advisory panel using time-tradeoff technique</w:t>
      </w:r>
    </w:p>
    <w:p w:rsidR="00703898" w:rsidRPr="00D8781B" w:rsidRDefault="00703898" w:rsidP="007604C6">
      <w:pPr>
        <w:rPr>
          <w:rFonts w:ascii="Arial" w:hAnsi="Arial" w:cs="Arial"/>
          <w:sz w:val="24"/>
          <w:szCs w:val="24"/>
        </w:rPr>
      </w:pPr>
      <w:r w:rsidRPr="00703898">
        <w:rPr>
          <w:rFonts w:ascii="Arial" w:hAnsi="Arial" w:cs="Arial"/>
          <w:sz w:val="24"/>
          <w:szCs w:val="24"/>
          <w:vertAlign w:val="superscript"/>
        </w:rPr>
        <w:t>2</w:t>
      </w:r>
      <w:r>
        <w:rPr>
          <w:rFonts w:ascii="Arial" w:hAnsi="Arial" w:cs="Arial"/>
          <w:sz w:val="24"/>
          <w:szCs w:val="24"/>
        </w:rPr>
        <w:t xml:space="preserve"> Median values</w:t>
      </w:r>
    </w:p>
    <w:p w:rsidR="00200962" w:rsidRPr="002859DC" w:rsidRDefault="00703898" w:rsidP="007604C6">
      <w:pPr>
        <w:rPr>
          <w:rFonts w:ascii="Arial" w:hAnsi="Arial" w:cs="Arial"/>
          <w:sz w:val="24"/>
          <w:szCs w:val="24"/>
        </w:rPr>
      </w:pPr>
      <w:r>
        <w:rPr>
          <w:rFonts w:ascii="Arial" w:hAnsi="Arial" w:cs="Arial"/>
          <w:sz w:val="24"/>
          <w:szCs w:val="24"/>
          <w:vertAlign w:val="superscript"/>
        </w:rPr>
        <w:t>3</w:t>
      </w:r>
      <w:r w:rsidR="002859DC">
        <w:rPr>
          <w:rFonts w:ascii="Arial" w:hAnsi="Arial" w:cs="Arial"/>
          <w:sz w:val="24"/>
          <w:szCs w:val="24"/>
        </w:rPr>
        <w:t xml:space="preserve"> Level 2 – no response, with substantial maintenance of baseline clinical status</w:t>
      </w:r>
    </w:p>
    <w:p w:rsidR="00200962" w:rsidRPr="00387426" w:rsidRDefault="00703898" w:rsidP="007604C6">
      <w:pPr>
        <w:rPr>
          <w:rFonts w:ascii="Arial" w:hAnsi="Arial" w:cs="Arial"/>
          <w:sz w:val="24"/>
          <w:szCs w:val="24"/>
        </w:rPr>
      </w:pPr>
      <w:r>
        <w:rPr>
          <w:rFonts w:ascii="Arial" w:hAnsi="Arial" w:cs="Arial"/>
          <w:sz w:val="24"/>
          <w:szCs w:val="24"/>
          <w:vertAlign w:val="superscript"/>
        </w:rPr>
        <w:t>4</w:t>
      </w:r>
      <w:r w:rsidR="00387426">
        <w:rPr>
          <w:rFonts w:ascii="Arial" w:hAnsi="Arial" w:cs="Arial"/>
          <w:sz w:val="24"/>
          <w:szCs w:val="24"/>
        </w:rPr>
        <w:t xml:space="preserve"> Withdrawal stage was defined as a reduction of seizure episodes by less than 50%. Other health states measured were seizure free, and seizure reduction, which was defined as reduction of seizures experienced by 50% and over</w:t>
      </w:r>
    </w:p>
    <w:p w:rsidR="00200962" w:rsidRPr="00961469" w:rsidRDefault="00961469" w:rsidP="007604C6">
      <w:pPr>
        <w:rPr>
          <w:rFonts w:ascii="Arial" w:hAnsi="Arial" w:cs="Arial"/>
          <w:sz w:val="24"/>
          <w:szCs w:val="24"/>
        </w:rPr>
      </w:pPr>
      <w:r w:rsidRPr="00961469">
        <w:rPr>
          <w:rFonts w:ascii="Arial" w:hAnsi="Arial" w:cs="Arial"/>
          <w:sz w:val="24"/>
          <w:szCs w:val="24"/>
          <w:vertAlign w:val="superscript"/>
        </w:rPr>
        <w:t>5</w:t>
      </w:r>
      <w:r>
        <w:rPr>
          <w:rFonts w:ascii="Arial" w:hAnsi="Arial" w:cs="Arial"/>
          <w:sz w:val="24"/>
          <w:szCs w:val="24"/>
          <w:vertAlign w:val="superscript"/>
        </w:rPr>
        <w:t xml:space="preserve"> </w:t>
      </w:r>
      <w:r>
        <w:rPr>
          <w:rFonts w:ascii="Arial" w:hAnsi="Arial" w:cs="Arial"/>
          <w:sz w:val="24"/>
          <w:szCs w:val="24"/>
        </w:rPr>
        <w:t xml:space="preserve">CD4+ range </w:t>
      </w:r>
      <w:proofErr w:type="gramStart"/>
      <w:r>
        <w:rPr>
          <w:rFonts w:ascii="Arial" w:hAnsi="Arial" w:cs="Arial"/>
          <w:sz w:val="24"/>
          <w:szCs w:val="24"/>
        </w:rPr>
        <w:t>units</w:t>
      </w:r>
      <w:proofErr w:type="gramEnd"/>
      <w:r>
        <w:rPr>
          <w:rFonts w:ascii="Arial" w:hAnsi="Arial" w:cs="Arial"/>
          <w:sz w:val="24"/>
          <w:szCs w:val="24"/>
        </w:rPr>
        <w:t xml:space="preserve"> cells/mm</w:t>
      </w:r>
      <w:r w:rsidRPr="00961469">
        <w:rPr>
          <w:rFonts w:ascii="Arial" w:hAnsi="Arial" w:cs="Arial"/>
          <w:sz w:val="24"/>
          <w:szCs w:val="24"/>
          <w:vertAlign w:val="superscript"/>
        </w:rPr>
        <w:t>3</w:t>
      </w: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Pr="00D00EBA" w:rsidRDefault="00200962" w:rsidP="007604C6">
      <w:pPr>
        <w:rPr>
          <w:rFonts w:ascii="Arial" w:hAnsi="Arial" w:cs="Arial"/>
          <w:sz w:val="24"/>
          <w:szCs w:val="24"/>
        </w:rPr>
      </w:pPr>
    </w:p>
    <w:p w:rsidR="00200962" w:rsidRDefault="00200962"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Default="00A65350" w:rsidP="007604C6">
      <w:pPr>
        <w:rPr>
          <w:rFonts w:ascii="Arial" w:hAnsi="Arial" w:cs="Arial"/>
          <w:sz w:val="24"/>
          <w:szCs w:val="24"/>
        </w:rPr>
      </w:pPr>
    </w:p>
    <w:p w:rsidR="00A65350" w:rsidRPr="00D00EBA" w:rsidRDefault="00A65350" w:rsidP="007604C6">
      <w:pPr>
        <w:rPr>
          <w:rFonts w:ascii="Arial" w:hAnsi="Arial" w:cs="Arial"/>
          <w:sz w:val="24"/>
          <w:szCs w:val="24"/>
        </w:rPr>
      </w:pPr>
    </w:p>
    <w:p w:rsidR="00916784" w:rsidRPr="00916784" w:rsidRDefault="00014191" w:rsidP="00916784">
      <w:pPr>
        <w:pStyle w:val="EndNoteBibliographyTitle"/>
        <w:rPr>
          <w:b/>
        </w:rPr>
      </w:pPr>
      <w:r w:rsidRPr="00D00EBA">
        <w:rPr>
          <w:rFonts w:cstheme="minorBidi"/>
        </w:rPr>
        <w:fldChar w:fldCharType="begin"/>
      </w:r>
      <w:r w:rsidRPr="00D00EBA">
        <w:instrText xml:space="preserve"> ADDIN EN.REFLIST </w:instrText>
      </w:r>
      <w:r w:rsidRPr="00D00EBA">
        <w:rPr>
          <w:rFonts w:cstheme="minorBidi"/>
        </w:rPr>
        <w:fldChar w:fldCharType="separate"/>
      </w:r>
      <w:r w:rsidR="00916784" w:rsidRPr="00916784">
        <w:rPr>
          <w:b/>
        </w:rPr>
        <w:t>REFERENCES</w:t>
      </w:r>
    </w:p>
    <w:p w:rsidR="00916784" w:rsidRPr="00916784" w:rsidRDefault="00916784" w:rsidP="00916784">
      <w:pPr>
        <w:pStyle w:val="EndNoteBibliographyTitle"/>
        <w:rPr>
          <w:b/>
        </w:rPr>
      </w:pPr>
    </w:p>
    <w:p w:rsidR="00916784" w:rsidRPr="00916784" w:rsidRDefault="00916784" w:rsidP="00916784">
      <w:pPr>
        <w:pStyle w:val="EndNoteBibliography"/>
        <w:spacing w:after="0"/>
      </w:pPr>
      <w:r w:rsidRPr="00916784">
        <w:t>1.</w:t>
      </w:r>
      <w:r w:rsidRPr="00916784">
        <w:tab/>
        <w:t>2018 ACS 1-Year Estimates Subject Tables. In: Census US, editor. 2018.</w:t>
      </w:r>
    </w:p>
    <w:p w:rsidR="00916784" w:rsidRPr="00916784" w:rsidRDefault="00916784" w:rsidP="00916784">
      <w:pPr>
        <w:pStyle w:val="EndNoteBibliography"/>
        <w:spacing w:after="0"/>
      </w:pPr>
      <w:r w:rsidRPr="00916784">
        <w:t>2.</w:t>
      </w:r>
      <w:r w:rsidRPr="00916784">
        <w:tab/>
        <w:t xml:space="preserve">Kimberly Daniels, Abma JC. Current Contraceptive Status Among Women Aged 15–49: United States, 2015–2017: U.S. Department of Health and Human Services, Centers for Disease Control and Prevention, National Center for Health Statistics 2018 [Available from: </w:t>
      </w:r>
      <w:hyperlink r:id="rId5" w:history="1">
        <w:r w:rsidRPr="00916784">
          <w:rPr>
            <w:rStyle w:val="Hyperlink"/>
          </w:rPr>
          <w:t>https://www.cdc.gov/nchs/data/databriefs/db327-h.pdf</w:t>
        </w:r>
      </w:hyperlink>
      <w:r w:rsidRPr="00916784">
        <w:t>.</w:t>
      </w:r>
    </w:p>
    <w:p w:rsidR="00916784" w:rsidRPr="00916784" w:rsidRDefault="00916784" w:rsidP="00916784">
      <w:pPr>
        <w:pStyle w:val="EndNoteBibliography"/>
        <w:spacing w:after="0"/>
      </w:pPr>
      <w:r w:rsidRPr="00916784">
        <w:t>3.</w:t>
      </w:r>
      <w:r w:rsidRPr="00916784">
        <w:tab/>
        <w:t xml:space="preserve">Health, United States, 2014 With Special Feature on Adults Aged 55-64 May 2015 [03.18.2020]. Available from: </w:t>
      </w:r>
      <w:hyperlink r:id="rId6" w:anchor="085" w:history="1">
        <w:r w:rsidRPr="00916784">
          <w:rPr>
            <w:rStyle w:val="Hyperlink"/>
          </w:rPr>
          <w:t>http://www.cdc.gov/nchs/hus/contents2014.htm#085</w:t>
        </w:r>
      </w:hyperlink>
      <w:r w:rsidRPr="00916784">
        <w:t>.</w:t>
      </w:r>
    </w:p>
    <w:p w:rsidR="00916784" w:rsidRPr="00916784" w:rsidRDefault="00916784" w:rsidP="00916784">
      <w:pPr>
        <w:pStyle w:val="EndNoteBibliography"/>
        <w:spacing w:after="0"/>
      </w:pPr>
      <w:r w:rsidRPr="00916784">
        <w:t>4.</w:t>
      </w:r>
      <w:r w:rsidRPr="00916784">
        <w:tab/>
        <w:t>Curtin SC, Abma JC, Ventura SJ, Henshaw SK. Pregnancy rates for U.S. women continue to drop. NCHS data brief. 2013(136):1-8.</w:t>
      </w:r>
    </w:p>
    <w:p w:rsidR="00916784" w:rsidRPr="00916784" w:rsidRDefault="00916784" w:rsidP="00916784">
      <w:pPr>
        <w:pStyle w:val="EndNoteBibliography"/>
        <w:spacing w:after="0"/>
      </w:pPr>
      <w:r w:rsidRPr="00916784">
        <w:t>5.</w:t>
      </w:r>
      <w:r w:rsidRPr="00916784">
        <w:tab/>
        <w:t>Finer LB, Zolna MR. Declines in unintended pregnancy in the United States, 2008–2011. New England Journal of Medicine. 2016;374(9):843-52.</w:t>
      </w:r>
    </w:p>
    <w:p w:rsidR="00916784" w:rsidRPr="00916784" w:rsidRDefault="00916784" w:rsidP="00916784">
      <w:pPr>
        <w:pStyle w:val="EndNoteBibliography"/>
        <w:spacing w:after="0"/>
      </w:pPr>
      <w:r w:rsidRPr="00916784">
        <w:t>6.</w:t>
      </w:r>
      <w:r w:rsidRPr="00916784">
        <w:tab/>
        <w:t>Trussell J. Contraceptive failure in the United States. Contraception. 2011;83(5):397-404.</w:t>
      </w:r>
    </w:p>
    <w:p w:rsidR="00916784" w:rsidRPr="00916784" w:rsidRDefault="00916784" w:rsidP="00916784">
      <w:pPr>
        <w:pStyle w:val="EndNoteBibliography"/>
        <w:spacing w:after="0"/>
      </w:pPr>
      <w:r w:rsidRPr="00916784">
        <w:t>7.</w:t>
      </w:r>
      <w:r w:rsidRPr="00916784">
        <w:tab/>
        <w:t>Trussell J, Lalla AM, Doan QV, Reyes E, Pinto L, Gricar J. Cost effectiveness of contraceptives in the United States. Contraception. 2009;79(1):5-14.</w:t>
      </w:r>
    </w:p>
    <w:p w:rsidR="00916784" w:rsidRPr="00916784" w:rsidRDefault="00916784" w:rsidP="00916784">
      <w:pPr>
        <w:pStyle w:val="EndNoteBibliography"/>
        <w:spacing w:after="0"/>
      </w:pPr>
      <w:r w:rsidRPr="00916784">
        <w:t>8.</w:t>
      </w:r>
      <w:r w:rsidRPr="00916784">
        <w:tab/>
        <w:t>Hatcher RA. Contraceptive technology: Ardent Media; 2007.</w:t>
      </w:r>
    </w:p>
    <w:p w:rsidR="00916784" w:rsidRPr="00916784" w:rsidRDefault="00916784" w:rsidP="00916784">
      <w:pPr>
        <w:pStyle w:val="EndNoteBibliography"/>
        <w:spacing w:after="0"/>
      </w:pPr>
      <w:r w:rsidRPr="00916784">
        <w:t>9.</w:t>
      </w:r>
      <w:r w:rsidRPr="00916784">
        <w:tab/>
        <w:t>Trussell J, Portman D. The creeping pearl: why has the rate of contraceptive failure increased in clinical trials of combined hormonal contraceptive pills? Contraception. 2013;88(5):604-10.</w:t>
      </w:r>
    </w:p>
    <w:p w:rsidR="00916784" w:rsidRPr="00916784" w:rsidRDefault="00916784" w:rsidP="00916784">
      <w:pPr>
        <w:pStyle w:val="EndNoteBibliography"/>
        <w:spacing w:after="0"/>
      </w:pPr>
      <w:r w:rsidRPr="00916784">
        <w:t>10.</w:t>
      </w:r>
      <w:r w:rsidRPr="00916784">
        <w:tab/>
        <w:t>Trussell J, Vaughan B. Contraceptive failure, method-related discontinuation and resumption of use: results from the 1995 National Survey of Family Growth. Family planning perspectives. 1999:64-93.</w:t>
      </w:r>
    </w:p>
    <w:p w:rsidR="00916784" w:rsidRPr="00916784" w:rsidRDefault="00916784" w:rsidP="00916784">
      <w:pPr>
        <w:pStyle w:val="EndNoteBibliography"/>
        <w:spacing w:after="0"/>
      </w:pPr>
      <w:r w:rsidRPr="00916784">
        <w:t>11.</w:t>
      </w:r>
      <w:r w:rsidRPr="00916784">
        <w:tab/>
        <w:t>Trussell J, Hassan F, Lowin J, Law A, Filonenko A. Achieving cost-neutrality with long-acting reversible contraceptive methods. Contraception. 2015;91(1):49-56.</w:t>
      </w:r>
    </w:p>
    <w:p w:rsidR="00916784" w:rsidRPr="00916784" w:rsidRDefault="00916784" w:rsidP="00916784">
      <w:pPr>
        <w:pStyle w:val="EndNoteBibliography"/>
        <w:spacing w:after="0"/>
      </w:pPr>
      <w:r w:rsidRPr="00916784">
        <w:t>12.</w:t>
      </w:r>
      <w:r w:rsidRPr="00916784">
        <w:tab/>
        <w:t>Trussell J, Hassan F, Henry N, Pocoski J, Law A, Filonenko A. Cost-effectiveness analysis of levonorgestrel-releasing intrauterine system (LNG-IUS) 13.5 mg in contraception. Contraception. 2014;89(5):451-9.</w:t>
      </w:r>
    </w:p>
    <w:p w:rsidR="00916784" w:rsidRPr="00916784" w:rsidRDefault="00916784" w:rsidP="00916784">
      <w:pPr>
        <w:pStyle w:val="EndNoteBibliography"/>
        <w:spacing w:after="0"/>
      </w:pPr>
      <w:r w:rsidRPr="00916784">
        <w:t>13.</w:t>
      </w:r>
      <w:r w:rsidRPr="00916784">
        <w:tab/>
        <w:t>Ventura SJ, Curtin SC, Abma JC, Henshaw SK. Estimated pregnancy rates and rates of pregnancy outcomes for the United States, 1990-2008. National vital statistics reports: From the centers for disease control and prevention, National Center for Health Statistics, National Vital Statistics System. 2012;60(7):1-21.</w:t>
      </w:r>
    </w:p>
    <w:p w:rsidR="00916784" w:rsidRPr="00916784" w:rsidRDefault="00916784" w:rsidP="00916784">
      <w:pPr>
        <w:pStyle w:val="EndNoteBibliography"/>
        <w:spacing w:after="0"/>
      </w:pPr>
      <w:r w:rsidRPr="00916784">
        <w:lastRenderedPageBreak/>
        <w:t>14.</w:t>
      </w:r>
      <w:r w:rsidRPr="00916784">
        <w:tab/>
        <w:t>Hoover KW, Tao G, Kent CK. Trends in the diagnosis and treatment of ectopic pregnancy in the United States. Obstetrics &amp; Gynecology. 2010;115(3):495-502.</w:t>
      </w:r>
    </w:p>
    <w:p w:rsidR="00916784" w:rsidRPr="00916784" w:rsidRDefault="00916784" w:rsidP="00916784">
      <w:pPr>
        <w:pStyle w:val="EndNoteBibliography"/>
        <w:spacing w:after="0"/>
      </w:pPr>
      <w:r w:rsidRPr="00916784">
        <w:t>15.</w:t>
      </w:r>
      <w:r w:rsidRPr="00916784">
        <w:tab/>
        <w:t>Gariepy AM, Duffy JY. Cost-effectiveness of immediate compared with delayed postpartum etonogestrel implant insertion. Obstetrics and gynecology. 2015;126(1):47.</w:t>
      </w:r>
    </w:p>
    <w:p w:rsidR="00916784" w:rsidRPr="00916784" w:rsidRDefault="00916784" w:rsidP="00916784">
      <w:pPr>
        <w:pStyle w:val="EndNoteBibliography"/>
        <w:spacing w:after="0"/>
      </w:pPr>
      <w:r w:rsidRPr="00916784">
        <w:t>16.</w:t>
      </w:r>
      <w:r w:rsidRPr="00916784">
        <w:tab/>
        <w:t>Trussell J, Henry N, Hassan F, Prezioso A, Law A, Filonenko A. Burden of unintended pregnancy in the United States: potential savings with increased use of long-acting reversible contraception. Contraception. 2013;87(2):154-61.</w:t>
      </w:r>
    </w:p>
    <w:p w:rsidR="00916784" w:rsidRPr="00916784" w:rsidRDefault="00916784" w:rsidP="00916784">
      <w:pPr>
        <w:pStyle w:val="EndNoteBibliography"/>
        <w:spacing w:after="0"/>
      </w:pPr>
      <w:r w:rsidRPr="00916784">
        <w:t>17.</w:t>
      </w:r>
      <w:r w:rsidRPr="00916784">
        <w:tab/>
        <w:t>Chiou C-F, Trussell J, Reyes E, Knight K, Wallace J, Udani J, et al. Economic analysis of contraceptives for women. Contraception. 2003;68(1):3-10.</w:t>
      </w:r>
    </w:p>
    <w:p w:rsidR="00916784" w:rsidRPr="00916784" w:rsidRDefault="00916784" w:rsidP="00916784">
      <w:pPr>
        <w:pStyle w:val="EndNoteBibliography"/>
        <w:spacing w:after="0"/>
      </w:pPr>
      <w:r w:rsidRPr="00916784">
        <w:t>18.</w:t>
      </w:r>
      <w:r w:rsidRPr="00916784">
        <w:tab/>
        <w:t>Burlone S, Edelman AB, Caughey AB, Trussell J, Dantas S, Rodriguez MI. Extending contraceptive coverage under the Affordable Care Act saves public funds. Contraception. 2013;87(2):143-8.</w:t>
      </w:r>
    </w:p>
    <w:p w:rsidR="00916784" w:rsidRPr="00916784" w:rsidRDefault="00916784" w:rsidP="00916784">
      <w:pPr>
        <w:pStyle w:val="EndNoteBibliography"/>
        <w:spacing w:after="0"/>
      </w:pPr>
      <w:r w:rsidRPr="00916784">
        <w:t>19.</w:t>
      </w:r>
      <w:r w:rsidRPr="00916784">
        <w:tab/>
        <w:t>Finer LB, Kost K. Unintended pregnancy rates at the state level. Perspectives on Sexual and Reproductive Health. 2011;43(2):78-87.</w:t>
      </w:r>
    </w:p>
    <w:p w:rsidR="00916784" w:rsidRPr="00916784" w:rsidRDefault="00916784" w:rsidP="00916784">
      <w:pPr>
        <w:pStyle w:val="EndNoteBibliography"/>
        <w:spacing w:after="0"/>
      </w:pPr>
      <w:r w:rsidRPr="00916784">
        <w:t>20.</w:t>
      </w:r>
      <w:r w:rsidRPr="00916784">
        <w:tab/>
        <w:t>Madden T, Barker AR, Huntzberry K, Secura GM, Peipert JF, McBride TD. Medicaid savings from the Contraceptive CHOICE Project: a cost-savings analysis. American journal of obstetrics and gynecology. 2018;219(6):595. e1-. e11.</w:t>
      </w:r>
    </w:p>
    <w:p w:rsidR="00916784" w:rsidRPr="00916784" w:rsidRDefault="00916784" w:rsidP="00916784">
      <w:pPr>
        <w:pStyle w:val="EndNoteBibliography"/>
        <w:spacing w:after="0"/>
      </w:pPr>
      <w:r w:rsidRPr="00916784">
        <w:t>21.</w:t>
      </w:r>
      <w:r w:rsidRPr="00916784">
        <w:tab/>
        <w:t>Finer LB, Frohwirth LF, Dauphinee LA, Singh S, Moore AM. Reasons US women have abortions: quantitative and qualitative perspectives. Perspectives on sexual and reproductive health. 2005;37(3):110-8.</w:t>
      </w:r>
    </w:p>
    <w:p w:rsidR="00916784" w:rsidRPr="00916784" w:rsidRDefault="00916784" w:rsidP="00916784">
      <w:pPr>
        <w:pStyle w:val="EndNoteBibliography"/>
        <w:spacing w:after="0"/>
      </w:pPr>
      <w:r w:rsidRPr="00916784">
        <w:t>22.</w:t>
      </w:r>
      <w:r w:rsidRPr="00916784">
        <w:tab/>
        <w:t>Salcedo J, Sorensen A, Rodriguez MI. Cost analysis of immediate postabortal IUD insertion compared to planned IUD insertion at the time of abortion follow up. Contraception. 2013;87(4):404-8.</w:t>
      </w:r>
    </w:p>
    <w:p w:rsidR="00916784" w:rsidRPr="00916784" w:rsidRDefault="00916784" w:rsidP="00916784">
      <w:pPr>
        <w:pStyle w:val="EndNoteBibliography"/>
        <w:spacing w:after="0"/>
      </w:pPr>
      <w:r w:rsidRPr="00916784">
        <w:t>23.</w:t>
      </w:r>
      <w:r w:rsidRPr="00916784">
        <w:tab/>
        <w:t>Henshaw SK. Unintended pregnancy in the United States. Family planning perspectives. 1998:24-46.</w:t>
      </w:r>
    </w:p>
    <w:p w:rsidR="00916784" w:rsidRPr="00916784" w:rsidRDefault="00916784" w:rsidP="00916784">
      <w:pPr>
        <w:pStyle w:val="EndNoteBibliography"/>
        <w:spacing w:after="0"/>
      </w:pPr>
      <w:r w:rsidRPr="00916784">
        <w:t>24.</w:t>
      </w:r>
      <w:r w:rsidRPr="00916784">
        <w:tab/>
        <w:t>Endrikat J, Düsterberg B, Ruebig A, Gerlinger C, Strowitzki T. Comparison of efficacy, cycle control, and tolerability of two low-dose oral contraceptives in a multicenter clinical study. Contraception. 1999;60(5):269-74.</w:t>
      </w:r>
    </w:p>
    <w:p w:rsidR="00916784" w:rsidRPr="00916784" w:rsidRDefault="00916784" w:rsidP="00916784">
      <w:pPr>
        <w:pStyle w:val="EndNoteBibliography"/>
        <w:spacing w:after="0"/>
      </w:pPr>
      <w:r w:rsidRPr="00916784">
        <w:t>25.</w:t>
      </w:r>
      <w:r w:rsidRPr="00916784">
        <w:tab/>
        <w:t>van Hylckama Vlieg A, Helmerhorst F, Vandenbroucke J, Doggen CJM, Rosendaal F. The venous thrombotic risk of oral contraceptives, effects of oestrogen dose and progestogen type: results of the MEGA case-control study. Bmj. 2009;339:b2921.</w:t>
      </w:r>
    </w:p>
    <w:p w:rsidR="00916784" w:rsidRPr="00916784" w:rsidRDefault="00916784" w:rsidP="00916784">
      <w:pPr>
        <w:pStyle w:val="EndNoteBibliography"/>
        <w:spacing w:after="0"/>
      </w:pPr>
      <w:r w:rsidRPr="00916784">
        <w:t>26.</w:t>
      </w:r>
      <w:r w:rsidRPr="00916784">
        <w:tab/>
        <w:t>Lidegaard Ø, Løkkegaard E, Svendsen AL, Agger C. Hormonal contraception and risk of venous thromboembolism: national follow-up study. Bmj. 2009;339:b2890.</w:t>
      </w:r>
    </w:p>
    <w:p w:rsidR="00916784" w:rsidRPr="00916784" w:rsidRDefault="00916784" w:rsidP="00916784">
      <w:pPr>
        <w:pStyle w:val="EndNoteBibliography"/>
        <w:spacing w:after="0"/>
      </w:pPr>
      <w:r w:rsidRPr="00916784">
        <w:t>27.</w:t>
      </w:r>
      <w:r w:rsidRPr="00916784">
        <w:tab/>
        <w:t>Lidegaard Ø, Løkkegaard E, Jensen A, Skovlund CW, Keiding N. Thrombotic stroke and myocardial infarction with hormonal contraception. N Engl J Med. 2012;366:2257-66.</w:t>
      </w:r>
    </w:p>
    <w:p w:rsidR="00916784" w:rsidRPr="00916784" w:rsidRDefault="00916784" w:rsidP="00916784">
      <w:pPr>
        <w:pStyle w:val="EndNoteBibliography"/>
        <w:spacing w:after="0"/>
      </w:pPr>
      <w:r w:rsidRPr="00916784">
        <w:t>28.</w:t>
      </w:r>
      <w:r w:rsidRPr="00916784">
        <w:tab/>
        <w:t xml:space="preserve">Monitoring selected national HIV prevention and care objectives by using HIV surveillance data—United States and 6 dependent areas, 2016. : Centers for Disease Control and Prevention. ; June 2018 [Available from: </w:t>
      </w:r>
      <w:hyperlink r:id="rId7" w:history="1">
        <w:r w:rsidRPr="00916784">
          <w:rPr>
            <w:rStyle w:val="Hyperlink"/>
          </w:rPr>
          <w:t>https://www.cdc.gov/hiv/pdf/library/reports/surveillance/cdc-hiv-surveillance-supplemental-report-vol-23-4.pdf</w:t>
        </w:r>
      </w:hyperlink>
      <w:r w:rsidRPr="00916784">
        <w:t>.</w:t>
      </w:r>
    </w:p>
    <w:p w:rsidR="00916784" w:rsidRPr="00916784" w:rsidRDefault="00916784" w:rsidP="00916784">
      <w:pPr>
        <w:pStyle w:val="EndNoteBibliography"/>
        <w:spacing w:after="0"/>
      </w:pPr>
      <w:r w:rsidRPr="00916784">
        <w:t>29.</w:t>
      </w:r>
      <w:r w:rsidRPr="00916784">
        <w:tab/>
        <w:t>Meador K, Pennell P, Harden C, Gordon J, Tomson T, Kaplan PW, et al. Pregnancy registries in epilepsy: a consensus statement on health outcomes. Neurology. 2008;71(14):1109-17.</w:t>
      </w:r>
    </w:p>
    <w:p w:rsidR="00916784" w:rsidRPr="00916784" w:rsidRDefault="00916784" w:rsidP="00916784">
      <w:pPr>
        <w:pStyle w:val="EndNoteBibliography"/>
        <w:spacing w:after="0"/>
      </w:pPr>
      <w:r w:rsidRPr="00916784">
        <w:t>30.</w:t>
      </w:r>
      <w:r w:rsidRPr="00916784">
        <w:tab/>
        <w:t>Sonnenberg FA, Burkman RT, Hagerty CG, Speroff L, Speroff T. Costs and net health effects of contraceptive methods. Contraception. 2004;69(6):447-59.</w:t>
      </w:r>
    </w:p>
    <w:p w:rsidR="00916784" w:rsidRPr="00916784" w:rsidRDefault="00916784" w:rsidP="00916784">
      <w:pPr>
        <w:pStyle w:val="EndNoteBibliography"/>
        <w:spacing w:after="0"/>
      </w:pPr>
      <w:r w:rsidRPr="00916784">
        <w:t>31.</w:t>
      </w:r>
      <w:r w:rsidRPr="00916784">
        <w:tab/>
        <w:t>Canestaro W, Vodicka E, Downing D, Trussell J. Implications of employer coverage of contraception: Cost‐effectiveness analysis of contraception coverage under an employer mandate. Contraception. 2017;95(1):77-89.</w:t>
      </w:r>
    </w:p>
    <w:p w:rsidR="00916784" w:rsidRPr="00916784" w:rsidRDefault="00916784" w:rsidP="00916784">
      <w:pPr>
        <w:pStyle w:val="EndNoteBibliography"/>
        <w:spacing w:after="0"/>
      </w:pPr>
      <w:r w:rsidRPr="00916784">
        <w:t>32.</w:t>
      </w:r>
      <w:r w:rsidRPr="00916784">
        <w:tab/>
        <w:t>Foster DG, Biggs MA, Malvin J, Bradsberry M, Darney P, Brindis CD. Cost-savings from the provision of specific contraceptive methods in 2009. Women's Health Issues. 2013;23(4):e265-e71.</w:t>
      </w:r>
    </w:p>
    <w:p w:rsidR="00916784" w:rsidRPr="00916784" w:rsidRDefault="00916784" w:rsidP="00916784">
      <w:pPr>
        <w:pStyle w:val="EndNoteBibliography"/>
        <w:spacing w:after="0"/>
      </w:pPr>
      <w:r w:rsidRPr="00916784">
        <w:t>33.</w:t>
      </w:r>
      <w:r w:rsidRPr="00916784">
        <w:tab/>
        <w:t>Grosse SD, Nelson RE, Nyarko KA, Richardson LC, Raskob GE. The economic burden of incident venous thromboembolism in the United States: a review of estimated attributable healthcare costs. Thrombosis research. 2016;137:3-10.</w:t>
      </w:r>
    </w:p>
    <w:p w:rsidR="00916784" w:rsidRPr="00916784" w:rsidRDefault="00916784" w:rsidP="00916784">
      <w:pPr>
        <w:pStyle w:val="EndNoteBibliography"/>
        <w:spacing w:after="0"/>
      </w:pPr>
      <w:r w:rsidRPr="00916784">
        <w:t>34.</w:t>
      </w:r>
      <w:r w:rsidRPr="00916784">
        <w:tab/>
        <w:t>Wang G, Zhang Z, Ayala C, Dunet DO, Fang J, George MG. Costs of hospitalization for stroke patients aged 18-64 years in the United States. Journal of Stroke and Cerebrovascular Diseases. 2014;23(5):861-8.</w:t>
      </w:r>
    </w:p>
    <w:p w:rsidR="00916784" w:rsidRPr="00916784" w:rsidRDefault="00916784" w:rsidP="00916784">
      <w:pPr>
        <w:pStyle w:val="EndNoteBibliography"/>
        <w:spacing w:after="0"/>
      </w:pPr>
      <w:r w:rsidRPr="00916784">
        <w:t>35.</w:t>
      </w:r>
      <w:r w:rsidRPr="00916784">
        <w:tab/>
        <w:t>Cowper PA, Knight JD, Davidson‐Ray L, Peterson ED, Wang TY, Mark DB, et al. Acute and 1‐Year Hospitalization Costs for Acute Myocardial Infarction Treated With Percutaneous Coronary Intervention: Results From the TRANSLATE‐ACS Registry. Journal of the American Heart Association. 2019;8(8):e011322.</w:t>
      </w:r>
    </w:p>
    <w:p w:rsidR="00916784" w:rsidRPr="00916784" w:rsidRDefault="00916784" w:rsidP="00916784">
      <w:pPr>
        <w:pStyle w:val="EndNoteBibliography"/>
        <w:spacing w:after="0"/>
      </w:pPr>
      <w:r w:rsidRPr="00916784">
        <w:t>36.</w:t>
      </w:r>
      <w:r w:rsidRPr="00916784">
        <w:tab/>
        <w:t>Han L, Teal SB, Sheeder J, Tocce K. Preventing repeat pregnancy in adolescents: is immediate postpartum insertion of the contraceptive implant cost effective? American journal of obstetrics and gynecology. 2014;211(1):24. e1-. e7.</w:t>
      </w:r>
    </w:p>
    <w:p w:rsidR="00916784" w:rsidRPr="00916784" w:rsidRDefault="00916784" w:rsidP="00916784">
      <w:pPr>
        <w:pStyle w:val="EndNoteBibliography"/>
        <w:spacing w:after="0"/>
      </w:pPr>
      <w:r w:rsidRPr="00916784">
        <w:t>37.</w:t>
      </w:r>
      <w:r w:rsidRPr="00916784">
        <w:tab/>
        <w:t>Washington CI, Jamshidi R, Thung SF, Nayeri UA, Caughey AB, Werner EF. Timing of postpartum intrauterine device placement: a cost-effectiveness analysis. Fertility and sterility. 2015;103(1):131-7.</w:t>
      </w:r>
    </w:p>
    <w:p w:rsidR="00916784" w:rsidRPr="00916784" w:rsidRDefault="00916784" w:rsidP="00916784">
      <w:pPr>
        <w:pStyle w:val="EndNoteBibliography"/>
        <w:spacing w:after="0"/>
      </w:pPr>
      <w:r w:rsidRPr="00916784">
        <w:lastRenderedPageBreak/>
        <w:t>38.</w:t>
      </w:r>
      <w:r w:rsidRPr="00916784">
        <w:tab/>
        <w:t>Law A, McCoy M, Lingohr-Smith M, Lin J, Lynen R. Modeled Cost Differences Associated With Use of Levonorgestrel Intrauterine Devices. AMERICAN JOURNAL OF PHARMACY BENEFITS. 2017;9(1):12-7.</w:t>
      </w:r>
    </w:p>
    <w:p w:rsidR="00916784" w:rsidRPr="00916784" w:rsidRDefault="00916784" w:rsidP="00916784">
      <w:pPr>
        <w:pStyle w:val="EndNoteBibliography"/>
        <w:spacing w:after="0"/>
      </w:pPr>
      <w:r w:rsidRPr="00916784">
        <w:t>39.</w:t>
      </w:r>
      <w:r w:rsidRPr="00916784">
        <w:tab/>
        <w:t>Trussell J. The cost of unintended pregnancy in the United States. Contraception. 2007;75(3):168-70.</w:t>
      </w:r>
    </w:p>
    <w:p w:rsidR="00916784" w:rsidRPr="00916784" w:rsidRDefault="00916784" w:rsidP="00916784">
      <w:pPr>
        <w:pStyle w:val="EndNoteBibliography"/>
        <w:spacing w:after="0"/>
      </w:pPr>
      <w:r w:rsidRPr="00916784">
        <w:t>40.</w:t>
      </w:r>
      <w:r w:rsidRPr="00916784">
        <w:tab/>
        <w:t>Rodriguez MI, Caughey AB, Edelman A, Darney PD, Foster DG. Cost–benefit analysis of state-and hospital-funded postpartum intrauterine contraception at a university hospital for recent immigrants to the United States. Contraception. 2010;81(4):304-8.</w:t>
      </w:r>
    </w:p>
    <w:p w:rsidR="00916784" w:rsidRPr="00916784" w:rsidRDefault="00916784" w:rsidP="00916784">
      <w:pPr>
        <w:pStyle w:val="EndNoteBibliography"/>
        <w:spacing w:after="0"/>
      </w:pPr>
      <w:r w:rsidRPr="00916784">
        <w:t>41.</w:t>
      </w:r>
      <w:r w:rsidRPr="00916784">
        <w:tab/>
        <w:t>Mosher WD, Jones J, Abma JC. Intended and unintended births in the United States; 1982-2010. 2012.</w:t>
      </w:r>
    </w:p>
    <w:p w:rsidR="00916784" w:rsidRPr="00916784" w:rsidRDefault="00916784" w:rsidP="00916784">
      <w:pPr>
        <w:pStyle w:val="EndNoteBibliography"/>
        <w:spacing w:after="0"/>
      </w:pPr>
      <w:r w:rsidRPr="00916784">
        <w:t>42.</w:t>
      </w:r>
      <w:r w:rsidRPr="00916784">
        <w:tab/>
        <w:t>Schwarz EB, Smith R, Steinauer J, Reeves MF, Caughey AB. Measuring the effects of unintended pregnancy on women's quality of life. Contraception. 2008;78(3):204-10.</w:t>
      </w:r>
    </w:p>
    <w:p w:rsidR="00916784" w:rsidRPr="00916784" w:rsidRDefault="00916784" w:rsidP="00916784">
      <w:pPr>
        <w:pStyle w:val="EndNoteBibliography"/>
        <w:spacing w:after="0"/>
      </w:pPr>
      <w:r w:rsidRPr="00916784">
        <w:t>43.</w:t>
      </w:r>
      <w:r w:rsidRPr="00916784">
        <w:tab/>
        <w:t>Lundsberg LS, Xu X, Schwarz EB, Gariepy AM. Measuring health utility in varying pregnancy contexts among a diverse cohort of pregnant women. Contraception. 2017;96(6):411-9.</w:t>
      </w:r>
    </w:p>
    <w:p w:rsidR="00916784" w:rsidRPr="00916784" w:rsidRDefault="00916784" w:rsidP="00916784">
      <w:pPr>
        <w:pStyle w:val="EndNoteBibliography"/>
        <w:spacing w:after="0"/>
      </w:pPr>
      <w:r w:rsidRPr="00916784">
        <w:t>44.</w:t>
      </w:r>
      <w:r w:rsidRPr="00916784">
        <w:tab/>
        <w:t>Hogg K, Kimpton M, Carrier M, Coyle D, Forgie M, Wells P. Estimating quality of life in acute venous thrombosis. JAMA internal medicine. 2013;173(12):1067-72.</w:t>
      </w:r>
    </w:p>
    <w:p w:rsidR="00916784" w:rsidRPr="00916784" w:rsidRDefault="00916784" w:rsidP="00916784">
      <w:pPr>
        <w:pStyle w:val="EndNoteBibliography"/>
        <w:spacing w:after="0"/>
      </w:pPr>
      <w:r w:rsidRPr="00916784">
        <w:t>45.</w:t>
      </w:r>
      <w:r w:rsidRPr="00916784">
        <w:tab/>
        <w:t>Matza LS, Stewart KD, Gandra SR, Delio PR, Fenster BE, Davies EW, et al. Acute and chronic impact of cardiovascular events on health state utilities. BMC health services research. 2015;15(1):173.</w:t>
      </w:r>
    </w:p>
    <w:p w:rsidR="00916784" w:rsidRPr="00916784" w:rsidRDefault="00916784" w:rsidP="00916784">
      <w:pPr>
        <w:pStyle w:val="EndNoteBibliography"/>
        <w:spacing w:after="0"/>
      </w:pPr>
      <w:r w:rsidRPr="00916784">
        <w:t>46.</w:t>
      </w:r>
      <w:r w:rsidRPr="00916784">
        <w:tab/>
        <w:t>Liu Z, Doan QV, Blumenthal P, Dubois RW. A systematic review evaluating health‐related quality of life, work impairment, and health‐care costs and utilization in abnormal uterine bleeding. Value in health. 2007;10(3):183-94.</w:t>
      </w:r>
    </w:p>
    <w:p w:rsidR="00916784" w:rsidRPr="00916784" w:rsidRDefault="00916784" w:rsidP="00916784">
      <w:pPr>
        <w:pStyle w:val="EndNoteBibliography"/>
        <w:spacing w:after="0"/>
      </w:pPr>
      <w:r w:rsidRPr="00916784">
        <w:t>47.</w:t>
      </w:r>
      <w:r w:rsidRPr="00916784">
        <w:tab/>
        <w:t>Messori A, Trippoli S, Becagli P, Cincotta M, Labbate M, Zaccara G. Adjunctive lamotrigine therapy in patients with refractory seizures: a lifetime cost–utility analysis. European journal of clinical pharmacology. 1998;53(6):421-7.</w:t>
      </w:r>
    </w:p>
    <w:p w:rsidR="00916784" w:rsidRPr="00916784" w:rsidRDefault="00916784" w:rsidP="00916784">
      <w:pPr>
        <w:pStyle w:val="EndNoteBibliography"/>
        <w:spacing w:after="0"/>
      </w:pPr>
      <w:r w:rsidRPr="00916784">
        <w:t>48.</w:t>
      </w:r>
      <w:r w:rsidRPr="00916784">
        <w:tab/>
        <w:t>Kang H-J, Kang E, Jo M-W, Park E-J, Yoon S, Lee E-K. The utility score of epilepsy with partial seizure measured by TTO, VAS, and EQ-5D in the general Korean population. Epilepsy research. 2014;108(5):963-71.</w:t>
      </w:r>
    </w:p>
    <w:p w:rsidR="00916784" w:rsidRPr="00916784" w:rsidRDefault="00916784" w:rsidP="00916784">
      <w:pPr>
        <w:pStyle w:val="EndNoteBibliography"/>
        <w:spacing w:after="0"/>
      </w:pPr>
      <w:r w:rsidRPr="00916784">
        <w:t>49.</w:t>
      </w:r>
      <w:r w:rsidRPr="00916784">
        <w:tab/>
        <w:t>Guo N, Marra CA, Marra F, Moadebi S, Elwood RK, FitzGerald JM. Health state utilities in latent and active tuberculosis. Value in health. 2008;11(7):1154-61.</w:t>
      </w:r>
    </w:p>
    <w:p w:rsidR="00916784" w:rsidRPr="00916784" w:rsidRDefault="00916784" w:rsidP="00916784">
      <w:pPr>
        <w:pStyle w:val="EndNoteBibliography"/>
        <w:spacing w:after="0"/>
      </w:pPr>
      <w:r w:rsidRPr="00916784">
        <w:t>50.</w:t>
      </w:r>
      <w:r w:rsidRPr="00916784">
        <w:tab/>
        <w:t>Kauf TL, Roskell N, Shearer A, Gazzard B, Mauskopf J, Davis EA, et al. A predictive model of health state utilities for HIV patients in the modern era of highly active antiretroviral therapy. Value in Health. 2008;11(7):1144-53.</w:t>
      </w:r>
    </w:p>
    <w:p w:rsidR="00916784" w:rsidRPr="00916784" w:rsidRDefault="00916784" w:rsidP="00916784">
      <w:pPr>
        <w:pStyle w:val="EndNoteBibliography"/>
      </w:pPr>
      <w:r w:rsidRPr="00916784">
        <w:t>51.</w:t>
      </w:r>
      <w:r w:rsidRPr="00916784">
        <w:tab/>
        <w:t>Wang X, Guo G, Liang X, Zhou L, Zheng J, Li S, et al. Health utility of pregnant women living with HIV/AIDS: prevention of mother-to-child transmission of HIV (PMTCT) programs in Yunnan Province: a cross-sectional study. Value in health regional issues. 2018;15:27-33.</w:t>
      </w:r>
    </w:p>
    <w:p w:rsidR="00287886" w:rsidRPr="00D00EBA" w:rsidRDefault="00014191" w:rsidP="007604C6">
      <w:pPr>
        <w:rPr>
          <w:rFonts w:ascii="Arial" w:hAnsi="Arial" w:cs="Arial"/>
          <w:sz w:val="24"/>
          <w:szCs w:val="24"/>
        </w:rPr>
      </w:pPr>
      <w:r w:rsidRPr="00D00EBA">
        <w:rPr>
          <w:rFonts w:ascii="Arial" w:hAnsi="Arial" w:cs="Arial"/>
          <w:sz w:val="24"/>
          <w:szCs w:val="24"/>
        </w:rPr>
        <w:fldChar w:fldCharType="end"/>
      </w:r>
    </w:p>
    <w:sectPr w:rsidR="00287886" w:rsidRPr="00D00EBA" w:rsidSect="00FE65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7C1621"/>
    <w:multiLevelType w:val="hybridMultilevel"/>
    <w:tmpl w:val="96500652"/>
    <w:lvl w:ilvl="0" w:tplc="55F88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9xt0dxix09d4evxtfvrsr2s2vaw9eze5tx&quot;&gt;My EndNote Library-Table for costs and probabilitie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7&lt;/item&gt;&lt;item&gt;48&lt;/item&gt;&lt;item&gt;49&lt;/item&gt;&lt;item&gt;50&lt;/item&gt;&lt;item&gt;51&lt;/item&gt;&lt;item&gt;52&lt;/item&gt;&lt;item&gt;53&lt;/item&gt;&lt;item&gt;54&lt;/item&gt;&lt;item&gt;55&lt;/item&gt;&lt;/record-ids&gt;&lt;/item&gt;&lt;/Libraries&gt;"/>
  </w:docVars>
  <w:rsids>
    <w:rsidRoot w:val="00FE6570"/>
    <w:rsid w:val="00014191"/>
    <w:rsid w:val="00050243"/>
    <w:rsid w:val="00062B3B"/>
    <w:rsid w:val="000A7E22"/>
    <w:rsid w:val="000B7FA4"/>
    <w:rsid w:val="000D1914"/>
    <w:rsid w:val="001268A4"/>
    <w:rsid w:val="001363E0"/>
    <w:rsid w:val="00180400"/>
    <w:rsid w:val="001A6E03"/>
    <w:rsid w:val="001B6DEC"/>
    <w:rsid w:val="001C7D1D"/>
    <w:rsid w:val="001D5F32"/>
    <w:rsid w:val="001E02A0"/>
    <w:rsid w:val="001E32E6"/>
    <w:rsid w:val="001F2B58"/>
    <w:rsid w:val="00200962"/>
    <w:rsid w:val="00206F8F"/>
    <w:rsid w:val="0020767B"/>
    <w:rsid w:val="00216ED2"/>
    <w:rsid w:val="002233AC"/>
    <w:rsid w:val="00224306"/>
    <w:rsid w:val="0023766B"/>
    <w:rsid w:val="00257247"/>
    <w:rsid w:val="00265780"/>
    <w:rsid w:val="00271818"/>
    <w:rsid w:val="00274C52"/>
    <w:rsid w:val="002859DC"/>
    <w:rsid w:val="00287886"/>
    <w:rsid w:val="002B130D"/>
    <w:rsid w:val="002F7D2A"/>
    <w:rsid w:val="003273C5"/>
    <w:rsid w:val="00350321"/>
    <w:rsid w:val="00361AA9"/>
    <w:rsid w:val="00387426"/>
    <w:rsid w:val="00394A17"/>
    <w:rsid w:val="00394F7A"/>
    <w:rsid w:val="003A4FE0"/>
    <w:rsid w:val="00400395"/>
    <w:rsid w:val="00405059"/>
    <w:rsid w:val="00424EB4"/>
    <w:rsid w:val="0045150C"/>
    <w:rsid w:val="00451DF6"/>
    <w:rsid w:val="004951D4"/>
    <w:rsid w:val="004B7D0C"/>
    <w:rsid w:val="004C3310"/>
    <w:rsid w:val="005725A6"/>
    <w:rsid w:val="00585635"/>
    <w:rsid w:val="005D1123"/>
    <w:rsid w:val="005F6B76"/>
    <w:rsid w:val="00652FDE"/>
    <w:rsid w:val="00653443"/>
    <w:rsid w:val="006A08B7"/>
    <w:rsid w:val="006E56AD"/>
    <w:rsid w:val="006E74B1"/>
    <w:rsid w:val="006E77B5"/>
    <w:rsid w:val="006F03DC"/>
    <w:rsid w:val="00703898"/>
    <w:rsid w:val="00735CC8"/>
    <w:rsid w:val="00740FE9"/>
    <w:rsid w:val="007604C6"/>
    <w:rsid w:val="007840FC"/>
    <w:rsid w:val="007C592A"/>
    <w:rsid w:val="007D3C52"/>
    <w:rsid w:val="007F6E50"/>
    <w:rsid w:val="00863BC5"/>
    <w:rsid w:val="008860FC"/>
    <w:rsid w:val="008A3E60"/>
    <w:rsid w:val="008E1C47"/>
    <w:rsid w:val="00916784"/>
    <w:rsid w:val="009265EE"/>
    <w:rsid w:val="00932280"/>
    <w:rsid w:val="00933FB4"/>
    <w:rsid w:val="00961469"/>
    <w:rsid w:val="0096444C"/>
    <w:rsid w:val="00A30987"/>
    <w:rsid w:val="00A35C5A"/>
    <w:rsid w:val="00A4481C"/>
    <w:rsid w:val="00A56D13"/>
    <w:rsid w:val="00A65350"/>
    <w:rsid w:val="00A717AB"/>
    <w:rsid w:val="00A77B04"/>
    <w:rsid w:val="00A870C0"/>
    <w:rsid w:val="00AC1A3C"/>
    <w:rsid w:val="00AC63E5"/>
    <w:rsid w:val="00AD3464"/>
    <w:rsid w:val="00B12BA9"/>
    <w:rsid w:val="00B172A9"/>
    <w:rsid w:val="00B67382"/>
    <w:rsid w:val="00BF7D70"/>
    <w:rsid w:val="00C6172B"/>
    <w:rsid w:val="00C632B0"/>
    <w:rsid w:val="00C757C8"/>
    <w:rsid w:val="00C87EB6"/>
    <w:rsid w:val="00CB023D"/>
    <w:rsid w:val="00CC2D86"/>
    <w:rsid w:val="00D00EBA"/>
    <w:rsid w:val="00D07D40"/>
    <w:rsid w:val="00D32576"/>
    <w:rsid w:val="00D33777"/>
    <w:rsid w:val="00D50320"/>
    <w:rsid w:val="00D64DA9"/>
    <w:rsid w:val="00D8755E"/>
    <w:rsid w:val="00D8781B"/>
    <w:rsid w:val="00DA0849"/>
    <w:rsid w:val="00DA4322"/>
    <w:rsid w:val="00DC3966"/>
    <w:rsid w:val="00DF2709"/>
    <w:rsid w:val="00E061E3"/>
    <w:rsid w:val="00E07C33"/>
    <w:rsid w:val="00E30711"/>
    <w:rsid w:val="00E807C1"/>
    <w:rsid w:val="00E85834"/>
    <w:rsid w:val="00E85FF5"/>
    <w:rsid w:val="00EA400A"/>
    <w:rsid w:val="00ED7681"/>
    <w:rsid w:val="00EE385A"/>
    <w:rsid w:val="00FA0811"/>
    <w:rsid w:val="00FB32AE"/>
    <w:rsid w:val="00FE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BE96"/>
  <w15:chartTrackingRefBased/>
  <w15:docId w15:val="{72E5961E-52DF-4A28-BF16-256D667F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04C6"/>
    <w:rPr>
      <w:color w:val="0563C1" w:themeColor="hyperlink"/>
      <w:u w:val="single"/>
    </w:rPr>
  </w:style>
  <w:style w:type="paragraph" w:styleId="ListParagraph">
    <w:name w:val="List Paragraph"/>
    <w:basedOn w:val="Normal"/>
    <w:uiPriority w:val="34"/>
    <w:qFormat/>
    <w:rsid w:val="00C87EB6"/>
    <w:pPr>
      <w:ind w:left="720"/>
      <w:contextualSpacing/>
    </w:pPr>
  </w:style>
  <w:style w:type="table" w:styleId="PlainTable1">
    <w:name w:val="Plain Table 1"/>
    <w:basedOn w:val="TableNormal"/>
    <w:uiPriority w:val="41"/>
    <w:rsid w:val="00D07D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01419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14191"/>
    <w:rPr>
      <w:rFonts w:ascii="Calibri" w:hAnsi="Calibri" w:cs="Calibri"/>
      <w:noProof/>
    </w:rPr>
  </w:style>
  <w:style w:type="paragraph" w:customStyle="1" w:styleId="EndNoteBibliography">
    <w:name w:val="EndNote Bibliography"/>
    <w:basedOn w:val="Normal"/>
    <w:link w:val="EndNoteBibliographyChar"/>
    <w:rsid w:val="0001419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14191"/>
    <w:rPr>
      <w:rFonts w:ascii="Calibri" w:hAnsi="Calibri" w:cs="Calibri"/>
      <w:noProof/>
    </w:rPr>
  </w:style>
  <w:style w:type="character" w:styleId="PlaceholderText">
    <w:name w:val="Placeholder Text"/>
    <w:basedOn w:val="DefaultParagraphFont"/>
    <w:uiPriority w:val="99"/>
    <w:semiHidden/>
    <w:rsid w:val="001268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9456">
      <w:bodyDiv w:val="1"/>
      <w:marLeft w:val="0"/>
      <w:marRight w:val="0"/>
      <w:marTop w:val="0"/>
      <w:marBottom w:val="0"/>
      <w:divBdr>
        <w:top w:val="none" w:sz="0" w:space="0" w:color="auto"/>
        <w:left w:val="none" w:sz="0" w:space="0" w:color="auto"/>
        <w:bottom w:val="none" w:sz="0" w:space="0" w:color="auto"/>
        <w:right w:val="none" w:sz="0" w:space="0" w:color="auto"/>
      </w:divBdr>
    </w:div>
    <w:div w:id="52432465">
      <w:bodyDiv w:val="1"/>
      <w:marLeft w:val="0"/>
      <w:marRight w:val="0"/>
      <w:marTop w:val="0"/>
      <w:marBottom w:val="0"/>
      <w:divBdr>
        <w:top w:val="none" w:sz="0" w:space="0" w:color="auto"/>
        <w:left w:val="none" w:sz="0" w:space="0" w:color="auto"/>
        <w:bottom w:val="none" w:sz="0" w:space="0" w:color="auto"/>
        <w:right w:val="none" w:sz="0" w:space="0" w:color="auto"/>
      </w:divBdr>
    </w:div>
    <w:div w:id="64496263">
      <w:bodyDiv w:val="1"/>
      <w:marLeft w:val="0"/>
      <w:marRight w:val="0"/>
      <w:marTop w:val="0"/>
      <w:marBottom w:val="0"/>
      <w:divBdr>
        <w:top w:val="none" w:sz="0" w:space="0" w:color="auto"/>
        <w:left w:val="none" w:sz="0" w:space="0" w:color="auto"/>
        <w:bottom w:val="none" w:sz="0" w:space="0" w:color="auto"/>
        <w:right w:val="none" w:sz="0" w:space="0" w:color="auto"/>
      </w:divBdr>
    </w:div>
    <w:div w:id="69546684">
      <w:bodyDiv w:val="1"/>
      <w:marLeft w:val="0"/>
      <w:marRight w:val="0"/>
      <w:marTop w:val="0"/>
      <w:marBottom w:val="0"/>
      <w:divBdr>
        <w:top w:val="none" w:sz="0" w:space="0" w:color="auto"/>
        <w:left w:val="none" w:sz="0" w:space="0" w:color="auto"/>
        <w:bottom w:val="none" w:sz="0" w:space="0" w:color="auto"/>
        <w:right w:val="none" w:sz="0" w:space="0" w:color="auto"/>
      </w:divBdr>
    </w:div>
    <w:div w:id="77024821">
      <w:bodyDiv w:val="1"/>
      <w:marLeft w:val="0"/>
      <w:marRight w:val="0"/>
      <w:marTop w:val="0"/>
      <w:marBottom w:val="0"/>
      <w:divBdr>
        <w:top w:val="none" w:sz="0" w:space="0" w:color="auto"/>
        <w:left w:val="none" w:sz="0" w:space="0" w:color="auto"/>
        <w:bottom w:val="none" w:sz="0" w:space="0" w:color="auto"/>
        <w:right w:val="none" w:sz="0" w:space="0" w:color="auto"/>
      </w:divBdr>
    </w:div>
    <w:div w:id="92825617">
      <w:bodyDiv w:val="1"/>
      <w:marLeft w:val="0"/>
      <w:marRight w:val="0"/>
      <w:marTop w:val="0"/>
      <w:marBottom w:val="0"/>
      <w:divBdr>
        <w:top w:val="none" w:sz="0" w:space="0" w:color="auto"/>
        <w:left w:val="none" w:sz="0" w:space="0" w:color="auto"/>
        <w:bottom w:val="none" w:sz="0" w:space="0" w:color="auto"/>
        <w:right w:val="none" w:sz="0" w:space="0" w:color="auto"/>
      </w:divBdr>
    </w:div>
    <w:div w:id="96024527">
      <w:bodyDiv w:val="1"/>
      <w:marLeft w:val="0"/>
      <w:marRight w:val="0"/>
      <w:marTop w:val="0"/>
      <w:marBottom w:val="0"/>
      <w:divBdr>
        <w:top w:val="none" w:sz="0" w:space="0" w:color="auto"/>
        <w:left w:val="none" w:sz="0" w:space="0" w:color="auto"/>
        <w:bottom w:val="none" w:sz="0" w:space="0" w:color="auto"/>
        <w:right w:val="none" w:sz="0" w:space="0" w:color="auto"/>
      </w:divBdr>
    </w:div>
    <w:div w:id="111630281">
      <w:bodyDiv w:val="1"/>
      <w:marLeft w:val="0"/>
      <w:marRight w:val="0"/>
      <w:marTop w:val="0"/>
      <w:marBottom w:val="0"/>
      <w:divBdr>
        <w:top w:val="none" w:sz="0" w:space="0" w:color="auto"/>
        <w:left w:val="none" w:sz="0" w:space="0" w:color="auto"/>
        <w:bottom w:val="none" w:sz="0" w:space="0" w:color="auto"/>
        <w:right w:val="none" w:sz="0" w:space="0" w:color="auto"/>
      </w:divBdr>
    </w:div>
    <w:div w:id="129247437">
      <w:bodyDiv w:val="1"/>
      <w:marLeft w:val="0"/>
      <w:marRight w:val="0"/>
      <w:marTop w:val="0"/>
      <w:marBottom w:val="0"/>
      <w:divBdr>
        <w:top w:val="none" w:sz="0" w:space="0" w:color="auto"/>
        <w:left w:val="none" w:sz="0" w:space="0" w:color="auto"/>
        <w:bottom w:val="none" w:sz="0" w:space="0" w:color="auto"/>
        <w:right w:val="none" w:sz="0" w:space="0" w:color="auto"/>
      </w:divBdr>
    </w:div>
    <w:div w:id="131943463">
      <w:bodyDiv w:val="1"/>
      <w:marLeft w:val="0"/>
      <w:marRight w:val="0"/>
      <w:marTop w:val="0"/>
      <w:marBottom w:val="0"/>
      <w:divBdr>
        <w:top w:val="none" w:sz="0" w:space="0" w:color="auto"/>
        <w:left w:val="none" w:sz="0" w:space="0" w:color="auto"/>
        <w:bottom w:val="none" w:sz="0" w:space="0" w:color="auto"/>
        <w:right w:val="none" w:sz="0" w:space="0" w:color="auto"/>
      </w:divBdr>
    </w:div>
    <w:div w:id="132604741">
      <w:bodyDiv w:val="1"/>
      <w:marLeft w:val="0"/>
      <w:marRight w:val="0"/>
      <w:marTop w:val="0"/>
      <w:marBottom w:val="0"/>
      <w:divBdr>
        <w:top w:val="none" w:sz="0" w:space="0" w:color="auto"/>
        <w:left w:val="none" w:sz="0" w:space="0" w:color="auto"/>
        <w:bottom w:val="none" w:sz="0" w:space="0" w:color="auto"/>
        <w:right w:val="none" w:sz="0" w:space="0" w:color="auto"/>
      </w:divBdr>
    </w:div>
    <w:div w:id="141698494">
      <w:bodyDiv w:val="1"/>
      <w:marLeft w:val="0"/>
      <w:marRight w:val="0"/>
      <w:marTop w:val="0"/>
      <w:marBottom w:val="0"/>
      <w:divBdr>
        <w:top w:val="none" w:sz="0" w:space="0" w:color="auto"/>
        <w:left w:val="none" w:sz="0" w:space="0" w:color="auto"/>
        <w:bottom w:val="none" w:sz="0" w:space="0" w:color="auto"/>
        <w:right w:val="none" w:sz="0" w:space="0" w:color="auto"/>
      </w:divBdr>
    </w:div>
    <w:div w:id="143086457">
      <w:bodyDiv w:val="1"/>
      <w:marLeft w:val="0"/>
      <w:marRight w:val="0"/>
      <w:marTop w:val="0"/>
      <w:marBottom w:val="0"/>
      <w:divBdr>
        <w:top w:val="none" w:sz="0" w:space="0" w:color="auto"/>
        <w:left w:val="none" w:sz="0" w:space="0" w:color="auto"/>
        <w:bottom w:val="none" w:sz="0" w:space="0" w:color="auto"/>
        <w:right w:val="none" w:sz="0" w:space="0" w:color="auto"/>
      </w:divBdr>
    </w:div>
    <w:div w:id="149759494">
      <w:bodyDiv w:val="1"/>
      <w:marLeft w:val="0"/>
      <w:marRight w:val="0"/>
      <w:marTop w:val="0"/>
      <w:marBottom w:val="0"/>
      <w:divBdr>
        <w:top w:val="none" w:sz="0" w:space="0" w:color="auto"/>
        <w:left w:val="none" w:sz="0" w:space="0" w:color="auto"/>
        <w:bottom w:val="none" w:sz="0" w:space="0" w:color="auto"/>
        <w:right w:val="none" w:sz="0" w:space="0" w:color="auto"/>
      </w:divBdr>
    </w:div>
    <w:div w:id="181020024">
      <w:bodyDiv w:val="1"/>
      <w:marLeft w:val="0"/>
      <w:marRight w:val="0"/>
      <w:marTop w:val="0"/>
      <w:marBottom w:val="0"/>
      <w:divBdr>
        <w:top w:val="none" w:sz="0" w:space="0" w:color="auto"/>
        <w:left w:val="none" w:sz="0" w:space="0" w:color="auto"/>
        <w:bottom w:val="none" w:sz="0" w:space="0" w:color="auto"/>
        <w:right w:val="none" w:sz="0" w:space="0" w:color="auto"/>
      </w:divBdr>
    </w:div>
    <w:div w:id="227769438">
      <w:bodyDiv w:val="1"/>
      <w:marLeft w:val="0"/>
      <w:marRight w:val="0"/>
      <w:marTop w:val="0"/>
      <w:marBottom w:val="0"/>
      <w:divBdr>
        <w:top w:val="none" w:sz="0" w:space="0" w:color="auto"/>
        <w:left w:val="none" w:sz="0" w:space="0" w:color="auto"/>
        <w:bottom w:val="none" w:sz="0" w:space="0" w:color="auto"/>
        <w:right w:val="none" w:sz="0" w:space="0" w:color="auto"/>
      </w:divBdr>
    </w:div>
    <w:div w:id="230967089">
      <w:bodyDiv w:val="1"/>
      <w:marLeft w:val="0"/>
      <w:marRight w:val="0"/>
      <w:marTop w:val="0"/>
      <w:marBottom w:val="0"/>
      <w:divBdr>
        <w:top w:val="none" w:sz="0" w:space="0" w:color="auto"/>
        <w:left w:val="none" w:sz="0" w:space="0" w:color="auto"/>
        <w:bottom w:val="none" w:sz="0" w:space="0" w:color="auto"/>
        <w:right w:val="none" w:sz="0" w:space="0" w:color="auto"/>
      </w:divBdr>
    </w:div>
    <w:div w:id="243801258">
      <w:bodyDiv w:val="1"/>
      <w:marLeft w:val="0"/>
      <w:marRight w:val="0"/>
      <w:marTop w:val="0"/>
      <w:marBottom w:val="0"/>
      <w:divBdr>
        <w:top w:val="none" w:sz="0" w:space="0" w:color="auto"/>
        <w:left w:val="none" w:sz="0" w:space="0" w:color="auto"/>
        <w:bottom w:val="none" w:sz="0" w:space="0" w:color="auto"/>
        <w:right w:val="none" w:sz="0" w:space="0" w:color="auto"/>
      </w:divBdr>
    </w:div>
    <w:div w:id="273833511">
      <w:bodyDiv w:val="1"/>
      <w:marLeft w:val="0"/>
      <w:marRight w:val="0"/>
      <w:marTop w:val="0"/>
      <w:marBottom w:val="0"/>
      <w:divBdr>
        <w:top w:val="none" w:sz="0" w:space="0" w:color="auto"/>
        <w:left w:val="none" w:sz="0" w:space="0" w:color="auto"/>
        <w:bottom w:val="none" w:sz="0" w:space="0" w:color="auto"/>
        <w:right w:val="none" w:sz="0" w:space="0" w:color="auto"/>
      </w:divBdr>
    </w:div>
    <w:div w:id="280500106">
      <w:bodyDiv w:val="1"/>
      <w:marLeft w:val="0"/>
      <w:marRight w:val="0"/>
      <w:marTop w:val="0"/>
      <w:marBottom w:val="0"/>
      <w:divBdr>
        <w:top w:val="none" w:sz="0" w:space="0" w:color="auto"/>
        <w:left w:val="none" w:sz="0" w:space="0" w:color="auto"/>
        <w:bottom w:val="none" w:sz="0" w:space="0" w:color="auto"/>
        <w:right w:val="none" w:sz="0" w:space="0" w:color="auto"/>
      </w:divBdr>
    </w:div>
    <w:div w:id="294606193">
      <w:bodyDiv w:val="1"/>
      <w:marLeft w:val="0"/>
      <w:marRight w:val="0"/>
      <w:marTop w:val="0"/>
      <w:marBottom w:val="0"/>
      <w:divBdr>
        <w:top w:val="none" w:sz="0" w:space="0" w:color="auto"/>
        <w:left w:val="none" w:sz="0" w:space="0" w:color="auto"/>
        <w:bottom w:val="none" w:sz="0" w:space="0" w:color="auto"/>
        <w:right w:val="none" w:sz="0" w:space="0" w:color="auto"/>
      </w:divBdr>
    </w:div>
    <w:div w:id="298724662">
      <w:bodyDiv w:val="1"/>
      <w:marLeft w:val="0"/>
      <w:marRight w:val="0"/>
      <w:marTop w:val="0"/>
      <w:marBottom w:val="0"/>
      <w:divBdr>
        <w:top w:val="none" w:sz="0" w:space="0" w:color="auto"/>
        <w:left w:val="none" w:sz="0" w:space="0" w:color="auto"/>
        <w:bottom w:val="none" w:sz="0" w:space="0" w:color="auto"/>
        <w:right w:val="none" w:sz="0" w:space="0" w:color="auto"/>
      </w:divBdr>
    </w:div>
    <w:div w:id="307437936">
      <w:bodyDiv w:val="1"/>
      <w:marLeft w:val="0"/>
      <w:marRight w:val="0"/>
      <w:marTop w:val="0"/>
      <w:marBottom w:val="0"/>
      <w:divBdr>
        <w:top w:val="none" w:sz="0" w:space="0" w:color="auto"/>
        <w:left w:val="none" w:sz="0" w:space="0" w:color="auto"/>
        <w:bottom w:val="none" w:sz="0" w:space="0" w:color="auto"/>
        <w:right w:val="none" w:sz="0" w:space="0" w:color="auto"/>
      </w:divBdr>
    </w:div>
    <w:div w:id="308704162">
      <w:bodyDiv w:val="1"/>
      <w:marLeft w:val="0"/>
      <w:marRight w:val="0"/>
      <w:marTop w:val="0"/>
      <w:marBottom w:val="0"/>
      <w:divBdr>
        <w:top w:val="none" w:sz="0" w:space="0" w:color="auto"/>
        <w:left w:val="none" w:sz="0" w:space="0" w:color="auto"/>
        <w:bottom w:val="none" w:sz="0" w:space="0" w:color="auto"/>
        <w:right w:val="none" w:sz="0" w:space="0" w:color="auto"/>
      </w:divBdr>
    </w:div>
    <w:div w:id="321394824">
      <w:bodyDiv w:val="1"/>
      <w:marLeft w:val="0"/>
      <w:marRight w:val="0"/>
      <w:marTop w:val="0"/>
      <w:marBottom w:val="0"/>
      <w:divBdr>
        <w:top w:val="none" w:sz="0" w:space="0" w:color="auto"/>
        <w:left w:val="none" w:sz="0" w:space="0" w:color="auto"/>
        <w:bottom w:val="none" w:sz="0" w:space="0" w:color="auto"/>
        <w:right w:val="none" w:sz="0" w:space="0" w:color="auto"/>
      </w:divBdr>
    </w:div>
    <w:div w:id="329600431">
      <w:bodyDiv w:val="1"/>
      <w:marLeft w:val="0"/>
      <w:marRight w:val="0"/>
      <w:marTop w:val="0"/>
      <w:marBottom w:val="0"/>
      <w:divBdr>
        <w:top w:val="none" w:sz="0" w:space="0" w:color="auto"/>
        <w:left w:val="none" w:sz="0" w:space="0" w:color="auto"/>
        <w:bottom w:val="none" w:sz="0" w:space="0" w:color="auto"/>
        <w:right w:val="none" w:sz="0" w:space="0" w:color="auto"/>
      </w:divBdr>
    </w:div>
    <w:div w:id="341591183">
      <w:bodyDiv w:val="1"/>
      <w:marLeft w:val="0"/>
      <w:marRight w:val="0"/>
      <w:marTop w:val="0"/>
      <w:marBottom w:val="0"/>
      <w:divBdr>
        <w:top w:val="none" w:sz="0" w:space="0" w:color="auto"/>
        <w:left w:val="none" w:sz="0" w:space="0" w:color="auto"/>
        <w:bottom w:val="none" w:sz="0" w:space="0" w:color="auto"/>
        <w:right w:val="none" w:sz="0" w:space="0" w:color="auto"/>
      </w:divBdr>
    </w:div>
    <w:div w:id="381902943">
      <w:bodyDiv w:val="1"/>
      <w:marLeft w:val="0"/>
      <w:marRight w:val="0"/>
      <w:marTop w:val="0"/>
      <w:marBottom w:val="0"/>
      <w:divBdr>
        <w:top w:val="none" w:sz="0" w:space="0" w:color="auto"/>
        <w:left w:val="none" w:sz="0" w:space="0" w:color="auto"/>
        <w:bottom w:val="none" w:sz="0" w:space="0" w:color="auto"/>
        <w:right w:val="none" w:sz="0" w:space="0" w:color="auto"/>
      </w:divBdr>
    </w:div>
    <w:div w:id="382026232">
      <w:bodyDiv w:val="1"/>
      <w:marLeft w:val="0"/>
      <w:marRight w:val="0"/>
      <w:marTop w:val="0"/>
      <w:marBottom w:val="0"/>
      <w:divBdr>
        <w:top w:val="none" w:sz="0" w:space="0" w:color="auto"/>
        <w:left w:val="none" w:sz="0" w:space="0" w:color="auto"/>
        <w:bottom w:val="none" w:sz="0" w:space="0" w:color="auto"/>
        <w:right w:val="none" w:sz="0" w:space="0" w:color="auto"/>
      </w:divBdr>
    </w:div>
    <w:div w:id="383221143">
      <w:bodyDiv w:val="1"/>
      <w:marLeft w:val="0"/>
      <w:marRight w:val="0"/>
      <w:marTop w:val="0"/>
      <w:marBottom w:val="0"/>
      <w:divBdr>
        <w:top w:val="none" w:sz="0" w:space="0" w:color="auto"/>
        <w:left w:val="none" w:sz="0" w:space="0" w:color="auto"/>
        <w:bottom w:val="none" w:sz="0" w:space="0" w:color="auto"/>
        <w:right w:val="none" w:sz="0" w:space="0" w:color="auto"/>
      </w:divBdr>
    </w:div>
    <w:div w:id="408503555">
      <w:bodyDiv w:val="1"/>
      <w:marLeft w:val="0"/>
      <w:marRight w:val="0"/>
      <w:marTop w:val="0"/>
      <w:marBottom w:val="0"/>
      <w:divBdr>
        <w:top w:val="none" w:sz="0" w:space="0" w:color="auto"/>
        <w:left w:val="none" w:sz="0" w:space="0" w:color="auto"/>
        <w:bottom w:val="none" w:sz="0" w:space="0" w:color="auto"/>
        <w:right w:val="none" w:sz="0" w:space="0" w:color="auto"/>
      </w:divBdr>
    </w:div>
    <w:div w:id="413936663">
      <w:bodyDiv w:val="1"/>
      <w:marLeft w:val="0"/>
      <w:marRight w:val="0"/>
      <w:marTop w:val="0"/>
      <w:marBottom w:val="0"/>
      <w:divBdr>
        <w:top w:val="none" w:sz="0" w:space="0" w:color="auto"/>
        <w:left w:val="none" w:sz="0" w:space="0" w:color="auto"/>
        <w:bottom w:val="none" w:sz="0" w:space="0" w:color="auto"/>
        <w:right w:val="none" w:sz="0" w:space="0" w:color="auto"/>
      </w:divBdr>
    </w:div>
    <w:div w:id="417487424">
      <w:bodyDiv w:val="1"/>
      <w:marLeft w:val="0"/>
      <w:marRight w:val="0"/>
      <w:marTop w:val="0"/>
      <w:marBottom w:val="0"/>
      <w:divBdr>
        <w:top w:val="none" w:sz="0" w:space="0" w:color="auto"/>
        <w:left w:val="none" w:sz="0" w:space="0" w:color="auto"/>
        <w:bottom w:val="none" w:sz="0" w:space="0" w:color="auto"/>
        <w:right w:val="none" w:sz="0" w:space="0" w:color="auto"/>
      </w:divBdr>
    </w:div>
    <w:div w:id="419525249">
      <w:bodyDiv w:val="1"/>
      <w:marLeft w:val="0"/>
      <w:marRight w:val="0"/>
      <w:marTop w:val="0"/>
      <w:marBottom w:val="0"/>
      <w:divBdr>
        <w:top w:val="none" w:sz="0" w:space="0" w:color="auto"/>
        <w:left w:val="none" w:sz="0" w:space="0" w:color="auto"/>
        <w:bottom w:val="none" w:sz="0" w:space="0" w:color="auto"/>
        <w:right w:val="none" w:sz="0" w:space="0" w:color="auto"/>
      </w:divBdr>
    </w:div>
    <w:div w:id="433407771">
      <w:bodyDiv w:val="1"/>
      <w:marLeft w:val="0"/>
      <w:marRight w:val="0"/>
      <w:marTop w:val="0"/>
      <w:marBottom w:val="0"/>
      <w:divBdr>
        <w:top w:val="none" w:sz="0" w:space="0" w:color="auto"/>
        <w:left w:val="none" w:sz="0" w:space="0" w:color="auto"/>
        <w:bottom w:val="none" w:sz="0" w:space="0" w:color="auto"/>
        <w:right w:val="none" w:sz="0" w:space="0" w:color="auto"/>
      </w:divBdr>
    </w:div>
    <w:div w:id="438332157">
      <w:bodyDiv w:val="1"/>
      <w:marLeft w:val="0"/>
      <w:marRight w:val="0"/>
      <w:marTop w:val="0"/>
      <w:marBottom w:val="0"/>
      <w:divBdr>
        <w:top w:val="none" w:sz="0" w:space="0" w:color="auto"/>
        <w:left w:val="none" w:sz="0" w:space="0" w:color="auto"/>
        <w:bottom w:val="none" w:sz="0" w:space="0" w:color="auto"/>
        <w:right w:val="none" w:sz="0" w:space="0" w:color="auto"/>
      </w:divBdr>
    </w:div>
    <w:div w:id="438716084">
      <w:bodyDiv w:val="1"/>
      <w:marLeft w:val="0"/>
      <w:marRight w:val="0"/>
      <w:marTop w:val="0"/>
      <w:marBottom w:val="0"/>
      <w:divBdr>
        <w:top w:val="none" w:sz="0" w:space="0" w:color="auto"/>
        <w:left w:val="none" w:sz="0" w:space="0" w:color="auto"/>
        <w:bottom w:val="none" w:sz="0" w:space="0" w:color="auto"/>
        <w:right w:val="none" w:sz="0" w:space="0" w:color="auto"/>
      </w:divBdr>
    </w:div>
    <w:div w:id="440729633">
      <w:bodyDiv w:val="1"/>
      <w:marLeft w:val="0"/>
      <w:marRight w:val="0"/>
      <w:marTop w:val="0"/>
      <w:marBottom w:val="0"/>
      <w:divBdr>
        <w:top w:val="none" w:sz="0" w:space="0" w:color="auto"/>
        <w:left w:val="none" w:sz="0" w:space="0" w:color="auto"/>
        <w:bottom w:val="none" w:sz="0" w:space="0" w:color="auto"/>
        <w:right w:val="none" w:sz="0" w:space="0" w:color="auto"/>
      </w:divBdr>
    </w:div>
    <w:div w:id="449010258">
      <w:bodyDiv w:val="1"/>
      <w:marLeft w:val="0"/>
      <w:marRight w:val="0"/>
      <w:marTop w:val="0"/>
      <w:marBottom w:val="0"/>
      <w:divBdr>
        <w:top w:val="none" w:sz="0" w:space="0" w:color="auto"/>
        <w:left w:val="none" w:sz="0" w:space="0" w:color="auto"/>
        <w:bottom w:val="none" w:sz="0" w:space="0" w:color="auto"/>
        <w:right w:val="none" w:sz="0" w:space="0" w:color="auto"/>
      </w:divBdr>
    </w:div>
    <w:div w:id="458840756">
      <w:bodyDiv w:val="1"/>
      <w:marLeft w:val="0"/>
      <w:marRight w:val="0"/>
      <w:marTop w:val="0"/>
      <w:marBottom w:val="0"/>
      <w:divBdr>
        <w:top w:val="none" w:sz="0" w:space="0" w:color="auto"/>
        <w:left w:val="none" w:sz="0" w:space="0" w:color="auto"/>
        <w:bottom w:val="none" w:sz="0" w:space="0" w:color="auto"/>
        <w:right w:val="none" w:sz="0" w:space="0" w:color="auto"/>
      </w:divBdr>
    </w:div>
    <w:div w:id="470440315">
      <w:bodyDiv w:val="1"/>
      <w:marLeft w:val="0"/>
      <w:marRight w:val="0"/>
      <w:marTop w:val="0"/>
      <w:marBottom w:val="0"/>
      <w:divBdr>
        <w:top w:val="none" w:sz="0" w:space="0" w:color="auto"/>
        <w:left w:val="none" w:sz="0" w:space="0" w:color="auto"/>
        <w:bottom w:val="none" w:sz="0" w:space="0" w:color="auto"/>
        <w:right w:val="none" w:sz="0" w:space="0" w:color="auto"/>
      </w:divBdr>
    </w:div>
    <w:div w:id="492646871">
      <w:bodyDiv w:val="1"/>
      <w:marLeft w:val="0"/>
      <w:marRight w:val="0"/>
      <w:marTop w:val="0"/>
      <w:marBottom w:val="0"/>
      <w:divBdr>
        <w:top w:val="none" w:sz="0" w:space="0" w:color="auto"/>
        <w:left w:val="none" w:sz="0" w:space="0" w:color="auto"/>
        <w:bottom w:val="none" w:sz="0" w:space="0" w:color="auto"/>
        <w:right w:val="none" w:sz="0" w:space="0" w:color="auto"/>
      </w:divBdr>
    </w:div>
    <w:div w:id="503319867">
      <w:bodyDiv w:val="1"/>
      <w:marLeft w:val="0"/>
      <w:marRight w:val="0"/>
      <w:marTop w:val="0"/>
      <w:marBottom w:val="0"/>
      <w:divBdr>
        <w:top w:val="none" w:sz="0" w:space="0" w:color="auto"/>
        <w:left w:val="none" w:sz="0" w:space="0" w:color="auto"/>
        <w:bottom w:val="none" w:sz="0" w:space="0" w:color="auto"/>
        <w:right w:val="none" w:sz="0" w:space="0" w:color="auto"/>
      </w:divBdr>
    </w:div>
    <w:div w:id="505947318">
      <w:bodyDiv w:val="1"/>
      <w:marLeft w:val="0"/>
      <w:marRight w:val="0"/>
      <w:marTop w:val="0"/>
      <w:marBottom w:val="0"/>
      <w:divBdr>
        <w:top w:val="none" w:sz="0" w:space="0" w:color="auto"/>
        <w:left w:val="none" w:sz="0" w:space="0" w:color="auto"/>
        <w:bottom w:val="none" w:sz="0" w:space="0" w:color="auto"/>
        <w:right w:val="none" w:sz="0" w:space="0" w:color="auto"/>
      </w:divBdr>
    </w:div>
    <w:div w:id="546065769">
      <w:bodyDiv w:val="1"/>
      <w:marLeft w:val="0"/>
      <w:marRight w:val="0"/>
      <w:marTop w:val="0"/>
      <w:marBottom w:val="0"/>
      <w:divBdr>
        <w:top w:val="none" w:sz="0" w:space="0" w:color="auto"/>
        <w:left w:val="none" w:sz="0" w:space="0" w:color="auto"/>
        <w:bottom w:val="none" w:sz="0" w:space="0" w:color="auto"/>
        <w:right w:val="none" w:sz="0" w:space="0" w:color="auto"/>
      </w:divBdr>
    </w:div>
    <w:div w:id="590553345">
      <w:bodyDiv w:val="1"/>
      <w:marLeft w:val="0"/>
      <w:marRight w:val="0"/>
      <w:marTop w:val="0"/>
      <w:marBottom w:val="0"/>
      <w:divBdr>
        <w:top w:val="none" w:sz="0" w:space="0" w:color="auto"/>
        <w:left w:val="none" w:sz="0" w:space="0" w:color="auto"/>
        <w:bottom w:val="none" w:sz="0" w:space="0" w:color="auto"/>
        <w:right w:val="none" w:sz="0" w:space="0" w:color="auto"/>
      </w:divBdr>
    </w:div>
    <w:div w:id="618608913">
      <w:bodyDiv w:val="1"/>
      <w:marLeft w:val="0"/>
      <w:marRight w:val="0"/>
      <w:marTop w:val="0"/>
      <w:marBottom w:val="0"/>
      <w:divBdr>
        <w:top w:val="none" w:sz="0" w:space="0" w:color="auto"/>
        <w:left w:val="none" w:sz="0" w:space="0" w:color="auto"/>
        <w:bottom w:val="none" w:sz="0" w:space="0" w:color="auto"/>
        <w:right w:val="none" w:sz="0" w:space="0" w:color="auto"/>
      </w:divBdr>
    </w:div>
    <w:div w:id="643699435">
      <w:bodyDiv w:val="1"/>
      <w:marLeft w:val="0"/>
      <w:marRight w:val="0"/>
      <w:marTop w:val="0"/>
      <w:marBottom w:val="0"/>
      <w:divBdr>
        <w:top w:val="none" w:sz="0" w:space="0" w:color="auto"/>
        <w:left w:val="none" w:sz="0" w:space="0" w:color="auto"/>
        <w:bottom w:val="none" w:sz="0" w:space="0" w:color="auto"/>
        <w:right w:val="none" w:sz="0" w:space="0" w:color="auto"/>
      </w:divBdr>
    </w:div>
    <w:div w:id="653410561">
      <w:bodyDiv w:val="1"/>
      <w:marLeft w:val="0"/>
      <w:marRight w:val="0"/>
      <w:marTop w:val="0"/>
      <w:marBottom w:val="0"/>
      <w:divBdr>
        <w:top w:val="none" w:sz="0" w:space="0" w:color="auto"/>
        <w:left w:val="none" w:sz="0" w:space="0" w:color="auto"/>
        <w:bottom w:val="none" w:sz="0" w:space="0" w:color="auto"/>
        <w:right w:val="none" w:sz="0" w:space="0" w:color="auto"/>
      </w:divBdr>
    </w:div>
    <w:div w:id="660162757">
      <w:bodyDiv w:val="1"/>
      <w:marLeft w:val="0"/>
      <w:marRight w:val="0"/>
      <w:marTop w:val="0"/>
      <w:marBottom w:val="0"/>
      <w:divBdr>
        <w:top w:val="none" w:sz="0" w:space="0" w:color="auto"/>
        <w:left w:val="none" w:sz="0" w:space="0" w:color="auto"/>
        <w:bottom w:val="none" w:sz="0" w:space="0" w:color="auto"/>
        <w:right w:val="none" w:sz="0" w:space="0" w:color="auto"/>
      </w:divBdr>
    </w:div>
    <w:div w:id="680471647">
      <w:bodyDiv w:val="1"/>
      <w:marLeft w:val="0"/>
      <w:marRight w:val="0"/>
      <w:marTop w:val="0"/>
      <w:marBottom w:val="0"/>
      <w:divBdr>
        <w:top w:val="none" w:sz="0" w:space="0" w:color="auto"/>
        <w:left w:val="none" w:sz="0" w:space="0" w:color="auto"/>
        <w:bottom w:val="none" w:sz="0" w:space="0" w:color="auto"/>
        <w:right w:val="none" w:sz="0" w:space="0" w:color="auto"/>
      </w:divBdr>
    </w:div>
    <w:div w:id="697319467">
      <w:bodyDiv w:val="1"/>
      <w:marLeft w:val="0"/>
      <w:marRight w:val="0"/>
      <w:marTop w:val="0"/>
      <w:marBottom w:val="0"/>
      <w:divBdr>
        <w:top w:val="none" w:sz="0" w:space="0" w:color="auto"/>
        <w:left w:val="none" w:sz="0" w:space="0" w:color="auto"/>
        <w:bottom w:val="none" w:sz="0" w:space="0" w:color="auto"/>
        <w:right w:val="none" w:sz="0" w:space="0" w:color="auto"/>
      </w:divBdr>
    </w:div>
    <w:div w:id="702369078">
      <w:bodyDiv w:val="1"/>
      <w:marLeft w:val="0"/>
      <w:marRight w:val="0"/>
      <w:marTop w:val="0"/>
      <w:marBottom w:val="0"/>
      <w:divBdr>
        <w:top w:val="none" w:sz="0" w:space="0" w:color="auto"/>
        <w:left w:val="none" w:sz="0" w:space="0" w:color="auto"/>
        <w:bottom w:val="none" w:sz="0" w:space="0" w:color="auto"/>
        <w:right w:val="none" w:sz="0" w:space="0" w:color="auto"/>
      </w:divBdr>
    </w:div>
    <w:div w:id="724527650">
      <w:bodyDiv w:val="1"/>
      <w:marLeft w:val="0"/>
      <w:marRight w:val="0"/>
      <w:marTop w:val="0"/>
      <w:marBottom w:val="0"/>
      <w:divBdr>
        <w:top w:val="none" w:sz="0" w:space="0" w:color="auto"/>
        <w:left w:val="none" w:sz="0" w:space="0" w:color="auto"/>
        <w:bottom w:val="none" w:sz="0" w:space="0" w:color="auto"/>
        <w:right w:val="none" w:sz="0" w:space="0" w:color="auto"/>
      </w:divBdr>
    </w:div>
    <w:div w:id="740372526">
      <w:bodyDiv w:val="1"/>
      <w:marLeft w:val="0"/>
      <w:marRight w:val="0"/>
      <w:marTop w:val="0"/>
      <w:marBottom w:val="0"/>
      <w:divBdr>
        <w:top w:val="none" w:sz="0" w:space="0" w:color="auto"/>
        <w:left w:val="none" w:sz="0" w:space="0" w:color="auto"/>
        <w:bottom w:val="none" w:sz="0" w:space="0" w:color="auto"/>
        <w:right w:val="none" w:sz="0" w:space="0" w:color="auto"/>
      </w:divBdr>
    </w:div>
    <w:div w:id="755974463">
      <w:bodyDiv w:val="1"/>
      <w:marLeft w:val="0"/>
      <w:marRight w:val="0"/>
      <w:marTop w:val="0"/>
      <w:marBottom w:val="0"/>
      <w:divBdr>
        <w:top w:val="none" w:sz="0" w:space="0" w:color="auto"/>
        <w:left w:val="none" w:sz="0" w:space="0" w:color="auto"/>
        <w:bottom w:val="none" w:sz="0" w:space="0" w:color="auto"/>
        <w:right w:val="none" w:sz="0" w:space="0" w:color="auto"/>
      </w:divBdr>
    </w:div>
    <w:div w:id="777288612">
      <w:bodyDiv w:val="1"/>
      <w:marLeft w:val="0"/>
      <w:marRight w:val="0"/>
      <w:marTop w:val="0"/>
      <w:marBottom w:val="0"/>
      <w:divBdr>
        <w:top w:val="none" w:sz="0" w:space="0" w:color="auto"/>
        <w:left w:val="none" w:sz="0" w:space="0" w:color="auto"/>
        <w:bottom w:val="none" w:sz="0" w:space="0" w:color="auto"/>
        <w:right w:val="none" w:sz="0" w:space="0" w:color="auto"/>
      </w:divBdr>
    </w:div>
    <w:div w:id="784039505">
      <w:bodyDiv w:val="1"/>
      <w:marLeft w:val="0"/>
      <w:marRight w:val="0"/>
      <w:marTop w:val="0"/>
      <w:marBottom w:val="0"/>
      <w:divBdr>
        <w:top w:val="none" w:sz="0" w:space="0" w:color="auto"/>
        <w:left w:val="none" w:sz="0" w:space="0" w:color="auto"/>
        <w:bottom w:val="none" w:sz="0" w:space="0" w:color="auto"/>
        <w:right w:val="none" w:sz="0" w:space="0" w:color="auto"/>
      </w:divBdr>
    </w:div>
    <w:div w:id="785805870">
      <w:bodyDiv w:val="1"/>
      <w:marLeft w:val="0"/>
      <w:marRight w:val="0"/>
      <w:marTop w:val="0"/>
      <w:marBottom w:val="0"/>
      <w:divBdr>
        <w:top w:val="none" w:sz="0" w:space="0" w:color="auto"/>
        <w:left w:val="none" w:sz="0" w:space="0" w:color="auto"/>
        <w:bottom w:val="none" w:sz="0" w:space="0" w:color="auto"/>
        <w:right w:val="none" w:sz="0" w:space="0" w:color="auto"/>
      </w:divBdr>
    </w:div>
    <w:div w:id="787092483">
      <w:bodyDiv w:val="1"/>
      <w:marLeft w:val="0"/>
      <w:marRight w:val="0"/>
      <w:marTop w:val="0"/>
      <w:marBottom w:val="0"/>
      <w:divBdr>
        <w:top w:val="none" w:sz="0" w:space="0" w:color="auto"/>
        <w:left w:val="none" w:sz="0" w:space="0" w:color="auto"/>
        <w:bottom w:val="none" w:sz="0" w:space="0" w:color="auto"/>
        <w:right w:val="none" w:sz="0" w:space="0" w:color="auto"/>
      </w:divBdr>
    </w:div>
    <w:div w:id="806512131">
      <w:bodyDiv w:val="1"/>
      <w:marLeft w:val="0"/>
      <w:marRight w:val="0"/>
      <w:marTop w:val="0"/>
      <w:marBottom w:val="0"/>
      <w:divBdr>
        <w:top w:val="none" w:sz="0" w:space="0" w:color="auto"/>
        <w:left w:val="none" w:sz="0" w:space="0" w:color="auto"/>
        <w:bottom w:val="none" w:sz="0" w:space="0" w:color="auto"/>
        <w:right w:val="none" w:sz="0" w:space="0" w:color="auto"/>
      </w:divBdr>
    </w:div>
    <w:div w:id="820734533">
      <w:bodyDiv w:val="1"/>
      <w:marLeft w:val="0"/>
      <w:marRight w:val="0"/>
      <w:marTop w:val="0"/>
      <w:marBottom w:val="0"/>
      <w:divBdr>
        <w:top w:val="none" w:sz="0" w:space="0" w:color="auto"/>
        <w:left w:val="none" w:sz="0" w:space="0" w:color="auto"/>
        <w:bottom w:val="none" w:sz="0" w:space="0" w:color="auto"/>
        <w:right w:val="none" w:sz="0" w:space="0" w:color="auto"/>
      </w:divBdr>
    </w:div>
    <w:div w:id="822816733">
      <w:bodyDiv w:val="1"/>
      <w:marLeft w:val="0"/>
      <w:marRight w:val="0"/>
      <w:marTop w:val="0"/>
      <w:marBottom w:val="0"/>
      <w:divBdr>
        <w:top w:val="none" w:sz="0" w:space="0" w:color="auto"/>
        <w:left w:val="none" w:sz="0" w:space="0" w:color="auto"/>
        <w:bottom w:val="none" w:sz="0" w:space="0" w:color="auto"/>
        <w:right w:val="none" w:sz="0" w:space="0" w:color="auto"/>
      </w:divBdr>
    </w:div>
    <w:div w:id="824249345">
      <w:bodyDiv w:val="1"/>
      <w:marLeft w:val="0"/>
      <w:marRight w:val="0"/>
      <w:marTop w:val="0"/>
      <w:marBottom w:val="0"/>
      <w:divBdr>
        <w:top w:val="none" w:sz="0" w:space="0" w:color="auto"/>
        <w:left w:val="none" w:sz="0" w:space="0" w:color="auto"/>
        <w:bottom w:val="none" w:sz="0" w:space="0" w:color="auto"/>
        <w:right w:val="none" w:sz="0" w:space="0" w:color="auto"/>
      </w:divBdr>
    </w:div>
    <w:div w:id="843977516">
      <w:bodyDiv w:val="1"/>
      <w:marLeft w:val="0"/>
      <w:marRight w:val="0"/>
      <w:marTop w:val="0"/>
      <w:marBottom w:val="0"/>
      <w:divBdr>
        <w:top w:val="none" w:sz="0" w:space="0" w:color="auto"/>
        <w:left w:val="none" w:sz="0" w:space="0" w:color="auto"/>
        <w:bottom w:val="none" w:sz="0" w:space="0" w:color="auto"/>
        <w:right w:val="none" w:sz="0" w:space="0" w:color="auto"/>
      </w:divBdr>
    </w:div>
    <w:div w:id="859704504">
      <w:bodyDiv w:val="1"/>
      <w:marLeft w:val="0"/>
      <w:marRight w:val="0"/>
      <w:marTop w:val="0"/>
      <w:marBottom w:val="0"/>
      <w:divBdr>
        <w:top w:val="none" w:sz="0" w:space="0" w:color="auto"/>
        <w:left w:val="none" w:sz="0" w:space="0" w:color="auto"/>
        <w:bottom w:val="none" w:sz="0" w:space="0" w:color="auto"/>
        <w:right w:val="none" w:sz="0" w:space="0" w:color="auto"/>
      </w:divBdr>
    </w:div>
    <w:div w:id="918365359">
      <w:bodyDiv w:val="1"/>
      <w:marLeft w:val="0"/>
      <w:marRight w:val="0"/>
      <w:marTop w:val="0"/>
      <w:marBottom w:val="0"/>
      <w:divBdr>
        <w:top w:val="none" w:sz="0" w:space="0" w:color="auto"/>
        <w:left w:val="none" w:sz="0" w:space="0" w:color="auto"/>
        <w:bottom w:val="none" w:sz="0" w:space="0" w:color="auto"/>
        <w:right w:val="none" w:sz="0" w:space="0" w:color="auto"/>
      </w:divBdr>
    </w:div>
    <w:div w:id="936328275">
      <w:bodyDiv w:val="1"/>
      <w:marLeft w:val="0"/>
      <w:marRight w:val="0"/>
      <w:marTop w:val="0"/>
      <w:marBottom w:val="0"/>
      <w:divBdr>
        <w:top w:val="none" w:sz="0" w:space="0" w:color="auto"/>
        <w:left w:val="none" w:sz="0" w:space="0" w:color="auto"/>
        <w:bottom w:val="none" w:sz="0" w:space="0" w:color="auto"/>
        <w:right w:val="none" w:sz="0" w:space="0" w:color="auto"/>
      </w:divBdr>
    </w:div>
    <w:div w:id="940602769">
      <w:bodyDiv w:val="1"/>
      <w:marLeft w:val="0"/>
      <w:marRight w:val="0"/>
      <w:marTop w:val="0"/>
      <w:marBottom w:val="0"/>
      <w:divBdr>
        <w:top w:val="none" w:sz="0" w:space="0" w:color="auto"/>
        <w:left w:val="none" w:sz="0" w:space="0" w:color="auto"/>
        <w:bottom w:val="none" w:sz="0" w:space="0" w:color="auto"/>
        <w:right w:val="none" w:sz="0" w:space="0" w:color="auto"/>
      </w:divBdr>
    </w:div>
    <w:div w:id="1039429986">
      <w:bodyDiv w:val="1"/>
      <w:marLeft w:val="0"/>
      <w:marRight w:val="0"/>
      <w:marTop w:val="0"/>
      <w:marBottom w:val="0"/>
      <w:divBdr>
        <w:top w:val="none" w:sz="0" w:space="0" w:color="auto"/>
        <w:left w:val="none" w:sz="0" w:space="0" w:color="auto"/>
        <w:bottom w:val="none" w:sz="0" w:space="0" w:color="auto"/>
        <w:right w:val="none" w:sz="0" w:space="0" w:color="auto"/>
      </w:divBdr>
    </w:div>
    <w:div w:id="1049721585">
      <w:bodyDiv w:val="1"/>
      <w:marLeft w:val="0"/>
      <w:marRight w:val="0"/>
      <w:marTop w:val="0"/>
      <w:marBottom w:val="0"/>
      <w:divBdr>
        <w:top w:val="none" w:sz="0" w:space="0" w:color="auto"/>
        <w:left w:val="none" w:sz="0" w:space="0" w:color="auto"/>
        <w:bottom w:val="none" w:sz="0" w:space="0" w:color="auto"/>
        <w:right w:val="none" w:sz="0" w:space="0" w:color="auto"/>
      </w:divBdr>
    </w:div>
    <w:div w:id="1060519090">
      <w:bodyDiv w:val="1"/>
      <w:marLeft w:val="0"/>
      <w:marRight w:val="0"/>
      <w:marTop w:val="0"/>
      <w:marBottom w:val="0"/>
      <w:divBdr>
        <w:top w:val="none" w:sz="0" w:space="0" w:color="auto"/>
        <w:left w:val="none" w:sz="0" w:space="0" w:color="auto"/>
        <w:bottom w:val="none" w:sz="0" w:space="0" w:color="auto"/>
        <w:right w:val="none" w:sz="0" w:space="0" w:color="auto"/>
      </w:divBdr>
    </w:div>
    <w:div w:id="1103300003">
      <w:bodyDiv w:val="1"/>
      <w:marLeft w:val="0"/>
      <w:marRight w:val="0"/>
      <w:marTop w:val="0"/>
      <w:marBottom w:val="0"/>
      <w:divBdr>
        <w:top w:val="none" w:sz="0" w:space="0" w:color="auto"/>
        <w:left w:val="none" w:sz="0" w:space="0" w:color="auto"/>
        <w:bottom w:val="none" w:sz="0" w:space="0" w:color="auto"/>
        <w:right w:val="none" w:sz="0" w:space="0" w:color="auto"/>
      </w:divBdr>
    </w:div>
    <w:div w:id="1131509637">
      <w:bodyDiv w:val="1"/>
      <w:marLeft w:val="0"/>
      <w:marRight w:val="0"/>
      <w:marTop w:val="0"/>
      <w:marBottom w:val="0"/>
      <w:divBdr>
        <w:top w:val="none" w:sz="0" w:space="0" w:color="auto"/>
        <w:left w:val="none" w:sz="0" w:space="0" w:color="auto"/>
        <w:bottom w:val="none" w:sz="0" w:space="0" w:color="auto"/>
        <w:right w:val="none" w:sz="0" w:space="0" w:color="auto"/>
      </w:divBdr>
    </w:div>
    <w:div w:id="1184200795">
      <w:bodyDiv w:val="1"/>
      <w:marLeft w:val="0"/>
      <w:marRight w:val="0"/>
      <w:marTop w:val="0"/>
      <w:marBottom w:val="0"/>
      <w:divBdr>
        <w:top w:val="none" w:sz="0" w:space="0" w:color="auto"/>
        <w:left w:val="none" w:sz="0" w:space="0" w:color="auto"/>
        <w:bottom w:val="none" w:sz="0" w:space="0" w:color="auto"/>
        <w:right w:val="none" w:sz="0" w:space="0" w:color="auto"/>
      </w:divBdr>
    </w:div>
    <w:div w:id="1190988401">
      <w:bodyDiv w:val="1"/>
      <w:marLeft w:val="0"/>
      <w:marRight w:val="0"/>
      <w:marTop w:val="0"/>
      <w:marBottom w:val="0"/>
      <w:divBdr>
        <w:top w:val="none" w:sz="0" w:space="0" w:color="auto"/>
        <w:left w:val="none" w:sz="0" w:space="0" w:color="auto"/>
        <w:bottom w:val="none" w:sz="0" w:space="0" w:color="auto"/>
        <w:right w:val="none" w:sz="0" w:space="0" w:color="auto"/>
      </w:divBdr>
    </w:div>
    <w:div w:id="1191337752">
      <w:bodyDiv w:val="1"/>
      <w:marLeft w:val="0"/>
      <w:marRight w:val="0"/>
      <w:marTop w:val="0"/>
      <w:marBottom w:val="0"/>
      <w:divBdr>
        <w:top w:val="none" w:sz="0" w:space="0" w:color="auto"/>
        <w:left w:val="none" w:sz="0" w:space="0" w:color="auto"/>
        <w:bottom w:val="none" w:sz="0" w:space="0" w:color="auto"/>
        <w:right w:val="none" w:sz="0" w:space="0" w:color="auto"/>
      </w:divBdr>
    </w:div>
    <w:div w:id="1217814383">
      <w:bodyDiv w:val="1"/>
      <w:marLeft w:val="0"/>
      <w:marRight w:val="0"/>
      <w:marTop w:val="0"/>
      <w:marBottom w:val="0"/>
      <w:divBdr>
        <w:top w:val="none" w:sz="0" w:space="0" w:color="auto"/>
        <w:left w:val="none" w:sz="0" w:space="0" w:color="auto"/>
        <w:bottom w:val="none" w:sz="0" w:space="0" w:color="auto"/>
        <w:right w:val="none" w:sz="0" w:space="0" w:color="auto"/>
      </w:divBdr>
    </w:div>
    <w:div w:id="1255019942">
      <w:bodyDiv w:val="1"/>
      <w:marLeft w:val="0"/>
      <w:marRight w:val="0"/>
      <w:marTop w:val="0"/>
      <w:marBottom w:val="0"/>
      <w:divBdr>
        <w:top w:val="none" w:sz="0" w:space="0" w:color="auto"/>
        <w:left w:val="none" w:sz="0" w:space="0" w:color="auto"/>
        <w:bottom w:val="none" w:sz="0" w:space="0" w:color="auto"/>
        <w:right w:val="none" w:sz="0" w:space="0" w:color="auto"/>
      </w:divBdr>
    </w:div>
    <w:div w:id="1268923545">
      <w:bodyDiv w:val="1"/>
      <w:marLeft w:val="0"/>
      <w:marRight w:val="0"/>
      <w:marTop w:val="0"/>
      <w:marBottom w:val="0"/>
      <w:divBdr>
        <w:top w:val="none" w:sz="0" w:space="0" w:color="auto"/>
        <w:left w:val="none" w:sz="0" w:space="0" w:color="auto"/>
        <w:bottom w:val="none" w:sz="0" w:space="0" w:color="auto"/>
        <w:right w:val="none" w:sz="0" w:space="0" w:color="auto"/>
      </w:divBdr>
    </w:div>
    <w:div w:id="1313631464">
      <w:bodyDiv w:val="1"/>
      <w:marLeft w:val="0"/>
      <w:marRight w:val="0"/>
      <w:marTop w:val="0"/>
      <w:marBottom w:val="0"/>
      <w:divBdr>
        <w:top w:val="none" w:sz="0" w:space="0" w:color="auto"/>
        <w:left w:val="none" w:sz="0" w:space="0" w:color="auto"/>
        <w:bottom w:val="none" w:sz="0" w:space="0" w:color="auto"/>
        <w:right w:val="none" w:sz="0" w:space="0" w:color="auto"/>
      </w:divBdr>
    </w:div>
    <w:div w:id="1374379900">
      <w:bodyDiv w:val="1"/>
      <w:marLeft w:val="0"/>
      <w:marRight w:val="0"/>
      <w:marTop w:val="0"/>
      <w:marBottom w:val="0"/>
      <w:divBdr>
        <w:top w:val="none" w:sz="0" w:space="0" w:color="auto"/>
        <w:left w:val="none" w:sz="0" w:space="0" w:color="auto"/>
        <w:bottom w:val="none" w:sz="0" w:space="0" w:color="auto"/>
        <w:right w:val="none" w:sz="0" w:space="0" w:color="auto"/>
      </w:divBdr>
    </w:div>
    <w:div w:id="1381248609">
      <w:bodyDiv w:val="1"/>
      <w:marLeft w:val="0"/>
      <w:marRight w:val="0"/>
      <w:marTop w:val="0"/>
      <w:marBottom w:val="0"/>
      <w:divBdr>
        <w:top w:val="none" w:sz="0" w:space="0" w:color="auto"/>
        <w:left w:val="none" w:sz="0" w:space="0" w:color="auto"/>
        <w:bottom w:val="none" w:sz="0" w:space="0" w:color="auto"/>
        <w:right w:val="none" w:sz="0" w:space="0" w:color="auto"/>
      </w:divBdr>
    </w:div>
    <w:div w:id="1381709988">
      <w:bodyDiv w:val="1"/>
      <w:marLeft w:val="0"/>
      <w:marRight w:val="0"/>
      <w:marTop w:val="0"/>
      <w:marBottom w:val="0"/>
      <w:divBdr>
        <w:top w:val="none" w:sz="0" w:space="0" w:color="auto"/>
        <w:left w:val="none" w:sz="0" w:space="0" w:color="auto"/>
        <w:bottom w:val="none" w:sz="0" w:space="0" w:color="auto"/>
        <w:right w:val="none" w:sz="0" w:space="0" w:color="auto"/>
      </w:divBdr>
    </w:div>
    <w:div w:id="1398278974">
      <w:bodyDiv w:val="1"/>
      <w:marLeft w:val="0"/>
      <w:marRight w:val="0"/>
      <w:marTop w:val="0"/>
      <w:marBottom w:val="0"/>
      <w:divBdr>
        <w:top w:val="none" w:sz="0" w:space="0" w:color="auto"/>
        <w:left w:val="none" w:sz="0" w:space="0" w:color="auto"/>
        <w:bottom w:val="none" w:sz="0" w:space="0" w:color="auto"/>
        <w:right w:val="none" w:sz="0" w:space="0" w:color="auto"/>
      </w:divBdr>
    </w:div>
    <w:div w:id="1410036361">
      <w:bodyDiv w:val="1"/>
      <w:marLeft w:val="0"/>
      <w:marRight w:val="0"/>
      <w:marTop w:val="0"/>
      <w:marBottom w:val="0"/>
      <w:divBdr>
        <w:top w:val="none" w:sz="0" w:space="0" w:color="auto"/>
        <w:left w:val="none" w:sz="0" w:space="0" w:color="auto"/>
        <w:bottom w:val="none" w:sz="0" w:space="0" w:color="auto"/>
        <w:right w:val="none" w:sz="0" w:space="0" w:color="auto"/>
      </w:divBdr>
    </w:div>
    <w:div w:id="1410542893">
      <w:bodyDiv w:val="1"/>
      <w:marLeft w:val="0"/>
      <w:marRight w:val="0"/>
      <w:marTop w:val="0"/>
      <w:marBottom w:val="0"/>
      <w:divBdr>
        <w:top w:val="none" w:sz="0" w:space="0" w:color="auto"/>
        <w:left w:val="none" w:sz="0" w:space="0" w:color="auto"/>
        <w:bottom w:val="none" w:sz="0" w:space="0" w:color="auto"/>
        <w:right w:val="none" w:sz="0" w:space="0" w:color="auto"/>
      </w:divBdr>
    </w:div>
    <w:div w:id="1418593500">
      <w:bodyDiv w:val="1"/>
      <w:marLeft w:val="0"/>
      <w:marRight w:val="0"/>
      <w:marTop w:val="0"/>
      <w:marBottom w:val="0"/>
      <w:divBdr>
        <w:top w:val="none" w:sz="0" w:space="0" w:color="auto"/>
        <w:left w:val="none" w:sz="0" w:space="0" w:color="auto"/>
        <w:bottom w:val="none" w:sz="0" w:space="0" w:color="auto"/>
        <w:right w:val="none" w:sz="0" w:space="0" w:color="auto"/>
      </w:divBdr>
    </w:div>
    <w:div w:id="1454250675">
      <w:bodyDiv w:val="1"/>
      <w:marLeft w:val="0"/>
      <w:marRight w:val="0"/>
      <w:marTop w:val="0"/>
      <w:marBottom w:val="0"/>
      <w:divBdr>
        <w:top w:val="none" w:sz="0" w:space="0" w:color="auto"/>
        <w:left w:val="none" w:sz="0" w:space="0" w:color="auto"/>
        <w:bottom w:val="none" w:sz="0" w:space="0" w:color="auto"/>
        <w:right w:val="none" w:sz="0" w:space="0" w:color="auto"/>
      </w:divBdr>
    </w:div>
    <w:div w:id="1466657313">
      <w:bodyDiv w:val="1"/>
      <w:marLeft w:val="0"/>
      <w:marRight w:val="0"/>
      <w:marTop w:val="0"/>
      <w:marBottom w:val="0"/>
      <w:divBdr>
        <w:top w:val="none" w:sz="0" w:space="0" w:color="auto"/>
        <w:left w:val="none" w:sz="0" w:space="0" w:color="auto"/>
        <w:bottom w:val="none" w:sz="0" w:space="0" w:color="auto"/>
        <w:right w:val="none" w:sz="0" w:space="0" w:color="auto"/>
      </w:divBdr>
    </w:div>
    <w:div w:id="1473600914">
      <w:bodyDiv w:val="1"/>
      <w:marLeft w:val="0"/>
      <w:marRight w:val="0"/>
      <w:marTop w:val="0"/>
      <w:marBottom w:val="0"/>
      <w:divBdr>
        <w:top w:val="none" w:sz="0" w:space="0" w:color="auto"/>
        <w:left w:val="none" w:sz="0" w:space="0" w:color="auto"/>
        <w:bottom w:val="none" w:sz="0" w:space="0" w:color="auto"/>
        <w:right w:val="none" w:sz="0" w:space="0" w:color="auto"/>
      </w:divBdr>
    </w:div>
    <w:div w:id="1494879380">
      <w:bodyDiv w:val="1"/>
      <w:marLeft w:val="0"/>
      <w:marRight w:val="0"/>
      <w:marTop w:val="0"/>
      <w:marBottom w:val="0"/>
      <w:divBdr>
        <w:top w:val="none" w:sz="0" w:space="0" w:color="auto"/>
        <w:left w:val="none" w:sz="0" w:space="0" w:color="auto"/>
        <w:bottom w:val="none" w:sz="0" w:space="0" w:color="auto"/>
        <w:right w:val="none" w:sz="0" w:space="0" w:color="auto"/>
      </w:divBdr>
    </w:div>
    <w:div w:id="1501310541">
      <w:bodyDiv w:val="1"/>
      <w:marLeft w:val="0"/>
      <w:marRight w:val="0"/>
      <w:marTop w:val="0"/>
      <w:marBottom w:val="0"/>
      <w:divBdr>
        <w:top w:val="none" w:sz="0" w:space="0" w:color="auto"/>
        <w:left w:val="none" w:sz="0" w:space="0" w:color="auto"/>
        <w:bottom w:val="none" w:sz="0" w:space="0" w:color="auto"/>
        <w:right w:val="none" w:sz="0" w:space="0" w:color="auto"/>
      </w:divBdr>
    </w:div>
    <w:div w:id="1518033147">
      <w:bodyDiv w:val="1"/>
      <w:marLeft w:val="0"/>
      <w:marRight w:val="0"/>
      <w:marTop w:val="0"/>
      <w:marBottom w:val="0"/>
      <w:divBdr>
        <w:top w:val="none" w:sz="0" w:space="0" w:color="auto"/>
        <w:left w:val="none" w:sz="0" w:space="0" w:color="auto"/>
        <w:bottom w:val="none" w:sz="0" w:space="0" w:color="auto"/>
        <w:right w:val="none" w:sz="0" w:space="0" w:color="auto"/>
      </w:divBdr>
    </w:div>
    <w:div w:id="1551260618">
      <w:bodyDiv w:val="1"/>
      <w:marLeft w:val="0"/>
      <w:marRight w:val="0"/>
      <w:marTop w:val="0"/>
      <w:marBottom w:val="0"/>
      <w:divBdr>
        <w:top w:val="none" w:sz="0" w:space="0" w:color="auto"/>
        <w:left w:val="none" w:sz="0" w:space="0" w:color="auto"/>
        <w:bottom w:val="none" w:sz="0" w:space="0" w:color="auto"/>
        <w:right w:val="none" w:sz="0" w:space="0" w:color="auto"/>
      </w:divBdr>
    </w:div>
    <w:div w:id="1577089691">
      <w:bodyDiv w:val="1"/>
      <w:marLeft w:val="0"/>
      <w:marRight w:val="0"/>
      <w:marTop w:val="0"/>
      <w:marBottom w:val="0"/>
      <w:divBdr>
        <w:top w:val="none" w:sz="0" w:space="0" w:color="auto"/>
        <w:left w:val="none" w:sz="0" w:space="0" w:color="auto"/>
        <w:bottom w:val="none" w:sz="0" w:space="0" w:color="auto"/>
        <w:right w:val="none" w:sz="0" w:space="0" w:color="auto"/>
      </w:divBdr>
    </w:div>
    <w:div w:id="1598445989">
      <w:bodyDiv w:val="1"/>
      <w:marLeft w:val="0"/>
      <w:marRight w:val="0"/>
      <w:marTop w:val="0"/>
      <w:marBottom w:val="0"/>
      <w:divBdr>
        <w:top w:val="none" w:sz="0" w:space="0" w:color="auto"/>
        <w:left w:val="none" w:sz="0" w:space="0" w:color="auto"/>
        <w:bottom w:val="none" w:sz="0" w:space="0" w:color="auto"/>
        <w:right w:val="none" w:sz="0" w:space="0" w:color="auto"/>
      </w:divBdr>
    </w:div>
    <w:div w:id="1614045960">
      <w:bodyDiv w:val="1"/>
      <w:marLeft w:val="0"/>
      <w:marRight w:val="0"/>
      <w:marTop w:val="0"/>
      <w:marBottom w:val="0"/>
      <w:divBdr>
        <w:top w:val="none" w:sz="0" w:space="0" w:color="auto"/>
        <w:left w:val="none" w:sz="0" w:space="0" w:color="auto"/>
        <w:bottom w:val="none" w:sz="0" w:space="0" w:color="auto"/>
        <w:right w:val="none" w:sz="0" w:space="0" w:color="auto"/>
      </w:divBdr>
    </w:div>
    <w:div w:id="1616785719">
      <w:bodyDiv w:val="1"/>
      <w:marLeft w:val="0"/>
      <w:marRight w:val="0"/>
      <w:marTop w:val="0"/>
      <w:marBottom w:val="0"/>
      <w:divBdr>
        <w:top w:val="none" w:sz="0" w:space="0" w:color="auto"/>
        <w:left w:val="none" w:sz="0" w:space="0" w:color="auto"/>
        <w:bottom w:val="none" w:sz="0" w:space="0" w:color="auto"/>
        <w:right w:val="none" w:sz="0" w:space="0" w:color="auto"/>
      </w:divBdr>
    </w:div>
    <w:div w:id="1639265804">
      <w:bodyDiv w:val="1"/>
      <w:marLeft w:val="0"/>
      <w:marRight w:val="0"/>
      <w:marTop w:val="0"/>
      <w:marBottom w:val="0"/>
      <w:divBdr>
        <w:top w:val="none" w:sz="0" w:space="0" w:color="auto"/>
        <w:left w:val="none" w:sz="0" w:space="0" w:color="auto"/>
        <w:bottom w:val="none" w:sz="0" w:space="0" w:color="auto"/>
        <w:right w:val="none" w:sz="0" w:space="0" w:color="auto"/>
      </w:divBdr>
    </w:div>
    <w:div w:id="1648317307">
      <w:bodyDiv w:val="1"/>
      <w:marLeft w:val="0"/>
      <w:marRight w:val="0"/>
      <w:marTop w:val="0"/>
      <w:marBottom w:val="0"/>
      <w:divBdr>
        <w:top w:val="none" w:sz="0" w:space="0" w:color="auto"/>
        <w:left w:val="none" w:sz="0" w:space="0" w:color="auto"/>
        <w:bottom w:val="none" w:sz="0" w:space="0" w:color="auto"/>
        <w:right w:val="none" w:sz="0" w:space="0" w:color="auto"/>
      </w:divBdr>
    </w:div>
    <w:div w:id="1655528669">
      <w:bodyDiv w:val="1"/>
      <w:marLeft w:val="0"/>
      <w:marRight w:val="0"/>
      <w:marTop w:val="0"/>
      <w:marBottom w:val="0"/>
      <w:divBdr>
        <w:top w:val="none" w:sz="0" w:space="0" w:color="auto"/>
        <w:left w:val="none" w:sz="0" w:space="0" w:color="auto"/>
        <w:bottom w:val="none" w:sz="0" w:space="0" w:color="auto"/>
        <w:right w:val="none" w:sz="0" w:space="0" w:color="auto"/>
      </w:divBdr>
    </w:div>
    <w:div w:id="1657030615">
      <w:bodyDiv w:val="1"/>
      <w:marLeft w:val="0"/>
      <w:marRight w:val="0"/>
      <w:marTop w:val="0"/>
      <w:marBottom w:val="0"/>
      <w:divBdr>
        <w:top w:val="none" w:sz="0" w:space="0" w:color="auto"/>
        <w:left w:val="none" w:sz="0" w:space="0" w:color="auto"/>
        <w:bottom w:val="none" w:sz="0" w:space="0" w:color="auto"/>
        <w:right w:val="none" w:sz="0" w:space="0" w:color="auto"/>
      </w:divBdr>
    </w:div>
    <w:div w:id="1710840411">
      <w:bodyDiv w:val="1"/>
      <w:marLeft w:val="0"/>
      <w:marRight w:val="0"/>
      <w:marTop w:val="0"/>
      <w:marBottom w:val="0"/>
      <w:divBdr>
        <w:top w:val="none" w:sz="0" w:space="0" w:color="auto"/>
        <w:left w:val="none" w:sz="0" w:space="0" w:color="auto"/>
        <w:bottom w:val="none" w:sz="0" w:space="0" w:color="auto"/>
        <w:right w:val="none" w:sz="0" w:space="0" w:color="auto"/>
      </w:divBdr>
    </w:div>
    <w:div w:id="1742093730">
      <w:bodyDiv w:val="1"/>
      <w:marLeft w:val="0"/>
      <w:marRight w:val="0"/>
      <w:marTop w:val="0"/>
      <w:marBottom w:val="0"/>
      <w:divBdr>
        <w:top w:val="none" w:sz="0" w:space="0" w:color="auto"/>
        <w:left w:val="none" w:sz="0" w:space="0" w:color="auto"/>
        <w:bottom w:val="none" w:sz="0" w:space="0" w:color="auto"/>
        <w:right w:val="none" w:sz="0" w:space="0" w:color="auto"/>
      </w:divBdr>
    </w:div>
    <w:div w:id="1761607736">
      <w:bodyDiv w:val="1"/>
      <w:marLeft w:val="0"/>
      <w:marRight w:val="0"/>
      <w:marTop w:val="0"/>
      <w:marBottom w:val="0"/>
      <w:divBdr>
        <w:top w:val="none" w:sz="0" w:space="0" w:color="auto"/>
        <w:left w:val="none" w:sz="0" w:space="0" w:color="auto"/>
        <w:bottom w:val="none" w:sz="0" w:space="0" w:color="auto"/>
        <w:right w:val="none" w:sz="0" w:space="0" w:color="auto"/>
      </w:divBdr>
    </w:div>
    <w:div w:id="1770003100">
      <w:bodyDiv w:val="1"/>
      <w:marLeft w:val="0"/>
      <w:marRight w:val="0"/>
      <w:marTop w:val="0"/>
      <w:marBottom w:val="0"/>
      <w:divBdr>
        <w:top w:val="none" w:sz="0" w:space="0" w:color="auto"/>
        <w:left w:val="none" w:sz="0" w:space="0" w:color="auto"/>
        <w:bottom w:val="none" w:sz="0" w:space="0" w:color="auto"/>
        <w:right w:val="none" w:sz="0" w:space="0" w:color="auto"/>
      </w:divBdr>
    </w:div>
    <w:div w:id="1790079159">
      <w:bodyDiv w:val="1"/>
      <w:marLeft w:val="0"/>
      <w:marRight w:val="0"/>
      <w:marTop w:val="0"/>
      <w:marBottom w:val="0"/>
      <w:divBdr>
        <w:top w:val="none" w:sz="0" w:space="0" w:color="auto"/>
        <w:left w:val="none" w:sz="0" w:space="0" w:color="auto"/>
        <w:bottom w:val="none" w:sz="0" w:space="0" w:color="auto"/>
        <w:right w:val="none" w:sz="0" w:space="0" w:color="auto"/>
      </w:divBdr>
    </w:div>
    <w:div w:id="1801920756">
      <w:bodyDiv w:val="1"/>
      <w:marLeft w:val="0"/>
      <w:marRight w:val="0"/>
      <w:marTop w:val="0"/>
      <w:marBottom w:val="0"/>
      <w:divBdr>
        <w:top w:val="none" w:sz="0" w:space="0" w:color="auto"/>
        <w:left w:val="none" w:sz="0" w:space="0" w:color="auto"/>
        <w:bottom w:val="none" w:sz="0" w:space="0" w:color="auto"/>
        <w:right w:val="none" w:sz="0" w:space="0" w:color="auto"/>
      </w:divBdr>
    </w:div>
    <w:div w:id="1820414786">
      <w:bodyDiv w:val="1"/>
      <w:marLeft w:val="0"/>
      <w:marRight w:val="0"/>
      <w:marTop w:val="0"/>
      <w:marBottom w:val="0"/>
      <w:divBdr>
        <w:top w:val="none" w:sz="0" w:space="0" w:color="auto"/>
        <w:left w:val="none" w:sz="0" w:space="0" w:color="auto"/>
        <w:bottom w:val="none" w:sz="0" w:space="0" w:color="auto"/>
        <w:right w:val="none" w:sz="0" w:space="0" w:color="auto"/>
      </w:divBdr>
    </w:div>
    <w:div w:id="1833175455">
      <w:bodyDiv w:val="1"/>
      <w:marLeft w:val="0"/>
      <w:marRight w:val="0"/>
      <w:marTop w:val="0"/>
      <w:marBottom w:val="0"/>
      <w:divBdr>
        <w:top w:val="none" w:sz="0" w:space="0" w:color="auto"/>
        <w:left w:val="none" w:sz="0" w:space="0" w:color="auto"/>
        <w:bottom w:val="none" w:sz="0" w:space="0" w:color="auto"/>
        <w:right w:val="none" w:sz="0" w:space="0" w:color="auto"/>
      </w:divBdr>
    </w:div>
    <w:div w:id="1846093030">
      <w:bodyDiv w:val="1"/>
      <w:marLeft w:val="0"/>
      <w:marRight w:val="0"/>
      <w:marTop w:val="0"/>
      <w:marBottom w:val="0"/>
      <w:divBdr>
        <w:top w:val="none" w:sz="0" w:space="0" w:color="auto"/>
        <w:left w:val="none" w:sz="0" w:space="0" w:color="auto"/>
        <w:bottom w:val="none" w:sz="0" w:space="0" w:color="auto"/>
        <w:right w:val="none" w:sz="0" w:space="0" w:color="auto"/>
      </w:divBdr>
    </w:div>
    <w:div w:id="1848590697">
      <w:bodyDiv w:val="1"/>
      <w:marLeft w:val="0"/>
      <w:marRight w:val="0"/>
      <w:marTop w:val="0"/>
      <w:marBottom w:val="0"/>
      <w:divBdr>
        <w:top w:val="none" w:sz="0" w:space="0" w:color="auto"/>
        <w:left w:val="none" w:sz="0" w:space="0" w:color="auto"/>
        <w:bottom w:val="none" w:sz="0" w:space="0" w:color="auto"/>
        <w:right w:val="none" w:sz="0" w:space="0" w:color="auto"/>
      </w:divBdr>
    </w:div>
    <w:div w:id="1871988862">
      <w:bodyDiv w:val="1"/>
      <w:marLeft w:val="0"/>
      <w:marRight w:val="0"/>
      <w:marTop w:val="0"/>
      <w:marBottom w:val="0"/>
      <w:divBdr>
        <w:top w:val="none" w:sz="0" w:space="0" w:color="auto"/>
        <w:left w:val="none" w:sz="0" w:space="0" w:color="auto"/>
        <w:bottom w:val="none" w:sz="0" w:space="0" w:color="auto"/>
        <w:right w:val="none" w:sz="0" w:space="0" w:color="auto"/>
      </w:divBdr>
    </w:div>
    <w:div w:id="1872954303">
      <w:bodyDiv w:val="1"/>
      <w:marLeft w:val="0"/>
      <w:marRight w:val="0"/>
      <w:marTop w:val="0"/>
      <w:marBottom w:val="0"/>
      <w:divBdr>
        <w:top w:val="none" w:sz="0" w:space="0" w:color="auto"/>
        <w:left w:val="none" w:sz="0" w:space="0" w:color="auto"/>
        <w:bottom w:val="none" w:sz="0" w:space="0" w:color="auto"/>
        <w:right w:val="none" w:sz="0" w:space="0" w:color="auto"/>
      </w:divBdr>
    </w:div>
    <w:div w:id="1880773995">
      <w:bodyDiv w:val="1"/>
      <w:marLeft w:val="0"/>
      <w:marRight w:val="0"/>
      <w:marTop w:val="0"/>
      <w:marBottom w:val="0"/>
      <w:divBdr>
        <w:top w:val="none" w:sz="0" w:space="0" w:color="auto"/>
        <w:left w:val="none" w:sz="0" w:space="0" w:color="auto"/>
        <w:bottom w:val="none" w:sz="0" w:space="0" w:color="auto"/>
        <w:right w:val="none" w:sz="0" w:space="0" w:color="auto"/>
      </w:divBdr>
    </w:div>
    <w:div w:id="1933970888">
      <w:bodyDiv w:val="1"/>
      <w:marLeft w:val="0"/>
      <w:marRight w:val="0"/>
      <w:marTop w:val="0"/>
      <w:marBottom w:val="0"/>
      <w:divBdr>
        <w:top w:val="none" w:sz="0" w:space="0" w:color="auto"/>
        <w:left w:val="none" w:sz="0" w:space="0" w:color="auto"/>
        <w:bottom w:val="none" w:sz="0" w:space="0" w:color="auto"/>
        <w:right w:val="none" w:sz="0" w:space="0" w:color="auto"/>
      </w:divBdr>
    </w:div>
    <w:div w:id="2007630868">
      <w:bodyDiv w:val="1"/>
      <w:marLeft w:val="0"/>
      <w:marRight w:val="0"/>
      <w:marTop w:val="0"/>
      <w:marBottom w:val="0"/>
      <w:divBdr>
        <w:top w:val="none" w:sz="0" w:space="0" w:color="auto"/>
        <w:left w:val="none" w:sz="0" w:space="0" w:color="auto"/>
        <w:bottom w:val="none" w:sz="0" w:space="0" w:color="auto"/>
        <w:right w:val="none" w:sz="0" w:space="0" w:color="auto"/>
      </w:divBdr>
    </w:div>
    <w:div w:id="2018726538">
      <w:bodyDiv w:val="1"/>
      <w:marLeft w:val="0"/>
      <w:marRight w:val="0"/>
      <w:marTop w:val="0"/>
      <w:marBottom w:val="0"/>
      <w:divBdr>
        <w:top w:val="none" w:sz="0" w:space="0" w:color="auto"/>
        <w:left w:val="none" w:sz="0" w:space="0" w:color="auto"/>
        <w:bottom w:val="none" w:sz="0" w:space="0" w:color="auto"/>
        <w:right w:val="none" w:sz="0" w:space="0" w:color="auto"/>
      </w:divBdr>
    </w:div>
    <w:div w:id="2021196337">
      <w:bodyDiv w:val="1"/>
      <w:marLeft w:val="0"/>
      <w:marRight w:val="0"/>
      <w:marTop w:val="0"/>
      <w:marBottom w:val="0"/>
      <w:divBdr>
        <w:top w:val="none" w:sz="0" w:space="0" w:color="auto"/>
        <w:left w:val="none" w:sz="0" w:space="0" w:color="auto"/>
        <w:bottom w:val="none" w:sz="0" w:space="0" w:color="auto"/>
        <w:right w:val="none" w:sz="0" w:space="0" w:color="auto"/>
      </w:divBdr>
    </w:div>
    <w:div w:id="2021347859">
      <w:bodyDiv w:val="1"/>
      <w:marLeft w:val="0"/>
      <w:marRight w:val="0"/>
      <w:marTop w:val="0"/>
      <w:marBottom w:val="0"/>
      <w:divBdr>
        <w:top w:val="none" w:sz="0" w:space="0" w:color="auto"/>
        <w:left w:val="none" w:sz="0" w:space="0" w:color="auto"/>
        <w:bottom w:val="none" w:sz="0" w:space="0" w:color="auto"/>
        <w:right w:val="none" w:sz="0" w:space="0" w:color="auto"/>
      </w:divBdr>
    </w:div>
    <w:div w:id="2037076004">
      <w:bodyDiv w:val="1"/>
      <w:marLeft w:val="0"/>
      <w:marRight w:val="0"/>
      <w:marTop w:val="0"/>
      <w:marBottom w:val="0"/>
      <w:divBdr>
        <w:top w:val="none" w:sz="0" w:space="0" w:color="auto"/>
        <w:left w:val="none" w:sz="0" w:space="0" w:color="auto"/>
        <w:bottom w:val="none" w:sz="0" w:space="0" w:color="auto"/>
        <w:right w:val="none" w:sz="0" w:space="0" w:color="auto"/>
      </w:divBdr>
    </w:div>
    <w:div w:id="2046982676">
      <w:bodyDiv w:val="1"/>
      <w:marLeft w:val="0"/>
      <w:marRight w:val="0"/>
      <w:marTop w:val="0"/>
      <w:marBottom w:val="0"/>
      <w:divBdr>
        <w:top w:val="none" w:sz="0" w:space="0" w:color="auto"/>
        <w:left w:val="none" w:sz="0" w:space="0" w:color="auto"/>
        <w:bottom w:val="none" w:sz="0" w:space="0" w:color="auto"/>
        <w:right w:val="none" w:sz="0" w:space="0" w:color="auto"/>
      </w:divBdr>
    </w:div>
    <w:div w:id="2058963900">
      <w:bodyDiv w:val="1"/>
      <w:marLeft w:val="0"/>
      <w:marRight w:val="0"/>
      <w:marTop w:val="0"/>
      <w:marBottom w:val="0"/>
      <w:divBdr>
        <w:top w:val="none" w:sz="0" w:space="0" w:color="auto"/>
        <w:left w:val="none" w:sz="0" w:space="0" w:color="auto"/>
        <w:bottom w:val="none" w:sz="0" w:space="0" w:color="auto"/>
        <w:right w:val="none" w:sz="0" w:space="0" w:color="auto"/>
      </w:divBdr>
    </w:div>
    <w:div w:id="214337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hiv/pdf/library/reports/surveillance/cdc-hiv-surveillance-supplemental-report-vol-23-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nchs/hus/contents2014.htm" TargetMode="External"/><Relationship Id="rId5" Type="http://schemas.openxmlformats.org/officeDocument/2006/relationships/hyperlink" Target="https://www.cdc.gov/nchs/data/databriefs/db327-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23070</TotalTime>
  <Pages>17</Pages>
  <Words>24820</Words>
  <Characters>141477</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UNTHSC</Company>
  <LinksUpToDate>false</LinksUpToDate>
  <CharactersWithSpaces>165966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Meenakshi</dc:creator>
  <cp:keywords/>
  <dc:description/>
  <cp:lastModifiedBy>Srinivasan, Meenakshi</cp:lastModifiedBy>
  <cp:revision>20</cp:revision>
  <dcterms:created xsi:type="dcterms:W3CDTF">2020-02-25T21:48:00Z</dcterms:created>
  <dcterms:modified xsi:type="dcterms:W3CDTF">2020-04-05T16:55:00Z</dcterms:modified>
</cp:coreProperties>
</file>