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18AC" w:rsidRPr="00AB1387" w:rsidRDefault="00B318AC" w:rsidP="00B318AC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AB1387">
        <w:rPr>
          <w:rFonts w:ascii="Calibri" w:hAnsi="Calibri" w:cs="Calibri"/>
          <w:sz w:val="32"/>
          <w:szCs w:val="32"/>
        </w:rPr>
        <w:t>What is Normalization?</w:t>
      </w:r>
    </w:p>
    <w:p w:rsidR="00B318AC" w:rsidRPr="00AB1387" w:rsidRDefault="00B318AC" w:rsidP="00B318AC">
      <w:pPr>
        <w:pStyle w:val="ListParagraph"/>
        <w:rPr>
          <w:rFonts w:ascii="Calibri" w:hAnsi="Calibri" w:cs="Calibri"/>
          <w:sz w:val="28"/>
          <w:szCs w:val="28"/>
        </w:rPr>
      </w:pPr>
    </w:p>
    <w:p w:rsidR="00B318AC" w:rsidRPr="003245A8" w:rsidRDefault="00B318AC" w:rsidP="00B318AC">
      <w:pPr>
        <w:pStyle w:val="ListParagraph"/>
        <w:rPr>
          <w:rFonts w:ascii="Calibri" w:hAnsi="Calibri" w:cs="Calibri"/>
          <w:sz w:val="24"/>
          <w:szCs w:val="24"/>
        </w:rPr>
      </w:pPr>
      <w:r w:rsidRPr="003245A8">
        <w:rPr>
          <w:rFonts w:ascii="Calibri" w:hAnsi="Calibri" w:cs="Calibri"/>
          <w:sz w:val="24"/>
          <w:szCs w:val="24"/>
        </w:rPr>
        <w:t xml:space="preserve">I)Normalization is a process in database design that organizes data to reduce redundancy </w:t>
      </w:r>
      <w:r w:rsidR="005B702A" w:rsidRPr="003245A8">
        <w:rPr>
          <w:rFonts w:ascii="Calibri" w:hAnsi="Calibri" w:cs="Calibri"/>
          <w:sz w:val="24"/>
          <w:szCs w:val="24"/>
        </w:rPr>
        <w:t xml:space="preserve">(remove </w:t>
      </w:r>
      <w:r w:rsidR="00776C33" w:rsidRPr="003245A8">
        <w:rPr>
          <w:rFonts w:ascii="Calibri" w:hAnsi="Calibri" w:cs="Calibri"/>
          <w:sz w:val="24"/>
          <w:szCs w:val="24"/>
        </w:rPr>
        <w:t>repeated</w:t>
      </w:r>
      <w:r w:rsidR="005B702A" w:rsidRPr="003245A8">
        <w:rPr>
          <w:rFonts w:ascii="Calibri" w:hAnsi="Calibri" w:cs="Calibri"/>
          <w:sz w:val="24"/>
          <w:szCs w:val="24"/>
        </w:rPr>
        <w:t xml:space="preserve"> values)</w:t>
      </w:r>
      <w:r w:rsidR="00776C33" w:rsidRPr="003245A8">
        <w:rPr>
          <w:rFonts w:ascii="Calibri" w:hAnsi="Calibri" w:cs="Calibri"/>
          <w:sz w:val="24"/>
          <w:szCs w:val="24"/>
        </w:rPr>
        <w:t xml:space="preserve"> </w:t>
      </w:r>
      <w:r w:rsidRPr="003245A8">
        <w:rPr>
          <w:rFonts w:ascii="Calibri" w:hAnsi="Calibri" w:cs="Calibri"/>
          <w:sz w:val="24"/>
          <w:szCs w:val="24"/>
        </w:rPr>
        <w:t>and improve data integrity.</w:t>
      </w:r>
    </w:p>
    <w:p w:rsidR="00776C33" w:rsidRPr="003245A8" w:rsidRDefault="00B318AC" w:rsidP="00B318AC">
      <w:pPr>
        <w:pStyle w:val="ListParagraph"/>
        <w:rPr>
          <w:rFonts w:ascii="Calibri" w:hAnsi="Calibri" w:cs="Calibri"/>
          <w:sz w:val="24"/>
          <w:szCs w:val="24"/>
        </w:rPr>
      </w:pPr>
      <w:r w:rsidRPr="003245A8">
        <w:rPr>
          <w:rFonts w:ascii="Calibri" w:hAnsi="Calibri" w:cs="Calibri"/>
          <w:sz w:val="24"/>
          <w:szCs w:val="24"/>
        </w:rPr>
        <w:t xml:space="preserve">II)The primary goal of normalization is to divide a large table into smaller, related </w:t>
      </w:r>
    </w:p>
    <w:p w:rsidR="00B318AC" w:rsidRPr="003245A8" w:rsidRDefault="00B318AC" w:rsidP="00B318AC">
      <w:pPr>
        <w:pStyle w:val="ListParagraph"/>
        <w:rPr>
          <w:rFonts w:ascii="Calibri" w:hAnsi="Calibri" w:cs="Calibri"/>
          <w:sz w:val="24"/>
          <w:szCs w:val="24"/>
        </w:rPr>
      </w:pPr>
      <w:r w:rsidRPr="003245A8">
        <w:rPr>
          <w:rFonts w:ascii="Calibri" w:hAnsi="Calibri" w:cs="Calibri"/>
          <w:sz w:val="24"/>
          <w:szCs w:val="24"/>
        </w:rPr>
        <w:t xml:space="preserve">III) tables and link them using relationship </w:t>
      </w:r>
    </w:p>
    <w:p w:rsidR="00B318AC" w:rsidRPr="003245A8" w:rsidRDefault="00B318AC" w:rsidP="00397BCF">
      <w:pPr>
        <w:pStyle w:val="ListParagraph"/>
        <w:rPr>
          <w:rFonts w:ascii="Calibri" w:hAnsi="Calibri" w:cs="Calibri"/>
          <w:sz w:val="24"/>
          <w:szCs w:val="24"/>
        </w:rPr>
      </w:pPr>
      <w:r w:rsidRPr="003245A8">
        <w:rPr>
          <w:rFonts w:ascii="Calibri" w:hAnsi="Calibri" w:cs="Calibri"/>
          <w:sz w:val="24"/>
          <w:szCs w:val="24"/>
        </w:rPr>
        <w:t xml:space="preserve">Here are the three main normal forms (1NF,2NF,3NF) with an example </w:t>
      </w:r>
    </w:p>
    <w:p w:rsidR="00B318AC" w:rsidRPr="003245A8" w:rsidRDefault="00B318AC" w:rsidP="00B318AC">
      <w:pPr>
        <w:pStyle w:val="ListParagraph"/>
        <w:rPr>
          <w:rFonts w:ascii="Calibri" w:hAnsi="Calibri" w:cs="Calibri"/>
          <w:sz w:val="24"/>
          <w:szCs w:val="24"/>
        </w:rPr>
      </w:pPr>
    </w:p>
    <w:p w:rsidR="00B318AC" w:rsidRPr="003245A8" w:rsidRDefault="00397BCF" w:rsidP="00397BCF">
      <w:pPr>
        <w:jc w:val="both"/>
        <w:rPr>
          <w:rFonts w:ascii="Calibri" w:hAnsi="Calibri" w:cs="Calibri"/>
          <w:sz w:val="24"/>
          <w:szCs w:val="24"/>
        </w:rPr>
      </w:pPr>
      <w:r w:rsidRPr="003245A8">
        <w:rPr>
          <w:rFonts w:ascii="Calibri" w:hAnsi="Calibri" w:cs="Calibri"/>
          <w:sz w:val="24"/>
          <w:szCs w:val="24"/>
        </w:rPr>
        <w:t xml:space="preserve">                 </w:t>
      </w:r>
      <w:r w:rsidR="005B702A" w:rsidRPr="003245A8">
        <w:rPr>
          <w:rFonts w:ascii="Calibri" w:hAnsi="Calibri" w:cs="Calibri"/>
          <w:sz w:val="24"/>
          <w:szCs w:val="24"/>
        </w:rPr>
        <w:t xml:space="preserve">A] </w:t>
      </w:r>
      <w:r w:rsidRPr="003245A8">
        <w:rPr>
          <w:rFonts w:ascii="Calibri" w:hAnsi="Calibri" w:cs="Calibri"/>
          <w:sz w:val="24"/>
          <w:szCs w:val="24"/>
        </w:rPr>
        <w:t xml:space="preserve">First Normal Form (1NF): Ensures atomicity and </w:t>
      </w:r>
      <w:r w:rsidR="009A3FF4" w:rsidRPr="003245A8">
        <w:rPr>
          <w:rFonts w:ascii="Calibri" w:hAnsi="Calibri" w:cs="Calibri"/>
          <w:sz w:val="24"/>
          <w:szCs w:val="24"/>
        </w:rPr>
        <w:t>uniqueness (each attribute contain one value)</w:t>
      </w:r>
    </w:p>
    <w:p w:rsidR="00397BCF" w:rsidRPr="003245A8" w:rsidRDefault="00397BCF" w:rsidP="00397BCF">
      <w:pPr>
        <w:jc w:val="both"/>
        <w:rPr>
          <w:rFonts w:ascii="Calibri" w:hAnsi="Calibri" w:cs="Calibri"/>
          <w:sz w:val="24"/>
          <w:szCs w:val="24"/>
        </w:rPr>
      </w:pPr>
      <w:r w:rsidRPr="003245A8">
        <w:rPr>
          <w:rFonts w:ascii="Calibri" w:hAnsi="Calibri" w:cs="Calibri"/>
          <w:sz w:val="24"/>
          <w:szCs w:val="24"/>
        </w:rPr>
        <w:t xml:space="preserve">                </w:t>
      </w:r>
      <w:r w:rsidR="005B702A" w:rsidRPr="003245A8">
        <w:rPr>
          <w:rFonts w:ascii="Calibri" w:hAnsi="Calibri" w:cs="Calibri"/>
          <w:sz w:val="24"/>
          <w:szCs w:val="24"/>
        </w:rPr>
        <w:t xml:space="preserve"> B] Second</w:t>
      </w:r>
      <w:r w:rsidRPr="003245A8">
        <w:rPr>
          <w:rFonts w:ascii="Calibri" w:hAnsi="Calibri" w:cs="Calibri"/>
          <w:sz w:val="24"/>
          <w:szCs w:val="24"/>
        </w:rPr>
        <w:t xml:space="preserve"> Normal Form (2NF): Eliminates Partial dependencies</w:t>
      </w:r>
    </w:p>
    <w:p w:rsidR="00397BCF" w:rsidRPr="003245A8" w:rsidRDefault="00397BCF" w:rsidP="00397BCF">
      <w:pPr>
        <w:jc w:val="both"/>
        <w:rPr>
          <w:rFonts w:ascii="Calibri" w:hAnsi="Calibri" w:cs="Calibri"/>
          <w:sz w:val="24"/>
          <w:szCs w:val="24"/>
        </w:rPr>
      </w:pPr>
      <w:r w:rsidRPr="003245A8">
        <w:rPr>
          <w:rFonts w:ascii="Calibri" w:hAnsi="Calibri" w:cs="Calibri"/>
          <w:sz w:val="24"/>
          <w:szCs w:val="24"/>
        </w:rPr>
        <w:t xml:space="preserve">               </w:t>
      </w:r>
      <w:r w:rsidR="005B702A" w:rsidRPr="003245A8">
        <w:rPr>
          <w:rFonts w:ascii="Calibri" w:hAnsi="Calibri" w:cs="Calibri"/>
          <w:sz w:val="24"/>
          <w:szCs w:val="24"/>
        </w:rPr>
        <w:t xml:space="preserve">  C]</w:t>
      </w:r>
      <w:r w:rsidRPr="003245A8">
        <w:rPr>
          <w:rFonts w:ascii="Calibri" w:hAnsi="Calibri" w:cs="Calibri"/>
          <w:sz w:val="24"/>
          <w:szCs w:val="24"/>
        </w:rPr>
        <w:t xml:space="preserve"> Third Normal Form (3NF): Eliminates transitive </w:t>
      </w:r>
      <w:r w:rsidR="009A3FF4" w:rsidRPr="003245A8">
        <w:rPr>
          <w:rFonts w:ascii="Calibri" w:hAnsi="Calibri" w:cs="Calibri"/>
          <w:sz w:val="24"/>
          <w:szCs w:val="24"/>
        </w:rPr>
        <w:t>dependencies (transitive dependency)</w:t>
      </w:r>
    </w:p>
    <w:p w:rsidR="00397BCF" w:rsidRDefault="00397BCF" w:rsidP="00397BCF">
      <w:pPr>
        <w:pStyle w:val="ListParagraph"/>
        <w:ind w:left="1260"/>
        <w:jc w:val="both"/>
      </w:pPr>
    </w:p>
    <w:p w:rsidR="00B318AC" w:rsidRPr="009A3FF4" w:rsidRDefault="00817924" w:rsidP="00397BCF">
      <w:pPr>
        <w:jc w:val="both"/>
        <w:rPr>
          <w:rFonts w:ascii="Calibri" w:hAnsi="Calibri" w:cs="Calibri"/>
          <w:sz w:val="24"/>
          <w:szCs w:val="24"/>
        </w:rPr>
      </w:pPr>
      <w:r w:rsidRPr="009A3FF4">
        <w:rPr>
          <w:rFonts w:ascii="Calibri" w:hAnsi="Calibri" w:cs="Calibri"/>
          <w:sz w:val="24"/>
          <w:szCs w:val="24"/>
        </w:rPr>
        <w:t xml:space="preserve">A] </w:t>
      </w:r>
      <w:r w:rsidR="00397BCF" w:rsidRPr="009A3FF4">
        <w:rPr>
          <w:rFonts w:ascii="Calibri" w:hAnsi="Calibri" w:cs="Calibri"/>
          <w:sz w:val="24"/>
          <w:szCs w:val="24"/>
        </w:rPr>
        <w:t xml:space="preserve">First Normal Form (1NF): 1 NF ensures that each column in a table contains atomic (invisible values) that each record is unique </w:t>
      </w:r>
    </w:p>
    <w:p w:rsidR="00817924" w:rsidRPr="009A3FF4" w:rsidRDefault="00817924" w:rsidP="00397BCF">
      <w:pPr>
        <w:jc w:val="both"/>
        <w:rPr>
          <w:rFonts w:ascii="Calibri" w:hAnsi="Calibri" w:cs="Calibri"/>
          <w:sz w:val="24"/>
          <w:szCs w:val="24"/>
        </w:rPr>
      </w:pPr>
      <w:r w:rsidRPr="009A3FF4">
        <w:rPr>
          <w:rFonts w:ascii="Calibri" w:hAnsi="Calibri" w:cs="Calibri"/>
          <w:sz w:val="24"/>
          <w:szCs w:val="24"/>
        </w:rPr>
        <w:t>Example:</w:t>
      </w:r>
    </w:p>
    <w:p w:rsidR="00397BCF" w:rsidRDefault="00817924" w:rsidP="00817924">
      <w:pPr>
        <w:jc w:val="center"/>
        <w:rPr>
          <w:sz w:val="24"/>
          <w:szCs w:val="24"/>
        </w:rPr>
      </w:pPr>
      <w:r w:rsidRPr="00817924">
        <w:rPr>
          <w:sz w:val="24"/>
          <w:szCs w:val="24"/>
        </w:rPr>
        <w:drawing>
          <wp:inline distT="0" distB="0" distL="0" distR="0" wp14:anchorId="2D2F10F4" wp14:editId="56A07E52">
            <wp:extent cx="2778738" cy="6181546"/>
            <wp:effectExtent l="38100" t="38100" r="41275" b="29210"/>
            <wp:docPr id="22374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0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962" cy="622653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24" w:rsidRPr="00817924" w:rsidRDefault="00817924" w:rsidP="00817924">
      <w:pPr>
        <w:jc w:val="center"/>
        <w:rPr>
          <w:b/>
          <w:bCs/>
          <w:sz w:val="24"/>
          <w:szCs w:val="24"/>
        </w:rPr>
      </w:pPr>
      <w:r w:rsidRPr="00817924">
        <w:rPr>
          <w:b/>
          <w:bCs/>
          <w:sz w:val="24"/>
          <w:szCs w:val="24"/>
        </w:rPr>
        <w:lastRenderedPageBreak/>
        <w:t>1NF</w:t>
      </w:r>
    </w:p>
    <w:p w:rsidR="001C0EF9" w:rsidRDefault="001C0EF9" w:rsidP="001C0EF9">
      <w:pPr>
        <w:jc w:val="center"/>
      </w:pPr>
      <w:r w:rsidRPr="001C0EF9">
        <w:drawing>
          <wp:inline distT="0" distB="0" distL="0" distR="0" wp14:anchorId="437B13AF" wp14:editId="264DA076">
            <wp:extent cx="2586990" cy="3973462"/>
            <wp:effectExtent l="38100" t="38100" r="41910" b="46355"/>
            <wp:docPr id="13841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62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173" cy="39860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24" w:rsidRDefault="00817924" w:rsidP="001C0EF9">
      <w:pPr>
        <w:jc w:val="center"/>
      </w:pPr>
    </w:p>
    <w:p w:rsidR="00397BCF" w:rsidRPr="009A3FF4" w:rsidRDefault="00397BCF" w:rsidP="00397BCF">
      <w:pPr>
        <w:jc w:val="both"/>
        <w:rPr>
          <w:rFonts w:ascii="Calibri" w:hAnsi="Calibri" w:cs="Calibri"/>
        </w:rPr>
      </w:pPr>
    </w:p>
    <w:p w:rsidR="00397BCF" w:rsidRPr="009A3FF4" w:rsidRDefault="00817924" w:rsidP="00397BCF">
      <w:pPr>
        <w:jc w:val="both"/>
        <w:rPr>
          <w:rFonts w:ascii="Calibri" w:hAnsi="Calibri" w:cs="Calibri"/>
          <w:sz w:val="24"/>
          <w:szCs w:val="24"/>
        </w:rPr>
      </w:pPr>
      <w:r w:rsidRPr="009A3FF4">
        <w:rPr>
          <w:rFonts w:ascii="Calibri" w:hAnsi="Calibri" w:cs="Calibri"/>
          <w:sz w:val="24"/>
          <w:szCs w:val="24"/>
        </w:rPr>
        <w:t xml:space="preserve">B] </w:t>
      </w:r>
      <w:r w:rsidR="00397BCF" w:rsidRPr="009A3FF4">
        <w:rPr>
          <w:rFonts w:ascii="Calibri" w:hAnsi="Calibri" w:cs="Calibri"/>
          <w:sz w:val="24"/>
          <w:szCs w:val="24"/>
        </w:rPr>
        <w:t xml:space="preserve">Second Normal Form (2NF): 2NF addresses the problem of partial dependency. a table is in 2NF if it is in 1NF and all non -key attributes are fully functionally dependent on the primary key. this means that the non key attributes should not depend on a just a part of a composite </w:t>
      </w:r>
      <w:r w:rsidR="006E079E" w:rsidRPr="009A3FF4">
        <w:rPr>
          <w:rFonts w:ascii="Calibri" w:hAnsi="Calibri" w:cs="Calibri"/>
          <w:sz w:val="24"/>
          <w:szCs w:val="24"/>
        </w:rPr>
        <w:t>key.</w:t>
      </w:r>
    </w:p>
    <w:p w:rsidR="00397BCF" w:rsidRPr="009A3FF4" w:rsidRDefault="00397BCF" w:rsidP="00397BCF">
      <w:pPr>
        <w:jc w:val="both"/>
        <w:rPr>
          <w:rFonts w:ascii="Calibri" w:hAnsi="Calibri" w:cs="Calibri"/>
          <w:sz w:val="24"/>
          <w:szCs w:val="24"/>
        </w:rPr>
      </w:pPr>
      <w:r w:rsidRPr="009A3FF4">
        <w:rPr>
          <w:rFonts w:ascii="Calibri" w:hAnsi="Calibri" w:cs="Calibri"/>
          <w:sz w:val="24"/>
          <w:szCs w:val="24"/>
        </w:rPr>
        <w:t>Example:</w:t>
      </w:r>
      <w:r w:rsidR="001C0EF9" w:rsidRPr="009A3FF4">
        <w:rPr>
          <w:rFonts w:ascii="Calibri" w:hAnsi="Calibri" w:cs="Calibri"/>
          <w:sz w:val="24"/>
          <w:szCs w:val="24"/>
        </w:rPr>
        <w:t xml:space="preserve">  the product id is unique then it can use as primary </w:t>
      </w:r>
      <w:r w:rsidR="00625A33" w:rsidRPr="009A3FF4">
        <w:rPr>
          <w:rFonts w:ascii="Calibri" w:hAnsi="Calibri" w:cs="Calibri"/>
          <w:sz w:val="24"/>
          <w:szCs w:val="24"/>
        </w:rPr>
        <w:t>key.</w:t>
      </w:r>
    </w:p>
    <w:p w:rsidR="00625A33" w:rsidRPr="00817924" w:rsidRDefault="00817924" w:rsidP="00817924">
      <w:pPr>
        <w:jc w:val="center"/>
        <w:rPr>
          <w:b/>
          <w:bCs/>
          <w:sz w:val="24"/>
          <w:szCs w:val="24"/>
        </w:rPr>
      </w:pPr>
      <w:r w:rsidRPr="00817924">
        <w:rPr>
          <w:b/>
          <w:bCs/>
          <w:sz w:val="24"/>
          <w:szCs w:val="24"/>
        </w:rPr>
        <w:t>2NF</w:t>
      </w:r>
    </w:p>
    <w:p w:rsidR="00625A33" w:rsidRDefault="00625A33" w:rsidP="00625A33">
      <w:pPr>
        <w:jc w:val="center"/>
      </w:pPr>
      <w:r w:rsidRPr="00625A33">
        <w:drawing>
          <wp:inline distT="0" distB="0" distL="0" distR="0" wp14:anchorId="2F2AE851" wp14:editId="1C1F3FDF">
            <wp:extent cx="2557616" cy="3471424"/>
            <wp:effectExtent l="38100" t="38100" r="33655" b="34290"/>
            <wp:docPr id="124002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20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237" cy="348176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A33" w:rsidRDefault="00625A33" w:rsidP="00397BCF">
      <w:pPr>
        <w:jc w:val="both"/>
      </w:pPr>
    </w:p>
    <w:p w:rsidR="00625A33" w:rsidRDefault="00625A33" w:rsidP="00397BCF">
      <w:pPr>
        <w:jc w:val="both"/>
      </w:pPr>
    </w:p>
    <w:p w:rsidR="00625A33" w:rsidRDefault="00625A33" w:rsidP="00625A33">
      <w:pPr>
        <w:jc w:val="center"/>
      </w:pPr>
      <w:r w:rsidRPr="00625A33">
        <w:drawing>
          <wp:inline distT="0" distB="0" distL="0" distR="0" wp14:anchorId="708C6843" wp14:editId="5588C8E0">
            <wp:extent cx="2512695" cy="3619500"/>
            <wp:effectExtent l="38100" t="38100" r="40005" b="38100"/>
            <wp:docPr id="214170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0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832" cy="362401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A33" w:rsidRPr="00625A33" w:rsidRDefault="00625A33" w:rsidP="00397BCF">
      <w:pPr>
        <w:jc w:val="both"/>
        <w:rPr>
          <w:sz w:val="24"/>
          <w:szCs w:val="24"/>
        </w:rPr>
      </w:pPr>
    </w:p>
    <w:p w:rsidR="00817924" w:rsidRPr="009A3FF4" w:rsidRDefault="00817924" w:rsidP="00817924">
      <w:pPr>
        <w:jc w:val="both"/>
        <w:rPr>
          <w:rFonts w:ascii="Calibri" w:hAnsi="Calibri" w:cs="Calibri"/>
          <w:sz w:val="24"/>
          <w:szCs w:val="24"/>
        </w:rPr>
      </w:pPr>
      <w:r w:rsidRPr="009A3FF4">
        <w:rPr>
          <w:rFonts w:ascii="Calibri" w:hAnsi="Calibri" w:cs="Calibri"/>
          <w:sz w:val="24"/>
          <w:szCs w:val="24"/>
        </w:rPr>
        <w:t xml:space="preserve">This seller table is fully depended on the combination of productid and seller </w:t>
      </w:r>
    </w:p>
    <w:p w:rsidR="00397BCF" w:rsidRPr="009A3FF4" w:rsidRDefault="00397BCF" w:rsidP="00625A33">
      <w:pPr>
        <w:jc w:val="center"/>
        <w:rPr>
          <w:rFonts w:ascii="Calibri" w:hAnsi="Calibri" w:cs="Calibri"/>
        </w:rPr>
      </w:pPr>
    </w:p>
    <w:p w:rsidR="00625A33" w:rsidRPr="009A3FF4" w:rsidRDefault="00625A33" w:rsidP="00625A33">
      <w:pPr>
        <w:jc w:val="center"/>
        <w:rPr>
          <w:rFonts w:ascii="Calibri" w:hAnsi="Calibri" w:cs="Calibri"/>
        </w:rPr>
      </w:pPr>
    </w:p>
    <w:p w:rsidR="00397BCF" w:rsidRPr="009A3FF4" w:rsidRDefault="00817924" w:rsidP="00397BCF">
      <w:pPr>
        <w:jc w:val="both"/>
        <w:rPr>
          <w:rFonts w:ascii="Calibri" w:hAnsi="Calibri" w:cs="Calibri"/>
          <w:sz w:val="24"/>
          <w:szCs w:val="24"/>
        </w:rPr>
      </w:pPr>
      <w:r w:rsidRPr="009A3FF4">
        <w:rPr>
          <w:rFonts w:ascii="Calibri" w:hAnsi="Calibri" w:cs="Calibri"/>
          <w:sz w:val="24"/>
          <w:szCs w:val="24"/>
        </w:rPr>
        <w:t xml:space="preserve">C] </w:t>
      </w:r>
      <w:r w:rsidR="00397BCF" w:rsidRPr="009A3FF4">
        <w:rPr>
          <w:rFonts w:ascii="Calibri" w:hAnsi="Calibri" w:cs="Calibri"/>
          <w:sz w:val="24"/>
          <w:szCs w:val="24"/>
        </w:rPr>
        <w:t xml:space="preserve">Third Normal Form(3NF): 3NF ensures that there is no transitive </w:t>
      </w:r>
      <w:r w:rsidR="006E079E" w:rsidRPr="009A3FF4">
        <w:rPr>
          <w:rFonts w:ascii="Calibri" w:hAnsi="Calibri" w:cs="Calibri"/>
          <w:sz w:val="24"/>
          <w:szCs w:val="24"/>
        </w:rPr>
        <w:t>dependency. a table is in 3NF if it is in 2</w:t>
      </w:r>
      <w:r w:rsidR="00625A33" w:rsidRPr="009A3FF4">
        <w:rPr>
          <w:rFonts w:ascii="Calibri" w:hAnsi="Calibri" w:cs="Calibri"/>
          <w:sz w:val="24"/>
          <w:szCs w:val="24"/>
        </w:rPr>
        <w:t>NF,</w:t>
      </w:r>
      <w:r w:rsidR="006E079E" w:rsidRPr="009A3FF4">
        <w:rPr>
          <w:rFonts w:ascii="Calibri" w:hAnsi="Calibri" w:cs="Calibri"/>
          <w:sz w:val="24"/>
          <w:szCs w:val="24"/>
        </w:rPr>
        <w:t xml:space="preserve"> and no non key attributes is dependent on another non key attribute </w:t>
      </w:r>
    </w:p>
    <w:p w:rsidR="006E079E" w:rsidRPr="009A3FF4" w:rsidRDefault="00625A33" w:rsidP="00397BCF">
      <w:pPr>
        <w:jc w:val="both"/>
        <w:rPr>
          <w:rFonts w:ascii="Calibri" w:hAnsi="Calibri" w:cs="Calibri"/>
          <w:sz w:val="24"/>
          <w:szCs w:val="24"/>
        </w:rPr>
      </w:pPr>
      <w:r w:rsidRPr="009A3FF4">
        <w:rPr>
          <w:rFonts w:ascii="Calibri" w:hAnsi="Calibri" w:cs="Calibri"/>
          <w:sz w:val="24"/>
          <w:szCs w:val="24"/>
        </w:rPr>
        <w:t>Example:</w:t>
      </w:r>
    </w:p>
    <w:p w:rsidR="00397BCF" w:rsidRPr="00817924" w:rsidRDefault="00817924" w:rsidP="00817924">
      <w:pPr>
        <w:jc w:val="center"/>
        <w:rPr>
          <w:b/>
          <w:bCs/>
          <w:sz w:val="24"/>
          <w:szCs w:val="24"/>
        </w:rPr>
      </w:pPr>
      <w:r w:rsidRPr="00817924">
        <w:rPr>
          <w:b/>
          <w:bCs/>
          <w:sz w:val="24"/>
          <w:szCs w:val="24"/>
        </w:rPr>
        <w:t>3NF</w:t>
      </w:r>
    </w:p>
    <w:p w:rsidR="00397BCF" w:rsidRDefault="00397BCF" w:rsidP="00397BCF">
      <w:pPr>
        <w:jc w:val="both"/>
      </w:pPr>
    </w:p>
    <w:p w:rsidR="00397BCF" w:rsidRDefault="00397BCF" w:rsidP="00397BCF">
      <w:pPr>
        <w:jc w:val="both"/>
      </w:pPr>
    </w:p>
    <w:p w:rsidR="00397BCF" w:rsidRDefault="00397BCF" w:rsidP="00397BCF">
      <w:pPr>
        <w:jc w:val="both"/>
      </w:pPr>
    </w:p>
    <w:p w:rsidR="00B318AC" w:rsidRDefault="00B318AC" w:rsidP="00B318AC">
      <w:pPr>
        <w:pStyle w:val="ListParagraph"/>
      </w:pPr>
    </w:p>
    <w:p w:rsidR="00B318AC" w:rsidRDefault="00B318AC" w:rsidP="00B318AC">
      <w:pPr>
        <w:ind w:left="360"/>
      </w:pPr>
    </w:p>
    <w:sectPr w:rsidR="00B318AC" w:rsidSect="005B702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D6EAB"/>
    <w:multiLevelType w:val="hybridMultilevel"/>
    <w:tmpl w:val="95626D68"/>
    <w:lvl w:ilvl="0" w:tplc="1024AED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77D57"/>
    <w:multiLevelType w:val="hybridMultilevel"/>
    <w:tmpl w:val="5B2ADBF8"/>
    <w:lvl w:ilvl="0" w:tplc="2A4AC8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E7A81"/>
    <w:multiLevelType w:val="hybridMultilevel"/>
    <w:tmpl w:val="8E78F76C"/>
    <w:lvl w:ilvl="0" w:tplc="45A0702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B540BCB"/>
    <w:multiLevelType w:val="hybridMultilevel"/>
    <w:tmpl w:val="F9803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344CB"/>
    <w:multiLevelType w:val="hybridMultilevel"/>
    <w:tmpl w:val="E0B88168"/>
    <w:lvl w:ilvl="0" w:tplc="510A79E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400399037">
    <w:abstractNumId w:val="3"/>
  </w:num>
  <w:num w:numId="2" w16cid:durableId="48266428">
    <w:abstractNumId w:val="1"/>
  </w:num>
  <w:num w:numId="3" w16cid:durableId="1744982938">
    <w:abstractNumId w:val="0"/>
  </w:num>
  <w:num w:numId="4" w16cid:durableId="1748654179">
    <w:abstractNumId w:val="4"/>
  </w:num>
  <w:num w:numId="5" w16cid:durableId="71646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AC"/>
    <w:rsid w:val="00094697"/>
    <w:rsid w:val="001C0EF9"/>
    <w:rsid w:val="003245A8"/>
    <w:rsid w:val="00397BCF"/>
    <w:rsid w:val="004B776E"/>
    <w:rsid w:val="005B702A"/>
    <w:rsid w:val="00625A33"/>
    <w:rsid w:val="006E079E"/>
    <w:rsid w:val="00776C33"/>
    <w:rsid w:val="007835C3"/>
    <w:rsid w:val="00817924"/>
    <w:rsid w:val="008B0499"/>
    <w:rsid w:val="009A3FF4"/>
    <w:rsid w:val="00A057E0"/>
    <w:rsid w:val="00AB1387"/>
    <w:rsid w:val="00B318AC"/>
    <w:rsid w:val="00C7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AF51"/>
  <w15:chartTrackingRefBased/>
  <w15:docId w15:val="{E9988B05-6EC3-46B9-B205-64D112B4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Sahu</dc:creator>
  <cp:keywords/>
  <dc:description/>
  <cp:lastModifiedBy>Meena Sahu</cp:lastModifiedBy>
  <cp:revision>3</cp:revision>
  <dcterms:created xsi:type="dcterms:W3CDTF">2024-08-11T08:18:00Z</dcterms:created>
  <dcterms:modified xsi:type="dcterms:W3CDTF">2024-08-11T10:39:00Z</dcterms:modified>
</cp:coreProperties>
</file>