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Layout w:type="fixed"/>
        <w:tblLook w:val="0400"/>
      </w:tblPr>
      <w:tblGrid>
        <w:gridCol w:w="4508"/>
        <w:gridCol w:w="4842"/>
        <w:tblGridChange w:id="0">
          <w:tblGrid>
            <w:gridCol w:w="4508"/>
            <w:gridCol w:w="48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02/10/026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color w:val="4b5563"/>
                <w:sz w:val="23"/>
                <w:szCs w:val="23"/>
                <w:rtl w:val="0"/>
              </w:rPr>
              <w:t xml:space="preserve">SWTID-2026-5414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after="160" w:before="0" w:lineRule="auto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color w:val="0a0a0a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a0a0a"/>
                <w:sz w:val="30"/>
                <w:szCs w:val="30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Data Flow Diagram below shows how employee data moves through ServiceNow during the import. The HR Admin uploads a spreadsheet containing Employee ID, Name, Email, Department, and Location. The data is first stored in an Import Set Table for temporary processing and validation. A Transform Map then maps these fields to the corresponding fields in the target Employee table. Employee ID is used as the unique identifier: if it already exists, the employee record is updated; otherwise, a new record is inserted.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217920" cy="2741295"/>
            <wp:effectExtent b="0" l="0" r="0" t="0"/>
            <wp:docPr descr="Data flow diagram of employee import in ServiceNow" id="2" name="image1.png"/>
            <a:graphic>
              <a:graphicData uri="http://schemas.openxmlformats.org/drawingml/2006/picture">
                <pic:pic>
                  <pic:nvPicPr>
                    <pic:cNvPr descr="Data flow diagram of employee import in ServiceNow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stories for importing employee data into ServiceNow using Import Sets and Transform Maps:</w:t>
      </w:r>
    </w:p>
    <w:tbl>
      <w:tblPr>
        <w:tblStyle w:val="Table2"/>
        <w:tblW w:w="14497.0" w:type="dxa"/>
        <w:jc w:val="left"/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3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3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HR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HR administrator, I can upload a spreadsheet containing Employee ID, Name, Email, Department, and Location so that employee data can be imported into ServiceNow.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spreadsheet is uploaded and its rows are loaded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HR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HR administrator, I can have the uploaded data stored in an Import Set Table so that it can be temporarily processed and validated.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spreadsheet rows appear in the Import Set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ServiceNow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Field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ServiceNow administrator, I can create a Transform Map to map the Import Set Table fields to the corresponding fields in the Employee table.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Employee ID, Name, Email, Department, and Location map to the correct Employee table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ServiceNow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Field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ServiceNow administrator, I can use Employee ID as the unique identifier (coalesce field) so that existing employees are identified correctly.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Records with a matching Employee ID are recognised as existing employees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HR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HR administrator, I can have existing employee records updated when the Employee ID already exists so that employee details stay current.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Existing records are updated with the new values and no duplicate records are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HR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HR administrator, I can have new employees inserted as new records so that newly hired employees are available in ServiceNow.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new record is created in the Employee table for each new Employee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ServiceNow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ServiceNow administrator, I can review the import results so that I can verify that the data was imported correctly.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import summary shows the number of inserted, updated, and failed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Employee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employee, I can view my up-to-date details such as Department and Location in ServiceNow.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 Department, Location, and Email match the latest imported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1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Internet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n-IN"/>
    </w:rPr>
  </w:style>
  <w:style w:type="paragraph" w:styleId="ListParagraph">
    <w:name w:val="List Paragraph"/>
    <w:basedOn w:val="Normal1"/>
    <w:uiPriority w:val="34"/>
    <w:qFormat w:val="1"/>
    <w:rsid w:val="00AB20AC"/>
    <w:pPr>
      <w:spacing w:after="160" w:before="0"/>
      <w:ind w:left="720" w:hanging="0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E+kGGuTdEstxbRWuDN7fWXNRg==">CgMxLjA4AHIhMUduck0xUlBZUC1xcTd2bGZSRHZtbFpmZS13WXUzQ1dh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