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MoTeC</w:t>
      </w:r>
      <w:proofErr w:type="spellEnd"/>
      <w:r w:rsidRPr="000A23AE">
        <w:rPr>
          <w:rFonts w:ascii="Times New Roman" w:eastAsia="Times New Roman" w:hAnsi="Times New Roman" w:cs="Times New Roman"/>
          <w:b/>
          <w:sz w:val="20"/>
          <w:szCs w:val="20"/>
        </w:rPr>
        <w:t xml:space="preserve">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 xml:space="preserve">The MotecM400 engine control unit is a part of the Hundred Series of the </w:t>
      </w:r>
      <w:proofErr w:type="spellStart"/>
      <w:r w:rsidRPr="00057F53">
        <w:rPr>
          <w:rFonts w:asciiTheme="minorHAnsi" w:hAnsiTheme="minorHAnsi" w:cstheme="minorHAnsi"/>
          <w:lang w:val="en-US"/>
        </w:rPr>
        <w:t>Mo</w:t>
      </w:r>
      <w:r w:rsidR="00057F53">
        <w:rPr>
          <w:rFonts w:asciiTheme="minorHAnsi" w:hAnsiTheme="minorHAnsi" w:cstheme="minorHAnsi"/>
          <w:lang w:val="en-US"/>
        </w:rPr>
        <w:t>TeC</w:t>
      </w:r>
      <w:proofErr w:type="spellEnd"/>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168F5B84"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w:t>
      </w:r>
      <w:r w:rsidR="00975360">
        <w:rPr>
          <w:rFonts w:ascii="Times New Roman" w:eastAsia="Times New Roman" w:hAnsi="Times New Roman" w:cs="Times New Roman"/>
          <w:b/>
          <w:sz w:val="20"/>
          <w:szCs w:val="20"/>
        </w:rPr>
        <w:t>NO</w:t>
      </w:r>
    </w:p>
    <w:p w14:paraId="05D2A71C" w14:textId="32444914"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Arduino U</w:t>
      </w:r>
      <w:r w:rsidR="00975360">
        <w:rPr>
          <w:rFonts w:asciiTheme="minorHAnsi" w:eastAsia="Times New Roman" w:hAnsiTheme="minorHAnsi" w:cstheme="minorHAnsi"/>
          <w:bCs/>
        </w:rPr>
        <w:t>NO</w:t>
      </w:r>
      <w:r>
        <w:rPr>
          <w:rFonts w:asciiTheme="minorHAnsi" w:eastAsia="Times New Roman" w:hAnsiTheme="minorHAnsi" w:cstheme="minorHAnsi"/>
          <w:bCs/>
        </w:rPr>
        <w:t xml:space="preserve">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0162787A"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w:t>
      </w:r>
      <w:r w:rsidR="00975360">
        <w:rPr>
          <w:rFonts w:ascii="Times New Roman" w:eastAsia="Times New Roman" w:hAnsi="Times New Roman" w:cs="Times New Roman"/>
          <w:b/>
          <w:sz w:val="20"/>
          <w:szCs w:val="20"/>
        </w:rPr>
        <w:t>EGA</w:t>
      </w:r>
    </w:p>
    <w:p w14:paraId="606D4ECB" w14:textId="191F8A01"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Arduino M</w:t>
      </w:r>
      <w:r w:rsidR="00975360">
        <w:rPr>
          <w:rFonts w:asciiTheme="minorHAnsi" w:eastAsia="Times New Roman" w:hAnsiTheme="minorHAnsi" w:cstheme="minorHAnsi"/>
          <w:bCs/>
        </w:rPr>
        <w:t>EGA</w:t>
      </w:r>
      <w:r>
        <w:rPr>
          <w:rFonts w:asciiTheme="minorHAnsi" w:eastAsia="Times New Roman" w:hAnsiTheme="minorHAnsi" w:cstheme="minorHAnsi"/>
          <w:bCs/>
        </w:rPr>
        <w:t xml:space="preserve">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r w:rsidR="00A33C2F">
        <w:rPr>
          <w:rFonts w:asciiTheme="minorHAnsi" w:eastAsia="Times New Roman" w:hAnsiTheme="minorHAnsi" w:cstheme="minorHAnsi"/>
          <w:bCs/>
        </w:rPr>
        <w:t xml:space="preserve"> The Arduino </w:t>
      </w:r>
      <w:r w:rsidR="00975360">
        <w:rPr>
          <w:rFonts w:asciiTheme="minorHAnsi" w:eastAsia="Times New Roman" w:hAnsiTheme="minorHAnsi" w:cstheme="minorHAnsi"/>
          <w:bCs/>
        </w:rPr>
        <w:t>MEGA</w:t>
      </w:r>
      <w:r w:rsidR="00A33C2F">
        <w:rPr>
          <w:rFonts w:asciiTheme="minorHAnsi" w:eastAsia="Times New Roman" w:hAnsiTheme="minorHAnsi" w:cstheme="minorHAnsi"/>
          <w:bCs/>
        </w:rPr>
        <w:t xml:space="preserve">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Xbee</w:t>
      </w:r>
      <w:proofErr w:type="spellEnd"/>
      <w:r w:rsidRPr="000A23AE">
        <w:rPr>
          <w:rFonts w:ascii="Times New Roman" w:eastAsia="Times New Roman" w:hAnsi="Times New Roman" w:cs="Times New Roman"/>
          <w:b/>
          <w:sz w:val="20"/>
          <w:szCs w:val="20"/>
        </w:rPr>
        <w:t xml:space="preserv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w:t>
      </w:r>
      <w:proofErr w:type="spellStart"/>
      <w:r>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w:t>
      </w:r>
      <w:proofErr w:type="spellStart"/>
      <w:r w:rsidR="00E20593">
        <w:rPr>
          <w:rFonts w:asciiTheme="minorHAnsi" w:eastAsia="Times New Roman" w:hAnsiTheme="minorHAnsi" w:cstheme="minorHAnsi"/>
          <w:bCs/>
        </w:rPr>
        <w:t>Xbee</w:t>
      </w:r>
      <w:proofErr w:type="spellEnd"/>
      <w:r w:rsidR="00E20593">
        <w:rPr>
          <w:rFonts w:asciiTheme="minorHAnsi" w:eastAsia="Times New Roman" w:hAnsiTheme="minorHAnsi" w:cstheme="minorHAnsi"/>
          <w:bCs/>
        </w:rPr>
        <w:t xml:space="preserv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49D516C5" w14:textId="42D319BD" w:rsidR="008A72F2" w:rsidRDefault="00276805" w:rsidP="002675DD">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w:t>
      </w:r>
      <w:r w:rsidR="00975360">
        <w:rPr>
          <w:rFonts w:asciiTheme="minorHAnsi" w:eastAsia="Times New Roman" w:hAnsiTheme="minorHAnsi" w:cstheme="minorHAnsi"/>
          <w:bCs/>
        </w:rPr>
        <w:t>EGA</w:t>
      </w:r>
      <w:r w:rsidRPr="00276805">
        <w:rPr>
          <w:rFonts w:asciiTheme="minorHAnsi" w:eastAsia="Times New Roman" w:hAnsiTheme="minorHAnsi" w:cstheme="minorHAnsi"/>
          <w:bCs/>
        </w:rPr>
        <w:t>.</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48388355" w14:textId="45D39642" w:rsidR="00DA3ED8" w:rsidRPr="00975360" w:rsidRDefault="0052534C" w:rsidP="00975360">
      <w:pPr>
        <w:pStyle w:val="ListParagraph"/>
        <w:numPr>
          <w:ilvl w:val="0"/>
          <w:numId w:val="6"/>
        </w:numPr>
      </w:pPr>
      <w:r>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6138403C" w14:textId="77777777" w:rsidR="00975360" w:rsidRDefault="00975360" w:rsidP="00975360"/>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w:t>
      </w:r>
      <w:proofErr w:type="spellStart"/>
      <w:r w:rsidR="003A1E20">
        <w:rPr>
          <w:color w:val="000000"/>
        </w:rPr>
        <w:t>Texense</w:t>
      </w:r>
      <w:proofErr w:type="spellEnd"/>
      <w:r w:rsidR="003A1E20">
        <w:rPr>
          <w:color w:val="000000"/>
        </w:rPr>
        <w:t xml:space="preserv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4811448C" w14:textId="77777777" w:rsidR="00975360" w:rsidRDefault="0052534C" w:rsidP="00975360">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597F791D" w14:textId="77777777" w:rsidR="00975360" w:rsidRDefault="00975360" w:rsidP="00975360">
      <w:pPr>
        <w:pStyle w:val="ListParagraph"/>
      </w:pPr>
    </w:p>
    <w:p w14:paraId="26DA6D58" w14:textId="7DE151EF" w:rsidR="0052534C" w:rsidRDefault="00097641" w:rsidP="00975360">
      <w:pPr>
        <w:pStyle w:val="ListParagraph"/>
      </w:pPr>
      <w:r>
        <w:t xml:space="preserve">  </w:t>
      </w:r>
    </w:p>
    <w:p w14:paraId="7FFF4BC8" w14:textId="4FCEDEBA" w:rsidR="0052534C" w:rsidRDefault="00097641" w:rsidP="00833082">
      <w:pPr>
        <w:pStyle w:val="ListParagraph"/>
        <w:numPr>
          <w:ilvl w:val="0"/>
          <w:numId w:val="6"/>
        </w:numPr>
      </w:pPr>
      <w:r>
        <w:t>Throttle Position Sensor-</w:t>
      </w:r>
      <w:r w:rsidR="00D02BC4">
        <w:t xml:space="preserve">This is a </w:t>
      </w:r>
      <w:r w:rsidR="00AF6559">
        <w:t>potentiometer-based</w:t>
      </w:r>
      <w:r w:rsidR="00D02BC4">
        <w:t xml:space="preserve">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5FE71AF9" w14:textId="562C941E"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 xml:space="preserve">The process on Data Acquiring is divided between the ECU and the Mini M4 microcontrollers, each of them host </w:t>
      </w:r>
      <w:r w:rsidR="00975360">
        <w:rPr>
          <w:rFonts w:asciiTheme="minorHAnsi" w:eastAsia="Times New Roman" w:hAnsiTheme="minorHAnsi" w:cstheme="minorHAnsi"/>
          <w:bCs/>
        </w:rPr>
        <w:t>ADC channels with</w:t>
      </w:r>
      <w:r>
        <w:rPr>
          <w:rFonts w:asciiTheme="minorHAnsi" w:eastAsia="Times New Roman" w:hAnsiTheme="minorHAnsi" w:cstheme="minorHAnsi"/>
          <w:bCs/>
        </w:rPr>
        <w:t xml:space="preserve"> number of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input pins and since most of the sensors used are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sensors, any addition of sensors is as easy as configuring one more new microcontrollers onto the CAN bus with the new sensors attached to it.</w:t>
      </w:r>
    </w:p>
    <w:p w14:paraId="4002BDDD"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Different sensors demand different sampling rates. To address this each microcontroller is programmed to read and transmit and specific time intervals, and to ensure data consistency a message order is followed.</w:t>
      </w:r>
    </w:p>
    <w:p w14:paraId="443AA758" w14:textId="5434C1B0" w:rsidR="00A27212" w:rsidRDefault="00A27212" w:rsidP="00A27212">
      <w:r>
        <w:rPr>
          <w:rFonts w:asciiTheme="minorHAnsi" w:eastAsia="Times New Roman" w:hAnsiTheme="minorHAnsi" w:cstheme="minorHAnsi"/>
          <w:bCs/>
        </w:rPr>
        <w:t xml:space="preserve"> </w:t>
      </w:r>
      <w:r>
        <w:t>Appropriate filters were designed and placed to eliminate any sort of high frequency hardware noise.</w:t>
      </w:r>
    </w:p>
    <w:p w14:paraId="06F76F95" w14:textId="77777777" w:rsidR="002675DD" w:rsidRPr="00772ABF" w:rsidRDefault="002675DD" w:rsidP="00A27212"/>
    <w:p w14:paraId="756ECA4A" w14:textId="7F78257A" w:rsidR="00DA3ED8" w:rsidRDefault="00DA3ED8" w:rsidP="00DA3ED8">
      <w:pPr>
        <w:rPr>
          <w:rFonts w:ascii="Times New Roman" w:eastAsia="Times New Roman" w:hAnsi="Times New Roman" w:cs="Times New Roman"/>
          <w:b/>
          <w:sz w:val="20"/>
          <w:szCs w:val="20"/>
        </w:rPr>
      </w:pPr>
    </w:p>
    <w:p w14:paraId="3F42C7AF" w14:textId="7FF362E8" w:rsidR="002675DD" w:rsidRDefault="002675DD" w:rsidP="00DA3ED8">
      <w:pPr>
        <w:rPr>
          <w:rFonts w:ascii="Times New Roman" w:eastAsia="Times New Roman" w:hAnsi="Times New Roman" w:cs="Times New Roman"/>
          <w:b/>
          <w:sz w:val="20"/>
          <w:szCs w:val="20"/>
        </w:rPr>
      </w:pPr>
    </w:p>
    <w:p w14:paraId="3726526C" w14:textId="77777777" w:rsidR="002675DD" w:rsidRDefault="002675DD" w:rsidP="00DA3ED8">
      <w:pPr>
        <w:rPr>
          <w:rFonts w:ascii="Times New Roman" w:eastAsia="Times New Roman" w:hAnsi="Times New Roman" w:cs="Times New Roman"/>
          <w:b/>
          <w:sz w:val="20"/>
          <w:szCs w:val="20"/>
        </w:rPr>
      </w:pP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1DE35701" w:rsidR="00DA3ED8"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telemetry system uses a pair of </w:t>
      </w:r>
      <w:proofErr w:type="spellStart"/>
      <w:r w:rsidRPr="0019750F">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 xml:space="preserve">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w:t>
      </w:r>
      <w:r w:rsidR="00975360">
        <w:rPr>
          <w:rFonts w:asciiTheme="minorHAnsi" w:eastAsia="Times New Roman" w:hAnsiTheme="minorHAnsi" w:cstheme="minorHAnsi"/>
          <w:bCs/>
        </w:rPr>
        <w:t xml:space="preserve"> UNO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data to the other 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using </w:t>
      </w:r>
      <w:proofErr w:type="spellStart"/>
      <w:r w:rsidRPr="0019750F">
        <w:rPr>
          <w:rFonts w:asciiTheme="minorHAnsi" w:eastAsia="Times New Roman" w:hAnsiTheme="minorHAnsi" w:cstheme="minorHAnsi"/>
          <w:bCs/>
        </w:rPr>
        <w:t>Matlab</w:t>
      </w:r>
      <w:proofErr w:type="spellEnd"/>
      <w:r w:rsidRPr="0019750F">
        <w:rPr>
          <w:rFonts w:asciiTheme="minorHAnsi" w:eastAsia="Times New Roman" w:hAnsiTheme="minorHAnsi" w:cstheme="minorHAnsi"/>
          <w:bCs/>
        </w:rPr>
        <w:t xml:space="preserve">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488603EC" w14:textId="77777777" w:rsidR="00A27212" w:rsidRPr="0019750F" w:rsidRDefault="00A27212" w:rsidP="0019750F">
      <w:pPr>
        <w:rPr>
          <w:rFonts w:asciiTheme="minorHAnsi" w:eastAsia="Times New Roman" w:hAnsiTheme="minorHAnsi" w:cstheme="minorHAnsi"/>
          <w:bCs/>
        </w:rPr>
      </w:pPr>
    </w:p>
    <w:p w14:paraId="668CA069" w14:textId="2EC042F2"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t>D</w:t>
      </w:r>
      <w:r w:rsidR="00975360">
        <w:rPr>
          <w:rFonts w:ascii="Times New Roman" w:hAnsi="Times New Roman" w:cs="Times New Roman"/>
          <w:b/>
          <w:sz w:val="24"/>
          <w:szCs w:val="24"/>
        </w:rPr>
        <w:t>ISPLAY</w:t>
      </w:r>
    </w:p>
    <w:p w14:paraId="4CF61A27" w14:textId="75D90757" w:rsidR="00594C3D" w:rsidRDefault="00594C3D" w:rsidP="00DA3ED8">
      <w:pPr>
        <w:rPr>
          <w:rFonts w:asciiTheme="minorHAnsi" w:hAnsiTheme="minorHAnsi" w:cstheme="minorHAnsi"/>
          <w:bCs/>
        </w:rPr>
      </w:pPr>
      <w:r>
        <w:rPr>
          <w:rFonts w:asciiTheme="minorHAnsi" w:hAnsiTheme="minorHAnsi" w:cstheme="minorHAnsi"/>
          <w:bCs/>
        </w:rPr>
        <w:t>A Newhaven 240 x 128 LCD display is placed on the dash of the car. It is controlled by the Arduino M</w:t>
      </w:r>
      <w:r w:rsidR="00975360">
        <w:rPr>
          <w:rFonts w:asciiTheme="minorHAnsi" w:hAnsiTheme="minorHAnsi" w:cstheme="minorHAnsi"/>
          <w:bCs/>
        </w:rPr>
        <w:t>EGA</w:t>
      </w:r>
      <w:r>
        <w:rPr>
          <w:rFonts w:asciiTheme="minorHAnsi" w:hAnsiTheme="minorHAnsi" w:cstheme="minorHAnsi"/>
          <w:bCs/>
        </w:rPr>
        <w:t xml:space="preserve"> board which receives data through the CAN bus and transfers it to the display. The display shows information like gear position, rpm which are critical for the driver for optimum performance on track. Information like oil pressure, fuel level tell</w:t>
      </w:r>
      <w:r w:rsidR="00B4031A">
        <w:rPr>
          <w:rFonts w:asciiTheme="minorHAnsi" w:hAnsiTheme="minorHAnsi" w:cstheme="minorHAnsi"/>
          <w:bCs/>
        </w:rPr>
        <w:t>s</w:t>
      </w:r>
      <w:r>
        <w:rPr>
          <w:rFonts w:asciiTheme="minorHAnsi" w:hAnsiTheme="minorHAnsi" w:cstheme="minorHAnsi"/>
          <w:bCs/>
        </w:rPr>
        <w:t xml:space="preserve">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n adjust their driving accordingly. The data transfer between the board and the display takes place through an 8</w:t>
      </w:r>
      <w:r w:rsidR="00C6451B">
        <w:rPr>
          <w:rFonts w:asciiTheme="minorHAnsi" w:hAnsiTheme="minorHAnsi" w:cstheme="minorHAnsi"/>
          <w:bCs/>
        </w:rPr>
        <w:t>-</w:t>
      </w:r>
      <w:r w:rsidR="00D91438">
        <w:rPr>
          <w:rFonts w:asciiTheme="minorHAnsi" w:hAnsiTheme="minorHAnsi" w:cstheme="minorHAnsi"/>
          <w:bCs/>
        </w:rPr>
        <w:t>bit parallel data transfer.</w:t>
      </w:r>
    </w:p>
    <w:p w14:paraId="79203D4F" w14:textId="30037FA3" w:rsidR="00486964" w:rsidRDefault="00486964" w:rsidP="00486964">
      <w:pPr>
        <w:rPr>
          <w:rFonts w:asciiTheme="minorHAnsi" w:hAnsiTheme="minorHAnsi" w:cstheme="minorHAnsi"/>
          <w:bCs/>
        </w:rPr>
      </w:pPr>
    </w:p>
    <w:p w14:paraId="11445A19" w14:textId="5C6997D7" w:rsidR="002F10C6" w:rsidRPr="002F10C6" w:rsidRDefault="002F10C6" w:rsidP="00486964">
      <w:pPr>
        <w:rPr>
          <w:rFonts w:ascii="Times New Roman" w:eastAsia="Times New Roman" w:hAnsi="Times New Roman" w:cs="Times New Roman"/>
          <w:b/>
          <w:sz w:val="24"/>
          <w:szCs w:val="24"/>
        </w:rPr>
      </w:pPr>
      <w:r>
        <w:rPr>
          <w:rFonts w:ascii="Times New Roman" w:hAnsi="Times New Roman" w:cs="Times New Roman"/>
          <w:b/>
          <w:sz w:val="24"/>
          <w:szCs w:val="24"/>
        </w:rPr>
        <w:t>GUI</w:t>
      </w:r>
    </w:p>
    <w:p w14:paraId="040D0301" w14:textId="0B15E9F0" w:rsidR="00337C5C" w:rsidRDefault="002F10C6" w:rsidP="00486964">
      <w:pPr>
        <w:rPr>
          <w:lang w:val="en-US"/>
        </w:rPr>
      </w:pPr>
      <w:r>
        <w:rPr>
          <w:lang w:val="en-US"/>
        </w:rPr>
        <w:t xml:space="preserve">A graphical user interface was designed to using </w:t>
      </w:r>
      <w:proofErr w:type="spellStart"/>
      <w:r>
        <w:rPr>
          <w:lang w:val="en-US"/>
        </w:rPr>
        <w:t>Matlab</w:t>
      </w:r>
      <w:proofErr w:type="spellEnd"/>
      <w:r>
        <w:rPr>
          <w:lang w:val="en-US"/>
        </w:rPr>
        <w:t xml:space="preserve"> App Designer to represent the data received from the </w:t>
      </w:r>
      <w:proofErr w:type="spellStart"/>
      <w:r>
        <w:rPr>
          <w:lang w:val="en-US"/>
        </w:rPr>
        <w:t>Xbee</w:t>
      </w:r>
      <w:proofErr w:type="spellEnd"/>
      <w:r>
        <w:rPr>
          <w:lang w:val="en-US"/>
        </w:rPr>
        <w:t xml:space="preserve"> module as clearly and possible.</w:t>
      </w:r>
      <w:r w:rsidR="00BD7583">
        <w:rPr>
          <w:lang w:val="en-US"/>
        </w:rPr>
        <w:t xml:space="preserve"> Data such as engine </w:t>
      </w:r>
      <w:r w:rsidR="00337C5C">
        <w:rPr>
          <w:lang w:val="en-US"/>
        </w:rPr>
        <w:t xml:space="preserve">coolant </w:t>
      </w:r>
      <w:r w:rsidR="00BD7583">
        <w:rPr>
          <w:lang w:val="en-US"/>
        </w:rPr>
        <w:t>temperature and oil pressure so that the team can ensure that all systems are running nominally and there is no issue with the car.</w:t>
      </w:r>
      <w:r w:rsidR="00337C5C">
        <w:rPr>
          <w:lang w:val="en-US"/>
        </w:rPr>
        <w:t xml:space="preserve"> Throttle position and RPM is also displayed along with fuel level and battery voltage. The throttle position along with the RPM is used to check the responsiveness of the engine to driver input.</w:t>
      </w:r>
    </w:p>
    <w:p w14:paraId="33517B37" w14:textId="57F0BFA0" w:rsidR="000B496B" w:rsidRDefault="000B496B">
      <w:pPr>
        <w:spacing w:line="259" w:lineRule="auto"/>
        <w:rPr>
          <w:lang w:val="en-US"/>
        </w:rPr>
      </w:pPr>
      <w:r>
        <w:rPr>
          <w:lang w:val="en-US"/>
        </w:rPr>
        <w:br w:type="page"/>
      </w:r>
    </w:p>
    <w:p w14:paraId="49F44460" w14:textId="77777777" w:rsidR="000B496B" w:rsidRDefault="000B496B" w:rsidP="00486964">
      <w:pPr>
        <w:rPr>
          <w:lang w:val="en-US"/>
        </w:rPr>
      </w:pPr>
    </w:p>
    <w:p w14:paraId="12F76673" w14:textId="712BAB24" w:rsidR="00C6451B" w:rsidRDefault="00C6451B" w:rsidP="00486964">
      <w:pPr>
        <w:rPr>
          <w:rFonts w:ascii="Times New Roman" w:hAnsi="Times New Roman" w:cs="Times New Roman"/>
          <w:b/>
          <w:sz w:val="24"/>
          <w:szCs w:val="24"/>
        </w:rPr>
      </w:pPr>
      <w:r>
        <w:rPr>
          <w:rFonts w:ascii="Times New Roman" w:hAnsi="Times New Roman" w:cs="Times New Roman"/>
          <w:b/>
          <w:sz w:val="24"/>
          <w:szCs w:val="24"/>
        </w:rPr>
        <w:t>MESSAGE ORDER AND FORMATING</w:t>
      </w:r>
    </w:p>
    <w:p w14:paraId="090235BD" w14:textId="77777777" w:rsidR="00B4031A" w:rsidRDefault="00B4031A" w:rsidP="00486964">
      <w:pPr>
        <w:rPr>
          <w:rFonts w:asciiTheme="minorHAnsi" w:hAnsiTheme="minorHAnsi" w:cstheme="minorHAnsi"/>
          <w:bCs/>
        </w:rPr>
      </w:pPr>
      <w:r>
        <w:rPr>
          <w:rFonts w:asciiTheme="minorHAnsi" w:hAnsiTheme="minorHAnsi" w:cstheme="minorHAnsi"/>
          <w:bCs/>
        </w:rPr>
        <w:t>As Controller Area Network only allows short messages to be broadcast at a time, to ensure data consistency a specific message order was designed and each message was formatted to deliver the exact data required, this was done with consideration of the specific sampling rate of each sensor and with the ease of logging in mind.</w:t>
      </w:r>
    </w:p>
    <w:p w14:paraId="2939B913" w14:textId="77777777" w:rsidR="00B4031A" w:rsidRDefault="00B4031A" w:rsidP="00B4031A">
      <w:pPr>
        <w:rPr>
          <w:rFonts w:asciiTheme="minorHAnsi" w:hAnsiTheme="minorHAnsi" w:cstheme="minorHAnsi"/>
          <w:bCs/>
        </w:rPr>
      </w:pPr>
      <w:r w:rsidRPr="00B4031A">
        <w:rPr>
          <w:rFonts w:asciiTheme="minorHAnsi" w:hAnsiTheme="minorHAnsi" w:cstheme="minorHAnsi"/>
          <w:bCs/>
        </w:rPr>
        <w:t>The message order is described in the figure below.</w:t>
      </w:r>
    </w:p>
    <w:p w14:paraId="432A7204" w14:textId="4E64D1E7" w:rsidR="00D367A8" w:rsidRDefault="00B4031A" w:rsidP="00B4031A">
      <w:pPr>
        <w:rPr>
          <w:rFonts w:asciiTheme="minorHAnsi" w:hAnsiTheme="minorHAnsi" w:cstheme="minorHAnsi"/>
          <w:bCs/>
        </w:rPr>
      </w:pPr>
      <w:r w:rsidRPr="00B4031A">
        <w:rPr>
          <w:rFonts w:asciiTheme="minorHAnsi" w:hAnsiTheme="minorHAnsi" w:cstheme="minorHAnsi"/>
          <w:bCs/>
        </w:rPr>
        <w:t>Each message cycle is initiated by the ECU and follows the specified order</w:t>
      </w:r>
      <w:r>
        <w:rPr>
          <w:rFonts w:asciiTheme="minorHAnsi" w:hAnsiTheme="minorHAnsi" w:cstheme="minorHAnsi"/>
          <w:bCs/>
        </w:rPr>
        <w:t xml:space="preserve"> as</w:t>
      </w:r>
      <w:r w:rsidRPr="00B4031A">
        <w:rPr>
          <w:rFonts w:asciiTheme="minorHAnsi" w:hAnsiTheme="minorHAnsi" w:cstheme="minorHAnsi"/>
          <w:bCs/>
        </w:rPr>
        <w:t xml:space="preserve"> illustrated below, </w:t>
      </w:r>
      <w:r>
        <w:rPr>
          <w:rFonts w:asciiTheme="minorHAnsi" w:hAnsiTheme="minorHAnsi" w:cstheme="minorHAnsi"/>
          <w:bCs/>
        </w:rPr>
        <w:t xml:space="preserve">each message set </w:t>
      </w:r>
      <w:r w:rsidR="000B496B">
        <w:rPr>
          <w:rFonts w:asciiTheme="minorHAnsi" w:hAnsiTheme="minorHAnsi" w:cstheme="minorHAnsi"/>
          <w:bCs/>
        </w:rPr>
        <w:t>is comprised of a group of messages, until all messages have been sent in a set the next set is not sent, this is done to ensure data consistency while logging and further transmitting.</w:t>
      </w:r>
    </w:p>
    <w:p w14:paraId="010C1F96" w14:textId="16C3DA9E" w:rsidR="000B496B" w:rsidRPr="00B4031A" w:rsidRDefault="000B496B" w:rsidP="00B4031A">
      <w:pPr>
        <w:rPr>
          <w:rFonts w:asciiTheme="minorHAnsi" w:hAnsiTheme="minorHAnsi" w:cstheme="minorHAnsi"/>
          <w:bCs/>
        </w:rPr>
      </w:pPr>
      <w:r>
        <w:rPr>
          <w:rFonts w:asciiTheme="minorHAnsi" w:hAnsiTheme="minorHAnsi" w:cstheme="minorHAnsi"/>
          <w:bCs/>
          <w:noProof/>
        </w:rPr>
        <w:drawing>
          <wp:inline distT="0" distB="0" distL="0" distR="0" wp14:anchorId="72A6A587" wp14:editId="7A09FC68">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_order.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CCEC54D" w14:textId="0CD56B94" w:rsidR="00C6451B" w:rsidRDefault="00C6451B" w:rsidP="00486964">
      <w:pPr>
        <w:rPr>
          <w:lang w:val="en-US"/>
        </w:rPr>
      </w:pPr>
    </w:p>
    <w:p w14:paraId="499CD892" w14:textId="1420937C" w:rsidR="00D367A8" w:rsidRDefault="00D367A8" w:rsidP="00486964">
      <w:pPr>
        <w:rPr>
          <w:lang w:val="en-US"/>
        </w:rPr>
      </w:pPr>
      <w:r>
        <w:rPr>
          <w:lang w:val="en-US"/>
        </w:rPr>
        <w:t xml:space="preserve">Each message in a set is formatted individually with data from specific sensors, this done independently by Each Node in the message cycle. These nodes first read from the sensors via the ADC channels then each sensor data is divided into 2 bytes of data, the high byte and the low byte, then these </w:t>
      </w:r>
      <w:r w:rsidR="00FA7487">
        <w:rPr>
          <w:lang w:val="en-US"/>
        </w:rPr>
        <w:t xml:space="preserve">bytes are formatted into their respective CAN messages. </w:t>
      </w:r>
    </w:p>
    <w:p w14:paraId="40C6C5DA" w14:textId="4C4BADF8" w:rsidR="00FA7487" w:rsidRDefault="00FA7487" w:rsidP="00486964">
      <w:pPr>
        <w:rPr>
          <w:lang w:val="en-US"/>
        </w:rPr>
      </w:pPr>
      <w:r>
        <w:rPr>
          <w:lang w:val="en-US"/>
        </w:rPr>
        <w:t>The messages are formatted in the order illustrated below.</w:t>
      </w:r>
    </w:p>
    <w:p w14:paraId="0E5DE601" w14:textId="77777777" w:rsidR="00FA7487" w:rsidRDefault="00FA7487">
      <w:pPr>
        <w:spacing w:line="259" w:lineRule="auto"/>
        <w:rPr>
          <w:lang w:val="en-US"/>
        </w:rPr>
      </w:pPr>
      <w:r>
        <w:rPr>
          <w:lang w:val="en-US"/>
        </w:rPr>
        <w:br w:type="page"/>
      </w:r>
    </w:p>
    <w:p w14:paraId="19F0F74B" w14:textId="7D3E4853" w:rsidR="00AF6559" w:rsidRDefault="003F2A48" w:rsidP="003F2A48">
      <w:pPr>
        <w:ind w:left="454"/>
        <w:rPr>
          <w:lang w:val="en-US"/>
        </w:rPr>
      </w:pPr>
      <w:r>
        <w:rPr>
          <w:noProof/>
          <w:lang w:val="en-US"/>
        </w:rPr>
        <w:lastRenderedPageBreak/>
        <w:drawing>
          <wp:inline distT="0" distB="0" distL="0" distR="0" wp14:anchorId="07D189BD" wp14:editId="1F6C828B">
            <wp:extent cx="9392905" cy="5187640"/>
            <wp:effectExtent l="6985"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_format-page-001.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489437" cy="5240954"/>
                    </a:xfrm>
                    <a:prstGeom prst="rect">
                      <a:avLst/>
                    </a:prstGeom>
                  </pic:spPr>
                </pic:pic>
              </a:graphicData>
            </a:graphic>
          </wp:inline>
        </w:drawing>
      </w:r>
    </w:p>
    <w:p w14:paraId="59698326" w14:textId="77777777" w:rsidR="00AF6559" w:rsidRDefault="00AF6559">
      <w:pPr>
        <w:spacing w:line="259" w:lineRule="auto"/>
        <w:rPr>
          <w:lang w:val="en-US"/>
        </w:rPr>
      </w:pPr>
      <w:r>
        <w:rPr>
          <w:lang w:val="en-US"/>
        </w:rPr>
        <w:lastRenderedPageBreak/>
        <w:br w:type="page"/>
      </w:r>
    </w:p>
    <w:p w14:paraId="620BE432" w14:textId="77777777" w:rsidR="00FA7487" w:rsidRPr="002F10C6" w:rsidRDefault="00FA7487" w:rsidP="003F2A48">
      <w:pPr>
        <w:ind w:left="454"/>
        <w:rPr>
          <w:lang w:val="en-US"/>
        </w:rPr>
      </w:pPr>
    </w:p>
    <w:sectPr w:rsidR="00FA7487" w:rsidRPr="002F10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6DDA9" w14:textId="77777777" w:rsidR="00B010C5" w:rsidRDefault="00B010C5" w:rsidP="003F2A48">
      <w:pPr>
        <w:spacing w:after="0" w:line="240" w:lineRule="auto"/>
      </w:pPr>
      <w:r>
        <w:separator/>
      </w:r>
    </w:p>
  </w:endnote>
  <w:endnote w:type="continuationSeparator" w:id="0">
    <w:p w14:paraId="080AA956" w14:textId="77777777" w:rsidR="00B010C5" w:rsidRDefault="00B010C5" w:rsidP="003F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58D8A" w14:textId="77777777" w:rsidR="00B010C5" w:rsidRDefault="00B010C5" w:rsidP="003F2A48">
      <w:pPr>
        <w:spacing w:after="0" w:line="240" w:lineRule="auto"/>
      </w:pPr>
      <w:r>
        <w:separator/>
      </w:r>
    </w:p>
  </w:footnote>
  <w:footnote w:type="continuationSeparator" w:id="0">
    <w:p w14:paraId="2BE3D05F" w14:textId="77777777" w:rsidR="00B010C5" w:rsidRDefault="00B010C5" w:rsidP="003F2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34DE7"/>
    <w:multiLevelType w:val="hybridMultilevel"/>
    <w:tmpl w:val="B21A15F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B496B"/>
    <w:rsid w:val="000C115C"/>
    <w:rsid w:val="0010033A"/>
    <w:rsid w:val="00185E24"/>
    <w:rsid w:val="0019750F"/>
    <w:rsid w:val="001E3920"/>
    <w:rsid w:val="002067A2"/>
    <w:rsid w:val="002675DD"/>
    <w:rsid w:val="00276805"/>
    <w:rsid w:val="002D23FA"/>
    <w:rsid w:val="002E01B0"/>
    <w:rsid w:val="002F10C6"/>
    <w:rsid w:val="00337C5C"/>
    <w:rsid w:val="003A1E20"/>
    <w:rsid w:val="003C7B32"/>
    <w:rsid w:val="003F2A48"/>
    <w:rsid w:val="004432A6"/>
    <w:rsid w:val="00445093"/>
    <w:rsid w:val="00446E4C"/>
    <w:rsid w:val="00463B91"/>
    <w:rsid w:val="00486964"/>
    <w:rsid w:val="005249A6"/>
    <w:rsid w:val="0052534C"/>
    <w:rsid w:val="00553E34"/>
    <w:rsid w:val="00594C3D"/>
    <w:rsid w:val="005E6483"/>
    <w:rsid w:val="006110F0"/>
    <w:rsid w:val="0067787A"/>
    <w:rsid w:val="00696E8F"/>
    <w:rsid w:val="006D05B9"/>
    <w:rsid w:val="007547F3"/>
    <w:rsid w:val="0078774D"/>
    <w:rsid w:val="0081088F"/>
    <w:rsid w:val="00833082"/>
    <w:rsid w:val="00855CF9"/>
    <w:rsid w:val="0086520B"/>
    <w:rsid w:val="008A72F2"/>
    <w:rsid w:val="00916380"/>
    <w:rsid w:val="00916655"/>
    <w:rsid w:val="00927C81"/>
    <w:rsid w:val="009550BD"/>
    <w:rsid w:val="00975360"/>
    <w:rsid w:val="009F02A3"/>
    <w:rsid w:val="00A27212"/>
    <w:rsid w:val="00A33C2F"/>
    <w:rsid w:val="00AD6AB5"/>
    <w:rsid w:val="00AE7CF1"/>
    <w:rsid w:val="00AF6559"/>
    <w:rsid w:val="00B010C5"/>
    <w:rsid w:val="00B4031A"/>
    <w:rsid w:val="00BC501C"/>
    <w:rsid w:val="00BD4AAA"/>
    <w:rsid w:val="00BD7583"/>
    <w:rsid w:val="00C51641"/>
    <w:rsid w:val="00C6451B"/>
    <w:rsid w:val="00CA6B16"/>
    <w:rsid w:val="00CF6C7B"/>
    <w:rsid w:val="00D02BC4"/>
    <w:rsid w:val="00D1283B"/>
    <w:rsid w:val="00D25745"/>
    <w:rsid w:val="00D367A8"/>
    <w:rsid w:val="00D41D2E"/>
    <w:rsid w:val="00D82DE6"/>
    <w:rsid w:val="00D91438"/>
    <w:rsid w:val="00DA3ED8"/>
    <w:rsid w:val="00DD3C3E"/>
    <w:rsid w:val="00DD5EA0"/>
    <w:rsid w:val="00E20593"/>
    <w:rsid w:val="00EE48D9"/>
    <w:rsid w:val="00EF793D"/>
    <w:rsid w:val="00F801A0"/>
    <w:rsid w:val="00FA7487"/>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 w:type="paragraph" w:styleId="Header">
    <w:name w:val="header"/>
    <w:basedOn w:val="Normal"/>
    <w:link w:val="HeaderChar"/>
    <w:uiPriority w:val="99"/>
    <w:unhideWhenUsed/>
    <w:rsid w:val="003F2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48"/>
    <w:rPr>
      <w:rFonts w:ascii="Calibri" w:eastAsia="Calibri" w:hAnsi="Calibri" w:cs="Calibri"/>
      <w:lang w:eastAsia="en-IN"/>
    </w:rPr>
  </w:style>
  <w:style w:type="paragraph" w:styleId="Footer">
    <w:name w:val="footer"/>
    <w:basedOn w:val="Normal"/>
    <w:link w:val="FooterChar"/>
    <w:uiPriority w:val="99"/>
    <w:unhideWhenUsed/>
    <w:rsid w:val="003F2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48"/>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11</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38</cp:revision>
  <dcterms:created xsi:type="dcterms:W3CDTF">2020-07-07T12:41:00Z</dcterms:created>
  <dcterms:modified xsi:type="dcterms:W3CDTF">2020-07-09T20:49:00Z</dcterms:modified>
</cp:coreProperties>
</file>