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40" w:type="dxa"/>
        <w:tblLook w:val="04A0" w:firstRow="1" w:lastRow="0" w:firstColumn="1" w:lastColumn="0" w:noHBand="0" w:noVBand="1"/>
      </w:tblPr>
      <w:tblGrid>
        <w:gridCol w:w="3936"/>
        <w:gridCol w:w="6804"/>
      </w:tblGrid>
      <w:tr w:rsidR="00EE60D2" w14:paraId="4D7A0E07" w14:textId="77777777">
        <w:tc>
          <w:tcPr>
            <w:tcW w:w="10740" w:type="dxa"/>
            <w:gridSpan w:val="2"/>
            <w:shd w:val="clear" w:color="auto" w:fill="auto"/>
            <w:vAlign w:val="bottom"/>
          </w:tcPr>
          <w:p w14:paraId="5B5A4C1D" w14:textId="77777777" w:rsidR="00EE60D2" w:rsidRDefault="00F56C4F">
            <w:pPr>
              <w:spacing w:line="240" w:lineRule="atLeast"/>
              <w:jc w:val="center"/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</w:pPr>
            <w:r>
              <w:rPr>
                <w:rFonts w:ascii="Calibri" w:hAnsi="Calibri" w:cs="Calibri"/>
                <w:b/>
                <w:color w:val="FFFFFF"/>
                <w:sz w:val="48"/>
                <w:szCs w:val="52"/>
                <w:lang w:val="ru-RU"/>
              </w:rPr>
              <w:t>ГК НПП ООО «АВЭМ» и ООО «Авиаагрегат-Н»</w:t>
            </w:r>
          </w:p>
          <w:p w14:paraId="3226D532" w14:textId="77777777" w:rsidR="00EE60D2" w:rsidRDefault="00F56C4F">
            <w:pPr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 xml:space="preserve">346411, Ростовская область, г. Новочеркасск, </w:t>
            </w:r>
          </w:p>
          <w:p w14:paraId="16CDAC6B" w14:textId="77777777" w:rsidR="00EE60D2" w:rsidRDefault="00F56C4F">
            <w:pPr>
              <w:spacing w:line="240" w:lineRule="atLeast"/>
              <w:jc w:val="center"/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ул.26 Бакинских комиссаров, 11 В.</w:t>
            </w:r>
          </w:p>
          <w:p w14:paraId="6B5C42C2" w14:textId="77777777" w:rsidR="00EE60D2" w:rsidRDefault="00F56C4F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  <w:lang w:val="ru-RU"/>
              </w:rPr>
              <w:t>ИНН/ОГРН 6150045308/1056150317046</w:t>
            </w:r>
          </w:p>
        </w:tc>
      </w:tr>
      <w:tr w:rsidR="00EE60D2" w14:paraId="78857889" w14:textId="77777777">
        <w:tc>
          <w:tcPr>
            <w:tcW w:w="3936" w:type="dxa"/>
            <w:shd w:val="clear" w:color="auto" w:fill="auto"/>
            <w:vAlign w:val="bottom"/>
          </w:tcPr>
          <w:p w14:paraId="5E78FEA1" w14:textId="77777777" w:rsidR="00EE60D2" w:rsidRDefault="00F56C4F">
            <w:pPr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SALES@AVEM.RU</w:t>
            </w:r>
          </w:p>
        </w:tc>
        <w:tc>
          <w:tcPr>
            <w:tcW w:w="6804" w:type="dxa"/>
            <w:shd w:val="clear" w:color="auto" w:fill="auto"/>
            <w:vAlign w:val="bottom"/>
          </w:tcPr>
          <w:p w14:paraId="62CD4964" w14:textId="77777777" w:rsidR="00EE60D2" w:rsidRDefault="00F56C4F">
            <w:pPr>
              <w:ind w:right="-81"/>
              <w:jc w:val="center"/>
              <w:rPr>
                <w:rFonts w:ascii="Calibri" w:hAnsi="Calibri" w:cs="Calibri"/>
                <w:b/>
                <w:color w:val="FFFFFF"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color w:val="FFFFFF"/>
                <w:sz w:val="36"/>
                <w:szCs w:val="36"/>
                <w:lang w:val="ru-RU"/>
              </w:rPr>
              <w:t>8 (863) 526-07-82, 8 (938) 158-61-64</w:t>
            </w:r>
          </w:p>
        </w:tc>
      </w:tr>
    </w:tbl>
    <w:p w14:paraId="336E1F99" w14:textId="77777777" w:rsidR="00EE60D2" w:rsidRDefault="00F56C4F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Cs w:val="24"/>
          <w:lang w:val="ru-RU"/>
        </w:rPr>
      </w:pPr>
      <w:r>
        <w:rPr>
          <w:rFonts w:ascii="Calibri" w:hAnsi="Calibri" w:cs="Calibri"/>
          <w:noProof/>
          <w:szCs w:val="24"/>
          <w:lang w:val="ru-RU" w:eastAsia="ru-RU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8617E61" wp14:editId="1F39F48E">
                <wp:simplePos x="0" y="0"/>
                <wp:positionH relativeFrom="column">
                  <wp:posOffset>-758749</wp:posOffset>
                </wp:positionH>
                <wp:positionV relativeFrom="paragraph">
                  <wp:posOffset>-1325653</wp:posOffset>
                </wp:positionV>
                <wp:extent cx="7848600" cy="1337481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0" cy="1337481"/>
                        </a:xfrm>
                        <a:prstGeom prst="rect">
                          <a:avLst/>
                        </a:prstGeom>
                        <a:solidFill>
                          <a:srgbClr val="B1CAD5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4" o:spid="_x0000_s4" o:spt="1" type="#_x0000_t1" style="position:absolute;z-index:-251657728;o:allowoverlap:true;o:allowincell:true;mso-position-horizontal-relative:text;margin-left:-59.74pt;mso-position-horizontal:absolute;mso-position-vertical-relative:text;margin-top:-104.38pt;mso-position-vertical:absolute;width:618.00pt;height:105.31pt;mso-wrap-distance-left:9.00pt;mso-wrap-distance-top:0.00pt;mso-wrap-distance-right:9.00pt;mso-wrap-distance-bottom:0.00pt;visibility:visible;" fillcolor="#B1CAD5" stroked="f"/>
            </w:pict>
          </mc:Fallback>
        </mc:AlternateContent>
      </w: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4678"/>
        <w:gridCol w:w="5420"/>
      </w:tblGrid>
      <w:tr w:rsidR="00EE60D2" w:rsidRPr="001D2983" w14:paraId="3298A63B" w14:textId="77777777">
        <w:trPr>
          <w:trHeight w:val="369"/>
        </w:trPr>
        <w:tc>
          <w:tcPr>
            <w:tcW w:w="10098" w:type="dxa"/>
            <w:gridSpan w:val="2"/>
            <w:vAlign w:val="center"/>
          </w:tcPr>
          <w:p w14:paraId="22BF05ED" w14:textId="77777777" w:rsidR="00EE60D2" w:rsidRDefault="00F56C4F">
            <w:pPr>
              <w:jc w:val="center"/>
              <w:rPr>
                <w:rFonts w:ascii="Calibri" w:hAnsi="Calibri" w:cs="Calibri"/>
                <w:b/>
                <w:sz w:val="40"/>
                <w:szCs w:val="40"/>
                <w:lang w:val="ru-RU"/>
              </w:rPr>
            </w:pPr>
            <w:r>
              <w:rPr>
                <w:rFonts w:ascii="Calibri" w:hAnsi="Calibri" w:cs="Calibri"/>
                <w:b/>
                <w:sz w:val="40"/>
                <w:szCs w:val="40"/>
                <w:lang w:val="ru-RU"/>
              </w:rPr>
              <w:t>ОПРОСНЫЙ ЛИСТ</w:t>
            </w:r>
          </w:p>
          <w:p w14:paraId="15532AAB" w14:textId="77777777" w:rsidR="00EE60D2" w:rsidRDefault="00F56C4F">
            <w:pPr>
              <w:ind w:left="-74" w:right="-108"/>
              <w:jc w:val="center"/>
              <w:rPr>
                <w:rFonts w:ascii="Calibri" w:hAnsi="Calibri" w:cs="Calibri"/>
                <w:b/>
                <w:sz w:val="32"/>
                <w:szCs w:val="32"/>
                <w:lang w:val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ru-RU"/>
              </w:rPr>
              <w:t xml:space="preserve">КОМПЛЕКСНЫЙ СТЕНД ПРОВЕРКИ АСИНХРОННЫХ ДВИГАТЕЛЕЙ </w:t>
            </w:r>
            <w:r>
              <w:rPr>
                <w:rFonts w:ascii="Calibri" w:hAnsi="Calibri" w:cs="Calibri"/>
                <w:b/>
                <w:sz w:val="36"/>
                <w:szCs w:val="40"/>
                <w:lang w:val="ru-RU"/>
              </w:rPr>
              <w:t>КСПАД</w:t>
            </w:r>
          </w:p>
        </w:tc>
      </w:tr>
      <w:tr w:rsidR="00EE60D2" w14:paraId="5D503C9A" w14:textId="77777777">
        <w:trPr>
          <w:trHeight w:val="340"/>
        </w:trPr>
        <w:tc>
          <w:tcPr>
            <w:tcW w:w="4678" w:type="dxa"/>
            <w:vAlign w:val="bottom"/>
          </w:tcPr>
          <w:p w14:paraId="252E038C" w14:textId="77777777" w:rsidR="00EE60D2" w:rsidRDefault="00F56C4F">
            <w:pPr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организации Заказчика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14:paraId="714ACABA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EE60D2" w14:paraId="534E6A42" w14:textId="77777777">
        <w:trPr>
          <w:trHeight w:val="340"/>
        </w:trPr>
        <w:tc>
          <w:tcPr>
            <w:tcW w:w="4678" w:type="dxa"/>
            <w:vAlign w:val="bottom"/>
          </w:tcPr>
          <w:p w14:paraId="6A31C3AC" w14:textId="77777777" w:rsidR="00EE60D2" w:rsidRDefault="00F56C4F">
            <w:pPr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Контактное лицо:</w:t>
            </w:r>
          </w:p>
        </w:tc>
        <w:tc>
          <w:tcPr>
            <w:tcW w:w="5420" w:type="dxa"/>
            <w:tcBorders>
              <w:top w:val="single" w:sz="4" w:space="0" w:color="auto"/>
            </w:tcBorders>
            <w:vAlign w:val="center"/>
          </w:tcPr>
          <w:p w14:paraId="122C94A0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EE60D2" w14:paraId="562D0FBD" w14:textId="77777777">
        <w:trPr>
          <w:trHeight w:val="340"/>
        </w:trPr>
        <w:tc>
          <w:tcPr>
            <w:tcW w:w="4678" w:type="dxa"/>
            <w:vAlign w:val="bottom"/>
          </w:tcPr>
          <w:p w14:paraId="024F3F4C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- Фамилия Имя Отчество, должность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14:paraId="353BE781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EE60D2" w14:paraId="684AAD94" w14:textId="77777777">
        <w:trPr>
          <w:trHeight w:val="340"/>
        </w:trPr>
        <w:tc>
          <w:tcPr>
            <w:tcW w:w="4678" w:type="dxa"/>
            <w:vAlign w:val="bottom"/>
          </w:tcPr>
          <w:p w14:paraId="19C1A845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- номер телефона,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e</w:t>
            </w:r>
            <w:r>
              <w:rPr>
                <w:rFonts w:ascii="Calibri" w:hAnsi="Calibri" w:cs="Calibri"/>
                <w:sz w:val="22"/>
                <w:szCs w:val="22"/>
                <w:lang w:val="ru-RU"/>
              </w:rPr>
              <w:t>-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mail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61140B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EE60D2" w14:paraId="667B328E" w14:textId="77777777">
        <w:trPr>
          <w:trHeight w:val="340"/>
        </w:trPr>
        <w:tc>
          <w:tcPr>
            <w:tcW w:w="4678" w:type="dxa"/>
            <w:vAlign w:val="bottom"/>
          </w:tcPr>
          <w:p w14:paraId="13F200D4" w14:textId="77777777" w:rsidR="00EE60D2" w:rsidRDefault="00F56C4F">
            <w:pPr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Дата заполнения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16745F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bookmarkStart w:id="0" w:name="_GoBack"/>
        <w:bookmarkEnd w:id="0"/>
      </w:tr>
      <w:tr w:rsidR="00EE60D2" w14:paraId="15591A46" w14:textId="77777777">
        <w:trPr>
          <w:trHeight w:val="340"/>
        </w:trPr>
        <w:tc>
          <w:tcPr>
            <w:tcW w:w="4678" w:type="dxa"/>
            <w:vAlign w:val="bottom"/>
          </w:tcPr>
          <w:p w14:paraId="1F4F6DD2" w14:textId="77777777" w:rsidR="00EE60D2" w:rsidRDefault="00F56C4F">
            <w:pPr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Наименование проекта (место установки)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4CAE9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EE60D2" w14:paraId="5598CAF8" w14:textId="77777777">
        <w:trPr>
          <w:trHeight w:val="340"/>
        </w:trPr>
        <w:tc>
          <w:tcPr>
            <w:tcW w:w="4678" w:type="dxa"/>
            <w:vAlign w:val="bottom"/>
          </w:tcPr>
          <w:p w14:paraId="1651A9CD" w14:textId="77777777" w:rsidR="00EE60D2" w:rsidRDefault="00F56C4F">
            <w:pPr>
              <w:spacing w:line="24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Планируемый срок поставки</w:t>
            </w:r>
          </w:p>
        </w:tc>
        <w:tc>
          <w:tcPr>
            <w:tcW w:w="54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BE40E" w14:textId="77777777" w:rsidR="00EE60D2" w:rsidRDefault="00EE60D2">
            <w:pPr>
              <w:spacing w:line="240" w:lineRule="atLeast"/>
              <w:jc w:val="center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14:paraId="61AF7CC9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567"/>
        <w:gridCol w:w="2551"/>
        <w:gridCol w:w="567"/>
        <w:gridCol w:w="3294"/>
      </w:tblGrid>
      <w:tr w:rsidR="00EE60D2" w:rsidRPr="001D2983" w14:paraId="2102312E" w14:textId="77777777">
        <w:trPr>
          <w:cantSplit/>
          <w:trHeight w:val="352"/>
        </w:trPr>
        <w:tc>
          <w:tcPr>
            <w:tcW w:w="10098" w:type="dxa"/>
            <w:gridSpan w:val="6"/>
            <w:shd w:val="clear" w:color="auto" w:fill="auto"/>
            <w:vAlign w:val="center"/>
          </w:tcPr>
          <w:p w14:paraId="24530C0E" w14:textId="77777777" w:rsidR="00EE60D2" w:rsidRDefault="00F56C4F">
            <w:pPr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Испытания должны проводиться согласно нормативам</w:t>
            </w:r>
          </w:p>
        </w:tc>
      </w:tr>
      <w:tr w:rsidR="00EE60D2" w14:paraId="4CF8EF94" w14:textId="77777777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14:paraId="6C257F1C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D67B099" wp14:editId="5DEE9C38">
                      <wp:extent cx="177165" cy="177165"/>
                      <wp:effectExtent l="0" t="0" r="0" b="0"/>
                      <wp:docPr id="6" name="_x0000_i107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A475C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ГОСТ 11828-86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4E08DBB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5EC0ADA" wp14:editId="6B69265C">
                      <wp:extent cx="177165" cy="177165"/>
                      <wp:effectExtent l="0" t="0" r="0" b="0"/>
                      <wp:docPr id="7" name="_x0000_i108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AA1BC5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ГОСТ 53472-2009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29F8306E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BF1771B" wp14:editId="39731F00">
                      <wp:extent cx="177165" cy="177165"/>
                      <wp:effectExtent l="0" t="0" r="0" b="0"/>
                      <wp:docPr id="8" name="_x0000_i108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2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66B9F6" w14:textId="77777777" w:rsidR="00EE60D2" w:rsidRDefault="00EE60D2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  <w:tr w:rsidR="00EE60D2" w14:paraId="44814E4B" w14:textId="77777777">
        <w:trPr>
          <w:cantSplit/>
          <w:trHeight w:val="352"/>
        </w:trPr>
        <w:tc>
          <w:tcPr>
            <w:tcW w:w="567" w:type="dxa"/>
            <w:shd w:val="clear" w:color="auto" w:fill="auto"/>
          </w:tcPr>
          <w:p w14:paraId="050BD91C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07914D3" wp14:editId="1020A39E">
                      <wp:extent cx="177165" cy="177165"/>
                      <wp:effectExtent l="0" t="0" r="0" b="0"/>
                      <wp:docPr id="9" name="_x0000_i108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4C091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ГОСТ 7217-87</w:t>
            </w:r>
          </w:p>
        </w:tc>
        <w:tc>
          <w:tcPr>
            <w:tcW w:w="567" w:type="dxa"/>
            <w:shd w:val="clear" w:color="auto" w:fill="auto"/>
          </w:tcPr>
          <w:p w14:paraId="0FAC59C3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F31AA62" wp14:editId="3F623E1B">
                      <wp:extent cx="177165" cy="177165"/>
                      <wp:effectExtent l="0" t="0" r="0" b="0"/>
                      <wp:docPr id="10" name="_x0000_i108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1FC5492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ГОСТ 31606-2012</w:t>
            </w:r>
          </w:p>
        </w:tc>
        <w:tc>
          <w:tcPr>
            <w:tcW w:w="567" w:type="dxa"/>
            <w:shd w:val="clear" w:color="auto" w:fill="auto"/>
          </w:tcPr>
          <w:p w14:paraId="284550DD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6F556BE" wp14:editId="7D0D950E">
                      <wp:extent cx="177165" cy="177165"/>
                      <wp:effectExtent l="0" t="0" r="0" b="0"/>
                      <wp:docPr id="11" name="_x0000_i108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2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3BF060" w14:textId="77777777" w:rsidR="00EE60D2" w:rsidRDefault="00EE60D2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14:paraId="2FA56EA9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 w:val="22"/>
          <w:szCs w:val="22"/>
          <w:lang w:val="ru-RU"/>
        </w:rPr>
      </w:pPr>
    </w:p>
    <w:tbl>
      <w:tblPr>
        <w:tblW w:w="1034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2552"/>
        <w:gridCol w:w="567"/>
        <w:gridCol w:w="2551"/>
        <w:gridCol w:w="567"/>
        <w:gridCol w:w="3544"/>
      </w:tblGrid>
      <w:tr w:rsidR="00EE60D2" w14:paraId="3D7120DA" w14:textId="77777777">
        <w:trPr>
          <w:cantSplit/>
          <w:trHeight w:val="352"/>
        </w:trPr>
        <w:tc>
          <w:tcPr>
            <w:tcW w:w="10348" w:type="dxa"/>
            <w:gridSpan w:val="6"/>
            <w:shd w:val="clear" w:color="auto" w:fill="auto"/>
            <w:vAlign w:val="center"/>
          </w:tcPr>
          <w:p w14:paraId="789313F2" w14:textId="77777777" w:rsidR="00EE60D2" w:rsidRDefault="00F56C4F">
            <w:pPr>
              <w:spacing w:line="240" w:lineRule="atLeast"/>
              <w:jc w:val="center"/>
              <w:rPr>
                <w:rFonts w:ascii="Calibri" w:hAnsi="Calibri" w:cs="Calibri"/>
                <w:b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Конструктивные особенности объектов испытания</w:t>
            </w:r>
          </w:p>
        </w:tc>
      </w:tr>
      <w:tr w:rsidR="00EE60D2" w14:paraId="784CEEB5" w14:textId="77777777">
        <w:trPr>
          <w:cantSplit/>
          <w:trHeight w:val="352"/>
        </w:trPr>
        <w:tc>
          <w:tcPr>
            <w:tcW w:w="567" w:type="dxa"/>
            <w:shd w:val="clear" w:color="auto" w:fill="auto"/>
            <w:vAlign w:val="center"/>
          </w:tcPr>
          <w:p w14:paraId="38062170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D1C38B8" wp14:editId="0EB89D6C">
                      <wp:extent cx="177165" cy="177165"/>
                      <wp:effectExtent l="0" t="0" r="0" b="0"/>
                      <wp:docPr id="12" name="_x0000_i109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E3DA226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На лапах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7D826B2F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B7C0303" wp14:editId="3F8C6E92">
                      <wp:extent cx="177165" cy="177165"/>
                      <wp:effectExtent l="0" t="0" r="0" b="0"/>
                      <wp:docPr id="13" name="_x0000_i109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F56F30C" w14:textId="77777777" w:rsidR="00EE60D2" w:rsidRDefault="00F56C4F">
            <w:pPr>
              <w:widowControl w:val="0"/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Фланцевые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5B6C856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97AA0C6" wp14:editId="40767537">
                      <wp:extent cx="177165" cy="177165"/>
                      <wp:effectExtent l="0" t="0" r="0" b="0"/>
                      <wp:docPr id="14" name="_x0000_i109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0304ED4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Вертикальные</w:t>
            </w:r>
          </w:p>
        </w:tc>
      </w:tr>
      <w:tr w:rsidR="00EE60D2" w14:paraId="6D4A74AC" w14:textId="77777777">
        <w:trPr>
          <w:cantSplit/>
          <w:trHeight w:val="352"/>
        </w:trPr>
        <w:tc>
          <w:tcPr>
            <w:tcW w:w="567" w:type="dxa"/>
            <w:shd w:val="clear" w:color="auto" w:fill="auto"/>
          </w:tcPr>
          <w:p w14:paraId="3A6E91D6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B7B9C0B" wp14:editId="701E1C66">
                      <wp:extent cx="177165" cy="177165"/>
                      <wp:effectExtent l="0" t="0" r="0" b="0"/>
                      <wp:docPr id="15" name="_x0000_i109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EDD90CA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На лапах с фланцем</w:t>
            </w:r>
          </w:p>
        </w:tc>
        <w:tc>
          <w:tcPr>
            <w:tcW w:w="567" w:type="dxa"/>
            <w:shd w:val="clear" w:color="auto" w:fill="auto"/>
          </w:tcPr>
          <w:p w14:paraId="55086B40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4E345D0E" wp14:editId="49E2C06C">
                      <wp:extent cx="177165" cy="177165"/>
                      <wp:effectExtent l="0" t="0" r="0" b="0"/>
                      <wp:docPr id="16" name="_x0000_i109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F07563C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Конический вал</w:t>
            </w:r>
          </w:p>
        </w:tc>
        <w:tc>
          <w:tcPr>
            <w:tcW w:w="567" w:type="dxa"/>
            <w:shd w:val="clear" w:color="auto" w:fill="auto"/>
          </w:tcPr>
          <w:p w14:paraId="1784096D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AFCBD03" wp14:editId="6CEBE465">
                      <wp:extent cx="177165" cy="177165"/>
                      <wp:effectExtent l="0" t="0" r="0" b="0"/>
                      <wp:docPr id="17" name="_x0000_i110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F6A54F8" w14:textId="77777777" w:rsidR="00EE60D2" w:rsidRDefault="00F56C4F">
            <w:pPr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Цилиндрический вал</w:t>
            </w:r>
          </w:p>
        </w:tc>
      </w:tr>
    </w:tbl>
    <w:p w14:paraId="5C6AEEBB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2268"/>
        <w:gridCol w:w="2160"/>
        <w:gridCol w:w="2126"/>
      </w:tblGrid>
      <w:tr w:rsidR="00EE60D2" w14:paraId="2137F708" w14:textId="77777777">
        <w:trPr>
          <w:trHeight w:val="340"/>
        </w:trPr>
        <w:tc>
          <w:tcPr>
            <w:tcW w:w="10093" w:type="dxa"/>
            <w:gridSpan w:val="5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vAlign w:val="center"/>
          </w:tcPr>
          <w:p w14:paraId="0D556CB4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sz w:val="26"/>
                <w:szCs w:val="26"/>
                <w:lang w:val="ru-RU"/>
              </w:rPr>
              <w:br w:type="page" w:clear="all"/>
            </w:r>
            <w:r>
              <w:rPr>
                <w:rFonts w:ascii="Calibri" w:hAnsi="Calibri" w:cs="Calibri"/>
                <w:sz w:val="26"/>
                <w:szCs w:val="26"/>
                <w:lang w:val="ru-RU"/>
              </w:rPr>
              <w:br w:type="page" w:clear="all"/>
            </w:r>
            <w:r>
              <w:rPr>
                <w:rFonts w:ascii="Calibri" w:hAnsi="Calibri" w:cs="Calibri"/>
                <w:sz w:val="26"/>
                <w:szCs w:val="26"/>
                <w:lang w:val="ru-RU"/>
              </w:rPr>
              <w:br w:type="page" w:clear="all"/>
            </w: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Технические параметры объектов испытания</w:t>
            </w:r>
          </w:p>
        </w:tc>
      </w:tr>
      <w:tr w:rsidR="00EE60D2" w14:paraId="1FC36357" w14:textId="77777777">
        <w:trPr>
          <w:trHeight w:val="340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7B0CA5E0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Тип машин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2F447684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Фазный ротор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14:paraId="70836E68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Мощность, кВт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7D2F7E6B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 xml:space="preserve">Напряжение,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кВ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211CBC7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ru-RU"/>
              </w:rPr>
              <w:t>Скорость, об/мин</w:t>
            </w:r>
          </w:p>
        </w:tc>
      </w:tr>
      <w:tr w:rsidR="00EE60D2" w14:paraId="4D300E80" w14:textId="77777777">
        <w:trPr>
          <w:trHeight w:val="340"/>
        </w:trPr>
        <w:tc>
          <w:tcPr>
            <w:tcW w:w="1701" w:type="dxa"/>
            <w:vMerge w:val="restart"/>
            <w:vAlign w:val="center"/>
          </w:tcPr>
          <w:p w14:paraId="25C6D67A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Трехфазные</w:t>
            </w:r>
          </w:p>
        </w:tc>
        <w:tc>
          <w:tcPr>
            <w:tcW w:w="1843" w:type="dxa"/>
            <w:vAlign w:val="center"/>
          </w:tcPr>
          <w:p w14:paraId="581EBFF0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0A5DB65" wp14:editId="65DE9053">
                      <wp:extent cx="177165" cy="177165"/>
                      <wp:effectExtent l="0" t="0" r="0" b="0"/>
                      <wp:docPr id="18" name="_x0000_i110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2EB64E2E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22E1F515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5183ED36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EE60D2" w14:paraId="5F2CA603" w14:textId="77777777">
        <w:trPr>
          <w:trHeight w:val="340"/>
        </w:trPr>
        <w:tc>
          <w:tcPr>
            <w:tcW w:w="1701" w:type="dxa"/>
            <w:vMerge/>
            <w:vAlign w:val="center"/>
          </w:tcPr>
          <w:p w14:paraId="47A93531" w14:textId="77777777" w:rsidR="00EE60D2" w:rsidRDefault="00EE60D2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416A79D5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653A9CE" wp14:editId="72A5FBA8">
                      <wp:extent cx="177165" cy="177165"/>
                      <wp:effectExtent l="0" t="0" r="0" b="0"/>
                      <wp:docPr id="19" name="_x0000_i110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2CD0C2D6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5FCF5924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309BAC45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EE60D2" w14:paraId="3CBF5CB1" w14:textId="77777777">
        <w:trPr>
          <w:trHeight w:val="340"/>
        </w:trPr>
        <w:tc>
          <w:tcPr>
            <w:tcW w:w="1701" w:type="dxa"/>
            <w:vMerge/>
            <w:vAlign w:val="center"/>
          </w:tcPr>
          <w:p w14:paraId="4EE99DDA" w14:textId="77777777" w:rsidR="00EE60D2" w:rsidRDefault="00EE60D2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  <w:tc>
          <w:tcPr>
            <w:tcW w:w="1843" w:type="dxa"/>
            <w:vAlign w:val="center"/>
          </w:tcPr>
          <w:p w14:paraId="73598916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4B4423B" wp14:editId="725DC858">
                      <wp:extent cx="177165" cy="177165"/>
                      <wp:effectExtent l="0" t="0" r="0" b="0"/>
                      <wp:docPr id="20" name="_x0000_i110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4CED097A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3C916A28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31A25C65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EE60D2" w14:paraId="33D8F8E8" w14:textId="77777777">
        <w:trPr>
          <w:trHeight w:val="340"/>
        </w:trPr>
        <w:tc>
          <w:tcPr>
            <w:tcW w:w="1701" w:type="dxa"/>
            <w:vAlign w:val="center"/>
          </w:tcPr>
          <w:p w14:paraId="1453CF84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Двухфазные</w:t>
            </w:r>
          </w:p>
        </w:tc>
        <w:tc>
          <w:tcPr>
            <w:tcW w:w="1843" w:type="dxa"/>
            <w:vAlign w:val="center"/>
          </w:tcPr>
          <w:p w14:paraId="6E4CACEE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2DBBBED" wp14:editId="12C53291">
                      <wp:extent cx="177165" cy="177165"/>
                      <wp:effectExtent l="0" t="0" r="0" b="0"/>
                      <wp:docPr id="21" name="_x0000_i110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0E930639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39627194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10AC0F70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  <w:tr w:rsidR="00EE60D2" w14:paraId="143CEB36" w14:textId="77777777">
        <w:trPr>
          <w:trHeight w:val="340"/>
        </w:trPr>
        <w:tc>
          <w:tcPr>
            <w:tcW w:w="1701" w:type="dxa"/>
            <w:vAlign w:val="center"/>
          </w:tcPr>
          <w:p w14:paraId="25D19F1F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Однофазные</w:t>
            </w:r>
          </w:p>
        </w:tc>
        <w:tc>
          <w:tcPr>
            <w:tcW w:w="1843" w:type="dxa"/>
            <w:vAlign w:val="center"/>
          </w:tcPr>
          <w:p w14:paraId="75D21CA2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2319262" wp14:editId="32C98BCD">
                      <wp:extent cx="177165" cy="177165"/>
                      <wp:effectExtent l="0" t="0" r="0" b="0"/>
                      <wp:docPr id="22" name="_x0000_i11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2268" w:type="dxa"/>
            <w:vAlign w:val="center"/>
          </w:tcPr>
          <w:p w14:paraId="18A171C8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60" w:type="dxa"/>
            <w:vAlign w:val="center"/>
          </w:tcPr>
          <w:p w14:paraId="0496D41C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  <w:tc>
          <w:tcPr>
            <w:tcW w:w="2126" w:type="dxa"/>
            <w:vAlign w:val="center"/>
          </w:tcPr>
          <w:p w14:paraId="2953F078" w14:textId="77777777" w:rsidR="00EE60D2" w:rsidRDefault="00EE60D2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</w:p>
        </w:tc>
      </w:tr>
    </w:tbl>
    <w:p w14:paraId="00183244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Cs w:val="24"/>
          <w:lang w:val="ru-RU"/>
        </w:rPr>
      </w:pPr>
    </w:p>
    <w:tbl>
      <w:tblPr>
        <w:tblW w:w="10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389"/>
      </w:tblGrid>
      <w:tr w:rsidR="00EE60D2" w:rsidRPr="001D2983" w14:paraId="13C467CE" w14:textId="77777777">
        <w:trPr>
          <w:trHeight w:val="340"/>
        </w:trPr>
        <w:tc>
          <w:tcPr>
            <w:tcW w:w="10098" w:type="dxa"/>
            <w:gridSpan w:val="2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shd w:val="clear" w:color="auto" w:fill="auto"/>
          </w:tcPr>
          <w:p w14:paraId="3B4CFE4B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jc w:val="center"/>
              <w:rPr>
                <w:rFonts w:ascii="Calibri" w:hAnsi="Calibri" w:cs="Calibri"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sz w:val="26"/>
                <w:szCs w:val="26"/>
                <w:lang w:val="ru-RU"/>
              </w:rPr>
              <w:t>Способ регулировки / подачи напряжения на испытуемом объекте</w:t>
            </w:r>
          </w:p>
        </w:tc>
      </w:tr>
      <w:tr w:rsidR="00EE60D2" w14:paraId="208E5247" w14:textId="77777777">
        <w:trPr>
          <w:trHeight w:val="340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CF01CE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904F4E9" wp14:editId="4E348CC0">
                      <wp:extent cx="177165" cy="177165"/>
                      <wp:effectExtent l="0" t="0" r="0" b="0"/>
                      <wp:docPr id="23" name="_x0000_i11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9389" w:type="dxa"/>
            <w:tcBorders>
              <w:top w:val="single" w:sz="4" w:space="0" w:color="auto"/>
            </w:tcBorders>
            <w:shd w:val="clear" w:color="auto" w:fill="auto"/>
          </w:tcPr>
          <w:p w14:paraId="50852FF9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 xml:space="preserve">Плавный </w:t>
            </w:r>
            <w:proofErr w:type="spellStart"/>
            <w:r>
              <w:rPr>
                <w:rFonts w:ascii="Calibri" w:hAnsi="Calibri" w:cs="Calibri"/>
                <w:sz w:val="22"/>
                <w:szCs w:val="22"/>
                <w:lang w:val="en-US"/>
              </w:rPr>
              <w:t>регулируемый</w:t>
            </w:r>
            <w:proofErr w:type="spellEnd"/>
          </w:p>
        </w:tc>
      </w:tr>
      <w:tr w:rsidR="00EE60D2" w14:paraId="49F386DC" w14:textId="77777777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0EF73A13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1087033" wp14:editId="4BC5352F">
                      <wp:extent cx="177165" cy="177165"/>
                      <wp:effectExtent l="0" t="0" r="0" b="0"/>
                      <wp:docPr id="24" name="_x0000_i11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9389" w:type="dxa"/>
            <w:shd w:val="clear" w:color="auto" w:fill="auto"/>
          </w:tcPr>
          <w:p w14:paraId="3D7B9AEF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Плавный нерегулируемый</w:t>
            </w:r>
          </w:p>
        </w:tc>
      </w:tr>
      <w:tr w:rsidR="00EE60D2" w14:paraId="72B2EFEA" w14:textId="77777777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1E897D11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796320D" wp14:editId="080AFEBC">
                      <wp:extent cx="177165" cy="177165"/>
                      <wp:effectExtent l="0" t="0" r="0" b="0"/>
                      <wp:docPr id="25" name="_x0000_i11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9389" w:type="dxa"/>
            <w:shd w:val="clear" w:color="auto" w:fill="auto"/>
            <w:vAlign w:val="center"/>
          </w:tcPr>
          <w:p w14:paraId="1B8FB22C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Ступенчатый</w:t>
            </w:r>
          </w:p>
        </w:tc>
      </w:tr>
      <w:tr w:rsidR="00EE60D2" w14:paraId="47A307E6" w14:textId="77777777">
        <w:trPr>
          <w:trHeight w:val="340"/>
        </w:trPr>
        <w:tc>
          <w:tcPr>
            <w:tcW w:w="709" w:type="dxa"/>
            <w:shd w:val="clear" w:color="auto" w:fill="auto"/>
            <w:vAlign w:val="center"/>
          </w:tcPr>
          <w:p w14:paraId="55AACB1C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8DB15E4" wp14:editId="77E38A04">
                      <wp:extent cx="177165" cy="177165"/>
                      <wp:effectExtent l="0" t="0" r="0" b="0"/>
                      <wp:docPr id="26" name="_x0000_i11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9389" w:type="dxa"/>
            <w:shd w:val="clear" w:color="auto" w:fill="auto"/>
            <w:vAlign w:val="center"/>
          </w:tcPr>
          <w:p w14:paraId="143EC89E" w14:textId="77777777" w:rsidR="00EE60D2" w:rsidRDefault="00F56C4F">
            <w:pPr>
              <w:tabs>
                <w:tab w:val="left" w:pos="2973"/>
                <w:tab w:val="center" w:pos="3900"/>
              </w:tabs>
              <w:spacing w:line="24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Прямое включение в сеть</w:t>
            </w:r>
          </w:p>
        </w:tc>
      </w:tr>
    </w:tbl>
    <w:p w14:paraId="5472ECBA" w14:textId="77777777" w:rsidR="00EE60D2" w:rsidRDefault="00EE60D2"/>
    <w:tbl>
      <w:tblPr>
        <w:tblW w:w="10059" w:type="dxa"/>
        <w:tblInd w:w="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53"/>
        <w:gridCol w:w="2302"/>
        <w:gridCol w:w="2428"/>
        <w:gridCol w:w="2376"/>
      </w:tblGrid>
      <w:tr w:rsidR="00EE60D2" w14:paraId="24DE4699" w14:textId="77777777">
        <w:trPr>
          <w:trHeight w:val="340"/>
        </w:trPr>
        <w:tc>
          <w:tcPr>
            <w:tcW w:w="5255" w:type="dxa"/>
            <w:gridSpan w:val="2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57F0842B" w14:textId="77777777" w:rsidR="00EE60D2" w:rsidRDefault="00F56C4F">
            <w:pPr>
              <w:rPr>
                <w:rFonts w:ascii="Calibri" w:hAnsi="Calibri" w:cs="Calibri"/>
                <w:b/>
                <w:color w:val="000000"/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ru-RU"/>
              </w:rPr>
              <w:t>Технические требования к Стенду</w:t>
            </w:r>
          </w:p>
        </w:tc>
        <w:tc>
          <w:tcPr>
            <w:tcW w:w="24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410B5557" w14:textId="77777777" w:rsidR="00EE60D2" w:rsidRDefault="00F56C4F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  <w:t>Режим работы:</w:t>
            </w:r>
          </w:p>
        </w:tc>
        <w:tc>
          <w:tcPr>
            <w:tcW w:w="2376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none" w:sz="4" w:space="0" w:color="000000"/>
            </w:tcBorders>
            <w:shd w:val="clear" w:color="auto" w:fill="auto"/>
            <w:vAlign w:val="bottom"/>
          </w:tcPr>
          <w:p w14:paraId="6AD5BDC6" w14:textId="77777777" w:rsidR="00EE60D2" w:rsidRDefault="00EE60D2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EE60D2" w14:paraId="6DF3E126" w14:textId="77777777">
        <w:trPr>
          <w:trHeight w:val="340"/>
        </w:trPr>
        <w:tc>
          <w:tcPr>
            <w:tcW w:w="29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7E47242F" w14:textId="77777777" w:rsidR="00EE60D2" w:rsidRDefault="00F56C4F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Потребляемая мощность</w:t>
            </w:r>
          </w:p>
        </w:tc>
        <w:tc>
          <w:tcPr>
            <w:tcW w:w="230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0A441FA8" w14:textId="77777777" w:rsidR="00EE60D2" w:rsidRDefault="00EE60D2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727F17D1" w14:textId="77777777" w:rsidR="00EE60D2" w:rsidRDefault="00F56C4F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Занимаемая площадь</w:t>
            </w:r>
          </w:p>
        </w:tc>
        <w:tc>
          <w:tcPr>
            <w:tcW w:w="23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  <w:shd w:val="clear" w:color="auto" w:fill="auto"/>
            <w:vAlign w:val="bottom"/>
          </w:tcPr>
          <w:p w14:paraId="10C19814" w14:textId="77777777" w:rsidR="00EE60D2" w:rsidRDefault="00EE60D2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  <w:tr w:rsidR="00EE60D2" w14:paraId="6730BB06" w14:textId="77777777">
        <w:trPr>
          <w:trHeight w:val="340"/>
        </w:trPr>
        <w:tc>
          <w:tcPr>
            <w:tcW w:w="295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40115D40" w14:textId="77777777" w:rsidR="00EE60D2" w:rsidRDefault="00F56C4F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Мобильность</w:t>
            </w:r>
          </w:p>
        </w:tc>
        <w:tc>
          <w:tcPr>
            <w:tcW w:w="2302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75333032" w14:textId="77777777" w:rsidR="00EE60D2" w:rsidRDefault="00EE60D2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42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  <w:vAlign w:val="bottom"/>
          </w:tcPr>
          <w:p w14:paraId="47CCE719" w14:textId="77777777" w:rsidR="00EE60D2" w:rsidRDefault="00F56C4F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Точность СИ</w:t>
            </w:r>
          </w:p>
        </w:tc>
        <w:tc>
          <w:tcPr>
            <w:tcW w:w="2376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none" w:sz="4" w:space="0" w:color="000000"/>
            </w:tcBorders>
            <w:shd w:val="clear" w:color="auto" w:fill="auto"/>
            <w:vAlign w:val="bottom"/>
          </w:tcPr>
          <w:p w14:paraId="1ACA8A84" w14:textId="77777777" w:rsidR="00EE60D2" w:rsidRDefault="00EE60D2">
            <w:pPr>
              <w:rPr>
                <w:rFonts w:ascii="Calibri" w:hAnsi="Calibri" w:cs="Calibri"/>
                <w:color w:val="000000"/>
                <w:sz w:val="22"/>
                <w:szCs w:val="22"/>
                <w:lang w:val="ru-RU"/>
              </w:rPr>
            </w:pPr>
          </w:p>
        </w:tc>
      </w:tr>
    </w:tbl>
    <w:p w14:paraId="5383C38C" w14:textId="77777777" w:rsidR="00EE60D2" w:rsidRDefault="00F56C4F">
      <w:pPr>
        <w:rPr>
          <w:rFonts w:ascii="Calibri" w:hAnsi="Calibri" w:cs="Calibri"/>
          <w:sz w:val="16"/>
          <w:szCs w:val="16"/>
          <w:lang w:val="ru-RU"/>
        </w:rPr>
      </w:pPr>
      <w:r>
        <w:rPr>
          <w:rFonts w:ascii="Calibri" w:hAnsi="Calibri" w:cs="Calibri"/>
          <w:sz w:val="16"/>
          <w:szCs w:val="16"/>
          <w:lang w:val="ru-RU"/>
        </w:rPr>
        <w:br w:type="page" w:clear="all"/>
      </w:r>
    </w:p>
    <w:tbl>
      <w:tblPr>
        <w:tblW w:w="1015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770"/>
        <w:gridCol w:w="426"/>
        <w:gridCol w:w="8963"/>
      </w:tblGrid>
      <w:tr w:rsidR="00EE60D2" w14:paraId="5587FED7" w14:textId="77777777">
        <w:trPr>
          <w:trHeight w:val="138"/>
        </w:trPr>
        <w:tc>
          <w:tcPr>
            <w:tcW w:w="10159" w:type="dxa"/>
            <w:gridSpan w:val="3"/>
            <w:vAlign w:val="center"/>
          </w:tcPr>
          <w:p w14:paraId="00F1C10F" w14:textId="77777777" w:rsidR="00EE60D2" w:rsidRDefault="00F56C4F">
            <w:pPr>
              <w:jc w:val="center"/>
              <w:rPr>
                <w:rFonts w:ascii="Calibri" w:hAnsi="Calibri" w:cs="Calibri"/>
                <w:b/>
                <w:sz w:val="28"/>
                <w:szCs w:val="28"/>
                <w:lang w:val="ru-RU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lang w:val="ru-RU"/>
              </w:rPr>
              <w:lastRenderedPageBreak/>
              <w:t>ПЕРЕЧЕНЬ ОПЫТОВ</w:t>
            </w:r>
          </w:p>
        </w:tc>
      </w:tr>
      <w:tr w:rsidR="00EE60D2" w14:paraId="3D87C359" w14:textId="77777777">
        <w:trPr>
          <w:trHeight w:val="340"/>
        </w:trPr>
        <w:tc>
          <w:tcPr>
            <w:tcW w:w="10159" w:type="dxa"/>
            <w:gridSpan w:val="3"/>
            <w:vAlign w:val="center"/>
          </w:tcPr>
          <w:p w14:paraId="5D486641" w14:textId="77777777" w:rsidR="00EE60D2" w:rsidRDefault="00F56C4F">
            <w:pPr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Для ремонтных организаций</w:t>
            </w:r>
          </w:p>
        </w:tc>
      </w:tr>
      <w:tr w:rsidR="00EE60D2" w:rsidRPr="001D2983" w14:paraId="0CD3BAA2" w14:textId="77777777">
        <w:trPr>
          <w:trHeight w:val="340"/>
        </w:trPr>
        <w:tc>
          <w:tcPr>
            <w:tcW w:w="770" w:type="dxa"/>
            <w:vMerge w:val="restar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E1137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MGR</w:t>
            </w:r>
          </w:p>
        </w:tc>
        <w:tc>
          <w:tcPr>
            <w:tcW w:w="426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2353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32B283" wp14:editId="06F73D8F">
                      <wp:extent cx="177165" cy="177165"/>
                      <wp:effectExtent l="0" t="0" r="0" b="0"/>
                      <wp:docPr id="27" name="_x0000_i213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17C4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обмоток относительно корпуса и между обмотками</w:t>
            </w:r>
          </w:p>
        </w:tc>
      </w:tr>
      <w:tr w:rsidR="00EE60D2" w:rsidRPr="001D2983" w14:paraId="24AA7C1E" w14:textId="77777777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B9937" w14:textId="77777777" w:rsidR="00EE60D2" w:rsidRDefault="00EE60D2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ADF2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015510" wp14:editId="0C2936E9">
                      <wp:extent cx="177165" cy="177165"/>
                      <wp:effectExtent l="0" t="0" r="0" b="0"/>
                      <wp:docPr id="28" name="_x0000_i213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E405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изоляции встроенных термодатчиков относительно корпуса и между обмотками</w:t>
            </w:r>
          </w:p>
        </w:tc>
      </w:tr>
      <w:tr w:rsidR="00EE60D2" w:rsidRPr="001D2983" w14:paraId="69D8CB11" w14:textId="77777777">
        <w:trPr>
          <w:trHeight w:val="340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85EBE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ИКАС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82AE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2C31EF" wp14:editId="4E845485">
                      <wp:extent cx="177165" cy="177165"/>
                      <wp:effectExtent l="0" t="0" r="0" b="0"/>
                      <wp:docPr id="29" name="_x0000_i212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1703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обмоток при постоянном токе в практически холодном состоянии</w:t>
            </w:r>
          </w:p>
        </w:tc>
      </w:tr>
      <w:tr w:rsidR="00EE60D2" w:rsidRPr="001D2983" w14:paraId="1F30BA10" w14:textId="77777777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4A7B" w14:textId="77777777" w:rsidR="00EE60D2" w:rsidRDefault="00EE60D2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1B76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5AB6315" wp14:editId="5B0504A1">
                      <wp:extent cx="177165" cy="177165"/>
                      <wp:effectExtent l="0" t="0" r="0" b="0"/>
                      <wp:docPr id="30" name="_x0000_i21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36259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измерение сопротивления встроенных термодатчиков при постоянном токе в практически холодном состоянии</w:t>
            </w:r>
          </w:p>
        </w:tc>
      </w:tr>
      <w:tr w:rsidR="00EE60D2" w:rsidRPr="001D2983" w14:paraId="22EC305D" w14:textId="77777777">
        <w:trPr>
          <w:trHeight w:val="340"/>
        </w:trPr>
        <w:tc>
          <w:tcPr>
            <w:tcW w:w="7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EC776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ВИУ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6D6ED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8F72D2" wp14:editId="1C34D66E">
                      <wp:extent cx="177165" cy="177165"/>
                      <wp:effectExtent l="0" t="0" r="0" b="0"/>
                      <wp:docPr id="31" name="_x0000_i212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32DC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изоляции обмотки относительно корпуса и между обмотками</w:t>
            </w:r>
          </w:p>
        </w:tc>
      </w:tr>
      <w:tr w:rsidR="00EE60D2" w:rsidRPr="001D2983" w14:paraId="67833322" w14:textId="77777777">
        <w:trPr>
          <w:trHeight w:val="340"/>
        </w:trPr>
        <w:tc>
          <w:tcPr>
            <w:tcW w:w="7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81ECC" w14:textId="77777777" w:rsidR="00EE60D2" w:rsidRDefault="00EE60D2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26F19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2130245" wp14:editId="1E4ACF69">
                      <wp:extent cx="177165" cy="177165"/>
                      <wp:effectExtent l="0" t="0" r="0" b="0"/>
                      <wp:docPr id="32" name="_x0000_i212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" o:spid="_x0000_s31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CD6A5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изоляции встроенных термодатчиков относительно корпуса и между обмотками</w:t>
            </w:r>
          </w:p>
        </w:tc>
      </w:tr>
      <w:tr w:rsidR="00EE60D2" w:rsidRPr="001D2983" w14:paraId="268EBE55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D8C3A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ХХ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4916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03A76B" wp14:editId="223A7729">
                      <wp:extent cx="177165" cy="177165"/>
                      <wp:effectExtent l="0" t="0" r="0" b="0"/>
                      <wp:docPr id="33" name="_x0000_i212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2" o:spid="_x0000_s32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5BDC9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тока и потерь холостого хода с измерением скорости вращения</w:t>
            </w:r>
          </w:p>
        </w:tc>
      </w:tr>
      <w:tr w:rsidR="00EE60D2" w:rsidRPr="001D2983" w14:paraId="2171F7BB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89586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КЗ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D1CEF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FA17B8" wp14:editId="106CADB0">
                      <wp:extent cx="177165" cy="177165"/>
                      <wp:effectExtent l="0" t="0" r="0" b="0"/>
                      <wp:docPr id="34" name="_x0000_i21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3" o:spid="_x0000_s33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BBBD8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тока и потерь короткого замыкания</w:t>
            </w:r>
          </w:p>
        </w:tc>
      </w:tr>
      <w:tr w:rsidR="00EE60D2" w:rsidRPr="001D2983" w14:paraId="64C0F7E1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9857F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МВ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1455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44FE320" wp14:editId="77C90037">
                      <wp:extent cx="177165" cy="177165"/>
                      <wp:effectExtent l="0" t="0" r="0" b="0"/>
                      <wp:docPr id="35" name="_x0000_i212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4" o:spid="_x0000_s34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C764" w14:textId="77777777" w:rsidR="00EE60D2" w:rsidRDefault="00F56C4F">
            <w:pPr>
              <w:jc w:val="both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испытание электрической прочности междувитковой изоляции обмоток</w:t>
            </w:r>
          </w:p>
        </w:tc>
      </w:tr>
      <w:tr w:rsidR="00EE60D2" w14:paraId="1509237D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678D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Вибр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B6CE1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51A23A8" wp14:editId="06D6D09B">
                      <wp:extent cx="177165" cy="177165"/>
                      <wp:effectExtent l="0" t="0" r="0" b="0"/>
                      <wp:docPr id="36" name="_x0000_i212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5" o:spid="_x0000_s35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CD9B7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проверка уровня вибрации</w:t>
            </w:r>
          </w:p>
        </w:tc>
      </w:tr>
      <w:tr w:rsidR="00EE60D2" w:rsidRPr="001D2983" w14:paraId="0C7D4DDF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33C5E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t °C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FA058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0D856C" wp14:editId="73C48C7F">
                      <wp:extent cx="177165" cy="177165"/>
                      <wp:effectExtent l="0" t="0" r="0" b="0"/>
                      <wp:docPr id="37" name="_x0000_i212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6" o:spid="_x0000_s36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6FA4E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измерения температуры окружающей среды и частей электрической машины</w:t>
            </w:r>
          </w:p>
        </w:tc>
      </w:tr>
      <w:tr w:rsidR="00EE60D2" w14:paraId="19662936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10BB9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Обкат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B9C64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4EE589" wp14:editId="2BC8AD49">
                      <wp:extent cx="177165" cy="177165"/>
                      <wp:effectExtent l="0" t="0" r="0" b="0"/>
                      <wp:docPr id="38" name="_x0000_i212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7" o:spid="_x0000_s37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B562F" w14:textId="77777777" w:rsidR="00EE60D2" w:rsidRDefault="00F56C4F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обкатка на холостом ходу</w:t>
            </w:r>
          </w:p>
        </w:tc>
      </w:tr>
      <w:tr w:rsidR="00EE60D2" w14:paraId="63CC80AD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B1D0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Клетка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D776A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CAC8E4E" wp14:editId="12DC1670">
                      <wp:extent cx="177165" cy="177165"/>
                      <wp:effectExtent l="0" t="0" r="0" b="0"/>
                      <wp:docPr id="39" name="_x0000_i211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8" o:spid="_x0000_s38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0B46" w14:textId="77777777" w:rsidR="00EE60D2" w:rsidRDefault="00F56C4F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проверка «беличьей клетки»</w:t>
            </w:r>
          </w:p>
        </w:tc>
      </w:tr>
      <w:tr w:rsidR="00EE60D2" w14:paraId="5EE4FB15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15D9E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Вращ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380A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5580D6" wp14:editId="0B3C436C">
                      <wp:extent cx="177165" cy="177165"/>
                      <wp:effectExtent l="0" t="0" r="0" b="0"/>
                      <wp:docPr id="40" name="_x0000_i21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9" o:spid="_x0000_s39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F8F9A" w14:textId="77777777" w:rsidR="00EE60D2" w:rsidRDefault="00F56C4F">
            <w:pPr>
              <w:jc w:val="both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проверка встроенных датчиков вращения</w:t>
            </w:r>
          </w:p>
        </w:tc>
      </w:tr>
      <w:tr w:rsidR="00EE60D2" w14:paraId="22609CB8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14373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</w:rPr>
              <w:t>Ктр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5F0E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F34A1F" wp14:editId="0D6F5078">
                      <wp:extent cx="177165" cy="177165"/>
                      <wp:effectExtent l="0" t="0" r="0" b="0"/>
                      <wp:docPr id="41" name="_x0000_i211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0" o:spid="_x0000_s40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C727B" w14:textId="77777777" w:rsidR="00EE60D2" w:rsidRDefault="00F56C4F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определение коэффициента трансформации</w:t>
            </w:r>
          </w:p>
        </w:tc>
      </w:tr>
      <w:tr w:rsidR="00EE60D2" w14:paraId="340AE776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15FC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proofErr w:type="spellStart"/>
            <w:r>
              <w:rPr>
                <w:rFonts w:ascii="Calibri" w:hAnsi="Calibri" w:cs="Calibri"/>
                <w:sz w:val="20"/>
                <w:lang w:val="ru-RU"/>
              </w:rPr>
              <w:t>Нагруз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47E7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6ED0D5" wp14:editId="704E288F">
                      <wp:extent cx="177165" cy="177165"/>
                      <wp:effectExtent l="0" t="0" r="0" b="0"/>
                      <wp:docPr id="42" name="_x0000_i21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1" o:spid="_x0000_s41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C3D5D" w14:textId="77777777" w:rsidR="00EE60D2" w:rsidRDefault="00F56C4F">
            <w:pPr>
              <w:jc w:val="both"/>
              <w:rPr>
                <w:rFonts w:ascii="Calibri" w:hAnsi="Calibri" w:cs="Calibri"/>
                <w:bCs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испытания под нагрузкой</w:t>
            </w:r>
          </w:p>
        </w:tc>
      </w:tr>
      <w:tr w:rsidR="00EE60D2" w14:paraId="3DF18ACA" w14:textId="77777777">
        <w:trPr>
          <w:trHeight w:val="70"/>
        </w:trPr>
        <w:tc>
          <w:tcPr>
            <w:tcW w:w="10159" w:type="dxa"/>
            <w:gridSpan w:val="3"/>
            <w:tcBorders>
              <w:top w:val="single" w:sz="4" w:space="0" w:color="auto"/>
            </w:tcBorders>
            <w:vAlign w:val="center"/>
          </w:tcPr>
          <w:p w14:paraId="215E6912" w14:textId="77777777" w:rsidR="00EE60D2" w:rsidRDefault="00EE60D2">
            <w:pPr>
              <w:jc w:val="both"/>
              <w:rPr>
                <w:rFonts w:ascii="Calibri" w:hAnsi="Calibri" w:cs="Calibri"/>
                <w:bCs/>
                <w:sz w:val="26"/>
                <w:szCs w:val="26"/>
                <w:lang w:val="ru-RU"/>
              </w:rPr>
            </w:pPr>
          </w:p>
        </w:tc>
      </w:tr>
      <w:tr w:rsidR="00EE60D2" w14:paraId="4D456958" w14:textId="77777777">
        <w:trPr>
          <w:trHeight w:val="340"/>
        </w:trPr>
        <w:tc>
          <w:tcPr>
            <w:tcW w:w="10159" w:type="dxa"/>
            <w:gridSpan w:val="3"/>
            <w:tcBorders>
              <w:bottom w:val="single" w:sz="4" w:space="0" w:color="auto"/>
            </w:tcBorders>
            <w:vAlign w:val="center"/>
          </w:tcPr>
          <w:p w14:paraId="76664A83" w14:textId="77777777" w:rsidR="00EE60D2" w:rsidRDefault="00F56C4F">
            <w:pPr>
              <w:jc w:val="center"/>
              <w:rPr>
                <w:rFonts w:ascii="Calibri" w:hAnsi="Calibri" w:cs="Calibri"/>
                <w:bCs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Для заводов-изготовителей</w:t>
            </w:r>
          </w:p>
        </w:tc>
      </w:tr>
      <w:tr w:rsidR="00EE60D2" w14:paraId="77D0FB51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2237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Нагрев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8A29A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176E41A" wp14:editId="49195E16">
                      <wp:extent cx="177165" cy="177165"/>
                      <wp:effectExtent l="0" t="0" r="0" b="0"/>
                      <wp:docPr id="43" name="_x0000_i21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2" o:spid="_x0000_s42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2A2EC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испытание на нагрев</w:t>
            </w:r>
          </w:p>
        </w:tc>
      </w:tr>
      <w:tr w:rsidR="00EE60D2" w14:paraId="11A25A03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64C7C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КПД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106D7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D3B4503" wp14:editId="15D37349">
                      <wp:extent cx="177165" cy="177165"/>
                      <wp:effectExtent l="0" t="0" r="0" b="0"/>
                      <wp:docPr id="44" name="_x0000_i211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3" o:spid="_x0000_s43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03F20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КПД</w:t>
            </w:r>
          </w:p>
        </w:tc>
      </w:tr>
      <w:tr w:rsidR="00EE60D2" w14:paraId="4FC40012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3DF16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Cos</w:t>
            </w:r>
            <w:r>
              <w:rPr>
                <w:rFonts w:ascii="Calibri" w:hAnsi="Calibri" w:cs="Calibri"/>
                <w:sz w:val="20"/>
                <w:lang w:val="ru-RU"/>
              </w:rPr>
              <w:t>ф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21919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FA8046" wp14:editId="0417E596">
                      <wp:extent cx="177165" cy="177165"/>
                      <wp:effectExtent l="0" t="0" r="0" b="0"/>
                      <wp:docPr id="45" name="_x0000_i211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4" o:spid="_x0000_s44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A036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коэффициента мощности</w:t>
            </w:r>
          </w:p>
        </w:tc>
      </w:tr>
      <w:tr w:rsidR="00EE60D2" w14:paraId="01C9749D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A52E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4AC1B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3CF4B30" wp14:editId="628443E8">
                      <wp:extent cx="177165" cy="177165"/>
                      <wp:effectExtent l="0" t="0" r="0" b="0"/>
                      <wp:docPr id="46" name="_x0000_i211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5" o:spid="_x0000_s45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4BD7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iCs/>
                <w:sz w:val="22"/>
                <w:szCs w:val="22"/>
                <w:lang w:val="ru-RU"/>
              </w:rPr>
              <w:t>определение скольжения</w:t>
            </w:r>
          </w:p>
        </w:tc>
      </w:tr>
      <w:tr w:rsidR="00EE60D2" w:rsidRPr="001D2983" w14:paraId="364FFE69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681A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0"/>
                <w:lang w:val="ru-RU"/>
              </w:rPr>
              <w:t>Мпер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88B7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72E0276" wp14:editId="0B2120EB">
                      <wp:extent cx="177165" cy="177165"/>
                      <wp:effectExtent l="0" t="0" r="0" b="0"/>
                      <wp:docPr id="47" name="_x0000_i21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6" o:spid="_x0000_s46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81BD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кратковременную перегрузку по моменту</w:t>
            </w:r>
          </w:p>
        </w:tc>
      </w:tr>
      <w:tr w:rsidR="00EE60D2" w:rsidRPr="001D2983" w14:paraId="46820D96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D850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I</w:t>
            </w:r>
            <w:r>
              <w:rPr>
                <w:rFonts w:ascii="Calibri" w:hAnsi="Calibri" w:cs="Calibri"/>
                <w:sz w:val="20"/>
                <w:lang w:val="ru-RU"/>
              </w:rPr>
              <w:t>пер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A4A8E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0F885C1" wp14:editId="2930014D">
                      <wp:extent cx="177165" cy="177165"/>
                      <wp:effectExtent l="0" t="0" r="0" b="0"/>
                      <wp:docPr id="48" name="_x0000_i21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7" o:spid="_x0000_s47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B0D17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испытание на кратковременную перегрузку по току</w:t>
            </w:r>
          </w:p>
        </w:tc>
      </w:tr>
      <w:tr w:rsidR="00EE60D2" w14:paraId="562FE3D8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125B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0"/>
                <w:lang w:val="ru-RU"/>
              </w:rPr>
              <w:t>Ммах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DEE3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1AEA5B0" wp14:editId="14172C0E">
                      <wp:extent cx="177165" cy="177165"/>
                      <wp:effectExtent l="0" t="0" r="0" b="0"/>
                      <wp:docPr id="49" name="_x0000_i210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8" o:spid="_x0000_s48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7C49" w14:textId="77777777" w:rsidR="00EE60D2" w:rsidRDefault="00F56C4F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максимального вращающего момента</w:t>
            </w:r>
          </w:p>
        </w:tc>
      </w:tr>
      <w:tr w:rsidR="00EE60D2" w:rsidRPr="001D2983" w14:paraId="7F38C239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C1D2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М</w:t>
            </w:r>
            <w:r>
              <w:rPr>
                <w:rFonts w:ascii="Calibri" w:hAnsi="Calibri" w:cs="Calibri"/>
                <w:sz w:val="20"/>
                <w:lang w:val="en-US"/>
              </w:rPr>
              <w:t>min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C3B6E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801C3C4" wp14:editId="56C01643">
                      <wp:extent cx="177165" cy="177165"/>
                      <wp:effectExtent l="0" t="0" r="0" b="0"/>
                      <wp:docPr id="50" name="_x0000_i210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9" o:spid="_x0000_s49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0AFE5" w14:textId="77777777" w:rsidR="00EE60D2" w:rsidRDefault="00F56C4F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минимального вращающего момента в процессе пуска</w:t>
            </w:r>
          </w:p>
        </w:tc>
      </w:tr>
      <w:tr w:rsidR="00EE60D2" w:rsidRPr="001D2983" w14:paraId="26D89BAD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00356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0"/>
                <w:lang w:val="ru-RU"/>
              </w:rPr>
              <w:t>Мпуск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CD32F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222DCF0" wp14:editId="2E829970">
                      <wp:extent cx="177165" cy="177165"/>
                      <wp:effectExtent l="0" t="0" r="0" b="0"/>
                      <wp:docPr id="51" name="_x0000_i210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0" o:spid="_x0000_s50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7CDA" w14:textId="77777777" w:rsidR="00EE60D2" w:rsidRDefault="00F56C4F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начального пускового вращающего момента</w:t>
            </w:r>
          </w:p>
        </w:tc>
      </w:tr>
      <w:tr w:rsidR="00EE60D2" w14:paraId="2454CC72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0593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  <w:lang w:val="en-US"/>
              </w:rPr>
              <w:t>I</w:t>
            </w:r>
            <w:r>
              <w:rPr>
                <w:rFonts w:ascii="Calibri" w:hAnsi="Calibri" w:cs="Calibri"/>
                <w:sz w:val="20"/>
                <w:lang w:val="ru-RU"/>
              </w:rPr>
              <w:t>пуск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7CE6A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4524A5" wp14:editId="6E9BA84D">
                      <wp:extent cx="177165" cy="177165"/>
                      <wp:effectExtent l="0" t="0" r="0" b="0"/>
                      <wp:docPr id="52" name="_x0000_i210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1" o:spid="_x0000_s51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9592" w14:textId="77777777" w:rsidR="00EE60D2" w:rsidRDefault="00F56C4F">
            <w:pPr>
              <w:spacing w:line="100" w:lineRule="atLeast"/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определение начального пускового тока</w:t>
            </w:r>
          </w:p>
        </w:tc>
      </w:tr>
      <w:tr w:rsidR="00EE60D2" w:rsidRPr="001D2983" w14:paraId="1D460A61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3F30D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en-US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1,2</w:t>
            </w:r>
            <w:r>
              <w:rPr>
                <w:rFonts w:ascii="Calibri" w:hAnsi="Calibri" w:cs="Calibri"/>
                <w:sz w:val="20"/>
                <w:lang w:val="en-US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180F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494946C" wp14:editId="330ED637">
                      <wp:extent cx="177165" cy="177165"/>
                      <wp:effectExtent l="0" t="0" r="0" b="0"/>
                      <wp:docPr id="53" name="_x0000_i210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2" o:spid="_x0000_s52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7C539" w14:textId="77777777" w:rsidR="00EE60D2" w:rsidRDefault="00F56C4F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испытание при повышенной частоте вращения</w:t>
            </w:r>
          </w:p>
        </w:tc>
      </w:tr>
      <w:tr w:rsidR="00EE60D2" w14:paraId="79B34AC6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E9A8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r>
              <w:rPr>
                <w:rFonts w:ascii="Calibri" w:hAnsi="Calibri" w:cs="Calibri"/>
                <w:sz w:val="20"/>
                <w:lang w:val="ru-RU"/>
              </w:rPr>
              <w:t>Шум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89146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3CD3CC" wp14:editId="47960E74">
                      <wp:extent cx="177165" cy="177165"/>
                      <wp:effectExtent l="0" t="0" r="0" b="0"/>
                      <wp:docPr id="54" name="_x0000_i210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3" o:spid="_x0000_s53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9E999" w14:textId="77777777" w:rsidR="00EE60D2" w:rsidRDefault="00F56C4F">
            <w:pPr>
              <w:spacing w:line="100" w:lineRule="atLeas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проверка уровня шума</w:t>
            </w:r>
          </w:p>
        </w:tc>
      </w:tr>
      <w:tr w:rsidR="00EE60D2" w:rsidRPr="001D2983" w14:paraId="5E1ED407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896F9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0"/>
                <w:lang w:val="en-US"/>
              </w:rPr>
              <w:t>Uf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4B0D6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2B54DB5" wp14:editId="6073033A">
                      <wp:extent cx="177165" cy="177165"/>
                      <wp:effectExtent l="0" t="0" r="0" b="0"/>
                      <wp:docPr id="55" name="_x0000_i210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4" o:spid="_x0000_s54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0EE9E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bCs/>
                <w:sz w:val="22"/>
                <w:szCs w:val="22"/>
                <w:lang w:val="ru-RU"/>
              </w:rPr>
              <w:t>проверка работоспособности при изменении напряжения и частоты питающей сети</w:t>
            </w:r>
          </w:p>
        </w:tc>
      </w:tr>
      <w:tr w:rsidR="00EE60D2" w:rsidRPr="001D2983" w14:paraId="3015E38D" w14:textId="77777777">
        <w:trPr>
          <w:trHeight w:val="340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8E5F6" w14:textId="77777777" w:rsidR="00EE60D2" w:rsidRDefault="00F56C4F">
            <w:pPr>
              <w:ind w:left="-82" w:right="-82"/>
              <w:jc w:val="center"/>
              <w:rPr>
                <w:rFonts w:ascii="Calibri" w:hAnsi="Calibri" w:cs="Calibri"/>
                <w:sz w:val="20"/>
                <w:lang w:val="ru-RU"/>
              </w:rPr>
            </w:pPr>
            <w:proofErr w:type="spellStart"/>
            <w:r>
              <w:rPr>
                <w:rFonts w:ascii="Calibri" w:hAnsi="Calibri" w:cs="Calibri"/>
                <w:sz w:val="20"/>
                <w:lang w:val="ru-RU"/>
              </w:rPr>
              <w:t>Инерц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AEAE7" w14:textId="77777777" w:rsidR="00EE60D2" w:rsidRDefault="00F56C4F">
            <w:pPr>
              <w:ind w:right="-82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4FA62E" wp14:editId="05A711F3">
                      <wp:extent cx="177165" cy="177165"/>
                      <wp:effectExtent l="0" t="0" r="0" b="0"/>
                      <wp:docPr id="56" name="_x0000_i210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5" o:spid="_x0000_s55" type="#_x0000_t75" style="width:13.95pt;height:13.95pt;mso-wrap-distance-left:0.00pt;mso-wrap-distance-top:0.00pt;mso-wrap-distance-right:0.00pt;mso-wrap-distance-bottom:0.0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28645" w14:textId="77777777" w:rsidR="00EE60D2" w:rsidRDefault="00F56C4F">
            <w:pPr>
              <w:rPr>
                <w:rFonts w:ascii="Calibri" w:hAnsi="Calibri" w:cs="Calibri"/>
                <w:b/>
                <w:sz w:val="22"/>
                <w:szCs w:val="22"/>
                <w:lang w:val="ru-RU"/>
              </w:rPr>
            </w:pPr>
            <w:r>
              <w:rPr>
                <w:rFonts w:ascii="Calibri" w:hAnsi="Calibri" w:cs="Calibri"/>
                <w:sz w:val="22"/>
                <w:szCs w:val="22"/>
                <w:lang w:val="ru-RU"/>
              </w:rPr>
              <w:t>определения момента инерции вращающихся частей</w:t>
            </w:r>
          </w:p>
        </w:tc>
      </w:tr>
      <w:tr w:rsidR="00EE60D2" w:rsidRPr="001D2983" w14:paraId="48B77E40" w14:textId="77777777">
        <w:trPr>
          <w:trHeight w:val="70"/>
        </w:trPr>
        <w:tc>
          <w:tcPr>
            <w:tcW w:w="10159" w:type="dxa"/>
            <w:gridSpan w:val="3"/>
            <w:tcBorders>
              <w:top w:val="single" w:sz="4" w:space="0" w:color="auto"/>
            </w:tcBorders>
            <w:vAlign w:val="center"/>
          </w:tcPr>
          <w:p w14:paraId="52C773EF" w14:textId="77777777" w:rsidR="00EE60D2" w:rsidRDefault="00EE60D2">
            <w:pPr>
              <w:rPr>
                <w:rFonts w:ascii="Calibri" w:hAnsi="Calibri" w:cs="Calibri"/>
                <w:sz w:val="26"/>
                <w:szCs w:val="26"/>
                <w:lang w:val="ru-RU"/>
              </w:rPr>
            </w:pPr>
          </w:p>
        </w:tc>
      </w:tr>
      <w:tr w:rsidR="00EE60D2" w14:paraId="5AD2CAFB" w14:textId="77777777">
        <w:trPr>
          <w:trHeight w:val="340"/>
        </w:trPr>
        <w:tc>
          <w:tcPr>
            <w:tcW w:w="10159" w:type="dxa"/>
            <w:gridSpan w:val="3"/>
            <w:tcBorders>
              <w:bottom w:val="single" w:sz="4" w:space="0" w:color="auto"/>
            </w:tcBorders>
            <w:vAlign w:val="center"/>
          </w:tcPr>
          <w:p w14:paraId="427342B4" w14:textId="77777777" w:rsidR="00EE60D2" w:rsidRDefault="00F56C4F">
            <w:pPr>
              <w:jc w:val="center"/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  <w:lang w:val="ru-RU"/>
              </w:rPr>
              <w:t>Дополнительные опыты, требования</w:t>
            </w:r>
          </w:p>
        </w:tc>
      </w:tr>
      <w:tr w:rsidR="00EE60D2" w14:paraId="20A0D67B" w14:textId="77777777">
        <w:trPr>
          <w:trHeight w:val="340"/>
        </w:trPr>
        <w:tc>
          <w:tcPr>
            <w:tcW w:w="10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1E5FC" w14:textId="77777777" w:rsidR="00EE60D2" w:rsidRDefault="00EE60D2">
            <w:pPr>
              <w:rPr>
                <w:rFonts w:ascii="Calibri" w:hAnsi="Calibri" w:cs="Calibri"/>
                <w:sz w:val="22"/>
                <w:szCs w:val="22"/>
                <w:lang w:val="ru-RU"/>
              </w:rPr>
            </w:pPr>
          </w:p>
        </w:tc>
      </w:tr>
    </w:tbl>
    <w:p w14:paraId="5550EFAB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14:paraId="1D075BCC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 w:val="16"/>
          <w:szCs w:val="16"/>
          <w:lang w:val="ru-RU"/>
        </w:rPr>
      </w:pPr>
    </w:p>
    <w:p w14:paraId="3E59716F" w14:textId="77777777" w:rsidR="00EE60D2" w:rsidRDefault="00EE60D2">
      <w:pPr>
        <w:tabs>
          <w:tab w:val="left" w:pos="2973"/>
          <w:tab w:val="center" w:pos="3900"/>
        </w:tabs>
        <w:spacing w:line="240" w:lineRule="atLeast"/>
        <w:rPr>
          <w:rFonts w:ascii="Calibri" w:hAnsi="Calibri" w:cs="Calibri"/>
          <w:sz w:val="2"/>
          <w:szCs w:val="2"/>
          <w:lang w:val="ru-RU"/>
        </w:rPr>
      </w:pPr>
    </w:p>
    <w:sectPr w:rsidR="00EE60D2">
      <w:footerReference w:type="even" r:id="rId13"/>
      <w:footerReference w:type="default" r:id="rId14"/>
      <w:pgSz w:w="11907" w:h="16840"/>
      <w:pgMar w:top="567" w:right="709" w:bottom="567" w:left="851" w:header="431" w:footer="2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BBD3F" w14:textId="77777777" w:rsidR="00F56C4F" w:rsidRDefault="00F56C4F">
      <w:r>
        <w:separator/>
      </w:r>
    </w:p>
  </w:endnote>
  <w:endnote w:type="continuationSeparator" w:id="0">
    <w:p w14:paraId="4364F735" w14:textId="77777777" w:rsidR="00F56C4F" w:rsidRDefault="00F56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CTT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B4FC8" w14:textId="77777777" w:rsidR="00EE60D2" w:rsidRDefault="00F56C4F">
    <w:pPr>
      <w:pStyle w:val="af6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separate"/>
    </w:r>
    <w:r>
      <w:rPr>
        <w:rStyle w:val="af8"/>
      </w:rPr>
      <w:t>8</w:t>
    </w:r>
    <w:r>
      <w:rPr>
        <w:rStyle w:val="af8"/>
      </w:rPr>
      <w:fldChar w:fldCharType="end"/>
    </w:r>
  </w:p>
  <w:p w14:paraId="3D9066ED" w14:textId="77777777" w:rsidR="00EE60D2" w:rsidRDefault="00EE60D2">
    <w:pPr>
      <w:pStyle w:val="a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206" w:type="dxa"/>
      <w:tblInd w:w="250" w:type="dxa"/>
      <w:tblLook w:val="04A0" w:firstRow="1" w:lastRow="0" w:firstColumn="1" w:lastColumn="0" w:noHBand="0" w:noVBand="1"/>
    </w:tblPr>
    <w:tblGrid>
      <w:gridCol w:w="1985"/>
      <w:gridCol w:w="1688"/>
      <w:gridCol w:w="1572"/>
      <w:gridCol w:w="1701"/>
      <w:gridCol w:w="3260"/>
    </w:tblGrid>
    <w:tr w:rsidR="00EE60D2" w14:paraId="1E3FCF75" w14:textId="77777777">
      <w:trPr>
        <w:trHeight w:val="425"/>
      </w:trPr>
      <w:tc>
        <w:tcPr>
          <w:tcW w:w="1985" w:type="dxa"/>
          <w:vMerge w:val="restart"/>
          <w:shd w:val="clear" w:color="auto" w:fill="auto"/>
          <w:vAlign w:val="center"/>
        </w:tcPr>
        <w:p w14:paraId="351D994F" w14:textId="77777777" w:rsidR="00EE60D2" w:rsidRDefault="00F56C4F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  <w:r>
            <w:rPr>
              <w:rFonts w:ascii="Roboto" w:hAnsi="Roboto"/>
              <w:noProof/>
              <w:sz w:val="20"/>
              <w:lang w:val="ru-RU" w:eastAsia="ru-RU"/>
            </w:rPr>
            <mc:AlternateContent>
              <mc:Choice Requires="wpg">
                <w:drawing>
                  <wp:inline distT="0" distB="0" distL="0" distR="0" wp14:anchorId="4E7C9426" wp14:editId="1C4C4C59">
                    <wp:extent cx="464185" cy="546100"/>
                    <wp:effectExtent l="0" t="0" r="0" b="6350"/>
                    <wp:docPr id="1" name="Рисунок 7" descr="Реестр ИСО 900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1" descr="Реестр ИСО 90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464185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36.55pt;height:43.00pt;mso-wrap-distance-left:0.00pt;mso-wrap-distance-top:0.00pt;mso-wrap-distance-right:0.00pt;mso-wrap-distance-bottom:0.00pt;" stroked="f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1688" w:type="dxa"/>
          <w:vMerge w:val="restart"/>
          <w:shd w:val="clear" w:color="auto" w:fill="auto"/>
          <w:vAlign w:val="center"/>
        </w:tcPr>
        <w:p w14:paraId="4B8F4AA2" w14:textId="77777777" w:rsidR="00EE60D2" w:rsidRDefault="00F56C4F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  <w:r>
            <w:pict w14:anchorId="3619C44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50pt;height:50pt;z-index:251657728;visibility:hidden;mso-position-horizontal-relative:text;mso-position-vertical-relative:text" filled="t" stroked="t">
                <v:stroke joinstyle="round"/>
                <v:path o:extrusionok="t" gradientshapeok="f" o:connecttype="segments"/>
                <o:lock v:ext="edit" aspectratio="f" selection="t"/>
              </v:shape>
            </w:pict>
          </w:r>
          <w:r>
            <w:object w:dxaOrig="8176" w:dyaOrig="10621" w14:anchorId="158CB33D">
              <v:shape id="_x0000_i1025" type="#_x0000_t75" style="width:36.6pt;height:43.2pt;mso-wrap-distance-left:0;mso-wrap-distance-top:0;mso-wrap-distance-right:0;mso-wrap-distance-bottom:0">
                <v:imagedata r:id="rId3" o:title=""/>
                <v:path textboxrect="0,0,0,0"/>
              </v:shape>
              <o:OLEObject Type="Embed" ProgID="PBrush" ShapeID="_x0000_i1025" DrawAspect="Content" ObjectID="_1800706533" r:id="rId4"/>
            </w:object>
          </w:r>
        </w:p>
      </w:tc>
      <w:tc>
        <w:tcPr>
          <w:tcW w:w="1572" w:type="dxa"/>
          <w:vMerge w:val="restart"/>
          <w:shd w:val="clear" w:color="auto" w:fill="auto"/>
          <w:vAlign w:val="center"/>
        </w:tcPr>
        <w:p w14:paraId="532F0802" w14:textId="77777777" w:rsidR="00EE60D2" w:rsidRDefault="00F56C4F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  <w:r>
            <w:rPr>
              <w:rFonts w:ascii="Times New Roman" w:hAnsi="Times New Roman"/>
              <w:b/>
              <w:noProof/>
              <w:sz w:val="22"/>
              <w:lang w:val="ru-RU" w:eastAsia="ru-RU"/>
            </w:rPr>
            <mc:AlternateContent>
              <mc:Choice Requires="wpg">
                <w:drawing>
                  <wp:inline distT="0" distB="0" distL="0" distR="0" wp14:anchorId="51C4E8E6" wp14:editId="0A27B32C">
                    <wp:extent cx="546100" cy="546100"/>
                    <wp:effectExtent l="0" t="0" r="6350" b="6350"/>
                    <wp:docPr id="3" name="Рисунок 6" descr="Академия качества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3" descr="Академия качества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/>
                          </pic:blipFill>
                          <pic:spPr bwMode="auto">
                            <a:xfrm>
                              <a:off x="0" y="0"/>
                              <a:ext cx="54610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2" o:spid="_x0000_s2" type="#_x0000_t75" style="width:43.00pt;height:43.00pt;mso-wrap-distance-left:0.00pt;mso-wrap-distance-top:0.00pt;mso-wrap-distance-right:0.00pt;mso-wrap-distance-bottom:0.00pt;" stroked="f">
                    <v:path textboxrect="0,0,0,0"/>
                    <v:imagedata r:id="rId6" o:title=""/>
                  </v:shape>
                </w:pict>
              </mc:Fallback>
            </mc:AlternateContent>
          </w:r>
        </w:p>
      </w:tc>
      <w:tc>
        <w:tcPr>
          <w:tcW w:w="1701" w:type="dxa"/>
          <w:vMerge w:val="restart"/>
          <w:shd w:val="clear" w:color="auto" w:fill="auto"/>
          <w:vAlign w:val="center"/>
        </w:tcPr>
        <w:p w14:paraId="4E5328CA" w14:textId="77777777" w:rsidR="00EE60D2" w:rsidRDefault="00F56C4F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  <w:r>
            <w:rPr>
              <w:rFonts w:ascii="Roboto" w:hAnsi="Roboto"/>
              <w:noProof/>
              <w:sz w:val="20"/>
              <w:lang w:val="ru-RU" w:eastAsia="ru-RU"/>
            </w:rPr>
            <mc:AlternateContent>
              <mc:Choice Requires="wpg">
                <w:drawing>
                  <wp:inline distT="0" distB="0" distL="0" distR="0" wp14:anchorId="30115CE0" wp14:editId="2524D891">
                    <wp:extent cx="546100" cy="546100"/>
                    <wp:effectExtent l="0" t="0" r="6350" b="6350"/>
                    <wp:docPr id="4" name="Рисунок 5" descr="100 Лучших товаров России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24" descr="100 Лучших товаров России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/>
                          </pic:blipFill>
                          <pic:spPr bwMode="auto">
                            <a:xfrm>
                              <a:off x="0" y="0"/>
                              <a:ext cx="54610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3" o:spid="_x0000_s3" type="#_x0000_t75" style="width:43.00pt;height:43.00pt;mso-wrap-distance-left:0.00pt;mso-wrap-distance-top:0.00pt;mso-wrap-distance-right:0.00pt;mso-wrap-distance-bottom:0.00pt;" stroked="f">
                    <v:path textboxrect="0,0,0,0"/>
                    <v:imagedata r:id="rId8" o:title=""/>
                  </v:shape>
                </w:pict>
              </mc:Fallback>
            </mc:AlternateContent>
          </w:r>
        </w:p>
      </w:tc>
      <w:tc>
        <w:tcPr>
          <w:tcW w:w="3260" w:type="dxa"/>
          <w:shd w:val="clear" w:color="auto" w:fill="auto"/>
          <w:vAlign w:val="center"/>
        </w:tcPr>
        <w:p w14:paraId="6750B515" w14:textId="77777777" w:rsidR="00EE60D2" w:rsidRDefault="00EE60D2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</w:p>
      </w:tc>
    </w:tr>
    <w:tr w:rsidR="00EE60D2" w14:paraId="32FC72DB" w14:textId="77777777">
      <w:trPr>
        <w:trHeight w:val="142"/>
      </w:trPr>
      <w:tc>
        <w:tcPr>
          <w:tcW w:w="1985" w:type="dxa"/>
          <w:vMerge/>
          <w:shd w:val="clear" w:color="auto" w:fill="auto"/>
          <w:vAlign w:val="center"/>
        </w:tcPr>
        <w:p w14:paraId="11067367" w14:textId="77777777" w:rsidR="00EE60D2" w:rsidRDefault="00EE60D2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</w:p>
      </w:tc>
      <w:tc>
        <w:tcPr>
          <w:tcW w:w="1688" w:type="dxa"/>
          <w:vMerge/>
          <w:shd w:val="clear" w:color="auto" w:fill="auto"/>
          <w:vAlign w:val="center"/>
        </w:tcPr>
        <w:p w14:paraId="3F85FD3A" w14:textId="77777777" w:rsidR="00EE60D2" w:rsidRDefault="00EE60D2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</w:p>
      </w:tc>
      <w:tc>
        <w:tcPr>
          <w:tcW w:w="1572" w:type="dxa"/>
          <w:vMerge/>
          <w:shd w:val="clear" w:color="auto" w:fill="auto"/>
          <w:vAlign w:val="center"/>
        </w:tcPr>
        <w:p w14:paraId="12506680" w14:textId="77777777" w:rsidR="00EE60D2" w:rsidRDefault="00EE60D2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</w:p>
      </w:tc>
      <w:tc>
        <w:tcPr>
          <w:tcW w:w="1701" w:type="dxa"/>
          <w:vMerge/>
          <w:shd w:val="clear" w:color="auto" w:fill="auto"/>
          <w:vAlign w:val="center"/>
        </w:tcPr>
        <w:p w14:paraId="3178FA78" w14:textId="77777777" w:rsidR="00EE60D2" w:rsidRDefault="00EE60D2">
          <w:pPr>
            <w:pStyle w:val="af6"/>
            <w:jc w:val="center"/>
            <w:rPr>
              <w:rFonts w:ascii="Roboto" w:hAnsi="Roboto"/>
              <w:sz w:val="20"/>
              <w:lang w:val="ru-RU"/>
            </w:rPr>
          </w:pPr>
        </w:p>
      </w:tc>
      <w:tc>
        <w:tcPr>
          <w:tcW w:w="3260" w:type="dxa"/>
          <w:shd w:val="clear" w:color="auto" w:fill="auto"/>
          <w:vAlign w:val="center"/>
        </w:tcPr>
        <w:p w14:paraId="092D8964" w14:textId="77777777" w:rsidR="00EE60D2" w:rsidRDefault="00F56C4F">
          <w:pPr>
            <w:pStyle w:val="af6"/>
            <w:jc w:val="right"/>
            <w:rPr>
              <w:sz w:val="20"/>
              <w:lang w:val="ru-RU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>PAGE   \* MERGEFORMAT</w:instrText>
          </w:r>
          <w:r>
            <w:rPr>
              <w:sz w:val="20"/>
            </w:rPr>
            <w:fldChar w:fldCharType="separate"/>
          </w:r>
          <w:r>
            <w:rPr>
              <w:sz w:val="20"/>
              <w:lang w:val="ru-RU"/>
            </w:rPr>
            <w:t>2</w:t>
          </w:r>
          <w:r>
            <w:rPr>
              <w:sz w:val="20"/>
            </w:rPr>
            <w:fldChar w:fldCharType="end"/>
          </w:r>
        </w:p>
      </w:tc>
    </w:tr>
  </w:tbl>
  <w:p w14:paraId="19CF17DF" w14:textId="77777777" w:rsidR="00EE60D2" w:rsidRDefault="00EE60D2">
    <w:pPr>
      <w:pStyle w:val="af6"/>
      <w:rPr>
        <w:rFonts w:ascii="Roboto" w:hAnsi="Roboto"/>
        <w:sz w:val="20"/>
      </w:rPr>
    </w:pPr>
  </w:p>
  <w:p w14:paraId="38D39776" w14:textId="77777777" w:rsidR="00EE60D2" w:rsidRDefault="00EE60D2">
    <w:pPr>
      <w:pStyle w:val="af6"/>
      <w:rPr>
        <w:rFonts w:ascii="Roboto" w:hAnsi="Roboto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6C34E7" w14:textId="77777777" w:rsidR="00F56C4F" w:rsidRDefault="00F56C4F">
      <w:r>
        <w:separator/>
      </w:r>
    </w:p>
  </w:footnote>
  <w:footnote w:type="continuationSeparator" w:id="0">
    <w:p w14:paraId="5906832F" w14:textId="77777777" w:rsidR="00F56C4F" w:rsidRDefault="00F56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46AC"/>
    <w:multiLevelType w:val="hybridMultilevel"/>
    <w:tmpl w:val="DC9264AE"/>
    <w:lvl w:ilvl="0" w:tplc="EE1C4752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71B82C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E4070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C6478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B9C22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AC86DA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602DC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CF046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BF876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7A5BF0"/>
    <w:multiLevelType w:val="hybridMultilevel"/>
    <w:tmpl w:val="9C4C91E8"/>
    <w:lvl w:ilvl="0" w:tplc="1E529A0C">
      <w:start w:val="1"/>
      <w:numFmt w:val="decimal"/>
      <w:pStyle w:val="20"/>
      <w:lvlText w:val="%1."/>
      <w:lvlJc w:val="left"/>
      <w:pPr>
        <w:tabs>
          <w:tab w:val="num" w:pos="643"/>
        </w:tabs>
        <w:ind w:left="643" w:hanging="360"/>
      </w:pPr>
    </w:lvl>
    <w:lvl w:ilvl="1" w:tplc="5EDA35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54E835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56A7B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3831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8049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91499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F147FF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77437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D08284F"/>
    <w:multiLevelType w:val="hybridMultilevel"/>
    <w:tmpl w:val="1A3CB4BC"/>
    <w:lvl w:ilvl="0" w:tplc="33489A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DC6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6969760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D97282CA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F2D8000A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0128BF6A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BAD402F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F8F8D52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CE2CA5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110911"/>
    <w:multiLevelType w:val="hybridMultilevel"/>
    <w:tmpl w:val="0D40B366"/>
    <w:lvl w:ilvl="0" w:tplc="086EA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DA303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ED0436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625CC56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526E7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F64EBD22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6BAE7C7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1E0AEA9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7138F1D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FED452E"/>
    <w:multiLevelType w:val="hybridMultilevel"/>
    <w:tmpl w:val="54386544"/>
    <w:lvl w:ilvl="0" w:tplc="70E0AE1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2CFE91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201F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DECA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B00F9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C444A0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50486C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3823B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620A2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53BE60CF"/>
    <w:multiLevelType w:val="hybridMultilevel"/>
    <w:tmpl w:val="4030EFAC"/>
    <w:lvl w:ilvl="0" w:tplc="502E893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94A64D4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8476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A926A7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A92DFF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31E6CB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B62C7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848EF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C52F9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5F737AF1"/>
    <w:multiLevelType w:val="hybridMultilevel"/>
    <w:tmpl w:val="9326802E"/>
    <w:lvl w:ilvl="0" w:tplc="E64EFF72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  <w:lvl w:ilvl="1" w:tplc="66CE5E3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F8F5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E94B8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0DA158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2CD3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AE30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1276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5693D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6342249D"/>
    <w:multiLevelType w:val="hybridMultilevel"/>
    <w:tmpl w:val="B770CC38"/>
    <w:lvl w:ilvl="0" w:tplc="04AA70B4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plc="037AD1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6A8B7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74BC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A2912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B32A5D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E74672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F8A3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AE2FBD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64E16AF2"/>
    <w:multiLevelType w:val="hybridMultilevel"/>
    <w:tmpl w:val="346EBC18"/>
    <w:lvl w:ilvl="0" w:tplc="8018BD3E">
      <w:start w:val="1"/>
      <w:numFmt w:val="decimal"/>
      <w:pStyle w:val="40"/>
      <w:lvlText w:val="%1."/>
      <w:lvlJc w:val="left"/>
      <w:pPr>
        <w:tabs>
          <w:tab w:val="num" w:pos="1209"/>
        </w:tabs>
        <w:ind w:left="1209" w:hanging="360"/>
      </w:pPr>
    </w:lvl>
    <w:lvl w:ilvl="1" w:tplc="70B41C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09C4F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D664F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0B6A99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E2EEC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1749E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118C0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45ED8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5325B04"/>
    <w:multiLevelType w:val="hybridMultilevel"/>
    <w:tmpl w:val="04EE8DA6"/>
    <w:lvl w:ilvl="0" w:tplc="87E0286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FB4AAA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07C39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9EE0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0A82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C4608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304D2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772EE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66696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79FA4E31"/>
    <w:multiLevelType w:val="hybridMultilevel"/>
    <w:tmpl w:val="E3DAC506"/>
    <w:lvl w:ilvl="0" w:tplc="13061836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52D07D2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9DA8DD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A2C8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B3E82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8E44F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A0457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43E1C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8245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7B733043"/>
    <w:multiLevelType w:val="hybridMultilevel"/>
    <w:tmpl w:val="587AB77A"/>
    <w:lvl w:ilvl="0" w:tplc="4A30612A">
      <w:start w:val="1"/>
      <w:numFmt w:val="decimal"/>
      <w:pStyle w:val="30"/>
      <w:lvlText w:val="%1."/>
      <w:lvlJc w:val="left"/>
      <w:pPr>
        <w:tabs>
          <w:tab w:val="num" w:pos="926"/>
        </w:tabs>
        <w:ind w:left="926" w:hanging="360"/>
      </w:pPr>
    </w:lvl>
    <w:lvl w:ilvl="1" w:tplc="F7424B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B5C82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5583B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7004A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AF8E8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1A8CB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3AD7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D740D2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7"/>
  </w:num>
  <w:num w:numId="7">
    <w:abstractNumId w:val="1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D2"/>
    <w:rsid w:val="001D2983"/>
    <w:rsid w:val="00EE60D2"/>
    <w:rsid w:val="00F5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8A19418"/>
  <w15:docId w15:val="{BE99CD40-1E60-4067-94E5-5246719AC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PragmaticaCTT" w:hAnsi="PragmaticaCTT"/>
      <w:sz w:val="24"/>
      <w:lang w:val="en-GB" w:eastAsia="en-US"/>
    </w:rPr>
  </w:style>
  <w:style w:type="paragraph" w:styleId="1">
    <w:name w:val="heading 1"/>
    <w:basedOn w:val="a1"/>
    <w:next w:val="a1"/>
    <w:link w:val="10"/>
    <w:qFormat/>
    <w:pPr>
      <w:keepNext/>
      <w:outlineLvl w:val="0"/>
    </w:pPr>
    <w:rPr>
      <w:i/>
      <w:sz w:val="20"/>
      <w:lang w:val="ru-RU"/>
    </w:rPr>
  </w:style>
  <w:style w:type="paragraph" w:styleId="21">
    <w:name w:val="heading 2"/>
    <w:basedOn w:val="a1"/>
    <w:next w:val="a1"/>
    <w:link w:val="22"/>
    <w:qFormat/>
    <w:pPr>
      <w:keepNext/>
      <w:jc w:val="center"/>
      <w:outlineLvl w:val="1"/>
    </w:pPr>
    <w:rPr>
      <w:b/>
      <w:sz w:val="20"/>
      <w:lang w:val="en-US"/>
    </w:rPr>
  </w:style>
  <w:style w:type="paragraph" w:styleId="31">
    <w:name w:val="heading 3"/>
    <w:basedOn w:val="a1"/>
    <w:next w:val="a1"/>
    <w:link w:val="32"/>
    <w:qFormat/>
    <w:pPr>
      <w:keepNext/>
      <w:jc w:val="center"/>
      <w:outlineLvl w:val="2"/>
    </w:pPr>
    <w:rPr>
      <w:i/>
      <w:sz w:val="20"/>
    </w:rPr>
  </w:style>
  <w:style w:type="paragraph" w:styleId="41">
    <w:name w:val="heading 4"/>
    <w:basedOn w:val="a1"/>
    <w:next w:val="a1"/>
    <w:link w:val="42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1">
    <w:name w:val="heading 5"/>
    <w:basedOn w:val="a1"/>
    <w:next w:val="a1"/>
    <w:link w:val="52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link w:val="70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1"/>
    <w:next w:val="a1"/>
    <w:link w:val="80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1"/>
    <w:next w:val="a1"/>
    <w:link w:val="90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2">
    <w:name w:val="Заголовок 2 Знак"/>
    <w:basedOn w:val="a2"/>
    <w:link w:val="21"/>
    <w:uiPriority w:val="9"/>
    <w:rPr>
      <w:rFonts w:ascii="Arial" w:eastAsia="Arial" w:hAnsi="Arial" w:cs="Arial"/>
      <w:sz w:val="34"/>
    </w:rPr>
  </w:style>
  <w:style w:type="character" w:customStyle="1" w:styleId="32">
    <w:name w:val="Заголовок 3 Знак"/>
    <w:basedOn w:val="a2"/>
    <w:link w:val="31"/>
    <w:uiPriority w:val="9"/>
    <w:rPr>
      <w:rFonts w:ascii="Arial" w:eastAsia="Arial" w:hAnsi="Arial" w:cs="Arial"/>
      <w:sz w:val="30"/>
      <w:szCs w:val="30"/>
    </w:rPr>
  </w:style>
  <w:style w:type="character" w:customStyle="1" w:styleId="42">
    <w:name w:val="Заголовок 4 Знак"/>
    <w:basedOn w:val="a2"/>
    <w:link w:val="4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2">
    <w:name w:val="Заголовок 5 Знак"/>
    <w:basedOn w:val="a2"/>
    <w:link w:val="5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List Paragraph"/>
    <w:basedOn w:val="a1"/>
    <w:uiPriority w:val="34"/>
    <w:qFormat/>
    <w:pPr>
      <w:ind w:left="720"/>
      <w:contextualSpacing/>
    </w:pPr>
  </w:style>
  <w:style w:type="paragraph" w:styleId="a6">
    <w:name w:val="No Spacing"/>
    <w:uiPriority w:val="1"/>
    <w:qFormat/>
  </w:style>
  <w:style w:type="character" w:customStyle="1" w:styleId="a7">
    <w:name w:val="Заголовок Знак"/>
    <w:basedOn w:val="a2"/>
    <w:link w:val="a8"/>
    <w:uiPriority w:val="10"/>
    <w:rPr>
      <w:sz w:val="48"/>
      <w:szCs w:val="48"/>
    </w:rPr>
  </w:style>
  <w:style w:type="character" w:customStyle="1" w:styleId="a9">
    <w:name w:val="Подзаголовок Знак"/>
    <w:basedOn w:val="a2"/>
    <w:link w:val="aa"/>
    <w:uiPriority w:val="11"/>
    <w:rPr>
      <w:sz w:val="24"/>
      <w:szCs w:val="24"/>
    </w:rPr>
  </w:style>
  <w:style w:type="paragraph" w:styleId="23">
    <w:name w:val="Quote"/>
    <w:basedOn w:val="a1"/>
    <w:next w:val="a1"/>
    <w:link w:val="24"/>
    <w:uiPriority w:val="29"/>
    <w:qFormat/>
    <w:pPr>
      <w:ind w:left="720" w:right="720"/>
    </w:pPr>
    <w:rPr>
      <w:i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b">
    <w:name w:val="Intense Quote"/>
    <w:basedOn w:val="a1"/>
    <w:next w:val="a1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Выделенная цитата Знак"/>
    <w:link w:val="ab"/>
    <w:uiPriority w:val="30"/>
    <w:rPr>
      <w:i/>
    </w:rPr>
  </w:style>
  <w:style w:type="character" w:customStyle="1" w:styleId="ad">
    <w:name w:val="Верхний колонтитул Знак"/>
    <w:basedOn w:val="a2"/>
    <w:link w:val="ae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af">
    <w:name w:val="Название объекта Знак"/>
    <w:basedOn w:val="a2"/>
    <w:link w:val="af0"/>
    <w:uiPriority w:val="35"/>
    <w:rPr>
      <w:b/>
      <w:bCs/>
      <w:color w:val="5B9BD5" w:themeColor="accent1"/>
      <w:sz w:val="18"/>
      <w:szCs w:val="18"/>
    </w:rPr>
  </w:style>
  <w:style w:type="table" w:customStyle="1" w:styleId="TableGridLight">
    <w:name w:val="Table Grid Light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5">
    <w:name w:val="Plain Table 2"/>
    <w:basedOn w:val="a3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3">
    <w:name w:val="Plain Table 3"/>
    <w:basedOn w:val="a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3">
    <w:name w:val="Plain Table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3">
    <w:name w:val="Plain Table 5"/>
    <w:basedOn w:val="a3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3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1">
    <w:name w:val="Текст сноски Знак"/>
    <w:link w:val="af2"/>
    <w:uiPriority w:val="99"/>
    <w:rPr>
      <w:sz w:val="18"/>
    </w:rPr>
  </w:style>
  <w:style w:type="character" w:customStyle="1" w:styleId="af3">
    <w:name w:val="Текст концевой сноски Знак"/>
    <w:link w:val="af4"/>
    <w:uiPriority w:val="99"/>
    <w:rPr>
      <w:sz w:val="20"/>
    </w:rPr>
  </w:style>
  <w:style w:type="paragraph" w:styleId="af5">
    <w:name w:val="TOC Heading"/>
    <w:uiPriority w:val="39"/>
    <w:unhideWhenUsed/>
  </w:style>
  <w:style w:type="paragraph" w:styleId="ae">
    <w:name w:val="header"/>
    <w:basedOn w:val="a1"/>
    <w:link w:val="ad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af6">
    <w:name w:val="footer"/>
    <w:basedOn w:val="a1"/>
    <w:link w:val="af7"/>
    <w:uiPriority w:val="99"/>
    <w:pPr>
      <w:tabs>
        <w:tab w:val="center" w:pos="4320"/>
        <w:tab w:val="right" w:pos="8640"/>
      </w:tabs>
    </w:pPr>
  </w:style>
  <w:style w:type="character" w:styleId="af8">
    <w:name w:val="page number"/>
    <w:basedOn w:val="a2"/>
  </w:style>
  <w:style w:type="paragraph" w:styleId="af9">
    <w:name w:val="Block Text"/>
    <w:basedOn w:val="a1"/>
    <w:pPr>
      <w:ind w:left="113" w:right="113"/>
      <w:jc w:val="center"/>
    </w:pPr>
    <w:rPr>
      <w:rFonts w:ascii="Times New Roman" w:hAnsi="Times New Roman"/>
      <w:sz w:val="20"/>
      <w:lang w:val="ru-RU"/>
    </w:rPr>
  </w:style>
  <w:style w:type="paragraph" w:styleId="afa">
    <w:name w:val="Body Text"/>
    <w:basedOn w:val="a1"/>
    <w:pPr>
      <w:jc w:val="center"/>
    </w:pPr>
    <w:rPr>
      <w:rFonts w:ascii="Times New Roman" w:hAnsi="Times New Roman"/>
      <w:sz w:val="20"/>
      <w:lang w:val="ru-RU"/>
    </w:rPr>
  </w:style>
  <w:style w:type="paragraph" w:styleId="26">
    <w:name w:val="Body Text 2"/>
    <w:basedOn w:val="a1"/>
    <w:pPr>
      <w:spacing w:after="120" w:line="480" w:lineRule="auto"/>
    </w:pPr>
  </w:style>
  <w:style w:type="paragraph" w:styleId="34">
    <w:name w:val="Body Text 3"/>
    <w:basedOn w:val="a1"/>
    <w:pPr>
      <w:spacing w:after="120"/>
    </w:pPr>
    <w:rPr>
      <w:sz w:val="16"/>
      <w:szCs w:val="16"/>
    </w:rPr>
  </w:style>
  <w:style w:type="paragraph" w:styleId="afb">
    <w:name w:val="Body Text First Indent"/>
    <w:basedOn w:val="afa"/>
    <w:pPr>
      <w:spacing w:after="120"/>
      <w:ind w:firstLine="210"/>
      <w:jc w:val="left"/>
    </w:pPr>
    <w:rPr>
      <w:rFonts w:ascii="PragmaticaCTT" w:hAnsi="PragmaticaCTT"/>
      <w:sz w:val="24"/>
      <w:lang w:val="en-GB"/>
    </w:rPr>
  </w:style>
  <w:style w:type="paragraph" w:styleId="afc">
    <w:name w:val="Body Text Indent"/>
    <w:basedOn w:val="a1"/>
    <w:pPr>
      <w:spacing w:after="120"/>
      <w:ind w:left="283"/>
    </w:pPr>
  </w:style>
  <w:style w:type="paragraph" w:styleId="27">
    <w:name w:val="Body Text First Indent 2"/>
    <w:basedOn w:val="afc"/>
    <w:pPr>
      <w:ind w:firstLine="210"/>
    </w:pPr>
  </w:style>
  <w:style w:type="paragraph" w:styleId="28">
    <w:name w:val="Body Text Indent 2"/>
    <w:basedOn w:val="a1"/>
    <w:pPr>
      <w:spacing w:after="120" w:line="480" w:lineRule="auto"/>
      <w:ind w:left="283"/>
    </w:pPr>
  </w:style>
  <w:style w:type="paragraph" w:styleId="35">
    <w:name w:val="Body Text Indent 3"/>
    <w:basedOn w:val="a1"/>
    <w:pPr>
      <w:spacing w:after="120"/>
      <w:ind w:left="283"/>
    </w:pPr>
    <w:rPr>
      <w:sz w:val="16"/>
      <w:szCs w:val="16"/>
    </w:rPr>
  </w:style>
  <w:style w:type="paragraph" w:styleId="af0">
    <w:name w:val="caption"/>
    <w:basedOn w:val="a1"/>
    <w:next w:val="a1"/>
    <w:link w:val="af"/>
    <w:qFormat/>
    <w:pPr>
      <w:spacing w:before="120" w:after="120"/>
    </w:pPr>
    <w:rPr>
      <w:b/>
      <w:bCs/>
      <w:sz w:val="20"/>
    </w:rPr>
  </w:style>
  <w:style w:type="paragraph" w:styleId="afd">
    <w:name w:val="Closing"/>
    <w:basedOn w:val="a1"/>
    <w:pPr>
      <w:ind w:left="4252"/>
    </w:pPr>
  </w:style>
  <w:style w:type="character" w:styleId="afe">
    <w:name w:val="annotation reference"/>
    <w:semiHidden/>
    <w:rPr>
      <w:sz w:val="16"/>
      <w:szCs w:val="16"/>
    </w:rPr>
  </w:style>
  <w:style w:type="paragraph" w:styleId="aff">
    <w:name w:val="annotation text"/>
    <w:basedOn w:val="a1"/>
    <w:semiHidden/>
    <w:rPr>
      <w:sz w:val="20"/>
    </w:rPr>
  </w:style>
  <w:style w:type="paragraph" w:styleId="aff0">
    <w:name w:val="Date"/>
    <w:basedOn w:val="a1"/>
    <w:next w:val="a1"/>
  </w:style>
  <w:style w:type="paragraph" w:styleId="aff1">
    <w:name w:val="Document Map"/>
    <w:basedOn w:val="a1"/>
    <w:semiHidden/>
    <w:pPr>
      <w:shd w:val="clear" w:color="auto" w:fill="000080"/>
    </w:pPr>
    <w:rPr>
      <w:rFonts w:ascii="Tahoma" w:hAnsi="Tahoma" w:cs="Tahoma"/>
    </w:rPr>
  </w:style>
  <w:style w:type="paragraph" w:styleId="aff2">
    <w:name w:val="E-mail Signature"/>
    <w:basedOn w:val="a1"/>
  </w:style>
  <w:style w:type="character" w:styleId="aff3">
    <w:name w:val="Emphasis"/>
    <w:qFormat/>
    <w:rPr>
      <w:i/>
      <w:iCs/>
    </w:rPr>
  </w:style>
  <w:style w:type="character" w:styleId="aff4">
    <w:name w:val="endnote reference"/>
    <w:semiHidden/>
    <w:rPr>
      <w:vertAlign w:val="superscript"/>
    </w:rPr>
  </w:style>
  <w:style w:type="paragraph" w:styleId="af4">
    <w:name w:val="endnote text"/>
    <w:basedOn w:val="a1"/>
    <w:link w:val="af3"/>
    <w:semiHidden/>
    <w:rPr>
      <w:sz w:val="20"/>
    </w:rPr>
  </w:style>
  <w:style w:type="paragraph" w:styleId="aff5">
    <w:name w:val="envelope address"/>
    <w:basedOn w:val="a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29">
    <w:name w:val="envelope return"/>
    <w:basedOn w:val="a1"/>
    <w:rPr>
      <w:rFonts w:ascii="Arial" w:hAnsi="Arial" w:cs="Arial"/>
      <w:sz w:val="20"/>
    </w:rPr>
  </w:style>
  <w:style w:type="character" w:styleId="aff6">
    <w:name w:val="FollowedHyperlink"/>
    <w:rPr>
      <w:color w:val="800080"/>
      <w:u w:val="single"/>
    </w:rPr>
  </w:style>
  <w:style w:type="character" w:styleId="aff7">
    <w:name w:val="footnote reference"/>
    <w:semiHidden/>
    <w:rPr>
      <w:vertAlign w:val="superscript"/>
    </w:rPr>
  </w:style>
  <w:style w:type="paragraph" w:styleId="af2">
    <w:name w:val="footnote text"/>
    <w:basedOn w:val="a1"/>
    <w:link w:val="af1"/>
    <w:semiHidden/>
    <w:rPr>
      <w:sz w:val="20"/>
    </w:rPr>
  </w:style>
  <w:style w:type="character" w:styleId="HTML">
    <w:name w:val="HTML Acronym"/>
    <w:basedOn w:val="a2"/>
  </w:style>
  <w:style w:type="paragraph" w:styleId="HTML0">
    <w:name w:val="HTML Address"/>
    <w:basedOn w:val="a1"/>
    <w:rPr>
      <w:i/>
      <w:iCs/>
    </w:rPr>
  </w:style>
  <w:style w:type="character" w:styleId="HTML1">
    <w:name w:val="HTML Cite"/>
    <w:rPr>
      <w:i/>
      <w:iCs/>
    </w:rPr>
  </w:style>
  <w:style w:type="character" w:styleId="HTML2">
    <w:name w:val="HTML Code"/>
    <w:rPr>
      <w:rFonts w:ascii="Courier New" w:hAnsi="Courier New"/>
      <w:sz w:val="20"/>
      <w:szCs w:val="20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rPr>
      <w:rFonts w:ascii="Courier New" w:hAnsi="Courier New"/>
    </w:rPr>
  </w:style>
  <w:style w:type="character" w:styleId="HTML7">
    <w:name w:val="HTML Typewriter"/>
    <w:rPr>
      <w:rFonts w:ascii="Courier New" w:hAnsi="Courier New"/>
      <w:sz w:val="20"/>
      <w:szCs w:val="20"/>
    </w:rPr>
  </w:style>
  <w:style w:type="character" w:styleId="HTML8">
    <w:name w:val="HTML Variable"/>
    <w:rPr>
      <w:i/>
      <w:iCs/>
    </w:rPr>
  </w:style>
  <w:style w:type="character" w:styleId="aff8">
    <w:name w:val="Hyperlink"/>
    <w:rPr>
      <w:color w:val="0000FF"/>
      <w:u w:val="single"/>
    </w:rPr>
  </w:style>
  <w:style w:type="paragraph" w:styleId="12">
    <w:name w:val="index 1"/>
    <w:basedOn w:val="a1"/>
    <w:next w:val="a1"/>
    <w:semiHidden/>
    <w:pPr>
      <w:ind w:left="240" w:hanging="240"/>
    </w:pPr>
  </w:style>
  <w:style w:type="paragraph" w:styleId="2a">
    <w:name w:val="index 2"/>
    <w:basedOn w:val="a1"/>
    <w:next w:val="a1"/>
    <w:semiHidden/>
    <w:pPr>
      <w:ind w:left="480" w:hanging="240"/>
    </w:pPr>
  </w:style>
  <w:style w:type="paragraph" w:styleId="36">
    <w:name w:val="index 3"/>
    <w:basedOn w:val="a1"/>
    <w:next w:val="a1"/>
    <w:semiHidden/>
    <w:pPr>
      <w:ind w:left="720" w:hanging="240"/>
    </w:pPr>
  </w:style>
  <w:style w:type="paragraph" w:styleId="44">
    <w:name w:val="index 4"/>
    <w:basedOn w:val="a1"/>
    <w:next w:val="a1"/>
    <w:semiHidden/>
    <w:pPr>
      <w:ind w:left="960" w:hanging="240"/>
    </w:pPr>
  </w:style>
  <w:style w:type="paragraph" w:styleId="54">
    <w:name w:val="index 5"/>
    <w:basedOn w:val="a1"/>
    <w:next w:val="a1"/>
    <w:semiHidden/>
    <w:pPr>
      <w:ind w:left="1200" w:hanging="240"/>
    </w:pPr>
  </w:style>
  <w:style w:type="paragraph" w:styleId="61">
    <w:name w:val="index 6"/>
    <w:basedOn w:val="a1"/>
    <w:next w:val="a1"/>
    <w:semiHidden/>
    <w:pPr>
      <w:ind w:left="1440" w:hanging="240"/>
    </w:pPr>
  </w:style>
  <w:style w:type="paragraph" w:styleId="71">
    <w:name w:val="index 7"/>
    <w:basedOn w:val="a1"/>
    <w:next w:val="a1"/>
    <w:semiHidden/>
    <w:pPr>
      <w:ind w:left="1680" w:hanging="240"/>
    </w:pPr>
  </w:style>
  <w:style w:type="paragraph" w:styleId="81">
    <w:name w:val="index 8"/>
    <w:basedOn w:val="a1"/>
    <w:next w:val="a1"/>
    <w:semiHidden/>
    <w:pPr>
      <w:ind w:left="1920" w:hanging="240"/>
    </w:pPr>
  </w:style>
  <w:style w:type="paragraph" w:styleId="91">
    <w:name w:val="index 9"/>
    <w:basedOn w:val="a1"/>
    <w:next w:val="a1"/>
    <w:semiHidden/>
    <w:pPr>
      <w:ind w:left="2160" w:hanging="240"/>
    </w:pPr>
  </w:style>
  <w:style w:type="paragraph" w:styleId="aff9">
    <w:name w:val="index heading"/>
    <w:basedOn w:val="a1"/>
    <w:next w:val="12"/>
    <w:semiHidden/>
    <w:rPr>
      <w:rFonts w:ascii="Arial" w:hAnsi="Arial" w:cs="Arial"/>
      <w:b/>
      <w:bCs/>
    </w:rPr>
  </w:style>
  <w:style w:type="character" w:styleId="affa">
    <w:name w:val="line number"/>
    <w:basedOn w:val="a2"/>
  </w:style>
  <w:style w:type="paragraph" w:styleId="affb">
    <w:name w:val="List"/>
    <w:basedOn w:val="a1"/>
    <w:pPr>
      <w:ind w:left="283" w:hanging="283"/>
    </w:pPr>
  </w:style>
  <w:style w:type="paragraph" w:styleId="2b">
    <w:name w:val="List 2"/>
    <w:basedOn w:val="a1"/>
    <w:pPr>
      <w:ind w:left="566" w:hanging="283"/>
    </w:pPr>
  </w:style>
  <w:style w:type="paragraph" w:styleId="37">
    <w:name w:val="List 3"/>
    <w:basedOn w:val="a1"/>
    <w:pPr>
      <w:ind w:left="849" w:hanging="283"/>
    </w:pPr>
  </w:style>
  <w:style w:type="paragraph" w:styleId="45">
    <w:name w:val="List 4"/>
    <w:basedOn w:val="a1"/>
    <w:pPr>
      <w:ind w:left="1132" w:hanging="283"/>
    </w:pPr>
  </w:style>
  <w:style w:type="paragraph" w:styleId="55">
    <w:name w:val="List 5"/>
    <w:basedOn w:val="a1"/>
    <w:pPr>
      <w:ind w:left="1415" w:hanging="283"/>
    </w:pPr>
  </w:style>
  <w:style w:type="paragraph" w:styleId="a0">
    <w:name w:val="List Bullet"/>
    <w:basedOn w:val="a1"/>
    <w:pPr>
      <w:numPr>
        <w:numId w:val="1"/>
      </w:numPr>
    </w:pPr>
  </w:style>
  <w:style w:type="paragraph" w:styleId="2">
    <w:name w:val="List Bullet 2"/>
    <w:basedOn w:val="a1"/>
    <w:pPr>
      <w:numPr>
        <w:numId w:val="2"/>
      </w:numPr>
    </w:pPr>
  </w:style>
  <w:style w:type="paragraph" w:styleId="3">
    <w:name w:val="List Bullet 3"/>
    <w:basedOn w:val="a1"/>
    <w:pPr>
      <w:numPr>
        <w:numId w:val="3"/>
      </w:numPr>
    </w:pPr>
  </w:style>
  <w:style w:type="paragraph" w:styleId="4">
    <w:name w:val="List Bullet 4"/>
    <w:basedOn w:val="a1"/>
    <w:pPr>
      <w:numPr>
        <w:numId w:val="4"/>
      </w:numPr>
    </w:pPr>
  </w:style>
  <w:style w:type="paragraph" w:styleId="50">
    <w:name w:val="List Bullet 5"/>
    <w:basedOn w:val="a1"/>
    <w:pPr>
      <w:numPr>
        <w:numId w:val="5"/>
      </w:numPr>
    </w:pPr>
  </w:style>
  <w:style w:type="paragraph" w:styleId="affc">
    <w:name w:val="List Continue"/>
    <w:basedOn w:val="a1"/>
    <w:pPr>
      <w:spacing w:after="120"/>
      <w:ind w:left="283"/>
    </w:pPr>
  </w:style>
  <w:style w:type="paragraph" w:styleId="2c">
    <w:name w:val="List Continue 2"/>
    <w:basedOn w:val="a1"/>
    <w:pPr>
      <w:spacing w:after="120"/>
      <w:ind w:left="566"/>
    </w:pPr>
  </w:style>
  <w:style w:type="paragraph" w:styleId="38">
    <w:name w:val="List Continue 3"/>
    <w:basedOn w:val="a1"/>
    <w:pPr>
      <w:spacing w:after="120"/>
      <w:ind w:left="849"/>
    </w:pPr>
  </w:style>
  <w:style w:type="paragraph" w:styleId="46">
    <w:name w:val="List Continue 4"/>
    <w:basedOn w:val="a1"/>
    <w:pPr>
      <w:spacing w:after="120"/>
      <w:ind w:left="1132"/>
    </w:pPr>
  </w:style>
  <w:style w:type="paragraph" w:styleId="56">
    <w:name w:val="List Continue 5"/>
    <w:basedOn w:val="a1"/>
    <w:pPr>
      <w:spacing w:after="120"/>
      <w:ind w:left="1415"/>
    </w:pPr>
  </w:style>
  <w:style w:type="paragraph" w:styleId="a">
    <w:name w:val="List Number"/>
    <w:basedOn w:val="a1"/>
    <w:pPr>
      <w:numPr>
        <w:numId w:val="6"/>
      </w:numPr>
    </w:pPr>
  </w:style>
  <w:style w:type="paragraph" w:styleId="20">
    <w:name w:val="List Number 2"/>
    <w:basedOn w:val="a1"/>
    <w:pPr>
      <w:numPr>
        <w:numId w:val="7"/>
      </w:numPr>
    </w:pPr>
  </w:style>
  <w:style w:type="paragraph" w:styleId="30">
    <w:name w:val="List Number 3"/>
    <w:basedOn w:val="a1"/>
    <w:pPr>
      <w:numPr>
        <w:numId w:val="8"/>
      </w:numPr>
    </w:pPr>
  </w:style>
  <w:style w:type="paragraph" w:styleId="40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pPr>
      <w:numPr>
        <w:numId w:val="10"/>
      </w:numPr>
    </w:pPr>
  </w:style>
  <w:style w:type="paragraph" w:styleId="affd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affe">
    <w:name w:val="Message Header"/>
    <w:basedOn w:val="a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f">
    <w:name w:val="Normal (Web)"/>
    <w:basedOn w:val="a1"/>
    <w:rPr>
      <w:rFonts w:ascii="Times New Roman" w:hAnsi="Times New Roman"/>
      <w:szCs w:val="24"/>
    </w:rPr>
  </w:style>
  <w:style w:type="paragraph" w:styleId="afff0">
    <w:name w:val="Normal Indent"/>
    <w:basedOn w:val="a1"/>
    <w:pPr>
      <w:ind w:left="720"/>
    </w:pPr>
  </w:style>
  <w:style w:type="paragraph" w:styleId="afff1">
    <w:name w:val="Note Heading"/>
    <w:basedOn w:val="a1"/>
    <w:next w:val="a1"/>
  </w:style>
  <w:style w:type="paragraph" w:styleId="afff2">
    <w:name w:val="Plain Text"/>
    <w:basedOn w:val="a1"/>
    <w:link w:val="afff3"/>
    <w:uiPriority w:val="99"/>
    <w:rPr>
      <w:rFonts w:ascii="Courier New" w:hAnsi="Courier New" w:cs="Courier New"/>
      <w:sz w:val="20"/>
    </w:rPr>
  </w:style>
  <w:style w:type="paragraph" w:styleId="afff4">
    <w:name w:val="Salutation"/>
    <w:basedOn w:val="a1"/>
    <w:next w:val="a1"/>
  </w:style>
  <w:style w:type="paragraph" w:styleId="afff5">
    <w:name w:val="Signature"/>
    <w:basedOn w:val="a1"/>
    <w:pPr>
      <w:ind w:left="4252"/>
    </w:pPr>
  </w:style>
  <w:style w:type="character" w:styleId="afff6">
    <w:name w:val="Strong"/>
    <w:qFormat/>
    <w:rPr>
      <w:b/>
      <w:bCs/>
    </w:rPr>
  </w:style>
  <w:style w:type="paragraph" w:styleId="aa">
    <w:name w:val="Subtitle"/>
    <w:basedOn w:val="a1"/>
    <w:link w:val="a9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ff7">
    <w:name w:val="table of authorities"/>
    <w:basedOn w:val="a1"/>
    <w:next w:val="a1"/>
    <w:semiHidden/>
    <w:pPr>
      <w:ind w:left="240" w:hanging="240"/>
    </w:pPr>
  </w:style>
  <w:style w:type="paragraph" w:styleId="afff8">
    <w:name w:val="table of figures"/>
    <w:basedOn w:val="a1"/>
    <w:next w:val="a1"/>
    <w:semiHidden/>
    <w:pPr>
      <w:ind w:left="480" w:hanging="480"/>
    </w:pPr>
  </w:style>
  <w:style w:type="paragraph" w:styleId="a8">
    <w:name w:val="Title"/>
    <w:basedOn w:val="a1"/>
    <w:link w:val="a7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9">
    <w:name w:val="toa heading"/>
    <w:basedOn w:val="a1"/>
    <w:next w:val="a1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13">
    <w:name w:val="toc 1"/>
    <w:basedOn w:val="a1"/>
    <w:next w:val="a1"/>
    <w:semiHidden/>
  </w:style>
  <w:style w:type="paragraph" w:styleId="2d">
    <w:name w:val="toc 2"/>
    <w:basedOn w:val="a1"/>
    <w:next w:val="a1"/>
    <w:semiHidden/>
    <w:pPr>
      <w:ind w:left="240"/>
    </w:pPr>
  </w:style>
  <w:style w:type="paragraph" w:styleId="39">
    <w:name w:val="toc 3"/>
    <w:basedOn w:val="a1"/>
    <w:next w:val="a1"/>
    <w:semiHidden/>
    <w:pPr>
      <w:ind w:left="480"/>
    </w:pPr>
  </w:style>
  <w:style w:type="paragraph" w:styleId="47">
    <w:name w:val="toc 4"/>
    <w:basedOn w:val="a1"/>
    <w:next w:val="a1"/>
    <w:semiHidden/>
    <w:pPr>
      <w:ind w:left="720"/>
    </w:pPr>
  </w:style>
  <w:style w:type="paragraph" w:styleId="57">
    <w:name w:val="toc 5"/>
    <w:basedOn w:val="a1"/>
    <w:next w:val="a1"/>
    <w:semiHidden/>
    <w:pPr>
      <w:ind w:left="960"/>
    </w:pPr>
  </w:style>
  <w:style w:type="paragraph" w:styleId="62">
    <w:name w:val="toc 6"/>
    <w:basedOn w:val="a1"/>
    <w:next w:val="a1"/>
    <w:semiHidden/>
    <w:pPr>
      <w:ind w:left="1200"/>
    </w:pPr>
  </w:style>
  <w:style w:type="paragraph" w:styleId="72">
    <w:name w:val="toc 7"/>
    <w:basedOn w:val="a1"/>
    <w:next w:val="a1"/>
    <w:semiHidden/>
    <w:pPr>
      <w:ind w:left="1440"/>
    </w:pPr>
  </w:style>
  <w:style w:type="paragraph" w:styleId="82">
    <w:name w:val="toc 8"/>
    <w:basedOn w:val="a1"/>
    <w:next w:val="a1"/>
    <w:semiHidden/>
    <w:pPr>
      <w:ind w:left="1680"/>
    </w:pPr>
  </w:style>
  <w:style w:type="paragraph" w:styleId="92">
    <w:name w:val="toc 9"/>
    <w:basedOn w:val="a1"/>
    <w:next w:val="a1"/>
    <w:semiHidden/>
    <w:pPr>
      <w:ind w:left="1920"/>
    </w:pPr>
  </w:style>
  <w:style w:type="paragraph" w:styleId="afffa">
    <w:name w:val="Balloon Text"/>
    <w:basedOn w:val="a1"/>
    <w:semiHidden/>
    <w:rPr>
      <w:rFonts w:ascii="Tahoma" w:hAnsi="Tahoma" w:cs="Tahoma"/>
      <w:sz w:val="16"/>
      <w:szCs w:val="16"/>
    </w:rPr>
  </w:style>
  <w:style w:type="character" w:customStyle="1" w:styleId="af7">
    <w:name w:val="Нижний колонтитул Знак"/>
    <w:link w:val="af6"/>
    <w:uiPriority w:val="99"/>
    <w:rPr>
      <w:rFonts w:ascii="PragmaticaCTT" w:hAnsi="PragmaticaCTT"/>
      <w:sz w:val="24"/>
      <w:lang w:val="en-GB" w:eastAsia="en-US"/>
    </w:rPr>
  </w:style>
  <w:style w:type="table" w:styleId="afffb">
    <w:name w:val="Table Grid"/>
    <w:basedOn w:val="a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3">
    <w:name w:val="Текст Знак"/>
    <w:link w:val="afff2"/>
    <w:uiPriority w:val="99"/>
    <w:rPr>
      <w:rFonts w:ascii="Courier New" w:hAnsi="Courier New" w:cs="Courier New"/>
      <w:lang w:val="en-GB" w:eastAsia="en-US"/>
    </w:rPr>
  </w:style>
  <w:style w:type="character" w:customStyle="1" w:styleId="afffc">
    <w:name w:val="Заголовок сообщения (текст)"/>
    <w:rPr>
      <w:rFonts w:ascii="Times New Roman" w:hAnsi="Times New Roman"/>
      <w:strike w:val="0"/>
      <w:spacing w:val="0"/>
      <w:position w:val="0"/>
      <w:sz w:val="24"/>
      <w:u w:val="none"/>
      <w:vertAlign w:val="baseline"/>
    </w:rPr>
  </w:style>
  <w:style w:type="character" w:customStyle="1" w:styleId="jsgrdq">
    <w:name w:val="jsgrdq"/>
  </w:style>
  <w:style w:type="table" w:customStyle="1" w:styleId="2e">
    <w:name w:val="Сетка таблицы2"/>
    <w:basedOn w:val="a3"/>
    <w:next w:val="afffb"/>
    <w:uiPriority w:val="5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fd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4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jpg"/><Relationship Id="rId3" Type="http://schemas.openxmlformats.org/officeDocument/2006/relationships/image" Target="media/image2.png"/><Relationship Id="rId7" Type="http://schemas.openxmlformats.org/officeDocument/2006/relationships/image" Target="media/image4.jpg"/><Relationship Id="rId2" Type="http://schemas.openxmlformats.org/officeDocument/2006/relationships/image" Target="media/image10.jpg"/><Relationship Id="rId1" Type="http://schemas.openxmlformats.org/officeDocument/2006/relationships/image" Target="media/image1.jpg"/><Relationship Id="rId6" Type="http://schemas.openxmlformats.org/officeDocument/2006/relationships/image" Target="media/image30.jpg"/><Relationship Id="rId5" Type="http://schemas.openxmlformats.org/officeDocument/2006/relationships/image" Target="media/image3.jpg"/><Relationship Id="rId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082A-76A5-46EC-A68C-1D611713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</Words>
  <Characters>2653</Characters>
  <Application>Microsoft Office Word</Application>
  <DocSecurity>0</DocSecurity>
  <Lines>22</Lines>
  <Paragraphs>6</Paragraphs>
  <ScaleCrop>false</ScaleCrop>
  <Company>ADDA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Tomasz Walczak</dc:creator>
  <cp:keywords/>
  <dc:description/>
  <cp:lastModifiedBy>Магомед Сулейманов</cp:lastModifiedBy>
  <cp:revision>2</cp:revision>
  <dcterms:created xsi:type="dcterms:W3CDTF">2023-09-29T07:06:00Z</dcterms:created>
  <dcterms:modified xsi:type="dcterms:W3CDTF">2025-02-10T12:29:00Z</dcterms:modified>
</cp:coreProperties>
</file>