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Look w:val="04A0" w:firstRow="1" w:lastRow="0" w:firstColumn="1" w:lastColumn="0" w:noHBand="0" w:noVBand="1"/>
      </w:tblPr>
      <w:tblGrid>
        <w:gridCol w:w="250"/>
        <w:gridCol w:w="3435"/>
        <w:gridCol w:w="250"/>
        <w:gridCol w:w="992"/>
        <w:gridCol w:w="1025"/>
        <w:gridCol w:w="424"/>
        <w:gridCol w:w="1842"/>
        <w:gridCol w:w="2125"/>
        <w:gridCol w:w="34"/>
        <w:gridCol w:w="363"/>
      </w:tblGrid>
      <w:tr w:rsidR="00AE749F" w:rsidRPr="009F6F96" w14:paraId="62483B81" w14:textId="77777777" w:rsidTr="00690E7C">
        <w:tc>
          <w:tcPr>
            <w:tcW w:w="10740" w:type="dxa"/>
            <w:gridSpan w:val="10"/>
            <w:shd w:val="clear" w:color="auto" w:fill="auto"/>
            <w:vAlign w:val="bottom"/>
          </w:tcPr>
          <w:p w14:paraId="0954A128" w14:textId="77777777" w:rsidR="00AE749F" w:rsidRPr="009F6F96" w:rsidRDefault="00AE749F" w:rsidP="00C404F4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color w:val="FFFFFF"/>
                <w:sz w:val="52"/>
                <w:szCs w:val="52"/>
                <w:lang w:val="ru-RU"/>
              </w:rPr>
            </w:pPr>
            <w:r w:rsidRPr="009F6F96">
              <w:rPr>
                <w:rFonts w:ascii="Calibri" w:hAnsi="Calibri" w:cs="Calibri"/>
                <w:b/>
                <w:color w:val="FFFFFF"/>
                <w:sz w:val="52"/>
                <w:szCs w:val="52"/>
                <w:lang w:val="ru-RU"/>
              </w:rPr>
              <w:t>ГК НПП ООО «АВЭМ» и ООО «Авиаагрегат-Н»</w:t>
            </w:r>
          </w:p>
          <w:p w14:paraId="0EB730CF" w14:textId="77777777" w:rsidR="00AE749F" w:rsidRPr="00A8265C" w:rsidRDefault="00AE749F" w:rsidP="00C404F4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 xml:space="preserve">346411, Ростовская область, г. Новочеркасск, </w:t>
            </w:r>
          </w:p>
          <w:p w14:paraId="24D82E4C" w14:textId="77777777" w:rsidR="00AE749F" w:rsidRPr="00A8265C" w:rsidRDefault="00AE749F" w:rsidP="00C404F4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>ул.26 Бакинских комиссаров, 11 В.</w:t>
            </w:r>
          </w:p>
          <w:p w14:paraId="1474DCD3" w14:textId="77777777" w:rsidR="00AE749F" w:rsidRPr="009F6F96" w:rsidRDefault="00AE749F" w:rsidP="00C404F4">
            <w:pPr>
              <w:jc w:val="center"/>
              <w:rPr>
                <w:rFonts w:ascii="Calibri" w:hAnsi="Calibri" w:cs="Calibri"/>
                <w:color w:val="FFFFFF"/>
              </w:rPr>
            </w:pPr>
            <w:r w:rsidRPr="00A8265C"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>ИНН/ОГРН 6150045308/1056150317046</w:t>
            </w:r>
          </w:p>
        </w:tc>
      </w:tr>
      <w:tr w:rsidR="00AE749F" w:rsidRPr="009F6F96" w14:paraId="7FE44325" w14:textId="77777777" w:rsidTr="00690E7C">
        <w:tc>
          <w:tcPr>
            <w:tcW w:w="3936" w:type="dxa"/>
            <w:gridSpan w:val="3"/>
            <w:shd w:val="clear" w:color="auto" w:fill="auto"/>
            <w:vAlign w:val="bottom"/>
          </w:tcPr>
          <w:p w14:paraId="081FAE31" w14:textId="77777777" w:rsidR="00AE749F" w:rsidRPr="009F6F96" w:rsidRDefault="001D22F7" w:rsidP="00822CD0">
            <w:pPr>
              <w:jc w:val="center"/>
              <w:rPr>
                <w:rFonts w:ascii="Calibri" w:hAnsi="Calibri" w:cs="Calibri"/>
                <w:b/>
                <w:color w:val="FFFFFF"/>
                <w:sz w:val="40"/>
                <w:szCs w:val="40"/>
              </w:rPr>
            </w:pPr>
            <w:r w:rsidRPr="009F6F96">
              <w:rPr>
                <w:rFonts w:ascii="Calibri" w:hAnsi="Calibri" w:cs="Calibri"/>
                <w:b/>
                <w:color w:val="FFFFFF"/>
                <w:sz w:val="40"/>
                <w:szCs w:val="40"/>
                <w:lang w:val="ru-RU"/>
              </w:rPr>
              <w:t>SALES@AVEM.RU</w:t>
            </w:r>
          </w:p>
        </w:tc>
        <w:tc>
          <w:tcPr>
            <w:tcW w:w="6804" w:type="dxa"/>
            <w:gridSpan w:val="7"/>
            <w:shd w:val="clear" w:color="auto" w:fill="auto"/>
            <w:vAlign w:val="bottom"/>
          </w:tcPr>
          <w:p w14:paraId="426A379C" w14:textId="13C12972" w:rsidR="00AE749F" w:rsidRPr="009F6F96" w:rsidRDefault="00690E7C" w:rsidP="00822CD0">
            <w:pPr>
              <w:ind w:right="-81"/>
              <w:jc w:val="center"/>
              <w:rPr>
                <w:rFonts w:ascii="Calibri" w:hAnsi="Calibri" w:cs="Calibri"/>
                <w:b/>
                <w:color w:val="FFFFFF"/>
                <w:sz w:val="36"/>
                <w:szCs w:val="36"/>
              </w:rPr>
            </w:pPr>
            <w:r w:rsidRPr="009F6F96">
              <w:rPr>
                <w:rFonts w:ascii="Calibri" w:hAnsi="Calibri" w:cs="Calibri"/>
                <w:noProof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3BEA4CA2" wp14:editId="11DA035D">
                      <wp:simplePos x="0" y="0"/>
                      <wp:positionH relativeFrom="column">
                        <wp:posOffset>-3314065</wp:posOffset>
                      </wp:positionH>
                      <wp:positionV relativeFrom="paragraph">
                        <wp:posOffset>-916305</wp:posOffset>
                      </wp:positionV>
                      <wp:extent cx="7848600" cy="1247775"/>
                      <wp:effectExtent l="0" t="0" r="0" b="952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48600" cy="1247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1CAD5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E08C1E" id="Rectangle 2" o:spid="_x0000_s1026" style="position:absolute;margin-left:-260.95pt;margin-top:-72.15pt;width:618pt;height:98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" fillcolor="#b1cad5" stroked="f"/>
                  </w:pict>
                </mc:Fallback>
              </mc:AlternateContent>
            </w:r>
            <w:r w:rsidR="00AE749F" w:rsidRPr="009F6F96">
              <w:rPr>
                <w:rFonts w:ascii="Calibri" w:hAnsi="Calibri" w:cs="Calibri"/>
                <w:b/>
                <w:color w:val="FFFFFF"/>
                <w:sz w:val="40"/>
                <w:szCs w:val="40"/>
                <w:lang w:val="ru-RU"/>
              </w:rPr>
              <w:t>8 (863) 526-07-82, 8 (938) 158-61</w:t>
            </w:r>
            <w:r w:rsidR="00AE749F" w:rsidRPr="009F6F96">
              <w:rPr>
                <w:rFonts w:ascii="Calibri" w:hAnsi="Calibri" w:cs="Calibri"/>
                <w:b/>
                <w:color w:val="FFFFFF"/>
                <w:sz w:val="36"/>
                <w:szCs w:val="36"/>
                <w:lang w:val="ru-RU"/>
              </w:rPr>
              <w:t>-64</w:t>
            </w:r>
          </w:p>
        </w:tc>
      </w:tr>
      <w:tr w:rsidR="00DC0C64" w:rsidRPr="00330D59" w14:paraId="49B29E5A" w14:textId="77777777" w:rsidTr="00690E7C">
        <w:tblPrEx>
          <w:tblLook w:val="0000" w:firstRow="0" w:lastRow="0" w:firstColumn="0" w:lastColumn="0" w:noHBand="0" w:noVBand="0"/>
        </w:tblPrEx>
        <w:trPr>
          <w:gridBefore w:val="1"/>
          <w:gridAfter w:val="2"/>
          <w:wBefore w:w="250" w:type="dxa"/>
          <w:wAfter w:w="392" w:type="dxa"/>
          <w:trHeight w:val="369"/>
        </w:trPr>
        <w:tc>
          <w:tcPr>
            <w:tcW w:w="10098" w:type="dxa"/>
            <w:gridSpan w:val="7"/>
            <w:vAlign w:val="center"/>
          </w:tcPr>
          <w:p w14:paraId="1D508FD5" w14:textId="77777777" w:rsidR="00DC0C64" w:rsidRPr="009F6F96" w:rsidRDefault="001B3D39" w:rsidP="0065346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40"/>
                <w:szCs w:val="40"/>
                <w:lang w:val="ru-RU"/>
              </w:rPr>
            </w:pPr>
            <w:r w:rsidRPr="009F6F96">
              <w:rPr>
                <w:rFonts w:ascii="Calibri" w:hAnsi="Calibri" w:cs="Calibri"/>
                <w:b/>
                <w:sz w:val="40"/>
                <w:szCs w:val="40"/>
                <w:lang w:val="ru-RU"/>
              </w:rPr>
              <w:t>ОПРОСНЫЙ ЛИСТ</w:t>
            </w:r>
          </w:p>
          <w:p w14:paraId="36AAA423" w14:textId="77777777" w:rsidR="00F77B3F" w:rsidRDefault="00F77B3F" w:rsidP="00F53BC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ru-RU"/>
              </w:rPr>
              <w:t>ВЫСОКОВОЛЬТНАЯ ИСПЫТАТЕЛЬНАЯ УСТАНОВКА</w:t>
            </w:r>
          </w:p>
          <w:p w14:paraId="4B67B0AD" w14:textId="77777777" w:rsidR="00EA141C" w:rsidRDefault="00F77B3F" w:rsidP="00F53BC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ru-RU"/>
              </w:rPr>
              <w:t xml:space="preserve">ДЛЯ ИСПЫТАНИЯ </w:t>
            </w:r>
            <w:r w:rsidR="00EA141C">
              <w:rPr>
                <w:rFonts w:ascii="Calibri" w:hAnsi="Calibri" w:cs="Calibri"/>
                <w:b/>
                <w:sz w:val="32"/>
                <w:szCs w:val="32"/>
                <w:lang w:val="ru-RU"/>
              </w:rPr>
              <w:t xml:space="preserve">ГЕНЕРАТОРОВ И </w:t>
            </w:r>
            <w:r w:rsidR="00461B35">
              <w:rPr>
                <w:rFonts w:ascii="Calibri" w:hAnsi="Calibri" w:cs="Calibri"/>
                <w:b/>
                <w:sz w:val="32"/>
                <w:szCs w:val="32"/>
                <w:lang w:val="ru-RU"/>
              </w:rPr>
              <w:t>ШИНО</w:t>
            </w:r>
            <w:r w:rsidR="00EA141C">
              <w:rPr>
                <w:rFonts w:ascii="Calibri" w:hAnsi="Calibri" w:cs="Calibri"/>
                <w:b/>
                <w:sz w:val="32"/>
                <w:szCs w:val="32"/>
                <w:lang w:val="ru-RU"/>
              </w:rPr>
              <w:t>ПРОВОДОВ</w:t>
            </w:r>
          </w:p>
          <w:p w14:paraId="63F1AE25" w14:textId="77777777" w:rsidR="00DC0C64" w:rsidRPr="00EA141C" w:rsidRDefault="00EA141C" w:rsidP="00F53BC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32"/>
                <w:szCs w:val="32"/>
                <w:lang w:val="ru-RU"/>
              </w:rPr>
            </w:pPr>
            <w:r w:rsidRPr="00EA141C">
              <w:rPr>
                <w:rFonts w:ascii="Calibri" w:hAnsi="Calibri" w:cs="Calibri"/>
                <w:b/>
                <w:sz w:val="40"/>
                <w:szCs w:val="40"/>
                <w:lang w:val="ru-RU"/>
              </w:rPr>
              <w:t>ВИ</w:t>
            </w:r>
            <w:r>
              <w:rPr>
                <w:rFonts w:ascii="Calibri" w:hAnsi="Calibri" w:cs="Calibri"/>
                <w:b/>
                <w:sz w:val="40"/>
                <w:szCs w:val="40"/>
                <w:lang w:val="ru-RU"/>
              </w:rPr>
              <w:t xml:space="preserve">У, УИГ, </w:t>
            </w:r>
            <w:proofErr w:type="spellStart"/>
            <w:r>
              <w:rPr>
                <w:rFonts w:ascii="Calibri" w:hAnsi="Calibri" w:cs="Calibri"/>
                <w:b/>
                <w:sz w:val="40"/>
                <w:szCs w:val="40"/>
                <w:lang w:val="ru-RU"/>
              </w:rPr>
              <w:t>УИГр</w:t>
            </w:r>
            <w:proofErr w:type="spellEnd"/>
          </w:p>
        </w:tc>
      </w:tr>
      <w:tr w:rsidR="00822CD0" w:rsidRPr="009F6F96" w14:paraId="338B5C52" w14:textId="77777777" w:rsidTr="00690E7C">
        <w:tblPrEx>
          <w:tblLook w:val="0000" w:firstRow="0" w:lastRow="0" w:firstColumn="0" w:lastColumn="0" w:noHBand="0" w:noVBand="0"/>
        </w:tblPrEx>
        <w:trPr>
          <w:gridBefore w:val="1"/>
          <w:gridAfter w:val="2"/>
          <w:wBefore w:w="250" w:type="dxa"/>
          <w:wAfter w:w="392" w:type="dxa"/>
          <w:trHeight w:val="340"/>
        </w:trPr>
        <w:tc>
          <w:tcPr>
            <w:tcW w:w="4678" w:type="dxa"/>
            <w:gridSpan w:val="3"/>
            <w:vAlign w:val="bottom"/>
          </w:tcPr>
          <w:p w14:paraId="6471C586" w14:textId="77777777"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Наименование организации Заказчика</w:t>
            </w:r>
          </w:p>
        </w:tc>
        <w:tc>
          <w:tcPr>
            <w:tcW w:w="5420" w:type="dxa"/>
            <w:gridSpan w:val="4"/>
            <w:tcBorders>
              <w:bottom w:val="single" w:sz="4" w:space="0" w:color="auto"/>
            </w:tcBorders>
            <w:vAlign w:val="center"/>
          </w:tcPr>
          <w:p w14:paraId="7BB395EB" w14:textId="77777777"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14:paraId="2D6FE280" w14:textId="77777777" w:rsidTr="00690E7C">
        <w:tblPrEx>
          <w:tblLook w:val="0000" w:firstRow="0" w:lastRow="0" w:firstColumn="0" w:lastColumn="0" w:noHBand="0" w:noVBand="0"/>
        </w:tblPrEx>
        <w:trPr>
          <w:gridBefore w:val="1"/>
          <w:gridAfter w:val="2"/>
          <w:wBefore w:w="250" w:type="dxa"/>
          <w:wAfter w:w="392" w:type="dxa"/>
          <w:trHeight w:val="340"/>
        </w:trPr>
        <w:tc>
          <w:tcPr>
            <w:tcW w:w="4678" w:type="dxa"/>
            <w:gridSpan w:val="3"/>
            <w:vAlign w:val="bottom"/>
          </w:tcPr>
          <w:p w14:paraId="04618AB0" w14:textId="77777777"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Контактное лицо:</w:t>
            </w:r>
          </w:p>
        </w:tc>
        <w:tc>
          <w:tcPr>
            <w:tcW w:w="5420" w:type="dxa"/>
            <w:gridSpan w:val="4"/>
            <w:vAlign w:val="center"/>
          </w:tcPr>
          <w:p w14:paraId="2D122DB2" w14:textId="77777777"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14:paraId="6738E93A" w14:textId="77777777" w:rsidTr="00690E7C">
        <w:tblPrEx>
          <w:tblLook w:val="0000" w:firstRow="0" w:lastRow="0" w:firstColumn="0" w:lastColumn="0" w:noHBand="0" w:noVBand="0"/>
        </w:tblPrEx>
        <w:trPr>
          <w:gridBefore w:val="1"/>
          <w:gridAfter w:val="2"/>
          <w:wBefore w:w="250" w:type="dxa"/>
          <w:wAfter w:w="392" w:type="dxa"/>
          <w:trHeight w:val="340"/>
        </w:trPr>
        <w:tc>
          <w:tcPr>
            <w:tcW w:w="4678" w:type="dxa"/>
            <w:gridSpan w:val="3"/>
            <w:vAlign w:val="bottom"/>
          </w:tcPr>
          <w:p w14:paraId="3851245D" w14:textId="77777777" w:rsidR="00822CD0" w:rsidRPr="00A8265C" w:rsidRDefault="00822CD0" w:rsidP="001B3D3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sz w:val="22"/>
                <w:szCs w:val="22"/>
                <w:lang w:val="ru-RU"/>
              </w:rPr>
              <w:t>- Фамилия Имя Отчество</w:t>
            </w:r>
            <w:r w:rsidR="00EF37C0">
              <w:rPr>
                <w:rFonts w:ascii="Calibri" w:hAnsi="Calibri" w:cs="Calibri"/>
                <w:sz w:val="22"/>
                <w:szCs w:val="22"/>
                <w:lang w:val="ru-RU"/>
              </w:rPr>
              <w:t>, должность</w:t>
            </w:r>
          </w:p>
        </w:tc>
        <w:tc>
          <w:tcPr>
            <w:tcW w:w="5420" w:type="dxa"/>
            <w:gridSpan w:val="4"/>
            <w:tcBorders>
              <w:bottom w:val="single" w:sz="4" w:space="0" w:color="auto"/>
            </w:tcBorders>
            <w:vAlign w:val="center"/>
          </w:tcPr>
          <w:p w14:paraId="1BECD1CA" w14:textId="77777777"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14:paraId="269BB206" w14:textId="77777777" w:rsidTr="00690E7C">
        <w:tblPrEx>
          <w:tblLook w:val="0000" w:firstRow="0" w:lastRow="0" w:firstColumn="0" w:lastColumn="0" w:noHBand="0" w:noVBand="0"/>
        </w:tblPrEx>
        <w:trPr>
          <w:gridBefore w:val="1"/>
          <w:gridAfter w:val="2"/>
          <w:wBefore w:w="250" w:type="dxa"/>
          <w:wAfter w:w="392" w:type="dxa"/>
          <w:trHeight w:val="340"/>
        </w:trPr>
        <w:tc>
          <w:tcPr>
            <w:tcW w:w="4678" w:type="dxa"/>
            <w:gridSpan w:val="3"/>
            <w:vAlign w:val="bottom"/>
          </w:tcPr>
          <w:p w14:paraId="0D5854C7" w14:textId="77777777" w:rsidR="00822CD0" w:rsidRPr="00A8265C" w:rsidRDefault="00822CD0" w:rsidP="001B3D3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sz w:val="22"/>
                <w:szCs w:val="22"/>
                <w:lang w:val="ru-RU"/>
              </w:rPr>
              <w:t>- номер телефона</w:t>
            </w:r>
            <w:r w:rsidR="00EF37C0">
              <w:rPr>
                <w:rFonts w:ascii="Calibri" w:hAnsi="Calibri" w:cs="Calibri"/>
                <w:sz w:val="22"/>
                <w:szCs w:val="22"/>
                <w:lang w:val="ru-RU"/>
              </w:rPr>
              <w:t xml:space="preserve">, </w:t>
            </w:r>
            <w:r w:rsidR="00EF37C0" w:rsidRPr="00A8265C">
              <w:rPr>
                <w:rFonts w:ascii="Calibri" w:hAnsi="Calibri" w:cs="Calibri"/>
                <w:sz w:val="22"/>
                <w:szCs w:val="22"/>
                <w:lang w:val="en-US"/>
              </w:rPr>
              <w:t>e</w:t>
            </w:r>
            <w:r w:rsidR="00EF37C0" w:rsidRPr="00A8265C">
              <w:rPr>
                <w:rFonts w:ascii="Calibri" w:hAnsi="Calibri" w:cs="Calibri"/>
                <w:sz w:val="22"/>
                <w:szCs w:val="22"/>
                <w:lang w:val="ru-RU"/>
              </w:rPr>
              <w:t>-</w:t>
            </w:r>
            <w:r w:rsidR="00EF37C0" w:rsidRPr="00A8265C">
              <w:rPr>
                <w:rFonts w:ascii="Calibri" w:hAnsi="Calibri" w:cs="Calibri"/>
                <w:sz w:val="22"/>
                <w:szCs w:val="22"/>
                <w:lang w:val="en-US"/>
              </w:rPr>
              <w:t>mail</w:t>
            </w:r>
          </w:p>
        </w:tc>
        <w:tc>
          <w:tcPr>
            <w:tcW w:w="54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90FB1" w14:textId="77777777"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14:paraId="591601AE" w14:textId="77777777" w:rsidTr="00690E7C">
        <w:tblPrEx>
          <w:tblLook w:val="0000" w:firstRow="0" w:lastRow="0" w:firstColumn="0" w:lastColumn="0" w:noHBand="0" w:noVBand="0"/>
        </w:tblPrEx>
        <w:trPr>
          <w:gridBefore w:val="1"/>
          <w:gridAfter w:val="2"/>
          <w:wBefore w:w="250" w:type="dxa"/>
          <w:wAfter w:w="392" w:type="dxa"/>
          <w:trHeight w:val="340"/>
        </w:trPr>
        <w:tc>
          <w:tcPr>
            <w:tcW w:w="4678" w:type="dxa"/>
            <w:gridSpan w:val="3"/>
            <w:vAlign w:val="bottom"/>
          </w:tcPr>
          <w:p w14:paraId="3E0956EA" w14:textId="77777777"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Дата заполнения</w:t>
            </w:r>
          </w:p>
        </w:tc>
        <w:tc>
          <w:tcPr>
            <w:tcW w:w="54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81478" w14:textId="77777777"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14:paraId="6C78227D" w14:textId="77777777" w:rsidTr="00690E7C">
        <w:tblPrEx>
          <w:tblLook w:val="0000" w:firstRow="0" w:lastRow="0" w:firstColumn="0" w:lastColumn="0" w:noHBand="0" w:noVBand="0"/>
        </w:tblPrEx>
        <w:trPr>
          <w:gridBefore w:val="1"/>
          <w:gridAfter w:val="2"/>
          <w:wBefore w:w="250" w:type="dxa"/>
          <w:wAfter w:w="392" w:type="dxa"/>
          <w:trHeight w:val="340"/>
        </w:trPr>
        <w:tc>
          <w:tcPr>
            <w:tcW w:w="4678" w:type="dxa"/>
            <w:gridSpan w:val="3"/>
            <w:vAlign w:val="bottom"/>
          </w:tcPr>
          <w:p w14:paraId="3C4B51FE" w14:textId="77777777"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Наименование проекта (место установки)</w:t>
            </w:r>
          </w:p>
        </w:tc>
        <w:tc>
          <w:tcPr>
            <w:tcW w:w="54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9558B0" w14:textId="77777777"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822CD0" w:rsidRPr="009F6F96" w14:paraId="15A482DE" w14:textId="77777777" w:rsidTr="00690E7C">
        <w:tblPrEx>
          <w:tblLook w:val="0000" w:firstRow="0" w:lastRow="0" w:firstColumn="0" w:lastColumn="0" w:noHBand="0" w:noVBand="0"/>
        </w:tblPrEx>
        <w:trPr>
          <w:gridBefore w:val="1"/>
          <w:gridAfter w:val="2"/>
          <w:wBefore w:w="250" w:type="dxa"/>
          <w:wAfter w:w="392" w:type="dxa"/>
          <w:trHeight w:val="340"/>
        </w:trPr>
        <w:tc>
          <w:tcPr>
            <w:tcW w:w="4678" w:type="dxa"/>
            <w:gridSpan w:val="3"/>
            <w:vAlign w:val="bottom"/>
          </w:tcPr>
          <w:p w14:paraId="57D00B59" w14:textId="77777777"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A8265C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Планируемый срок поставки</w:t>
            </w:r>
          </w:p>
        </w:tc>
        <w:tc>
          <w:tcPr>
            <w:tcW w:w="54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02B93" w14:textId="77777777" w:rsidR="00822CD0" w:rsidRPr="00A8265C" w:rsidRDefault="00822CD0" w:rsidP="00822CD0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B3537F" w:rsidRPr="009F6F96" w14:paraId="551D23E8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2"/>
          <w:wBefore w:w="245" w:type="dxa"/>
          <w:wAfter w:w="397" w:type="dxa"/>
          <w:trHeight w:val="340"/>
        </w:trPr>
        <w:tc>
          <w:tcPr>
            <w:tcW w:w="1009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8D7DBA" w14:textId="77777777" w:rsidR="00B3537F" w:rsidRDefault="00EA26EF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9F6F96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>ТЕХНИЧЕСКИЕ ПАРАМЕТРЫ ОБЪЕКТОВ ИСПЫТАНИЯ</w:t>
            </w:r>
          </w:p>
        </w:tc>
      </w:tr>
      <w:tr w:rsidR="00330D59" w:rsidRPr="009F6F96" w14:paraId="42F53D58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2"/>
          <w:wBefore w:w="245" w:type="dxa"/>
          <w:wAfter w:w="397" w:type="dxa"/>
          <w:trHeight w:val="340"/>
        </w:trPr>
        <w:tc>
          <w:tcPr>
            <w:tcW w:w="3436" w:type="dxa"/>
            <w:tcBorders>
              <w:top w:val="single" w:sz="4" w:space="0" w:color="auto"/>
            </w:tcBorders>
            <w:vAlign w:val="center"/>
          </w:tcPr>
          <w:p w14:paraId="59F7653B" w14:textId="77777777" w:rsidR="00330D59" w:rsidRPr="00584B2E" w:rsidRDefault="00330D59" w:rsidP="00330D5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Тип </w:t>
            </w: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генератора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</w:tcBorders>
            <w:vAlign w:val="center"/>
          </w:tcPr>
          <w:p w14:paraId="02F35C22" w14:textId="77777777" w:rsidR="00330D59" w:rsidRPr="00584B2E" w:rsidRDefault="00330D59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584B2E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Мощность</w:t>
            </w: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 генератора</w:t>
            </w:r>
            <w:r w:rsidRPr="00584B2E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, кВт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vAlign w:val="center"/>
          </w:tcPr>
          <w:p w14:paraId="4D2233B5" w14:textId="77777777" w:rsidR="00330D59" w:rsidRPr="00584B2E" w:rsidRDefault="00482245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Емкость 1 фазы, м</w:t>
            </w:r>
            <w:r w:rsidR="006921E2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к</w:t>
            </w: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Ф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42678CE" w14:textId="77777777" w:rsidR="00330D59" w:rsidRPr="00584B2E" w:rsidRDefault="00482245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Емкость 3 фаз, м</w:t>
            </w:r>
            <w:r w:rsidR="006921E2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к</w:t>
            </w: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Ф</w:t>
            </w:r>
          </w:p>
        </w:tc>
      </w:tr>
      <w:tr w:rsidR="00330D59" w:rsidRPr="009F6F96" w14:paraId="4D43030B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2"/>
          <w:wBefore w:w="245" w:type="dxa"/>
          <w:wAfter w:w="397" w:type="dxa"/>
          <w:trHeight w:val="340"/>
        </w:trPr>
        <w:tc>
          <w:tcPr>
            <w:tcW w:w="3436" w:type="dxa"/>
            <w:vAlign w:val="center"/>
          </w:tcPr>
          <w:p w14:paraId="553F2FE2" w14:textId="77777777" w:rsidR="00330D59" w:rsidRPr="00584B2E" w:rsidRDefault="00330D59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41CE5E9" w14:textId="77777777" w:rsidR="00330D59" w:rsidRPr="00584B2E" w:rsidRDefault="00330D59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13AD22AB" w14:textId="77777777" w:rsidR="00330D59" w:rsidRPr="00584B2E" w:rsidRDefault="00330D59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14:paraId="7417B9E2" w14:textId="77777777" w:rsidR="00330D59" w:rsidRPr="00584B2E" w:rsidRDefault="00330D59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330D59" w:rsidRPr="009F6F96" w14:paraId="423BF420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2"/>
          <w:wBefore w:w="245" w:type="dxa"/>
          <w:wAfter w:w="397" w:type="dxa"/>
          <w:trHeight w:val="340"/>
        </w:trPr>
        <w:tc>
          <w:tcPr>
            <w:tcW w:w="3436" w:type="dxa"/>
            <w:vAlign w:val="center"/>
          </w:tcPr>
          <w:p w14:paraId="1ED8A539" w14:textId="77777777" w:rsidR="00330D59" w:rsidRPr="00584B2E" w:rsidRDefault="00330D59" w:rsidP="006B2CC0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78474895" w14:textId="77777777" w:rsidR="00330D59" w:rsidRPr="00584B2E" w:rsidRDefault="00330D59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1B863E7" w14:textId="77777777" w:rsidR="00330D59" w:rsidRPr="00584B2E" w:rsidRDefault="00330D59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14:paraId="79DD84C8" w14:textId="77777777" w:rsidR="00330D59" w:rsidRPr="00584B2E" w:rsidRDefault="00330D59" w:rsidP="006B2CC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1D5CA6" w:rsidRPr="009F6F96" w14:paraId="3BA31F91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245" w:type="dxa"/>
          <w:wAfter w:w="363" w:type="dxa"/>
          <w:trHeight w:val="340"/>
        </w:trPr>
        <w:tc>
          <w:tcPr>
            <w:tcW w:w="1013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921100" w14:textId="77777777" w:rsidR="001D5CA6" w:rsidRDefault="00EA26EF" w:rsidP="00B3537F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ru-RU"/>
              </w:rPr>
              <w:t>ТРЕБОВАНИЯ К УСТАНОВКЕ</w:t>
            </w:r>
          </w:p>
        </w:tc>
      </w:tr>
      <w:tr w:rsidR="00DC4D71" w:rsidRPr="009F6F96" w14:paraId="61E5E4F0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245" w:type="dxa"/>
          <w:wAfter w:w="363" w:type="dxa"/>
          <w:trHeight w:val="340"/>
        </w:trPr>
        <w:tc>
          <w:tcPr>
            <w:tcW w:w="6129" w:type="dxa"/>
            <w:gridSpan w:val="5"/>
            <w:tcBorders>
              <w:top w:val="single" w:sz="4" w:space="0" w:color="auto"/>
            </w:tcBorders>
            <w:vAlign w:val="center"/>
          </w:tcPr>
          <w:p w14:paraId="7BFECD19" w14:textId="77777777" w:rsidR="00DC4D71" w:rsidRPr="00584B2E" w:rsidRDefault="00DC4D71" w:rsidP="00B3537F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Наименование параметра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90F2699" w14:textId="77777777" w:rsidR="00DC4D71" w:rsidRPr="00584B2E" w:rsidRDefault="00DC4D71" w:rsidP="00B3537F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Значение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  <w:vAlign w:val="center"/>
          </w:tcPr>
          <w:p w14:paraId="5548B8C9" w14:textId="77777777" w:rsidR="00DC4D71" w:rsidRPr="00584B2E" w:rsidRDefault="00DC4D71" w:rsidP="00B3537F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Примечания</w:t>
            </w:r>
          </w:p>
        </w:tc>
      </w:tr>
      <w:tr w:rsidR="00DC4D71" w:rsidRPr="00690E7C" w14:paraId="1DDDCD33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245" w:type="dxa"/>
          <w:wAfter w:w="363" w:type="dxa"/>
          <w:trHeight w:val="340"/>
        </w:trPr>
        <w:tc>
          <w:tcPr>
            <w:tcW w:w="6129" w:type="dxa"/>
            <w:gridSpan w:val="5"/>
            <w:vAlign w:val="center"/>
          </w:tcPr>
          <w:p w14:paraId="4B8CB6EF" w14:textId="77777777" w:rsidR="00DC4D71" w:rsidRPr="00584B2E" w:rsidRDefault="00EC3848" w:rsidP="00B3537F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Напряжение и частота питания</w:t>
            </w:r>
            <w:r w:rsidR="00E81C92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установки</w:t>
            </w:r>
            <w:r>
              <w:rPr>
                <w:rFonts w:ascii="Calibri" w:hAnsi="Calibri" w:cs="Calibri"/>
                <w:sz w:val="22"/>
                <w:szCs w:val="22"/>
                <w:lang w:val="ru-RU"/>
              </w:rPr>
              <w:t>, В/Гц</w:t>
            </w:r>
          </w:p>
        </w:tc>
        <w:tc>
          <w:tcPr>
            <w:tcW w:w="1843" w:type="dxa"/>
            <w:vAlign w:val="center"/>
          </w:tcPr>
          <w:p w14:paraId="7052D04E" w14:textId="77777777" w:rsidR="00DC4D71" w:rsidRPr="00584B2E" w:rsidRDefault="00DC4D71" w:rsidP="00B3537F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gridSpan w:val="2"/>
            <w:vAlign w:val="center"/>
          </w:tcPr>
          <w:p w14:paraId="340E263D" w14:textId="77777777" w:rsidR="00DC4D71" w:rsidRPr="00584B2E" w:rsidRDefault="00DC4D71" w:rsidP="00B3537F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1D5CA6" w:rsidRPr="00690E7C" w14:paraId="2989509A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245" w:type="dxa"/>
          <w:wAfter w:w="363" w:type="dxa"/>
          <w:trHeight w:val="340"/>
        </w:trPr>
        <w:tc>
          <w:tcPr>
            <w:tcW w:w="6129" w:type="dxa"/>
            <w:gridSpan w:val="5"/>
            <w:vAlign w:val="center"/>
          </w:tcPr>
          <w:p w14:paraId="6115EB9A" w14:textId="77777777" w:rsidR="001D5CA6" w:rsidRPr="00F653E5" w:rsidRDefault="00E707FA" w:rsidP="00E707FA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F653E5">
              <w:rPr>
                <w:rFonts w:ascii="Calibri" w:hAnsi="Calibri" w:cs="Calibri"/>
                <w:sz w:val="22"/>
                <w:szCs w:val="22"/>
                <w:lang w:val="ru-RU"/>
              </w:rPr>
              <w:t>Максимальное и</w:t>
            </w:r>
            <w:r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 xml:space="preserve">спытательное </w:t>
            </w:r>
            <w:r w:rsidR="00B01C5A"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>выходное</w:t>
            </w:r>
            <w:r w:rsidR="00B01C5A" w:rsidRPr="00F653E5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="00B01C5A"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>напряжение</w:t>
            </w:r>
            <w:r w:rsidR="00B01C5A" w:rsidRPr="00F653E5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>постоянного</w:t>
            </w:r>
            <w:r w:rsidR="00B01C5A" w:rsidRPr="00F653E5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="00B01C5A"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>тока</w:t>
            </w:r>
            <w:r w:rsidR="00B01C5A" w:rsidRPr="00F653E5">
              <w:rPr>
                <w:rFonts w:ascii="Calibri" w:hAnsi="Calibri" w:cs="Calibri"/>
                <w:sz w:val="22"/>
                <w:szCs w:val="22"/>
                <w:lang w:val="ru-RU"/>
              </w:rPr>
              <w:t>, кВ</w:t>
            </w:r>
          </w:p>
        </w:tc>
        <w:tc>
          <w:tcPr>
            <w:tcW w:w="1843" w:type="dxa"/>
            <w:vAlign w:val="center"/>
          </w:tcPr>
          <w:p w14:paraId="20FC5720" w14:textId="77777777" w:rsidR="001D5CA6" w:rsidRPr="00E542AD" w:rsidRDefault="001D5CA6" w:rsidP="00B3537F">
            <w:pPr>
              <w:jc w:val="center"/>
              <w:rPr>
                <w:rFonts w:ascii="Calibri" w:hAnsi="Calibri" w:cs="Calibri"/>
                <w:b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2160" w:type="dxa"/>
            <w:gridSpan w:val="2"/>
            <w:vAlign w:val="center"/>
          </w:tcPr>
          <w:p w14:paraId="0BA73AD9" w14:textId="77777777" w:rsidR="001D5CA6" w:rsidRPr="00584B2E" w:rsidRDefault="001D5CA6" w:rsidP="00B3537F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DC4D71" w:rsidRPr="00690E7C" w14:paraId="4C766D30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245" w:type="dxa"/>
          <w:wAfter w:w="363" w:type="dxa"/>
          <w:trHeight w:val="340"/>
        </w:trPr>
        <w:tc>
          <w:tcPr>
            <w:tcW w:w="6129" w:type="dxa"/>
            <w:gridSpan w:val="5"/>
            <w:vAlign w:val="center"/>
          </w:tcPr>
          <w:p w14:paraId="13E5FF83" w14:textId="77777777" w:rsidR="00DC4D71" w:rsidRPr="00F653E5" w:rsidRDefault="00E707FA" w:rsidP="00B3537F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F653E5">
              <w:rPr>
                <w:rFonts w:ascii="Calibri" w:hAnsi="Calibri" w:cs="Calibri"/>
                <w:sz w:val="22"/>
                <w:szCs w:val="22"/>
                <w:lang w:val="ru-RU"/>
              </w:rPr>
              <w:t>Максимальное</w:t>
            </w:r>
            <w:r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 xml:space="preserve"> </w:t>
            </w:r>
            <w:r w:rsidR="002148A5"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>и</w:t>
            </w:r>
            <w:r w:rsidR="00B01C5A"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>спытательное</w:t>
            </w:r>
            <w:r w:rsidR="00B01C5A" w:rsidRPr="00F653E5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="00B01C5A"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>выходное</w:t>
            </w:r>
            <w:r w:rsidR="00B01C5A" w:rsidRPr="00F653E5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="00B01C5A"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>напряжение</w:t>
            </w:r>
            <w:r w:rsidR="00B01C5A" w:rsidRPr="00F653E5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="00B01C5A"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>переменного</w:t>
            </w:r>
            <w:r w:rsidR="00B01C5A" w:rsidRPr="00F653E5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="00B01C5A"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>тока</w:t>
            </w:r>
            <w:r w:rsidR="008430B8" w:rsidRPr="00F653E5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для испытания генераторов</w:t>
            </w:r>
            <w:r w:rsidR="00B01C5A" w:rsidRPr="00F653E5">
              <w:rPr>
                <w:rFonts w:ascii="Calibri" w:hAnsi="Calibri" w:cs="Calibri"/>
                <w:sz w:val="22"/>
                <w:szCs w:val="22"/>
                <w:lang w:val="ru-RU"/>
              </w:rPr>
              <w:t>, кВ</w:t>
            </w:r>
          </w:p>
        </w:tc>
        <w:tc>
          <w:tcPr>
            <w:tcW w:w="1843" w:type="dxa"/>
            <w:vAlign w:val="center"/>
          </w:tcPr>
          <w:p w14:paraId="7987F6B7" w14:textId="77777777" w:rsidR="00DC4D71" w:rsidRPr="00E542AD" w:rsidRDefault="00DC4D71" w:rsidP="00B3537F">
            <w:pPr>
              <w:jc w:val="center"/>
              <w:rPr>
                <w:rFonts w:ascii="Calibri" w:hAnsi="Calibri" w:cs="Calibri"/>
                <w:b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2160" w:type="dxa"/>
            <w:gridSpan w:val="2"/>
            <w:vAlign w:val="center"/>
          </w:tcPr>
          <w:p w14:paraId="7010B82C" w14:textId="77777777" w:rsidR="00DC4D71" w:rsidRPr="00584B2E" w:rsidRDefault="00DC4D71" w:rsidP="00B3537F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E842EF" w:rsidRPr="00690E7C" w14:paraId="4C599F12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245" w:type="dxa"/>
          <w:wAfter w:w="363" w:type="dxa"/>
          <w:trHeight w:val="340"/>
        </w:trPr>
        <w:tc>
          <w:tcPr>
            <w:tcW w:w="6129" w:type="dxa"/>
            <w:gridSpan w:val="5"/>
            <w:vAlign w:val="center"/>
          </w:tcPr>
          <w:p w14:paraId="7647B85B" w14:textId="77777777" w:rsidR="00E842EF" w:rsidRPr="00F653E5" w:rsidRDefault="002148A5" w:rsidP="002148A5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F653E5">
              <w:rPr>
                <w:rFonts w:ascii="Calibri" w:hAnsi="Calibri" w:cs="Calibri"/>
                <w:sz w:val="22"/>
                <w:szCs w:val="22"/>
                <w:lang w:val="ru-RU"/>
              </w:rPr>
              <w:t>Максимальное</w:t>
            </w:r>
            <w:r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 xml:space="preserve"> и</w:t>
            </w:r>
            <w:r w:rsidR="00E542AD"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>спытательное</w:t>
            </w:r>
            <w:r w:rsidR="00E542AD" w:rsidRPr="00F653E5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="00E542AD"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>выходное</w:t>
            </w:r>
            <w:r w:rsidR="00E542AD" w:rsidRPr="00F653E5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="00E542AD"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>напряжение</w:t>
            </w:r>
            <w:r w:rsidR="00E542AD" w:rsidRPr="00F653E5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="00E542AD"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>переменного</w:t>
            </w:r>
            <w:r w:rsidR="00E542AD" w:rsidRPr="00F653E5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="00E542AD" w:rsidRPr="00F653E5">
              <w:rPr>
                <w:rFonts w:ascii="Calibri" w:hAnsi="Calibri" w:cs="Calibri" w:hint="eastAsia"/>
                <w:sz w:val="22"/>
                <w:szCs w:val="22"/>
                <w:lang w:val="ru-RU"/>
              </w:rPr>
              <w:t>тока</w:t>
            </w:r>
            <w:r w:rsidR="008430B8" w:rsidRPr="00F653E5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для испытания </w:t>
            </w:r>
            <w:proofErr w:type="spellStart"/>
            <w:r w:rsidR="008430B8" w:rsidRPr="00F653E5">
              <w:rPr>
                <w:rFonts w:ascii="Calibri" w:hAnsi="Calibri" w:cs="Calibri"/>
                <w:sz w:val="22"/>
                <w:szCs w:val="22"/>
                <w:lang w:val="ru-RU"/>
              </w:rPr>
              <w:t>шинопроводов</w:t>
            </w:r>
            <w:proofErr w:type="spellEnd"/>
            <w:r w:rsidR="00E542AD" w:rsidRPr="00F653E5">
              <w:rPr>
                <w:rFonts w:ascii="Calibri" w:hAnsi="Calibri" w:cs="Calibri"/>
                <w:sz w:val="22"/>
                <w:szCs w:val="22"/>
                <w:lang w:val="ru-RU"/>
              </w:rPr>
              <w:t xml:space="preserve">, </w:t>
            </w:r>
            <w:proofErr w:type="spellStart"/>
            <w:r w:rsidR="00E542AD" w:rsidRPr="00F653E5">
              <w:rPr>
                <w:rFonts w:ascii="Calibri" w:hAnsi="Calibri" w:cs="Calibri"/>
                <w:sz w:val="22"/>
                <w:szCs w:val="22"/>
                <w:lang w:val="ru-RU"/>
              </w:rPr>
              <w:t>кВ</w:t>
            </w:r>
            <w:proofErr w:type="spellEnd"/>
          </w:p>
        </w:tc>
        <w:tc>
          <w:tcPr>
            <w:tcW w:w="1843" w:type="dxa"/>
            <w:vAlign w:val="center"/>
          </w:tcPr>
          <w:p w14:paraId="387866CE" w14:textId="77777777" w:rsidR="00E842EF" w:rsidRPr="00E542AD" w:rsidRDefault="00E842EF" w:rsidP="00B3537F">
            <w:pPr>
              <w:jc w:val="center"/>
              <w:rPr>
                <w:rFonts w:ascii="Calibri" w:hAnsi="Calibri" w:cs="Calibri"/>
                <w:b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2160" w:type="dxa"/>
            <w:gridSpan w:val="2"/>
            <w:vAlign w:val="center"/>
          </w:tcPr>
          <w:p w14:paraId="7E0CCE77" w14:textId="77777777" w:rsidR="00E842EF" w:rsidRPr="00584B2E" w:rsidRDefault="00E842EF" w:rsidP="00B3537F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1D5CA6" w:rsidRPr="00EC3848" w14:paraId="57D0BDEA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245" w:type="dxa"/>
          <w:wAfter w:w="363" w:type="dxa"/>
          <w:trHeight w:val="340"/>
        </w:trPr>
        <w:tc>
          <w:tcPr>
            <w:tcW w:w="6129" w:type="dxa"/>
            <w:gridSpan w:val="5"/>
            <w:vAlign w:val="center"/>
          </w:tcPr>
          <w:p w14:paraId="2538487D" w14:textId="77777777" w:rsidR="001D5CA6" w:rsidRPr="007946D0" w:rsidRDefault="00A064B0" w:rsidP="00B3537F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Максимальная</w:t>
            </w:r>
            <w:r w:rsidR="007946D0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выходная мощность, </w:t>
            </w:r>
            <w:proofErr w:type="spellStart"/>
            <w:r w:rsidR="007946D0">
              <w:rPr>
                <w:rFonts w:ascii="Calibri" w:hAnsi="Calibri" w:cs="Calibri"/>
                <w:sz w:val="22"/>
                <w:szCs w:val="22"/>
                <w:lang w:val="ru-RU"/>
              </w:rPr>
              <w:t>кВА</w:t>
            </w:r>
            <w:proofErr w:type="spellEnd"/>
          </w:p>
        </w:tc>
        <w:tc>
          <w:tcPr>
            <w:tcW w:w="1843" w:type="dxa"/>
            <w:vAlign w:val="center"/>
          </w:tcPr>
          <w:p w14:paraId="7B4199CE" w14:textId="77777777" w:rsidR="001D5CA6" w:rsidRPr="00584B2E" w:rsidRDefault="001D5CA6" w:rsidP="00B3537F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gridSpan w:val="2"/>
            <w:vAlign w:val="center"/>
          </w:tcPr>
          <w:p w14:paraId="1EB66F18" w14:textId="77777777" w:rsidR="001D5CA6" w:rsidRPr="00584B2E" w:rsidRDefault="001D5CA6" w:rsidP="00B3537F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6A7F7D" w:rsidRPr="00EC3848" w14:paraId="0E8F31AE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245" w:type="dxa"/>
          <w:wAfter w:w="363" w:type="dxa"/>
          <w:trHeight w:val="340"/>
        </w:trPr>
        <w:tc>
          <w:tcPr>
            <w:tcW w:w="6129" w:type="dxa"/>
            <w:gridSpan w:val="5"/>
            <w:vAlign w:val="center"/>
          </w:tcPr>
          <w:p w14:paraId="7E129DCF" w14:textId="77777777" w:rsidR="006A7F7D" w:rsidRDefault="006A7F7D" w:rsidP="006A7F7D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Габариты, мм</w:t>
            </w:r>
          </w:p>
        </w:tc>
        <w:tc>
          <w:tcPr>
            <w:tcW w:w="1843" w:type="dxa"/>
            <w:vAlign w:val="center"/>
          </w:tcPr>
          <w:p w14:paraId="2B3D0C4E" w14:textId="77777777" w:rsidR="006A7F7D" w:rsidRPr="00584B2E" w:rsidRDefault="006A7F7D" w:rsidP="00B3537F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gridSpan w:val="2"/>
            <w:vAlign w:val="center"/>
          </w:tcPr>
          <w:p w14:paraId="600DDAC9" w14:textId="77777777" w:rsidR="006A7F7D" w:rsidRPr="00584B2E" w:rsidRDefault="006A7F7D" w:rsidP="00B3537F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6A7F7D" w:rsidRPr="00EC3848" w14:paraId="62215EF5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245" w:type="dxa"/>
          <w:wAfter w:w="363" w:type="dxa"/>
          <w:trHeight w:val="340"/>
        </w:trPr>
        <w:tc>
          <w:tcPr>
            <w:tcW w:w="6129" w:type="dxa"/>
            <w:gridSpan w:val="5"/>
            <w:vAlign w:val="center"/>
          </w:tcPr>
          <w:p w14:paraId="26719FD4" w14:textId="77777777" w:rsidR="006A7F7D" w:rsidRDefault="006A7F7D" w:rsidP="00B3537F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Вес, кг</w:t>
            </w:r>
          </w:p>
        </w:tc>
        <w:tc>
          <w:tcPr>
            <w:tcW w:w="1843" w:type="dxa"/>
            <w:vAlign w:val="center"/>
          </w:tcPr>
          <w:p w14:paraId="700D43A8" w14:textId="77777777" w:rsidR="006A7F7D" w:rsidRPr="00584B2E" w:rsidRDefault="006A7F7D" w:rsidP="00B3537F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gridSpan w:val="2"/>
            <w:vAlign w:val="center"/>
          </w:tcPr>
          <w:p w14:paraId="47E97459" w14:textId="77777777" w:rsidR="006A7F7D" w:rsidRPr="00584B2E" w:rsidRDefault="006A7F7D" w:rsidP="00B3537F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</w:tbl>
    <w:p w14:paraId="2D93AFAD" w14:textId="77777777" w:rsidR="009A1468" w:rsidRPr="00EA26EF" w:rsidRDefault="009A1468" w:rsidP="009A1468">
      <w:pPr>
        <w:autoSpaceDE w:val="0"/>
        <w:autoSpaceDN w:val="0"/>
        <w:adjustRightInd w:val="0"/>
        <w:spacing w:line="240" w:lineRule="atLeast"/>
        <w:jc w:val="center"/>
        <w:rPr>
          <w:rFonts w:ascii="Calibri" w:hAnsi="Calibri" w:cs="Calibri"/>
          <w:b/>
          <w:sz w:val="28"/>
          <w:szCs w:val="28"/>
          <w:lang w:val="ru-RU"/>
        </w:rPr>
      </w:pPr>
      <w:r w:rsidRPr="00EA26EF">
        <w:rPr>
          <w:rFonts w:ascii="Calibri" w:hAnsi="Calibri" w:cs="Calibri"/>
          <w:b/>
          <w:sz w:val="28"/>
          <w:szCs w:val="28"/>
          <w:lang w:val="ru-RU"/>
        </w:rPr>
        <w:t xml:space="preserve">ПЕРЕЧЕНЬ </w:t>
      </w:r>
      <w:r w:rsidR="00A75C4B" w:rsidRPr="00EA26EF">
        <w:rPr>
          <w:rFonts w:ascii="Calibri" w:hAnsi="Calibri" w:cs="Calibri"/>
          <w:b/>
          <w:sz w:val="28"/>
          <w:szCs w:val="28"/>
          <w:lang w:val="ru-RU"/>
        </w:rPr>
        <w:t xml:space="preserve">ДОПОЛНИТЕЛЬНЫХ </w:t>
      </w:r>
      <w:r w:rsidRPr="00EA26EF">
        <w:rPr>
          <w:rFonts w:ascii="Calibri" w:hAnsi="Calibri" w:cs="Calibri"/>
          <w:b/>
          <w:sz w:val="28"/>
          <w:szCs w:val="28"/>
          <w:lang w:val="ru-RU"/>
        </w:rPr>
        <w:t>ОПЫТОВ</w:t>
      </w:r>
    </w:p>
    <w:tbl>
      <w:tblPr>
        <w:tblW w:w="10098" w:type="dxa"/>
        <w:tblInd w:w="245" w:type="dxa"/>
        <w:tblLayout w:type="fixed"/>
        <w:tblLook w:val="04A0" w:firstRow="1" w:lastRow="0" w:firstColumn="1" w:lastColumn="0" w:noHBand="0" w:noVBand="1"/>
      </w:tblPr>
      <w:tblGrid>
        <w:gridCol w:w="10"/>
        <w:gridCol w:w="699"/>
        <w:gridCol w:w="34"/>
        <w:gridCol w:w="9355"/>
      </w:tblGrid>
      <w:tr w:rsidR="00A75C4B" w:rsidRPr="00690E7C" w14:paraId="4B74D444" w14:textId="77777777" w:rsidTr="00690E7C">
        <w:trPr>
          <w:gridBefore w:val="1"/>
          <w:wBefore w:w="10" w:type="dxa"/>
          <w:trHeight w:val="340"/>
        </w:trPr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75DA9" w14:textId="77777777" w:rsidR="00A75C4B" w:rsidRPr="009F6F96" w:rsidRDefault="00A75C4B" w:rsidP="00A75C4B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9F6F96">
              <w:rPr>
                <w:rFonts w:ascii="Calibri" w:hAnsi="Calibri" w:cs="Calibri"/>
                <w:sz w:val="20"/>
              </w:rPr>
              <w:object w:dxaOrig="225" w:dyaOrig="225" w14:anchorId="333C26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14.25pt;height:13.5pt" o:ole="">
                  <v:imagedata r:id="rId8" o:title=""/>
                </v:shape>
                <w:control r:id="rId9" w:name="CheckBox212626111981353721132641" w:shapeid="_x0000_i1040"/>
              </w:objec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0DFC2" w14:textId="77777777" w:rsidR="00A75C4B" w:rsidRPr="008B1836" w:rsidRDefault="00A75C4B" w:rsidP="00A75C4B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8B1836">
              <w:rPr>
                <w:rFonts w:ascii="Calibri" w:hAnsi="Calibri" w:cs="Calibri" w:hint="eastAsia"/>
                <w:sz w:val="22"/>
                <w:szCs w:val="22"/>
                <w:lang w:val="ru-RU"/>
              </w:rPr>
              <w:t>измерение</w:t>
            </w:r>
            <w:r w:rsidRPr="008B1836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B1836">
              <w:rPr>
                <w:rFonts w:ascii="Calibri" w:hAnsi="Calibri" w:cs="Calibri" w:hint="eastAsia"/>
                <w:sz w:val="22"/>
                <w:szCs w:val="22"/>
                <w:lang w:val="ru-RU"/>
              </w:rPr>
              <w:t>сопротивления</w:t>
            </w:r>
            <w:r w:rsidRPr="008B1836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B1836">
              <w:rPr>
                <w:rFonts w:ascii="Calibri" w:hAnsi="Calibri" w:cs="Calibri" w:hint="eastAsia"/>
                <w:sz w:val="22"/>
                <w:szCs w:val="22"/>
                <w:lang w:val="ru-RU"/>
              </w:rPr>
              <w:t>изоляции</w:t>
            </w:r>
            <w:r w:rsidRPr="008B1836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B1836">
              <w:rPr>
                <w:rFonts w:ascii="Calibri" w:hAnsi="Calibri" w:cs="Calibri" w:hint="eastAsia"/>
                <w:sz w:val="22"/>
                <w:szCs w:val="22"/>
                <w:lang w:val="ru-RU"/>
              </w:rPr>
              <w:t>обмоток</w:t>
            </w:r>
            <w:r w:rsidRPr="008B1836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B1836">
              <w:rPr>
                <w:rFonts w:ascii="Calibri" w:hAnsi="Calibri" w:cs="Calibri" w:hint="eastAsia"/>
                <w:sz w:val="22"/>
                <w:szCs w:val="22"/>
                <w:lang w:val="ru-RU"/>
              </w:rPr>
              <w:t>и</w:t>
            </w:r>
            <w:r w:rsidRPr="008B1836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B1836">
              <w:rPr>
                <w:rFonts w:ascii="Calibri" w:hAnsi="Calibri" w:cs="Calibri" w:hint="eastAsia"/>
                <w:sz w:val="22"/>
                <w:szCs w:val="22"/>
                <w:lang w:val="ru-RU"/>
              </w:rPr>
              <w:t>коэффициента</w:t>
            </w:r>
            <w:r w:rsidRPr="008B1836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B1836">
              <w:rPr>
                <w:rFonts w:ascii="Calibri" w:hAnsi="Calibri" w:cs="Calibri" w:hint="eastAsia"/>
                <w:sz w:val="22"/>
                <w:szCs w:val="22"/>
                <w:lang w:val="ru-RU"/>
              </w:rPr>
              <w:t>абсорбции</w:t>
            </w:r>
            <w:r>
              <w:rPr>
                <w:rFonts w:ascii="Calibri" w:hAnsi="Calibri" w:cs="Calibri"/>
                <w:sz w:val="22"/>
                <w:szCs w:val="22"/>
                <w:lang w:val="ru-RU"/>
              </w:rPr>
              <w:t xml:space="preserve"> (максимальное напряжение 2,5 кВ)</w:t>
            </w:r>
          </w:p>
        </w:tc>
      </w:tr>
      <w:tr w:rsidR="00A75C4B" w:rsidRPr="00690E7C" w14:paraId="0F9316FD" w14:textId="77777777" w:rsidTr="00690E7C">
        <w:trPr>
          <w:gridBefore w:val="1"/>
          <w:wBefore w:w="10" w:type="dxa"/>
          <w:trHeight w:val="340"/>
        </w:trPr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016C8" w14:textId="77777777" w:rsidR="00A75C4B" w:rsidRPr="009F6F96" w:rsidRDefault="00A75C4B" w:rsidP="00A75C4B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9F6F96">
              <w:rPr>
                <w:rFonts w:ascii="Calibri" w:hAnsi="Calibri" w:cs="Calibri"/>
                <w:sz w:val="20"/>
              </w:rPr>
              <w:object w:dxaOrig="225" w:dyaOrig="225" w14:anchorId="25A01B09">
                <v:shape id="_x0000_i1042" type="#_x0000_t75" style="width:14.25pt;height:13.5pt" o:ole="">
                  <v:imagedata r:id="rId8" o:title=""/>
                </v:shape>
                <w:control r:id="rId10" w:name="CheckBox2126261119813537211326411" w:shapeid="_x0000_i1042"/>
              </w:objec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6EDF2" w14:textId="77777777" w:rsidR="00A75C4B" w:rsidRPr="008B1836" w:rsidRDefault="00A75C4B" w:rsidP="00A75C4B">
            <w:pPr>
              <w:jc w:val="both"/>
              <w:rPr>
                <w:rFonts w:ascii="Calibri" w:hAnsi="Calibri" w:cs="Calibri"/>
                <w:sz w:val="22"/>
                <w:szCs w:val="22"/>
                <w:lang w:val="ru-RU"/>
              </w:rPr>
            </w:pPr>
            <w:r w:rsidRPr="008B1836">
              <w:rPr>
                <w:rFonts w:ascii="Calibri" w:hAnsi="Calibri" w:cs="Calibri" w:hint="eastAsia"/>
                <w:sz w:val="22"/>
                <w:szCs w:val="22"/>
                <w:lang w:val="ru-RU"/>
              </w:rPr>
              <w:t>измерение</w:t>
            </w:r>
            <w:r w:rsidRPr="008B1836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B1836">
              <w:rPr>
                <w:rFonts w:ascii="Calibri" w:hAnsi="Calibri" w:cs="Calibri" w:hint="eastAsia"/>
                <w:sz w:val="22"/>
                <w:szCs w:val="22"/>
                <w:lang w:val="ru-RU"/>
              </w:rPr>
              <w:t>сопротивления</w:t>
            </w:r>
            <w:r w:rsidRPr="008B1836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B1836">
              <w:rPr>
                <w:rFonts w:ascii="Calibri" w:hAnsi="Calibri" w:cs="Calibri" w:hint="eastAsia"/>
                <w:sz w:val="22"/>
                <w:szCs w:val="22"/>
                <w:lang w:val="ru-RU"/>
              </w:rPr>
              <w:t>изоляции</w:t>
            </w:r>
            <w:r w:rsidRPr="008B1836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B1836">
              <w:rPr>
                <w:rFonts w:ascii="Calibri" w:hAnsi="Calibri" w:cs="Calibri" w:hint="eastAsia"/>
                <w:sz w:val="22"/>
                <w:szCs w:val="22"/>
                <w:lang w:val="ru-RU"/>
              </w:rPr>
              <w:t>обмоток</w:t>
            </w:r>
            <w:r w:rsidRPr="008B1836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B1836">
              <w:rPr>
                <w:rFonts w:ascii="Calibri" w:hAnsi="Calibri" w:cs="Calibri" w:hint="eastAsia"/>
                <w:sz w:val="22"/>
                <w:szCs w:val="22"/>
                <w:lang w:val="ru-RU"/>
              </w:rPr>
              <w:t>и</w:t>
            </w:r>
            <w:r w:rsidRPr="008B1836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B1836">
              <w:rPr>
                <w:rFonts w:ascii="Calibri" w:hAnsi="Calibri" w:cs="Calibri" w:hint="eastAsia"/>
                <w:sz w:val="22"/>
                <w:szCs w:val="22"/>
                <w:lang w:val="ru-RU"/>
              </w:rPr>
              <w:t>коэффициента</w:t>
            </w:r>
            <w:r w:rsidRPr="008B1836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  <w:r w:rsidRPr="008B1836">
              <w:rPr>
                <w:rFonts w:ascii="Calibri" w:hAnsi="Calibri" w:cs="Calibri" w:hint="eastAsia"/>
                <w:sz w:val="22"/>
                <w:szCs w:val="22"/>
                <w:lang w:val="ru-RU"/>
              </w:rPr>
              <w:t>абсорбции</w:t>
            </w:r>
            <w:r>
              <w:rPr>
                <w:rFonts w:ascii="Calibri" w:hAnsi="Calibri" w:cs="Calibri"/>
                <w:sz w:val="22"/>
                <w:szCs w:val="22"/>
                <w:lang w:val="ru-RU"/>
              </w:rPr>
              <w:t xml:space="preserve"> (максимальное напряжение 30 кВ)</w:t>
            </w:r>
          </w:p>
        </w:tc>
      </w:tr>
      <w:tr w:rsidR="00A75C4B" w:rsidRPr="00461B35" w14:paraId="5D823F65" w14:textId="77777777" w:rsidTr="00690E7C">
        <w:trPr>
          <w:gridBefore w:val="1"/>
          <w:wBefore w:w="10" w:type="dxa"/>
          <w:trHeight w:val="340"/>
        </w:trPr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5929F" w14:textId="77777777" w:rsidR="00A75C4B" w:rsidRPr="009F6F96" w:rsidRDefault="00A75C4B" w:rsidP="00A75C4B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9F6F96">
              <w:rPr>
                <w:rFonts w:ascii="Calibri" w:hAnsi="Calibri" w:cs="Calibri"/>
                <w:sz w:val="20"/>
              </w:rPr>
              <w:object w:dxaOrig="225" w:dyaOrig="225" w14:anchorId="0A39EF01">
                <v:shape id="_x0000_i1044" type="#_x0000_t75" style="width:14.25pt;height:13.5pt" o:ole="">
                  <v:imagedata r:id="rId8" o:title=""/>
                </v:shape>
                <w:control r:id="rId11" w:name="CheckBox212626111981353721132741" w:shapeid="_x0000_i1044"/>
              </w:objec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6A5C5" w14:textId="77777777" w:rsidR="00A75C4B" w:rsidRPr="009F6F96" w:rsidRDefault="00A75C4B" w:rsidP="00A75C4B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8B1836">
              <w:rPr>
                <w:rFonts w:ascii="Calibri" w:hAnsi="Calibri" w:cs="Calibri" w:hint="eastAsia"/>
                <w:iCs/>
                <w:sz w:val="22"/>
                <w:szCs w:val="22"/>
                <w:lang w:val="ru-RU"/>
              </w:rPr>
              <w:t>измерение</w:t>
            </w:r>
            <w:r w:rsidRPr="008B1836"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 xml:space="preserve"> </w:t>
            </w:r>
            <w:r w:rsidRPr="008B1836">
              <w:rPr>
                <w:rFonts w:ascii="Calibri" w:hAnsi="Calibri" w:cs="Calibri" w:hint="eastAsia"/>
                <w:iCs/>
                <w:sz w:val="22"/>
                <w:szCs w:val="22"/>
                <w:lang w:val="ru-RU"/>
              </w:rPr>
              <w:t>коэффициента</w:t>
            </w:r>
            <w:r w:rsidRPr="008B1836"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 xml:space="preserve"> </w:t>
            </w:r>
            <w:r w:rsidRPr="008B1836">
              <w:rPr>
                <w:rFonts w:ascii="Calibri" w:hAnsi="Calibri" w:cs="Calibri" w:hint="eastAsia"/>
                <w:iCs/>
                <w:sz w:val="22"/>
                <w:szCs w:val="22"/>
                <w:lang w:val="ru-RU"/>
              </w:rPr>
              <w:t>поляризации</w:t>
            </w:r>
            <w:r w:rsidRPr="008B1836"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>;</w:t>
            </w:r>
          </w:p>
        </w:tc>
      </w:tr>
      <w:tr w:rsidR="006F4DE2" w:rsidRPr="00461B35" w14:paraId="3182FF57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00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0F7185" w14:textId="77777777" w:rsidR="006F4DE2" w:rsidRPr="009F6F96" w:rsidRDefault="00F3583A" w:rsidP="00F3583A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lang w:val="ru-RU"/>
              </w:rPr>
            </w:pPr>
            <w:r w:rsidRPr="009F6F96">
              <w:rPr>
                <w:rFonts w:ascii="Calibri" w:hAnsi="Calibri" w:cs="Calibri"/>
                <w:b/>
                <w:sz w:val="28"/>
                <w:szCs w:val="28"/>
                <w:lang w:val="ru-RU"/>
              </w:rPr>
              <w:t xml:space="preserve">СПОСОБ </w:t>
            </w:r>
            <w:r>
              <w:rPr>
                <w:rFonts w:ascii="Calibri" w:hAnsi="Calibri" w:cs="Calibri"/>
                <w:b/>
                <w:sz w:val="28"/>
                <w:szCs w:val="28"/>
                <w:lang w:val="ru-RU"/>
              </w:rPr>
              <w:t>УПРАВЛЕНИЯ УСТАНОВКОЙ</w:t>
            </w:r>
          </w:p>
        </w:tc>
      </w:tr>
      <w:tr w:rsidR="004B1520" w:rsidRPr="009F6F96" w14:paraId="319BDB52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98A888C" w14:textId="77777777" w:rsidR="004B1520" w:rsidRPr="009F6F96" w:rsidRDefault="004B1520" w:rsidP="004B1520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9F6F96">
              <w:rPr>
                <w:rFonts w:ascii="Calibri" w:hAnsi="Calibri" w:cs="Calibri"/>
                <w:sz w:val="20"/>
              </w:rPr>
              <w:object w:dxaOrig="225" w:dyaOrig="225" w14:anchorId="77AF66BC">
                <v:shape id="_x0000_i1048" type="#_x0000_t75" style="width:14.25pt;height:13.5pt" o:ole="">
                  <v:imagedata r:id="rId8" o:title=""/>
                </v:shape>
                <w:control r:id="rId12" w:name="CheckBox21262611198135372113261101" w:shapeid="_x0000_i1048"/>
              </w:object>
            </w:r>
          </w:p>
        </w:tc>
        <w:tc>
          <w:tcPr>
            <w:tcW w:w="938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2A51178" w14:textId="77777777" w:rsidR="004B1520" w:rsidRPr="00274318" w:rsidRDefault="00601141" w:rsidP="00274318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Ручной</w:t>
            </w:r>
          </w:p>
        </w:tc>
      </w:tr>
      <w:tr w:rsidR="004B1520" w:rsidRPr="00274318" w14:paraId="2C0175ED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339B181" w14:textId="77777777" w:rsidR="004B1520" w:rsidRPr="009F6F96" w:rsidRDefault="004B1520" w:rsidP="004B1520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9F6F96">
              <w:rPr>
                <w:rFonts w:ascii="Calibri" w:hAnsi="Calibri" w:cs="Calibri"/>
                <w:sz w:val="20"/>
              </w:rPr>
              <w:object w:dxaOrig="225" w:dyaOrig="225" w14:anchorId="1F054298">
                <v:shape id="_x0000_i1050" type="#_x0000_t75" style="width:14.25pt;height:13.5pt" o:ole="">
                  <v:imagedata r:id="rId8" o:title=""/>
                </v:shape>
                <w:control r:id="rId13" w:name="CheckBox212626111981353721132611011" w:shapeid="_x0000_i1050"/>
              </w:object>
            </w:r>
          </w:p>
        </w:tc>
        <w:tc>
          <w:tcPr>
            <w:tcW w:w="9389" w:type="dxa"/>
            <w:gridSpan w:val="2"/>
            <w:shd w:val="clear" w:color="auto" w:fill="auto"/>
          </w:tcPr>
          <w:p w14:paraId="175B7E1A" w14:textId="77777777" w:rsidR="004B1520" w:rsidRPr="00584B2E" w:rsidRDefault="00601141" w:rsidP="00F975DD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ru-RU"/>
              </w:rPr>
              <w:t>Полуавтоматизированный</w:t>
            </w:r>
            <w:proofErr w:type="spellEnd"/>
          </w:p>
        </w:tc>
      </w:tr>
      <w:tr w:rsidR="004B1520" w:rsidRPr="009F6F96" w14:paraId="0564A476" w14:textId="77777777" w:rsidTr="00690E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F15CDB4" w14:textId="77777777" w:rsidR="004B1520" w:rsidRPr="009F6F96" w:rsidRDefault="004B1520" w:rsidP="004B1520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 w:rsidRPr="009F6F96">
              <w:rPr>
                <w:rFonts w:ascii="Calibri" w:hAnsi="Calibri" w:cs="Calibri"/>
                <w:sz w:val="20"/>
              </w:rPr>
              <w:object w:dxaOrig="225" w:dyaOrig="225" w14:anchorId="27D88448">
                <v:shape id="_x0000_i1052" type="#_x0000_t75" style="width:14.25pt;height:13.5pt" o:ole="">
                  <v:imagedata r:id="rId8" o:title=""/>
                </v:shape>
                <w:control r:id="rId14" w:name="CheckBox212626111981353721132611012" w:shapeid="_x0000_i1052"/>
              </w:object>
            </w:r>
          </w:p>
        </w:tc>
        <w:tc>
          <w:tcPr>
            <w:tcW w:w="9389" w:type="dxa"/>
            <w:gridSpan w:val="2"/>
            <w:shd w:val="clear" w:color="auto" w:fill="auto"/>
            <w:vAlign w:val="center"/>
          </w:tcPr>
          <w:p w14:paraId="12814C9B" w14:textId="77777777" w:rsidR="004B1520" w:rsidRPr="00584B2E" w:rsidRDefault="00601141" w:rsidP="00B216BC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Автоматизированный</w:t>
            </w:r>
            <w:r w:rsidR="004B1520" w:rsidRPr="00584B2E">
              <w:rPr>
                <w:rFonts w:ascii="Calibri" w:hAnsi="Calibri" w:cs="Calibri"/>
                <w:sz w:val="22"/>
                <w:szCs w:val="22"/>
                <w:lang w:val="ru-RU"/>
              </w:rPr>
              <w:t xml:space="preserve"> </w:t>
            </w:r>
          </w:p>
        </w:tc>
      </w:tr>
    </w:tbl>
    <w:p w14:paraId="010607A8" w14:textId="77777777" w:rsidR="00F3397A" w:rsidRDefault="00F3397A"/>
    <w:p w14:paraId="5F6061C4" w14:textId="77777777" w:rsidR="000E7859" w:rsidRDefault="000E7859"/>
    <w:tbl>
      <w:tblPr>
        <w:tblStyle w:val="afff0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7365"/>
      </w:tblGrid>
      <w:tr w:rsidR="002122C8" w14:paraId="1029F6FF" w14:textId="77777777" w:rsidTr="002122C8">
        <w:tc>
          <w:tcPr>
            <w:tcW w:w="2693" w:type="dxa"/>
            <w:vMerge w:val="restart"/>
            <w:shd w:val="clear" w:color="auto" w:fill="auto"/>
            <w:vAlign w:val="center"/>
          </w:tcPr>
          <w:p w14:paraId="0F937CB7" w14:textId="77777777" w:rsidR="002122C8" w:rsidRPr="002122C8" w:rsidRDefault="002122C8" w:rsidP="00601141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 w:rsidRPr="002122C8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Дополнительные </w:t>
            </w:r>
            <w:r w:rsidR="00601141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требования</w:t>
            </w:r>
            <w:r w:rsidRPr="002122C8"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:</w:t>
            </w:r>
          </w:p>
        </w:tc>
        <w:tc>
          <w:tcPr>
            <w:tcW w:w="7365" w:type="dxa"/>
            <w:tcBorders>
              <w:bottom w:val="single" w:sz="4" w:space="0" w:color="auto"/>
            </w:tcBorders>
          </w:tcPr>
          <w:p w14:paraId="282435A0" w14:textId="77777777" w:rsidR="002122C8" w:rsidRPr="00CC5205" w:rsidRDefault="002122C8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highlight w:val="yellow"/>
                <w:lang w:val="ru-RU"/>
              </w:rPr>
            </w:pPr>
          </w:p>
        </w:tc>
      </w:tr>
      <w:tr w:rsidR="002122C8" w14:paraId="3BB84B52" w14:textId="77777777" w:rsidTr="002122C8">
        <w:tc>
          <w:tcPr>
            <w:tcW w:w="2693" w:type="dxa"/>
            <w:vMerge/>
            <w:shd w:val="clear" w:color="auto" w:fill="auto"/>
          </w:tcPr>
          <w:p w14:paraId="34F54D22" w14:textId="77777777" w:rsidR="002122C8" w:rsidRPr="00CC5205" w:rsidRDefault="002122C8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7365" w:type="dxa"/>
            <w:tcBorders>
              <w:top w:val="single" w:sz="4" w:space="0" w:color="auto"/>
              <w:bottom w:val="single" w:sz="4" w:space="0" w:color="auto"/>
            </w:tcBorders>
          </w:tcPr>
          <w:p w14:paraId="419CE98B" w14:textId="77777777" w:rsidR="002122C8" w:rsidRPr="00CC5205" w:rsidRDefault="002122C8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highlight w:val="yellow"/>
                <w:lang w:val="ru-RU"/>
              </w:rPr>
            </w:pPr>
          </w:p>
        </w:tc>
      </w:tr>
      <w:tr w:rsidR="002122C8" w14:paraId="58DE8695" w14:textId="77777777" w:rsidTr="002122C8"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82E49C1" w14:textId="77777777" w:rsidR="002122C8" w:rsidRPr="00CC5205" w:rsidRDefault="002122C8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b/>
                <w:sz w:val="22"/>
                <w:szCs w:val="22"/>
                <w:highlight w:val="yellow"/>
                <w:lang w:val="ru-RU"/>
              </w:rPr>
            </w:pPr>
          </w:p>
        </w:tc>
        <w:tc>
          <w:tcPr>
            <w:tcW w:w="7365" w:type="dxa"/>
            <w:tcBorders>
              <w:top w:val="single" w:sz="4" w:space="0" w:color="auto"/>
              <w:bottom w:val="single" w:sz="4" w:space="0" w:color="auto"/>
            </w:tcBorders>
          </w:tcPr>
          <w:p w14:paraId="12D03719" w14:textId="77777777" w:rsidR="002122C8" w:rsidRPr="00CC5205" w:rsidRDefault="002122C8" w:rsidP="001B3D39">
            <w:pPr>
              <w:tabs>
                <w:tab w:val="left" w:pos="2973"/>
                <w:tab w:val="center" w:pos="3900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Calibri"/>
                <w:sz w:val="22"/>
                <w:szCs w:val="22"/>
                <w:highlight w:val="yellow"/>
                <w:lang w:val="ru-RU"/>
              </w:rPr>
            </w:pPr>
          </w:p>
        </w:tc>
      </w:tr>
    </w:tbl>
    <w:p w14:paraId="6BDDED6D" w14:textId="77777777" w:rsidR="005A4A28" w:rsidRPr="002122C8" w:rsidRDefault="005A4A28" w:rsidP="002122C8">
      <w:pPr>
        <w:tabs>
          <w:tab w:val="left" w:pos="2973"/>
          <w:tab w:val="center" w:pos="3900"/>
        </w:tabs>
        <w:autoSpaceDE w:val="0"/>
        <w:autoSpaceDN w:val="0"/>
        <w:adjustRightInd w:val="0"/>
        <w:spacing w:line="240" w:lineRule="atLeast"/>
        <w:rPr>
          <w:rFonts w:ascii="Calibri" w:hAnsi="Calibri" w:cs="Calibri"/>
          <w:sz w:val="2"/>
          <w:szCs w:val="2"/>
          <w:lang w:val="ru-RU"/>
        </w:rPr>
      </w:pPr>
    </w:p>
    <w:sectPr w:rsidR="005A4A28" w:rsidRPr="002122C8" w:rsidSect="00690E7C">
      <w:footerReference w:type="even" r:id="rId15"/>
      <w:footerReference w:type="default" r:id="rId16"/>
      <w:pgSz w:w="11907" w:h="16840" w:code="9"/>
      <w:pgMar w:top="454" w:right="624" w:bottom="397" w:left="851" w:header="431" w:footer="2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00DA0" w14:textId="77777777" w:rsidR="006D4C78" w:rsidRDefault="006D4C78">
      <w:r>
        <w:separator/>
      </w:r>
    </w:p>
  </w:endnote>
  <w:endnote w:type="continuationSeparator" w:id="0">
    <w:p w14:paraId="0E4B5E86" w14:textId="77777777" w:rsidR="006D4C78" w:rsidRDefault="006D4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CT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EB207" w14:textId="77777777" w:rsidR="006D4C78" w:rsidRDefault="006D4C78" w:rsidP="00D62CE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8</w:t>
    </w:r>
    <w:r>
      <w:rPr>
        <w:rStyle w:val="a8"/>
      </w:rPr>
      <w:fldChar w:fldCharType="end"/>
    </w:r>
  </w:p>
  <w:p w14:paraId="4A009960" w14:textId="77777777" w:rsidR="006D4C78" w:rsidRDefault="006D4C78" w:rsidP="0022495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8" w:type="dxa"/>
      <w:tblInd w:w="250" w:type="dxa"/>
      <w:tblLook w:val="04A0" w:firstRow="1" w:lastRow="0" w:firstColumn="1" w:lastColumn="0" w:noHBand="0" w:noVBand="1"/>
    </w:tblPr>
    <w:tblGrid>
      <w:gridCol w:w="992"/>
      <w:gridCol w:w="993"/>
      <w:gridCol w:w="1134"/>
      <w:gridCol w:w="1134"/>
      <w:gridCol w:w="5845"/>
    </w:tblGrid>
    <w:tr w:rsidR="006D4C78" w:rsidRPr="0082374D" w14:paraId="6DD5F9CB" w14:textId="77777777" w:rsidTr="007D0129">
      <w:trPr>
        <w:trHeight w:val="901"/>
      </w:trPr>
      <w:tc>
        <w:tcPr>
          <w:tcW w:w="992" w:type="dxa"/>
          <w:vAlign w:val="center"/>
        </w:tcPr>
        <w:p w14:paraId="2EFDE6B3" w14:textId="77777777" w:rsidR="006D4C78" w:rsidRPr="0082374D" w:rsidRDefault="006D4C78" w:rsidP="00545D98">
          <w:pPr>
            <w:pStyle w:val="a6"/>
            <w:rPr>
              <w:rFonts w:ascii="Roboto" w:hAnsi="Roboto"/>
              <w:snapToGrid w:val="0"/>
              <w:sz w:val="20"/>
              <w:lang w:val="ru-RU"/>
            </w:rPr>
          </w:pPr>
          <w:r w:rsidRPr="0082374D">
            <w:rPr>
              <w:rFonts w:ascii="Roboto" w:hAnsi="Roboto"/>
              <w:noProof/>
              <w:snapToGrid w:val="0"/>
              <w:sz w:val="20"/>
              <w:lang w:val="ru-RU" w:eastAsia="ru-RU"/>
            </w:rPr>
            <w:drawing>
              <wp:inline distT="0" distB="0" distL="0" distR="0" wp14:anchorId="52A73301" wp14:editId="735C7EE2">
                <wp:extent cx="304800" cy="342900"/>
                <wp:effectExtent l="0" t="0" r="0" b="0"/>
                <wp:docPr id="83" name="Рисунок 83" descr="Реестр ИСО 9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 descr="Реестр ИСО 9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3" w:type="dxa"/>
          <w:vAlign w:val="center"/>
        </w:tcPr>
        <w:p w14:paraId="5D8835D8" w14:textId="77777777" w:rsidR="006D4C78" w:rsidRPr="0082374D" w:rsidRDefault="006D4C78" w:rsidP="00545D98">
          <w:pPr>
            <w:pStyle w:val="a6"/>
            <w:rPr>
              <w:rFonts w:ascii="Roboto" w:hAnsi="Roboto"/>
              <w:snapToGrid w:val="0"/>
              <w:sz w:val="20"/>
              <w:lang w:val="ru-RU"/>
            </w:rPr>
          </w:pPr>
          <w:r>
            <w:object w:dxaOrig="8175" w:dyaOrig="10620" w14:anchorId="3E7C95E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23.25pt;height:29.25pt" o:ole="">
                <v:imagedata r:id="rId2" o:title=""/>
              </v:shape>
              <o:OLEObject Type="Embed" ProgID="PBrush" ShapeID="_x0000_i1039" DrawAspect="Content" ObjectID="_1790426581" r:id="rId3"/>
            </w:object>
          </w:r>
        </w:p>
      </w:tc>
      <w:tc>
        <w:tcPr>
          <w:tcW w:w="1134" w:type="dxa"/>
          <w:vAlign w:val="center"/>
        </w:tcPr>
        <w:p w14:paraId="4D8690FC" w14:textId="77777777" w:rsidR="006D4C78" w:rsidRPr="0082374D" w:rsidRDefault="006D4C78" w:rsidP="00545D98">
          <w:pPr>
            <w:pStyle w:val="a6"/>
            <w:rPr>
              <w:rFonts w:ascii="Roboto" w:hAnsi="Roboto"/>
              <w:snapToGrid w:val="0"/>
              <w:sz w:val="20"/>
              <w:lang w:val="ru-RU"/>
            </w:rPr>
          </w:pPr>
          <w:r w:rsidRPr="0082374D">
            <w:rPr>
              <w:rFonts w:ascii="Times New Roman" w:hAnsi="Times New Roman"/>
              <w:b/>
              <w:noProof/>
              <w:sz w:val="22"/>
              <w:lang w:val="ru-RU" w:eastAsia="ru-RU"/>
            </w:rPr>
            <w:drawing>
              <wp:inline distT="0" distB="0" distL="0" distR="0" wp14:anchorId="4C902EEA" wp14:editId="526498FB">
                <wp:extent cx="333375" cy="333375"/>
                <wp:effectExtent l="0" t="0" r="9525" b="9525"/>
                <wp:docPr id="84" name="Рисунок 84" descr="Академия качеств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 descr="Академия качеств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" w:type="dxa"/>
          <w:vAlign w:val="center"/>
        </w:tcPr>
        <w:p w14:paraId="3E74F481" w14:textId="77777777" w:rsidR="006D4C78" w:rsidRPr="0082374D" w:rsidRDefault="006D4C78" w:rsidP="00545D98">
          <w:pPr>
            <w:pStyle w:val="a6"/>
            <w:rPr>
              <w:rFonts w:ascii="Roboto" w:hAnsi="Roboto"/>
              <w:snapToGrid w:val="0"/>
              <w:sz w:val="20"/>
              <w:lang w:val="ru-RU"/>
            </w:rPr>
          </w:pPr>
          <w:r w:rsidRPr="0082374D">
            <w:rPr>
              <w:rFonts w:ascii="Roboto" w:hAnsi="Roboto"/>
              <w:noProof/>
              <w:snapToGrid w:val="0"/>
              <w:sz w:val="20"/>
              <w:lang w:val="ru-RU" w:eastAsia="ru-RU"/>
            </w:rPr>
            <w:drawing>
              <wp:inline distT="0" distB="0" distL="0" distR="0" wp14:anchorId="784DA414" wp14:editId="559C9DBB">
                <wp:extent cx="342900" cy="342900"/>
                <wp:effectExtent l="0" t="0" r="0" b="0"/>
                <wp:docPr id="85" name="Рисунок 85" descr="100 Лучших товаров Росси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3" descr="100 Лучших товаров Росси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5" w:type="dxa"/>
          <w:shd w:val="clear" w:color="auto" w:fill="auto"/>
          <w:vAlign w:val="bottom"/>
        </w:tcPr>
        <w:p w14:paraId="27D4D45A" w14:textId="77777777" w:rsidR="006D4C78" w:rsidRDefault="006D4C78" w:rsidP="00545D98">
          <w:pPr>
            <w:pStyle w:val="a6"/>
            <w:jc w:val="right"/>
            <w:rPr>
              <w:sz w:val="20"/>
            </w:rPr>
          </w:pPr>
          <w:r w:rsidRPr="000B2446">
            <w:rPr>
              <w:sz w:val="20"/>
            </w:rPr>
            <w:fldChar w:fldCharType="begin"/>
          </w:r>
          <w:r w:rsidRPr="000B2446">
            <w:rPr>
              <w:sz w:val="20"/>
            </w:rPr>
            <w:instrText>PAGE   \* MERGEFORMAT</w:instrText>
          </w:r>
          <w:r w:rsidRPr="000B2446">
            <w:rPr>
              <w:sz w:val="20"/>
            </w:rPr>
            <w:fldChar w:fldCharType="separate"/>
          </w:r>
          <w:r w:rsidR="00946023" w:rsidRPr="00946023">
            <w:rPr>
              <w:noProof/>
              <w:sz w:val="20"/>
              <w:lang w:val="ru-RU"/>
            </w:rPr>
            <w:t>1</w:t>
          </w:r>
          <w:r w:rsidRPr="000B2446">
            <w:rPr>
              <w:sz w:val="20"/>
            </w:rPr>
            <w:fldChar w:fldCharType="end"/>
          </w:r>
        </w:p>
        <w:p w14:paraId="2AE35238" w14:textId="77777777" w:rsidR="006D4C78" w:rsidRPr="00C404F4" w:rsidRDefault="006D4C78" w:rsidP="00545D98">
          <w:pPr>
            <w:pStyle w:val="a6"/>
            <w:jc w:val="right"/>
            <w:rPr>
              <w:rFonts w:ascii="Calibri" w:hAnsi="Calibri" w:cs="Calibri"/>
              <w:snapToGrid w:val="0"/>
              <w:sz w:val="20"/>
              <w:lang w:val="ru-RU"/>
            </w:rPr>
          </w:pPr>
        </w:p>
      </w:tc>
    </w:tr>
  </w:tbl>
  <w:p w14:paraId="44DCDD94" w14:textId="77777777" w:rsidR="006D4C78" w:rsidRPr="001B3D39" w:rsidRDefault="006D4C78" w:rsidP="001B3D39">
    <w:pPr>
      <w:pStyle w:val="a6"/>
      <w:rPr>
        <w:rFonts w:ascii="Roboto" w:hAnsi="Roboto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39FE5" w14:textId="77777777" w:rsidR="006D4C78" w:rsidRDefault="006D4C78">
      <w:r>
        <w:separator/>
      </w:r>
    </w:p>
  </w:footnote>
  <w:footnote w:type="continuationSeparator" w:id="0">
    <w:p w14:paraId="40EE2EC5" w14:textId="77777777" w:rsidR="006D4C78" w:rsidRDefault="006D4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AC38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E2339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34281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32D92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4C5F3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B8140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0469B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4C9DC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24ADF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1CEBB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5602">
      <o:colormru v:ext="edit" colors="#b1cad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CE2"/>
    <w:rsid w:val="00002309"/>
    <w:rsid w:val="000202A1"/>
    <w:rsid w:val="00037149"/>
    <w:rsid w:val="00042978"/>
    <w:rsid w:val="00060A48"/>
    <w:rsid w:val="00077BAE"/>
    <w:rsid w:val="00083C09"/>
    <w:rsid w:val="000B2446"/>
    <w:rsid w:val="000C0514"/>
    <w:rsid w:val="000E7859"/>
    <w:rsid w:val="000E7C74"/>
    <w:rsid w:val="000F74E1"/>
    <w:rsid w:val="00104D05"/>
    <w:rsid w:val="0011182A"/>
    <w:rsid w:val="001147FA"/>
    <w:rsid w:val="001236D8"/>
    <w:rsid w:val="00125F72"/>
    <w:rsid w:val="001261F6"/>
    <w:rsid w:val="001347AF"/>
    <w:rsid w:val="001443F3"/>
    <w:rsid w:val="00144511"/>
    <w:rsid w:val="00146539"/>
    <w:rsid w:val="0016728D"/>
    <w:rsid w:val="001734C5"/>
    <w:rsid w:val="00175E40"/>
    <w:rsid w:val="00185CBB"/>
    <w:rsid w:val="001925F4"/>
    <w:rsid w:val="00193187"/>
    <w:rsid w:val="001A406A"/>
    <w:rsid w:val="001B019D"/>
    <w:rsid w:val="001B0279"/>
    <w:rsid w:val="001B3D39"/>
    <w:rsid w:val="001B5003"/>
    <w:rsid w:val="001C3941"/>
    <w:rsid w:val="001D22F7"/>
    <w:rsid w:val="001D5CA6"/>
    <w:rsid w:val="001E790C"/>
    <w:rsid w:val="001F2A6D"/>
    <w:rsid w:val="002122C8"/>
    <w:rsid w:val="0021334D"/>
    <w:rsid w:val="002148A5"/>
    <w:rsid w:val="002170C8"/>
    <w:rsid w:val="00223C62"/>
    <w:rsid w:val="0022495A"/>
    <w:rsid w:val="00236F9C"/>
    <w:rsid w:val="002408A9"/>
    <w:rsid w:val="00241930"/>
    <w:rsid w:val="0024234B"/>
    <w:rsid w:val="002439DA"/>
    <w:rsid w:val="0024702F"/>
    <w:rsid w:val="00266F8C"/>
    <w:rsid w:val="00274318"/>
    <w:rsid w:val="002760B2"/>
    <w:rsid w:val="002828FF"/>
    <w:rsid w:val="00293045"/>
    <w:rsid w:val="002A2589"/>
    <w:rsid w:val="002A7F83"/>
    <w:rsid w:val="002B00C2"/>
    <w:rsid w:val="002B3E32"/>
    <w:rsid w:val="002B4E5A"/>
    <w:rsid w:val="002B533C"/>
    <w:rsid w:val="002D3A5F"/>
    <w:rsid w:val="002F3C8F"/>
    <w:rsid w:val="00300F72"/>
    <w:rsid w:val="003012E7"/>
    <w:rsid w:val="0031698C"/>
    <w:rsid w:val="00317900"/>
    <w:rsid w:val="00330D59"/>
    <w:rsid w:val="00332F6B"/>
    <w:rsid w:val="003338ED"/>
    <w:rsid w:val="0033460A"/>
    <w:rsid w:val="00345CAF"/>
    <w:rsid w:val="00360150"/>
    <w:rsid w:val="00366CDF"/>
    <w:rsid w:val="003744B7"/>
    <w:rsid w:val="00382AF4"/>
    <w:rsid w:val="00393B65"/>
    <w:rsid w:val="003A398E"/>
    <w:rsid w:val="003B5CE2"/>
    <w:rsid w:val="003C1E1E"/>
    <w:rsid w:val="003E0EFB"/>
    <w:rsid w:val="003E596B"/>
    <w:rsid w:val="003E60A5"/>
    <w:rsid w:val="003F000A"/>
    <w:rsid w:val="00403E9F"/>
    <w:rsid w:val="004047D5"/>
    <w:rsid w:val="00406489"/>
    <w:rsid w:val="004214B8"/>
    <w:rsid w:val="00422C1F"/>
    <w:rsid w:val="00425B88"/>
    <w:rsid w:val="0043310A"/>
    <w:rsid w:val="0043314B"/>
    <w:rsid w:val="00436BEA"/>
    <w:rsid w:val="00442E56"/>
    <w:rsid w:val="004556FE"/>
    <w:rsid w:val="00455925"/>
    <w:rsid w:val="00456387"/>
    <w:rsid w:val="00461B35"/>
    <w:rsid w:val="00467FBA"/>
    <w:rsid w:val="00482245"/>
    <w:rsid w:val="00482D1A"/>
    <w:rsid w:val="0048721B"/>
    <w:rsid w:val="0049070F"/>
    <w:rsid w:val="004954CF"/>
    <w:rsid w:val="0049583B"/>
    <w:rsid w:val="004B1520"/>
    <w:rsid w:val="004C2893"/>
    <w:rsid w:val="004C5A26"/>
    <w:rsid w:val="004D0A84"/>
    <w:rsid w:val="004E3A60"/>
    <w:rsid w:val="004E5911"/>
    <w:rsid w:val="004F3494"/>
    <w:rsid w:val="00503EFD"/>
    <w:rsid w:val="00506018"/>
    <w:rsid w:val="00516E73"/>
    <w:rsid w:val="00526676"/>
    <w:rsid w:val="005314A0"/>
    <w:rsid w:val="0053405A"/>
    <w:rsid w:val="005352DD"/>
    <w:rsid w:val="00541BA2"/>
    <w:rsid w:val="00543228"/>
    <w:rsid w:val="00543B8A"/>
    <w:rsid w:val="005456A4"/>
    <w:rsid w:val="00545D98"/>
    <w:rsid w:val="00545F51"/>
    <w:rsid w:val="00551494"/>
    <w:rsid w:val="005825E5"/>
    <w:rsid w:val="00582FAD"/>
    <w:rsid w:val="00584B2E"/>
    <w:rsid w:val="0058657A"/>
    <w:rsid w:val="005A4A28"/>
    <w:rsid w:val="005B102F"/>
    <w:rsid w:val="005B2DCE"/>
    <w:rsid w:val="005C361D"/>
    <w:rsid w:val="005D486E"/>
    <w:rsid w:val="005D5499"/>
    <w:rsid w:val="005E3CFA"/>
    <w:rsid w:val="00601141"/>
    <w:rsid w:val="00602DE6"/>
    <w:rsid w:val="006052AA"/>
    <w:rsid w:val="0060713A"/>
    <w:rsid w:val="00617228"/>
    <w:rsid w:val="00617424"/>
    <w:rsid w:val="00642F56"/>
    <w:rsid w:val="00653467"/>
    <w:rsid w:val="00661654"/>
    <w:rsid w:val="0066598F"/>
    <w:rsid w:val="006731CB"/>
    <w:rsid w:val="00680854"/>
    <w:rsid w:val="00690E7C"/>
    <w:rsid w:val="006921E2"/>
    <w:rsid w:val="006A7F7D"/>
    <w:rsid w:val="006B2CC0"/>
    <w:rsid w:val="006B7BC6"/>
    <w:rsid w:val="006C19B3"/>
    <w:rsid w:val="006C3EAC"/>
    <w:rsid w:val="006D2428"/>
    <w:rsid w:val="006D4C78"/>
    <w:rsid w:val="006E0E24"/>
    <w:rsid w:val="006F47A3"/>
    <w:rsid w:val="006F4DE2"/>
    <w:rsid w:val="006F7F39"/>
    <w:rsid w:val="007047AE"/>
    <w:rsid w:val="00715DF2"/>
    <w:rsid w:val="0071710D"/>
    <w:rsid w:val="00725FD0"/>
    <w:rsid w:val="0073754B"/>
    <w:rsid w:val="007417A9"/>
    <w:rsid w:val="00746AB2"/>
    <w:rsid w:val="00750F77"/>
    <w:rsid w:val="0075274D"/>
    <w:rsid w:val="007577E1"/>
    <w:rsid w:val="00762725"/>
    <w:rsid w:val="007628B4"/>
    <w:rsid w:val="007946D0"/>
    <w:rsid w:val="007B26D3"/>
    <w:rsid w:val="007C189B"/>
    <w:rsid w:val="007C4198"/>
    <w:rsid w:val="007C74A3"/>
    <w:rsid w:val="007D0129"/>
    <w:rsid w:val="007D228E"/>
    <w:rsid w:val="007D379E"/>
    <w:rsid w:val="007E2270"/>
    <w:rsid w:val="007F2762"/>
    <w:rsid w:val="007F5F59"/>
    <w:rsid w:val="007F6A71"/>
    <w:rsid w:val="007F7F9E"/>
    <w:rsid w:val="00813778"/>
    <w:rsid w:val="00822CD0"/>
    <w:rsid w:val="0082374D"/>
    <w:rsid w:val="008330D3"/>
    <w:rsid w:val="0083414B"/>
    <w:rsid w:val="008430B8"/>
    <w:rsid w:val="00843A8C"/>
    <w:rsid w:val="00855C3B"/>
    <w:rsid w:val="00874ED8"/>
    <w:rsid w:val="00876652"/>
    <w:rsid w:val="008879E4"/>
    <w:rsid w:val="00897003"/>
    <w:rsid w:val="008A3FDD"/>
    <w:rsid w:val="008B1836"/>
    <w:rsid w:val="008B213A"/>
    <w:rsid w:val="008D2AD7"/>
    <w:rsid w:val="008D36A8"/>
    <w:rsid w:val="008E646D"/>
    <w:rsid w:val="008E7C4D"/>
    <w:rsid w:val="008F33FF"/>
    <w:rsid w:val="009078BD"/>
    <w:rsid w:val="00925CD6"/>
    <w:rsid w:val="00946023"/>
    <w:rsid w:val="0097190E"/>
    <w:rsid w:val="00973CB0"/>
    <w:rsid w:val="00975D2C"/>
    <w:rsid w:val="009823A5"/>
    <w:rsid w:val="0098784B"/>
    <w:rsid w:val="0099208B"/>
    <w:rsid w:val="009A1468"/>
    <w:rsid w:val="009A5601"/>
    <w:rsid w:val="009B1AC6"/>
    <w:rsid w:val="009D0772"/>
    <w:rsid w:val="009D4985"/>
    <w:rsid w:val="009E4808"/>
    <w:rsid w:val="009E4D14"/>
    <w:rsid w:val="009E4F04"/>
    <w:rsid w:val="009E6300"/>
    <w:rsid w:val="009E68C8"/>
    <w:rsid w:val="009F6F96"/>
    <w:rsid w:val="00A027A4"/>
    <w:rsid w:val="00A064B0"/>
    <w:rsid w:val="00A53827"/>
    <w:rsid w:val="00A657D6"/>
    <w:rsid w:val="00A7067B"/>
    <w:rsid w:val="00A70F98"/>
    <w:rsid w:val="00A75C4B"/>
    <w:rsid w:val="00A8265C"/>
    <w:rsid w:val="00AC2832"/>
    <w:rsid w:val="00AD19D1"/>
    <w:rsid w:val="00AD3AA2"/>
    <w:rsid w:val="00AD5C42"/>
    <w:rsid w:val="00AE749F"/>
    <w:rsid w:val="00AF44E1"/>
    <w:rsid w:val="00B01C5A"/>
    <w:rsid w:val="00B05901"/>
    <w:rsid w:val="00B13FCE"/>
    <w:rsid w:val="00B216BC"/>
    <w:rsid w:val="00B256D2"/>
    <w:rsid w:val="00B3249E"/>
    <w:rsid w:val="00B3537F"/>
    <w:rsid w:val="00B42712"/>
    <w:rsid w:val="00B4421B"/>
    <w:rsid w:val="00B47896"/>
    <w:rsid w:val="00B50D1B"/>
    <w:rsid w:val="00B53BAB"/>
    <w:rsid w:val="00B559B7"/>
    <w:rsid w:val="00B60FBA"/>
    <w:rsid w:val="00B77BBE"/>
    <w:rsid w:val="00B8036B"/>
    <w:rsid w:val="00B84642"/>
    <w:rsid w:val="00B90BCE"/>
    <w:rsid w:val="00BA2DE7"/>
    <w:rsid w:val="00BA4591"/>
    <w:rsid w:val="00BB16CC"/>
    <w:rsid w:val="00BC21AA"/>
    <w:rsid w:val="00BD243A"/>
    <w:rsid w:val="00C01D31"/>
    <w:rsid w:val="00C12C49"/>
    <w:rsid w:val="00C3569D"/>
    <w:rsid w:val="00C375BF"/>
    <w:rsid w:val="00C404F4"/>
    <w:rsid w:val="00C45632"/>
    <w:rsid w:val="00C45EED"/>
    <w:rsid w:val="00C77723"/>
    <w:rsid w:val="00C80A38"/>
    <w:rsid w:val="00CA319F"/>
    <w:rsid w:val="00CA338C"/>
    <w:rsid w:val="00CC155F"/>
    <w:rsid w:val="00CC5205"/>
    <w:rsid w:val="00CC7E40"/>
    <w:rsid w:val="00CE5FF6"/>
    <w:rsid w:val="00CE6781"/>
    <w:rsid w:val="00D002F7"/>
    <w:rsid w:val="00D0258D"/>
    <w:rsid w:val="00D04B16"/>
    <w:rsid w:val="00D107FE"/>
    <w:rsid w:val="00D11ED1"/>
    <w:rsid w:val="00D17317"/>
    <w:rsid w:val="00D21D01"/>
    <w:rsid w:val="00D3540D"/>
    <w:rsid w:val="00D50C84"/>
    <w:rsid w:val="00D515A8"/>
    <w:rsid w:val="00D57646"/>
    <w:rsid w:val="00D6210A"/>
    <w:rsid w:val="00D62CE0"/>
    <w:rsid w:val="00D6668F"/>
    <w:rsid w:val="00D710C4"/>
    <w:rsid w:val="00D74094"/>
    <w:rsid w:val="00D900FD"/>
    <w:rsid w:val="00D906E9"/>
    <w:rsid w:val="00D92746"/>
    <w:rsid w:val="00DA158E"/>
    <w:rsid w:val="00DA4161"/>
    <w:rsid w:val="00DB2593"/>
    <w:rsid w:val="00DB4147"/>
    <w:rsid w:val="00DC0C64"/>
    <w:rsid w:val="00DC0FCC"/>
    <w:rsid w:val="00DC4D71"/>
    <w:rsid w:val="00DD21BA"/>
    <w:rsid w:val="00DE1EC2"/>
    <w:rsid w:val="00E00DC4"/>
    <w:rsid w:val="00E05EFA"/>
    <w:rsid w:val="00E0661A"/>
    <w:rsid w:val="00E14DD2"/>
    <w:rsid w:val="00E22048"/>
    <w:rsid w:val="00E26205"/>
    <w:rsid w:val="00E43651"/>
    <w:rsid w:val="00E447BC"/>
    <w:rsid w:val="00E4621E"/>
    <w:rsid w:val="00E46807"/>
    <w:rsid w:val="00E542AD"/>
    <w:rsid w:val="00E56A79"/>
    <w:rsid w:val="00E634F2"/>
    <w:rsid w:val="00E707FA"/>
    <w:rsid w:val="00E7235D"/>
    <w:rsid w:val="00E81C92"/>
    <w:rsid w:val="00E842EF"/>
    <w:rsid w:val="00E94E50"/>
    <w:rsid w:val="00E97560"/>
    <w:rsid w:val="00EA141C"/>
    <w:rsid w:val="00EA26EF"/>
    <w:rsid w:val="00EB4A7A"/>
    <w:rsid w:val="00EC3848"/>
    <w:rsid w:val="00EC71DB"/>
    <w:rsid w:val="00ED123E"/>
    <w:rsid w:val="00EE107F"/>
    <w:rsid w:val="00EE393E"/>
    <w:rsid w:val="00EE55F5"/>
    <w:rsid w:val="00EF2672"/>
    <w:rsid w:val="00EF37C0"/>
    <w:rsid w:val="00EF59F2"/>
    <w:rsid w:val="00F31E58"/>
    <w:rsid w:val="00F3397A"/>
    <w:rsid w:val="00F3583A"/>
    <w:rsid w:val="00F50E0C"/>
    <w:rsid w:val="00F53BC0"/>
    <w:rsid w:val="00F54107"/>
    <w:rsid w:val="00F54A1A"/>
    <w:rsid w:val="00F61497"/>
    <w:rsid w:val="00F653E5"/>
    <w:rsid w:val="00F70F51"/>
    <w:rsid w:val="00F77B3F"/>
    <w:rsid w:val="00F82A86"/>
    <w:rsid w:val="00F869D1"/>
    <w:rsid w:val="00F91013"/>
    <w:rsid w:val="00F92A79"/>
    <w:rsid w:val="00F96C47"/>
    <w:rsid w:val="00F975DD"/>
    <w:rsid w:val="00FB7A09"/>
    <w:rsid w:val="00FC3DE1"/>
    <w:rsid w:val="00FD1925"/>
    <w:rsid w:val="00FD1B05"/>
    <w:rsid w:val="00FF2844"/>
    <w:rsid w:val="00FF2A5F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o:colormru v:ext="edit" colors="#b1cad5"/>
    </o:shapedefaults>
    <o:shapelayout v:ext="edit">
      <o:idmap v:ext="edit" data="1"/>
    </o:shapelayout>
  </w:shapeDefaults>
  <w:decimalSymbol w:val=","/>
  <w:listSeparator w:val=";"/>
  <w14:docId w14:val="08DA991E"/>
  <w15:chartTrackingRefBased/>
  <w15:docId w15:val="{4F5A712D-86B0-465A-87C5-FEDB866A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4B1520"/>
    <w:rPr>
      <w:rFonts w:ascii="PragmaticaCTT" w:hAnsi="PragmaticaCTT"/>
      <w:sz w:val="24"/>
      <w:lang w:val="en-GB" w:eastAsia="en-US"/>
    </w:rPr>
  </w:style>
  <w:style w:type="paragraph" w:styleId="1">
    <w:name w:val="heading 1"/>
    <w:basedOn w:val="a1"/>
    <w:next w:val="a1"/>
    <w:qFormat/>
    <w:pPr>
      <w:keepNext/>
      <w:outlineLvl w:val="0"/>
    </w:pPr>
    <w:rPr>
      <w:i/>
      <w:sz w:val="20"/>
      <w:lang w:val="ru-RU"/>
    </w:rPr>
  </w:style>
  <w:style w:type="paragraph" w:styleId="21">
    <w:name w:val="heading 2"/>
    <w:basedOn w:val="a1"/>
    <w:next w:val="a1"/>
    <w:qFormat/>
    <w:pPr>
      <w:keepNext/>
      <w:jc w:val="center"/>
      <w:outlineLvl w:val="1"/>
    </w:pPr>
    <w:rPr>
      <w:b/>
      <w:sz w:val="20"/>
      <w:lang w:val="en-US"/>
    </w:rPr>
  </w:style>
  <w:style w:type="paragraph" w:styleId="31">
    <w:name w:val="heading 3"/>
    <w:basedOn w:val="a1"/>
    <w:next w:val="a1"/>
    <w:qFormat/>
    <w:pPr>
      <w:keepNext/>
      <w:jc w:val="center"/>
      <w:outlineLvl w:val="2"/>
    </w:pPr>
    <w:rPr>
      <w:i/>
      <w:sz w:val="20"/>
    </w:rPr>
  </w:style>
  <w:style w:type="paragraph" w:styleId="41">
    <w:name w:val="heading 4"/>
    <w:basedOn w:val="a1"/>
    <w:next w:val="a1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1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a6">
    <w:name w:val="footer"/>
    <w:basedOn w:val="a1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2"/>
  </w:style>
  <w:style w:type="paragraph" w:styleId="a9">
    <w:name w:val="Block Text"/>
    <w:basedOn w:val="a1"/>
    <w:pPr>
      <w:ind w:left="113" w:right="113"/>
      <w:jc w:val="center"/>
    </w:pPr>
    <w:rPr>
      <w:rFonts w:ascii="Times New Roman" w:hAnsi="Times New Roman"/>
      <w:sz w:val="20"/>
      <w:lang w:val="ru-RU"/>
    </w:rPr>
  </w:style>
  <w:style w:type="paragraph" w:styleId="aa">
    <w:name w:val="Body Text"/>
    <w:basedOn w:val="a1"/>
    <w:pPr>
      <w:jc w:val="center"/>
    </w:pPr>
    <w:rPr>
      <w:rFonts w:ascii="Times New Roman" w:hAnsi="Times New Roman"/>
      <w:sz w:val="20"/>
      <w:lang w:val="ru-RU"/>
    </w:rPr>
  </w:style>
  <w:style w:type="paragraph" w:styleId="22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b">
    <w:name w:val="Body Text First Indent"/>
    <w:basedOn w:val="aa"/>
    <w:pPr>
      <w:spacing w:after="120"/>
      <w:ind w:firstLine="210"/>
      <w:jc w:val="left"/>
    </w:pPr>
    <w:rPr>
      <w:rFonts w:ascii="PragmaticaCTT" w:hAnsi="PragmaticaCTT"/>
      <w:sz w:val="24"/>
      <w:lang w:val="en-GB"/>
    </w:rPr>
  </w:style>
  <w:style w:type="paragraph" w:styleId="ac">
    <w:name w:val="Body Text Indent"/>
    <w:basedOn w:val="a1"/>
    <w:pPr>
      <w:spacing w:after="120"/>
      <w:ind w:left="283"/>
    </w:pPr>
  </w:style>
  <w:style w:type="paragraph" w:styleId="23">
    <w:name w:val="Body Text First Indent 2"/>
    <w:basedOn w:val="ac"/>
    <w:pPr>
      <w:ind w:firstLine="210"/>
    </w:pPr>
  </w:style>
  <w:style w:type="paragraph" w:styleId="24">
    <w:name w:val="Body Text Indent 2"/>
    <w:basedOn w:val="a1"/>
    <w:pPr>
      <w:spacing w:after="120" w:line="480" w:lineRule="auto"/>
      <w:ind w:left="283"/>
    </w:pPr>
  </w:style>
  <w:style w:type="paragraph" w:styleId="33">
    <w:name w:val="Body Text Indent 3"/>
    <w:basedOn w:val="a1"/>
    <w:pPr>
      <w:spacing w:after="120"/>
      <w:ind w:left="283"/>
    </w:pPr>
    <w:rPr>
      <w:sz w:val="16"/>
      <w:szCs w:val="16"/>
    </w:rPr>
  </w:style>
  <w:style w:type="paragraph" w:styleId="ad">
    <w:name w:val="caption"/>
    <w:basedOn w:val="a1"/>
    <w:next w:val="a1"/>
    <w:qFormat/>
    <w:pPr>
      <w:spacing w:before="120" w:after="120"/>
    </w:pPr>
    <w:rPr>
      <w:b/>
      <w:bCs/>
      <w:sz w:val="20"/>
    </w:rPr>
  </w:style>
  <w:style w:type="paragraph" w:styleId="ae">
    <w:name w:val="Closing"/>
    <w:basedOn w:val="a1"/>
    <w:pPr>
      <w:ind w:left="4252"/>
    </w:pPr>
  </w:style>
  <w:style w:type="character" w:styleId="af">
    <w:name w:val="annotation reference"/>
    <w:semiHidden/>
    <w:rPr>
      <w:sz w:val="16"/>
      <w:szCs w:val="16"/>
    </w:rPr>
  </w:style>
  <w:style w:type="paragraph" w:styleId="af0">
    <w:name w:val="annotation text"/>
    <w:basedOn w:val="a1"/>
    <w:semiHidden/>
    <w:rPr>
      <w:sz w:val="20"/>
    </w:rPr>
  </w:style>
  <w:style w:type="paragraph" w:styleId="af1">
    <w:name w:val="Date"/>
    <w:basedOn w:val="a1"/>
    <w:next w:val="a1"/>
  </w:style>
  <w:style w:type="paragraph" w:styleId="af2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f3">
    <w:name w:val="E-mail Signature"/>
    <w:basedOn w:val="a1"/>
  </w:style>
  <w:style w:type="character" w:styleId="af4">
    <w:name w:val="Emphasis"/>
    <w:qFormat/>
    <w:rPr>
      <w:i/>
      <w:iCs/>
    </w:rPr>
  </w:style>
  <w:style w:type="character" w:styleId="af5">
    <w:name w:val="endnote reference"/>
    <w:semiHidden/>
    <w:rPr>
      <w:vertAlign w:val="superscript"/>
    </w:rPr>
  </w:style>
  <w:style w:type="paragraph" w:styleId="af6">
    <w:name w:val="endnote text"/>
    <w:basedOn w:val="a1"/>
    <w:semiHidden/>
    <w:rPr>
      <w:sz w:val="20"/>
    </w:rPr>
  </w:style>
  <w:style w:type="paragraph" w:styleId="af7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25">
    <w:name w:val="envelope return"/>
    <w:basedOn w:val="a1"/>
    <w:rPr>
      <w:rFonts w:ascii="Arial" w:hAnsi="Arial" w:cs="Arial"/>
      <w:sz w:val="20"/>
    </w:rPr>
  </w:style>
  <w:style w:type="character" w:styleId="af8">
    <w:name w:val="FollowedHyperlink"/>
    <w:rPr>
      <w:color w:val="800080"/>
      <w:u w:val="single"/>
    </w:rPr>
  </w:style>
  <w:style w:type="character" w:styleId="af9">
    <w:name w:val="footnote reference"/>
    <w:semiHidden/>
    <w:rPr>
      <w:vertAlign w:val="superscript"/>
    </w:rPr>
  </w:style>
  <w:style w:type="paragraph" w:styleId="afa">
    <w:name w:val="footnote text"/>
    <w:basedOn w:val="a1"/>
    <w:semiHidden/>
    <w:rPr>
      <w:sz w:val="20"/>
    </w:rPr>
  </w:style>
  <w:style w:type="character" w:styleId="HTML">
    <w:name w:val="HTML Acronym"/>
    <w:basedOn w:val="a2"/>
  </w:style>
  <w:style w:type="paragraph" w:styleId="HTML0">
    <w:name w:val="HTML Address"/>
    <w:basedOn w:val="a1"/>
    <w:rPr>
      <w:i/>
      <w:iCs/>
    </w:rPr>
  </w:style>
  <w:style w:type="character" w:styleId="HTML1">
    <w:name w:val="HTML Cite"/>
    <w:rPr>
      <w:i/>
      <w:iCs/>
    </w:rPr>
  </w:style>
  <w:style w:type="character" w:styleId="HTML2">
    <w:name w:val="HTML Code"/>
    <w:rPr>
      <w:rFonts w:ascii="Courier New" w:hAnsi="Courier New"/>
      <w:sz w:val="20"/>
      <w:szCs w:val="20"/>
    </w:rPr>
  </w:style>
  <w:style w:type="character" w:styleId="HTML3">
    <w:name w:val="HTML Definition"/>
    <w:rPr>
      <w:i/>
      <w:iCs/>
    </w:rPr>
  </w:style>
  <w:style w:type="character" w:styleId="HTML4">
    <w:name w:val="HTML Keyboard"/>
    <w:rPr>
      <w:rFonts w:ascii="Courier New" w:hAnsi="Courier New"/>
      <w:sz w:val="20"/>
      <w:szCs w:val="20"/>
    </w:rPr>
  </w:style>
  <w:style w:type="paragraph" w:styleId="HTML5">
    <w:name w:val="HTML Preformatted"/>
    <w:basedOn w:val="a1"/>
    <w:rPr>
      <w:rFonts w:ascii="Courier New" w:hAnsi="Courier New" w:cs="Courier New"/>
      <w:sz w:val="20"/>
    </w:rPr>
  </w:style>
  <w:style w:type="character" w:styleId="HTML6">
    <w:name w:val="HTML Sample"/>
    <w:rPr>
      <w:rFonts w:ascii="Courier New" w:hAnsi="Courier New"/>
    </w:rPr>
  </w:style>
  <w:style w:type="character" w:styleId="HTML7">
    <w:name w:val="HTML Typewriter"/>
    <w:rPr>
      <w:rFonts w:ascii="Courier New" w:hAnsi="Courier New"/>
      <w:sz w:val="20"/>
      <w:szCs w:val="20"/>
    </w:rPr>
  </w:style>
  <w:style w:type="character" w:styleId="HTML8">
    <w:name w:val="HTML Variable"/>
    <w:rPr>
      <w:i/>
      <w:iCs/>
    </w:rPr>
  </w:style>
  <w:style w:type="character" w:styleId="afb">
    <w:name w:val="Hyperlink"/>
    <w:rPr>
      <w:color w:val="0000FF"/>
      <w:u w:val="single"/>
    </w:rPr>
  </w:style>
  <w:style w:type="paragraph" w:styleId="10">
    <w:name w:val="index 1"/>
    <w:basedOn w:val="a1"/>
    <w:next w:val="a1"/>
    <w:autoRedefine/>
    <w:semiHidden/>
    <w:pPr>
      <w:ind w:left="240" w:hanging="240"/>
    </w:pPr>
  </w:style>
  <w:style w:type="paragraph" w:styleId="26">
    <w:name w:val="index 2"/>
    <w:basedOn w:val="a1"/>
    <w:next w:val="a1"/>
    <w:autoRedefine/>
    <w:semiHidden/>
    <w:pPr>
      <w:ind w:left="480" w:hanging="240"/>
    </w:pPr>
  </w:style>
  <w:style w:type="paragraph" w:styleId="34">
    <w:name w:val="index 3"/>
    <w:basedOn w:val="a1"/>
    <w:next w:val="a1"/>
    <w:autoRedefine/>
    <w:semiHidden/>
    <w:pPr>
      <w:ind w:left="720" w:hanging="240"/>
    </w:pPr>
  </w:style>
  <w:style w:type="paragraph" w:styleId="42">
    <w:name w:val="index 4"/>
    <w:basedOn w:val="a1"/>
    <w:next w:val="a1"/>
    <w:autoRedefine/>
    <w:semiHidden/>
    <w:pPr>
      <w:ind w:left="960" w:hanging="240"/>
    </w:pPr>
  </w:style>
  <w:style w:type="paragraph" w:styleId="52">
    <w:name w:val="index 5"/>
    <w:basedOn w:val="a1"/>
    <w:next w:val="a1"/>
    <w:autoRedefine/>
    <w:semiHidden/>
    <w:pPr>
      <w:ind w:left="1200" w:hanging="240"/>
    </w:pPr>
  </w:style>
  <w:style w:type="paragraph" w:styleId="60">
    <w:name w:val="index 6"/>
    <w:basedOn w:val="a1"/>
    <w:next w:val="a1"/>
    <w:autoRedefine/>
    <w:semiHidden/>
    <w:pPr>
      <w:ind w:left="1440" w:hanging="240"/>
    </w:pPr>
  </w:style>
  <w:style w:type="paragraph" w:styleId="70">
    <w:name w:val="index 7"/>
    <w:basedOn w:val="a1"/>
    <w:next w:val="a1"/>
    <w:autoRedefine/>
    <w:semiHidden/>
    <w:pPr>
      <w:ind w:left="1680" w:hanging="240"/>
    </w:pPr>
  </w:style>
  <w:style w:type="paragraph" w:styleId="80">
    <w:name w:val="index 8"/>
    <w:basedOn w:val="a1"/>
    <w:next w:val="a1"/>
    <w:autoRedefine/>
    <w:semiHidden/>
    <w:pPr>
      <w:ind w:left="1920" w:hanging="240"/>
    </w:pPr>
  </w:style>
  <w:style w:type="paragraph" w:styleId="90">
    <w:name w:val="index 9"/>
    <w:basedOn w:val="a1"/>
    <w:next w:val="a1"/>
    <w:autoRedefine/>
    <w:semiHidden/>
    <w:pPr>
      <w:ind w:left="2160" w:hanging="240"/>
    </w:pPr>
  </w:style>
  <w:style w:type="paragraph" w:styleId="afc">
    <w:name w:val="index heading"/>
    <w:basedOn w:val="a1"/>
    <w:next w:val="10"/>
    <w:semiHidden/>
    <w:rPr>
      <w:rFonts w:ascii="Arial" w:hAnsi="Arial" w:cs="Arial"/>
      <w:b/>
      <w:bCs/>
    </w:rPr>
  </w:style>
  <w:style w:type="character" w:styleId="afd">
    <w:name w:val="line number"/>
    <w:basedOn w:val="a2"/>
  </w:style>
  <w:style w:type="paragraph" w:styleId="afe">
    <w:name w:val="List"/>
    <w:basedOn w:val="a1"/>
    <w:pPr>
      <w:ind w:left="283" w:hanging="283"/>
    </w:pPr>
  </w:style>
  <w:style w:type="paragraph" w:styleId="27">
    <w:name w:val="List 2"/>
    <w:basedOn w:val="a1"/>
    <w:pPr>
      <w:ind w:left="566" w:hanging="283"/>
    </w:pPr>
  </w:style>
  <w:style w:type="paragraph" w:styleId="35">
    <w:name w:val="List 3"/>
    <w:basedOn w:val="a1"/>
    <w:pPr>
      <w:ind w:left="849" w:hanging="283"/>
    </w:pPr>
  </w:style>
  <w:style w:type="paragraph" w:styleId="43">
    <w:name w:val="List 4"/>
    <w:basedOn w:val="a1"/>
    <w:pPr>
      <w:ind w:left="1132" w:hanging="283"/>
    </w:pPr>
  </w:style>
  <w:style w:type="paragraph" w:styleId="53">
    <w:name w:val="List 5"/>
    <w:basedOn w:val="a1"/>
    <w:pPr>
      <w:ind w:left="1415" w:hanging="283"/>
    </w:pPr>
  </w:style>
  <w:style w:type="paragraph" w:styleId="a0">
    <w:name w:val="List Bullet"/>
    <w:basedOn w:val="a1"/>
    <w:autoRedefine/>
    <w:pPr>
      <w:numPr>
        <w:numId w:val="1"/>
      </w:numPr>
    </w:pPr>
  </w:style>
  <w:style w:type="paragraph" w:styleId="20">
    <w:name w:val="List Bullet 2"/>
    <w:basedOn w:val="a1"/>
    <w:autoRedefine/>
    <w:pPr>
      <w:numPr>
        <w:numId w:val="2"/>
      </w:numPr>
    </w:pPr>
  </w:style>
  <w:style w:type="paragraph" w:styleId="30">
    <w:name w:val="List Bullet 3"/>
    <w:basedOn w:val="a1"/>
    <w:autoRedefine/>
    <w:pPr>
      <w:numPr>
        <w:numId w:val="3"/>
      </w:numPr>
    </w:pPr>
  </w:style>
  <w:style w:type="paragraph" w:styleId="40">
    <w:name w:val="List Bullet 4"/>
    <w:basedOn w:val="a1"/>
    <w:autoRedefine/>
    <w:pPr>
      <w:numPr>
        <w:numId w:val="4"/>
      </w:numPr>
    </w:pPr>
  </w:style>
  <w:style w:type="paragraph" w:styleId="50">
    <w:name w:val="List Bullet 5"/>
    <w:basedOn w:val="a1"/>
    <w:autoRedefine/>
    <w:pPr>
      <w:numPr>
        <w:numId w:val="5"/>
      </w:numPr>
    </w:pPr>
  </w:style>
  <w:style w:type="paragraph" w:styleId="aff">
    <w:name w:val="List Continue"/>
    <w:basedOn w:val="a1"/>
    <w:pPr>
      <w:spacing w:after="120"/>
      <w:ind w:left="283"/>
    </w:pPr>
  </w:style>
  <w:style w:type="paragraph" w:styleId="28">
    <w:name w:val="List Continue 2"/>
    <w:basedOn w:val="a1"/>
    <w:pPr>
      <w:spacing w:after="120"/>
      <w:ind w:left="566"/>
    </w:pPr>
  </w:style>
  <w:style w:type="paragraph" w:styleId="36">
    <w:name w:val="List Continue 3"/>
    <w:basedOn w:val="a1"/>
    <w:pPr>
      <w:spacing w:after="120"/>
      <w:ind w:left="849"/>
    </w:pPr>
  </w:style>
  <w:style w:type="paragraph" w:styleId="44">
    <w:name w:val="List Continue 4"/>
    <w:basedOn w:val="a1"/>
    <w:pPr>
      <w:spacing w:after="120"/>
      <w:ind w:left="1132"/>
    </w:pPr>
  </w:style>
  <w:style w:type="paragraph" w:styleId="54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aff0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aff1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2">
    <w:name w:val="Normal (Web)"/>
    <w:basedOn w:val="a1"/>
    <w:rPr>
      <w:rFonts w:ascii="Times New Roman" w:hAnsi="Times New Roman"/>
      <w:szCs w:val="24"/>
    </w:rPr>
  </w:style>
  <w:style w:type="paragraph" w:styleId="aff3">
    <w:name w:val="Normal Indent"/>
    <w:basedOn w:val="a1"/>
    <w:pPr>
      <w:ind w:left="720"/>
    </w:pPr>
  </w:style>
  <w:style w:type="paragraph" w:styleId="aff4">
    <w:name w:val="Note Heading"/>
    <w:basedOn w:val="a1"/>
    <w:next w:val="a1"/>
  </w:style>
  <w:style w:type="paragraph" w:styleId="aff5">
    <w:name w:val="Plain Text"/>
    <w:basedOn w:val="a1"/>
    <w:link w:val="aff6"/>
    <w:uiPriority w:val="99"/>
    <w:rPr>
      <w:rFonts w:ascii="Courier New" w:hAnsi="Courier New" w:cs="Courier New"/>
      <w:sz w:val="20"/>
    </w:rPr>
  </w:style>
  <w:style w:type="paragraph" w:styleId="aff7">
    <w:name w:val="Salutation"/>
    <w:basedOn w:val="a1"/>
    <w:next w:val="a1"/>
  </w:style>
  <w:style w:type="paragraph" w:styleId="aff8">
    <w:name w:val="Signature"/>
    <w:basedOn w:val="a1"/>
    <w:pPr>
      <w:ind w:left="4252"/>
    </w:pPr>
  </w:style>
  <w:style w:type="character" w:styleId="aff9">
    <w:name w:val="Strong"/>
    <w:qFormat/>
    <w:rPr>
      <w:b/>
      <w:bCs/>
    </w:rPr>
  </w:style>
  <w:style w:type="paragraph" w:styleId="affa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b">
    <w:name w:val="table of authorities"/>
    <w:basedOn w:val="a1"/>
    <w:next w:val="a1"/>
    <w:semiHidden/>
    <w:pPr>
      <w:ind w:left="240" w:hanging="240"/>
    </w:pPr>
  </w:style>
  <w:style w:type="paragraph" w:styleId="affc">
    <w:name w:val="table of figures"/>
    <w:basedOn w:val="a1"/>
    <w:next w:val="a1"/>
    <w:semiHidden/>
    <w:pPr>
      <w:ind w:left="480" w:hanging="480"/>
    </w:pPr>
  </w:style>
  <w:style w:type="paragraph" w:styleId="affd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e">
    <w:name w:val="toa heading"/>
    <w:basedOn w:val="a1"/>
    <w:next w:val="a1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11">
    <w:name w:val="toc 1"/>
    <w:basedOn w:val="a1"/>
    <w:next w:val="a1"/>
    <w:autoRedefine/>
    <w:semiHidden/>
  </w:style>
  <w:style w:type="paragraph" w:styleId="29">
    <w:name w:val="toc 2"/>
    <w:basedOn w:val="a1"/>
    <w:next w:val="a1"/>
    <w:autoRedefine/>
    <w:semiHidden/>
    <w:pPr>
      <w:ind w:left="240"/>
    </w:pPr>
  </w:style>
  <w:style w:type="paragraph" w:styleId="37">
    <w:name w:val="toc 3"/>
    <w:basedOn w:val="a1"/>
    <w:next w:val="a1"/>
    <w:autoRedefine/>
    <w:semiHidden/>
    <w:pPr>
      <w:ind w:left="480"/>
    </w:pPr>
  </w:style>
  <w:style w:type="paragraph" w:styleId="45">
    <w:name w:val="toc 4"/>
    <w:basedOn w:val="a1"/>
    <w:next w:val="a1"/>
    <w:autoRedefine/>
    <w:semiHidden/>
    <w:pPr>
      <w:ind w:left="720"/>
    </w:pPr>
  </w:style>
  <w:style w:type="paragraph" w:styleId="55">
    <w:name w:val="toc 5"/>
    <w:basedOn w:val="a1"/>
    <w:next w:val="a1"/>
    <w:autoRedefine/>
    <w:semiHidden/>
    <w:pPr>
      <w:ind w:left="960"/>
    </w:pPr>
  </w:style>
  <w:style w:type="paragraph" w:styleId="61">
    <w:name w:val="toc 6"/>
    <w:basedOn w:val="a1"/>
    <w:next w:val="a1"/>
    <w:autoRedefine/>
    <w:semiHidden/>
    <w:pPr>
      <w:ind w:left="1200"/>
    </w:pPr>
  </w:style>
  <w:style w:type="paragraph" w:styleId="71">
    <w:name w:val="toc 7"/>
    <w:basedOn w:val="a1"/>
    <w:next w:val="a1"/>
    <w:autoRedefine/>
    <w:semiHidden/>
    <w:pPr>
      <w:ind w:left="1440"/>
    </w:pPr>
  </w:style>
  <w:style w:type="paragraph" w:styleId="81">
    <w:name w:val="toc 8"/>
    <w:basedOn w:val="a1"/>
    <w:next w:val="a1"/>
    <w:autoRedefine/>
    <w:semiHidden/>
    <w:pPr>
      <w:ind w:left="1680"/>
    </w:pPr>
  </w:style>
  <w:style w:type="paragraph" w:styleId="91">
    <w:name w:val="toc 9"/>
    <w:basedOn w:val="a1"/>
    <w:next w:val="a1"/>
    <w:autoRedefine/>
    <w:semiHidden/>
    <w:pPr>
      <w:ind w:left="1920"/>
    </w:pPr>
  </w:style>
  <w:style w:type="paragraph" w:styleId="afff">
    <w:name w:val="Balloon Text"/>
    <w:basedOn w:val="a1"/>
    <w:semiHidden/>
    <w:rsid w:val="003B5CE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04D05"/>
    <w:rPr>
      <w:rFonts w:ascii="PragmaticaCTT" w:hAnsi="PragmaticaCTT"/>
      <w:sz w:val="24"/>
      <w:lang w:val="en-GB" w:eastAsia="en-US"/>
    </w:rPr>
  </w:style>
  <w:style w:type="table" w:styleId="afff0">
    <w:name w:val="Table Grid"/>
    <w:basedOn w:val="a3"/>
    <w:rsid w:val="00DA4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6">
    <w:name w:val="Текст Знак"/>
    <w:link w:val="aff5"/>
    <w:uiPriority w:val="99"/>
    <w:rsid w:val="001C3941"/>
    <w:rPr>
      <w:rFonts w:ascii="Courier New" w:hAnsi="Courier New" w:cs="Courier New"/>
      <w:lang w:val="en-GB" w:eastAsia="en-US"/>
    </w:rPr>
  </w:style>
  <w:style w:type="character" w:customStyle="1" w:styleId="afff1">
    <w:name w:val="Заголовок сообщения (текст)"/>
    <w:rsid w:val="00C12C49"/>
    <w:rPr>
      <w:rFonts w:ascii="Times New Roman" w:hAnsi="Times New Roman"/>
      <w:strike w:val="0"/>
      <w:dstrike w:val="0"/>
      <w:spacing w:val="0"/>
      <w:position w:val="0"/>
      <w:sz w:val="24"/>
      <w:u w:val="none"/>
      <w:vertAlign w:val="baseline"/>
    </w:rPr>
  </w:style>
  <w:style w:type="character" w:customStyle="1" w:styleId="jsgrdq">
    <w:name w:val="jsgrdq"/>
    <w:rsid w:val="00AE7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068F5-669F-4D5A-BDCB-D14B1507D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163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ADDA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Tomasz Walczak</dc:creator>
  <cp:keywords/>
  <dc:description/>
  <cp:lastModifiedBy>Анна</cp:lastModifiedBy>
  <cp:revision>59</cp:revision>
  <cp:lastPrinted>2022-04-05T06:30:00Z</cp:lastPrinted>
  <dcterms:created xsi:type="dcterms:W3CDTF">2022-04-04T13:42:00Z</dcterms:created>
  <dcterms:modified xsi:type="dcterms:W3CDTF">2024-10-14T12:56:00Z</dcterms:modified>
</cp:coreProperties>
</file>