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AC0" w:rsidRPr="001E6AC0" w:rsidRDefault="007C5FD6" w:rsidP="007C5FD6">
      <w:pPr>
        <w:spacing w:before="300" w:after="150"/>
        <w:outlineLvl w:val="1"/>
        <w:rPr>
          <w:rFonts w:ascii="Arial" w:eastAsia="Times New Roman" w:hAnsi="Arial" w:cs="Times New Roman"/>
          <w:b/>
          <w:bCs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1E6AC0">
        <w:rPr>
          <w:rFonts w:ascii="Arial" w:eastAsia="Times New Roman" w:hAnsi="Arial" w:cs="Times New Roman"/>
          <w:b/>
          <w:bCs/>
          <w:color w:val="000000" w:themeColor="text1"/>
          <w:spacing w:val="15"/>
          <w:kern w:val="0"/>
          <w:sz w:val="28"/>
          <w:szCs w:val="28"/>
          <w14:ligatures w14:val="none"/>
        </w:rPr>
        <w:t>Ethical Considerations</w:t>
      </w:r>
      <w:r w:rsidR="00351901" w:rsidRPr="001E6AC0">
        <w:rPr>
          <w:rFonts w:ascii="Arial" w:eastAsia="Times New Roman" w:hAnsi="Arial" w:cs="Times New Roman"/>
          <w:b/>
          <w:bCs/>
          <w:color w:val="000000" w:themeColor="text1"/>
          <w:spacing w:val="15"/>
          <w:kern w:val="0"/>
          <w:sz w:val="28"/>
          <w:szCs w:val="28"/>
          <w14:ligatures w14:val="none"/>
        </w:rPr>
        <w:t xml:space="preserve"> </w:t>
      </w:r>
    </w:p>
    <w:p w:rsidR="00F71C43" w:rsidRPr="001E6AC0" w:rsidRDefault="00F71C43" w:rsidP="007C5FD6">
      <w:pPr>
        <w:spacing w:before="300" w:after="150"/>
        <w:outlineLvl w:val="1"/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</w:pPr>
      <w:r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 xml:space="preserve">Data ethics </w:t>
      </w:r>
      <w:r w:rsidR="001E6AC0"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encompasses</w:t>
      </w:r>
      <w:r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 xml:space="preserve"> the moral obligation </w:t>
      </w:r>
      <w:r w:rsidR="001E6AC0"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in</w:t>
      </w:r>
      <w:r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 xml:space="preserve"> collecting, protecting, shar</w:t>
      </w:r>
      <w:r w:rsidR="001E6AC0"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ing</w:t>
      </w:r>
      <w:r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 xml:space="preserve"> and us</w:t>
      </w:r>
      <w:r w:rsidR="001E6AC0"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ing data</w:t>
      </w:r>
      <w:r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. Researchers must consider the rights and privacy of individuals whose data is being collected</w:t>
      </w:r>
      <w:r w:rsidR="001E6AC0" w:rsidRPr="001E6AC0">
        <w:rPr>
          <w:rFonts w:ascii="Arial" w:eastAsia="Times New Roman" w:hAnsi="Arial" w:cs="Times New Roman"/>
          <w:color w:val="000000" w:themeColor="text1"/>
          <w:spacing w:val="15"/>
          <w:kern w:val="0"/>
          <w14:ligatures w14:val="none"/>
        </w:rPr>
        <w:t>. Ethical considerations that we took into account when collecting our data include:</w:t>
      </w:r>
    </w:p>
    <w:p w:rsidR="00351901" w:rsidRPr="001E6AC0" w:rsidRDefault="007C5FD6" w:rsidP="007C5FD6">
      <w:pPr>
        <w:pStyle w:val="ListParagraph"/>
        <w:numPr>
          <w:ilvl w:val="0"/>
          <w:numId w:val="1"/>
        </w:numPr>
        <w:spacing w:after="150" w:line="390" w:lineRule="atLeast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Respect ethical guidelines and privacy concerns when using datasets. </w:t>
      </w:r>
    </w:p>
    <w:p w:rsidR="00351901" w:rsidRPr="001E6AC0" w:rsidRDefault="007C5FD6" w:rsidP="007C5FD6">
      <w:pPr>
        <w:pStyle w:val="ListParagraph"/>
        <w:numPr>
          <w:ilvl w:val="0"/>
          <w:numId w:val="1"/>
        </w:numPr>
        <w:spacing w:after="150" w:line="390" w:lineRule="atLeast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Ensure </w:t>
      </w:r>
      <w:r w:rsidR="00351901"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>that research</w:t>
      </w: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complies with data protection regulations and that </w:t>
      </w:r>
      <w:r w:rsidR="00351901"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>user</w:t>
      </w:r>
      <w:r w:rsidR="00491C0A"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 not misuse or misrepresent the data. </w:t>
      </w:r>
    </w:p>
    <w:p w:rsidR="007C5FD6" w:rsidRPr="001E6AC0" w:rsidRDefault="007C5FD6" w:rsidP="007C5FD6">
      <w:pPr>
        <w:pStyle w:val="ListParagraph"/>
        <w:numPr>
          <w:ilvl w:val="0"/>
          <w:numId w:val="1"/>
        </w:numPr>
        <w:spacing w:after="150" w:line="390" w:lineRule="atLeast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>Be transparent about any limitations or biases in the dataset.</w:t>
      </w:r>
    </w:p>
    <w:p w:rsidR="007C5FD6" w:rsidRPr="001E6AC0" w:rsidRDefault="007C5FD6" w:rsidP="007C5FD6">
      <w:pPr>
        <w:pStyle w:val="ListParagraph"/>
        <w:numPr>
          <w:ilvl w:val="0"/>
          <w:numId w:val="1"/>
        </w:numPr>
        <w:spacing w:after="150" w:line="390" w:lineRule="atLeast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E6AC0">
        <w:rPr>
          <w:rFonts w:ascii="Arial" w:eastAsia="Times New Roman" w:hAnsi="Arial" w:cs="Arial"/>
          <w:color w:val="000000" w:themeColor="text1"/>
          <w:kern w:val="0"/>
          <w14:ligatures w14:val="none"/>
        </w:rPr>
        <w:t>Crediting original author of the data</w:t>
      </w:r>
    </w:p>
    <w:p w:rsidR="00351901" w:rsidRPr="001E6AC0" w:rsidRDefault="00351901" w:rsidP="00351901">
      <w:pPr>
        <w:spacing w:after="150" w:line="390" w:lineRule="atLeast"/>
        <w:rPr>
          <w:rFonts w:ascii="Open Sans" w:eastAsia="Times New Roman" w:hAnsi="Open Sans" w:cs="Open Sans"/>
          <w:color w:val="000000" w:themeColor="text1"/>
          <w:kern w:val="0"/>
          <w:sz w:val="21"/>
          <w:szCs w:val="21"/>
          <w14:ligatures w14:val="none"/>
        </w:rPr>
      </w:pPr>
    </w:p>
    <w:p w:rsidR="007C5FD6" w:rsidRPr="007C5FD6" w:rsidRDefault="007C5FD6" w:rsidP="007C5FD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C7B49" w:rsidRDefault="007C7B49"/>
    <w:sectPr w:rsidR="007C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7F62"/>
    <w:multiLevelType w:val="hybridMultilevel"/>
    <w:tmpl w:val="9D94B258"/>
    <w:lvl w:ilvl="0" w:tplc="75B8827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2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6"/>
    <w:rsid w:val="001E6AC0"/>
    <w:rsid w:val="002F52E0"/>
    <w:rsid w:val="00351901"/>
    <w:rsid w:val="003A3EAD"/>
    <w:rsid w:val="00491C0A"/>
    <w:rsid w:val="007C5FD6"/>
    <w:rsid w:val="007C7B49"/>
    <w:rsid w:val="00D22172"/>
    <w:rsid w:val="00F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0F339"/>
  <w15:chartTrackingRefBased/>
  <w15:docId w15:val="{55AEBB07-A54F-ED47-BC53-4C6E772A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F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F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5F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C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Kellerman</dc:creator>
  <cp:keywords/>
  <dc:description/>
  <cp:lastModifiedBy>Elaine Kellerman</cp:lastModifiedBy>
  <cp:revision>2</cp:revision>
  <dcterms:created xsi:type="dcterms:W3CDTF">2024-01-17T01:26:00Z</dcterms:created>
  <dcterms:modified xsi:type="dcterms:W3CDTF">2024-01-20T16:37:00Z</dcterms:modified>
</cp:coreProperties>
</file>