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0FD2" w14:textId="6238BB24" w:rsidR="002E1F87" w:rsidRPr="0024025F" w:rsidRDefault="002E1F87">
      <w:pPr>
        <w:rPr>
          <w:rFonts w:ascii="Calibri" w:hAnsi="Calibri" w:cs="Calibri"/>
          <w:b/>
          <w:bCs/>
          <w:u w:val="single"/>
          <w:lang w:val="en-CA"/>
        </w:rPr>
      </w:pPr>
      <w:r w:rsidRPr="0024025F">
        <w:rPr>
          <w:rFonts w:ascii="Calibri" w:hAnsi="Calibri" w:cs="Calibri"/>
          <w:b/>
          <w:bCs/>
          <w:u w:val="single"/>
          <w:lang w:val="en-CA"/>
        </w:rPr>
        <w:t>Assignment 2</w:t>
      </w:r>
    </w:p>
    <w:p w14:paraId="35704273" w14:textId="2B1376A3" w:rsidR="002E1F87" w:rsidRPr="0024025F" w:rsidRDefault="002E1F87" w:rsidP="0024025F">
      <w:pPr>
        <w:pStyle w:val="Heading1"/>
        <w:rPr>
          <w:lang w:val="en-CA"/>
        </w:rPr>
      </w:pPr>
      <w:r w:rsidRPr="0024025F">
        <w:rPr>
          <w:lang w:val="en-CA"/>
        </w:rPr>
        <w:t>Experimental Analysis of Prediction Accuracy achieved by Recommender System Algorithms</w:t>
      </w:r>
    </w:p>
    <w:p w14:paraId="24BB23DB" w14:textId="3A5B5DD4" w:rsidR="002E1F87" w:rsidRDefault="002E1F87">
      <w:pPr>
        <w:rPr>
          <w:rFonts w:ascii="Calibri" w:hAnsi="Calibri" w:cs="Calibri"/>
          <w:lang w:val="en-CA"/>
        </w:rPr>
      </w:pPr>
    </w:p>
    <w:p w14:paraId="00AFDE82" w14:textId="75F7DAB2" w:rsidR="00CE61A6" w:rsidRDefault="009C1017">
      <w:pPr>
        <w:rPr>
          <w:rFonts w:ascii="Calibri" w:hAnsi="Calibri" w:cs="Calibri"/>
          <w:lang w:val="en-CA"/>
        </w:rPr>
      </w:pPr>
      <w:r>
        <w:rPr>
          <w:rFonts w:ascii="Calibri" w:hAnsi="Calibri" w:cs="Calibri"/>
          <w:lang w:val="en-CA"/>
        </w:rPr>
        <w:t xml:space="preserve">The algorithm used for evaluating prediction accuracy was N-fold cross validation (more specifically, the Leave One Out strategy) offline with synthetic datasets. </w:t>
      </w:r>
      <w:r w:rsidR="00031363">
        <w:rPr>
          <w:rFonts w:ascii="Calibri" w:hAnsi="Calibri" w:cs="Calibri"/>
          <w:lang w:val="en-CA"/>
        </w:rPr>
        <w:t xml:space="preserve">Other algorithms I used to compare were the item-based and user-based recommendation strategies, with adjustments for top-K and threshold-based sorting for nearest </w:t>
      </w:r>
      <w:proofErr w:type="gramStart"/>
      <w:r w:rsidR="00031363">
        <w:rPr>
          <w:rFonts w:ascii="Calibri" w:hAnsi="Calibri" w:cs="Calibri"/>
          <w:lang w:val="en-CA"/>
        </w:rPr>
        <w:t>neighbours</w:t>
      </w:r>
      <w:r w:rsidR="002E0DA5">
        <w:rPr>
          <w:rFonts w:ascii="Calibri" w:hAnsi="Calibri" w:cs="Calibri"/>
          <w:lang w:val="en-CA"/>
        </w:rPr>
        <w:t>, and</w:t>
      </w:r>
      <w:proofErr w:type="gramEnd"/>
      <w:r w:rsidR="002E0DA5">
        <w:rPr>
          <w:rFonts w:ascii="Calibri" w:hAnsi="Calibri" w:cs="Calibri"/>
          <w:lang w:val="en-CA"/>
        </w:rPr>
        <w:t xml:space="preserve"> checking differences when negative similarities were included/excluded</w:t>
      </w:r>
      <w:r w:rsidR="00031363">
        <w:rPr>
          <w:rFonts w:ascii="Calibri" w:hAnsi="Calibri" w:cs="Calibri"/>
          <w:lang w:val="en-CA"/>
        </w:rPr>
        <w:t>.</w:t>
      </w:r>
    </w:p>
    <w:p w14:paraId="01080A9C" w14:textId="5B4B0786" w:rsidR="00CE61A6" w:rsidRDefault="00236AB9">
      <w:pPr>
        <w:rPr>
          <w:rFonts w:ascii="Calibri" w:hAnsi="Calibri" w:cs="Calibri"/>
          <w:lang w:val="en-CA"/>
        </w:rPr>
      </w:pPr>
      <w:r>
        <w:rPr>
          <w:rFonts w:ascii="Calibri" w:hAnsi="Calibri" w:cs="Calibri"/>
          <w:lang w:val="en-CA"/>
        </w:rPr>
        <w:t>My code has 5 major functions</w:t>
      </w:r>
      <w:r w:rsidR="00CE61A6">
        <w:rPr>
          <w:rFonts w:ascii="Calibri" w:hAnsi="Calibri" w:cs="Calibri"/>
          <w:lang w:val="en-CA"/>
        </w:rPr>
        <w:t>:</w:t>
      </w:r>
    </w:p>
    <w:p w14:paraId="4C196302" w14:textId="77777777" w:rsidR="00CE61A6" w:rsidRDefault="00CE61A6" w:rsidP="00CE61A6">
      <w:pPr>
        <w:pStyle w:val="ListParagraph"/>
        <w:numPr>
          <w:ilvl w:val="0"/>
          <w:numId w:val="17"/>
        </w:numPr>
        <w:rPr>
          <w:rFonts w:ascii="Calibri" w:hAnsi="Calibri" w:cs="Calibri"/>
          <w:lang w:val="en-CA"/>
        </w:rPr>
      </w:pPr>
      <w:proofErr w:type="spellStart"/>
      <w:r w:rsidRPr="00CE61A6">
        <w:rPr>
          <w:rFonts w:ascii="Consolas" w:hAnsi="Consolas" w:cs="Calibri"/>
          <w:sz w:val="22"/>
          <w:szCs w:val="22"/>
          <w:lang w:val="en-CA"/>
        </w:rPr>
        <w:t>readFileFromPath</w:t>
      </w:r>
      <w:proofErr w:type="spellEnd"/>
      <w:r w:rsidRPr="00CE61A6">
        <w:rPr>
          <w:rFonts w:ascii="Calibri" w:hAnsi="Calibri" w:cs="Calibri"/>
          <w:sz w:val="22"/>
          <w:szCs w:val="22"/>
          <w:lang w:val="en-CA"/>
        </w:rPr>
        <w:t xml:space="preserve"> </w:t>
      </w:r>
      <w:r>
        <w:rPr>
          <w:rFonts w:ascii="Calibri" w:hAnsi="Calibri" w:cs="Calibri"/>
          <w:lang w:val="en-CA"/>
        </w:rPr>
        <w:t xml:space="preserve">takes in a string to the path of the file, opens the file, and returns the data inside it. </w:t>
      </w:r>
    </w:p>
    <w:p w14:paraId="3CCF9E24" w14:textId="77777777" w:rsidR="00CE61A6" w:rsidRDefault="00CE61A6" w:rsidP="00CE61A6">
      <w:pPr>
        <w:pStyle w:val="ListParagraph"/>
        <w:numPr>
          <w:ilvl w:val="0"/>
          <w:numId w:val="17"/>
        </w:numPr>
        <w:rPr>
          <w:rFonts w:ascii="Calibri" w:hAnsi="Calibri" w:cs="Calibri"/>
          <w:lang w:val="en-CA"/>
        </w:rPr>
      </w:pPr>
      <w:proofErr w:type="spellStart"/>
      <w:r w:rsidRPr="00CE61A6">
        <w:rPr>
          <w:rFonts w:ascii="Consolas" w:hAnsi="Consolas" w:cs="Calibri"/>
          <w:sz w:val="22"/>
          <w:szCs w:val="22"/>
          <w:lang w:val="en-CA"/>
        </w:rPr>
        <w:t>parseInput</w:t>
      </w:r>
      <w:proofErr w:type="spellEnd"/>
      <w:r w:rsidRPr="00CE61A6">
        <w:rPr>
          <w:rFonts w:ascii="Calibri" w:hAnsi="Calibri" w:cs="Calibri"/>
          <w:sz w:val="22"/>
          <w:szCs w:val="22"/>
          <w:lang w:val="en-CA"/>
        </w:rPr>
        <w:t xml:space="preserve"> </w:t>
      </w:r>
      <w:r>
        <w:rPr>
          <w:rFonts w:ascii="Calibri" w:hAnsi="Calibri" w:cs="Calibri"/>
          <w:lang w:val="en-CA"/>
        </w:rPr>
        <w:t xml:space="preserve">takes this string and processes it so that it is broken down and stored into the variables. </w:t>
      </w:r>
    </w:p>
    <w:p w14:paraId="5B2A0A9B" w14:textId="77777777" w:rsidR="00CE61A6" w:rsidRDefault="00CE61A6" w:rsidP="00CE61A6">
      <w:pPr>
        <w:pStyle w:val="ListParagraph"/>
        <w:numPr>
          <w:ilvl w:val="0"/>
          <w:numId w:val="17"/>
        </w:numPr>
        <w:rPr>
          <w:rFonts w:ascii="Calibri" w:hAnsi="Calibri" w:cs="Calibri"/>
          <w:lang w:val="en-CA"/>
        </w:rPr>
      </w:pPr>
      <w:proofErr w:type="spellStart"/>
      <w:r w:rsidRPr="00CE61A6">
        <w:rPr>
          <w:rFonts w:ascii="Consolas" w:hAnsi="Consolas" w:cs="Calibri"/>
          <w:sz w:val="22"/>
          <w:szCs w:val="22"/>
          <w:lang w:val="en-CA"/>
        </w:rPr>
        <w:t>simOf</w:t>
      </w:r>
      <w:proofErr w:type="spellEnd"/>
      <w:r w:rsidRPr="00CE61A6">
        <w:rPr>
          <w:rFonts w:ascii="Calibri" w:hAnsi="Calibri" w:cs="Calibri"/>
          <w:sz w:val="22"/>
          <w:szCs w:val="22"/>
          <w:lang w:val="en-CA"/>
        </w:rPr>
        <w:t xml:space="preserve"> </w:t>
      </w:r>
      <w:r>
        <w:rPr>
          <w:rFonts w:ascii="Calibri" w:hAnsi="Calibri" w:cs="Calibri"/>
          <w:lang w:val="en-CA"/>
        </w:rPr>
        <w:t xml:space="preserve">takes changes the similarities affected by the change in rating of the given parameters in the similarity matrix. </w:t>
      </w:r>
    </w:p>
    <w:p w14:paraId="105CC9A6" w14:textId="52B093FC" w:rsidR="00CE61A6" w:rsidRDefault="00CE61A6" w:rsidP="00CE61A6">
      <w:pPr>
        <w:pStyle w:val="ListParagraph"/>
        <w:numPr>
          <w:ilvl w:val="0"/>
          <w:numId w:val="17"/>
        </w:numPr>
        <w:rPr>
          <w:rFonts w:ascii="Calibri" w:hAnsi="Calibri" w:cs="Calibri"/>
          <w:lang w:val="en-CA"/>
        </w:rPr>
      </w:pPr>
      <w:r w:rsidRPr="00CE61A6">
        <w:rPr>
          <w:rFonts w:ascii="Consolas" w:hAnsi="Consolas" w:cs="Calibri"/>
          <w:sz w:val="22"/>
          <w:szCs w:val="22"/>
          <w:lang w:val="en-CA"/>
        </w:rPr>
        <w:t>pred</w:t>
      </w:r>
      <w:r w:rsidRPr="00CE61A6">
        <w:rPr>
          <w:rFonts w:ascii="Calibri" w:hAnsi="Calibri" w:cs="Calibri"/>
          <w:sz w:val="22"/>
          <w:szCs w:val="22"/>
          <w:lang w:val="en-CA"/>
        </w:rPr>
        <w:t xml:space="preserve"> </w:t>
      </w:r>
      <w:r>
        <w:rPr>
          <w:rFonts w:ascii="Calibri" w:hAnsi="Calibri" w:cs="Calibri"/>
          <w:lang w:val="en-CA"/>
        </w:rPr>
        <w:t xml:space="preserve">takes two parameters (user, item) and makes a prediction rating for them based on the similarity matrix. </w:t>
      </w:r>
    </w:p>
    <w:p w14:paraId="686C76E5" w14:textId="03F2B029" w:rsidR="00CE61A6" w:rsidRPr="00CE61A6" w:rsidRDefault="00CE61A6" w:rsidP="00CE61A6">
      <w:pPr>
        <w:pStyle w:val="ListParagraph"/>
        <w:numPr>
          <w:ilvl w:val="0"/>
          <w:numId w:val="17"/>
        </w:numPr>
        <w:rPr>
          <w:rFonts w:ascii="Calibri" w:hAnsi="Calibri" w:cs="Calibri"/>
          <w:lang w:val="en-CA"/>
        </w:rPr>
      </w:pPr>
      <w:proofErr w:type="spellStart"/>
      <w:r w:rsidRPr="00CE61A6">
        <w:rPr>
          <w:rFonts w:ascii="Consolas" w:hAnsi="Consolas" w:cs="Calibri"/>
          <w:sz w:val="22"/>
          <w:szCs w:val="22"/>
          <w:lang w:val="en-CA"/>
        </w:rPr>
        <w:t>leaveOneOut</w:t>
      </w:r>
      <w:proofErr w:type="spellEnd"/>
      <w:r w:rsidRPr="00CE61A6">
        <w:rPr>
          <w:rFonts w:ascii="Calibri" w:hAnsi="Calibri" w:cs="Calibri"/>
          <w:sz w:val="22"/>
          <w:szCs w:val="22"/>
          <w:lang w:val="en-CA"/>
        </w:rPr>
        <w:t xml:space="preserve"> </w:t>
      </w:r>
      <w:r>
        <w:rPr>
          <w:rFonts w:ascii="Calibri" w:hAnsi="Calibri" w:cs="Calibri"/>
          <w:lang w:val="en-CA"/>
        </w:rPr>
        <w:t>is the function that performs the strategy mentioned above and calculates the MAE for prediction accuracy.</w:t>
      </w:r>
    </w:p>
    <w:p w14:paraId="3AAAE375" w14:textId="254E9868" w:rsidR="00CE61A6" w:rsidRDefault="00CE61A6">
      <w:pPr>
        <w:rPr>
          <w:rFonts w:ascii="Calibri" w:hAnsi="Calibri" w:cs="Calibri"/>
          <w:lang w:val="en-CA"/>
        </w:rPr>
      </w:pPr>
    </w:p>
    <w:p w14:paraId="5A3AF749" w14:textId="65319841" w:rsidR="00236AB9" w:rsidRDefault="00CE61A6">
      <w:pPr>
        <w:rPr>
          <w:rFonts w:ascii="Calibri" w:hAnsi="Calibri" w:cs="Calibri"/>
          <w:lang w:val="en-CA"/>
        </w:rPr>
      </w:pPr>
      <w:r>
        <w:rPr>
          <w:rFonts w:ascii="Calibri" w:hAnsi="Calibri" w:cs="Calibri"/>
          <w:lang w:val="en-CA"/>
        </w:rPr>
        <w:lastRenderedPageBreak/>
        <w:t xml:space="preserve"> </w:t>
      </w:r>
      <w:r w:rsidR="00460D64">
        <w:rPr>
          <w:rFonts w:ascii="Calibri" w:hAnsi="Calibri" w:cs="Calibri"/>
          <w:lang w:val="en-CA"/>
        </w:rPr>
        <w:t xml:space="preserve">The important variables of note here are: </w:t>
      </w:r>
    </w:p>
    <w:p w14:paraId="27BCCD4B" w14:textId="5E3F6D5C" w:rsidR="00460D64" w:rsidRDefault="00460D64" w:rsidP="00460D64">
      <w:pPr>
        <w:pStyle w:val="ListParagraph"/>
        <w:numPr>
          <w:ilvl w:val="0"/>
          <w:numId w:val="16"/>
        </w:numPr>
        <w:rPr>
          <w:rFonts w:ascii="Calibri" w:hAnsi="Calibri" w:cs="Calibri"/>
          <w:lang w:val="en-CA"/>
        </w:rPr>
      </w:pPr>
      <w:r w:rsidRPr="00272C70">
        <w:rPr>
          <w:rFonts w:ascii="Consolas" w:hAnsi="Consolas" w:cs="Calibri"/>
          <w:sz w:val="22"/>
          <w:szCs w:val="22"/>
          <w:lang w:val="en-CA"/>
        </w:rPr>
        <w:t>u: [</w:t>
      </w:r>
      <w:r w:rsidR="00272C70">
        <w:rPr>
          <w:rFonts w:ascii="Consolas" w:hAnsi="Consolas" w:cs="Calibri"/>
          <w:sz w:val="22"/>
          <w:szCs w:val="22"/>
          <w:lang w:val="en-CA"/>
        </w:rPr>
        <w:t>user (</w:t>
      </w:r>
      <w:r w:rsidRPr="00272C70">
        <w:rPr>
          <w:rFonts w:ascii="Consolas" w:hAnsi="Consolas" w:cs="Calibri"/>
          <w:sz w:val="22"/>
          <w:szCs w:val="22"/>
          <w:lang w:val="en-CA"/>
        </w:rPr>
        <w:t>string</w:t>
      </w:r>
      <w:r w:rsidR="00272C70">
        <w:rPr>
          <w:rFonts w:ascii="Consolas" w:hAnsi="Consolas" w:cs="Calibri"/>
          <w:sz w:val="22"/>
          <w:szCs w:val="22"/>
          <w:lang w:val="en-CA"/>
        </w:rPr>
        <w:t>)</w:t>
      </w:r>
      <w:r w:rsidRPr="00272C70">
        <w:rPr>
          <w:rFonts w:ascii="Consolas" w:hAnsi="Consolas" w:cs="Calibri"/>
          <w:sz w:val="22"/>
          <w:szCs w:val="22"/>
          <w:lang w:val="en-CA"/>
        </w:rPr>
        <w:t xml:space="preserve">] </w:t>
      </w:r>
      <w:r>
        <w:rPr>
          <w:rFonts w:ascii="Calibri" w:hAnsi="Calibri" w:cs="Calibri"/>
          <w:lang w:val="en-CA"/>
        </w:rPr>
        <w:t>– array of all users</w:t>
      </w:r>
    </w:p>
    <w:p w14:paraId="6CD9189D" w14:textId="3D311D34" w:rsidR="00460D64" w:rsidRDefault="00460D64" w:rsidP="00460D64">
      <w:pPr>
        <w:pStyle w:val="ListParagraph"/>
        <w:numPr>
          <w:ilvl w:val="0"/>
          <w:numId w:val="16"/>
        </w:numPr>
        <w:rPr>
          <w:rFonts w:ascii="Calibri" w:hAnsi="Calibri" w:cs="Calibri"/>
          <w:lang w:val="en-CA"/>
        </w:rPr>
      </w:pPr>
      <w:r w:rsidRPr="00272C70">
        <w:rPr>
          <w:rFonts w:ascii="Consolas" w:hAnsi="Consolas" w:cs="Calibri"/>
          <w:sz w:val="22"/>
          <w:szCs w:val="22"/>
          <w:lang w:val="en-CA"/>
        </w:rPr>
        <w:t>p: [</w:t>
      </w:r>
      <w:r w:rsidR="00272C70">
        <w:rPr>
          <w:rFonts w:ascii="Consolas" w:hAnsi="Consolas" w:cs="Calibri"/>
          <w:sz w:val="22"/>
          <w:szCs w:val="22"/>
          <w:lang w:val="en-CA"/>
        </w:rPr>
        <w:t>item (</w:t>
      </w:r>
      <w:r w:rsidRPr="00272C70">
        <w:rPr>
          <w:rFonts w:ascii="Consolas" w:hAnsi="Consolas" w:cs="Calibri"/>
          <w:sz w:val="22"/>
          <w:szCs w:val="22"/>
          <w:lang w:val="en-CA"/>
        </w:rPr>
        <w:t>string</w:t>
      </w:r>
      <w:r w:rsidR="00272C70">
        <w:rPr>
          <w:rFonts w:ascii="Consolas" w:hAnsi="Consolas" w:cs="Calibri"/>
          <w:sz w:val="22"/>
          <w:szCs w:val="22"/>
          <w:lang w:val="en-CA"/>
        </w:rPr>
        <w:t>)</w:t>
      </w:r>
      <w:r w:rsidRPr="00272C70">
        <w:rPr>
          <w:rFonts w:ascii="Consolas" w:hAnsi="Consolas" w:cs="Calibri"/>
          <w:sz w:val="22"/>
          <w:szCs w:val="22"/>
          <w:lang w:val="en-CA"/>
        </w:rPr>
        <w:t xml:space="preserve">] </w:t>
      </w:r>
      <w:r>
        <w:rPr>
          <w:rFonts w:ascii="Calibri" w:hAnsi="Calibri" w:cs="Calibri"/>
          <w:lang w:val="en-CA"/>
        </w:rPr>
        <w:t>– array of all products/items</w:t>
      </w:r>
    </w:p>
    <w:p w14:paraId="39A194EA" w14:textId="1A77364A" w:rsidR="00460D64" w:rsidRDefault="00460D64" w:rsidP="00460D64">
      <w:pPr>
        <w:pStyle w:val="ListParagraph"/>
        <w:numPr>
          <w:ilvl w:val="0"/>
          <w:numId w:val="16"/>
        </w:numPr>
        <w:rPr>
          <w:rFonts w:ascii="Calibri" w:hAnsi="Calibri" w:cs="Calibri"/>
          <w:lang w:val="en-CA"/>
        </w:rPr>
      </w:pPr>
      <w:r w:rsidRPr="00272C70">
        <w:rPr>
          <w:rFonts w:ascii="Consolas" w:hAnsi="Consolas" w:cs="Calibri"/>
          <w:sz w:val="22"/>
          <w:szCs w:val="22"/>
          <w:lang w:val="en-CA"/>
        </w:rPr>
        <w:t xml:space="preserve">r: </w:t>
      </w:r>
      <w:proofErr w:type="gramStart"/>
      <w:r w:rsidRPr="00272C70">
        <w:rPr>
          <w:rFonts w:ascii="Consolas" w:hAnsi="Consolas" w:cs="Calibri"/>
          <w:sz w:val="22"/>
          <w:szCs w:val="22"/>
          <w:lang w:val="en-CA"/>
        </w:rPr>
        <w:t>{ user</w:t>
      </w:r>
      <w:proofErr w:type="gramEnd"/>
      <w:r w:rsidRPr="00272C70">
        <w:rPr>
          <w:rFonts w:ascii="Consolas" w:hAnsi="Consolas" w:cs="Calibri"/>
          <w:sz w:val="22"/>
          <w:szCs w:val="22"/>
          <w:lang w:val="en-CA"/>
        </w:rPr>
        <w:t xml:space="preserve"> (string): { item (string): rating (Number) } }</w:t>
      </w:r>
      <w:r w:rsidRPr="00272C70">
        <w:rPr>
          <w:rFonts w:ascii="Calibri" w:hAnsi="Calibri" w:cs="Calibri"/>
          <w:sz w:val="22"/>
          <w:szCs w:val="22"/>
          <w:lang w:val="en-CA"/>
        </w:rPr>
        <w:t xml:space="preserve"> </w:t>
      </w:r>
      <w:r>
        <w:rPr>
          <w:rFonts w:ascii="Calibri" w:hAnsi="Calibri" w:cs="Calibri"/>
          <w:lang w:val="en-CA"/>
        </w:rPr>
        <w:t>– ratings Object</w:t>
      </w:r>
    </w:p>
    <w:p w14:paraId="215481C9" w14:textId="288BCB93" w:rsidR="00460D64" w:rsidRDefault="00460D64" w:rsidP="00460D64">
      <w:pPr>
        <w:pStyle w:val="ListParagraph"/>
        <w:numPr>
          <w:ilvl w:val="0"/>
          <w:numId w:val="16"/>
        </w:numPr>
        <w:rPr>
          <w:rFonts w:ascii="Calibri" w:hAnsi="Calibri" w:cs="Calibri"/>
          <w:lang w:val="en-CA"/>
        </w:rPr>
      </w:pPr>
      <w:proofErr w:type="spellStart"/>
      <w:r w:rsidRPr="00272C70">
        <w:rPr>
          <w:rFonts w:ascii="Consolas" w:hAnsi="Consolas" w:cs="Calibri"/>
          <w:sz w:val="22"/>
          <w:szCs w:val="22"/>
          <w:lang w:val="en-CA"/>
        </w:rPr>
        <w:t>u_sum</w:t>
      </w:r>
      <w:proofErr w:type="spellEnd"/>
      <w:r w:rsidRPr="00272C70">
        <w:rPr>
          <w:rFonts w:ascii="Consolas" w:hAnsi="Consolas" w:cs="Calibri"/>
          <w:sz w:val="22"/>
          <w:szCs w:val="22"/>
          <w:lang w:val="en-CA"/>
        </w:rPr>
        <w:t xml:space="preserve">: </w:t>
      </w:r>
      <w:proofErr w:type="gramStart"/>
      <w:r w:rsidRPr="00272C70">
        <w:rPr>
          <w:rFonts w:ascii="Consolas" w:hAnsi="Consolas" w:cs="Calibri"/>
          <w:sz w:val="22"/>
          <w:szCs w:val="22"/>
          <w:lang w:val="en-CA"/>
        </w:rPr>
        <w:t>{ user</w:t>
      </w:r>
      <w:proofErr w:type="gramEnd"/>
      <w:r w:rsidRPr="00272C70">
        <w:rPr>
          <w:rFonts w:ascii="Consolas" w:hAnsi="Consolas" w:cs="Calibri"/>
          <w:sz w:val="22"/>
          <w:szCs w:val="22"/>
          <w:lang w:val="en-CA"/>
        </w:rPr>
        <w:t xml:space="preserve"> (string): </w:t>
      </w:r>
      <w:proofErr w:type="spellStart"/>
      <w:r w:rsidRPr="00272C70">
        <w:rPr>
          <w:rFonts w:ascii="Consolas" w:hAnsi="Consolas" w:cs="Calibri"/>
          <w:sz w:val="22"/>
          <w:szCs w:val="22"/>
          <w:lang w:val="en-CA"/>
        </w:rPr>
        <w:t>ratings_sum</w:t>
      </w:r>
      <w:proofErr w:type="spellEnd"/>
      <w:r w:rsidRPr="00272C70">
        <w:rPr>
          <w:rFonts w:ascii="Consolas" w:hAnsi="Consolas" w:cs="Calibri"/>
          <w:sz w:val="22"/>
          <w:szCs w:val="22"/>
          <w:lang w:val="en-CA"/>
        </w:rPr>
        <w:t xml:space="preserve"> (Number) }</w:t>
      </w:r>
      <w:r>
        <w:rPr>
          <w:rFonts w:ascii="Calibri" w:hAnsi="Calibri" w:cs="Calibri"/>
          <w:lang w:val="en-CA"/>
        </w:rPr>
        <w:t xml:space="preserve"> – stores sum of user ratings</w:t>
      </w:r>
    </w:p>
    <w:p w14:paraId="0D0D788B" w14:textId="283F8987" w:rsidR="00460D64" w:rsidRDefault="00460D64" w:rsidP="00460D64">
      <w:pPr>
        <w:pStyle w:val="ListParagraph"/>
        <w:numPr>
          <w:ilvl w:val="0"/>
          <w:numId w:val="16"/>
        </w:numPr>
        <w:rPr>
          <w:rFonts w:ascii="Calibri" w:hAnsi="Calibri" w:cs="Calibri"/>
          <w:lang w:val="en-CA"/>
        </w:rPr>
      </w:pPr>
      <w:proofErr w:type="spellStart"/>
      <w:r w:rsidRPr="00272C70">
        <w:rPr>
          <w:rFonts w:ascii="Consolas" w:hAnsi="Consolas" w:cs="Calibri"/>
          <w:sz w:val="22"/>
          <w:szCs w:val="22"/>
          <w:lang w:val="en-CA"/>
        </w:rPr>
        <w:t>u_num</w:t>
      </w:r>
      <w:proofErr w:type="spellEnd"/>
      <w:r w:rsidRPr="00272C70">
        <w:rPr>
          <w:rFonts w:ascii="Consolas" w:hAnsi="Consolas" w:cs="Calibri"/>
          <w:sz w:val="22"/>
          <w:szCs w:val="22"/>
          <w:lang w:val="en-CA"/>
        </w:rPr>
        <w:t xml:space="preserve">: </w:t>
      </w:r>
      <w:proofErr w:type="gramStart"/>
      <w:r w:rsidRPr="00272C70">
        <w:rPr>
          <w:rFonts w:ascii="Consolas" w:hAnsi="Consolas" w:cs="Calibri"/>
          <w:sz w:val="22"/>
          <w:szCs w:val="22"/>
          <w:lang w:val="en-CA"/>
        </w:rPr>
        <w:t>{</w:t>
      </w:r>
      <w:r w:rsidRPr="00272C70">
        <w:rPr>
          <w:rFonts w:ascii="Consolas" w:hAnsi="Consolas" w:cs="Calibri"/>
          <w:sz w:val="22"/>
          <w:szCs w:val="22"/>
          <w:lang w:val="en-CA"/>
        </w:rPr>
        <w:t xml:space="preserve"> </w:t>
      </w:r>
      <w:r w:rsidRPr="00272C70">
        <w:rPr>
          <w:rFonts w:ascii="Consolas" w:hAnsi="Consolas" w:cs="Calibri"/>
          <w:sz w:val="22"/>
          <w:szCs w:val="22"/>
          <w:lang w:val="en-CA"/>
        </w:rPr>
        <w:t>user</w:t>
      </w:r>
      <w:proofErr w:type="gramEnd"/>
      <w:r w:rsidRPr="00272C70">
        <w:rPr>
          <w:rFonts w:ascii="Consolas" w:hAnsi="Consolas" w:cs="Calibri"/>
          <w:sz w:val="22"/>
          <w:szCs w:val="22"/>
          <w:lang w:val="en-CA"/>
        </w:rPr>
        <w:t xml:space="preserve"> (string): </w:t>
      </w:r>
      <w:proofErr w:type="spellStart"/>
      <w:r w:rsidRPr="00272C70">
        <w:rPr>
          <w:rFonts w:ascii="Consolas" w:hAnsi="Consolas" w:cs="Calibri"/>
          <w:sz w:val="22"/>
          <w:szCs w:val="22"/>
          <w:lang w:val="en-CA"/>
        </w:rPr>
        <w:t>ratings_</w:t>
      </w:r>
      <w:r w:rsidRPr="00272C70">
        <w:rPr>
          <w:rFonts w:ascii="Consolas" w:hAnsi="Consolas" w:cs="Calibri"/>
          <w:sz w:val="22"/>
          <w:szCs w:val="22"/>
          <w:lang w:val="en-CA"/>
        </w:rPr>
        <w:t>n</w:t>
      </w:r>
      <w:r w:rsidRPr="00272C70">
        <w:rPr>
          <w:rFonts w:ascii="Consolas" w:hAnsi="Consolas" w:cs="Calibri"/>
          <w:sz w:val="22"/>
          <w:szCs w:val="22"/>
          <w:lang w:val="en-CA"/>
        </w:rPr>
        <w:t>um</w:t>
      </w:r>
      <w:proofErr w:type="spellEnd"/>
      <w:r w:rsidRPr="00272C70">
        <w:rPr>
          <w:rFonts w:ascii="Consolas" w:hAnsi="Consolas" w:cs="Calibri"/>
          <w:sz w:val="22"/>
          <w:szCs w:val="22"/>
          <w:lang w:val="en-CA"/>
        </w:rPr>
        <w:t xml:space="preserve"> (Number)</w:t>
      </w:r>
      <w:r w:rsidRPr="00272C70">
        <w:rPr>
          <w:rFonts w:ascii="Consolas" w:hAnsi="Consolas" w:cs="Calibri"/>
          <w:sz w:val="22"/>
          <w:szCs w:val="22"/>
          <w:lang w:val="en-CA"/>
        </w:rPr>
        <w:t xml:space="preserve"> </w:t>
      </w:r>
      <w:r w:rsidRPr="00272C70">
        <w:rPr>
          <w:rFonts w:ascii="Consolas" w:hAnsi="Consolas" w:cs="Calibri"/>
          <w:sz w:val="22"/>
          <w:szCs w:val="22"/>
          <w:lang w:val="en-CA"/>
        </w:rPr>
        <w:t>}</w:t>
      </w:r>
      <w:r>
        <w:rPr>
          <w:rFonts w:ascii="Calibri" w:hAnsi="Calibri" w:cs="Calibri"/>
          <w:lang w:val="en-CA"/>
        </w:rPr>
        <w:t xml:space="preserve"> – stores </w:t>
      </w:r>
      <w:r>
        <w:rPr>
          <w:rFonts w:ascii="Calibri" w:hAnsi="Calibri" w:cs="Calibri"/>
          <w:lang w:val="en-CA"/>
        </w:rPr>
        <w:t xml:space="preserve">number </w:t>
      </w:r>
      <w:r>
        <w:rPr>
          <w:rFonts w:ascii="Calibri" w:hAnsi="Calibri" w:cs="Calibri"/>
          <w:lang w:val="en-CA"/>
        </w:rPr>
        <w:t xml:space="preserve">of </w:t>
      </w:r>
      <w:r>
        <w:rPr>
          <w:rFonts w:ascii="Calibri" w:hAnsi="Calibri" w:cs="Calibri"/>
          <w:lang w:val="en-CA"/>
        </w:rPr>
        <w:t xml:space="preserve">items rated by </w:t>
      </w:r>
      <w:r>
        <w:rPr>
          <w:rFonts w:ascii="Calibri" w:hAnsi="Calibri" w:cs="Calibri"/>
          <w:lang w:val="en-CA"/>
        </w:rPr>
        <w:t xml:space="preserve">user </w:t>
      </w:r>
    </w:p>
    <w:p w14:paraId="2405D232" w14:textId="49A732BC" w:rsidR="00460D64" w:rsidRDefault="00460D64" w:rsidP="00460D64">
      <w:pPr>
        <w:pStyle w:val="ListParagraph"/>
        <w:numPr>
          <w:ilvl w:val="0"/>
          <w:numId w:val="16"/>
        </w:numPr>
        <w:rPr>
          <w:rFonts w:ascii="Calibri" w:hAnsi="Calibri" w:cs="Calibri"/>
          <w:lang w:val="en-CA"/>
        </w:rPr>
      </w:pPr>
      <w:r w:rsidRPr="00272C70">
        <w:rPr>
          <w:rFonts w:ascii="Consolas" w:hAnsi="Consolas" w:cs="Calibri"/>
          <w:sz w:val="22"/>
          <w:szCs w:val="22"/>
          <w:lang w:val="en-CA"/>
        </w:rPr>
        <w:t xml:space="preserve">sim: </w:t>
      </w:r>
      <w:proofErr w:type="gramStart"/>
      <w:r w:rsidRPr="00272C70">
        <w:rPr>
          <w:rFonts w:ascii="Consolas" w:hAnsi="Consolas" w:cs="Calibri"/>
          <w:sz w:val="22"/>
          <w:szCs w:val="22"/>
          <w:lang w:val="en-CA"/>
        </w:rPr>
        <w:t>{ item</w:t>
      </w:r>
      <w:proofErr w:type="gramEnd"/>
      <w:r w:rsidRPr="00272C70">
        <w:rPr>
          <w:rFonts w:ascii="Consolas" w:hAnsi="Consolas" w:cs="Calibri"/>
          <w:sz w:val="22"/>
          <w:szCs w:val="22"/>
          <w:lang w:val="en-CA"/>
        </w:rPr>
        <w:t>1 (string) : { item2 (string): similarity (Number) } }</w:t>
      </w:r>
      <w:r>
        <w:rPr>
          <w:rFonts w:ascii="Calibri" w:hAnsi="Calibri" w:cs="Calibri"/>
          <w:lang w:val="en-CA"/>
        </w:rPr>
        <w:t xml:space="preserve"> – matrix of similarity scores</w:t>
      </w:r>
    </w:p>
    <w:p w14:paraId="2E522725" w14:textId="77777777" w:rsidR="00CE61A6" w:rsidRPr="00CE61A6" w:rsidRDefault="00CE61A6" w:rsidP="00CE61A6">
      <w:pPr>
        <w:rPr>
          <w:rFonts w:ascii="Calibri" w:hAnsi="Calibri" w:cs="Calibri"/>
          <w:lang w:val="en-CA"/>
        </w:rPr>
      </w:pPr>
    </w:p>
    <w:p w14:paraId="2E17FAAA" w14:textId="5A2832BD" w:rsidR="00062608" w:rsidRDefault="00062608">
      <w:pPr>
        <w:rPr>
          <w:rFonts w:ascii="Calibri" w:hAnsi="Calibri" w:cs="Calibri"/>
          <w:lang w:val="en-CA"/>
        </w:rPr>
      </w:pPr>
      <w:r>
        <w:rPr>
          <w:rFonts w:ascii="Calibri" w:hAnsi="Calibri" w:cs="Calibri"/>
          <w:lang w:val="en-CA"/>
        </w:rPr>
        <w:t xml:space="preserve">Runtime for implementations was minimized by using data structures that allow quick access (such as the JavaScript Object and arrays). Maps were also considered but performed </w:t>
      </w:r>
      <w:proofErr w:type="gramStart"/>
      <w:r>
        <w:rPr>
          <w:rFonts w:ascii="Calibri" w:hAnsi="Calibri" w:cs="Calibri"/>
          <w:lang w:val="en-CA"/>
        </w:rPr>
        <w:t>similar to</w:t>
      </w:r>
      <w:proofErr w:type="gramEnd"/>
      <w:r>
        <w:rPr>
          <w:rFonts w:ascii="Calibri" w:hAnsi="Calibri" w:cs="Calibri"/>
          <w:lang w:val="en-CA"/>
        </w:rPr>
        <w:t xml:space="preserve"> Objects in this scenario.</w:t>
      </w:r>
      <w:r w:rsidR="00460D64">
        <w:rPr>
          <w:rFonts w:ascii="Calibri" w:hAnsi="Calibri" w:cs="Calibri"/>
          <w:lang w:val="en-CA"/>
        </w:rPr>
        <w:t xml:space="preserve"> Sum of ratings by a user are stored in </w:t>
      </w:r>
      <w:proofErr w:type="spellStart"/>
      <w:r w:rsidR="00460D64">
        <w:rPr>
          <w:rFonts w:ascii="Calibri" w:hAnsi="Calibri" w:cs="Calibri"/>
          <w:lang w:val="en-CA"/>
        </w:rPr>
        <w:t>u_sum</w:t>
      </w:r>
      <w:proofErr w:type="spellEnd"/>
      <w:r w:rsidR="00460D64">
        <w:rPr>
          <w:rFonts w:ascii="Calibri" w:hAnsi="Calibri" w:cs="Calibri"/>
          <w:lang w:val="en-CA"/>
        </w:rPr>
        <w:t xml:space="preserve"> and number of items rated by a user is stored in </w:t>
      </w:r>
      <w:proofErr w:type="spellStart"/>
      <w:r w:rsidR="00460D64">
        <w:rPr>
          <w:rFonts w:ascii="Calibri" w:hAnsi="Calibri" w:cs="Calibri"/>
          <w:lang w:val="en-CA"/>
        </w:rPr>
        <w:t>u_num</w:t>
      </w:r>
      <w:proofErr w:type="spellEnd"/>
      <w:r w:rsidR="00460D64">
        <w:rPr>
          <w:rFonts w:ascii="Calibri" w:hAnsi="Calibri" w:cs="Calibri"/>
          <w:lang w:val="en-CA"/>
        </w:rPr>
        <w:t xml:space="preserve"> for quicker calculation (and re-calculation) of averages.</w:t>
      </w:r>
      <w:r>
        <w:rPr>
          <w:rFonts w:ascii="Calibri" w:hAnsi="Calibri" w:cs="Calibri"/>
          <w:lang w:val="en-CA"/>
        </w:rPr>
        <w:t xml:space="preserve"> Looping through arrays was done by using for loops that walked through the index values of the array (</w:t>
      </w:r>
      <w:proofErr w:type="spellStart"/>
      <w:r>
        <w:rPr>
          <w:rFonts w:ascii="Calibri" w:hAnsi="Calibri" w:cs="Calibri"/>
          <w:lang w:val="en-CA"/>
        </w:rPr>
        <w:t>arr</w:t>
      </w:r>
      <w:proofErr w:type="spellEnd"/>
      <w:r>
        <w:rPr>
          <w:rFonts w:ascii="Calibri" w:hAnsi="Calibri" w:cs="Calibri"/>
          <w:lang w:val="en-CA"/>
        </w:rPr>
        <w:t xml:space="preserve">) </w:t>
      </w:r>
    </w:p>
    <w:p w14:paraId="1A4BA254" w14:textId="6806E4C0" w:rsidR="00062608" w:rsidRPr="00272C70" w:rsidRDefault="00062608" w:rsidP="00062608">
      <w:pPr>
        <w:ind w:firstLine="720"/>
        <w:rPr>
          <w:rFonts w:ascii="Consolas" w:hAnsi="Consolas" w:cs="Calibri"/>
          <w:sz w:val="22"/>
          <w:szCs w:val="22"/>
          <w:lang w:val="en-CA"/>
        </w:rPr>
      </w:pPr>
      <w:r w:rsidRPr="00272C70">
        <w:rPr>
          <w:rFonts w:ascii="Consolas" w:hAnsi="Consolas" w:cs="Calibri"/>
          <w:sz w:val="22"/>
          <w:szCs w:val="22"/>
          <w:lang w:val="en-CA"/>
        </w:rPr>
        <w:t>for (let index = 0; index &lt;</w:t>
      </w:r>
      <w:r w:rsidRPr="00272C70">
        <w:rPr>
          <w:rFonts w:ascii="Consolas" w:hAnsi="Consolas" w:cs="Calibri"/>
          <w:sz w:val="22"/>
          <w:szCs w:val="22"/>
          <w:lang w:val="en-CA"/>
        </w:rPr>
        <w:t xml:space="preserve"> </w:t>
      </w:r>
      <w:proofErr w:type="spellStart"/>
      <w:proofErr w:type="gramStart"/>
      <w:r w:rsidRPr="00272C70">
        <w:rPr>
          <w:rFonts w:ascii="Consolas" w:hAnsi="Consolas" w:cs="Calibri"/>
          <w:sz w:val="22"/>
          <w:szCs w:val="22"/>
          <w:lang w:val="en-CA"/>
        </w:rPr>
        <w:t>arr</w:t>
      </w:r>
      <w:r w:rsidRPr="00272C70">
        <w:rPr>
          <w:rFonts w:ascii="Consolas" w:hAnsi="Consolas" w:cs="Calibri"/>
          <w:sz w:val="22"/>
          <w:szCs w:val="22"/>
          <w:lang w:val="en-CA"/>
        </w:rPr>
        <w:t>.length</w:t>
      </w:r>
      <w:proofErr w:type="spellEnd"/>
      <w:proofErr w:type="gramEnd"/>
      <w:r w:rsidRPr="00272C70">
        <w:rPr>
          <w:rFonts w:ascii="Consolas" w:hAnsi="Consolas" w:cs="Calibri"/>
          <w:sz w:val="22"/>
          <w:szCs w:val="22"/>
          <w:lang w:val="en-CA"/>
        </w:rPr>
        <w:t>; index++)</w:t>
      </w:r>
      <w:r w:rsidR="00272C70">
        <w:rPr>
          <w:rFonts w:ascii="Consolas" w:hAnsi="Consolas" w:cs="Calibri"/>
          <w:sz w:val="22"/>
          <w:szCs w:val="22"/>
          <w:lang w:val="en-CA"/>
        </w:rPr>
        <w:t xml:space="preserve"> { </w:t>
      </w:r>
      <w:r w:rsidR="0024025F">
        <w:rPr>
          <w:rFonts w:ascii="Consolas" w:hAnsi="Consolas" w:cs="Calibri"/>
          <w:sz w:val="22"/>
          <w:szCs w:val="22"/>
          <w:lang w:val="en-CA"/>
        </w:rPr>
        <w:t xml:space="preserve">... </w:t>
      </w:r>
      <w:r w:rsidR="00272C70">
        <w:rPr>
          <w:rFonts w:ascii="Consolas" w:hAnsi="Consolas" w:cs="Calibri"/>
          <w:sz w:val="22"/>
          <w:szCs w:val="22"/>
          <w:lang w:val="en-CA"/>
        </w:rPr>
        <w:t>}</w:t>
      </w:r>
    </w:p>
    <w:p w14:paraId="760E245A" w14:textId="2947BE02" w:rsidR="00062608" w:rsidRPr="00062608" w:rsidRDefault="00062608">
      <w:pPr>
        <w:rPr>
          <w:rFonts w:ascii="Calibri" w:hAnsi="Calibri" w:cs="Calibri"/>
          <w:lang w:val="en-CA"/>
        </w:rPr>
      </w:pPr>
      <w:r w:rsidRPr="00062608">
        <w:rPr>
          <w:rFonts w:ascii="Calibri" w:hAnsi="Calibri" w:cs="Calibri"/>
          <w:lang w:val="en-CA"/>
        </w:rPr>
        <w:t>instead of using a for-of loop</w:t>
      </w:r>
    </w:p>
    <w:p w14:paraId="40511C62" w14:textId="2C1743CF" w:rsidR="00062608" w:rsidRPr="00272C70" w:rsidRDefault="00062608" w:rsidP="00062608">
      <w:pPr>
        <w:ind w:firstLine="720"/>
        <w:rPr>
          <w:rFonts w:ascii="Consolas" w:hAnsi="Consolas" w:cs="Calibri"/>
          <w:sz w:val="22"/>
          <w:szCs w:val="22"/>
          <w:lang w:val="en-CA"/>
        </w:rPr>
      </w:pPr>
      <w:r w:rsidRPr="00272C70">
        <w:rPr>
          <w:rFonts w:ascii="Consolas" w:hAnsi="Consolas" w:cs="Calibri"/>
          <w:sz w:val="22"/>
          <w:szCs w:val="22"/>
          <w:lang w:val="en-CA"/>
        </w:rPr>
        <w:t xml:space="preserve">for (let </w:t>
      </w:r>
      <w:proofErr w:type="spellStart"/>
      <w:r w:rsidRPr="00272C70">
        <w:rPr>
          <w:rFonts w:ascii="Consolas" w:hAnsi="Consolas" w:cs="Calibri"/>
          <w:sz w:val="22"/>
          <w:szCs w:val="22"/>
          <w:lang w:val="en-CA"/>
        </w:rPr>
        <w:t>elem</w:t>
      </w:r>
      <w:proofErr w:type="spellEnd"/>
      <w:r w:rsidRPr="00272C70">
        <w:rPr>
          <w:rFonts w:ascii="Consolas" w:hAnsi="Consolas" w:cs="Calibri"/>
          <w:sz w:val="22"/>
          <w:szCs w:val="22"/>
          <w:lang w:val="en-CA"/>
        </w:rPr>
        <w:t xml:space="preserve"> of </w:t>
      </w:r>
      <w:proofErr w:type="spellStart"/>
      <w:r w:rsidRPr="00272C70">
        <w:rPr>
          <w:rFonts w:ascii="Consolas" w:hAnsi="Consolas" w:cs="Calibri"/>
          <w:sz w:val="22"/>
          <w:szCs w:val="22"/>
          <w:lang w:val="en-CA"/>
        </w:rPr>
        <w:t>arr</w:t>
      </w:r>
      <w:proofErr w:type="spellEnd"/>
      <w:r w:rsidRPr="00272C70">
        <w:rPr>
          <w:rFonts w:ascii="Consolas" w:hAnsi="Consolas" w:cs="Calibri"/>
          <w:sz w:val="22"/>
          <w:szCs w:val="22"/>
          <w:lang w:val="en-CA"/>
        </w:rPr>
        <w:t>)</w:t>
      </w:r>
      <w:r w:rsidR="00272C70">
        <w:rPr>
          <w:rFonts w:ascii="Consolas" w:hAnsi="Consolas" w:cs="Calibri"/>
          <w:sz w:val="22"/>
          <w:szCs w:val="22"/>
          <w:lang w:val="en-CA"/>
        </w:rPr>
        <w:t xml:space="preserve"> </w:t>
      </w:r>
      <w:proofErr w:type="gramStart"/>
      <w:r w:rsidR="00272C70">
        <w:rPr>
          <w:rFonts w:ascii="Consolas" w:hAnsi="Consolas" w:cs="Calibri"/>
          <w:sz w:val="22"/>
          <w:szCs w:val="22"/>
          <w:lang w:val="en-CA"/>
        </w:rPr>
        <w:t xml:space="preserve">{ </w:t>
      </w:r>
      <w:r w:rsidR="0024025F">
        <w:rPr>
          <w:rFonts w:ascii="Consolas" w:hAnsi="Consolas" w:cs="Calibri"/>
          <w:sz w:val="22"/>
          <w:szCs w:val="22"/>
          <w:lang w:val="en-CA"/>
        </w:rPr>
        <w:t>...</w:t>
      </w:r>
      <w:proofErr w:type="gramEnd"/>
      <w:r w:rsidR="0024025F">
        <w:rPr>
          <w:rFonts w:ascii="Consolas" w:hAnsi="Consolas" w:cs="Calibri"/>
          <w:sz w:val="22"/>
          <w:szCs w:val="22"/>
          <w:lang w:val="en-CA"/>
        </w:rPr>
        <w:t xml:space="preserve"> </w:t>
      </w:r>
      <w:r w:rsidR="00272C70">
        <w:rPr>
          <w:rFonts w:ascii="Consolas" w:hAnsi="Consolas" w:cs="Calibri"/>
          <w:sz w:val="22"/>
          <w:szCs w:val="22"/>
          <w:lang w:val="en-CA"/>
        </w:rPr>
        <w:t>}</w:t>
      </w:r>
    </w:p>
    <w:p w14:paraId="15CE3FD4" w14:textId="60E4CB8F" w:rsidR="00062608" w:rsidRDefault="00062608">
      <w:pPr>
        <w:rPr>
          <w:rFonts w:ascii="Calibri" w:hAnsi="Calibri" w:cs="Calibri"/>
          <w:lang w:val="en-CA"/>
        </w:rPr>
      </w:pPr>
      <w:r>
        <w:rPr>
          <w:rFonts w:ascii="Calibri" w:hAnsi="Calibri" w:cs="Calibri"/>
          <w:lang w:val="en-CA"/>
        </w:rPr>
        <w:t xml:space="preserve">which cut down a significant amount of computation time. Similarities are only recomputed for the item to be predicted instead of recomputing the entire similarity matrix every time a rating is crossed out. </w:t>
      </w:r>
    </w:p>
    <w:p w14:paraId="1B326E92" w14:textId="2A9B372D" w:rsidR="00031363" w:rsidRDefault="00031363" w:rsidP="00031363">
      <w:pPr>
        <w:rPr>
          <w:rFonts w:ascii="Calibri" w:hAnsi="Calibri" w:cs="Calibri"/>
          <w:lang w:val="en-CA"/>
        </w:rPr>
      </w:pPr>
      <w:r>
        <w:rPr>
          <w:rFonts w:ascii="Calibri" w:hAnsi="Calibri" w:cs="Calibri"/>
          <w:lang w:val="en-CA"/>
        </w:rPr>
        <w:lastRenderedPageBreak/>
        <w:t>For</w:t>
      </w:r>
      <w:r>
        <w:rPr>
          <w:rFonts w:ascii="Calibri" w:hAnsi="Calibri" w:cs="Calibri"/>
          <w:lang w:val="en-CA"/>
        </w:rPr>
        <w:t xml:space="preserve"> the leave-one out cross validation strategy</w:t>
      </w:r>
      <w:r>
        <w:rPr>
          <w:rFonts w:ascii="Calibri" w:hAnsi="Calibri" w:cs="Calibri"/>
          <w:lang w:val="en-CA"/>
        </w:rPr>
        <w:t xml:space="preserve">, I looped through the dataset and “crossed out” or set the current rating to no rating (value of 0). Then, the prediction function for the recommender system was used to predict the rating that was crossed out. Following this, the Mean Absolute Error (MAE) was calculated to check the prediction accuracy. The crossed-out rating is reset to its previous value and the loop continues onto the next rating to be crossed out. Ratings that are already 0 (unrated) are skipped from the prediction cycle. </w:t>
      </w:r>
    </w:p>
    <w:p w14:paraId="44620776" w14:textId="1DDF6197" w:rsidR="00031363" w:rsidRDefault="002E0DA5" w:rsidP="00031363">
      <w:pPr>
        <w:rPr>
          <w:rFonts w:ascii="Calibri" w:hAnsi="Calibri" w:cs="Calibri"/>
          <w:lang w:val="en-CA"/>
        </w:rPr>
      </w:pPr>
      <w:r>
        <w:rPr>
          <w:rFonts w:ascii="Calibri" w:hAnsi="Calibri" w:cs="Calibri"/>
          <w:lang w:val="en-CA"/>
        </w:rPr>
        <w:t xml:space="preserve">When comparing the user-based and item-based nearest neighbour recommendations, I used the dataset in the assignment2-data.txt file provided. Using the top-K strategy with a neighbourhood size of 5, I found that item-based strategy gave a higher MAE of 0.7455 as compared to user-based which had an MAE of 0.6840. User-based calculations also tended to be faster by a small margin. Over an average of 3 runs, item-based took about </w:t>
      </w:r>
      <w:r w:rsidR="000A46D9">
        <w:rPr>
          <w:rFonts w:ascii="Calibri" w:hAnsi="Calibri" w:cs="Calibri"/>
          <w:lang w:val="en-CA"/>
        </w:rPr>
        <w:t xml:space="preserve">33,769 </w:t>
      </w:r>
      <w:proofErr w:type="spellStart"/>
      <w:r w:rsidR="000A46D9">
        <w:rPr>
          <w:rFonts w:ascii="Calibri" w:hAnsi="Calibri" w:cs="Calibri"/>
          <w:lang w:val="en-CA"/>
        </w:rPr>
        <w:t>ms</w:t>
      </w:r>
      <w:proofErr w:type="spellEnd"/>
      <w:r w:rsidR="000A46D9">
        <w:rPr>
          <w:rFonts w:ascii="Calibri" w:hAnsi="Calibri" w:cs="Calibri"/>
          <w:lang w:val="en-CA"/>
        </w:rPr>
        <w:t xml:space="preserve"> to run as compared to 30,213.33 </w:t>
      </w:r>
      <w:proofErr w:type="spellStart"/>
      <w:r w:rsidR="000A46D9">
        <w:rPr>
          <w:rFonts w:ascii="Calibri" w:hAnsi="Calibri" w:cs="Calibri"/>
          <w:lang w:val="en-CA"/>
        </w:rPr>
        <w:t>ms</w:t>
      </w:r>
      <w:proofErr w:type="spellEnd"/>
      <w:r w:rsidR="000A46D9">
        <w:rPr>
          <w:rFonts w:ascii="Calibri" w:hAnsi="Calibri" w:cs="Calibri"/>
          <w:lang w:val="en-CA"/>
        </w:rPr>
        <w:t xml:space="preserve"> for user-based.</w:t>
      </w:r>
    </w:p>
    <w:p w14:paraId="36DCAE8D" w14:textId="4B211BB5" w:rsidR="00627596" w:rsidRDefault="000A46D9" w:rsidP="00031363">
      <w:pPr>
        <w:rPr>
          <w:rFonts w:ascii="Calibri" w:hAnsi="Calibri" w:cs="Calibri"/>
          <w:lang w:val="en-CA"/>
        </w:rPr>
      </w:pPr>
      <w:r>
        <w:rPr>
          <w:rFonts w:ascii="Calibri" w:hAnsi="Calibri" w:cs="Calibri"/>
          <w:lang w:val="en-CA"/>
        </w:rPr>
        <w:t xml:space="preserve">Threshold-based tended to yield more accurate results as compared to top-K </w:t>
      </w:r>
      <w:r w:rsidR="00E16CC1">
        <w:rPr>
          <w:rFonts w:ascii="Calibri" w:hAnsi="Calibri" w:cs="Calibri"/>
          <w:lang w:val="en-CA"/>
        </w:rPr>
        <w:t>selection when</w:t>
      </w:r>
      <w:r w:rsidR="00CB1BB9">
        <w:rPr>
          <w:rFonts w:ascii="Calibri" w:hAnsi="Calibri" w:cs="Calibri"/>
          <w:lang w:val="en-CA"/>
        </w:rPr>
        <w:t xml:space="preserve"> the execution time was </w:t>
      </w:r>
      <w:r w:rsidR="00E16CC1">
        <w:rPr>
          <w:rFonts w:ascii="Calibri" w:hAnsi="Calibri" w:cs="Calibri"/>
          <w:lang w:val="en-CA"/>
        </w:rPr>
        <w:t>considered</w:t>
      </w:r>
      <w:r>
        <w:rPr>
          <w:rFonts w:ascii="Calibri" w:hAnsi="Calibri" w:cs="Calibri"/>
          <w:lang w:val="en-CA"/>
        </w:rPr>
        <w:t xml:space="preserve">. </w:t>
      </w:r>
      <w:r w:rsidR="00CB1BB9">
        <w:rPr>
          <w:rFonts w:ascii="Calibri" w:hAnsi="Calibri" w:cs="Calibri"/>
          <w:lang w:val="en-CA"/>
        </w:rPr>
        <w:t xml:space="preserve">Using item-based strategy, ignoring negative similarities, when a neighbourhood size of 50 was used, the MAE turned out to be 0.6639 calculated in </w:t>
      </w:r>
      <w:r w:rsidR="00E16CC1">
        <w:rPr>
          <w:rFonts w:ascii="Calibri" w:hAnsi="Calibri" w:cs="Calibri"/>
          <w:lang w:val="en-CA"/>
        </w:rPr>
        <w:t xml:space="preserve">69,143 </w:t>
      </w:r>
      <w:proofErr w:type="spellStart"/>
      <w:r w:rsidR="00E16CC1">
        <w:rPr>
          <w:rFonts w:ascii="Calibri" w:hAnsi="Calibri" w:cs="Calibri"/>
          <w:lang w:val="en-CA"/>
        </w:rPr>
        <w:t>ms</w:t>
      </w:r>
      <w:proofErr w:type="spellEnd"/>
      <w:r w:rsidR="00E16CC1">
        <w:rPr>
          <w:rFonts w:ascii="Calibri" w:hAnsi="Calibri" w:cs="Calibri"/>
          <w:lang w:val="en-CA"/>
        </w:rPr>
        <w:t xml:space="preserve"> </w:t>
      </w:r>
      <w:r w:rsidR="00CB1BB9">
        <w:rPr>
          <w:rFonts w:ascii="Calibri" w:hAnsi="Calibri" w:cs="Calibri"/>
          <w:lang w:val="en-CA"/>
        </w:rPr>
        <w:t>as compared to when a threshold of 0.1 was used and the MAE was 0.6639</w:t>
      </w:r>
      <w:r w:rsidR="00E16CC1">
        <w:rPr>
          <w:rFonts w:ascii="Calibri" w:hAnsi="Calibri" w:cs="Calibri"/>
          <w:lang w:val="en-CA"/>
        </w:rPr>
        <w:t xml:space="preserve">, calculated in 29,650 </w:t>
      </w:r>
      <w:proofErr w:type="spellStart"/>
      <w:r w:rsidR="00E16CC1">
        <w:rPr>
          <w:rFonts w:ascii="Calibri" w:hAnsi="Calibri" w:cs="Calibri"/>
          <w:lang w:val="en-CA"/>
        </w:rPr>
        <w:t>ms</w:t>
      </w:r>
      <w:r w:rsidR="00CB1BB9">
        <w:rPr>
          <w:rFonts w:ascii="Calibri" w:hAnsi="Calibri" w:cs="Calibri"/>
          <w:lang w:val="en-CA"/>
        </w:rPr>
        <w:t>.</w:t>
      </w:r>
      <w:proofErr w:type="spellEnd"/>
      <w:r w:rsidR="00E16CC1">
        <w:rPr>
          <w:rFonts w:ascii="Calibri" w:hAnsi="Calibri" w:cs="Calibri"/>
          <w:lang w:val="en-CA"/>
        </w:rPr>
        <w:t xml:space="preserve"> More experiments were performed with different values for neighbourhood size and threshold.</w:t>
      </w:r>
    </w:p>
    <w:p w14:paraId="216B8C27" w14:textId="77777777" w:rsidR="00CE61A6" w:rsidRDefault="00CE61A6">
      <w:pPr>
        <w:rPr>
          <w:rFonts w:ascii="Calibri" w:hAnsi="Calibri" w:cs="Calibri"/>
          <w:lang w:val="en-CA"/>
        </w:rPr>
      </w:pPr>
      <w:r>
        <w:rPr>
          <w:rFonts w:ascii="Calibri" w:hAnsi="Calibri" w:cs="Calibri"/>
          <w:lang w:val="en-CA"/>
        </w:rPr>
        <w:br w:type="page"/>
      </w:r>
    </w:p>
    <w:tbl>
      <w:tblPr>
        <w:tblStyle w:val="TableGrid"/>
        <w:tblW w:w="0" w:type="auto"/>
        <w:tblLook w:val="04A0" w:firstRow="1" w:lastRow="0" w:firstColumn="1" w:lastColumn="0" w:noHBand="0" w:noVBand="1"/>
      </w:tblPr>
      <w:tblGrid>
        <w:gridCol w:w="2030"/>
        <w:gridCol w:w="1221"/>
        <w:gridCol w:w="1508"/>
        <w:gridCol w:w="1732"/>
        <w:gridCol w:w="1351"/>
        <w:gridCol w:w="1508"/>
      </w:tblGrid>
      <w:tr w:rsidR="00E16CC1" w14:paraId="30CDAC01" w14:textId="77777777" w:rsidTr="00E16CC1">
        <w:tc>
          <w:tcPr>
            <w:tcW w:w="2030" w:type="dxa"/>
          </w:tcPr>
          <w:p w14:paraId="35F04B32" w14:textId="41BFD9D8" w:rsidR="00E16CC1" w:rsidRDefault="00E16CC1" w:rsidP="00031363">
            <w:pPr>
              <w:rPr>
                <w:rFonts w:ascii="Calibri" w:hAnsi="Calibri" w:cs="Calibri"/>
                <w:lang w:val="en-CA"/>
              </w:rPr>
            </w:pPr>
            <w:r>
              <w:rPr>
                <w:rFonts w:ascii="Calibri" w:hAnsi="Calibri" w:cs="Calibri"/>
                <w:lang w:val="en-CA"/>
              </w:rPr>
              <w:lastRenderedPageBreak/>
              <w:t>Neighbourhood size</w:t>
            </w:r>
          </w:p>
        </w:tc>
        <w:tc>
          <w:tcPr>
            <w:tcW w:w="1221" w:type="dxa"/>
          </w:tcPr>
          <w:p w14:paraId="293F0894" w14:textId="7D6A6A94" w:rsidR="00E16CC1" w:rsidRDefault="00E16CC1" w:rsidP="00031363">
            <w:pPr>
              <w:rPr>
                <w:rFonts w:ascii="Calibri" w:hAnsi="Calibri" w:cs="Calibri"/>
                <w:lang w:val="en-CA"/>
              </w:rPr>
            </w:pPr>
            <w:r>
              <w:rPr>
                <w:rFonts w:ascii="Calibri" w:hAnsi="Calibri" w:cs="Calibri"/>
                <w:lang w:val="en-CA"/>
              </w:rPr>
              <w:t>MAE</w:t>
            </w:r>
          </w:p>
        </w:tc>
        <w:tc>
          <w:tcPr>
            <w:tcW w:w="1508" w:type="dxa"/>
          </w:tcPr>
          <w:p w14:paraId="5E817B6E" w14:textId="63F0D598" w:rsidR="00E16CC1" w:rsidRDefault="00E16CC1" w:rsidP="00031363">
            <w:pPr>
              <w:rPr>
                <w:rFonts w:ascii="Calibri" w:hAnsi="Calibri" w:cs="Calibri"/>
                <w:lang w:val="en-CA"/>
              </w:rPr>
            </w:pPr>
            <w:r>
              <w:rPr>
                <w:rFonts w:ascii="Calibri" w:hAnsi="Calibri" w:cs="Calibri"/>
                <w:lang w:val="en-CA"/>
              </w:rPr>
              <w:t>Time taken</w:t>
            </w:r>
          </w:p>
        </w:tc>
        <w:tc>
          <w:tcPr>
            <w:tcW w:w="1732" w:type="dxa"/>
          </w:tcPr>
          <w:p w14:paraId="286902A1" w14:textId="0C61697B" w:rsidR="00E16CC1" w:rsidRDefault="00E16CC1" w:rsidP="00031363">
            <w:pPr>
              <w:rPr>
                <w:rFonts w:ascii="Calibri" w:hAnsi="Calibri" w:cs="Calibri"/>
                <w:lang w:val="en-CA"/>
              </w:rPr>
            </w:pPr>
            <w:r>
              <w:rPr>
                <w:rFonts w:ascii="Calibri" w:hAnsi="Calibri" w:cs="Calibri"/>
                <w:lang w:val="en-CA"/>
              </w:rPr>
              <w:t>Threshold</w:t>
            </w:r>
          </w:p>
        </w:tc>
        <w:tc>
          <w:tcPr>
            <w:tcW w:w="1351" w:type="dxa"/>
          </w:tcPr>
          <w:p w14:paraId="07A394B7" w14:textId="3739929A" w:rsidR="00E16CC1" w:rsidRDefault="00E16CC1" w:rsidP="00031363">
            <w:pPr>
              <w:rPr>
                <w:rFonts w:ascii="Calibri" w:hAnsi="Calibri" w:cs="Calibri"/>
                <w:lang w:val="en-CA"/>
              </w:rPr>
            </w:pPr>
            <w:r>
              <w:rPr>
                <w:rFonts w:ascii="Calibri" w:hAnsi="Calibri" w:cs="Calibri"/>
                <w:lang w:val="en-CA"/>
              </w:rPr>
              <w:t>MAE</w:t>
            </w:r>
          </w:p>
        </w:tc>
        <w:tc>
          <w:tcPr>
            <w:tcW w:w="1508" w:type="dxa"/>
          </w:tcPr>
          <w:p w14:paraId="5F96A1E5" w14:textId="5762E2CC" w:rsidR="00E16CC1" w:rsidRDefault="00E16CC1" w:rsidP="00031363">
            <w:pPr>
              <w:rPr>
                <w:rFonts w:ascii="Calibri" w:hAnsi="Calibri" w:cs="Calibri"/>
                <w:lang w:val="en-CA"/>
              </w:rPr>
            </w:pPr>
            <w:r>
              <w:rPr>
                <w:rFonts w:ascii="Calibri" w:hAnsi="Calibri" w:cs="Calibri"/>
                <w:lang w:val="en-CA"/>
              </w:rPr>
              <w:t>Time taken</w:t>
            </w:r>
          </w:p>
        </w:tc>
      </w:tr>
      <w:tr w:rsidR="00E16CC1" w14:paraId="4DC23E74" w14:textId="77777777" w:rsidTr="00E16CC1">
        <w:tc>
          <w:tcPr>
            <w:tcW w:w="2030" w:type="dxa"/>
          </w:tcPr>
          <w:p w14:paraId="5D4C65B9" w14:textId="63E4FC2A" w:rsidR="00E16CC1" w:rsidRDefault="00E16CC1" w:rsidP="00031363">
            <w:pPr>
              <w:rPr>
                <w:rFonts w:ascii="Calibri" w:hAnsi="Calibri" w:cs="Calibri"/>
                <w:lang w:val="en-CA"/>
              </w:rPr>
            </w:pPr>
            <w:r>
              <w:rPr>
                <w:rFonts w:ascii="Calibri" w:hAnsi="Calibri" w:cs="Calibri"/>
                <w:lang w:val="en-CA"/>
              </w:rPr>
              <w:t>2</w:t>
            </w:r>
          </w:p>
        </w:tc>
        <w:tc>
          <w:tcPr>
            <w:tcW w:w="1221" w:type="dxa"/>
          </w:tcPr>
          <w:p w14:paraId="0AF13A24" w14:textId="5E466D31" w:rsidR="00E16CC1" w:rsidRDefault="00E16CC1" w:rsidP="00031363">
            <w:pPr>
              <w:rPr>
                <w:rFonts w:ascii="Calibri" w:hAnsi="Calibri" w:cs="Calibri"/>
                <w:lang w:val="en-CA"/>
              </w:rPr>
            </w:pPr>
            <w:r>
              <w:rPr>
                <w:rFonts w:ascii="Calibri" w:hAnsi="Calibri" w:cs="Calibri"/>
                <w:lang w:val="en-CA"/>
              </w:rPr>
              <w:t>0.8190</w:t>
            </w:r>
          </w:p>
        </w:tc>
        <w:tc>
          <w:tcPr>
            <w:tcW w:w="1508" w:type="dxa"/>
          </w:tcPr>
          <w:p w14:paraId="56E74F5C" w14:textId="265FDE7A" w:rsidR="00E16CC1" w:rsidRDefault="00E16CC1" w:rsidP="00031363">
            <w:pPr>
              <w:rPr>
                <w:rFonts w:ascii="Calibri" w:hAnsi="Calibri" w:cs="Calibri"/>
                <w:lang w:val="en-CA"/>
              </w:rPr>
            </w:pPr>
            <w:r>
              <w:rPr>
                <w:rFonts w:ascii="Calibri" w:hAnsi="Calibri" w:cs="Calibri"/>
                <w:lang w:val="en-CA"/>
              </w:rPr>
              <w:t xml:space="preserve">29,309 </w:t>
            </w:r>
            <w:proofErr w:type="spellStart"/>
            <w:r>
              <w:rPr>
                <w:rFonts w:ascii="Calibri" w:hAnsi="Calibri" w:cs="Calibri"/>
                <w:lang w:val="en-CA"/>
              </w:rPr>
              <w:t>ms</w:t>
            </w:r>
            <w:proofErr w:type="spellEnd"/>
          </w:p>
        </w:tc>
        <w:tc>
          <w:tcPr>
            <w:tcW w:w="1732" w:type="dxa"/>
          </w:tcPr>
          <w:p w14:paraId="02DC5E82" w14:textId="12D54899" w:rsidR="00E16CC1" w:rsidRDefault="00E16CC1" w:rsidP="00031363">
            <w:pPr>
              <w:rPr>
                <w:rFonts w:ascii="Calibri" w:hAnsi="Calibri" w:cs="Calibri"/>
                <w:lang w:val="en-CA"/>
              </w:rPr>
            </w:pPr>
            <w:r>
              <w:rPr>
                <w:rFonts w:ascii="Calibri" w:hAnsi="Calibri" w:cs="Calibri"/>
                <w:lang w:val="en-CA"/>
              </w:rPr>
              <w:t>0</w:t>
            </w:r>
          </w:p>
        </w:tc>
        <w:tc>
          <w:tcPr>
            <w:tcW w:w="1351" w:type="dxa"/>
          </w:tcPr>
          <w:p w14:paraId="1A999C21" w14:textId="2C9E2162" w:rsidR="00E16CC1" w:rsidRDefault="006B230F" w:rsidP="00031363">
            <w:pPr>
              <w:rPr>
                <w:rFonts w:ascii="Calibri" w:hAnsi="Calibri" w:cs="Calibri"/>
                <w:lang w:val="en-CA"/>
              </w:rPr>
            </w:pPr>
            <w:r>
              <w:rPr>
                <w:rFonts w:ascii="Calibri" w:hAnsi="Calibri" w:cs="Calibri"/>
                <w:lang w:val="en-CA"/>
              </w:rPr>
              <w:t>0.663939</w:t>
            </w:r>
          </w:p>
        </w:tc>
        <w:tc>
          <w:tcPr>
            <w:tcW w:w="1508" w:type="dxa"/>
          </w:tcPr>
          <w:p w14:paraId="5B224BC9" w14:textId="2CAAB414" w:rsidR="00E16CC1" w:rsidRDefault="006B230F" w:rsidP="00031363">
            <w:pPr>
              <w:rPr>
                <w:rFonts w:ascii="Calibri" w:hAnsi="Calibri" w:cs="Calibri"/>
                <w:lang w:val="en-CA"/>
              </w:rPr>
            </w:pPr>
            <w:r>
              <w:rPr>
                <w:rFonts w:ascii="Calibri" w:hAnsi="Calibri" w:cs="Calibri"/>
                <w:lang w:val="en-CA"/>
              </w:rPr>
              <w:t xml:space="preserve">30,441 </w:t>
            </w:r>
            <w:proofErr w:type="spellStart"/>
            <w:r>
              <w:rPr>
                <w:rFonts w:ascii="Calibri" w:hAnsi="Calibri" w:cs="Calibri"/>
                <w:lang w:val="en-CA"/>
              </w:rPr>
              <w:t>ms</w:t>
            </w:r>
            <w:proofErr w:type="spellEnd"/>
          </w:p>
        </w:tc>
      </w:tr>
      <w:tr w:rsidR="00E16CC1" w14:paraId="24C081BA" w14:textId="77777777" w:rsidTr="00E16CC1">
        <w:tc>
          <w:tcPr>
            <w:tcW w:w="2030" w:type="dxa"/>
          </w:tcPr>
          <w:p w14:paraId="2FE2D038" w14:textId="46E6AE75" w:rsidR="00E16CC1" w:rsidRDefault="00E16CC1" w:rsidP="00E16CC1">
            <w:pPr>
              <w:rPr>
                <w:rFonts w:ascii="Calibri" w:hAnsi="Calibri" w:cs="Calibri"/>
                <w:lang w:val="en-CA"/>
              </w:rPr>
            </w:pPr>
            <w:r>
              <w:rPr>
                <w:rFonts w:ascii="Calibri" w:hAnsi="Calibri" w:cs="Calibri"/>
                <w:lang w:val="en-CA"/>
              </w:rPr>
              <w:t>5</w:t>
            </w:r>
          </w:p>
        </w:tc>
        <w:tc>
          <w:tcPr>
            <w:tcW w:w="1221" w:type="dxa"/>
          </w:tcPr>
          <w:p w14:paraId="18A2370D" w14:textId="4921054D" w:rsidR="00E16CC1" w:rsidRDefault="00E16CC1" w:rsidP="00031363">
            <w:pPr>
              <w:rPr>
                <w:rFonts w:ascii="Calibri" w:hAnsi="Calibri" w:cs="Calibri"/>
                <w:lang w:val="en-CA"/>
              </w:rPr>
            </w:pPr>
            <w:r>
              <w:rPr>
                <w:rFonts w:ascii="Calibri" w:hAnsi="Calibri" w:cs="Calibri"/>
                <w:lang w:val="en-CA"/>
              </w:rPr>
              <w:t>0.7455</w:t>
            </w:r>
          </w:p>
        </w:tc>
        <w:tc>
          <w:tcPr>
            <w:tcW w:w="1508" w:type="dxa"/>
          </w:tcPr>
          <w:p w14:paraId="2B5AB349" w14:textId="38241467" w:rsidR="00E16CC1" w:rsidRDefault="00E16CC1" w:rsidP="00031363">
            <w:pPr>
              <w:rPr>
                <w:rFonts w:ascii="Calibri" w:hAnsi="Calibri" w:cs="Calibri"/>
                <w:lang w:val="en-CA"/>
              </w:rPr>
            </w:pPr>
            <w:r>
              <w:rPr>
                <w:rFonts w:ascii="Calibri" w:hAnsi="Calibri" w:cs="Calibri"/>
                <w:lang w:val="en-CA"/>
              </w:rPr>
              <w:t xml:space="preserve">33,075 </w:t>
            </w:r>
            <w:proofErr w:type="spellStart"/>
            <w:r>
              <w:rPr>
                <w:rFonts w:ascii="Calibri" w:hAnsi="Calibri" w:cs="Calibri"/>
                <w:lang w:val="en-CA"/>
              </w:rPr>
              <w:t>ms</w:t>
            </w:r>
            <w:proofErr w:type="spellEnd"/>
          </w:p>
        </w:tc>
        <w:tc>
          <w:tcPr>
            <w:tcW w:w="1732" w:type="dxa"/>
          </w:tcPr>
          <w:p w14:paraId="519CC12C" w14:textId="265DD352" w:rsidR="00E16CC1" w:rsidRDefault="00C755EC" w:rsidP="00031363">
            <w:pPr>
              <w:rPr>
                <w:rFonts w:ascii="Calibri" w:hAnsi="Calibri" w:cs="Calibri"/>
                <w:lang w:val="en-CA"/>
              </w:rPr>
            </w:pPr>
            <w:r>
              <w:rPr>
                <w:rFonts w:ascii="Calibri" w:hAnsi="Calibri" w:cs="Calibri"/>
                <w:lang w:val="en-CA"/>
              </w:rPr>
              <w:t>0.05</w:t>
            </w:r>
          </w:p>
        </w:tc>
        <w:tc>
          <w:tcPr>
            <w:tcW w:w="1351" w:type="dxa"/>
          </w:tcPr>
          <w:p w14:paraId="415F2AC7" w14:textId="6C225AF3" w:rsidR="00E16CC1" w:rsidRDefault="006B230F" w:rsidP="00031363">
            <w:pPr>
              <w:rPr>
                <w:rFonts w:ascii="Calibri" w:hAnsi="Calibri" w:cs="Calibri"/>
                <w:lang w:val="en-CA"/>
              </w:rPr>
            </w:pPr>
            <w:r>
              <w:rPr>
                <w:rFonts w:ascii="Calibri" w:hAnsi="Calibri" w:cs="Calibri"/>
                <w:lang w:val="en-CA"/>
              </w:rPr>
              <w:t>0.663929</w:t>
            </w:r>
          </w:p>
        </w:tc>
        <w:tc>
          <w:tcPr>
            <w:tcW w:w="1508" w:type="dxa"/>
          </w:tcPr>
          <w:p w14:paraId="05ABA408" w14:textId="7B844F60" w:rsidR="00E16CC1" w:rsidRDefault="006B230F" w:rsidP="00031363">
            <w:pPr>
              <w:rPr>
                <w:rFonts w:ascii="Calibri" w:hAnsi="Calibri" w:cs="Calibri"/>
                <w:lang w:val="en-CA"/>
              </w:rPr>
            </w:pPr>
            <w:r>
              <w:rPr>
                <w:rFonts w:ascii="Calibri" w:hAnsi="Calibri" w:cs="Calibri"/>
                <w:lang w:val="en-CA"/>
              </w:rPr>
              <w:t xml:space="preserve">30,631 </w:t>
            </w:r>
            <w:proofErr w:type="spellStart"/>
            <w:r>
              <w:rPr>
                <w:rFonts w:ascii="Calibri" w:hAnsi="Calibri" w:cs="Calibri"/>
                <w:lang w:val="en-CA"/>
              </w:rPr>
              <w:t>ms</w:t>
            </w:r>
            <w:proofErr w:type="spellEnd"/>
          </w:p>
        </w:tc>
      </w:tr>
      <w:tr w:rsidR="00C755EC" w14:paraId="052ED691" w14:textId="77777777" w:rsidTr="00E16CC1">
        <w:tc>
          <w:tcPr>
            <w:tcW w:w="2030" w:type="dxa"/>
          </w:tcPr>
          <w:p w14:paraId="083D869A" w14:textId="460D1991" w:rsidR="00C755EC" w:rsidRDefault="00C755EC" w:rsidP="00C755EC">
            <w:pPr>
              <w:rPr>
                <w:rFonts w:ascii="Calibri" w:hAnsi="Calibri" w:cs="Calibri"/>
                <w:lang w:val="en-CA"/>
              </w:rPr>
            </w:pPr>
            <w:r>
              <w:rPr>
                <w:rFonts w:ascii="Calibri" w:hAnsi="Calibri" w:cs="Calibri"/>
                <w:lang w:val="en-CA"/>
              </w:rPr>
              <w:t>10</w:t>
            </w:r>
          </w:p>
        </w:tc>
        <w:tc>
          <w:tcPr>
            <w:tcW w:w="1221" w:type="dxa"/>
          </w:tcPr>
          <w:p w14:paraId="3E7EB926" w14:textId="6A6EC869" w:rsidR="00C755EC" w:rsidRDefault="00C755EC" w:rsidP="00C755EC">
            <w:pPr>
              <w:rPr>
                <w:rFonts w:ascii="Calibri" w:hAnsi="Calibri" w:cs="Calibri"/>
                <w:lang w:val="en-CA"/>
              </w:rPr>
            </w:pPr>
            <w:r>
              <w:rPr>
                <w:rFonts w:ascii="Calibri" w:hAnsi="Calibri" w:cs="Calibri"/>
                <w:lang w:val="en-CA"/>
              </w:rPr>
              <w:t>0.7133</w:t>
            </w:r>
          </w:p>
        </w:tc>
        <w:tc>
          <w:tcPr>
            <w:tcW w:w="1508" w:type="dxa"/>
          </w:tcPr>
          <w:p w14:paraId="3B61871B" w14:textId="0E9F8617" w:rsidR="00C755EC" w:rsidRDefault="00C755EC" w:rsidP="00C755EC">
            <w:pPr>
              <w:rPr>
                <w:rFonts w:ascii="Calibri" w:hAnsi="Calibri" w:cs="Calibri"/>
                <w:lang w:val="en-CA"/>
              </w:rPr>
            </w:pPr>
            <w:r>
              <w:rPr>
                <w:rFonts w:ascii="Calibri" w:hAnsi="Calibri" w:cs="Calibri"/>
                <w:lang w:val="en-CA"/>
              </w:rPr>
              <w:t xml:space="preserve">36,109 </w:t>
            </w:r>
            <w:proofErr w:type="spellStart"/>
            <w:r>
              <w:rPr>
                <w:rFonts w:ascii="Calibri" w:hAnsi="Calibri" w:cs="Calibri"/>
                <w:lang w:val="en-CA"/>
              </w:rPr>
              <w:t>ms</w:t>
            </w:r>
            <w:proofErr w:type="spellEnd"/>
          </w:p>
        </w:tc>
        <w:tc>
          <w:tcPr>
            <w:tcW w:w="1732" w:type="dxa"/>
          </w:tcPr>
          <w:p w14:paraId="2788E363" w14:textId="1D71D24B" w:rsidR="00C755EC" w:rsidRDefault="00C755EC" w:rsidP="00C755EC">
            <w:pPr>
              <w:rPr>
                <w:rFonts w:ascii="Calibri" w:hAnsi="Calibri" w:cs="Calibri"/>
                <w:lang w:val="en-CA"/>
              </w:rPr>
            </w:pPr>
            <w:r>
              <w:rPr>
                <w:rFonts w:ascii="Calibri" w:hAnsi="Calibri" w:cs="Calibri"/>
                <w:lang w:val="en-CA"/>
              </w:rPr>
              <w:t>0.1</w:t>
            </w:r>
          </w:p>
        </w:tc>
        <w:tc>
          <w:tcPr>
            <w:tcW w:w="1351" w:type="dxa"/>
          </w:tcPr>
          <w:p w14:paraId="39D76B68" w14:textId="4F337312" w:rsidR="00C755EC" w:rsidRDefault="006B230F" w:rsidP="00C755EC">
            <w:pPr>
              <w:rPr>
                <w:rFonts w:ascii="Calibri" w:hAnsi="Calibri" w:cs="Calibri"/>
                <w:lang w:val="en-CA"/>
              </w:rPr>
            </w:pPr>
            <w:r>
              <w:rPr>
                <w:rFonts w:ascii="Calibri" w:hAnsi="Calibri" w:cs="Calibri"/>
                <w:lang w:val="en-CA"/>
              </w:rPr>
              <w:t>0.663920</w:t>
            </w:r>
          </w:p>
        </w:tc>
        <w:tc>
          <w:tcPr>
            <w:tcW w:w="1508" w:type="dxa"/>
          </w:tcPr>
          <w:p w14:paraId="498818DE" w14:textId="0D4744EA" w:rsidR="00C755EC" w:rsidRDefault="006B230F" w:rsidP="00C755EC">
            <w:pPr>
              <w:rPr>
                <w:rFonts w:ascii="Calibri" w:hAnsi="Calibri" w:cs="Calibri"/>
                <w:lang w:val="en-CA"/>
              </w:rPr>
            </w:pPr>
            <w:r>
              <w:rPr>
                <w:rFonts w:ascii="Calibri" w:hAnsi="Calibri" w:cs="Calibri"/>
                <w:lang w:val="en-CA"/>
              </w:rPr>
              <w:t xml:space="preserve">30,970 </w:t>
            </w:r>
            <w:proofErr w:type="spellStart"/>
            <w:r>
              <w:rPr>
                <w:rFonts w:ascii="Calibri" w:hAnsi="Calibri" w:cs="Calibri"/>
                <w:lang w:val="en-CA"/>
              </w:rPr>
              <w:t>ms</w:t>
            </w:r>
            <w:proofErr w:type="spellEnd"/>
          </w:p>
        </w:tc>
      </w:tr>
      <w:tr w:rsidR="00C755EC" w14:paraId="3A25696A" w14:textId="77777777" w:rsidTr="00E16CC1">
        <w:tc>
          <w:tcPr>
            <w:tcW w:w="2030" w:type="dxa"/>
          </w:tcPr>
          <w:p w14:paraId="70EA2AF3" w14:textId="6D65A79A" w:rsidR="00C755EC" w:rsidRDefault="00C755EC" w:rsidP="00C755EC">
            <w:pPr>
              <w:rPr>
                <w:rFonts w:ascii="Calibri" w:hAnsi="Calibri" w:cs="Calibri"/>
                <w:lang w:val="en-CA"/>
              </w:rPr>
            </w:pPr>
            <w:r>
              <w:rPr>
                <w:rFonts w:ascii="Calibri" w:hAnsi="Calibri" w:cs="Calibri"/>
                <w:lang w:val="en-CA"/>
              </w:rPr>
              <w:t>20</w:t>
            </w:r>
          </w:p>
        </w:tc>
        <w:tc>
          <w:tcPr>
            <w:tcW w:w="1221" w:type="dxa"/>
          </w:tcPr>
          <w:p w14:paraId="5830D045" w14:textId="51F0B479" w:rsidR="00C755EC" w:rsidRDefault="00C755EC" w:rsidP="00C755EC">
            <w:pPr>
              <w:rPr>
                <w:rFonts w:ascii="Calibri" w:hAnsi="Calibri" w:cs="Calibri"/>
                <w:lang w:val="en-CA"/>
              </w:rPr>
            </w:pPr>
            <w:r>
              <w:rPr>
                <w:rFonts w:ascii="Calibri" w:hAnsi="Calibri" w:cs="Calibri"/>
                <w:lang w:val="en-CA"/>
              </w:rPr>
              <w:t>0.6915</w:t>
            </w:r>
          </w:p>
        </w:tc>
        <w:tc>
          <w:tcPr>
            <w:tcW w:w="1508" w:type="dxa"/>
          </w:tcPr>
          <w:p w14:paraId="627EA7E8" w14:textId="0F1318EF" w:rsidR="00C755EC" w:rsidRDefault="00C755EC" w:rsidP="00C755EC">
            <w:pPr>
              <w:rPr>
                <w:rFonts w:ascii="Calibri" w:hAnsi="Calibri" w:cs="Calibri"/>
                <w:lang w:val="en-CA"/>
              </w:rPr>
            </w:pPr>
            <w:r>
              <w:rPr>
                <w:rFonts w:ascii="Calibri" w:hAnsi="Calibri" w:cs="Calibri"/>
                <w:lang w:val="en-CA"/>
              </w:rPr>
              <w:t xml:space="preserve">45,327 </w:t>
            </w:r>
            <w:proofErr w:type="spellStart"/>
            <w:r>
              <w:rPr>
                <w:rFonts w:ascii="Calibri" w:hAnsi="Calibri" w:cs="Calibri"/>
                <w:lang w:val="en-CA"/>
              </w:rPr>
              <w:t>ms</w:t>
            </w:r>
            <w:proofErr w:type="spellEnd"/>
          </w:p>
        </w:tc>
        <w:tc>
          <w:tcPr>
            <w:tcW w:w="1732" w:type="dxa"/>
          </w:tcPr>
          <w:p w14:paraId="2FFC6465" w14:textId="329D53AD" w:rsidR="00C755EC" w:rsidRDefault="00C755EC" w:rsidP="00C755EC">
            <w:pPr>
              <w:rPr>
                <w:rFonts w:ascii="Calibri" w:hAnsi="Calibri" w:cs="Calibri"/>
                <w:lang w:val="en-CA"/>
              </w:rPr>
            </w:pPr>
            <w:r>
              <w:rPr>
                <w:rFonts w:ascii="Calibri" w:hAnsi="Calibri" w:cs="Calibri"/>
                <w:lang w:val="en-CA"/>
              </w:rPr>
              <w:t>0.25</w:t>
            </w:r>
          </w:p>
        </w:tc>
        <w:tc>
          <w:tcPr>
            <w:tcW w:w="1351" w:type="dxa"/>
          </w:tcPr>
          <w:p w14:paraId="72E4A029" w14:textId="677CC23F" w:rsidR="00C755EC" w:rsidRDefault="006B230F" w:rsidP="00C755EC">
            <w:pPr>
              <w:rPr>
                <w:rFonts w:ascii="Calibri" w:hAnsi="Calibri" w:cs="Calibri"/>
                <w:lang w:val="en-CA"/>
              </w:rPr>
            </w:pPr>
            <w:r>
              <w:rPr>
                <w:rFonts w:ascii="Calibri" w:hAnsi="Calibri" w:cs="Calibri"/>
                <w:lang w:val="en-CA"/>
              </w:rPr>
              <w:t>0.665251</w:t>
            </w:r>
          </w:p>
        </w:tc>
        <w:tc>
          <w:tcPr>
            <w:tcW w:w="1508" w:type="dxa"/>
          </w:tcPr>
          <w:p w14:paraId="00A44CDD" w14:textId="787C29E4" w:rsidR="00C755EC" w:rsidRDefault="006B230F" w:rsidP="00C755EC">
            <w:pPr>
              <w:rPr>
                <w:rFonts w:ascii="Calibri" w:hAnsi="Calibri" w:cs="Calibri"/>
                <w:lang w:val="en-CA"/>
              </w:rPr>
            </w:pPr>
            <w:r>
              <w:rPr>
                <w:rFonts w:ascii="Calibri" w:hAnsi="Calibri" w:cs="Calibri"/>
                <w:lang w:val="en-CA"/>
              </w:rPr>
              <w:t xml:space="preserve">31,313 </w:t>
            </w:r>
            <w:proofErr w:type="spellStart"/>
            <w:r>
              <w:rPr>
                <w:rFonts w:ascii="Calibri" w:hAnsi="Calibri" w:cs="Calibri"/>
                <w:lang w:val="en-CA"/>
              </w:rPr>
              <w:t>ms</w:t>
            </w:r>
            <w:proofErr w:type="spellEnd"/>
          </w:p>
        </w:tc>
      </w:tr>
      <w:tr w:rsidR="00C755EC" w14:paraId="6AA179D5" w14:textId="77777777" w:rsidTr="00E16CC1">
        <w:tc>
          <w:tcPr>
            <w:tcW w:w="2030" w:type="dxa"/>
          </w:tcPr>
          <w:p w14:paraId="34667683" w14:textId="5743646D" w:rsidR="00C755EC" w:rsidRDefault="00C755EC" w:rsidP="00C755EC">
            <w:pPr>
              <w:rPr>
                <w:rFonts w:ascii="Calibri" w:hAnsi="Calibri" w:cs="Calibri"/>
                <w:lang w:val="en-CA"/>
              </w:rPr>
            </w:pPr>
            <w:r>
              <w:rPr>
                <w:rFonts w:ascii="Calibri" w:hAnsi="Calibri" w:cs="Calibri"/>
                <w:lang w:val="en-CA"/>
              </w:rPr>
              <w:t>50</w:t>
            </w:r>
          </w:p>
        </w:tc>
        <w:tc>
          <w:tcPr>
            <w:tcW w:w="1221" w:type="dxa"/>
          </w:tcPr>
          <w:p w14:paraId="59DD4A38" w14:textId="032C301C" w:rsidR="00C755EC" w:rsidRDefault="00C755EC" w:rsidP="00C755EC">
            <w:pPr>
              <w:rPr>
                <w:rFonts w:ascii="Calibri" w:hAnsi="Calibri" w:cs="Calibri"/>
                <w:lang w:val="en-CA"/>
              </w:rPr>
            </w:pPr>
            <w:r>
              <w:rPr>
                <w:rFonts w:ascii="Calibri" w:hAnsi="Calibri" w:cs="Calibri"/>
                <w:lang w:val="en-CA"/>
              </w:rPr>
              <w:t>0.6738</w:t>
            </w:r>
          </w:p>
        </w:tc>
        <w:tc>
          <w:tcPr>
            <w:tcW w:w="1508" w:type="dxa"/>
          </w:tcPr>
          <w:p w14:paraId="19751CE3" w14:textId="1C7B7560" w:rsidR="00C755EC" w:rsidRDefault="00C755EC" w:rsidP="00C755EC">
            <w:pPr>
              <w:rPr>
                <w:rFonts w:ascii="Calibri" w:hAnsi="Calibri" w:cs="Calibri"/>
                <w:lang w:val="en-CA"/>
              </w:rPr>
            </w:pPr>
            <w:r w:rsidRPr="00C755EC">
              <w:rPr>
                <w:rFonts w:ascii="Calibri" w:hAnsi="Calibri" w:cs="Calibri"/>
                <w:lang w:val="en-CA"/>
              </w:rPr>
              <w:t>69</w:t>
            </w:r>
            <w:r>
              <w:rPr>
                <w:rFonts w:ascii="Calibri" w:hAnsi="Calibri" w:cs="Calibri"/>
                <w:lang w:val="en-CA"/>
              </w:rPr>
              <w:t>,</w:t>
            </w:r>
            <w:r w:rsidRPr="00C755EC">
              <w:rPr>
                <w:rFonts w:ascii="Calibri" w:hAnsi="Calibri" w:cs="Calibri"/>
                <w:lang w:val="en-CA"/>
              </w:rPr>
              <w:t>230</w:t>
            </w:r>
            <w:r>
              <w:rPr>
                <w:rFonts w:ascii="Calibri" w:hAnsi="Calibri" w:cs="Calibri"/>
                <w:lang w:val="en-CA"/>
              </w:rPr>
              <w:t xml:space="preserve"> </w:t>
            </w:r>
            <w:proofErr w:type="spellStart"/>
            <w:r>
              <w:rPr>
                <w:rFonts w:ascii="Calibri" w:hAnsi="Calibri" w:cs="Calibri"/>
                <w:lang w:val="en-CA"/>
              </w:rPr>
              <w:t>ms</w:t>
            </w:r>
            <w:proofErr w:type="spellEnd"/>
          </w:p>
        </w:tc>
        <w:tc>
          <w:tcPr>
            <w:tcW w:w="1732" w:type="dxa"/>
          </w:tcPr>
          <w:p w14:paraId="3CE20270" w14:textId="589FD1D0" w:rsidR="00C755EC" w:rsidRDefault="00C755EC" w:rsidP="00C755EC">
            <w:pPr>
              <w:rPr>
                <w:rFonts w:ascii="Calibri" w:hAnsi="Calibri" w:cs="Calibri"/>
                <w:lang w:val="en-CA"/>
              </w:rPr>
            </w:pPr>
            <w:r>
              <w:rPr>
                <w:rFonts w:ascii="Calibri" w:hAnsi="Calibri" w:cs="Calibri"/>
                <w:lang w:val="en-CA"/>
              </w:rPr>
              <w:t>0.5</w:t>
            </w:r>
          </w:p>
        </w:tc>
        <w:tc>
          <w:tcPr>
            <w:tcW w:w="1351" w:type="dxa"/>
          </w:tcPr>
          <w:p w14:paraId="45845196" w14:textId="7F8B524A" w:rsidR="00C755EC" w:rsidRDefault="00CB0AFE" w:rsidP="00C755EC">
            <w:pPr>
              <w:rPr>
                <w:rFonts w:ascii="Calibri" w:hAnsi="Calibri" w:cs="Calibri"/>
                <w:lang w:val="en-CA"/>
              </w:rPr>
            </w:pPr>
            <w:r>
              <w:rPr>
                <w:rFonts w:ascii="Calibri" w:hAnsi="Calibri" w:cs="Calibri"/>
                <w:lang w:val="en-CA"/>
              </w:rPr>
              <w:t>0.675314</w:t>
            </w:r>
          </w:p>
        </w:tc>
        <w:tc>
          <w:tcPr>
            <w:tcW w:w="1508" w:type="dxa"/>
          </w:tcPr>
          <w:p w14:paraId="003ACB9A" w14:textId="786DE90F" w:rsidR="00C755EC" w:rsidRDefault="00CB0AFE" w:rsidP="00C755EC">
            <w:pPr>
              <w:rPr>
                <w:rFonts w:ascii="Calibri" w:hAnsi="Calibri" w:cs="Calibri"/>
                <w:lang w:val="en-CA"/>
              </w:rPr>
            </w:pPr>
            <w:r>
              <w:rPr>
                <w:rFonts w:ascii="Calibri" w:hAnsi="Calibri" w:cs="Calibri"/>
                <w:lang w:val="en-CA"/>
              </w:rPr>
              <w:t xml:space="preserve">29,639 </w:t>
            </w:r>
            <w:proofErr w:type="spellStart"/>
            <w:r>
              <w:rPr>
                <w:rFonts w:ascii="Calibri" w:hAnsi="Calibri" w:cs="Calibri"/>
                <w:lang w:val="en-CA"/>
              </w:rPr>
              <w:t>ms</w:t>
            </w:r>
            <w:proofErr w:type="spellEnd"/>
          </w:p>
        </w:tc>
      </w:tr>
      <w:tr w:rsidR="00C755EC" w14:paraId="17F1F0D4" w14:textId="77777777" w:rsidTr="00E16CC1">
        <w:tc>
          <w:tcPr>
            <w:tcW w:w="2030" w:type="dxa"/>
          </w:tcPr>
          <w:p w14:paraId="34946D31" w14:textId="082B5C9C" w:rsidR="00C755EC" w:rsidRDefault="00C755EC" w:rsidP="00031363">
            <w:pPr>
              <w:rPr>
                <w:rFonts w:ascii="Calibri" w:hAnsi="Calibri" w:cs="Calibri"/>
                <w:lang w:val="en-CA"/>
              </w:rPr>
            </w:pPr>
            <w:r>
              <w:rPr>
                <w:rFonts w:ascii="Calibri" w:hAnsi="Calibri" w:cs="Calibri"/>
                <w:lang w:val="en-CA"/>
              </w:rPr>
              <w:t>100</w:t>
            </w:r>
          </w:p>
        </w:tc>
        <w:tc>
          <w:tcPr>
            <w:tcW w:w="1221" w:type="dxa"/>
          </w:tcPr>
          <w:p w14:paraId="3D2DBB6E" w14:textId="7F5289C0" w:rsidR="00C755EC" w:rsidRDefault="00C755EC" w:rsidP="00031363">
            <w:pPr>
              <w:rPr>
                <w:rFonts w:ascii="Calibri" w:hAnsi="Calibri" w:cs="Calibri"/>
                <w:lang w:val="en-CA"/>
              </w:rPr>
            </w:pPr>
            <w:r>
              <w:rPr>
                <w:rFonts w:ascii="Calibri" w:hAnsi="Calibri" w:cs="Calibri"/>
                <w:lang w:val="en-CA"/>
              </w:rPr>
              <w:t>0.6676</w:t>
            </w:r>
          </w:p>
        </w:tc>
        <w:tc>
          <w:tcPr>
            <w:tcW w:w="1508" w:type="dxa"/>
          </w:tcPr>
          <w:p w14:paraId="1E7C4181" w14:textId="4DC53007" w:rsidR="00C755EC" w:rsidRDefault="00C755EC" w:rsidP="00031363">
            <w:pPr>
              <w:rPr>
                <w:rFonts w:ascii="Calibri" w:hAnsi="Calibri" w:cs="Calibri"/>
                <w:lang w:val="en-CA"/>
              </w:rPr>
            </w:pPr>
            <w:r>
              <w:rPr>
                <w:rFonts w:ascii="Calibri" w:hAnsi="Calibri" w:cs="Calibri"/>
                <w:lang w:val="en-CA"/>
              </w:rPr>
              <w:t xml:space="preserve">124,219 </w:t>
            </w:r>
            <w:proofErr w:type="spellStart"/>
            <w:r>
              <w:rPr>
                <w:rFonts w:ascii="Calibri" w:hAnsi="Calibri" w:cs="Calibri"/>
                <w:lang w:val="en-CA"/>
              </w:rPr>
              <w:t>ms</w:t>
            </w:r>
            <w:proofErr w:type="spellEnd"/>
          </w:p>
        </w:tc>
        <w:tc>
          <w:tcPr>
            <w:tcW w:w="1732" w:type="dxa"/>
          </w:tcPr>
          <w:p w14:paraId="1FE9C3D6" w14:textId="3FCE361F" w:rsidR="00C755EC" w:rsidRDefault="00C755EC" w:rsidP="00031363">
            <w:pPr>
              <w:rPr>
                <w:rFonts w:ascii="Calibri" w:hAnsi="Calibri" w:cs="Calibri"/>
                <w:lang w:val="en-CA"/>
              </w:rPr>
            </w:pPr>
            <w:r>
              <w:rPr>
                <w:rFonts w:ascii="Calibri" w:hAnsi="Calibri" w:cs="Calibri"/>
                <w:lang w:val="en-CA"/>
              </w:rPr>
              <w:t>0.75</w:t>
            </w:r>
          </w:p>
        </w:tc>
        <w:tc>
          <w:tcPr>
            <w:tcW w:w="1351" w:type="dxa"/>
          </w:tcPr>
          <w:p w14:paraId="660AB7A4" w14:textId="5045EF5A" w:rsidR="00C755EC" w:rsidRDefault="00CB0AFE" w:rsidP="00031363">
            <w:pPr>
              <w:rPr>
                <w:rFonts w:ascii="Calibri" w:hAnsi="Calibri" w:cs="Calibri"/>
                <w:lang w:val="en-CA"/>
              </w:rPr>
            </w:pPr>
            <w:r>
              <w:rPr>
                <w:rFonts w:ascii="Calibri" w:hAnsi="Calibri" w:cs="Calibri"/>
                <w:lang w:val="en-CA"/>
              </w:rPr>
              <w:t>0.707434</w:t>
            </w:r>
          </w:p>
        </w:tc>
        <w:tc>
          <w:tcPr>
            <w:tcW w:w="1508" w:type="dxa"/>
          </w:tcPr>
          <w:p w14:paraId="4433F2AF" w14:textId="4706AA12" w:rsidR="00C755EC" w:rsidRDefault="00CB0AFE" w:rsidP="00031363">
            <w:pPr>
              <w:rPr>
                <w:rFonts w:ascii="Calibri" w:hAnsi="Calibri" w:cs="Calibri"/>
                <w:lang w:val="en-CA"/>
              </w:rPr>
            </w:pPr>
            <w:r>
              <w:rPr>
                <w:rFonts w:ascii="Calibri" w:hAnsi="Calibri" w:cs="Calibri"/>
                <w:lang w:val="en-CA"/>
              </w:rPr>
              <w:t xml:space="preserve">29,567 </w:t>
            </w:r>
            <w:proofErr w:type="spellStart"/>
            <w:r>
              <w:rPr>
                <w:rFonts w:ascii="Calibri" w:hAnsi="Calibri" w:cs="Calibri"/>
                <w:lang w:val="en-CA"/>
              </w:rPr>
              <w:t>ms</w:t>
            </w:r>
            <w:proofErr w:type="spellEnd"/>
          </w:p>
        </w:tc>
      </w:tr>
    </w:tbl>
    <w:p w14:paraId="709182DC" w14:textId="3F640394" w:rsidR="00E16CC1" w:rsidRDefault="00E16CC1" w:rsidP="00E16CC1">
      <w:pPr>
        <w:pStyle w:val="ListParagraph"/>
        <w:numPr>
          <w:ilvl w:val="0"/>
          <w:numId w:val="15"/>
        </w:numPr>
        <w:rPr>
          <w:rFonts w:ascii="Calibri" w:hAnsi="Calibri" w:cs="Calibri"/>
          <w:lang w:val="en-CA"/>
        </w:rPr>
      </w:pPr>
      <w:r>
        <w:rPr>
          <w:rFonts w:ascii="Calibri" w:hAnsi="Calibri" w:cs="Calibri"/>
          <w:lang w:val="en-CA"/>
        </w:rPr>
        <w:t>Figures above are for item-based, ignoring negative similarities</w:t>
      </w:r>
    </w:p>
    <w:p w14:paraId="5CE2AC78" w14:textId="77777777" w:rsidR="009A39CD" w:rsidRDefault="009A39CD" w:rsidP="009A39CD">
      <w:pPr>
        <w:rPr>
          <w:rFonts w:ascii="Calibri" w:hAnsi="Calibri" w:cs="Calibri"/>
          <w:lang w:val="en-CA"/>
        </w:rPr>
      </w:pPr>
    </w:p>
    <w:tbl>
      <w:tblPr>
        <w:tblStyle w:val="TableGrid"/>
        <w:tblW w:w="0" w:type="auto"/>
        <w:tblLook w:val="04A0" w:firstRow="1" w:lastRow="0" w:firstColumn="1" w:lastColumn="0" w:noHBand="0" w:noVBand="1"/>
      </w:tblPr>
      <w:tblGrid>
        <w:gridCol w:w="2030"/>
        <w:gridCol w:w="1221"/>
        <w:gridCol w:w="1508"/>
        <w:gridCol w:w="1732"/>
        <w:gridCol w:w="1351"/>
        <w:gridCol w:w="1508"/>
      </w:tblGrid>
      <w:tr w:rsidR="009A39CD" w14:paraId="250E1094" w14:textId="77777777" w:rsidTr="00CE043A">
        <w:tc>
          <w:tcPr>
            <w:tcW w:w="2030" w:type="dxa"/>
          </w:tcPr>
          <w:p w14:paraId="7EFF6B81" w14:textId="77777777" w:rsidR="009A39CD" w:rsidRDefault="009A39CD" w:rsidP="00CE043A">
            <w:pPr>
              <w:rPr>
                <w:rFonts w:ascii="Calibri" w:hAnsi="Calibri" w:cs="Calibri"/>
                <w:lang w:val="en-CA"/>
              </w:rPr>
            </w:pPr>
            <w:r>
              <w:rPr>
                <w:rFonts w:ascii="Calibri" w:hAnsi="Calibri" w:cs="Calibri"/>
                <w:lang w:val="en-CA"/>
              </w:rPr>
              <w:t>Neighbourhood size</w:t>
            </w:r>
          </w:p>
        </w:tc>
        <w:tc>
          <w:tcPr>
            <w:tcW w:w="1221" w:type="dxa"/>
          </w:tcPr>
          <w:p w14:paraId="27CC33FE" w14:textId="77777777" w:rsidR="009A39CD" w:rsidRDefault="009A39CD" w:rsidP="00CE043A">
            <w:pPr>
              <w:rPr>
                <w:rFonts w:ascii="Calibri" w:hAnsi="Calibri" w:cs="Calibri"/>
                <w:lang w:val="en-CA"/>
              </w:rPr>
            </w:pPr>
            <w:r>
              <w:rPr>
                <w:rFonts w:ascii="Calibri" w:hAnsi="Calibri" w:cs="Calibri"/>
                <w:lang w:val="en-CA"/>
              </w:rPr>
              <w:t>MAE</w:t>
            </w:r>
          </w:p>
        </w:tc>
        <w:tc>
          <w:tcPr>
            <w:tcW w:w="1508" w:type="dxa"/>
          </w:tcPr>
          <w:p w14:paraId="5FF36220" w14:textId="77777777" w:rsidR="009A39CD" w:rsidRDefault="009A39CD" w:rsidP="00CE043A">
            <w:pPr>
              <w:rPr>
                <w:rFonts w:ascii="Calibri" w:hAnsi="Calibri" w:cs="Calibri"/>
                <w:lang w:val="en-CA"/>
              </w:rPr>
            </w:pPr>
            <w:r>
              <w:rPr>
                <w:rFonts w:ascii="Calibri" w:hAnsi="Calibri" w:cs="Calibri"/>
                <w:lang w:val="en-CA"/>
              </w:rPr>
              <w:t>Time taken</w:t>
            </w:r>
          </w:p>
        </w:tc>
        <w:tc>
          <w:tcPr>
            <w:tcW w:w="1732" w:type="dxa"/>
          </w:tcPr>
          <w:p w14:paraId="17085113" w14:textId="77777777" w:rsidR="009A39CD" w:rsidRDefault="009A39CD" w:rsidP="00CE043A">
            <w:pPr>
              <w:rPr>
                <w:rFonts w:ascii="Calibri" w:hAnsi="Calibri" w:cs="Calibri"/>
                <w:lang w:val="en-CA"/>
              </w:rPr>
            </w:pPr>
            <w:r>
              <w:rPr>
                <w:rFonts w:ascii="Calibri" w:hAnsi="Calibri" w:cs="Calibri"/>
                <w:lang w:val="en-CA"/>
              </w:rPr>
              <w:t>Threshold</w:t>
            </w:r>
          </w:p>
        </w:tc>
        <w:tc>
          <w:tcPr>
            <w:tcW w:w="1351" w:type="dxa"/>
          </w:tcPr>
          <w:p w14:paraId="351B0B83" w14:textId="77777777" w:rsidR="009A39CD" w:rsidRDefault="009A39CD" w:rsidP="00CE043A">
            <w:pPr>
              <w:rPr>
                <w:rFonts w:ascii="Calibri" w:hAnsi="Calibri" w:cs="Calibri"/>
                <w:lang w:val="en-CA"/>
              </w:rPr>
            </w:pPr>
            <w:r>
              <w:rPr>
                <w:rFonts w:ascii="Calibri" w:hAnsi="Calibri" w:cs="Calibri"/>
                <w:lang w:val="en-CA"/>
              </w:rPr>
              <w:t>MAE</w:t>
            </w:r>
          </w:p>
        </w:tc>
        <w:tc>
          <w:tcPr>
            <w:tcW w:w="1508" w:type="dxa"/>
          </w:tcPr>
          <w:p w14:paraId="6995709C" w14:textId="77777777" w:rsidR="009A39CD" w:rsidRDefault="009A39CD" w:rsidP="00CE043A">
            <w:pPr>
              <w:rPr>
                <w:rFonts w:ascii="Calibri" w:hAnsi="Calibri" w:cs="Calibri"/>
                <w:lang w:val="en-CA"/>
              </w:rPr>
            </w:pPr>
            <w:r>
              <w:rPr>
                <w:rFonts w:ascii="Calibri" w:hAnsi="Calibri" w:cs="Calibri"/>
                <w:lang w:val="en-CA"/>
              </w:rPr>
              <w:t>Time taken</w:t>
            </w:r>
          </w:p>
        </w:tc>
      </w:tr>
      <w:tr w:rsidR="009A39CD" w14:paraId="5F13BBD4" w14:textId="77777777" w:rsidTr="00CE043A">
        <w:tc>
          <w:tcPr>
            <w:tcW w:w="2030" w:type="dxa"/>
          </w:tcPr>
          <w:p w14:paraId="279EB391" w14:textId="77777777" w:rsidR="009A39CD" w:rsidRDefault="009A39CD" w:rsidP="00CE043A">
            <w:pPr>
              <w:rPr>
                <w:rFonts w:ascii="Calibri" w:hAnsi="Calibri" w:cs="Calibri"/>
                <w:lang w:val="en-CA"/>
              </w:rPr>
            </w:pPr>
            <w:r>
              <w:rPr>
                <w:rFonts w:ascii="Calibri" w:hAnsi="Calibri" w:cs="Calibri"/>
                <w:lang w:val="en-CA"/>
              </w:rPr>
              <w:t>2</w:t>
            </w:r>
          </w:p>
        </w:tc>
        <w:tc>
          <w:tcPr>
            <w:tcW w:w="1221" w:type="dxa"/>
          </w:tcPr>
          <w:p w14:paraId="0E5B8531" w14:textId="10EBE436" w:rsidR="009A39CD" w:rsidRDefault="00931896" w:rsidP="00CE043A">
            <w:pPr>
              <w:rPr>
                <w:rFonts w:ascii="Calibri" w:hAnsi="Calibri" w:cs="Calibri"/>
                <w:lang w:val="en-CA"/>
              </w:rPr>
            </w:pPr>
            <w:r>
              <w:rPr>
                <w:rFonts w:ascii="Calibri" w:hAnsi="Calibri" w:cs="Calibri"/>
                <w:lang w:val="en-CA"/>
              </w:rPr>
              <w:t>0.7508</w:t>
            </w:r>
          </w:p>
        </w:tc>
        <w:tc>
          <w:tcPr>
            <w:tcW w:w="1508" w:type="dxa"/>
          </w:tcPr>
          <w:p w14:paraId="68114F29" w14:textId="602008F3" w:rsidR="009A39CD" w:rsidRDefault="00931896" w:rsidP="00CE043A">
            <w:pPr>
              <w:rPr>
                <w:rFonts w:ascii="Calibri" w:hAnsi="Calibri" w:cs="Calibri"/>
                <w:lang w:val="en-CA"/>
              </w:rPr>
            </w:pPr>
            <w:r>
              <w:rPr>
                <w:rFonts w:ascii="Calibri" w:hAnsi="Calibri" w:cs="Calibri"/>
                <w:lang w:val="en-CA"/>
              </w:rPr>
              <w:t xml:space="preserve">32,030 </w:t>
            </w:r>
            <w:proofErr w:type="spellStart"/>
            <w:r w:rsidR="009A39CD">
              <w:rPr>
                <w:rFonts w:ascii="Calibri" w:hAnsi="Calibri" w:cs="Calibri"/>
                <w:lang w:val="en-CA"/>
              </w:rPr>
              <w:t>ms</w:t>
            </w:r>
            <w:proofErr w:type="spellEnd"/>
          </w:p>
        </w:tc>
        <w:tc>
          <w:tcPr>
            <w:tcW w:w="1732" w:type="dxa"/>
          </w:tcPr>
          <w:p w14:paraId="7B16D818" w14:textId="77777777" w:rsidR="009A39CD" w:rsidRDefault="009A39CD" w:rsidP="00CE043A">
            <w:pPr>
              <w:rPr>
                <w:rFonts w:ascii="Calibri" w:hAnsi="Calibri" w:cs="Calibri"/>
                <w:lang w:val="en-CA"/>
              </w:rPr>
            </w:pPr>
            <w:r>
              <w:rPr>
                <w:rFonts w:ascii="Calibri" w:hAnsi="Calibri" w:cs="Calibri"/>
                <w:lang w:val="en-CA"/>
              </w:rPr>
              <w:t>0</w:t>
            </w:r>
          </w:p>
        </w:tc>
        <w:tc>
          <w:tcPr>
            <w:tcW w:w="1351" w:type="dxa"/>
          </w:tcPr>
          <w:p w14:paraId="366D08C1" w14:textId="5A588C4F" w:rsidR="009A39CD" w:rsidRDefault="009A39CD" w:rsidP="00CE043A">
            <w:pPr>
              <w:rPr>
                <w:rFonts w:ascii="Calibri" w:hAnsi="Calibri" w:cs="Calibri"/>
                <w:lang w:val="en-CA"/>
              </w:rPr>
            </w:pPr>
            <w:r>
              <w:rPr>
                <w:rFonts w:ascii="Calibri" w:hAnsi="Calibri" w:cs="Calibri"/>
                <w:lang w:val="en-CA"/>
              </w:rPr>
              <w:t>0.66</w:t>
            </w:r>
            <w:r w:rsidR="00E61B3F">
              <w:rPr>
                <w:rFonts w:ascii="Calibri" w:hAnsi="Calibri" w:cs="Calibri"/>
                <w:lang w:val="en-CA"/>
              </w:rPr>
              <w:t>2945</w:t>
            </w:r>
          </w:p>
        </w:tc>
        <w:tc>
          <w:tcPr>
            <w:tcW w:w="1508" w:type="dxa"/>
          </w:tcPr>
          <w:p w14:paraId="0FF5ADA8" w14:textId="242E79DA" w:rsidR="009A39CD" w:rsidRDefault="009A39CD" w:rsidP="00CE043A">
            <w:pPr>
              <w:rPr>
                <w:rFonts w:ascii="Calibri" w:hAnsi="Calibri" w:cs="Calibri"/>
                <w:lang w:val="en-CA"/>
              </w:rPr>
            </w:pPr>
            <w:r>
              <w:rPr>
                <w:rFonts w:ascii="Calibri" w:hAnsi="Calibri" w:cs="Calibri"/>
                <w:lang w:val="en-CA"/>
              </w:rPr>
              <w:t>30,</w:t>
            </w:r>
            <w:r w:rsidR="00E61B3F">
              <w:rPr>
                <w:rFonts w:ascii="Calibri" w:hAnsi="Calibri" w:cs="Calibri"/>
                <w:lang w:val="en-CA"/>
              </w:rPr>
              <w:t>937</w:t>
            </w:r>
            <w:r>
              <w:rPr>
                <w:rFonts w:ascii="Calibri" w:hAnsi="Calibri" w:cs="Calibri"/>
                <w:lang w:val="en-CA"/>
              </w:rPr>
              <w:t xml:space="preserve"> </w:t>
            </w:r>
            <w:proofErr w:type="spellStart"/>
            <w:r>
              <w:rPr>
                <w:rFonts w:ascii="Calibri" w:hAnsi="Calibri" w:cs="Calibri"/>
                <w:lang w:val="en-CA"/>
              </w:rPr>
              <w:t>ms</w:t>
            </w:r>
            <w:proofErr w:type="spellEnd"/>
          </w:p>
        </w:tc>
      </w:tr>
      <w:tr w:rsidR="009A39CD" w14:paraId="43404778" w14:textId="77777777" w:rsidTr="00CE043A">
        <w:tc>
          <w:tcPr>
            <w:tcW w:w="2030" w:type="dxa"/>
          </w:tcPr>
          <w:p w14:paraId="13199DE4" w14:textId="77777777" w:rsidR="009A39CD" w:rsidRDefault="009A39CD" w:rsidP="00CE043A">
            <w:pPr>
              <w:rPr>
                <w:rFonts w:ascii="Calibri" w:hAnsi="Calibri" w:cs="Calibri"/>
                <w:lang w:val="en-CA"/>
              </w:rPr>
            </w:pPr>
            <w:r>
              <w:rPr>
                <w:rFonts w:ascii="Calibri" w:hAnsi="Calibri" w:cs="Calibri"/>
                <w:lang w:val="en-CA"/>
              </w:rPr>
              <w:t>5</w:t>
            </w:r>
          </w:p>
        </w:tc>
        <w:tc>
          <w:tcPr>
            <w:tcW w:w="1221" w:type="dxa"/>
          </w:tcPr>
          <w:p w14:paraId="58CB008E" w14:textId="633C6308" w:rsidR="009A39CD" w:rsidRDefault="00931896" w:rsidP="00CE043A">
            <w:pPr>
              <w:rPr>
                <w:rFonts w:ascii="Calibri" w:hAnsi="Calibri" w:cs="Calibri"/>
                <w:lang w:val="en-CA"/>
              </w:rPr>
            </w:pPr>
            <w:r>
              <w:rPr>
                <w:rFonts w:ascii="Calibri" w:hAnsi="Calibri" w:cs="Calibri"/>
                <w:lang w:val="en-CA"/>
              </w:rPr>
              <w:t>0.6840</w:t>
            </w:r>
          </w:p>
        </w:tc>
        <w:tc>
          <w:tcPr>
            <w:tcW w:w="1508" w:type="dxa"/>
          </w:tcPr>
          <w:p w14:paraId="7EE1216C" w14:textId="2DCBB743" w:rsidR="009A39CD" w:rsidRDefault="00931896" w:rsidP="00CE043A">
            <w:pPr>
              <w:rPr>
                <w:rFonts w:ascii="Calibri" w:hAnsi="Calibri" w:cs="Calibri"/>
                <w:lang w:val="en-CA"/>
              </w:rPr>
            </w:pPr>
            <w:r>
              <w:rPr>
                <w:rFonts w:ascii="Calibri" w:hAnsi="Calibri" w:cs="Calibri"/>
                <w:lang w:val="en-CA"/>
              </w:rPr>
              <w:t xml:space="preserve">33,544 </w:t>
            </w:r>
            <w:proofErr w:type="spellStart"/>
            <w:r w:rsidR="009A39CD">
              <w:rPr>
                <w:rFonts w:ascii="Calibri" w:hAnsi="Calibri" w:cs="Calibri"/>
                <w:lang w:val="en-CA"/>
              </w:rPr>
              <w:t>ms</w:t>
            </w:r>
            <w:proofErr w:type="spellEnd"/>
          </w:p>
        </w:tc>
        <w:tc>
          <w:tcPr>
            <w:tcW w:w="1732" w:type="dxa"/>
          </w:tcPr>
          <w:p w14:paraId="1DCC2446" w14:textId="77777777" w:rsidR="009A39CD" w:rsidRDefault="009A39CD" w:rsidP="00CE043A">
            <w:pPr>
              <w:rPr>
                <w:rFonts w:ascii="Calibri" w:hAnsi="Calibri" w:cs="Calibri"/>
                <w:lang w:val="en-CA"/>
              </w:rPr>
            </w:pPr>
            <w:r>
              <w:rPr>
                <w:rFonts w:ascii="Calibri" w:hAnsi="Calibri" w:cs="Calibri"/>
                <w:lang w:val="en-CA"/>
              </w:rPr>
              <w:t>0.05</w:t>
            </w:r>
          </w:p>
        </w:tc>
        <w:tc>
          <w:tcPr>
            <w:tcW w:w="1351" w:type="dxa"/>
          </w:tcPr>
          <w:p w14:paraId="3B98449B" w14:textId="243C3733" w:rsidR="009A39CD" w:rsidRDefault="00E61B3F" w:rsidP="00CE043A">
            <w:pPr>
              <w:rPr>
                <w:rFonts w:ascii="Calibri" w:hAnsi="Calibri" w:cs="Calibri"/>
                <w:lang w:val="en-CA"/>
              </w:rPr>
            </w:pPr>
            <w:r>
              <w:rPr>
                <w:rFonts w:ascii="Calibri" w:hAnsi="Calibri" w:cs="Calibri"/>
                <w:lang w:val="en-CA"/>
              </w:rPr>
              <w:t>0.663740</w:t>
            </w:r>
          </w:p>
        </w:tc>
        <w:tc>
          <w:tcPr>
            <w:tcW w:w="1508" w:type="dxa"/>
          </w:tcPr>
          <w:p w14:paraId="5B8CCA78" w14:textId="3808BDDC" w:rsidR="009A39CD" w:rsidRDefault="00E61B3F" w:rsidP="00CE043A">
            <w:pPr>
              <w:rPr>
                <w:rFonts w:ascii="Calibri" w:hAnsi="Calibri" w:cs="Calibri"/>
                <w:lang w:val="en-CA"/>
              </w:rPr>
            </w:pPr>
            <w:r>
              <w:rPr>
                <w:rFonts w:ascii="Calibri" w:hAnsi="Calibri" w:cs="Calibri"/>
                <w:lang w:val="en-CA"/>
              </w:rPr>
              <w:t xml:space="preserve">31,561 </w:t>
            </w:r>
            <w:proofErr w:type="spellStart"/>
            <w:r>
              <w:rPr>
                <w:rFonts w:ascii="Calibri" w:hAnsi="Calibri" w:cs="Calibri"/>
                <w:lang w:val="en-CA"/>
              </w:rPr>
              <w:t>ms</w:t>
            </w:r>
            <w:proofErr w:type="spellEnd"/>
          </w:p>
        </w:tc>
      </w:tr>
      <w:tr w:rsidR="00E61B3F" w14:paraId="5B33D1D1" w14:textId="77777777" w:rsidTr="00CE043A">
        <w:tc>
          <w:tcPr>
            <w:tcW w:w="2030" w:type="dxa"/>
          </w:tcPr>
          <w:p w14:paraId="14029353" w14:textId="77777777" w:rsidR="00E61B3F" w:rsidRDefault="00E61B3F" w:rsidP="00E61B3F">
            <w:pPr>
              <w:rPr>
                <w:rFonts w:ascii="Calibri" w:hAnsi="Calibri" w:cs="Calibri"/>
                <w:lang w:val="en-CA"/>
              </w:rPr>
            </w:pPr>
            <w:r>
              <w:rPr>
                <w:rFonts w:ascii="Calibri" w:hAnsi="Calibri" w:cs="Calibri"/>
                <w:lang w:val="en-CA"/>
              </w:rPr>
              <w:t>10</w:t>
            </w:r>
          </w:p>
        </w:tc>
        <w:tc>
          <w:tcPr>
            <w:tcW w:w="1221" w:type="dxa"/>
          </w:tcPr>
          <w:p w14:paraId="41DA8AA1" w14:textId="5A8F7670" w:rsidR="00E61B3F" w:rsidRDefault="00E61B3F" w:rsidP="00E61B3F">
            <w:pPr>
              <w:rPr>
                <w:rFonts w:ascii="Calibri" w:hAnsi="Calibri" w:cs="Calibri"/>
                <w:lang w:val="en-CA"/>
              </w:rPr>
            </w:pPr>
            <w:r>
              <w:rPr>
                <w:rFonts w:ascii="Calibri" w:hAnsi="Calibri" w:cs="Calibri"/>
                <w:lang w:val="en-CA"/>
              </w:rPr>
              <w:t>0.6659</w:t>
            </w:r>
          </w:p>
        </w:tc>
        <w:tc>
          <w:tcPr>
            <w:tcW w:w="1508" w:type="dxa"/>
          </w:tcPr>
          <w:p w14:paraId="78051428" w14:textId="26C252C2" w:rsidR="00E61B3F" w:rsidRDefault="00E61B3F" w:rsidP="00E61B3F">
            <w:pPr>
              <w:rPr>
                <w:rFonts w:ascii="Calibri" w:hAnsi="Calibri" w:cs="Calibri"/>
                <w:lang w:val="en-CA"/>
              </w:rPr>
            </w:pPr>
            <w:r>
              <w:rPr>
                <w:rFonts w:ascii="Calibri" w:hAnsi="Calibri" w:cs="Calibri"/>
                <w:lang w:val="en-CA"/>
              </w:rPr>
              <w:t>3</w:t>
            </w:r>
            <w:r>
              <w:rPr>
                <w:rFonts w:ascii="Calibri" w:hAnsi="Calibri" w:cs="Calibri"/>
                <w:lang w:val="en-CA"/>
              </w:rPr>
              <w:t>3</w:t>
            </w:r>
            <w:r>
              <w:rPr>
                <w:rFonts w:ascii="Calibri" w:hAnsi="Calibri" w:cs="Calibri"/>
                <w:lang w:val="en-CA"/>
              </w:rPr>
              <w:t>,</w:t>
            </w:r>
            <w:r>
              <w:rPr>
                <w:rFonts w:ascii="Calibri" w:hAnsi="Calibri" w:cs="Calibri"/>
                <w:lang w:val="en-CA"/>
              </w:rPr>
              <w:t>833</w:t>
            </w:r>
            <w:r>
              <w:rPr>
                <w:rFonts w:ascii="Calibri" w:hAnsi="Calibri" w:cs="Calibri"/>
                <w:lang w:val="en-CA"/>
              </w:rPr>
              <w:t xml:space="preserve"> </w:t>
            </w:r>
            <w:proofErr w:type="spellStart"/>
            <w:r>
              <w:rPr>
                <w:rFonts w:ascii="Calibri" w:hAnsi="Calibri" w:cs="Calibri"/>
                <w:lang w:val="en-CA"/>
              </w:rPr>
              <w:t>ms</w:t>
            </w:r>
            <w:proofErr w:type="spellEnd"/>
          </w:p>
        </w:tc>
        <w:tc>
          <w:tcPr>
            <w:tcW w:w="1732" w:type="dxa"/>
          </w:tcPr>
          <w:p w14:paraId="75E34248" w14:textId="77777777" w:rsidR="00E61B3F" w:rsidRDefault="00E61B3F" w:rsidP="00E61B3F">
            <w:pPr>
              <w:rPr>
                <w:rFonts w:ascii="Calibri" w:hAnsi="Calibri" w:cs="Calibri"/>
                <w:lang w:val="en-CA"/>
              </w:rPr>
            </w:pPr>
            <w:r>
              <w:rPr>
                <w:rFonts w:ascii="Calibri" w:hAnsi="Calibri" w:cs="Calibri"/>
                <w:lang w:val="en-CA"/>
              </w:rPr>
              <w:t>0.1</w:t>
            </w:r>
          </w:p>
        </w:tc>
        <w:tc>
          <w:tcPr>
            <w:tcW w:w="1351" w:type="dxa"/>
          </w:tcPr>
          <w:p w14:paraId="2A72B8D2" w14:textId="28E2EC1A" w:rsidR="00E61B3F" w:rsidRDefault="00E61B3F" w:rsidP="00E61B3F">
            <w:pPr>
              <w:rPr>
                <w:rFonts w:ascii="Calibri" w:hAnsi="Calibri" w:cs="Calibri"/>
                <w:lang w:val="en-CA"/>
              </w:rPr>
            </w:pPr>
            <w:r>
              <w:rPr>
                <w:rFonts w:ascii="Calibri" w:hAnsi="Calibri" w:cs="Calibri"/>
                <w:lang w:val="en-CA"/>
              </w:rPr>
              <w:t>0.663504</w:t>
            </w:r>
          </w:p>
        </w:tc>
        <w:tc>
          <w:tcPr>
            <w:tcW w:w="1508" w:type="dxa"/>
          </w:tcPr>
          <w:p w14:paraId="0E292317" w14:textId="2488645C" w:rsidR="00E61B3F" w:rsidRDefault="00E61B3F" w:rsidP="00E61B3F">
            <w:pPr>
              <w:rPr>
                <w:rFonts w:ascii="Calibri" w:hAnsi="Calibri" w:cs="Calibri"/>
                <w:lang w:val="en-CA"/>
              </w:rPr>
            </w:pPr>
            <w:r>
              <w:rPr>
                <w:rFonts w:ascii="Calibri" w:hAnsi="Calibri" w:cs="Calibri"/>
                <w:lang w:val="en-CA"/>
              </w:rPr>
              <w:t xml:space="preserve">29,857 </w:t>
            </w:r>
            <w:proofErr w:type="spellStart"/>
            <w:r>
              <w:rPr>
                <w:rFonts w:ascii="Calibri" w:hAnsi="Calibri" w:cs="Calibri"/>
                <w:lang w:val="en-CA"/>
              </w:rPr>
              <w:t>ms</w:t>
            </w:r>
            <w:proofErr w:type="spellEnd"/>
          </w:p>
        </w:tc>
      </w:tr>
      <w:tr w:rsidR="00E61B3F" w14:paraId="511868EB" w14:textId="77777777" w:rsidTr="00CE043A">
        <w:tc>
          <w:tcPr>
            <w:tcW w:w="2030" w:type="dxa"/>
          </w:tcPr>
          <w:p w14:paraId="6E051C0F" w14:textId="77777777" w:rsidR="00E61B3F" w:rsidRDefault="00E61B3F" w:rsidP="00E61B3F">
            <w:pPr>
              <w:rPr>
                <w:rFonts w:ascii="Calibri" w:hAnsi="Calibri" w:cs="Calibri"/>
                <w:lang w:val="en-CA"/>
              </w:rPr>
            </w:pPr>
            <w:r>
              <w:rPr>
                <w:rFonts w:ascii="Calibri" w:hAnsi="Calibri" w:cs="Calibri"/>
                <w:lang w:val="en-CA"/>
              </w:rPr>
              <w:t>20</w:t>
            </w:r>
          </w:p>
        </w:tc>
        <w:tc>
          <w:tcPr>
            <w:tcW w:w="1221" w:type="dxa"/>
          </w:tcPr>
          <w:p w14:paraId="5512632F" w14:textId="679C4173" w:rsidR="00E61B3F" w:rsidRDefault="00E61B3F" w:rsidP="00E61B3F">
            <w:pPr>
              <w:rPr>
                <w:rFonts w:ascii="Calibri" w:hAnsi="Calibri" w:cs="Calibri"/>
                <w:lang w:val="en-CA"/>
              </w:rPr>
            </w:pPr>
            <w:r>
              <w:rPr>
                <w:rFonts w:ascii="Calibri" w:hAnsi="Calibri" w:cs="Calibri"/>
                <w:lang w:val="en-CA"/>
              </w:rPr>
              <w:t>0.6</w:t>
            </w:r>
            <w:r>
              <w:rPr>
                <w:rFonts w:ascii="Calibri" w:hAnsi="Calibri" w:cs="Calibri"/>
                <w:lang w:val="en-CA"/>
              </w:rPr>
              <w:t>628</w:t>
            </w:r>
          </w:p>
        </w:tc>
        <w:tc>
          <w:tcPr>
            <w:tcW w:w="1508" w:type="dxa"/>
          </w:tcPr>
          <w:p w14:paraId="3D73E61B" w14:textId="420E7C59" w:rsidR="00E61B3F" w:rsidRDefault="00E61B3F" w:rsidP="00E61B3F">
            <w:pPr>
              <w:rPr>
                <w:rFonts w:ascii="Calibri" w:hAnsi="Calibri" w:cs="Calibri"/>
                <w:lang w:val="en-CA"/>
              </w:rPr>
            </w:pPr>
            <w:r>
              <w:rPr>
                <w:rFonts w:ascii="Calibri" w:hAnsi="Calibri" w:cs="Calibri"/>
                <w:lang w:val="en-CA"/>
              </w:rPr>
              <w:t xml:space="preserve">34,273 </w:t>
            </w:r>
            <w:proofErr w:type="spellStart"/>
            <w:r>
              <w:rPr>
                <w:rFonts w:ascii="Calibri" w:hAnsi="Calibri" w:cs="Calibri"/>
                <w:lang w:val="en-CA"/>
              </w:rPr>
              <w:t>ms</w:t>
            </w:r>
            <w:proofErr w:type="spellEnd"/>
          </w:p>
        </w:tc>
        <w:tc>
          <w:tcPr>
            <w:tcW w:w="1732" w:type="dxa"/>
          </w:tcPr>
          <w:p w14:paraId="224F6018" w14:textId="77777777" w:rsidR="00E61B3F" w:rsidRDefault="00E61B3F" w:rsidP="00E61B3F">
            <w:pPr>
              <w:rPr>
                <w:rFonts w:ascii="Calibri" w:hAnsi="Calibri" w:cs="Calibri"/>
                <w:lang w:val="en-CA"/>
              </w:rPr>
            </w:pPr>
            <w:r>
              <w:rPr>
                <w:rFonts w:ascii="Calibri" w:hAnsi="Calibri" w:cs="Calibri"/>
                <w:lang w:val="en-CA"/>
              </w:rPr>
              <w:t>0.25</w:t>
            </w:r>
          </w:p>
        </w:tc>
        <w:tc>
          <w:tcPr>
            <w:tcW w:w="1351" w:type="dxa"/>
          </w:tcPr>
          <w:p w14:paraId="5A263ABB" w14:textId="3795E934" w:rsidR="00E61B3F" w:rsidRDefault="00E61B3F" w:rsidP="00E61B3F">
            <w:pPr>
              <w:rPr>
                <w:rFonts w:ascii="Calibri" w:hAnsi="Calibri" w:cs="Calibri"/>
                <w:lang w:val="en-CA"/>
              </w:rPr>
            </w:pPr>
            <w:r>
              <w:rPr>
                <w:rFonts w:ascii="Calibri" w:hAnsi="Calibri" w:cs="Calibri"/>
                <w:lang w:val="en-CA"/>
              </w:rPr>
              <w:t>0.675389</w:t>
            </w:r>
          </w:p>
        </w:tc>
        <w:tc>
          <w:tcPr>
            <w:tcW w:w="1508" w:type="dxa"/>
          </w:tcPr>
          <w:p w14:paraId="07A7F2C0" w14:textId="0D2051D3" w:rsidR="00E61B3F" w:rsidRDefault="00E61B3F" w:rsidP="00E61B3F">
            <w:pPr>
              <w:rPr>
                <w:rFonts w:ascii="Calibri" w:hAnsi="Calibri" w:cs="Calibri"/>
                <w:lang w:val="en-CA"/>
              </w:rPr>
            </w:pPr>
            <w:r>
              <w:rPr>
                <w:rFonts w:ascii="Calibri" w:hAnsi="Calibri" w:cs="Calibri"/>
                <w:lang w:val="en-CA"/>
              </w:rPr>
              <w:t xml:space="preserve">29,996 </w:t>
            </w:r>
            <w:proofErr w:type="spellStart"/>
            <w:r>
              <w:rPr>
                <w:rFonts w:ascii="Calibri" w:hAnsi="Calibri" w:cs="Calibri"/>
                <w:lang w:val="en-CA"/>
              </w:rPr>
              <w:t>ms</w:t>
            </w:r>
            <w:proofErr w:type="spellEnd"/>
          </w:p>
        </w:tc>
      </w:tr>
      <w:tr w:rsidR="00E61B3F" w14:paraId="257CF736" w14:textId="77777777" w:rsidTr="00CE043A">
        <w:tc>
          <w:tcPr>
            <w:tcW w:w="2030" w:type="dxa"/>
          </w:tcPr>
          <w:p w14:paraId="307DEFEA" w14:textId="77777777" w:rsidR="00E61B3F" w:rsidRDefault="00E61B3F" w:rsidP="00E61B3F">
            <w:pPr>
              <w:rPr>
                <w:rFonts w:ascii="Calibri" w:hAnsi="Calibri" w:cs="Calibri"/>
                <w:lang w:val="en-CA"/>
              </w:rPr>
            </w:pPr>
            <w:r>
              <w:rPr>
                <w:rFonts w:ascii="Calibri" w:hAnsi="Calibri" w:cs="Calibri"/>
                <w:lang w:val="en-CA"/>
              </w:rPr>
              <w:t>50</w:t>
            </w:r>
          </w:p>
        </w:tc>
        <w:tc>
          <w:tcPr>
            <w:tcW w:w="1221" w:type="dxa"/>
          </w:tcPr>
          <w:p w14:paraId="6A69B71A" w14:textId="5B3DB122" w:rsidR="00E61B3F" w:rsidRDefault="00E61B3F" w:rsidP="00E61B3F">
            <w:pPr>
              <w:rPr>
                <w:rFonts w:ascii="Calibri" w:hAnsi="Calibri" w:cs="Calibri"/>
                <w:lang w:val="en-CA"/>
              </w:rPr>
            </w:pPr>
            <w:r>
              <w:rPr>
                <w:rFonts w:ascii="Calibri" w:hAnsi="Calibri" w:cs="Calibri"/>
                <w:lang w:val="en-CA"/>
              </w:rPr>
              <w:t>0.6629</w:t>
            </w:r>
          </w:p>
        </w:tc>
        <w:tc>
          <w:tcPr>
            <w:tcW w:w="1508" w:type="dxa"/>
          </w:tcPr>
          <w:p w14:paraId="74A24B24" w14:textId="56C4CAF6" w:rsidR="00E61B3F" w:rsidRDefault="00E61B3F" w:rsidP="00E61B3F">
            <w:pPr>
              <w:rPr>
                <w:rFonts w:ascii="Calibri" w:hAnsi="Calibri" w:cs="Calibri"/>
                <w:lang w:val="en-CA"/>
              </w:rPr>
            </w:pPr>
            <w:r>
              <w:rPr>
                <w:rFonts w:ascii="Calibri" w:hAnsi="Calibri" w:cs="Calibri"/>
                <w:lang w:val="en-CA"/>
              </w:rPr>
              <w:t>35,612</w:t>
            </w:r>
            <w:r>
              <w:rPr>
                <w:rFonts w:ascii="Calibri" w:hAnsi="Calibri" w:cs="Calibri"/>
                <w:lang w:val="en-CA"/>
              </w:rPr>
              <w:t xml:space="preserve"> </w:t>
            </w:r>
            <w:proofErr w:type="spellStart"/>
            <w:r>
              <w:rPr>
                <w:rFonts w:ascii="Calibri" w:hAnsi="Calibri" w:cs="Calibri"/>
                <w:lang w:val="en-CA"/>
              </w:rPr>
              <w:t>ms</w:t>
            </w:r>
            <w:proofErr w:type="spellEnd"/>
          </w:p>
        </w:tc>
        <w:tc>
          <w:tcPr>
            <w:tcW w:w="1732" w:type="dxa"/>
          </w:tcPr>
          <w:p w14:paraId="11299719" w14:textId="77777777" w:rsidR="00E61B3F" w:rsidRDefault="00E61B3F" w:rsidP="00E61B3F">
            <w:pPr>
              <w:rPr>
                <w:rFonts w:ascii="Calibri" w:hAnsi="Calibri" w:cs="Calibri"/>
                <w:lang w:val="en-CA"/>
              </w:rPr>
            </w:pPr>
            <w:r>
              <w:rPr>
                <w:rFonts w:ascii="Calibri" w:hAnsi="Calibri" w:cs="Calibri"/>
                <w:lang w:val="en-CA"/>
              </w:rPr>
              <w:t>0.5</w:t>
            </w:r>
          </w:p>
        </w:tc>
        <w:tc>
          <w:tcPr>
            <w:tcW w:w="1351" w:type="dxa"/>
          </w:tcPr>
          <w:p w14:paraId="039646AB" w14:textId="3DA1A2B5" w:rsidR="00E61B3F" w:rsidRDefault="00E61B3F" w:rsidP="00E61B3F">
            <w:pPr>
              <w:rPr>
                <w:rFonts w:ascii="Calibri" w:hAnsi="Calibri" w:cs="Calibri"/>
                <w:lang w:val="en-CA"/>
              </w:rPr>
            </w:pPr>
            <w:r>
              <w:rPr>
                <w:rFonts w:ascii="Calibri" w:hAnsi="Calibri" w:cs="Calibri"/>
                <w:lang w:val="en-CA"/>
              </w:rPr>
              <w:t>0.733840</w:t>
            </w:r>
          </w:p>
        </w:tc>
        <w:tc>
          <w:tcPr>
            <w:tcW w:w="1508" w:type="dxa"/>
          </w:tcPr>
          <w:p w14:paraId="3721C485" w14:textId="7EF5F651" w:rsidR="00E61B3F" w:rsidRDefault="00E61B3F" w:rsidP="00E61B3F">
            <w:pPr>
              <w:rPr>
                <w:rFonts w:ascii="Calibri" w:hAnsi="Calibri" w:cs="Calibri"/>
                <w:lang w:val="en-CA"/>
              </w:rPr>
            </w:pPr>
            <w:r>
              <w:rPr>
                <w:rFonts w:ascii="Calibri" w:hAnsi="Calibri" w:cs="Calibri"/>
                <w:lang w:val="en-CA"/>
              </w:rPr>
              <w:t xml:space="preserve">31,036 </w:t>
            </w:r>
            <w:proofErr w:type="spellStart"/>
            <w:r>
              <w:rPr>
                <w:rFonts w:ascii="Calibri" w:hAnsi="Calibri" w:cs="Calibri"/>
                <w:lang w:val="en-CA"/>
              </w:rPr>
              <w:t>ms</w:t>
            </w:r>
            <w:proofErr w:type="spellEnd"/>
          </w:p>
        </w:tc>
      </w:tr>
      <w:tr w:rsidR="009A39CD" w14:paraId="20F69FC4" w14:textId="77777777" w:rsidTr="00CE043A">
        <w:tc>
          <w:tcPr>
            <w:tcW w:w="2030" w:type="dxa"/>
          </w:tcPr>
          <w:p w14:paraId="4624A4BD" w14:textId="77777777" w:rsidR="009A39CD" w:rsidRDefault="009A39CD" w:rsidP="00CE043A">
            <w:pPr>
              <w:rPr>
                <w:rFonts w:ascii="Calibri" w:hAnsi="Calibri" w:cs="Calibri"/>
                <w:lang w:val="en-CA"/>
              </w:rPr>
            </w:pPr>
            <w:r>
              <w:rPr>
                <w:rFonts w:ascii="Calibri" w:hAnsi="Calibri" w:cs="Calibri"/>
                <w:lang w:val="en-CA"/>
              </w:rPr>
              <w:t>100</w:t>
            </w:r>
          </w:p>
        </w:tc>
        <w:tc>
          <w:tcPr>
            <w:tcW w:w="1221" w:type="dxa"/>
          </w:tcPr>
          <w:p w14:paraId="06D0C380" w14:textId="0AC3BB29" w:rsidR="009A39CD" w:rsidRDefault="009A39CD" w:rsidP="00CE043A">
            <w:pPr>
              <w:rPr>
                <w:rFonts w:ascii="Calibri" w:hAnsi="Calibri" w:cs="Calibri"/>
                <w:lang w:val="en-CA"/>
              </w:rPr>
            </w:pPr>
            <w:r>
              <w:rPr>
                <w:rFonts w:ascii="Calibri" w:hAnsi="Calibri" w:cs="Calibri"/>
                <w:lang w:val="en-CA"/>
              </w:rPr>
              <w:t>0.6629</w:t>
            </w:r>
          </w:p>
        </w:tc>
        <w:tc>
          <w:tcPr>
            <w:tcW w:w="1508" w:type="dxa"/>
          </w:tcPr>
          <w:p w14:paraId="11E8BB00" w14:textId="4A37F9CD" w:rsidR="009A39CD" w:rsidRDefault="009A39CD" w:rsidP="00CE043A">
            <w:pPr>
              <w:rPr>
                <w:rFonts w:ascii="Calibri" w:hAnsi="Calibri" w:cs="Calibri"/>
                <w:lang w:val="en-CA"/>
              </w:rPr>
            </w:pPr>
            <w:r>
              <w:rPr>
                <w:rFonts w:ascii="Calibri" w:hAnsi="Calibri" w:cs="Calibri"/>
                <w:lang w:val="en-CA"/>
              </w:rPr>
              <w:t xml:space="preserve">40,125 </w:t>
            </w:r>
            <w:proofErr w:type="spellStart"/>
            <w:r>
              <w:rPr>
                <w:rFonts w:ascii="Calibri" w:hAnsi="Calibri" w:cs="Calibri"/>
                <w:lang w:val="en-CA"/>
              </w:rPr>
              <w:t>ms</w:t>
            </w:r>
            <w:proofErr w:type="spellEnd"/>
          </w:p>
        </w:tc>
        <w:tc>
          <w:tcPr>
            <w:tcW w:w="1732" w:type="dxa"/>
          </w:tcPr>
          <w:p w14:paraId="285ABD01" w14:textId="77777777" w:rsidR="009A39CD" w:rsidRDefault="009A39CD" w:rsidP="00CE043A">
            <w:pPr>
              <w:rPr>
                <w:rFonts w:ascii="Calibri" w:hAnsi="Calibri" w:cs="Calibri"/>
                <w:lang w:val="en-CA"/>
              </w:rPr>
            </w:pPr>
            <w:r>
              <w:rPr>
                <w:rFonts w:ascii="Calibri" w:hAnsi="Calibri" w:cs="Calibri"/>
                <w:lang w:val="en-CA"/>
              </w:rPr>
              <w:t>0.75</w:t>
            </w:r>
          </w:p>
        </w:tc>
        <w:tc>
          <w:tcPr>
            <w:tcW w:w="1351" w:type="dxa"/>
          </w:tcPr>
          <w:p w14:paraId="3C118636" w14:textId="6DBDE3DF" w:rsidR="009A39CD" w:rsidRDefault="00E61B3F" w:rsidP="00CE043A">
            <w:pPr>
              <w:rPr>
                <w:rFonts w:ascii="Calibri" w:hAnsi="Calibri" w:cs="Calibri"/>
                <w:lang w:val="en-CA"/>
              </w:rPr>
            </w:pPr>
            <w:r>
              <w:rPr>
                <w:rFonts w:ascii="Calibri" w:hAnsi="Calibri" w:cs="Calibri"/>
                <w:lang w:val="en-CA"/>
              </w:rPr>
              <w:t>0.738286</w:t>
            </w:r>
          </w:p>
        </w:tc>
        <w:tc>
          <w:tcPr>
            <w:tcW w:w="1508" w:type="dxa"/>
          </w:tcPr>
          <w:p w14:paraId="07569DF6" w14:textId="7BC2DD31" w:rsidR="009A39CD" w:rsidRDefault="00E61B3F" w:rsidP="00CE043A">
            <w:pPr>
              <w:rPr>
                <w:rFonts w:ascii="Calibri" w:hAnsi="Calibri" w:cs="Calibri"/>
                <w:lang w:val="en-CA"/>
              </w:rPr>
            </w:pPr>
            <w:r>
              <w:rPr>
                <w:rFonts w:ascii="Calibri" w:hAnsi="Calibri" w:cs="Calibri"/>
                <w:lang w:val="en-CA"/>
              </w:rPr>
              <w:t>30</w:t>
            </w:r>
            <w:r w:rsidR="009A39CD">
              <w:rPr>
                <w:rFonts w:ascii="Calibri" w:hAnsi="Calibri" w:cs="Calibri"/>
                <w:lang w:val="en-CA"/>
              </w:rPr>
              <w:t>,</w:t>
            </w:r>
            <w:r>
              <w:rPr>
                <w:rFonts w:ascii="Calibri" w:hAnsi="Calibri" w:cs="Calibri"/>
                <w:lang w:val="en-CA"/>
              </w:rPr>
              <w:t>840</w:t>
            </w:r>
            <w:r w:rsidR="009A39CD">
              <w:rPr>
                <w:rFonts w:ascii="Calibri" w:hAnsi="Calibri" w:cs="Calibri"/>
                <w:lang w:val="en-CA"/>
              </w:rPr>
              <w:t xml:space="preserve"> </w:t>
            </w:r>
            <w:proofErr w:type="spellStart"/>
            <w:r w:rsidR="009A39CD">
              <w:rPr>
                <w:rFonts w:ascii="Calibri" w:hAnsi="Calibri" w:cs="Calibri"/>
                <w:lang w:val="en-CA"/>
              </w:rPr>
              <w:t>ms</w:t>
            </w:r>
            <w:proofErr w:type="spellEnd"/>
          </w:p>
        </w:tc>
      </w:tr>
    </w:tbl>
    <w:p w14:paraId="305BDAED" w14:textId="4986DA8B" w:rsidR="009A39CD" w:rsidRDefault="009A39CD" w:rsidP="009A39CD">
      <w:pPr>
        <w:pStyle w:val="ListParagraph"/>
        <w:numPr>
          <w:ilvl w:val="0"/>
          <w:numId w:val="15"/>
        </w:numPr>
        <w:rPr>
          <w:rFonts w:ascii="Calibri" w:hAnsi="Calibri" w:cs="Calibri"/>
          <w:lang w:val="en-CA"/>
        </w:rPr>
      </w:pPr>
      <w:r>
        <w:rPr>
          <w:rFonts w:ascii="Calibri" w:hAnsi="Calibri" w:cs="Calibri"/>
          <w:lang w:val="en-CA"/>
        </w:rPr>
        <w:t xml:space="preserve">Figures above are for </w:t>
      </w:r>
      <w:r>
        <w:rPr>
          <w:rFonts w:ascii="Calibri" w:hAnsi="Calibri" w:cs="Calibri"/>
          <w:lang w:val="en-CA"/>
        </w:rPr>
        <w:t>user</w:t>
      </w:r>
      <w:r>
        <w:rPr>
          <w:rFonts w:ascii="Calibri" w:hAnsi="Calibri" w:cs="Calibri"/>
          <w:lang w:val="en-CA"/>
        </w:rPr>
        <w:t>-based, ignoring negative similarities</w:t>
      </w:r>
    </w:p>
    <w:p w14:paraId="30D7ABB3" w14:textId="77777777" w:rsidR="009A39CD" w:rsidRDefault="009A39CD" w:rsidP="00E16CC1">
      <w:pPr>
        <w:rPr>
          <w:rFonts w:ascii="Calibri" w:hAnsi="Calibri" w:cs="Calibri"/>
          <w:lang w:val="en-CA"/>
        </w:rPr>
      </w:pPr>
    </w:p>
    <w:p w14:paraId="7AEA0D38" w14:textId="0C9F1E4E" w:rsidR="00E16CC1" w:rsidRPr="00E16CC1" w:rsidRDefault="00E16CC1" w:rsidP="00E16CC1">
      <w:pPr>
        <w:rPr>
          <w:rFonts w:ascii="Calibri" w:hAnsi="Calibri" w:cs="Calibri"/>
          <w:lang w:val="en-CA"/>
        </w:rPr>
      </w:pPr>
      <w:r>
        <w:rPr>
          <w:rFonts w:ascii="Calibri" w:hAnsi="Calibri" w:cs="Calibri"/>
          <w:lang w:val="en-CA"/>
        </w:rPr>
        <w:t>Looking at the table</w:t>
      </w:r>
      <w:r w:rsidR="00E61B3F">
        <w:rPr>
          <w:rFonts w:ascii="Calibri" w:hAnsi="Calibri" w:cs="Calibri"/>
          <w:lang w:val="en-CA"/>
        </w:rPr>
        <w:t>s</w:t>
      </w:r>
      <w:r>
        <w:rPr>
          <w:rFonts w:ascii="Calibri" w:hAnsi="Calibri" w:cs="Calibri"/>
          <w:lang w:val="en-CA"/>
        </w:rPr>
        <w:t xml:space="preserve"> above, we see multiple trends. </w:t>
      </w:r>
      <w:r w:rsidR="00C755EC">
        <w:rPr>
          <w:rFonts w:ascii="Calibri" w:hAnsi="Calibri" w:cs="Calibri"/>
          <w:lang w:val="en-CA"/>
        </w:rPr>
        <w:t>As neighbourhood size increases, MAE decreases (meaning that accuracy increases with larger neighbourhood sizes) but plateaus at around 50. We also notice that the time taken by the algorithm keeps increasing consistently, which suggests that increasing neig</w:t>
      </w:r>
      <w:r w:rsidR="00236AB9">
        <w:rPr>
          <w:rFonts w:ascii="Calibri" w:hAnsi="Calibri" w:cs="Calibri"/>
          <w:lang w:val="en-CA"/>
        </w:rPr>
        <w:t>h</w:t>
      </w:r>
      <w:r w:rsidR="00C755EC">
        <w:rPr>
          <w:rFonts w:ascii="Calibri" w:hAnsi="Calibri" w:cs="Calibri"/>
          <w:lang w:val="en-CA"/>
        </w:rPr>
        <w:t>bourhood sizes, boosts accuracy but with a performance cost.</w:t>
      </w:r>
      <w:r w:rsidR="00236AB9">
        <w:rPr>
          <w:rFonts w:ascii="Calibri" w:hAnsi="Calibri" w:cs="Calibri"/>
          <w:lang w:val="en-CA"/>
        </w:rPr>
        <w:t xml:space="preserve"> On the other hand, the lower the threshold value, the lower the MAE (which means higher accuracy). There is no relation between the threshold value and performance since there is no sorting involved. Overall, it looks like the most accurate results would be produced when a threshold value of 0 is used.  </w:t>
      </w:r>
    </w:p>
    <w:p w14:paraId="668AAB39" w14:textId="025DECEA" w:rsidR="000A46D9" w:rsidRDefault="00524F0C" w:rsidP="00031363">
      <w:pPr>
        <w:rPr>
          <w:rFonts w:ascii="Calibri" w:hAnsi="Calibri" w:cs="Calibri"/>
          <w:lang w:val="en-CA"/>
        </w:rPr>
      </w:pPr>
      <w:r>
        <w:rPr>
          <w:rFonts w:ascii="Calibri" w:hAnsi="Calibri" w:cs="Calibri"/>
          <w:lang w:val="en-CA"/>
        </w:rPr>
        <w:t xml:space="preserve">Ignoring negative similarities yielded a lower MAE </w:t>
      </w:r>
      <w:r w:rsidR="00CB1BB9">
        <w:rPr>
          <w:rFonts w:ascii="Calibri" w:hAnsi="Calibri" w:cs="Calibri"/>
          <w:lang w:val="en-CA"/>
        </w:rPr>
        <w:t xml:space="preserve">(0.7455) </w:t>
      </w:r>
      <w:r>
        <w:rPr>
          <w:rFonts w:ascii="Calibri" w:hAnsi="Calibri" w:cs="Calibri"/>
          <w:lang w:val="en-CA"/>
        </w:rPr>
        <w:t xml:space="preserve">than when considering negative similarities </w:t>
      </w:r>
      <w:r w:rsidR="00CB1BB9">
        <w:rPr>
          <w:rFonts w:ascii="Calibri" w:hAnsi="Calibri" w:cs="Calibri"/>
          <w:lang w:val="en-CA"/>
        </w:rPr>
        <w:t xml:space="preserve">(0.8052) </w:t>
      </w:r>
      <w:r>
        <w:rPr>
          <w:rFonts w:ascii="Calibri" w:hAnsi="Calibri" w:cs="Calibri"/>
          <w:lang w:val="en-CA"/>
        </w:rPr>
        <w:t>into the calculation</w:t>
      </w:r>
      <w:r w:rsidR="00CB1BB9">
        <w:rPr>
          <w:rFonts w:ascii="Calibri" w:hAnsi="Calibri" w:cs="Calibri"/>
          <w:lang w:val="en-CA"/>
        </w:rPr>
        <w:t xml:space="preserve">, when all other parameters are kept same (item-based, </w:t>
      </w:r>
      <w:r w:rsidR="00CB1BB9">
        <w:rPr>
          <w:rFonts w:ascii="Calibri" w:hAnsi="Calibri" w:cs="Calibri"/>
          <w:lang w:val="en-CA"/>
        </w:rPr>
        <w:lastRenderedPageBreak/>
        <w:t>top-K, neighbourhood size = 5)</w:t>
      </w:r>
      <w:r>
        <w:rPr>
          <w:rFonts w:ascii="Calibri" w:hAnsi="Calibri" w:cs="Calibri"/>
          <w:lang w:val="en-CA"/>
        </w:rPr>
        <w:t>.</w:t>
      </w:r>
      <w:r w:rsidR="00236AB9">
        <w:rPr>
          <w:rFonts w:ascii="Calibri" w:hAnsi="Calibri" w:cs="Calibri"/>
          <w:lang w:val="en-CA"/>
        </w:rPr>
        <w:t xml:space="preserve"> This means that ignoring negative similarities yields more accurate results as compared to when negative correlations are included.</w:t>
      </w:r>
    </w:p>
    <w:p w14:paraId="68568294" w14:textId="40DDE33E" w:rsidR="00272C70" w:rsidRDefault="00272C70" w:rsidP="00031363">
      <w:pPr>
        <w:rPr>
          <w:rFonts w:ascii="Calibri" w:hAnsi="Calibri" w:cs="Calibri"/>
          <w:lang w:val="en-CA"/>
        </w:rPr>
      </w:pPr>
      <w:r>
        <w:rPr>
          <w:rFonts w:ascii="Calibri" w:hAnsi="Calibri" w:cs="Calibri"/>
          <w:lang w:val="en-CA"/>
        </w:rPr>
        <w:t xml:space="preserve">As mentioned </w:t>
      </w:r>
      <w:r w:rsidR="00242235">
        <w:rPr>
          <w:rFonts w:ascii="Calibri" w:hAnsi="Calibri" w:cs="Calibri"/>
          <w:lang w:val="en-CA"/>
        </w:rPr>
        <w:t>in the tables above</w:t>
      </w:r>
      <w:r>
        <w:rPr>
          <w:rFonts w:ascii="Calibri" w:hAnsi="Calibri" w:cs="Calibri"/>
          <w:lang w:val="en-CA"/>
        </w:rPr>
        <w:t>, each prediction usually takes about 30 – 45 seconds to execute. Threshold based tends to run faster than top-K since there is no sorting involved.</w:t>
      </w:r>
      <w:r w:rsidR="009A39CD">
        <w:rPr>
          <w:rFonts w:ascii="Calibri" w:hAnsi="Calibri" w:cs="Calibri"/>
          <w:lang w:val="en-CA"/>
        </w:rPr>
        <w:t xml:space="preserve"> The implementation with user-based algorithm tends to have a lower MAE and run faster than the item-based implementation. </w:t>
      </w:r>
      <w:r w:rsidR="00242235">
        <w:rPr>
          <w:rFonts w:ascii="Calibri" w:hAnsi="Calibri" w:cs="Calibri"/>
          <w:lang w:val="en-CA"/>
        </w:rPr>
        <w:t xml:space="preserve">These trends are likely to be based on the way the algorithms are implemented. </w:t>
      </w:r>
    </w:p>
    <w:p w14:paraId="1B638809" w14:textId="20FD13DA" w:rsidR="00242235" w:rsidRDefault="002F78CA" w:rsidP="00031363">
      <w:pPr>
        <w:rPr>
          <w:rFonts w:ascii="Calibri" w:hAnsi="Calibri" w:cs="Calibri"/>
          <w:lang w:val="en-CA"/>
        </w:rPr>
      </w:pPr>
      <w:r>
        <w:rPr>
          <w:rFonts w:ascii="Calibri" w:hAnsi="Calibri" w:cs="Calibri"/>
          <w:lang w:val="en-CA"/>
        </w:rPr>
        <w:t>While user-based recommendations turn out to be more accurate, it works for small datasets and causes efficiency problems in larger datasets. Thus, we need to consider item-based recommendations since we can pre-process item similarity and it tends to be more stable as compared to user similarity. For a real-time online movie recommendation system, we can start out by precomputing the entire similarity matrix once and then only modifying the similarities corresponding to the changes in ratings. The underlying algorithm could use item-based recommendations, ignoring negative similarities and using a certain threshold value for selection. In a real-world system, there would be a need to update this threshold depending on how popular a movie is overall, and how the ratings may be inflated in that case. T</w:t>
      </w:r>
      <w:r>
        <w:rPr>
          <w:rFonts w:ascii="Calibri" w:hAnsi="Calibri" w:cs="Calibri"/>
          <w:lang w:val="en-CA"/>
        </w:rPr>
        <w:t xml:space="preserve">here is also a need to consider other factors such as </w:t>
      </w:r>
      <w:r>
        <w:rPr>
          <w:rFonts w:ascii="Calibri" w:hAnsi="Calibri" w:cs="Calibri"/>
          <w:lang w:val="en-CA"/>
        </w:rPr>
        <w:t xml:space="preserve">similarity based on genres and cast, </w:t>
      </w:r>
      <w:r>
        <w:rPr>
          <w:rFonts w:ascii="Calibri" w:hAnsi="Calibri" w:cs="Calibri"/>
          <w:lang w:val="en-CA"/>
        </w:rPr>
        <w:t>“dislikes” or “favorites” of a user</w:t>
      </w:r>
      <w:r>
        <w:rPr>
          <w:rFonts w:ascii="Calibri" w:hAnsi="Calibri" w:cs="Calibri"/>
          <w:lang w:val="en-CA"/>
        </w:rPr>
        <w:t>, recommendations that the user asks the system not to recommend again, etc</w:t>
      </w:r>
      <w:r>
        <w:rPr>
          <w:rFonts w:ascii="Calibri" w:hAnsi="Calibri" w:cs="Calibri"/>
          <w:lang w:val="en-CA"/>
        </w:rPr>
        <w:t>.</w:t>
      </w:r>
      <w:r>
        <w:rPr>
          <w:rFonts w:ascii="Calibri" w:hAnsi="Calibri" w:cs="Calibri"/>
          <w:lang w:val="en-CA"/>
        </w:rPr>
        <w:t xml:space="preserve"> </w:t>
      </w:r>
    </w:p>
    <w:p w14:paraId="7E76C232" w14:textId="6B07CAD5" w:rsidR="00236AB9" w:rsidRDefault="0024025F" w:rsidP="00031363">
      <w:pPr>
        <w:rPr>
          <w:rFonts w:ascii="Calibri" w:hAnsi="Calibri" w:cs="Calibri"/>
          <w:lang w:val="en-CA"/>
        </w:rPr>
      </w:pPr>
      <w:r>
        <w:rPr>
          <w:rFonts w:ascii="Calibri" w:hAnsi="Calibri" w:cs="Calibri"/>
          <w:lang w:val="en-CA"/>
        </w:rPr>
        <w:t xml:space="preserve">More reviews improve the prediction accuracy, but after a certain point the accuracy stabilizes with diminishing returns. </w:t>
      </w:r>
      <w:r w:rsidR="00E76BED">
        <w:rPr>
          <w:rFonts w:ascii="Calibri" w:hAnsi="Calibri" w:cs="Calibri"/>
          <w:lang w:val="en-CA"/>
        </w:rPr>
        <w:t xml:space="preserve">If there are a lot of users with very few reviews, we would be faced with the sparsity problem where we have a ratings matrix that has many missing ratings. To </w:t>
      </w:r>
      <w:r w:rsidR="00E76BED">
        <w:rPr>
          <w:rFonts w:ascii="Calibri" w:hAnsi="Calibri" w:cs="Calibri"/>
          <w:lang w:val="en-CA"/>
        </w:rPr>
        <w:lastRenderedPageBreak/>
        <w:t xml:space="preserve">solve this, we can rely on other factors mentioned above, and use a graph-based approach as discussed in class (applying associative retrieval techniques) to reduce the sparsity problem. On the other hand, users with a lot of ratings would make our system run slower, and in such a case we would need to change our threshold and make it higher, or alternatively switch to a top-K approach to improve performance at the cost of accuracy. </w:t>
      </w:r>
    </w:p>
    <w:p w14:paraId="48434B79" w14:textId="755D6971" w:rsidR="00524F0C" w:rsidRPr="00062608" w:rsidRDefault="00524F0C" w:rsidP="00031363">
      <w:pPr>
        <w:rPr>
          <w:rFonts w:ascii="Calibri" w:hAnsi="Calibri" w:cs="Calibri"/>
          <w:lang w:val="en-CA"/>
        </w:rPr>
      </w:pPr>
    </w:p>
    <w:sectPr w:rsidR="00524F0C" w:rsidRPr="0006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53CD2"/>
    <w:multiLevelType w:val="hybridMultilevel"/>
    <w:tmpl w:val="223A9202"/>
    <w:lvl w:ilvl="0" w:tplc="CA6887E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6B547C"/>
    <w:multiLevelType w:val="hybridMultilevel"/>
    <w:tmpl w:val="108652D0"/>
    <w:lvl w:ilvl="0" w:tplc="CA6887E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497D5E"/>
    <w:multiLevelType w:val="hybridMultilevel"/>
    <w:tmpl w:val="1C902C96"/>
    <w:lvl w:ilvl="0" w:tplc="CA6887E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19374493">
    <w:abstractNumId w:val="12"/>
  </w:num>
  <w:num w:numId="2" w16cid:durableId="182134153">
    <w:abstractNumId w:val="11"/>
  </w:num>
  <w:num w:numId="3" w16cid:durableId="1026906150">
    <w:abstractNumId w:val="16"/>
  </w:num>
  <w:num w:numId="4" w16cid:durableId="1028601593">
    <w:abstractNumId w:val="13"/>
  </w:num>
  <w:num w:numId="5" w16cid:durableId="1786994486">
    <w:abstractNumId w:val="9"/>
  </w:num>
  <w:num w:numId="6" w16cid:durableId="2090420926">
    <w:abstractNumId w:val="7"/>
  </w:num>
  <w:num w:numId="7" w16cid:durableId="1949895956">
    <w:abstractNumId w:val="6"/>
  </w:num>
  <w:num w:numId="8" w16cid:durableId="2014331787">
    <w:abstractNumId w:val="5"/>
  </w:num>
  <w:num w:numId="9" w16cid:durableId="475100659">
    <w:abstractNumId w:val="4"/>
  </w:num>
  <w:num w:numId="10" w16cid:durableId="1063136090">
    <w:abstractNumId w:val="8"/>
  </w:num>
  <w:num w:numId="11" w16cid:durableId="578247929">
    <w:abstractNumId w:val="3"/>
  </w:num>
  <w:num w:numId="12" w16cid:durableId="228737570">
    <w:abstractNumId w:val="2"/>
  </w:num>
  <w:num w:numId="13" w16cid:durableId="509419079">
    <w:abstractNumId w:val="1"/>
  </w:num>
  <w:num w:numId="14" w16cid:durableId="388114693">
    <w:abstractNumId w:val="0"/>
  </w:num>
  <w:num w:numId="15" w16cid:durableId="152910754">
    <w:abstractNumId w:val="15"/>
  </w:num>
  <w:num w:numId="16" w16cid:durableId="1357344264">
    <w:abstractNumId w:val="10"/>
  </w:num>
  <w:num w:numId="17" w16cid:durableId="4437686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87"/>
    <w:rsid w:val="000005E5"/>
    <w:rsid w:val="00031363"/>
    <w:rsid w:val="00062608"/>
    <w:rsid w:val="000A46D9"/>
    <w:rsid w:val="00236AB9"/>
    <w:rsid w:val="0024025F"/>
    <w:rsid w:val="00242235"/>
    <w:rsid w:val="00272C70"/>
    <w:rsid w:val="002E0DA5"/>
    <w:rsid w:val="002E1F87"/>
    <w:rsid w:val="002F78CA"/>
    <w:rsid w:val="00442B3C"/>
    <w:rsid w:val="00460D64"/>
    <w:rsid w:val="00524F0C"/>
    <w:rsid w:val="00627596"/>
    <w:rsid w:val="006B230F"/>
    <w:rsid w:val="00931896"/>
    <w:rsid w:val="009A39CD"/>
    <w:rsid w:val="009C1017"/>
    <w:rsid w:val="00C755EC"/>
    <w:rsid w:val="00CB0AFE"/>
    <w:rsid w:val="00CB1BB9"/>
    <w:rsid w:val="00CE61A6"/>
    <w:rsid w:val="00D87780"/>
    <w:rsid w:val="00E16CC1"/>
    <w:rsid w:val="00E61B3F"/>
    <w:rsid w:val="00E76BED"/>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C9D9"/>
  <w15:chartTrackingRefBased/>
  <w15:docId w15:val="{2BB14D5E-290B-4E0A-A2B2-AD1CA26A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table" w:styleId="TableGrid">
    <w:name w:val="Table Grid"/>
    <w:basedOn w:val="TableNormal"/>
    <w:uiPriority w:val="59"/>
    <w:rsid w:val="00E16C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1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21682">
      <w:bodyDiv w:val="1"/>
      <w:marLeft w:val="0"/>
      <w:marRight w:val="0"/>
      <w:marTop w:val="0"/>
      <w:marBottom w:val="0"/>
      <w:divBdr>
        <w:top w:val="none" w:sz="0" w:space="0" w:color="auto"/>
        <w:left w:val="none" w:sz="0" w:space="0" w:color="auto"/>
        <w:bottom w:val="none" w:sz="0" w:space="0" w:color="auto"/>
        <w:right w:val="none" w:sz="0" w:space="0" w:color="auto"/>
      </w:divBdr>
      <w:divsChild>
        <w:div w:id="199785419">
          <w:marLeft w:val="0"/>
          <w:marRight w:val="0"/>
          <w:marTop w:val="0"/>
          <w:marBottom w:val="0"/>
          <w:divBdr>
            <w:top w:val="none" w:sz="0" w:space="0" w:color="auto"/>
            <w:left w:val="none" w:sz="0" w:space="0" w:color="auto"/>
            <w:bottom w:val="none" w:sz="0" w:space="0" w:color="auto"/>
            <w:right w:val="none" w:sz="0" w:space="0" w:color="auto"/>
          </w:divBdr>
          <w:divsChild>
            <w:div w:id="12971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859">
      <w:bodyDiv w:val="1"/>
      <w:marLeft w:val="0"/>
      <w:marRight w:val="0"/>
      <w:marTop w:val="0"/>
      <w:marBottom w:val="0"/>
      <w:divBdr>
        <w:top w:val="none" w:sz="0" w:space="0" w:color="auto"/>
        <w:left w:val="none" w:sz="0" w:space="0" w:color="auto"/>
        <w:bottom w:val="none" w:sz="0" w:space="0" w:color="auto"/>
        <w:right w:val="none" w:sz="0" w:space="0" w:color="auto"/>
      </w:divBdr>
      <w:divsChild>
        <w:div w:id="1897356857">
          <w:marLeft w:val="0"/>
          <w:marRight w:val="0"/>
          <w:marTop w:val="0"/>
          <w:marBottom w:val="0"/>
          <w:divBdr>
            <w:top w:val="none" w:sz="0" w:space="0" w:color="auto"/>
            <w:left w:val="none" w:sz="0" w:space="0" w:color="auto"/>
            <w:bottom w:val="none" w:sz="0" w:space="0" w:color="auto"/>
            <w:right w:val="none" w:sz="0" w:space="0" w:color="auto"/>
          </w:divBdr>
          <w:divsChild>
            <w:div w:id="17844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6070">
      <w:bodyDiv w:val="1"/>
      <w:marLeft w:val="0"/>
      <w:marRight w:val="0"/>
      <w:marTop w:val="0"/>
      <w:marBottom w:val="0"/>
      <w:divBdr>
        <w:top w:val="none" w:sz="0" w:space="0" w:color="auto"/>
        <w:left w:val="none" w:sz="0" w:space="0" w:color="auto"/>
        <w:bottom w:val="none" w:sz="0" w:space="0" w:color="auto"/>
        <w:right w:val="none" w:sz="0" w:space="0" w:color="auto"/>
      </w:divBdr>
      <w:divsChild>
        <w:div w:id="1081289576">
          <w:marLeft w:val="0"/>
          <w:marRight w:val="0"/>
          <w:marTop w:val="0"/>
          <w:marBottom w:val="0"/>
          <w:divBdr>
            <w:top w:val="none" w:sz="0" w:space="0" w:color="auto"/>
            <w:left w:val="none" w:sz="0" w:space="0" w:color="auto"/>
            <w:bottom w:val="none" w:sz="0" w:space="0" w:color="auto"/>
            <w:right w:val="none" w:sz="0" w:space="0" w:color="auto"/>
          </w:divBdr>
          <w:divsChild>
            <w:div w:id="120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era\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592</TotalTime>
  <Pages>6</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 B</dc:creator>
  <cp:lastModifiedBy>Meera Balsara</cp:lastModifiedBy>
  <cp:revision>4</cp:revision>
  <dcterms:created xsi:type="dcterms:W3CDTF">2022-12-11T17:07:00Z</dcterms:created>
  <dcterms:modified xsi:type="dcterms:W3CDTF">2022-12-12T02:59:00Z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