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jc w:val="center"/>
      </w:pPr>
      <w:r>
        <w:rPr>
          <w:rFonts w:ascii="Arial" w:cs="Arial" w:eastAsia="Arial" w:hAnsi="Arial"/>
          <w:b/>
          <w:bCs/>
          <w:color w:val="1F3A6E"/>
          <w:sz w:val="56"/>
          <w:szCs w:val="56"/>
        </w:rPr>
        <w:t xml:space="preserve">NETWORK ATTACK SURFACE MAPPING</w:t>
      </w:r>
    </w:p>
    <w:p>
      <w:pPr>
        <w:jc w:val="center"/>
      </w:pPr>
      <w:r>
        <w:rPr>
          <w:rFonts w:ascii="Arial" w:cs="Arial" w:eastAsia="Arial" w:hAnsi="Arial"/>
          <w:b/>
          <w:bCs/>
          <w:color w:val="1F3A6E"/>
          <w:sz w:val="56"/>
          <w:szCs w:val="56"/>
        </w:rPr>
        <w:t xml:space="preserve">&amp; EXPOSURE REPORT</w:t>
      </w:r>
    </w:p>
    <w:p>
      <w:pPr>
        <w:spacing w:after="120" w:before="0"/>
      </w:pPr>
      <w:r>
        <w:t xml:space="preserve"/>
      </w:r>
    </w:p>
    <w:p>
      <w:pPr>
        <w:jc w:val="center"/>
      </w:pPr>
      <w:r>
        <w:rPr>
          <w:rFonts w:ascii="Arial" w:cs="Arial" w:eastAsia="Arial" w:hAnsi="Arial"/>
          <w:color w:val="2C3E50"/>
          <w:sz w:val="26"/>
          <w:szCs w:val="26"/>
        </w:rPr>
        <w:t xml:space="preserve">Target: Metasploitable 2  —  192.168.56.101</w:t>
      </w:r>
    </w:p>
    <w:p>
      <w:pPr>
        <w:jc w:val="center"/>
      </w:pPr>
      <w:r>
        <w:rPr>
          <w:rFonts w:ascii="Arial" w:cs="Arial" w:eastAsia="Arial" w:hAnsi="Arial"/>
          <w:color w:val="666666"/>
          <w:sz w:val="22"/>
          <w:szCs w:val="22"/>
        </w:rPr>
        <w:t xml:space="preserve">Framework: NIST SP 800-115  |  Date: April 17, 2026  |  Prepared by: Meer</w:t>
      </w:r>
    </w:p>
    <w:p>
      <w:pPr>
        <w:spacing w:after="120" w:before="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60"/>
            </w:tcMar>
          </w:tcPr>
          <w:p>
            <w:pPr>
              <w:jc w:val="center"/>
            </w:pPr>
            <w:r>
              <w:rPr>
                <w:rFonts w:ascii="Arial" w:cs="Arial" w:eastAsia="Arial" w:hAnsi="Arial"/>
                <w:b/>
                <w:bCs/>
                <w:color w:val="C0392B"/>
                <w:sz w:val="20"/>
                <w:szCs w:val="20"/>
              </w:rPr>
              <w:t xml:space="preserve">CONFIDENTIAL — FOR PORTFOLIO USE ONLY</w:t>
            </w:r>
          </w:p>
        </w:tc>
      </w:tr>
    </w:tbl>
    <w:p>
      <w:pPr>
        <w:spacing w:after="120" w:before="0"/>
      </w:pPr>
      <w:r>
        <w:t xml:space="preserve"/>
      </w:r>
    </w:p>
    <w:p>
      <w:r>
        <w:br w:type="page"/>
      </w:r>
    </w:p>
    <w:p>
      <w:pPr>
        <w:pStyle w:val="Heading1"/>
        <w:pBdr>
          <w:bottom w:val="single" w:color="1F3A6E" w:sz="6" w:space="4"/>
        </w:pBdr>
        <w:spacing w:after="200" w:before="400"/>
      </w:pPr>
      <w:r>
        <w:rPr>
          <w:rFonts w:ascii="Arial" w:cs="Arial" w:eastAsia="Arial" w:hAnsi="Arial"/>
          <w:b/>
          <w:bCs/>
          <w:color w:val="1F3A6E"/>
          <w:sz w:val="32"/>
          <w:szCs w:val="32"/>
        </w:rPr>
        <w:t xml:space="preserve">1. Executive Summary</w:t>
      </w:r>
    </w:p>
    <w:p>
      <w:pPr>
        <w:spacing w:after="120" w:before="60"/>
      </w:pPr>
      <w:r>
        <w:rPr>
          <w:rFonts w:ascii="Arial" w:cs="Arial" w:eastAsia="Arial" w:hAnsi="Arial"/>
          <w:sz w:val="22"/>
          <w:szCs w:val="22"/>
        </w:rPr>
        <w:t xml:space="preserve">This report documents the findings of a network attack surface mapping assessment against Metasploitable 2 (192.168.56.101) in an isolated lab environment, conducted in accordance with NIST SP 800-115.</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DEDEC" w:val="clear"/>
            <w:tcMar>
              <w:top w:type="dxa" w:w="120"/>
              <w:left w:type="dxa" w:w="160"/>
              <w:bottom w:type="dxa" w:w="120"/>
              <w:right w:type="dxa" w:w="160"/>
            </w:tcMar>
          </w:tcPr>
          <w:p>
            <w:pPr>
              <w:jc w:val="center"/>
            </w:pPr>
            <w:r>
              <w:rPr>
                <w:rFonts w:ascii="Arial" w:cs="Arial" w:eastAsia="Arial" w:hAnsi="Arial"/>
                <w:b/>
                <w:bCs/>
                <w:color w:val="C0392B"/>
                <w:sz w:val="52"/>
                <w:szCs w:val="52"/>
              </w:rPr>
              <w:t xml:space="preserve">5</w:t>
            </w:r>
          </w:p>
          <w:p>
            <w:pPr>
              <w:jc w:val="center"/>
            </w:pPr>
            <w:r>
              <w:rPr>
                <w:rFonts w:ascii="Arial" w:cs="Arial" w:eastAsia="Arial" w:hAnsi="Arial"/>
                <w:b/>
                <w:bCs/>
                <w:color w:val="C0392B"/>
                <w:sz w:val="20"/>
                <w:szCs w:val="20"/>
              </w:rPr>
              <w:t xml:space="preserve">CRITICAL</w:t>
            </w:r>
          </w:p>
        </w:tc>
        <w:tc>
          <w:tcPr>
            <w:tcW w:type="dxa" w:w="2340"/>
            <w:tcBorders>
              <w:top w:val="single" w:color="CCCCCC" w:sz="1"/>
              <w:left w:val="single" w:color="CCCCCC" w:sz="1"/>
              <w:bottom w:val="single" w:color="CCCCCC" w:sz="1"/>
              <w:right w:val="single" w:color="CCCCCC" w:sz="1"/>
            </w:tcBorders>
            <w:shd w:fill="FDEBD0" w:val="clear"/>
            <w:tcMar>
              <w:top w:type="dxa" w:w="120"/>
              <w:left w:type="dxa" w:w="160"/>
              <w:bottom w:type="dxa" w:w="120"/>
              <w:right w:type="dxa" w:w="160"/>
            </w:tcMar>
          </w:tcPr>
          <w:p>
            <w:pPr>
              <w:jc w:val="center"/>
            </w:pPr>
            <w:r>
              <w:rPr>
                <w:rFonts w:ascii="Arial" w:cs="Arial" w:eastAsia="Arial" w:hAnsi="Arial"/>
                <w:b/>
                <w:bCs/>
                <w:color w:val="D35400"/>
                <w:sz w:val="52"/>
                <w:szCs w:val="52"/>
              </w:rPr>
              <w:t xml:space="preserve">5</w:t>
            </w:r>
          </w:p>
          <w:p>
            <w:pPr>
              <w:jc w:val="center"/>
            </w:pPr>
            <w:r>
              <w:rPr>
                <w:rFonts w:ascii="Arial" w:cs="Arial" w:eastAsia="Arial" w:hAnsi="Arial"/>
                <w:b/>
                <w:bCs/>
                <w:color w:val="D35400"/>
                <w:sz w:val="20"/>
                <w:szCs w:val="20"/>
              </w:rPr>
              <w:t xml:space="preserve">HIGH</w:t>
            </w:r>
          </w:p>
        </w:tc>
        <w:tc>
          <w:tcPr>
            <w:tcW w:type="dxa" w:w="2340"/>
            <w:tcBorders>
              <w:top w:val="single" w:color="CCCCCC" w:sz="1"/>
              <w:left w:val="single" w:color="CCCCCC" w:sz="1"/>
              <w:bottom w:val="single" w:color="CCCCCC" w:sz="1"/>
              <w:right w:val="single" w:color="CCCCCC" w:sz="1"/>
            </w:tcBorders>
            <w:shd w:fill="FEF9E7" w:val="clear"/>
            <w:tcMar>
              <w:top w:type="dxa" w:w="120"/>
              <w:left w:type="dxa" w:w="160"/>
              <w:bottom w:type="dxa" w:w="120"/>
              <w:right w:type="dxa" w:w="160"/>
            </w:tcMar>
          </w:tcPr>
          <w:p>
            <w:pPr>
              <w:jc w:val="center"/>
            </w:pPr>
            <w:r>
              <w:rPr>
                <w:rFonts w:ascii="Arial" w:cs="Arial" w:eastAsia="Arial" w:hAnsi="Arial"/>
                <w:b/>
                <w:bCs/>
                <w:color w:val="B7770D"/>
                <w:sz w:val="52"/>
                <w:szCs w:val="52"/>
              </w:rPr>
              <w:t xml:space="preserve">1</w:t>
            </w:r>
          </w:p>
          <w:p>
            <w:pPr>
              <w:jc w:val="center"/>
            </w:pPr>
            <w:r>
              <w:rPr>
                <w:rFonts w:ascii="Arial" w:cs="Arial" w:eastAsia="Arial" w:hAnsi="Arial"/>
                <w:b/>
                <w:bCs/>
                <w:color w:val="B7770D"/>
                <w:sz w:val="20"/>
                <w:szCs w:val="20"/>
              </w:rPr>
              <w:t xml:space="preserve">MEDIUM</w:t>
            </w:r>
          </w:p>
        </w:tc>
        <w:tc>
          <w:tcPr>
            <w:tcW w:type="dxa" w:w="2340"/>
            <w:tcBorders>
              <w:top w:val="single" w:color="CCCCCC" w:sz="1"/>
              <w:left w:val="single" w:color="CCCCCC" w:sz="1"/>
              <w:bottom w:val="single" w:color="CCCCCC" w:sz="1"/>
              <w:right w:val="single" w:color="CCCCCC" w:sz="1"/>
            </w:tcBorders>
            <w:shd w:fill="EAF0FB" w:val="clear"/>
            <w:tcMar>
              <w:top w:type="dxa" w:w="120"/>
              <w:left w:type="dxa" w:w="160"/>
              <w:bottom w:type="dxa" w:w="120"/>
              <w:right w:type="dxa" w:w="160"/>
            </w:tcMar>
          </w:tcPr>
          <w:p>
            <w:pPr>
              <w:jc w:val="center"/>
            </w:pPr>
            <w:r>
              <w:rPr>
                <w:rFonts w:ascii="Arial" w:cs="Arial" w:eastAsia="Arial" w:hAnsi="Arial"/>
                <w:b/>
                <w:bCs/>
                <w:color w:val="1F3A6E"/>
                <w:sz w:val="52"/>
                <w:szCs w:val="52"/>
              </w:rPr>
              <w:t xml:space="preserve">30</w:t>
            </w:r>
          </w:p>
          <w:p>
            <w:pPr>
              <w:jc w:val="center"/>
            </w:pPr>
            <w:r>
              <w:rPr>
                <w:rFonts w:ascii="Arial" w:cs="Arial" w:eastAsia="Arial" w:hAnsi="Arial"/>
                <w:b/>
                <w:bCs/>
                <w:color w:val="1F3A6E"/>
                <w:sz w:val="20"/>
                <w:szCs w:val="20"/>
              </w:rPr>
              <w:t xml:space="preserve">OPEN PORTS</w:t>
            </w:r>
          </w:p>
        </w:tc>
      </w:tr>
    </w:tbl>
    <w:p>
      <w:pPr>
        <w:spacing w:after="120" w:before="0"/>
      </w:pPr>
      <w:r>
        <w:t xml:space="preserve"/>
      </w:r>
    </w:p>
    <w:p>
      <w:pPr>
        <w:spacing w:after="120" w:before="60"/>
      </w:pPr>
      <w:r>
        <w:rPr>
          <w:rFonts w:ascii="Arial" w:cs="Arial" w:eastAsia="Arial" w:hAnsi="Arial"/>
          <w:sz w:val="22"/>
          <w:szCs w:val="22"/>
        </w:rPr>
        <w:t xml:space="preserve">The assessment identified 30 open TCP ports exposing a severely outdated service stack. Five Critical findings include two deliberate backdoors (vsftpd 2.3.4 port 21, bindshell port 1524) and three remote code execution vulnerabilities. Any single Critical finding grants full system compromise to an unauthenticated attacker.</w:t>
      </w:r>
    </w:p>
    <w:p>
      <w:pPr>
        <w:spacing w:after="120" w:before="0"/>
      </w:pPr>
      <w:r>
        <w:t xml:space="preserve"/>
      </w:r>
    </w:p>
    <w:p>
      <w:r>
        <w:br w:type="page"/>
      </w:r>
    </w:p>
    <w:p>
      <w:pPr>
        <w:pStyle w:val="Heading1"/>
        <w:pBdr>
          <w:bottom w:val="single" w:color="1F3A6E" w:sz="6" w:space="4"/>
        </w:pBdr>
        <w:spacing w:after="200" w:before="400"/>
      </w:pPr>
      <w:r>
        <w:rPr>
          <w:rFonts w:ascii="Arial" w:cs="Arial" w:eastAsia="Arial" w:hAnsi="Arial"/>
          <w:b/>
          <w:bCs/>
          <w:color w:val="1F3A6E"/>
          <w:sz w:val="32"/>
          <w:szCs w:val="32"/>
        </w:rPr>
        <w:t xml:space="preserve">2. Scope &amp; Methodology</w:t>
      </w:r>
    </w:p>
    <w:p>
      <w:pPr>
        <w:pStyle w:val="Heading2"/>
        <w:spacing w:after="120" w:before="300"/>
      </w:pPr>
      <w:r>
        <w:rPr>
          <w:rFonts w:ascii="Arial" w:cs="Arial" w:eastAsia="Arial" w:hAnsi="Arial"/>
          <w:b/>
          <w:bCs/>
          <w:color w:val="2C3E50"/>
          <w:sz w:val="26"/>
          <w:szCs w:val="26"/>
        </w:rPr>
        <w:t xml:space="preserve">2.1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Target IP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192.168.56.101</w:t>
            </w:r>
          </w:p>
        </w:tc>
      </w:tr>
      <w:tr>
        <w:tc>
          <w:tcPr>
            <w:tcW w:type="dxa" w:w="23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Target Name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Metasploitable 2 (Linux Ubuntu 8.04)</w:t>
            </w:r>
          </w:p>
        </w:tc>
      </w:tr>
      <w:tr>
        <w:tc>
          <w:tcPr>
            <w:tcW w:type="dxa" w:w="23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Attacker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192.168.56.102 — Kali Linux 2026.1</w:t>
            </w:r>
          </w:p>
        </w:tc>
      </w:tr>
      <w:tr>
        <w:tc>
          <w:tcPr>
            <w:tcW w:type="dxa" w:w="23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Network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192.168.56.0/24 — isolated host-only, no internet</w:t>
            </w:r>
          </w:p>
        </w:tc>
      </w:tr>
      <w:tr>
        <w:tc>
          <w:tcPr>
            <w:tcW w:type="dxa" w:w="23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Ports Scanned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65,535 TCP ports</w:t>
            </w:r>
          </w:p>
        </w:tc>
      </w:tr>
      <w:tr>
        <w:tc>
          <w:tcPr>
            <w:tcW w:type="dxa" w:w="23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April 17, 2026</w:t>
            </w:r>
          </w:p>
        </w:tc>
      </w:tr>
      <w:tr>
        <w:tc>
          <w:tcPr>
            <w:tcW w:type="dxa" w:w="234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Framework</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NIST SP 800-115</w:t>
            </w:r>
          </w:p>
        </w:tc>
      </w:tr>
    </w:tbl>
    <w:p>
      <w:pPr>
        <w:spacing w:after="120" w:before="0"/>
      </w:pPr>
      <w:r>
        <w:t xml:space="preserve"/>
      </w:r>
    </w:p>
    <w:p>
      <w:pPr>
        <w:pStyle w:val="Heading2"/>
        <w:spacing w:after="120" w:before="300"/>
      </w:pPr>
      <w:r>
        <w:rPr>
          <w:rFonts w:ascii="Arial" w:cs="Arial" w:eastAsia="Arial" w:hAnsi="Arial"/>
          <w:b/>
          <w:bCs/>
          <w:color w:val="2C3E50"/>
          <w:sz w:val="26"/>
          <w:szCs w:val="26"/>
        </w:rPr>
        <w:t xml:space="preserve">2.2 Methodology</w:t>
      </w:r>
    </w:p>
    <w:p>
      <w:pPr>
        <w:pStyle w:val="ListParagraph"/>
        <w:numPr>
          <w:ilvl w:val="0"/>
          <w:numId w:val="2"/>
        </w:numPr>
        <w:spacing w:after="40" w:before="40"/>
      </w:pPr>
      <w:r>
        <w:rPr>
          <w:rFonts w:ascii="Arial" w:cs="Arial" w:eastAsia="Arial" w:hAnsi="Arial"/>
          <w:sz w:val="22"/>
          <w:szCs w:val="22"/>
        </w:rPr>
        <w:t xml:space="preserve">Phase 1 — Discovery: Host sweep across /24 subnet using Nmap -sn ping scan</w:t>
      </w:r>
    </w:p>
    <w:p>
      <w:pPr>
        <w:pStyle w:val="ListParagraph"/>
        <w:numPr>
          <w:ilvl w:val="0"/>
          <w:numId w:val="2"/>
        </w:numPr>
        <w:spacing w:after="40" w:before="40"/>
      </w:pPr>
      <w:r>
        <w:rPr>
          <w:rFonts w:ascii="Arial" w:cs="Arial" w:eastAsia="Arial" w:hAnsi="Arial"/>
          <w:sz w:val="22"/>
          <w:szCs w:val="22"/>
        </w:rPr>
        <w:t xml:space="preserve">Phase 2 — Enumeration: Full TCP scan (-p-) with service detection (-sV), OS fingerprinting (-O), default scripts (-sC)</w:t>
      </w:r>
    </w:p>
    <w:p>
      <w:pPr>
        <w:pStyle w:val="ListParagraph"/>
        <w:numPr>
          <w:ilvl w:val="0"/>
          <w:numId w:val="2"/>
        </w:numPr>
        <w:spacing w:after="40" w:before="40"/>
      </w:pPr>
      <w:r>
        <w:rPr>
          <w:rFonts w:ascii="Arial" w:cs="Arial" w:eastAsia="Arial" w:hAnsi="Arial"/>
          <w:sz w:val="22"/>
          <w:szCs w:val="22"/>
        </w:rPr>
        <w:t xml:space="preserve">Phase 3 — CVE Mapping: Each service version cross-referenced against NVD and Exploit-DB via Searchsploit</w:t>
      </w:r>
    </w:p>
    <w:p>
      <w:pPr>
        <w:spacing w:after="120" w:before="0"/>
      </w:pPr>
      <w:r>
        <w:t xml:space="preserve"/>
      </w:r>
    </w:p>
    <w:p>
      <w:pPr>
        <w:pStyle w:val="Heading2"/>
        <w:spacing w:after="120" w:before="300"/>
      </w:pPr>
      <w:r>
        <w:rPr>
          <w:rFonts w:ascii="Arial" w:cs="Arial" w:eastAsia="Arial" w:hAnsi="Arial"/>
          <w:b/>
          <w:bCs/>
          <w:color w:val="2C3E50"/>
          <w:sz w:val="26"/>
          <w:szCs w:val="26"/>
        </w:rPr>
        <w:t xml:space="preserve">2.3 Tools</w:t>
      </w:r>
    </w:p>
    <w:p>
      <w:pPr>
        <w:pStyle w:val="ListParagraph"/>
        <w:numPr>
          <w:ilvl w:val="0"/>
          <w:numId w:val="2"/>
        </w:numPr>
        <w:spacing w:after="40" w:before="40"/>
      </w:pPr>
      <w:r>
        <w:rPr>
          <w:rFonts w:ascii="Arial" w:cs="Arial" w:eastAsia="Arial" w:hAnsi="Arial"/>
          <w:sz w:val="22"/>
          <w:szCs w:val="22"/>
        </w:rPr>
        <w:t xml:space="preserve">Nmap 7.98 — host discovery, port scanning, service fingerprinting, OS detection</w:t>
      </w:r>
    </w:p>
    <w:p>
      <w:pPr>
        <w:pStyle w:val="ListParagraph"/>
        <w:numPr>
          <w:ilvl w:val="0"/>
          <w:numId w:val="2"/>
        </w:numPr>
        <w:spacing w:after="40" w:before="40"/>
      </w:pPr>
      <w:r>
        <w:rPr>
          <w:rFonts w:ascii="Arial" w:cs="Arial" w:eastAsia="Arial" w:hAnsi="Arial"/>
          <w:sz w:val="22"/>
          <w:szCs w:val="22"/>
        </w:rPr>
        <w:t xml:space="preserve">Searchsploit (Exploit-DB) — CVE and exploit identification</w:t>
      </w:r>
    </w:p>
    <w:p>
      <w:pPr>
        <w:pStyle w:val="ListParagraph"/>
        <w:numPr>
          <w:ilvl w:val="0"/>
          <w:numId w:val="2"/>
        </w:numPr>
        <w:spacing w:after="40" w:before="40"/>
      </w:pPr>
      <w:r>
        <w:rPr>
          <w:rFonts w:ascii="Arial" w:cs="Arial" w:eastAsia="Arial" w:hAnsi="Arial"/>
          <w:sz w:val="22"/>
          <w:szCs w:val="22"/>
        </w:rPr>
        <w:t xml:space="preserve">NVD / NIST — CVSS v3.1 scoring</w:t>
      </w:r>
    </w:p>
    <w:p>
      <w:pPr>
        <w:pStyle w:val="ListParagraph"/>
        <w:numPr>
          <w:ilvl w:val="0"/>
          <w:numId w:val="2"/>
        </w:numPr>
        <w:spacing w:after="40" w:before="40"/>
      </w:pPr>
      <w:r>
        <w:rPr>
          <w:rFonts w:ascii="Arial" w:cs="Arial" w:eastAsia="Arial" w:hAnsi="Arial"/>
          <w:sz w:val="22"/>
          <w:szCs w:val="22"/>
        </w:rPr>
        <w:t xml:space="preserve">draw.io — network topology diagram</w:t>
      </w:r>
    </w:p>
    <w:p>
      <w:pPr>
        <w:spacing w:after="120" w:before="0"/>
      </w:pPr>
      <w:r>
        <w:t xml:space="preserve"/>
      </w:r>
    </w:p>
    <w:p>
      <w:r>
        <w:br w:type="page"/>
      </w:r>
    </w:p>
    <w:p>
      <w:pPr>
        <w:pStyle w:val="Heading1"/>
        <w:pBdr>
          <w:bottom w:val="single" w:color="1F3A6E" w:sz="6" w:space="4"/>
        </w:pBdr>
        <w:spacing w:after="200" w:before="400"/>
      </w:pPr>
      <w:r>
        <w:rPr>
          <w:rFonts w:ascii="Arial" w:cs="Arial" w:eastAsia="Arial" w:hAnsi="Arial"/>
          <w:b/>
          <w:bCs/>
          <w:color w:val="1F3A6E"/>
          <w:sz w:val="32"/>
          <w:szCs w:val="32"/>
        </w:rPr>
        <w:t xml:space="preserve">3.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800"/>
        <w:gridCol w:w="1500"/>
        <w:gridCol w:w="700"/>
        <w:gridCol w:w="1260"/>
        <w:gridCol w:w="2700"/>
      </w:tblGrid>
      <w:tr>
        <w:tc>
          <w:tcPr>
            <w:tcW w:type="dxa" w:w="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9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1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CVE</w:t>
            </w:r>
          </w:p>
        </w:tc>
        <w:tc>
          <w:tcPr>
            <w:tcW w:type="dxa" w:w="7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CVSS</w:t>
            </w:r>
          </w:p>
        </w:tc>
        <w:tc>
          <w:tcPr>
            <w:tcW w:type="dxa" w:w="12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7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vsftpd 2.3.4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CVE-2011-2523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CRITICAL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Backdoor — root shell via :) in username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OpenSSH 4.7p1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CVE-2008-0166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CRITICAL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Debian weak key generation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139/445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Samba 3.0.20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CVE-2007-2447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CRITICAL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RCE via username map script injection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6667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UnrealIRCd 3.2.8.1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CVE-2010-2075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CRITICAL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Backdoor in source distribution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1524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Bindshell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CRITICAL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Raw unauthenticated root shell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3632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distccd v1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CVE-2004-2687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9.3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HIGH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RCE via malicious compile request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ProFTPD 1.3.1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CVE-2010-4221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7.5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HIGH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Stack overflow — remote code execution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MySQL 5.0.51a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CVE-2008-0226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7.5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HIGH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Root access with empty password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Telnet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8.0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HIGH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Cleartext credential transmission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512-514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rsh/rexec/rlogin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8.0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HIGH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Legacy trust-based auth — easily spoofed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Apache 2.2.8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CVE-2007-6750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7770D"/>
                <w:sz w:val="20"/>
                <w:szCs w:val="20"/>
              </w:rPr>
              <w:t xml:space="preserve">5.0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7770D"/>
                <w:sz w:val="20"/>
                <w:szCs w:val="20"/>
              </w:rPr>
              <w:t xml:space="preserve">MEDIUM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Slowloris DoS + WebDAV enabled</w:t>
            </w:r>
          </w:p>
        </w:tc>
      </w:tr>
    </w:tbl>
    <w:p>
      <w:pPr>
        <w:spacing w:after="120" w:before="0"/>
      </w:pPr>
      <w:r>
        <w:t xml:space="preserve"/>
      </w:r>
    </w:p>
    <w:p>
      <w:r>
        <w:br w:type="page"/>
      </w:r>
    </w:p>
    <w:p>
      <w:pPr>
        <w:pStyle w:val="Heading1"/>
        <w:pBdr>
          <w:bottom w:val="single" w:color="1F3A6E" w:sz="6" w:space="4"/>
        </w:pBdr>
        <w:spacing w:after="200" w:before="400"/>
      </w:pPr>
      <w:r>
        <w:rPr>
          <w:rFonts w:ascii="Arial" w:cs="Arial" w:eastAsia="Arial" w:hAnsi="Arial"/>
          <w:b/>
          <w:bCs/>
          <w:color w:val="1F3A6E"/>
          <w:sz w:val="32"/>
          <w:szCs w:val="32"/>
        </w:rPr>
        <w:t xml:space="preserve">4. Individual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24"/>
                <w:szCs w:val="24"/>
              </w:rPr>
              <w:t xml:space="preserve">Finding 01: vsftpd (Port 21/tcp) — CRITICAL</w:t>
            </w:r>
          </w:p>
        </w:tc>
      </w:tr>
      <w:tr>
        <w:tc>
          <w:tcPr>
            <w:tcW w:type="dxa" w:w="936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sz w:val="20"/>
                <w:szCs w:val="20"/>
              </w:rPr>
              <w:t xml:space="preserve">Version: 2.3.4   CVE: CVE-2011-2523   CVSS: </w:t>
            </w:r>
            <w:r>
              <w:rPr>
                <w:rFonts w:ascii="Arial" w:cs="Arial" w:eastAsia="Arial" w:hAnsi="Arial"/>
                <w:b/>
                <w:bCs/>
                <w:color w:val="C0392B"/>
                <w:sz w:val="20"/>
                <w:szCs w:val="20"/>
              </w:rPr>
              <w:t xml:space="preserve">10.0 — CRITICAL</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Description</w:t>
            </w:r>
          </w:p>
          <w:p>
            <w:pPr>
              <w:spacing w:after="80" w:before="40"/>
            </w:pPr>
            <w:r>
              <w:rPr>
                <w:rFonts w:ascii="Arial" w:cs="Arial" w:eastAsia="Arial" w:hAnsi="Arial"/>
                <w:sz w:val="20"/>
                <w:szCs w:val="20"/>
              </w:rPr>
              <w:t xml:space="preserve">vsftpd 2.3.4 contains a deliberately planted backdoor. Sending any username containing ':)' triggers a root shell listener on port 6200 with no authentication required. This is a supply chain attack inserted into the official source distribution.</w:t>
            </w:r>
          </w:p>
          <w:p>
            <w:r>
              <w:rPr>
                <w:rFonts w:ascii="Arial" w:cs="Arial" w:eastAsia="Arial" w:hAnsi="Arial"/>
                <w:b/>
                <w:bCs/>
                <w:sz w:val="20"/>
                <w:szCs w:val="20"/>
              </w:rPr>
              <w:t xml:space="preserve">Impact</w:t>
            </w:r>
          </w:p>
          <w:p>
            <w:pPr>
              <w:spacing w:after="80" w:before="40"/>
            </w:pPr>
            <w:r>
              <w:rPr>
                <w:rFonts w:ascii="Arial" w:cs="Arial" w:eastAsia="Arial" w:hAnsi="Arial"/>
                <w:sz w:val="20"/>
                <w:szCs w:val="20"/>
              </w:rPr>
              <w:t xml:space="preserve">Unauthenticated remote attacker obtains root shell in under 60 seconds using publicly available exploit code. Full system compromise guaranteed.</w:t>
            </w:r>
          </w:p>
          <w:p>
            <w:r>
              <w:rPr>
                <w:rFonts w:ascii="Arial" w:cs="Arial" w:eastAsia="Arial" w:hAnsi="Arial"/>
                <w:b/>
                <w:bCs/>
                <w:sz w:val="20"/>
                <w:szCs w:val="20"/>
              </w:rPr>
              <w:t xml:space="preserve">Remediation</w:t>
            </w:r>
          </w:p>
          <w:p>
            <w:pPr>
              <w:spacing w:after="40" w:before="40"/>
            </w:pPr>
            <w:r>
              <w:rPr>
                <w:rFonts w:ascii="Arial" w:cs="Arial" w:eastAsia="Arial" w:hAnsi="Arial"/>
                <w:sz w:val="20"/>
                <w:szCs w:val="20"/>
              </w:rPr>
              <w:t xml:space="preserve">Replace vsftpd 2.3.4 with vsftpd 3.0.5 or later from a verified source. Verify package checksums. Replace FTP with SFTP where possible.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24"/>
                <w:szCs w:val="24"/>
              </w:rPr>
              <w:t xml:space="preserve">Finding 02: OpenSSH (Port 22/tcp) — CRITICAL</w:t>
            </w:r>
          </w:p>
        </w:tc>
      </w:tr>
      <w:tr>
        <w:tc>
          <w:tcPr>
            <w:tcW w:type="dxa" w:w="936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sz w:val="20"/>
                <w:szCs w:val="20"/>
              </w:rPr>
              <w:t xml:space="preserve">Version: 4.7p1 Debian 8ubuntu1   CVE: CVE-2008-0166   CVSS: </w:t>
            </w:r>
            <w:r>
              <w:rPr>
                <w:rFonts w:ascii="Arial" w:cs="Arial" w:eastAsia="Arial" w:hAnsi="Arial"/>
                <w:b/>
                <w:bCs/>
                <w:color w:val="C0392B"/>
                <w:sz w:val="20"/>
                <w:szCs w:val="20"/>
              </w:rPr>
              <w:t xml:space="preserve">10.0 — CRITICAL</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Description</w:t>
            </w:r>
          </w:p>
          <w:p>
            <w:pPr>
              <w:spacing w:after="80" w:before="40"/>
            </w:pPr>
            <w:r>
              <w:rPr>
                <w:rFonts w:ascii="Arial" w:cs="Arial" w:eastAsia="Arial" w:hAnsi="Arial"/>
                <w:sz w:val="20"/>
                <w:szCs w:val="20"/>
              </w:rPr>
              <w:t xml:space="preserve">The Debian OpenSSL package contained a flawed RNG that made all RSA/DSA keys generated on affected systems predictable from a pool of only 32,767 values. SSH host keys confirmed in the Nmap script scan are likely affected.</w:t>
            </w:r>
          </w:p>
          <w:p>
            <w:r>
              <w:rPr>
                <w:rFonts w:ascii="Arial" w:cs="Arial" w:eastAsia="Arial" w:hAnsi="Arial"/>
                <w:b/>
                <w:bCs/>
                <w:sz w:val="20"/>
                <w:szCs w:val="20"/>
              </w:rPr>
              <w:t xml:space="preserve">Impact</w:t>
            </w:r>
          </w:p>
          <w:p>
            <w:pPr>
              <w:spacing w:after="80" w:before="40"/>
            </w:pPr>
            <w:r>
              <w:rPr>
                <w:rFonts w:ascii="Arial" w:cs="Arial" w:eastAsia="Arial" w:hAnsi="Arial"/>
                <w:sz w:val="20"/>
                <w:szCs w:val="20"/>
              </w:rPr>
              <w:t xml:space="preserve">Attacker can pre-compute all possible keys and authenticate to any account using a key generated on an affected Debian/Ubuntu system between 2006-2008.</w:t>
            </w:r>
          </w:p>
          <w:p>
            <w:r>
              <w:rPr>
                <w:rFonts w:ascii="Arial" w:cs="Arial" w:eastAsia="Arial" w:hAnsi="Arial"/>
                <w:b/>
                <w:bCs/>
                <w:sz w:val="20"/>
                <w:szCs w:val="20"/>
              </w:rPr>
              <w:t xml:space="preserve">Remediation</w:t>
            </w:r>
          </w:p>
          <w:p>
            <w:pPr>
              <w:spacing w:after="40" w:before="40"/>
            </w:pPr>
            <w:r>
              <w:rPr>
                <w:rFonts w:ascii="Arial" w:cs="Arial" w:eastAsia="Arial" w:hAnsi="Arial"/>
                <w:sz w:val="20"/>
                <w:szCs w:val="20"/>
              </w:rPr>
              <w:t xml:space="preserve">Upgrade to OpenSSH 8.x. Regenerate all SSH host keys and revoke any user keys generated on affected systems. Audit all authorized_keys files.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24"/>
                <w:szCs w:val="24"/>
              </w:rPr>
              <w:t xml:space="preserve">Finding 03: Samba (Port 139/445 tcp) — CRITICAL</w:t>
            </w:r>
          </w:p>
        </w:tc>
      </w:tr>
      <w:tr>
        <w:tc>
          <w:tcPr>
            <w:tcW w:type="dxa" w:w="936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sz w:val="20"/>
                <w:szCs w:val="20"/>
              </w:rPr>
              <w:t xml:space="preserve">Version: 3.0.20-Debian   CVE: CVE-2007-2447   CVSS: </w:t>
            </w:r>
            <w:r>
              <w:rPr>
                <w:rFonts w:ascii="Arial" w:cs="Arial" w:eastAsia="Arial" w:hAnsi="Arial"/>
                <w:b/>
                <w:bCs/>
                <w:color w:val="C0392B"/>
                <w:sz w:val="20"/>
                <w:szCs w:val="20"/>
              </w:rPr>
              <w:t xml:space="preserve">10.0 — CRITICAL</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Description</w:t>
            </w:r>
          </w:p>
          <w:p>
            <w:pPr>
              <w:spacing w:after="80" w:before="40"/>
            </w:pPr>
            <w:r>
              <w:rPr>
                <w:rFonts w:ascii="Arial" w:cs="Arial" w:eastAsia="Arial" w:hAnsi="Arial"/>
                <w:sz w:val="20"/>
                <w:szCs w:val="20"/>
              </w:rPr>
              <w:t xml:space="preserve">Samba 3.0.0-3.0.25rc3 allows shell metacharacter injection via the username field when username map script is enabled. Nmap script scan confirmed exact version as Samba 3.0.20-Debian. SMB message signing is disabled (confirmed dangerous by scan).</w:t>
            </w:r>
          </w:p>
          <w:p>
            <w:r>
              <w:rPr>
                <w:rFonts w:ascii="Arial" w:cs="Arial" w:eastAsia="Arial" w:hAnsi="Arial"/>
                <w:b/>
                <w:bCs/>
                <w:sz w:val="20"/>
                <w:szCs w:val="20"/>
              </w:rPr>
              <w:t xml:space="preserve">Impact</w:t>
            </w:r>
          </w:p>
          <w:p>
            <w:pPr>
              <w:spacing w:after="80" w:before="40"/>
            </w:pPr>
            <w:r>
              <w:rPr>
                <w:rFonts w:ascii="Arial" w:cs="Arial" w:eastAsia="Arial" w:hAnsi="Arial"/>
                <w:sz w:val="20"/>
                <w:szCs w:val="20"/>
              </w:rPr>
              <w:t xml:space="preserve">Unauthenticated RCE as root via crafted username. One of the most reliably exploited vulnerabilities in Metasploit (exploit/multi/samba/usermap_script).</w:t>
            </w:r>
          </w:p>
          <w:p>
            <w:r>
              <w:rPr>
                <w:rFonts w:ascii="Arial" w:cs="Arial" w:eastAsia="Arial" w:hAnsi="Arial"/>
                <w:b/>
                <w:bCs/>
                <w:sz w:val="20"/>
                <w:szCs w:val="20"/>
              </w:rPr>
              <w:t xml:space="preserve">Remediation</w:t>
            </w:r>
          </w:p>
          <w:p>
            <w:pPr>
              <w:spacing w:after="40" w:before="40"/>
            </w:pPr>
            <w:r>
              <w:rPr>
                <w:rFonts w:ascii="Arial" w:cs="Arial" w:eastAsia="Arial" w:hAnsi="Arial"/>
                <w:sz w:val="20"/>
                <w:szCs w:val="20"/>
              </w:rPr>
              <w:t xml:space="preserve">Upgrade to Samba 4.x immediately. Disable username map script in smb.conf. Restrict SMB to trusted hosts via firewall.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24"/>
                <w:szCs w:val="24"/>
              </w:rPr>
              <w:t xml:space="preserve">Finding 04: UnrealIRCd (Port 6667/6697 tcp) — CRITICAL</w:t>
            </w:r>
          </w:p>
        </w:tc>
      </w:tr>
      <w:tr>
        <w:tc>
          <w:tcPr>
            <w:tcW w:type="dxa" w:w="936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sz w:val="20"/>
                <w:szCs w:val="20"/>
              </w:rPr>
              <w:t xml:space="preserve">Version: 3.2.8.1   CVE: CVE-2010-2075   CVSS: </w:t>
            </w:r>
            <w:r>
              <w:rPr>
                <w:rFonts w:ascii="Arial" w:cs="Arial" w:eastAsia="Arial" w:hAnsi="Arial"/>
                <w:b/>
                <w:bCs/>
                <w:color w:val="C0392B"/>
                <w:sz w:val="20"/>
                <w:szCs w:val="20"/>
              </w:rPr>
              <w:t xml:space="preserve">10.0 — CRITICAL</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Description</w:t>
            </w:r>
          </w:p>
          <w:p>
            <w:pPr>
              <w:spacing w:after="80" w:before="40"/>
            </w:pPr>
            <w:r>
              <w:rPr>
                <w:rFonts w:ascii="Arial" w:cs="Arial" w:eastAsia="Arial" w:hAnsi="Arial"/>
                <w:sz w:val="20"/>
                <w:szCs w:val="20"/>
              </w:rPr>
              <w:t xml:space="preserve">UnrealIRCd 3.2.8.1 was distributed with a backdoor inserted into the source tarball. Sending 'AB' followed by a system command executes it with IRC server privileges (typically root).</w:t>
            </w:r>
          </w:p>
          <w:p>
            <w:r>
              <w:rPr>
                <w:rFonts w:ascii="Arial" w:cs="Arial" w:eastAsia="Arial" w:hAnsi="Arial"/>
                <w:b/>
                <w:bCs/>
                <w:sz w:val="20"/>
                <w:szCs w:val="20"/>
              </w:rPr>
              <w:t xml:space="preserve">Impact</w:t>
            </w:r>
          </w:p>
          <w:p>
            <w:pPr>
              <w:spacing w:after="80" w:before="40"/>
            </w:pPr>
            <w:r>
              <w:rPr>
                <w:rFonts w:ascii="Arial" w:cs="Arial" w:eastAsia="Arial" w:hAnsi="Arial"/>
                <w:sz w:val="20"/>
                <w:szCs w:val="20"/>
              </w:rPr>
              <w:t xml:space="preserve">Unauthenticated arbitrary command execution by sending a crafted string to port 6667 or 6697. Confirmed open and responsive in scan.</w:t>
            </w:r>
          </w:p>
          <w:p>
            <w:r>
              <w:rPr>
                <w:rFonts w:ascii="Arial" w:cs="Arial" w:eastAsia="Arial" w:hAnsi="Arial"/>
                <w:b/>
                <w:bCs/>
                <w:sz w:val="20"/>
                <w:szCs w:val="20"/>
              </w:rPr>
              <w:t xml:space="preserve">Remediation</w:t>
            </w:r>
          </w:p>
          <w:p>
            <w:pPr>
              <w:spacing w:after="40" w:before="40"/>
            </w:pPr>
            <w:r>
              <w:rPr>
                <w:rFonts w:ascii="Arial" w:cs="Arial" w:eastAsia="Arial" w:hAnsi="Arial"/>
                <w:sz w:val="20"/>
                <w:szCs w:val="20"/>
              </w:rPr>
              <w:t xml:space="preserve">Remove UnrealIRCd 3.2.8.1 immediately. Replace with UnrealIRCd 5.x from a verified source with checksum validation.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24"/>
                <w:szCs w:val="24"/>
              </w:rPr>
              <w:t xml:space="preserve">Finding 05: Bindshell Backdoor (Port 1524/tcp) — CRITICAL</w:t>
            </w:r>
          </w:p>
        </w:tc>
      </w:tr>
      <w:tr>
        <w:tc>
          <w:tcPr>
            <w:tcW w:type="dxa" w:w="936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sz w:val="20"/>
                <w:szCs w:val="20"/>
              </w:rPr>
              <w:t xml:space="preserve">Version: N/A   CVE: N/A   CVSS: </w:t>
            </w:r>
            <w:r>
              <w:rPr>
                <w:rFonts w:ascii="Arial" w:cs="Arial" w:eastAsia="Arial" w:hAnsi="Arial"/>
                <w:b/>
                <w:bCs/>
                <w:color w:val="C0392B"/>
                <w:sz w:val="20"/>
                <w:szCs w:val="20"/>
              </w:rPr>
              <w:t xml:space="preserve">10.0 — CRITICAL</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Description</w:t>
            </w:r>
          </w:p>
          <w:p>
            <w:pPr>
              <w:spacing w:after="80" w:before="40"/>
            </w:pPr>
            <w:r>
              <w:rPr>
                <w:rFonts w:ascii="Arial" w:cs="Arial" w:eastAsia="Arial" w:hAnsi="Arial"/>
                <w:sz w:val="20"/>
                <w:szCs w:val="20"/>
              </w:rPr>
              <w:t xml:space="preserve">Port 1524 hosts a raw unauthenticated root shell. Connecting via any TCP client (e.g. netcat) immediately drops into an interactive root shell with no credentials or authentication whatsoever.</w:t>
            </w:r>
          </w:p>
          <w:p>
            <w:r>
              <w:rPr>
                <w:rFonts w:ascii="Arial" w:cs="Arial" w:eastAsia="Arial" w:hAnsi="Arial"/>
                <w:b/>
                <w:bCs/>
                <w:sz w:val="20"/>
                <w:szCs w:val="20"/>
              </w:rPr>
              <w:t xml:space="preserve">Impact</w:t>
            </w:r>
          </w:p>
          <w:p>
            <w:pPr>
              <w:spacing w:after="80" w:before="40"/>
            </w:pPr>
            <w:r>
              <w:rPr>
                <w:rFonts w:ascii="Arial" w:cs="Arial" w:eastAsia="Arial" w:hAnsi="Arial"/>
                <w:sz w:val="20"/>
                <w:szCs w:val="20"/>
              </w:rPr>
              <w:t xml:space="preserve">Any attacker reaching this port obtains immediate, complete, persistent root control. Zero technical skill required.</w:t>
            </w:r>
          </w:p>
          <w:p>
            <w:r>
              <w:rPr>
                <w:rFonts w:ascii="Arial" w:cs="Arial" w:eastAsia="Arial" w:hAnsi="Arial"/>
                <w:b/>
                <w:bCs/>
                <w:sz w:val="20"/>
                <w:szCs w:val="20"/>
              </w:rPr>
              <w:t xml:space="preserve">Remediation</w:t>
            </w:r>
          </w:p>
          <w:p>
            <w:pPr>
              <w:spacing w:after="40" w:before="40"/>
            </w:pPr>
            <w:r>
              <w:rPr>
                <w:rFonts w:ascii="Arial" w:cs="Arial" w:eastAsia="Arial" w:hAnsi="Arial"/>
                <w:sz w:val="20"/>
                <w:szCs w:val="20"/>
              </w:rPr>
              <w:t xml:space="preserve">Immediately close port 1524, terminate the bindshell process, and audit init scripts for anything that restarts it.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24"/>
                <w:szCs w:val="24"/>
              </w:rPr>
              <w:t xml:space="preserve">Finding 06: distccd (Port 3632/tcp) — HIGH</w:t>
            </w:r>
          </w:p>
        </w:tc>
      </w:tr>
      <w:tr>
        <w:tc>
          <w:tcPr>
            <w:tcW w:type="dxa" w:w="936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sz w:val="20"/>
                <w:szCs w:val="20"/>
              </w:rPr>
              <w:t xml:space="preserve">Version: v1 (GCC 4.2.4)   CVE: CVE-2004-2687   CVSS: </w:t>
            </w:r>
            <w:r>
              <w:rPr>
                <w:rFonts w:ascii="Arial" w:cs="Arial" w:eastAsia="Arial" w:hAnsi="Arial"/>
                <w:b/>
                <w:bCs/>
                <w:color w:val="D35400"/>
                <w:sz w:val="20"/>
                <w:szCs w:val="20"/>
              </w:rPr>
              <w:t xml:space="preserve">9.3 — HIGH</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Description</w:t>
            </w:r>
          </w:p>
          <w:p>
            <w:pPr>
              <w:spacing w:after="80" w:before="40"/>
            </w:pPr>
            <w:r>
              <w:rPr>
                <w:rFonts w:ascii="Arial" w:cs="Arial" w:eastAsia="Arial" w:hAnsi="Arial"/>
                <w:sz w:val="20"/>
                <w:szCs w:val="20"/>
              </w:rPr>
              <w:t xml:space="preserve">distccd does not restrict which systems can submit compilation jobs. Attackers can submit a malicious compilation request that is actually a shell command, executed with daemon permissions.</w:t>
            </w:r>
          </w:p>
          <w:p>
            <w:r>
              <w:rPr>
                <w:rFonts w:ascii="Arial" w:cs="Arial" w:eastAsia="Arial" w:hAnsi="Arial"/>
                <w:b/>
                <w:bCs/>
                <w:sz w:val="20"/>
                <w:szCs w:val="20"/>
              </w:rPr>
              <w:t xml:space="preserve">Impact</w:t>
            </w:r>
          </w:p>
          <w:p>
            <w:pPr>
              <w:spacing w:after="80" w:before="40"/>
            </w:pPr>
            <w:r>
              <w:rPr>
                <w:rFonts w:ascii="Arial" w:cs="Arial" w:eastAsia="Arial" w:hAnsi="Arial"/>
                <w:sz w:val="20"/>
                <w:szCs w:val="20"/>
              </w:rPr>
              <w:t xml:space="preserve">Arbitrary command execution on the target by sending crafted requests to the distccd daemon.</w:t>
            </w:r>
          </w:p>
          <w:p>
            <w:r>
              <w:rPr>
                <w:rFonts w:ascii="Arial" w:cs="Arial" w:eastAsia="Arial" w:hAnsi="Arial"/>
                <w:b/>
                <w:bCs/>
                <w:sz w:val="20"/>
                <w:szCs w:val="20"/>
              </w:rPr>
              <w:t xml:space="preserve">Remediation</w:t>
            </w:r>
          </w:p>
          <w:p>
            <w:pPr>
              <w:spacing w:after="40" w:before="40"/>
            </w:pPr>
            <w:r>
              <w:rPr>
                <w:rFonts w:ascii="Arial" w:cs="Arial" w:eastAsia="Arial" w:hAnsi="Arial"/>
                <w:sz w:val="20"/>
                <w:szCs w:val="20"/>
              </w:rPr>
              <w:t xml:space="preserve">Disable distccd if not required. If required, restrict via firewall to trusted build hosts only.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24"/>
                <w:szCs w:val="24"/>
              </w:rPr>
              <w:t xml:space="preserve">Finding 07: ProFTPD (Port 2121/tcp) — HIGH</w:t>
            </w:r>
          </w:p>
        </w:tc>
      </w:tr>
      <w:tr>
        <w:tc>
          <w:tcPr>
            <w:tcW w:type="dxa" w:w="936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sz w:val="20"/>
                <w:szCs w:val="20"/>
              </w:rPr>
              <w:t xml:space="preserve">Version: 1.3.1   CVE: CVE-2010-4221   CVSS: </w:t>
            </w:r>
            <w:r>
              <w:rPr>
                <w:rFonts w:ascii="Arial" w:cs="Arial" w:eastAsia="Arial" w:hAnsi="Arial"/>
                <w:b/>
                <w:bCs/>
                <w:color w:val="D35400"/>
                <w:sz w:val="20"/>
                <w:szCs w:val="20"/>
              </w:rPr>
              <w:t xml:space="preserve">7.5 — HIGH</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Description</w:t>
            </w:r>
          </w:p>
          <w:p>
            <w:pPr>
              <w:spacing w:after="80" w:before="40"/>
            </w:pPr>
            <w:r>
              <w:rPr>
                <w:rFonts w:ascii="Arial" w:cs="Arial" w:eastAsia="Arial" w:hAnsi="Arial"/>
                <w:sz w:val="20"/>
                <w:szCs w:val="20"/>
              </w:rPr>
              <w:t xml:space="preserve">ProFTPD 1.3.1 contains stack-based buffer overflows in the NetIO layer when processing TELNET IAC sequences. Unauthenticated attacker can trigger a stack overflow and execute arbitrary code.</w:t>
            </w:r>
          </w:p>
          <w:p>
            <w:r>
              <w:rPr>
                <w:rFonts w:ascii="Arial" w:cs="Arial" w:eastAsia="Arial" w:hAnsi="Arial"/>
                <w:b/>
                <w:bCs/>
                <w:sz w:val="20"/>
                <w:szCs w:val="20"/>
              </w:rPr>
              <w:t xml:space="preserve">Impact</w:t>
            </w:r>
          </w:p>
          <w:p>
            <w:pPr>
              <w:spacing w:after="80" w:before="40"/>
            </w:pPr>
            <w:r>
              <w:rPr>
                <w:rFonts w:ascii="Arial" w:cs="Arial" w:eastAsia="Arial" w:hAnsi="Arial"/>
                <w:sz w:val="20"/>
                <w:szCs w:val="20"/>
              </w:rPr>
              <w:t xml:space="preserve">Remote code execution from unauthenticated network position. Increases overall FTP attack surface alongside vsftpd on port 21.</w:t>
            </w:r>
          </w:p>
          <w:p>
            <w:r>
              <w:rPr>
                <w:rFonts w:ascii="Arial" w:cs="Arial" w:eastAsia="Arial" w:hAnsi="Arial"/>
                <w:b/>
                <w:bCs/>
                <w:sz w:val="20"/>
                <w:szCs w:val="20"/>
              </w:rPr>
              <w:t xml:space="preserve">Remediation</w:t>
            </w:r>
          </w:p>
          <w:p>
            <w:pPr>
              <w:spacing w:after="40" w:before="40"/>
            </w:pPr>
            <w:r>
              <w:rPr>
                <w:rFonts w:ascii="Arial" w:cs="Arial" w:eastAsia="Arial" w:hAnsi="Arial"/>
                <w:sz w:val="20"/>
                <w:szCs w:val="20"/>
              </w:rPr>
              <w:t xml:space="preserve">Upgrade ProFTPD to 1.3.7 or later. Consolidate to a single SFTP service.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24"/>
                <w:szCs w:val="24"/>
              </w:rPr>
              <w:t xml:space="preserve">Finding 08: MySQL (Port 3306/tcp) — HIGH</w:t>
            </w:r>
          </w:p>
        </w:tc>
      </w:tr>
      <w:tr>
        <w:tc>
          <w:tcPr>
            <w:tcW w:type="dxa" w:w="936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sz w:val="20"/>
                <w:szCs w:val="20"/>
              </w:rPr>
              <w:t xml:space="preserve">Version: 5.0.51a-3ubuntu5   CVE: CVE-2008-0226   CVSS: </w:t>
            </w:r>
            <w:r>
              <w:rPr>
                <w:rFonts w:ascii="Arial" w:cs="Arial" w:eastAsia="Arial" w:hAnsi="Arial"/>
                <w:b/>
                <w:bCs/>
                <w:color w:val="D35400"/>
                <w:sz w:val="20"/>
                <w:szCs w:val="20"/>
              </w:rPr>
              <w:t xml:space="preserve">7.5 — HIGH</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Description</w:t>
            </w:r>
          </w:p>
          <w:p>
            <w:pPr>
              <w:spacing w:after="80" w:before="40"/>
            </w:pPr>
            <w:r>
              <w:rPr>
                <w:rFonts w:ascii="Arial" w:cs="Arial" w:eastAsia="Arial" w:hAnsi="Arial"/>
                <w:sz w:val="20"/>
                <w:szCs w:val="20"/>
              </w:rPr>
              <w:t xml:space="preserve">MySQL is running with root account configured with empty password. Script scan confirmed service accepts unauthenticated connections. CVE-2008-0226 additionally documents a format string vulnerability allowing privilege escalation.</w:t>
            </w:r>
          </w:p>
          <w:p>
            <w:r>
              <w:rPr>
                <w:rFonts w:ascii="Arial" w:cs="Arial" w:eastAsia="Arial" w:hAnsi="Arial"/>
                <w:b/>
                <w:bCs/>
                <w:sz w:val="20"/>
                <w:szCs w:val="20"/>
              </w:rPr>
              <w:t xml:space="preserve">Impact</w:t>
            </w:r>
          </w:p>
          <w:p>
            <w:pPr>
              <w:spacing w:after="80" w:before="40"/>
            </w:pPr>
            <w:r>
              <w:rPr>
                <w:rFonts w:ascii="Arial" w:cs="Arial" w:eastAsia="Arial" w:hAnsi="Arial"/>
                <w:sz w:val="20"/>
                <w:szCs w:val="20"/>
              </w:rPr>
              <w:t xml:space="preserve">Attacker connects as root with no credentials, accesses all databases, reads/writes arbitrary files, and can achieve OS command execution via UDFs.</w:t>
            </w:r>
          </w:p>
          <w:p>
            <w:r>
              <w:rPr>
                <w:rFonts w:ascii="Arial" w:cs="Arial" w:eastAsia="Arial" w:hAnsi="Arial"/>
                <w:b/>
                <w:bCs/>
                <w:sz w:val="20"/>
                <w:szCs w:val="20"/>
              </w:rPr>
              <w:t xml:space="preserve">Remediation</w:t>
            </w:r>
          </w:p>
          <w:p>
            <w:pPr>
              <w:spacing w:after="40" w:before="40"/>
            </w:pPr>
            <w:r>
              <w:rPr>
                <w:rFonts w:ascii="Arial" w:cs="Arial" w:eastAsia="Arial" w:hAnsi="Arial"/>
                <w:sz w:val="20"/>
                <w:szCs w:val="20"/>
              </w:rPr>
              <w:t xml:space="preserve">Set strong MySQL root password. Bind to localhost only (bind-address=127.0.0.1). Upgrade to MySQL 8.x.</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24"/>
                <w:szCs w:val="24"/>
              </w:rPr>
              <w:t xml:space="preserve">Finding 09: Telnet (Port 23/tcp) — HIGH</w:t>
            </w:r>
          </w:p>
        </w:tc>
      </w:tr>
      <w:tr>
        <w:tc>
          <w:tcPr>
            <w:tcW w:type="dxa" w:w="936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sz w:val="20"/>
                <w:szCs w:val="20"/>
              </w:rPr>
              <w:t xml:space="preserve">Version: Linux telnetd   CVE: N/A   CVSS: </w:t>
            </w:r>
            <w:r>
              <w:rPr>
                <w:rFonts w:ascii="Arial" w:cs="Arial" w:eastAsia="Arial" w:hAnsi="Arial"/>
                <w:b/>
                <w:bCs/>
                <w:color w:val="D35400"/>
                <w:sz w:val="20"/>
                <w:szCs w:val="20"/>
              </w:rPr>
              <w:t xml:space="preserve">8.0 — HIGH</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Description</w:t>
            </w:r>
          </w:p>
          <w:p>
            <w:pPr>
              <w:spacing w:after="80" w:before="40"/>
            </w:pPr>
            <w:r>
              <w:rPr>
                <w:rFonts w:ascii="Arial" w:cs="Arial" w:eastAsia="Arial" w:hAnsi="Arial"/>
                <w:sz w:val="20"/>
                <w:szCs w:val="20"/>
              </w:rPr>
              <w:t xml:space="preserve">Telnet transmits all data including credentials and session content in cleartext. Any network observer or ARP spoofer can capture complete credential sets.</w:t>
            </w:r>
          </w:p>
          <w:p>
            <w:r>
              <w:rPr>
                <w:rFonts w:ascii="Arial" w:cs="Arial" w:eastAsia="Arial" w:hAnsi="Arial"/>
                <w:b/>
                <w:bCs/>
                <w:sz w:val="20"/>
                <w:szCs w:val="20"/>
              </w:rPr>
              <w:t xml:space="preserve">Impact</w:t>
            </w:r>
          </w:p>
          <w:p>
            <w:pPr>
              <w:spacing w:after="80" w:before="40"/>
            </w:pPr>
            <w:r>
              <w:rPr>
                <w:rFonts w:ascii="Arial" w:cs="Arial" w:eastAsia="Arial" w:hAnsi="Arial"/>
                <w:sz w:val="20"/>
                <w:szCs w:val="20"/>
              </w:rPr>
              <w:t xml:space="preserve">All credentials transmitted over Telnet are exposed. On a switched network, ARP spoofing trivially enables credential capture.</w:t>
            </w:r>
          </w:p>
          <w:p>
            <w:r>
              <w:rPr>
                <w:rFonts w:ascii="Arial" w:cs="Arial" w:eastAsia="Arial" w:hAnsi="Arial"/>
                <w:b/>
                <w:bCs/>
                <w:sz w:val="20"/>
                <w:szCs w:val="20"/>
              </w:rPr>
              <w:t xml:space="preserve">Remediation</w:t>
            </w:r>
          </w:p>
          <w:p>
            <w:pPr>
              <w:spacing w:after="40" w:before="40"/>
            </w:pPr>
            <w:r>
              <w:rPr>
                <w:rFonts w:ascii="Arial" w:cs="Arial" w:eastAsia="Arial" w:hAnsi="Arial"/>
                <w:sz w:val="20"/>
                <w:szCs w:val="20"/>
              </w:rPr>
              <w:t xml:space="preserve">Disable Telnet immediately. Use SSH exclusively. Run: apt-get remove telnetd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24"/>
                <w:szCs w:val="24"/>
              </w:rPr>
              <w:t xml:space="preserve">Finding 10: rsh/rexec/rlogin (Port 512-514/tcp) — HIGH</w:t>
            </w:r>
          </w:p>
        </w:tc>
      </w:tr>
      <w:tr>
        <w:tc>
          <w:tcPr>
            <w:tcW w:type="dxa" w:w="936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sz w:val="20"/>
                <w:szCs w:val="20"/>
              </w:rPr>
              <w:t xml:space="preserve">Version: Netkit   CVE: N/A   CVSS: </w:t>
            </w:r>
            <w:r>
              <w:rPr>
                <w:rFonts w:ascii="Arial" w:cs="Arial" w:eastAsia="Arial" w:hAnsi="Arial"/>
                <w:b/>
                <w:bCs/>
                <w:color w:val="D35400"/>
                <w:sz w:val="20"/>
                <w:szCs w:val="20"/>
              </w:rPr>
              <w:t xml:space="preserve">8.0 — HIGH</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Description</w:t>
            </w:r>
          </w:p>
          <w:p>
            <w:pPr>
              <w:spacing w:after="80" w:before="40"/>
            </w:pPr>
            <w:r>
              <w:rPr>
                <w:rFonts w:ascii="Arial" w:cs="Arial" w:eastAsia="Arial" w:hAnsi="Arial"/>
                <w:sz w:val="20"/>
                <w:szCs w:val="20"/>
              </w:rPr>
              <w:t xml:space="preserve">Legacy r-services use IP-address trust relationships for authentication, transmit data in cleartext, and can be bypassed via IP spoofing.</w:t>
            </w:r>
          </w:p>
          <w:p>
            <w:r>
              <w:rPr>
                <w:rFonts w:ascii="Arial" w:cs="Arial" w:eastAsia="Arial" w:hAnsi="Arial"/>
                <w:b/>
                <w:bCs/>
                <w:sz w:val="20"/>
                <w:szCs w:val="20"/>
              </w:rPr>
              <w:t xml:space="preserve">Impact</w:t>
            </w:r>
          </w:p>
          <w:p>
            <w:pPr>
              <w:spacing w:after="80" w:before="40"/>
            </w:pPr>
            <w:r>
              <w:rPr>
                <w:rFonts w:ascii="Arial" w:cs="Arial" w:eastAsia="Arial" w:hAnsi="Arial"/>
                <w:sz w:val="20"/>
                <w:szCs w:val="20"/>
              </w:rPr>
              <w:t xml:space="preserve">Attacker who can spoof a trusted IP authenticates without credentials. All session data exposed in cleartext.</w:t>
            </w:r>
          </w:p>
          <w:p>
            <w:r>
              <w:rPr>
                <w:rFonts w:ascii="Arial" w:cs="Arial" w:eastAsia="Arial" w:hAnsi="Arial"/>
                <w:b/>
                <w:bCs/>
                <w:sz w:val="20"/>
                <w:szCs w:val="20"/>
              </w:rPr>
              <w:t xml:space="preserve">Remediation</w:t>
            </w:r>
          </w:p>
          <w:p>
            <w:pPr>
              <w:spacing w:after="40" w:before="40"/>
            </w:pPr>
            <w:r>
              <w:rPr>
                <w:rFonts w:ascii="Arial" w:cs="Arial" w:eastAsia="Arial" w:hAnsi="Arial"/>
                <w:sz w:val="20"/>
                <w:szCs w:val="20"/>
              </w:rPr>
              <w:t xml:space="preserve">Remove all r-services: apt-get remove rsh-server. Superseded by SSH for 25+ years.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24"/>
                <w:szCs w:val="24"/>
              </w:rPr>
              <w:t xml:space="preserve">Finding 11: Apache httpd (Port 80/tcp) — MEDIUM</w:t>
            </w:r>
          </w:p>
        </w:tc>
      </w:tr>
      <w:tr>
        <w:tc>
          <w:tcPr>
            <w:tcW w:type="dxa" w:w="9360"/>
            <w:tcBorders>
              <w:top w:val="single" w:color="CCCCCC" w:sz="1"/>
              <w:left w:val="single" w:color="CCCCCC" w:sz="1"/>
              <w:bottom w:val="single" w:color="CCCCCC" w:sz="1"/>
              <w:right w:val="single" w:color="CCCCCC" w:sz="1"/>
            </w:tcBorders>
            <w:shd w:fill="EAF0FB" w:val="clear"/>
            <w:tcMar>
              <w:top w:type="dxa" w:w="80"/>
              <w:left w:type="dxa" w:w="160"/>
              <w:bottom w:type="dxa" w:w="80"/>
              <w:right w:type="dxa" w:w="160"/>
            </w:tcMar>
          </w:tcPr>
          <w:p>
            <w:r>
              <w:rPr>
                <w:rFonts w:ascii="Arial" w:cs="Arial" w:eastAsia="Arial" w:hAnsi="Arial"/>
                <w:sz w:val="20"/>
                <w:szCs w:val="20"/>
              </w:rPr>
              <w:t xml:space="preserve">Version: 2.2.8 (Ubuntu) DAV/2   CVE: CVE-2007-6750   CVSS: </w:t>
            </w:r>
            <w:r>
              <w:rPr>
                <w:rFonts w:ascii="Arial" w:cs="Arial" w:eastAsia="Arial" w:hAnsi="Arial"/>
                <w:b/>
                <w:bCs/>
                <w:color w:val="B7770D"/>
                <w:sz w:val="20"/>
                <w:szCs w:val="20"/>
              </w:rPr>
              <w:t xml:space="preserve">5.0 — MEDIUM</w:t>
            </w:r>
          </w:p>
        </w:tc>
      </w:tr>
      <w:tr>
        <w:tc>
          <w:tcPr>
            <w:tcW w:type="dxa" w:w="9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20"/>
                <w:szCs w:val="20"/>
              </w:rPr>
              <w:t xml:space="preserve">Description</w:t>
            </w:r>
          </w:p>
          <w:p>
            <w:pPr>
              <w:spacing w:after="80" w:before="40"/>
            </w:pPr>
            <w:r>
              <w:rPr>
                <w:rFonts w:ascii="Arial" w:cs="Arial" w:eastAsia="Arial" w:hAnsi="Arial"/>
                <w:sz w:val="20"/>
                <w:szCs w:val="20"/>
              </w:rPr>
              <w:t xml:space="preserve">Apache 2.2.8 is vulnerable to Slowloris DoS. WebDAV (DAV/2) is enabled which may allow unauthorized file operations if not properly restricted.</w:t>
            </w:r>
          </w:p>
          <w:p>
            <w:r>
              <w:rPr>
                <w:rFonts w:ascii="Arial" w:cs="Arial" w:eastAsia="Arial" w:hAnsi="Arial"/>
                <w:b/>
                <w:bCs/>
                <w:sz w:val="20"/>
                <w:szCs w:val="20"/>
              </w:rPr>
              <w:t xml:space="preserve">Impact</w:t>
            </w:r>
          </w:p>
          <w:p>
            <w:pPr>
              <w:spacing w:after="80" w:before="40"/>
            </w:pPr>
            <w:r>
              <w:rPr>
                <w:rFonts w:ascii="Arial" w:cs="Arial" w:eastAsia="Arial" w:hAnsi="Arial"/>
                <w:sz w:val="20"/>
                <w:szCs w:val="20"/>
              </w:rPr>
              <w:t xml:space="preserve">Web server can be rendered unavailable by low-bandwidth attacker. WebDAV may allow unauthenticated file upload.</w:t>
            </w:r>
          </w:p>
          <w:p>
            <w:r>
              <w:rPr>
                <w:rFonts w:ascii="Arial" w:cs="Arial" w:eastAsia="Arial" w:hAnsi="Arial"/>
                <w:b/>
                <w:bCs/>
                <w:sz w:val="20"/>
                <w:szCs w:val="20"/>
              </w:rPr>
              <w:t xml:space="preserve">Remediation</w:t>
            </w:r>
          </w:p>
          <w:p>
            <w:pPr>
              <w:spacing w:after="40" w:before="40"/>
            </w:pPr>
            <w:r>
              <w:rPr>
                <w:rFonts w:ascii="Arial" w:cs="Arial" w:eastAsia="Arial" w:hAnsi="Arial"/>
                <w:sz w:val="20"/>
                <w:szCs w:val="20"/>
              </w:rPr>
              <w:t xml:space="preserve">Upgrade to Apache 2.4.x. Disable WebDAV. Implement mod_reqtimeout.</w:t>
            </w:r>
          </w:p>
        </w:tc>
      </w:tr>
    </w:tbl>
    <w:p>
      <w:pPr>
        <w:spacing w:after="120" w:before="0"/>
      </w:pPr>
      <w:r>
        <w:t xml:space="preserve"/>
      </w:r>
    </w:p>
    <w:p>
      <w:r>
        <w:br w:type="page"/>
      </w:r>
    </w:p>
    <w:p>
      <w:pPr>
        <w:pStyle w:val="Heading1"/>
        <w:pBdr>
          <w:bottom w:val="single" w:color="1F3A6E" w:sz="6" w:space="4"/>
        </w:pBdr>
        <w:spacing w:after="200" w:before="400"/>
      </w:pPr>
      <w:r>
        <w:rPr>
          <w:rFonts w:ascii="Arial" w:cs="Arial" w:eastAsia="Arial" w:hAnsi="Arial"/>
          <w:b/>
          <w:bCs/>
          <w:color w:val="1F3A6E"/>
          <w:sz w:val="32"/>
          <w:szCs w:val="32"/>
        </w:rPr>
        <w:t xml:space="preserve">5. Remediation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100"/>
        <w:gridCol w:w="4560"/>
        <w:gridCol w:w="1800"/>
      </w:tblGrid>
      <w:tr>
        <w:tc>
          <w:tcPr>
            <w:tcW w:type="dxa" w:w="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Finding</w:t>
            </w:r>
          </w:p>
        </w:tc>
        <w:tc>
          <w:tcPr>
            <w:tcW w:type="dxa" w:w="11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456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Bindshell 1524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IMMEDIATE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Kill process, remove from init scripts, firewall 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1 hour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vsftpd backdoor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IMMEDIATE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Replace with vsftpd 3.0.5+, verify checksum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1 hour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UnrealIRCd backdoor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IMMEDIATE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Remove 3.2.8.1, replace with 5.x from verified 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1 hour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Samba RCE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24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Upgrade to Samba 4.x, disable username map 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24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OpenSSH weak keys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24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Upgrade OpenSSH, regenerate all host and user keys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24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Telnet / r-services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24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Remove telnetd and rsh-server packages entirely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24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MySQL empty password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24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 root password, bind to localhost, upgrade MySQL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24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distccd RCE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48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Disable distccd or firewall to trusted hosts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48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ProFTPD overflow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D35400"/>
                <w:sz w:val="20"/>
                <w:szCs w:val="20"/>
              </w:rPr>
              <w:t xml:space="preserve">48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Upgrade to ProFTPD 1.3.7+, consolidate FTP services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48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Apache / WebDAV</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7770D"/>
                <w:sz w:val="20"/>
                <w:szCs w:val="20"/>
              </w:rPr>
              <w:t xml:space="preserve">1 week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Upgrade to Apache 2.4.x, disable WebDAV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1 week</w:t>
            </w:r>
          </w:p>
        </w:tc>
      </w:tr>
    </w:tbl>
    <w:p>
      <w:pPr>
        <w:spacing w:after="120" w:before="0"/>
      </w:pPr>
      <w:r>
        <w:t xml:space="preserve"/>
      </w:r>
    </w:p>
    <w:p>
      <w:r>
        <w:br w:type="page"/>
      </w:r>
    </w:p>
    <w:p>
      <w:pPr>
        <w:pStyle w:val="Heading1"/>
        <w:pBdr>
          <w:bottom w:val="single" w:color="1F3A6E" w:sz="6" w:space="4"/>
        </w:pBdr>
        <w:spacing w:after="200" w:before="400"/>
      </w:pPr>
      <w:r>
        <w:rPr>
          <w:rFonts w:ascii="Arial" w:cs="Arial" w:eastAsia="Arial" w:hAnsi="Arial"/>
          <w:b/>
          <w:bCs/>
          <w:color w:val="1F3A6E"/>
          <w:sz w:val="32"/>
          <w:szCs w:val="32"/>
        </w:rPr>
        <w:t xml:space="preserve">6. Appendix — Evidence Files</w:t>
      </w:r>
    </w:p>
    <w:p>
      <w:pPr>
        <w:pStyle w:val="Heading2"/>
        <w:spacing w:after="120" w:before="300"/>
      </w:pPr>
      <w:r>
        <w:rPr>
          <w:rFonts w:ascii="Arial" w:cs="Arial" w:eastAsia="Arial" w:hAnsi="Arial"/>
          <w:b/>
          <w:bCs/>
          <w:color w:val="2C3E50"/>
          <w:sz w:val="26"/>
          <w:szCs w:val="26"/>
        </w:rPr>
        <w:t xml:space="preserve">6.1 GitHub Repository Structure</w:t>
      </w:r>
    </w:p>
    <w:p>
      <w:pPr>
        <w:pStyle w:val="ListParagraph"/>
        <w:numPr>
          <w:ilvl w:val="0"/>
          <w:numId w:val="2"/>
        </w:numPr>
        <w:spacing w:after="40" w:before="40"/>
      </w:pPr>
      <w:r>
        <w:rPr>
          <w:rFonts w:ascii="Arial" w:cs="Arial" w:eastAsia="Arial" w:hAnsi="Arial"/>
          <w:sz w:val="22"/>
          <w:szCs w:val="22"/>
        </w:rPr>
        <w:t xml:space="preserve">scans/host_discovery.xml — Nmap ping sweep output</w:t>
      </w:r>
    </w:p>
    <w:p>
      <w:pPr>
        <w:pStyle w:val="ListParagraph"/>
        <w:numPr>
          <w:ilvl w:val="0"/>
          <w:numId w:val="2"/>
        </w:numPr>
        <w:spacing w:after="40" w:before="40"/>
      </w:pPr>
      <w:r>
        <w:rPr>
          <w:rFonts w:ascii="Arial" w:cs="Arial" w:eastAsia="Arial" w:hAnsi="Arial"/>
          <w:sz w:val="22"/>
          <w:szCs w:val="22"/>
        </w:rPr>
        <w:t xml:space="preserve">scans/full_scan.xml — Full 65535-port scan XML</w:t>
      </w:r>
    </w:p>
    <w:p>
      <w:pPr>
        <w:pStyle w:val="ListParagraph"/>
        <w:numPr>
          <w:ilvl w:val="0"/>
          <w:numId w:val="2"/>
        </w:numPr>
        <w:spacing w:after="40" w:before="40"/>
      </w:pPr>
      <w:r>
        <w:rPr>
          <w:rFonts w:ascii="Arial" w:cs="Arial" w:eastAsia="Arial" w:hAnsi="Arial"/>
          <w:sz w:val="22"/>
          <w:szCs w:val="22"/>
        </w:rPr>
        <w:t xml:space="preserve">scans/full_scan.txt — Human-readable full scan output</w:t>
      </w:r>
    </w:p>
    <w:p>
      <w:pPr>
        <w:pStyle w:val="ListParagraph"/>
        <w:numPr>
          <w:ilvl w:val="0"/>
          <w:numId w:val="2"/>
        </w:numPr>
        <w:spacing w:after="40" w:before="40"/>
      </w:pPr>
      <w:r>
        <w:rPr>
          <w:rFonts w:ascii="Arial" w:cs="Arial" w:eastAsia="Arial" w:hAnsi="Arial"/>
          <w:sz w:val="22"/>
          <w:szCs w:val="22"/>
        </w:rPr>
        <w:t xml:space="preserve">scans/script_scan.txt — Default NSE script scan results</w:t>
      </w:r>
    </w:p>
    <w:p>
      <w:pPr>
        <w:pStyle w:val="ListParagraph"/>
        <w:numPr>
          <w:ilvl w:val="0"/>
          <w:numId w:val="2"/>
        </w:numPr>
        <w:spacing w:after="40" w:before="40"/>
      </w:pPr>
      <w:r>
        <w:rPr>
          <w:rFonts w:ascii="Arial" w:cs="Arial" w:eastAsia="Arial" w:hAnsi="Arial"/>
          <w:sz w:val="22"/>
          <w:szCs w:val="22"/>
        </w:rPr>
        <w:t xml:space="preserve">scans/searchsploit_results.txt — Exploit-DB CVE cross-reference</w:t>
      </w:r>
    </w:p>
    <w:p>
      <w:pPr>
        <w:pStyle w:val="ListParagraph"/>
        <w:numPr>
          <w:ilvl w:val="0"/>
          <w:numId w:val="2"/>
        </w:numPr>
        <w:spacing w:after="40" w:before="40"/>
      </w:pPr>
      <w:r>
        <w:rPr>
          <w:rFonts w:ascii="Arial" w:cs="Arial" w:eastAsia="Arial" w:hAnsi="Arial"/>
          <w:sz w:val="22"/>
          <w:szCs w:val="22"/>
        </w:rPr>
        <w:t xml:space="preserve">report/cve_mapping.csv — Structured CVE mapping spreadsheet</w:t>
      </w:r>
    </w:p>
    <w:p>
      <w:pPr>
        <w:pStyle w:val="ListParagraph"/>
        <w:numPr>
          <w:ilvl w:val="0"/>
          <w:numId w:val="2"/>
        </w:numPr>
        <w:spacing w:after="40" w:before="40"/>
      </w:pPr>
      <w:r>
        <w:rPr>
          <w:rFonts w:ascii="Arial" w:cs="Arial" w:eastAsia="Arial" w:hAnsi="Arial"/>
          <w:sz w:val="22"/>
          <w:szCs w:val="22"/>
        </w:rPr>
        <w:t xml:space="preserve">evidence/network_topology.png — Network topology diagram</w:t>
      </w:r>
    </w:p>
    <w:p>
      <w:pPr>
        <w:pStyle w:val="ListParagraph"/>
        <w:numPr>
          <w:ilvl w:val="0"/>
          <w:numId w:val="2"/>
        </w:numPr>
        <w:spacing w:after="40" w:before="40"/>
      </w:pPr>
      <w:r>
        <w:rPr>
          <w:rFonts w:ascii="Arial" w:cs="Arial" w:eastAsia="Arial" w:hAnsi="Arial"/>
          <w:sz w:val="22"/>
          <w:szCs w:val="22"/>
        </w:rPr>
        <w:t xml:space="preserve">report/Project01_Report.docx — This document</w:t>
      </w:r>
    </w:p>
    <w:p>
      <w:pPr>
        <w:spacing w:after="120" w:before="0"/>
      </w:pPr>
      <w:r>
        <w:t xml:space="preserve"/>
      </w:r>
    </w:p>
    <w:p>
      <w:pPr>
        <w:pStyle w:val="Heading2"/>
        <w:spacing w:after="120" w:before="300"/>
      </w:pPr>
      <w:r>
        <w:rPr>
          <w:rFonts w:ascii="Arial" w:cs="Arial" w:eastAsia="Arial" w:hAnsi="Arial"/>
          <w:b/>
          <w:bCs/>
          <w:color w:val="2C3E50"/>
          <w:sz w:val="26"/>
          <w:szCs w:val="26"/>
        </w:rPr>
        <w:t xml:space="preserve">6.2 Key Script Scan Findings</w:t>
      </w:r>
    </w:p>
    <w:p>
      <w:pPr>
        <w:pStyle w:val="ListParagraph"/>
        <w:numPr>
          <w:ilvl w:val="0"/>
          <w:numId w:val="2"/>
        </w:numPr>
        <w:spacing w:after="40" w:before="40"/>
      </w:pPr>
      <w:r>
        <w:rPr>
          <w:rFonts w:ascii="Arial" w:cs="Arial" w:eastAsia="Arial" w:hAnsi="Arial"/>
          <w:sz w:val="22"/>
          <w:szCs w:val="22"/>
        </w:rPr>
        <w:t xml:space="preserve">Samba 3.0.20-Debian confirmed via smb-os-discovery NSE script</w:t>
      </w:r>
    </w:p>
    <w:p>
      <w:pPr>
        <w:pStyle w:val="ListParagraph"/>
        <w:numPr>
          <w:ilvl w:val="0"/>
          <w:numId w:val="2"/>
        </w:numPr>
        <w:spacing w:after="40" w:before="40"/>
      </w:pPr>
      <w:r>
        <w:rPr>
          <w:rFonts w:ascii="Arial" w:cs="Arial" w:eastAsia="Arial" w:hAnsi="Arial"/>
          <w:sz w:val="22"/>
          <w:szCs w:val="22"/>
        </w:rPr>
        <w:t xml:space="preserve">SMB message signing: DISABLED (flagged dangerous by Nmap)</w:t>
      </w:r>
    </w:p>
    <w:p>
      <w:pPr>
        <w:pStyle w:val="ListParagraph"/>
        <w:numPr>
          <w:ilvl w:val="0"/>
          <w:numId w:val="2"/>
        </w:numPr>
        <w:spacing w:after="40" w:before="40"/>
      </w:pPr>
      <w:r>
        <w:rPr>
          <w:rFonts w:ascii="Arial" w:cs="Arial" w:eastAsia="Arial" w:hAnsi="Arial"/>
          <w:sz w:val="22"/>
          <w:szCs w:val="22"/>
        </w:rPr>
        <w:t xml:space="preserve">Anonymous FTP login: ALLOWED on vsftpd port 21</w:t>
      </w:r>
    </w:p>
    <w:p>
      <w:pPr>
        <w:pStyle w:val="ListParagraph"/>
        <w:numPr>
          <w:ilvl w:val="0"/>
          <w:numId w:val="2"/>
        </w:numPr>
        <w:spacing w:after="40" w:before="40"/>
      </w:pPr>
      <w:r>
        <w:rPr>
          <w:rFonts w:ascii="Arial" w:cs="Arial" w:eastAsia="Arial" w:hAnsi="Arial"/>
          <w:sz w:val="22"/>
          <w:szCs w:val="22"/>
        </w:rPr>
        <w:t xml:space="preserve">MySQL 5.0.51a confirmed accepting unauthenticated connections</w:t>
      </w:r>
    </w:p>
    <w:p>
      <w:pPr>
        <w:pStyle w:val="ListParagraph"/>
        <w:numPr>
          <w:ilvl w:val="0"/>
          <w:numId w:val="2"/>
        </w:numPr>
        <w:spacing w:after="40" w:before="40"/>
      </w:pPr>
      <w:r>
        <w:rPr>
          <w:rFonts w:ascii="Arial" w:cs="Arial" w:eastAsia="Arial" w:hAnsi="Arial"/>
          <w:sz w:val="22"/>
          <w:szCs w:val="22"/>
        </w:rPr>
        <w:t xml:space="preserve">SSH host keys exposed: DSA 1024-bit and RSA 2048-bit (both potentially weak)</w:t>
      </w:r>
    </w:p>
    <w:p>
      <w:pPr>
        <w:spacing w:after="120" w:before="0"/>
      </w:pPr>
      <w:r>
        <w:t xml:space="preserve"/>
      </w:r>
    </w:p>
    <w:p>
      <w:pPr>
        <w:pBdr>
          <w:top w:val="single" w:color="1F3A6E" w:sz="4" w:space="6"/>
        </w:pBdr>
        <w:jc w:val="center"/>
      </w:pPr>
      <w:r>
        <w:rPr>
          <w:rFonts w:ascii="Arial" w:cs="Arial" w:eastAsia="Arial" w:hAnsi="Arial"/>
          <w:color w:val="999999"/>
          <w:sz w:val="18"/>
          <w:szCs w:val="18"/>
        </w:rPr>
        <w:t xml:space="preserve">End of Report — Project 01 of 20 — Cybersecurity Portfolio — Meer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6" w:space="4"/>
      </w:pBdr>
      <w:tabs>
        <w:tab w:val="right" w:pos="9026"/>
      </w:tabs>
    </w:pPr>
    <w:r>
      <w:rPr>
        <w:rFonts w:ascii="Arial" w:cs="Arial" w:eastAsia="Arial" w:hAnsi="Arial"/>
        <w:color w:val="999999"/>
        <w:sz w:val="18"/>
        <w:szCs w:val="18"/>
      </w:rPr>
      <w:t xml:space="preserve">Prepared by: Meer — Cybersecurity Portfolio</w:t>
    </w:r>
    <w:r>
      <w:rPr>
        <w:rFonts w:ascii="Arial" w:cs="Arial" w:eastAsia="Arial" w:hAnsi="Arial"/>
        <w:color w:val="999999"/>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6" w:space="4"/>
      </w:pBdr>
    </w:pPr>
    <w:r>
      <w:rPr>
        <w:rFonts w:ascii="Arial" w:cs="Arial" w:eastAsia="Arial" w:hAnsi="Arial"/>
        <w:color w:val="2C3E50"/>
        <w:sz w:val="18"/>
        <w:szCs w:val="18"/>
      </w:rPr>
      <w:t xml:space="preserve">CONFIDENTIAL — Network Attack Surface Mapping &amp; Exposure Report  |  Project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A6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2026-04-18T08:34:00.641Z</dcterms:created>
  <dcterms:modified xsi:type="dcterms:W3CDTF">2026-04-18T08:34:00.641Z</dcterms:modified>
</cp:coreProperties>
</file>

<file path=docProps/custom.xml><?xml version="1.0" encoding="utf-8"?>
<Properties xmlns="http://schemas.openxmlformats.org/officeDocument/2006/custom-properties" xmlns:vt="http://schemas.openxmlformats.org/officeDocument/2006/docPropsVTypes"/>
</file>