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87" w:rsidRDefault="00014E94" w:rsidP="00014E2A">
      <w:pPr>
        <w:pStyle w:val="Title"/>
      </w:pPr>
      <w:r>
        <w:t>A</w:t>
      </w:r>
      <w:r w:rsidR="00014E2A">
        <w:t>rea of a sector</w:t>
      </w:r>
    </w:p>
    <w:p w:rsidR="007C6FFF" w:rsidRPr="001B733C" w:rsidRDefault="007C6FFF" w:rsidP="003B4A70">
      <w:pPr>
        <w:pStyle w:val="Heading1"/>
      </w:pPr>
      <w:r w:rsidRPr="001B733C">
        <w:t>Definition</w:t>
      </w:r>
    </w:p>
    <w:p w:rsidR="00A36730" w:rsidRDefault="00A36730" w:rsidP="00A36730">
      <w:r>
        <w:t>The sector is basically a portion of a circle which could be defined based on these three points mentioned below:</w:t>
      </w:r>
    </w:p>
    <w:p w:rsidR="00A36730" w:rsidRDefault="00A36730" w:rsidP="00A36730">
      <w:r>
        <w:t>A circular sector is the portion of a disk enclosed by two radii and an arc.</w:t>
      </w:r>
    </w:p>
    <w:p w:rsidR="00A36730" w:rsidRDefault="00A36730" w:rsidP="00A36730">
      <w:r>
        <w:t>A sector divides the circle into two regions, namely Major and Minor Sector.</w:t>
      </w:r>
    </w:p>
    <w:p w:rsidR="007C6FFF" w:rsidRDefault="00A36730" w:rsidP="00A36730">
      <w:r>
        <w:t>The smaller area is known as the Minor Sector, whereas the region having a greater area is known as Major Sector.</w:t>
      </w:r>
    </w:p>
    <w:p w:rsidR="001B733C" w:rsidRPr="001B733C" w:rsidRDefault="001B733C" w:rsidP="003B4A70">
      <w:pPr>
        <w:pStyle w:val="Heading1"/>
      </w:pPr>
      <w:r w:rsidRPr="001B733C">
        <w:t>Formula</w:t>
      </w:r>
    </w:p>
    <w:p w:rsidR="002D632D" w:rsidRDefault="002D632D" w:rsidP="00613BBE">
      <w:r>
        <w:t>In a circle with radius r and cent</w:t>
      </w:r>
      <w:r w:rsidR="00613BBE">
        <w:t>e</w:t>
      </w:r>
      <w:r>
        <w:t xml:space="preserve">r at O, let </w:t>
      </w:r>
      <w:r>
        <w:rPr>
          <w:rFonts w:ascii="Cambria Math" w:hAnsi="Cambria Math" w:cs="Cambria Math"/>
        </w:rPr>
        <w:t>∠</w:t>
      </w:r>
      <w:r>
        <w:t xml:space="preserve">POQ = </w:t>
      </w:r>
      <w:r>
        <w:rPr>
          <w:rFonts w:ascii="Century Gothic" w:hAnsi="Century Gothic" w:cs="Century Gothic"/>
        </w:rPr>
        <w:t>θ</w:t>
      </w:r>
      <w:r>
        <w:t xml:space="preserve"> (in degrees) be the angle of the sector. Then, the area of a sector of circle formula is calculated using the unitary method.</w:t>
      </w:r>
    </w:p>
    <w:p w:rsidR="002D632D" w:rsidRDefault="002D632D" w:rsidP="002D632D">
      <w:r>
        <w:t>For the given angle the area of a sector is represented by:</w:t>
      </w:r>
    </w:p>
    <w:p w:rsidR="002D632D" w:rsidRDefault="002D632D" w:rsidP="002D632D">
      <w:r>
        <w:t>The angle of the sector is 360°, area of the sector, i.e. the Whole circle = πr2</w:t>
      </w:r>
    </w:p>
    <w:p w:rsidR="002D632D" w:rsidRDefault="002D632D" w:rsidP="002D632D">
      <w:r>
        <w:t>When the Angle is 1°, area of sector = πr2/360°</w:t>
      </w:r>
    </w:p>
    <w:p w:rsidR="002D632D" w:rsidRDefault="002D632D" w:rsidP="002D632D">
      <w:r>
        <w:t>So, when the angle is θ, area of sector, OPAQ</w:t>
      </w:r>
      <w:proofErr w:type="gramStart"/>
      <w:r>
        <w:t>,  is</w:t>
      </w:r>
      <w:proofErr w:type="gramEnd"/>
      <w:r>
        <w:t xml:space="preserve"> defined as;</w:t>
      </w:r>
    </w:p>
    <w:p w:rsidR="002D632D" w:rsidRDefault="002D632D" w:rsidP="002D632D">
      <w:r>
        <w:t xml:space="preserve">A = (θ/360°) </w:t>
      </w:r>
      <w:proofErr w:type="gramStart"/>
      <w:r>
        <w:t>×  πr</w:t>
      </w:r>
      <w:r w:rsidRPr="00A76B2F">
        <w:rPr>
          <w:vertAlign w:val="superscript"/>
        </w:rPr>
        <w:t>2</w:t>
      </w:r>
      <w:proofErr w:type="gramEnd"/>
    </w:p>
    <w:p w:rsidR="001B733C" w:rsidRPr="001B733C" w:rsidRDefault="00A76B2F" w:rsidP="001420CA">
      <w:pPr>
        <w:pStyle w:val="Heading1"/>
      </w:pPr>
      <w:r>
        <w:t>EXAMPLE</w:t>
      </w:r>
    </w:p>
    <w:p w:rsidR="00A76B2F" w:rsidRDefault="00A76B2F" w:rsidP="00A76B2F">
      <w:r>
        <w:t>Let a sector of a circle with an angle of 45 degrees and radius of circle is 5 unites:</w:t>
      </w:r>
    </w:p>
    <w:p w:rsidR="00A76B2F" w:rsidRDefault="00A76B2F" w:rsidP="00A76B2F">
      <w:r>
        <w:t xml:space="preserve">A = (θ/360°) </w:t>
      </w:r>
      <w:proofErr w:type="gramStart"/>
      <w:r>
        <w:t xml:space="preserve">×  </w:t>
      </w:r>
      <w:r w:rsidRPr="00A76B2F">
        <w:t>πr</w:t>
      </w:r>
      <w:r w:rsidRPr="00A76B2F">
        <w:rPr>
          <w:vertAlign w:val="superscript"/>
        </w:rPr>
        <w:t>2</w:t>
      </w:r>
      <w:proofErr w:type="gramEnd"/>
    </w:p>
    <w:p w:rsidR="00A76B2F" w:rsidRDefault="00A76B2F" w:rsidP="00A76B2F">
      <w:r>
        <w:t>Putting values</w:t>
      </w:r>
    </w:p>
    <w:p w:rsidR="00A76B2F" w:rsidRDefault="00A76B2F" w:rsidP="00CC3AE5">
      <w:pPr>
        <w:rPr>
          <w:vertAlign w:val="superscript"/>
        </w:rPr>
      </w:pPr>
      <w:r>
        <w:t>A = (45</w:t>
      </w:r>
      <w:r w:rsidRPr="00A76B2F">
        <w:rPr>
          <w:vertAlign w:val="superscript"/>
        </w:rPr>
        <w:t>o</w:t>
      </w:r>
      <w:r>
        <w:t>/360</w:t>
      </w:r>
      <w:r w:rsidRPr="00A76B2F">
        <w:rPr>
          <w:vertAlign w:val="superscript"/>
        </w:rPr>
        <w:t>o</w:t>
      </w:r>
      <w:r>
        <w:t xml:space="preserve">) * </w:t>
      </w:r>
      <w:proofErr w:type="gramStart"/>
      <w:r>
        <w:t>π</w:t>
      </w:r>
      <w:r w:rsidR="00CC3AE5">
        <w:t>(</w:t>
      </w:r>
      <w:proofErr w:type="gramEnd"/>
      <w:r w:rsidR="00CC3AE5">
        <w:t>5)</w:t>
      </w:r>
      <w:r w:rsidRPr="00A76B2F">
        <w:rPr>
          <w:vertAlign w:val="superscript"/>
        </w:rPr>
        <w:t>2</w:t>
      </w:r>
    </w:p>
    <w:p w:rsidR="00A76B2F" w:rsidRPr="00A76B2F" w:rsidRDefault="00A76B2F" w:rsidP="00CC3AE5">
      <w:r>
        <w:t xml:space="preserve">A = </w:t>
      </w:r>
      <w:r w:rsidR="00CC3AE5">
        <w:t>9. 8125 unites</w:t>
      </w:r>
      <w:r w:rsidR="00CC3AE5" w:rsidRPr="00CC3AE5">
        <w:rPr>
          <w:vertAlign w:val="superscript"/>
        </w:rPr>
        <w:t>2</w:t>
      </w:r>
    </w:p>
    <w:p w:rsidR="00A76B2F" w:rsidRDefault="00CF1E55" w:rsidP="00CF1E55">
      <w:pPr>
        <w:pStyle w:val="Title"/>
      </w:pPr>
      <w:r>
        <w:t>ARC LENGTH</w:t>
      </w:r>
    </w:p>
    <w:p w:rsidR="00CF1E55" w:rsidRDefault="006B436B" w:rsidP="006B436B">
      <w:pPr>
        <w:pStyle w:val="Heading1"/>
      </w:pPr>
      <w:r>
        <w:t>DEFINITION</w:t>
      </w:r>
    </w:p>
    <w:p w:rsidR="006B436B" w:rsidRPr="006B436B" w:rsidRDefault="002E7995" w:rsidP="006B436B">
      <w:bookmarkStart w:id="0" w:name="_GoBack"/>
      <w:bookmarkEnd w:id="0"/>
      <w:r w:rsidRPr="002E7995">
        <w:t>Arc length is better defined as the distance along the part of the circumference of any circle or any curve (arc). Any distance along the curved line that makes up the arc is known as the arc length.</w:t>
      </w:r>
    </w:p>
    <w:p w:rsidR="006B436B" w:rsidRDefault="006B436B" w:rsidP="006B436B">
      <w:pPr>
        <w:pStyle w:val="Heading1"/>
      </w:pPr>
      <w:r>
        <w:lastRenderedPageBreak/>
        <w:t>FORMULA</w:t>
      </w:r>
    </w:p>
    <w:p w:rsidR="006B436B" w:rsidRPr="006B436B" w:rsidRDefault="006B436B" w:rsidP="006B436B">
      <w:r>
        <w:t xml:space="preserve">Length </w:t>
      </w:r>
      <w:proofErr w:type="gramStart"/>
      <w:r>
        <w:t xml:space="preserve">= </w:t>
      </w:r>
      <w:r>
        <w:t xml:space="preserve"> (</w:t>
      </w:r>
      <w:proofErr w:type="gramEnd"/>
      <w:r>
        <w:t xml:space="preserve">θ/360°) ×  </w:t>
      </w:r>
      <w:r>
        <w:t>2</w:t>
      </w:r>
      <w:r w:rsidRPr="00A76B2F">
        <w:t>πr</w:t>
      </w:r>
    </w:p>
    <w:p w:rsidR="006B436B" w:rsidRDefault="006B436B" w:rsidP="006B436B">
      <w:pPr>
        <w:pStyle w:val="Heading1"/>
      </w:pPr>
      <w:r>
        <w:t>EXAMPLE</w:t>
      </w:r>
    </w:p>
    <w:p w:rsidR="002A6A1E" w:rsidRDefault="002A6A1E" w:rsidP="002A6A1E">
      <w:r>
        <w:t>The length of the</w:t>
      </w:r>
      <w:r>
        <w:t xml:space="preserve"> sector</w:t>
      </w:r>
      <w:r>
        <w:t xml:space="preserve"> with radius 4 and angle 45 is:</w:t>
      </w:r>
    </w:p>
    <w:p w:rsidR="002A6A1E" w:rsidRDefault="002A6A1E" w:rsidP="002A6A1E">
      <w:r>
        <w:t>L</w:t>
      </w:r>
      <w:r>
        <w:t xml:space="preserve"> = (θ/360°</w:t>
      </w:r>
      <w:proofErr w:type="gramStart"/>
      <w:r>
        <w:t>)×</w:t>
      </w:r>
      <w:proofErr w:type="gramEnd"/>
      <w:r>
        <w:t xml:space="preserve"> 2πr</w:t>
      </w:r>
    </w:p>
    <w:p w:rsidR="002A6A1E" w:rsidRDefault="002A6A1E" w:rsidP="002A6A1E">
      <w:r>
        <w:t>L</w:t>
      </w:r>
      <w:r>
        <w:t xml:space="preserve"> = (45°/360°) × 2 × (22/7) × 4</w:t>
      </w:r>
    </w:p>
    <w:p w:rsidR="002A6A1E" w:rsidRPr="002A6A1E" w:rsidRDefault="002A6A1E" w:rsidP="002A6A1E">
      <w:r>
        <w:t>L = 3.14</w:t>
      </w:r>
    </w:p>
    <w:sectPr w:rsidR="002A6A1E" w:rsidRPr="002A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AA"/>
    <w:rsid w:val="00014E2A"/>
    <w:rsid w:val="00014E94"/>
    <w:rsid w:val="000F31FD"/>
    <w:rsid w:val="001420CA"/>
    <w:rsid w:val="001B733C"/>
    <w:rsid w:val="002A6A1E"/>
    <w:rsid w:val="002D632D"/>
    <w:rsid w:val="002E7995"/>
    <w:rsid w:val="003B4A70"/>
    <w:rsid w:val="004D5E1D"/>
    <w:rsid w:val="00530C11"/>
    <w:rsid w:val="00613BBE"/>
    <w:rsid w:val="006B436B"/>
    <w:rsid w:val="007C6FFF"/>
    <w:rsid w:val="009A537C"/>
    <w:rsid w:val="00A36730"/>
    <w:rsid w:val="00A76B2F"/>
    <w:rsid w:val="00B60387"/>
    <w:rsid w:val="00C25AE3"/>
    <w:rsid w:val="00CC22AA"/>
    <w:rsid w:val="00CC3AE5"/>
    <w:rsid w:val="00CF1E55"/>
    <w:rsid w:val="00EB5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95C81-6B33-4193-9488-2A802792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E1D"/>
  </w:style>
  <w:style w:type="paragraph" w:styleId="Heading1">
    <w:name w:val="heading 1"/>
    <w:basedOn w:val="Normal"/>
    <w:next w:val="Normal"/>
    <w:link w:val="Heading1Char"/>
    <w:uiPriority w:val="9"/>
    <w:qFormat/>
    <w:rsid w:val="004D5E1D"/>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5E1D"/>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5E1D"/>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4D5E1D"/>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4D5E1D"/>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4D5E1D"/>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4D5E1D"/>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4D5E1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5E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7C"/>
    <w:pPr>
      <w:ind w:left="720"/>
      <w:contextualSpacing/>
    </w:pPr>
  </w:style>
  <w:style w:type="paragraph" w:styleId="Title">
    <w:name w:val="Title"/>
    <w:basedOn w:val="Normal"/>
    <w:next w:val="Normal"/>
    <w:link w:val="TitleChar"/>
    <w:uiPriority w:val="10"/>
    <w:qFormat/>
    <w:rsid w:val="004D5E1D"/>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4D5E1D"/>
    <w:rPr>
      <w:rFonts w:asciiTheme="majorHAnsi" w:eastAsiaTheme="majorEastAsia" w:hAnsiTheme="majorHAnsi" w:cstheme="majorBidi"/>
      <w:caps/>
      <w:color w:val="B31166" w:themeColor="accent1"/>
      <w:spacing w:val="10"/>
      <w:sz w:val="52"/>
      <w:szCs w:val="52"/>
    </w:rPr>
  </w:style>
  <w:style w:type="character" w:customStyle="1" w:styleId="Heading1Char">
    <w:name w:val="Heading 1 Char"/>
    <w:basedOn w:val="DefaultParagraphFont"/>
    <w:link w:val="Heading1"/>
    <w:uiPriority w:val="9"/>
    <w:rsid w:val="004D5E1D"/>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4D5E1D"/>
    <w:rPr>
      <w:caps/>
      <w:spacing w:val="15"/>
      <w:shd w:val="clear" w:color="auto" w:fill="F9C5E0" w:themeFill="accent1" w:themeFillTint="33"/>
    </w:rPr>
  </w:style>
  <w:style w:type="character" w:customStyle="1" w:styleId="Heading3Char">
    <w:name w:val="Heading 3 Char"/>
    <w:basedOn w:val="DefaultParagraphFont"/>
    <w:link w:val="Heading3"/>
    <w:uiPriority w:val="9"/>
    <w:rsid w:val="004D5E1D"/>
    <w:rPr>
      <w:caps/>
      <w:color w:val="580832" w:themeColor="accent1" w:themeShade="7F"/>
      <w:spacing w:val="15"/>
    </w:rPr>
  </w:style>
  <w:style w:type="character" w:customStyle="1" w:styleId="Heading4Char">
    <w:name w:val="Heading 4 Char"/>
    <w:basedOn w:val="DefaultParagraphFont"/>
    <w:link w:val="Heading4"/>
    <w:uiPriority w:val="9"/>
    <w:semiHidden/>
    <w:rsid w:val="004D5E1D"/>
    <w:rPr>
      <w:caps/>
      <w:color w:val="850C4B" w:themeColor="accent1" w:themeShade="BF"/>
      <w:spacing w:val="10"/>
    </w:rPr>
  </w:style>
  <w:style w:type="character" w:customStyle="1" w:styleId="Heading5Char">
    <w:name w:val="Heading 5 Char"/>
    <w:basedOn w:val="DefaultParagraphFont"/>
    <w:link w:val="Heading5"/>
    <w:uiPriority w:val="9"/>
    <w:semiHidden/>
    <w:rsid w:val="004D5E1D"/>
    <w:rPr>
      <w:caps/>
      <w:color w:val="850C4B" w:themeColor="accent1" w:themeShade="BF"/>
      <w:spacing w:val="10"/>
    </w:rPr>
  </w:style>
  <w:style w:type="character" w:customStyle="1" w:styleId="Heading6Char">
    <w:name w:val="Heading 6 Char"/>
    <w:basedOn w:val="DefaultParagraphFont"/>
    <w:link w:val="Heading6"/>
    <w:uiPriority w:val="9"/>
    <w:semiHidden/>
    <w:rsid w:val="004D5E1D"/>
    <w:rPr>
      <w:caps/>
      <w:color w:val="850C4B" w:themeColor="accent1" w:themeShade="BF"/>
      <w:spacing w:val="10"/>
    </w:rPr>
  </w:style>
  <w:style w:type="character" w:customStyle="1" w:styleId="Heading7Char">
    <w:name w:val="Heading 7 Char"/>
    <w:basedOn w:val="DefaultParagraphFont"/>
    <w:link w:val="Heading7"/>
    <w:uiPriority w:val="9"/>
    <w:semiHidden/>
    <w:rsid w:val="004D5E1D"/>
    <w:rPr>
      <w:caps/>
      <w:color w:val="850C4B" w:themeColor="accent1" w:themeShade="BF"/>
      <w:spacing w:val="10"/>
    </w:rPr>
  </w:style>
  <w:style w:type="character" w:customStyle="1" w:styleId="Heading8Char">
    <w:name w:val="Heading 8 Char"/>
    <w:basedOn w:val="DefaultParagraphFont"/>
    <w:link w:val="Heading8"/>
    <w:uiPriority w:val="9"/>
    <w:semiHidden/>
    <w:rsid w:val="004D5E1D"/>
    <w:rPr>
      <w:caps/>
      <w:spacing w:val="10"/>
      <w:sz w:val="18"/>
      <w:szCs w:val="18"/>
    </w:rPr>
  </w:style>
  <w:style w:type="character" w:customStyle="1" w:styleId="Heading9Char">
    <w:name w:val="Heading 9 Char"/>
    <w:basedOn w:val="DefaultParagraphFont"/>
    <w:link w:val="Heading9"/>
    <w:uiPriority w:val="9"/>
    <w:semiHidden/>
    <w:rsid w:val="004D5E1D"/>
    <w:rPr>
      <w:i/>
      <w:iCs/>
      <w:caps/>
      <w:spacing w:val="10"/>
      <w:sz w:val="18"/>
      <w:szCs w:val="18"/>
    </w:rPr>
  </w:style>
  <w:style w:type="paragraph" w:styleId="Caption">
    <w:name w:val="caption"/>
    <w:basedOn w:val="Normal"/>
    <w:next w:val="Normal"/>
    <w:uiPriority w:val="35"/>
    <w:semiHidden/>
    <w:unhideWhenUsed/>
    <w:qFormat/>
    <w:rsid w:val="004D5E1D"/>
    <w:rPr>
      <w:b/>
      <w:bCs/>
      <w:color w:val="850C4B" w:themeColor="accent1" w:themeShade="BF"/>
      <w:sz w:val="16"/>
      <w:szCs w:val="16"/>
    </w:rPr>
  </w:style>
  <w:style w:type="paragraph" w:styleId="Subtitle">
    <w:name w:val="Subtitle"/>
    <w:basedOn w:val="Normal"/>
    <w:next w:val="Normal"/>
    <w:link w:val="SubtitleChar"/>
    <w:uiPriority w:val="11"/>
    <w:qFormat/>
    <w:rsid w:val="004D5E1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5E1D"/>
    <w:rPr>
      <w:caps/>
      <w:color w:val="595959" w:themeColor="text1" w:themeTint="A6"/>
      <w:spacing w:val="10"/>
      <w:sz w:val="21"/>
      <w:szCs w:val="21"/>
    </w:rPr>
  </w:style>
  <w:style w:type="character" w:styleId="Strong">
    <w:name w:val="Strong"/>
    <w:uiPriority w:val="22"/>
    <w:qFormat/>
    <w:rsid w:val="004D5E1D"/>
    <w:rPr>
      <w:b/>
      <w:bCs/>
    </w:rPr>
  </w:style>
  <w:style w:type="character" w:styleId="Emphasis">
    <w:name w:val="Emphasis"/>
    <w:uiPriority w:val="20"/>
    <w:qFormat/>
    <w:rsid w:val="004D5E1D"/>
    <w:rPr>
      <w:caps/>
      <w:color w:val="580832" w:themeColor="accent1" w:themeShade="7F"/>
      <w:spacing w:val="5"/>
    </w:rPr>
  </w:style>
  <w:style w:type="paragraph" w:styleId="NoSpacing">
    <w:name w:val="No Spacing"/>
    <w:uiPriority w:val="1"/>
    <w:qFormat/>
    <w:rsid w:val="004D5E1D"/>
    <w:pPr>
      <w:spacing w:after="0" w:line="240" w:lineRule="auto"/>
    </w:pPr>
  </w:style>
  <w:style w:type="paragraph" w:styleId="Quote">
    <w:name w:val="Quote"/>
    <w:basedOn w:val="Normal"/>
    <w:next w:val="Normal"/>
    <w:link w:val="QuoteChar"/>
    <w:uiPriority w:val="29"/>
    <w:qFormat/>
    <w:rsid w:val="004D5E1D"/>
    <w:rPr>
      <w:i/>
      <w:iCs/>
      <w:sz w:val="24"/>
      <w:szCs w:val="24"/>
    </w:rPr>
  </w:style>
  <w:style w:type="character" w:customStyle="1" w:styleId="QuoteChar">
    <w:name w:val="Quote Char"/>
    <w:basedOn w:val="DefaultParagraphFont"/>
    <w:link w:val="Quote"/>
    <w:uiPriority w:val="29"/>
    <w:rsid w:val="004D5E1D"/>
    <w:rPr>
      <w:i/>
      <w:iCs/>
      <w:sz w:val="24"/>
      <w:szCs w:val="24"/>
    </w:rPr>
  </w:style>
  <w:style w:type="paragraph" w:styleId="IntenseQuote">
    <w:name w:val="Intense Quote"/>
    <w:basedOn w:val="Normal"/>
    <w:next w:val="Normal"/>
    <w:link w:val="IntenseQuoteChar"/>
    <w:uiPriority w:val="30"/>
    <w:qFormat/>
    <w:rsid w:val="004D5E1D"/>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4D5E1D"/>
    <w:rPr>
      <w:color w:val="B31166" w:themeColor="accent1"/>
      <w:sz w:val="24"/>
      <w:szCs w:val="24"/>
    </w:rPr>
  </w:style>
  <w:style w:type="character" w:styleId="SubtleEmphasis">
    <w:name w:val="Subtle Emphasis"/>
    <w:uiPriority w:val="19"/>
    <w:qFormat/>
    <w:rsid w:val="004D5E1D"/>
    <w:rPr>
      <w:i/>
      <w:iCs/>
      <w:color w:val="580832" w:themeColor="accent1" w:themeShade="7F"/>
    </w:rPr>
  </w:style>
  <w:style w:type="character" w:styleId="IntenseEmphasis">
    <w:name w:val="Intense Emphasis"/>
    <w:uiPriority w:val="21"/>
    <w:qFormat/>
    <w:rsid w:val="004D5E1D"/>
    <w:rPr>
      <w:b/>
      <w:bCs/>
      <w:caps/>
      <w:color w:val="580832" w:themeColor="accent1" w:themeShade="7F"/>
      <w:spacing w:val="10"/>
    </w:rPr>
  </w:style>
  <w:style w:type="character" w:styleId="SubtleReference">
    <w:name w:val="Subtle Reference"/>
    <w:uiPriority w:val="31"/>
    <w:qFormat/>
    <w:rsid w:val="004D5E1D"/>
    <w:rPr>
      <w:b/>
      <w:bCs/>
      <w:color w:val="B31166" w:themeColor="accent1"/>
    </w:rPr>
  </w:style>
  <w:style w:type="character" w:styleId="IntenseReference">
    <w:name w:val="Intense Reference"/>
    <w:uiPriority w:val="32"/>
    <w:qFormat/>
    <w:rsid w:val="004D5E1D"/>
    <w:rPr>
      <w:b/>
      <w:bCs/>
      <w:i/>
      <w:iCs/>
      <w:caps/>
      <w:color w:val="B31166" w:themeColor="accent1"/>
    </w:rPr>
  </w:style>
  <w:style w:type="character" w:styleId="BookTitle">
    <w:name w:val="Book Title"/>
    <w:uiPriority w:val="33"/>
    <w:qFormat/>
    <w:rsid w:val="004D5E1D"/>
    <w:rPr>
      <w:b/>
      <w:bCs/>
      <w:i/>
      <w:iCs/>
      <w:spacing w:val="0"/>
    </w:rPr>
  </w:style>
  <w:style w:type="paragraph" w:styleId="TOCHeading">
    <w:name w:val="TOC Heading"/>
    <w:basedOn w:val="Heading1"/>
    <w:next w:val="Normal"/>
    <w:uiPriority w:val="39"/>
    <w:semiHidden/>
    <w:unhideWhenUsed/>
    <w:qFormat/>
    <w:rsid w:val="004D5E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99028">
      <w:bodyDiv w:val="1"/>
      <w:marLeft w:val="0"/>
      <w:marRight w:val="0"/>
      <w:marTop w:val="0"/>
      <w:marBottom w:val="0"/>
      <w:divBdr>
        <w:top w:val="none" w:sz="0" w:space="0" w:color="auto"/>
        <w:left w:val="none" w:sz="0" w:space="0" w:color="auto"/>
        <w:bottom w:val="none" w:sz="0" w:space="0" w:color="auto"/>
        <w:right w:val="none" w:sz="0" w:space="0" w:color="auto"/>
      </w:divBdr>
    </w:div>
    <w:div w:id="1106727240">
      <w:bodyDiv w:val="1"/>
      <w:marLeft w:val="0"/>
      <w:marRight w:val="0"/>
      <w:marTop w:val="0"/>
      <w:marBottom w:val="0"/>
      <w:divBdr>
        <w:top w:val="none" w:sz="0" w:space="0" w:color="auto"/>
        <w:left w:val="none" w:sz="0" w:space="0" w:color="auto"/>
        <w:bottom w:val="none" w:sz="0" w:space="0" w:color="auto"/>
        <w:right w:val="none" w:sz="0" w:space="0" w:color="auto"/>
      </w:divBdr>
    </w:div>
    <w:div w:id="1122500785">
      <w:bodyDiv w:val="1"/>
      <w:marLeft w:val="0"/>
      <w:marRight w:val="0"/>
      <w:marTop w:val="0"/>
      <w:marBottom w:val="0"/>
      <w:divBdr>
        <w:top w:val="none" w:sz="0" w:space="0" w:color="auto"/>
        <w:left w:val="none" w:sz="0" w:space="0" w:color="auto"/>
        <w:bottom w:val="none" w:sz="0" w:space="0" w:color="auto"/>
        <w:right w:val="none" w:sz="0" w:space="0" w:color="auto"/>
      </w:divBdr>
    </w:div>
    <w:div w:id="1124496253">
      <w:bodyDiv w:val="1"/>
      <w:marLeft w:val="0"/>
      <w:marRight w:val="0"/>
      <w:marTop w:val="0"/>
      <w:marBottom w:val="0"/>
      <w:divBdr>
        <w:top w:val="none" w:sz="0" w:space="0" w:color="auto"/>
        <w:left w:val="none" w:sz="0" w:space="0" w:color="auto"/>
        <w:bottom w:val="none" w:sz="0" w:space="0" w:color="auto"/>
        <w:right w:val="none" w:sz="0" w:space="0" w:color="auto"/>
      </w:divBdr>
    </w:div>
    <w:div w:id="1927569782">
      <w:bodyDiv w:val="1"/>
      <w:marLeft w:val="0"/>
      <w:marRight w:val="0"/>
      <w:marTop w:val="0"/>
      <w:marBottom w:val="0"/>
      <w:divBdr>
        <w:top w:val="none" w:sz="0" w:space="0" w:color="auto"/>
        <w:left w:val="none" w:sz="0" w:space="0" w:color="auto"/>
        <w:bottom w:val="none" w:sz="0" w:space="0" w:color="auto"/>
        <w:right w:val="none" w:sz="0" w:space="0" w:color="auto"/>
      </w:divBdr>
    </w:div>
    <w:div w:id="2057503184">
      <w:bodyDiv w:val="1"/>
      <w:marLeft w:val="0"/>
      <w:marRight w:val="0"/>
      <w:marTop w:val="0"/>
      <w:marBottom w:val="0"/>
      <w:divBdr>
        <w:top w:val="none" w:sz="0" w:space="0" w:color="auto"/>
        <w:left w:val="none" w:sz="0" w:space="0" w:color="auto"/>
        <w:bottom w:val="none" w:sz="0" w:space="0" w:color="auto"/>
        <w:right w:val="none" w:sz="0" w:space="0" w:color="auto"/>
      </w:divBdr>
      <w:divsChild>
        <w:div w:id="119473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2023-02-21T07:31:00Z</dcterms:created>
  <dcterms:modified xsi:type="dcterms:W3CDTF">2023-02-22T07:31:00Z</dcterms:modified>
</cp:coreProperties>
</file>